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ВЫСШЕГО ОБРАЗОВАНИЯ</w:t>
      </w:r>
      <w:r w:rsidRPr="00B71F6D">
        <w:rPr>
          <w:rFonts w:ascii="Times New Roman" w:hAnsi="Times New Roman"/>
          <w:sz w:val="24"/>
          <w:szCs w:val="24"/>
        </w:rPr>
        <w:br/>
      </w:r>
      <w:r w:rsidRPr="00B71F6D">
        <w:rPr>
          <w:rFonts w:ascii="Times New Roman" w:hAnsi="Times New Roman"/>
          <w:b/>
          <w:sz w:val="24"/>
          <w:szCs w:val="24"/>
        </w:rPr>
        <w:t>«КРАСНОЯРСКИЙ ГОСУДАРСТВЕННЫЙ ПЕДАГОГИЧЕСКИЙ</w:t>
      </w:r>
      <w:r w:rsidRPr="00B71F6D">
        <w:rPr>
          <w:rFonts w:ascii="Times New Roman" w:hAnsi="Times New Roman"/>
          <w:b/>
          <w:sz w:val="24"/>
          <w:szCs w:val="24"/>
        </w:rPr>
        <w:br/>
        <w:t>УНИВЕРСИТЕТ им. В.П. Астафьева»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(КГПУ им. В.П. Астафьева)</w:t>
      </w:r>
    </w:p>
    <w:p w:rsidR="006071D1" w:rsidRPr="00B71F6D" w:rsidRDefault="006071D1" w:rsidP="006071D1">
      <w:pPr>
        <w:pStyle w:val="af3"/>
        <w:ind w:left="432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D02896" w:rsidRDefault="006071D1" w:rsidP="006071D1">
      <w:pPr>
        <w:pStyle w:val="2"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6071D1" w:rsidRDefault="006071D1" w:rsidP="006071D1">
      <w:pPr>
        <w:pStyle w:val="a3"/>
        <w:rPr>
          <w:sz w:val="24"/>
          <w:szCs w:val="24"/>
        </w:rPr>
      </w:pPr>
    </w:p>
    <w:p w:rsidR="007E41A3" w:rsidRDefault="007E41A3" w:rsidP="007E41A3">
      <w:pPr>
        <w:pStyle w:val="a4"/>
      </w:pPr>
    </w:p>
    <w:p w:rsidR="007E41A3" w:rsidRPr="007E41A3" w:rsidRDefault="007E41A3" w:rsidP="007E41A3">
      <w:pPr>
        <w:rPr>
          <w:lang w:eastAsia="ar-SA"/>
        </w:rPr>
      </w:pPr>
    </w:p>
    <w:p w:rsidR="006071D1" w:rsidRPr="00D02896" w:rsidRDefault="006071D1" w:rsidP="006071D1">
      <w:pPr>
        <w:pStyle w:val="a3"/>
        <w:rPr>
          <w:sz w:val="24"/>
          <w:szCs w:val="24"/>
        </w:rPr>
      </w:pPr>
      <w:r w:rsidRPr="00D02896">
        <w:rPr>
          <w:sz w:val="24"/>
          <w:szCs w:val="24"/>
        </w:rPr>
        <w:t>РАБОЧАЯ ПРОГРАММА ДИСЦИПЛИНЫ:</w:t>
      </w:r>
    </w:p>
    <w:p w:rsidR="006071D1" w:rsidRPr="00D02896" w:rsidRDefault="006071D1" w:rsidP="006071D1">
      <w:pPr>
        <w:pStyle w:val="a4"/>
        <w:jc w:val="center"/>
        <w:rPr>
          <w:rFonts w:ascii="Times New Roman" w:hAnsi="Times New Roman"/>
          <w:b/>
          <w:i w:val="0"/>
          <w:color w:val="auto"/>
        </w:rPr>
      </w:pPr>
      <w:r w:rsidRPr="00D02896">
        <w:rPr>
          <w:rFonts w:ascii="Times New Roman" w:hAnsi="Times New Roman"/>
          <w:b/>
          <w:i w:val="0"/>
          <w:color w:val="auto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3"/>
        <w:rPr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A3" w:rsidRDefault="007E41A3" w:rsidP="007E41A3">
      <w:pPr>
        <w:jc w:val="center"/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Направление подготовки: 44.03.01</w:t>
      </w:r>
      <w:r w:rsidRPr="007E41A3">
        <w:rPr>
          <w:rFonts w:ascii="Times New Roman" w:hAnsi="Times New Roman" w:cs="Times New Roman"/>
          <w:b/>
        </w:rPr>
        <w:t xml:space="preserve">  Педагогическое образование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Профиль</w:t>
      </w:r>
      <w:r w:rsidRPr="007E41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41A3">
        <w:rPr>
          <w:rFonts w:ascii="Times New Roman" w:hAnsi="Times New Roman" w:cs="Times New Roman"/>
          <w:sz w:val="26"/>
          <w:szCs w:val="26"/>
        </w:rPr>
        <w:t>/Название программы: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 xml:space="preserve"> </w:t>
      </w:r>
      <w:r w:rsidRPr="007E41A3">
        <w:rPr>
          <w:rFonts w:ascii="Times New Roman" w:hAnsi="Times New Roman" w:cs="Times New Roman"/>
          <w:b/>
        </w:rPr>
        <w:t>«Физическая культура»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>Квалификация (степень):</w:t>
      </w:r>
      <w:r w:rsidRPr="007E41A3">
        <w:rPr>
          <w:rFonts w:ascii="Times New Roman" w:hAnsi="Times New Roman" w:cs="Times New Roman"/>
          <w:b/>
        </w:rPr>
        <w:t xml:space="preserve"> бакалавр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br/>
        <w:t>Красноярск,  2018</w:t>
      </w:r>
    </w:p>
    <w:p w:rsidR="006071D1" w:rsidRPr="007E41A3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A3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>Элективная дисциплина по физической культуре для обучающихся с овз и инвалидов</w:t>
      </w:r>
      <w:r w:rsidRPr="0047547E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6071D1" w:rsidRPr="0047547E" w:rsidRDefault="006071D1" w:rsidP="006071D1">
      <w:pPr>
        <w:pStyle w:val="a4"/>
        <w:jc w:val="center"/>
        <w:rPr>
          <w:rFonts w:ascii="Times New Roman" w:hAnsi="Times New Roman"/>
          <w:i w:val="0"/>
          <w:color w:val="auto"/>
        </w:rPr>
      </w:pPr>
      <w:r>
        <w:t xml:space="preserve">              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6071D1" w:rsidRDefault="006071D1" w:rsidP="006071D1">
      <w:pPr>
        <w:ind w:firstLine="709"/>
        <w:jc w:val="both"/>
      </w:pPr>
    </w:p>
    <w:p w:rsidR="006071D1" w:rsidRPr="00D02896" w:rsidRDefault="006071D1" w:rsidP="006071D1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Рабочая </w:t>
      </w:r>
      <w:r w:rsidRPr="00D02896">
        <w:rPr>
          <w:rFonts w:ascii="Times New Roman" w:hAnsi="Times New Roman" w:cs="Times New Roman"/>
          <w:sz w:val="24"/>
          <w:szCs w:val="24"/>
        </w:rPr>
        <w:t>программа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дисциплины </w:t>
      </w:r>
      <w:r w:rsidRPr="00D02896">
        <w:rPr>
          <w:rFonts w:ascii="Times New Roman" w:hAnsi="Times New Roman" w:cs="Times New Roman"/>
          <w:sz w:val="24"/>
          <w:szCs w:val="24"/>
        </w:rPr>
        <w:t>«Элективная дисциплина по физической культуре для обучающихся с ОВЗ и инвалидов»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подготовки обучающихся по направлению </w:t>
      </w:r>
      <w:r w:rsidRPr="00D02896">
        <w:rPr>
          <w:rFonts w:ascii="Times New Roman" w:hAnsi="Times New Roman" w:cs="Times New Roman"/>
          <w:sz w:val="24"/>
          <w:szCs w:val="24"/>
        </w:rPr>
        <w:t>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Направленность (профиль) образовательной программы: Физическая культура 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утверждённого приказом Министерства образования и науки Российской Федерации от 04.12.2015 г. № 1426 (зарегистрировано в Минюсте России 11.01.2016 г. № 40536), профессиональным стандартом «Педагог», утверждённого п</w:t>
      </w:r>
      <w:r w:rsidRPr="00D02896">
        <w:rPr>
          <w:rFonts w:ascii="Times New Roman" w:hAnsi="Times New Roman" w:cs="Times New Roman"/>
          <w:color w:val="00000A"/>
          <w:sz w:val="24"/>
          <w:szCs w:val="24"/>
        </w:rPr>
        <w:t>риказом Министерства труда и социальной защиты РФ № 544н (зарегистрировано в Минюсте России 06.12.2013 № 30550).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>Дисциплина  «Элективная дисциплина по физической культуре для обучающихся с ОВЗ и инвалидов» относится к элективным дисциплинам профессионального цикла ООП (Б.1.В.ДВ.</w:t>
      </w:r>
      <w:r w:rsidR="00263459">
        <w:rPr>
          <w:rFonts w:ascii="Times New Roman" w:hAnsi="Times New Roman" w:cs="Times New Roman"/>
        </w:rPr>
        <w:t>14</w:t>
      </w:r>
      <w:r w:rsidRPr="00D02896">
        <w:rPr>
          <w:rFonts w:ascii="Times New Roman" w:hAnsi="Times New Roman" w:cs="Times New Roman"/>
        </w:rPr>
        <w:t xml:space="preserve">.03).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0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    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гимнастики, в сочетании с теоретическими дисциплинами и в контексте будущей целостной профессиональной деятельности. 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Дисциплина изучается: </w:t>
      </w:r>
      <w:r w:rsidRPr="00D0289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02896">
        <w:rPr>
          <w:rFonts w:ascii="Times New Roman" w:hAnsi="Times New Roman" w:cs="Times New Roman"/>
          <w:sz w:val="24"/>
          <w:szCs w:val="24"/>
        </w:rPr>
        <w:t>1 курс-1-2 семестр 2 курс – 3-4 семестр,3 курс – 5-семестр.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Форма контроля – зачет – 2,4,5 семестры.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1A3" w:rsidRPr="00D02896" w:rsidRDefault="007E41A3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 дисциплину выделяется 328 часов (9 З.Е.), в том числе 328 контактных часов, форма контроля – зачет. 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Контроль результатов освоения дисциплины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Итоговый контроль по дисциплине осуществляется в форме экзамена, на котором оценивается работа, выполняемая в течение семестра.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образовательных технологий, используемых при освоении дисциплины: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современное традиционное обучение (лекционно-семинарская система);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интерактивные технологии (дискуссия);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технология проектного обучения (кейс-метод);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071D1" w:rsidRPr="00D02896" w:rsidSect="00015C4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071D1" w:rsidRPr="00D02896" w:rsidRDefault="006071D1" w:rsidP="00A75F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обучения дисциплине</w:t>
      </w:r>
    </w:p>
    <w:p w:rsidR="006071D1" w:rsidRPr="00D02896" w:rsidRDefault="006071D1" w:rsidP="00A75FEC">
      <w:pPr>
        <w:pStyle w:val="11"/>
        <w:ind w:right="-1"/>
        <w:jc w:val="center"/>
        <w:rPr>
          <w:b/>
          <w:sz w:val="24"/>
          <w:szCs w:val="24"/>
        </w:rPr>
      </w:pPr>
      <w:r w:rsidRPr="00D02896">
        <w:rPr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D02896" w:rsidRDefault="006071D1" w:rsidP="00A75FE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6071D1" w:rsidRPr="00D02896" w:rsidRDefault="006071D1" w:rsidP="00A75FE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A75FE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Физическая культура</w:t>
      </w:r>
    </w:p>
    <w:p w:rsidR="006071D1" w:rsidRPr="00D02896" w:rsidRDefault="006071D1" w:rsidP="00A75FE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6071D1" w:rsidRPr="00D02896" w:rsidRDefault="006071D1" w:rsidP="00A75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D02896" w:rsidRDefault="006071D1" w:rsidP="00A75F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6071D1" w:rsidRPr="00D02896" w:rsidRDefault="006071D1" w:rsidP="00A75F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(общая трудоёмкость 9 з.е.)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0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9"/>
        <w:gridCol w:w="992"/>
        <w:gridCol w:w="992"/>
        <w:gridCol w:w="851"/>
        <w:gridCol w:w="1134"/>
        <w:gridCol w:w="3827"/>
      </w:tblGrid>
      <w:tr w:rsidR="006071D1" w:rsidRPr="00D02896" w:rsidTr="001B61D7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center"/>
            </w:pPr>
            <w:r w:rsidRPr="00D02896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Внеауди-</w:t>
            </w:r>
          </w:p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торных</w:t>
            </w:r>
          </w:p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071D1" w:rsidRPr="00D02896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6071D1" w:rsidRPr="00D02896" w:rsidTr="001B61D7">
        <w:trPr>
          <w:cantSplit/>
        </w:trPr>
        <w:tc>
          <w:tcPr>
            <w:tcW w:w="5245" w:type="dxa"/>
            <w:vMerge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Контроль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1B61D7">
        <w:trPr>
          <w:cantSplit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center"/>
            </w:pPr>
            <w:r w:rsidRPr="00D02896">
              <w:rPr>
                <w:b/>
                <w:bCs/>
              </w:rPr>
              <w:t>328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center"/>
            </w:pPr>
            <w:r w:rsidRPr="00D0289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rPr>
                <w:b/>
              </w:rPr>
            </w:pPr>
            <w:r w:rsidRPr="00D02896">
              <w:rPr>
                <w:b/>
              </w:rPr>
              <w:t>328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rPr>
                <w:b/>
                <w:bCs/>
              </w:rPr>
            </w:pPr>
            <w:r w:rsidRPr="00D02896">
              <w:rPr>
                <w:b/>
                <w:bCs/>
              </w:rPr>
              <w:t>Раздел 1. Общая физическая подготовка</w:t>
            </w:r>
            <w:r w:rsidRPr="00D02896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1B61D7">
        <w:trPr>
          <w:trHeight w:val="975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1. Развитие гибкости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Конспектирование, устный опрос</w:t>
            </w: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</w:tc>
      </w:tr>
      <w:tr w:rsidR="006071D1" w:rsidRPr="00D02896" w:rsidTr="001B61D7">
        <w:trPr>
          <w:trHeight w:val="588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Развитие координации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Конспектирование, устный опрос</w:t>
            </w:r>
          </w:p>
        </w:tc>
      </w:tr>
      <w:tr w:rsidR="006071D1" w:rsidRPr="00D02896" w:rsidTr="001B61D7">
        <w:trPr>
          <w:trHeight w:val="458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Развитие быстроты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 xml:space="preserve">Выполнение комплексов упражнений </w:t>
            </w: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Конспектирование, устный опрос</w:t>
            </w:r>
          </w:p>
        </w:tc>
      </w:tr>
      <w:tr w:rsidR="006071D1" w:rsidRPr="00D02896" w:rsidTr="001B61D7">
        <w:trPr>
          <w:trHeight w:val="502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4. Развитие силы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lastRenderedPageBreak/>
              <w:t>Конспектирование, устный опрос</w:t>
            </w:r>
          </w:p>
        </w:tc>
      </w:tr>
      <w:tr w:rsidR="006071D1" w:rsidRPr="00D02896" w:rsidTr="001B61D7">
        <w:trPr>
          <w:trHeight w:val="371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 Развитие скоростно-силовых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A75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</w:rPr>
              <w:t>Выполнение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</w:rPr>
              <w:t>комплексов упражнений</w:t>
            </w:r>
          </w:p>
          <w:p w:rsidR="006071D1" w:rsidRPr="00D02896" w:rsidRDefault="006071D1" w:rsidP="00A75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t>Конспектирование, устный опрос</w:t>
            </w:r>
          </w:p>
        </w:tc>
      </w:tr>
      <w:tr w:rsidR="006071D1" w:rsidRPr="00D02896" w:rsidTr="001B61D7">
        <w:trPr>
          <w:trHeight w:val="382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6. Сдача нормативов по ОФП.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071D1" w:rsidRPr="00D02896" w:rsidTr="001B61D7">
        <w:trPr>
          <w:trHeight w:val="778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  <w:r w:rsidRPr="00D02896">
              <w:rPr>
                <w:rFonts w:ascii="Times New Roman" w:hAnsi="Times New Roman" w:cs="Times New Roman"/>
                <w:w w:val="10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both"/>
            </w:pP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>Тема 1. Разработка, запись и проведение комплекса ОРУ без предмета.</w:t>
            </w:r>
          </w:p>
          <w:p w:rsidR="006071D1" w:rsidRPr="00D02896" w:rsidRDefault="006071D1" w:rsidP="00A75FEC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Конспектирование, устный опрос . Проведение комплексов упражнений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Разработка, запись и проведение комплекса ОРУ с предметами.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конспекта.</w:t>
            </w:r>
          </w:p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>Проведение комплексов упражнений.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w w:val="102"/>
              </w:rPr>
              <w:t>проведения строевых упражнений.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t>Тема 1. Методика проведения подготовительной части урока</w:t>
            </w:r>
          </w:p>
          <w:p w:rsidR="006071D1" w:rsidRPr="00D02896" w:rsidRDefault="006071D1" w:rsidP="00A75FEC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теме,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Методика обучения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акробатическим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Проведение подготовительной части урока: проведение ОРУ с предметами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24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методике проведения комплексов упражнений</w:t>
            </w:r>
          </w:p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комплексов упражнений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1B61D7">
        <w:trPr>
          <w:trHeight w:val="726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t xml:space="preserve">Тема 1. Методика проведения </w:t>
            </w:r>
            <w:r w:rsidRPr="00D02896">
              <w:rPr>
                <w:bCs/>
                <w:color w:val="000000"/>
              </w:rPr>
              <w:t>ОРУ со скамейкой и на гимнастической стенке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18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упражнений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в парах, кругу, в колоннах и шеренгах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18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гибкости. Проведение и выполнение упражнений.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игровым способом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18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развития  координации. Проведение эстафет и подвижных игр.</w:t>
            </w:r>
          </w:p>
        </w:tc>
      </w:tr>
      <w:tr w:rsidR="006071D1" w:rsidRPr="00D02896" w:rsidTr="001B61D7">
        <w:trPr>
          <w:trHeight w:val="973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поточным и поточно- проходным способом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18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 быстроты. Проведение эстафет и подвижных игр.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 w:rsidRPr="00D02896"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1B61D7">
        <w:trPr>
          <w:trHeight w:val="1282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 xml:space="preserve">Тема 1. Организация и методика проведения корригирующей гимнастики при нарушениях </w:t>
            </w:r>
            <w:r w:rsidRPr="00D02896">
              <w:rPr>
                <w:bCs/>
                <w:color w:val="000000"/>
              </w:rPr>
              <w:t>опорно-двигательного аппарата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лечебной гимнастики при сердечно - сосудистых  заболеваниях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лечебной гимнастики при ожирении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1B61D7">
        <w:trPr>
          <w:trHeight w:val="946"/>
        </w:trPr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Развитие физических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  <w:r w:rsidRPr="00D02896"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физических качеств. Проведение и выполнение упражнений.</w:t>
            </w:r>
          </w:p>
        </w:tc>
      </w:tr>
      <w:tr w:rsidR="006071D1" w:rsidRPr="00D02896" w:rsidTr="001B61D7">
        <w:tc>
          <w:tcPr>
            <w:tcW w:w="5245" w:type="dxa"/>
            <w:shd w:val="clear" w:color="auto" w:fill="auto"/>
          </w:tcPr>
          <w:p w:rsidR="006071D1" w:rsidRPr="00D02896" w:rsidRDefault="006071D1" w:rsidP="00A75FEC">
            <w:pPr>
              <w:pStyle w:val="11"/>
              <w:snapToGrid w:val="0"/>
              <w:spacing w:before="50" w:after="50"/>
              <w:jc w:val="both"/>
              <w:rPr>
                <w:b/>
                <w:bCs/>
                <w:sz w:val="24"/>
                <w:szCs w:val="24"/>
              </w:rPr>
            </w:pPr>
            <w:r w:rsidRPr="00D02896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A75FEC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A75FE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1D1" w:rsidRPr="00D02896" w:rsidRDefault="006071D1" w:rsidP="006071D1">
      <w:pPr>
        <w:pageBreakBefore/>
        <w:rPr>
          <w:rFonts w:ascii="Times New Roman" w:hAnsi="Times New Roman" w:cs="Times New Roman"/>
          <w:sz w:val="24"/>
          <w:szCs w:val="24"/>
        </w:rPr>
        <w:sectPr w:rsidR="006071D1" w:rsidRPr="00D02896" w:rsidSect="00FC214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A75FEC">
      <w:pPr>
        <w:pStyle w:val="ac"/>
        <w:spacing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6071D1" w:rsidRPr="00D02896" w:rsidRDefault="006071D1" w:rsidP="00A75FEC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6071D1" w:rsidRPr="00D02896" w:rsidRDefault="006071D1" w:rsidP="00A75FEC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6071D1" w:rsidRPr="00D02896" w:rsidRDefault="006071D1" w:rsidP="00A75FEC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Подготовка докладов и сообщений по теме.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Система текущего контроля включает: </w:t>
      </w:r>
    </w:p>
    <w:p w:rsidR="006071D1" w:rsidRPr="00D02896" w:rsidRDefault="006071D1" w:rsidP="00A75FEC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6071D1" w:rsidRPr="00D02896" w:rsidRDefault="006071D1" w:rsidP="00A75FEC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6071D1" w:rsidRPr="00D02896" w:rsidRDefault="006071D1" w:rsidP="00A75FEC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6071D1" w:rsidRPr="00D02896" w:rsidRDefault="006071D1" w:rsidP="00A75FEC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6071D1" w:rsidRPr="00D02896" w:rsidRDefault="006071D1" w:rsidP="00A75FEC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6071D1" w:rsidRPr="00D02896" w:rsidRDefault="006071D1" w:rsidP="00A75FEC">
      <w:pPr>
        <w:pStyle w:val="ac"/>
        <w:numPr>
          <w:ilvl w:val="0"/>
          <w:numId w:val="5"/>
        </w:numPr>
        <w:spacing w:after="0"/>
        <w:jc w:val="both"/>
      </w:pPr>
      <w:r w:rsidRPr="00D02896">
        <w:t>обоснованность и четкость изложения ответа;</w:t>
      </w:r>
    </w:p>
    <w:p w:rsidR="006071D1" w:rsidRPr="00D02896" w:rsidRDefault="006071D1" w:rsidP="00A75FEC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6071D1" w:rsidRPr="00D02896" w:rsidRDefault="006071D1" w:rsidP="00A75FEC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творческий подход к выполнению самостоятельной работы;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6071D1" w:rsidRPr="00D02896" w:rsidRDefault="006071D1" w:rsidP="00A75FEC">
      <w:pPr>
        <w:pStyle w:val="ac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lastRenderedPageBreak/>
        <w:t>Структура контрольной работы:</w:t>
      </w:r>
    </w:p>
    <w:p w:rsidR="006071D1" w:rsidRPr="00D02896" w:rsidRDefault="006071D1" w:rsidP="00A75FEC">
      <w:pPr>
        <w:pStyle w:val="ac"/>
        <w:numPr>
          <w:ilvl w:val="0"/>
          <w:numId w:val="6"/>
        </w:numPr>
        <w:spacing w:after="0"/>
        <w:jc w:val="both"/>
      </w:pPr>
      <w:r w:rsidRPr="00D02896">
        <w:t>план;</w:t>
      </w:r>
    </w:p>
    <w:p w:rsidR="006071D1" w:rsidRPr="00D02896" w:rsidRDefault="006071D1" w:rsidP="00A75FEC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теоретический обзор учебно-методической литературы; </w:t>
      </w:r>
    </w:p>
    <w:p w:rsidR="006071D1" w:rsidRPr="00D02896" w:rsidRDefault="006071D1" w:rsidP="00A75FEC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заключение; </w:t>
      </w:r>
    </w:p>
    <w:p w:rsidR="006071D1" w:rsidRPr="00D02896" w:rsidRDefault="006071D1" w:rsidP="00A75FEC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список литературы.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ГОСТа.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6071D1" w:rsidRPr="00D02896" w:rsidRDefault="006071D1" w:rsidP="00A75FEC">
      <w:pPr>
        <w:pStyle w:val="ac"/>
        <w:spacing w:after="0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1. Работа с книгой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</w:t>
      </w:r>
      <w:r w:rsidRPr="00D02896">
        <w:lastRenderedPageBreak/>
        <w:t xml:space="preserve">относящиеся к теме (абзацы, страницы, параграфы), и познакомиться с ними в общих чертах.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</w:p>
    <w:p w:rsidR="006071D1" w:rsidRPr="00D02896" w:rsidRDefault="006071D1" w:rsidP="00A75FEC">
      <w:pPr>
        <w:pStyle w:val="ac"/>
        <w:spacing w:after="0"/>
        <w:jc w:val="center"/>
        <w:rPr>
          <w:b/>
          <w:bCs/>
        </w:rPr>
      </w:pPr>
      <w:r w:rsidRPr="00D02896">
        <w:rPr>
          <w:b/>
          <w:bCs/>
        </w:rPr>
        <w:t>Реферирование литературы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6071D1" w:rsidRPr="00D02896" w:rsidRDefault="006071D1" w:rsidP="00A75FEC">
      <w:pPr>
        <w:pStyle w:val="ac"/>
        <w:spacing w:after="0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6071D1" w:rsidRPr="00D02896" w:rsidRDefault="006071D1" w:rsidP="00A75FEC">
      <w:pPr>
        <w:pStyle w:val="ac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Введение. 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Глава 1. § 1, § 2. 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t>Глава 2. § 1, §2.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Заключение. 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lastRenderedPageBreak/>
        <w:t xml:space="preserve">Список использованной литературы. </w:t>
      </w:r>
    </w:p>
    <w:p w:rsidR="006071D1" w:rsidRPr="00D02896" w:rsidRDefault="006071D1" w:rsidP="00A75FEC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Оглавление.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  <w:r w:rsidRPr="00D02896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6071D1" w:rsidRPr="00D02896" w:rsidRDefault="006071D1" w:rsidP="00A75FEC">
      <w:pPr>
        <w:pStyle w:val="ac"/>
        <w:spacing w:after="0"/>
        <w:ind w:firstLine="708"/>
        <w:jc w:val="both"/>
      </w:pPr>
    </w:p>
    <w:p w:rsidR="006071D1" w:rsidRPr="00D02896" w:rsidRDefault="006071D1" w:rsidP="00A75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br w:type="page"/>
      </w: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6071D1" w:rsidRPr="00D02896" w:rsidRDefault="006071D1" w:rsidP="00A75FEC">
      <w:pPr>
        <w:pStyle w:val="af"/>
        <w:spacing w:line="240" w:lineRule="auto"/>
        <w:jc w:val="both"/>
        <w:rPr>
          <w:b/>
          <w:color w:val="000000"/>
          <w:shd w:val="clear" w:color="auto" w:fill="FFFFFF"/>
        </w:rPr>
      </w:pPr>
      <w:r w:rsidRPr="00D02896">
        <w:rPr>
          <w:b/>
          <w:bCs/>
        </w:rPr>
        <w:t>Раздел 1. Общая физическая подготовка</w:t>
      </w:r>
      <w:r w:rsidRPr="00D02896">
        <w:rPr>
          <w:b/>
          <w:color w:val="000000"/>
          <w:shd w:val="clear" w:color="auto" w:fill="FFFFFF"/>
        </w:rPr>
        <w:t xml:space="preserve"> 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>. Развитие гибкости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A75FE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координации</w:t>
      </w:r>
    </w:p>
    <w:p w:rsidR="006071D1" w:rsidRPr="00D02896" w:rsidRDefault="006071D1" w:rsidP="00A75FE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6071D1" w:rsidRPr="00D02896" w:rsidRDefault="006071D1" w:rsidP="00A75FE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быстроты</w:t>
      </w:r>
    </w:p>
    <w:p w:rsidR="006071D1" w:rsidRPr="00D02896" w:rsidRDefault="006071D1" w:rsidP="00A75FE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4.</w:t>
      </w:r>
      <w:r w:rsidRPr="00D02896">
        <w:t xml:space="preserve"> Развитие силы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5.</w:t>
      </w:r>
      <w:r w:rsidRPr="00D02896">
        <w:t xml:space="preserve"> Развитие скоростно-силовых качеств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6.</w:t>
      </w:r>
      <w:r w:rsidRPr="00D02896">
        <w:t xml:space="preserve"> Сдача нормативов по ОФП.</w:t>
      </w:r>
    </w:p>
    <w:p w:rsidR="006071D1" w:rsidRPr="00D02896" w:rsidRDefault="006071D1" w:rsidP="00A75FEC">
      <w:pPr>
        <w:pStyle w:val="21"/>
        <w:widowControl w:val="0"/>
        <w:spacing w:after="0" w:line="240" w:lineRule="auto"/>
        <w:ind w:left="1080"/>
        <w:jc w:val="both"/>
        <w:rPr>
          <w:b/>
          <w:bCs/>
          <w:iCs/>
        </w:rPr>
      </w:pPr>
      <w:r w:rsidRPr="00D02896">
        <w:rPr>
          <w:b/>
          <w:bCs/>
          <w:iCs/>
        </w:rPr>
        <w:t>Юноши:</w:t>
      </w:r>
    </w:p>
    <w:p w:rsidR="006071D1" w:rsidRPr="00D02896" w:rsidRDefault="006071D1" w:rsidP="00A75FEC">
      <w:pPr>
        <w:pStyle w:val="21"/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iCs/>
        </w:rPr>
      </w:pPr>
      <w:r w:rsidRPr="00D02896">
        <w:rPr>
          <w:noProof/>
        </w:rPr>
        <w:t xml:space="preserve">Сгибание разгибание рук в упоре лежа </w:t>
      </w:r>
      <w:r w:rsidRPr="00D02896">
        <w:t>с „хлопком”;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на перекладине;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Поднимание ног в висе на гимнастической стенке;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 разгибание рук в упоре на брусьях;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Сгибание-разгибание туловища в тазобедренном суставе лежа на спине.</w:t>
      </w:r>
    </w:p>
    <w:p w:rsidR="006071D1" w:rsidRPr="00D02896" w:rsidRDefault="006071D1" w:rsidP="00A75FEC">
      <w:pPr>
        <w:pStyle w:val="af1"/>
      </w:pPr>
    </w:p>
    <w:p w:rsidR="006071D1" w:rsidRPr="00D02896" w:rsidRDefault="006071D1" w:rsidP="00A75FEC">
      <w:pPr>
        <w:pStyle w:val="21"/>
        <w:widowControl w:val="0"/>
        <w:spacing w:after="0" w:line="240" w:lineRule="auto"/>
        <w:ind w:left="851" w:hanging="131"/>
        <w:jc w:val="both"/>
        <w:rPr>
          <w:b/>
          <w:bCs/>
          <w:iCs/>
        </w:rPr>
      </w:pPr>
      <w:r w:rsidRPr="00D02896">
        <w:rPr>
          <w:b/>
          <w:bCs/>
          <w:iCs/>
        </w:rPr>
        <w:t>Девушки: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</w:rPr>
      </w:pPr>
      <w:r w:rsidRPr="00D02896">
        <w:rPr>
          <w:noProof/>
        </w:rPr>
        <w:t>Сгибание разгибание рук в упоре лежа;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bCs/>
        </w:rPr>
        <w:t xml:space="preserve">Сгибание-разгибание туловища </w:t>
      </w:r>
      <w:r w:rsidRPr="00D02896">
        <w:t>в тазобедренном суставе лежа на спине;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стоя на нижней жерди;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noProof/>
        </w:rPr>
        <w:t>Ш</w:t>
      </w:r>
      <w:r w:rsidRPr="00D02896">
        <w:t>пагаты (3 шпагата);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Мост  из положения лежа на спине.</w:t>
      </w:r>
    </w:p>
    <w:p w:rsidR="006071D1" w:rsidRPr="00D02896" w:rsidRDefault="006071D1" w:rsidP="00A75FEC">
      <w:pPr>
        <w:pStyle w:val="ac"/>
        <w:rPr>
          <w:kern w:val="20"/>
        </w:rPr>
      </w:pPr>
    </w:p>
    <w:p w:rsidR="006071D1" w:rsidRPr="00D02896" w:rsidRDefault="006071D1" w:rsidP="00A75FEC">
      <w:pPr>
        <w:pStyle w:val="af"/>
        <w:spacing w:line="240" w:lineRule="auto"/>
        <w:jc w:val="both"/>
        <w:rPr>
          <w:w w:val="102"/>
        </w:rPr>
      </w:pPr>
      <w:r w:rsidRPr="00D02896">
        <w:rPr>
          <w:b/>
          <w:bCs/>
        </w:rPr>
        <w:t>Раздел 2.</w:t>
      </w:r>
      <w:r w:rsidRPr="00D02896">
        <w:rPr>
          <w:shd w:val="clear" w:color="auto" w:fill="FFFFFF"/>
        </w:rPr>
        <w:t xml:space="preserve"> </w:t>
      </w:r>
      <w:r w:rsidRPr="00D02896">
        <w:rPr>
          <w:b/>
          <w:shd w:val="clear" w:color="auto" w:fill="FFFFFF"/>
        </w:rPr>
        <w:t xml:space="preserve">Методика </w:t>
      </w:r>
      <w:r w:rsidRPr="00D02896">
        <w:rPr>
          <w:b/>
          <w:w w:val="102"/>
        </w:rPr>
        <w:t>проведения общеразвивающих упражнений без предметов, с предметами.</w:t>
      </w:r>
      <w:r w:rsidRPr="00D02896">
        <w:rPr>
          <w:w w:val="102"/>
        </w:rPr>
        <w:t xml:space="preserve"> 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Разработка, запись и проведение комплекса ОРУ без предмета.</w:t>
      </w:r>
    </w:p>
    <w:p w:rsidR="006071D1" w:rsidRPr="00D02896" w:rsidRDefault="006071D1" w:rsidP="00A75FEC">
      <w:pPr>
        <w:pStyle w:val="af"/>
        <w:spacing w:line="240" w:lineRule="auto"/>
        <w:jc w:val="both"/>
      </w:pP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2.</w:t>
      </w:r>
      <w:r w:rsidRPr="00D02896">
        <w:t xml:space="preserve"> Разработка, запись и проведение комплекса ОРУ с предметом.</w:t>
      </w:r>
    </w:p>
    <w:p w:rsidR="006071D1" w:rsidRPr="00D02896" w:rsidRDefault="006071D1" w:rsidP="00A75FEC">
      <w:pPr>
        <w:pStyle w:val="af"/>
        <w:spacing w:line="240" w:lineRule="auto"/>
        <w:jc w:val="both"/>
        <w:rPr>
          <w:b/>
          <w:bCs/>
          <w:color w:val="FF0000"/>
        </w:rPr>
      </w:pPr>
    </w:p>
    <w:p w:rsidR="006071D1" w:rsidRPr="00D02896" w:rsidRDefault="006071D1" w:rsidP="00A75FEC">
      <w:pPr>
        <w:pStyle w:val="ac"/>
        <w:jc w:val="both"/>
        <w:rPr>
          <w:w w:val="102"/>
        </w:rPr>
      </w:pPr>
      <w:r w:rsidRPr="00D02896">
        <w:rPr>
          <w:b/>
        </w:rPr>
        <w:t>Тема 3</w:t>
      </w:r>
      <w:r w:rsidRPr="00D02896">
        <w:t xml:space="preserve">. </w:t>
      </w:r>
      <w:r w:rsidRPr="00D02896">
        <w:rPr>
          <w:shd w:val="clear" w:color="auto" w:fill="FFFFFF"/>
        </w:rPr>
        <w:t xml:space="preserve">Методика </w:t>
      </w:r>
      <w:r w:rsidRPr="00D02896">
        <w:rPr>
          <w:w w:val="102"/>
        </w:rPr>
        <w:t>проведения строевых упражнений.</w:t>
      </w:r>
    </w:p>
    <w:p w:rsidR="006071D1" w:rsidRPr="00D02896" w:rsidRDefault="006071D1" w:rsidP="00A75FEC">
      <w:pPr>
        <w:pStyle w:val="ac"/>
        <w:jc w:val="both"/>
      </w:pPr>
    </w:p>
    <w:p w:rsidR="006071D1" w:rsidRPr="00D02896" w:rsidRDefault="006071D1" w:rsidP="00A75FEC">
      <w:pPr>
        <w:pStyle w:val="ac"/>
        <w:jc w:val="both"/>
        <w:rPr>
          <w:b/>
          <w:bCs/>
          <w:color w:val="000000"/>
          <w:lang w:eastAsia="ru-RU"/>
        </w:rPr>
      </w:pPr>
      <w:r w:rsidRPr="00D02896">
        <w:rPr>
          <w:b/>
        </w:rPr>
        <w:t>Раздел 3.</w:t>
      </w:r>
      <w:r w:rsidRPr="00D02896">
        <w:rPr>
          <w:b/>
          <w:shd w:val="clear" w:color="auto" w:fill="FFFFFF"/>
        </w:rPr>
        <w:t xml:space="preserve"> </w:t>
      </w:r>
      <w:r w:rsidRPr="00D02896">
        <w:rPr>
          <w:b/>
          <w:bCs/>
          <w:color w:val="000000"/>
          <w:lang w:eastAsia="ru-RU"/>
        </w:rPr>
        <w:t xml:space="preserve">Основы техники выполнения </w:t>
      </w:r>
      <w:r w:rsidRPr="00D02896">
        <w:rPr>
          <w:b/>
          <w:bCs/>
          <w:color w:val="000000"/>
        </w:rPr>
        <w:t xml:space="preserve">акробатических </w:t>
      </w:r>
      <w:r w:rsidRPr="00D02896">
        <w:rPr>
          <w:b/>
          <w:bCs/>
          <w:color w:val="000000"/>
          <w:lang w:eastAsia="ru-RU"/>
        </w:rPr>
        <w:t>элементов и методика проведения подготовительной части урока</w:t>
      </w:r>
    </w:p>
    <w:p w:rsidR="006071D1" w:rsidRPr="00D02896" w:rsidRDefault="006071D1" w:rsidP="00A75FEC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Методика проведения подготовительной части урока</w:t>
      </w:r>
    </w:p>
    <w:p w:rsidR="006071D1" w:rsidRPr="00D02896" w:rsidRDefault="006071D1" w:rsidP="00A75FEC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Задачи, решаемые в подготовительной части урока.</w:t>
      </w:r>
    </w:p>
    <w:p w:rsidR="006071D1" w:rsidRPr="00D02896" w:rsidRDefault="006071D1" w:rsidP="00A75FEC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Содержание подготовительной части урока.</w:t>
      </w:r>
    </w:p>
    <w:p w:rsidR="006071D1" w:rsidRPr="00D02896" w:rsidRDefault="006071D1" w:rsidP="00A75FEC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Способы проведения подготовительной части урока.</w:t>
      </w:r>
    </w:p>
    <w:p w:rsidR="006071D1" w:rsidRPr="00D02896" w:rsidRDefault="006071D1" w:rsidP="00A75FEC">
      <w:pPr>
        <w:pStyle w:val="af"/>
        <w:spacing w:line="240" w:lineRule="auto"/>
        <w:jc w:val="both"/>
        <w:rPr>
          <w:b/>
          <w:bCs/>
          <w:color w:val="FF0000"/>
        </w:rPr>
      </w:pPr>
    </w:p>
    <w:p w:rsidR="006071D1" w:rsidRPr="00D02896" w:rsidRDefault="006071D1" w:rsidP="00A75FEC">
      <w:pPr>
        <w:pStyle w:val="ac"/>
        <w:spacing w:after="0"/>
        <w:jc w:val="both"/>
      </w:pPr>
      <w:r w:rsidRPr="00D02896">
        <w:rPr>
          <w:b/>
        </w:rPr>
        <w:t>Тема 2.</w:t>
      </w:r>
      <w:r w:rsidRPr="00D02896">
        <w:t xml:space="preserve"> Методика обучения </w:t>
      </w:r>
      <w:r w:rsidRPr="00D02896">
        <w:rPr>
          <w:bCs/>
          <w:color w:val="000000"/>
        </w:rPr>
        <w:t>акробатическим</w:t>
      </w:r>
      <w:r w:rsidRPr="00D02896">
        <w:rPr>
          <w:b/>
          <w:bCs/>
          <w:color w:val="000000"/>
        </w:rPr>
        <w:t xml:space="preserve"> </w:t>
      </w:r>
      <w:r w:rsidRPr="00D02896">
        <w:t>элементам</w:t>
      </w:r>
    </w:p>
    <w:p w:rsidR="006071D1" w:rsidRPr="00D02896" w:rsidRDefault="006071D1" w:rsidP="00A75FEC">
      <w:pPr>
        <w:keepNext/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Юноши: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вперед </w:t>
      </w:r>
    </w:p>
    <w:p w:rsidR="006071D1" w:rsidRPr="00D02896" w:rsidRDefault="006071D1" w:rsidP="00A75FEC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Длинный кувырок вперёд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 вперед согнувшись 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согнувшись 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в упор лежа </w:t>
      </w:r>
    </w:p>
    <w:p w:rsidR="006071D1" w:rsidRPr="00D02896" w:rsidRDefault="006071D1" w:rsidP="00A75FEC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Кувырок вперед, подъем разгибом с головы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вперед со стойки на руках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назад через стойку на руках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Переворот боком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Рондат </w:t>
      </w:r>
    </w:p>
    <w:p w:rsidR="006071D1" w:rsidRPr="00D02896" w:rsidRDefault="006071D1" w:rsidP="00A75FEC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Хореографических прыжок «Перекидной»</w:t>
      </w:r>
    </w:p>
    <w:p w:rsidR="006071D1" w:rsidRPr="00D02896" w:rsidRDefault="006071D1" w:rsidP="00A75FEC">
      <w:pPr>
        <w:pStyle w:val="310"/>
        <w:widowControl w:val="0"/>
        <w:numPr>
          <w:ilvl w:val="0"/>
          <w:numId w:val="33"/>
        </w:numPr>
        <w:tabs>
          <w:tab w:val="clear" w:pos="1444"/>
        </w:tabs>
        <w:autoSpaceDE w:val="0"/>
        <w:ind w:left="0" w:firstLine="0"/>
        <w:rPr>
          <w:b w:val="0"/>
          <w:spacing w:val="0"/>
          <w:sz w:val="24"/>
          <w:szCs w:val="24"/>
        </w:rPr>
      </w:pPr>
      <w:r w:rsidRPr="00D02896">
        <w:rPr>
          <w:b w:val="0"/>
          <w:spacing w:val="0"/>
          <w:sz w:val="24"/>
          <w:szCs w:val="24"/>
        </w:rPr>
        <w:t>Равновесие по выбору (2 вида)</w:t>
      </w:r>
    </w:p>
    <w:p w:rsidR="006071D1" w:rsidRPr="00D02896" w:rsidRDefault="006071D1" w:rsidP="00A75FEC">
      <w:pPr>
        <w:keepNext/>
        <w:widowControl w:val="0"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Девушки: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17"/>
        <w:jc w:val="both"/>
        <w:rPr>
          <w:bCs/>
        </w:rPr>
      </w:pPr>
      <w:r w:rsidRPr="00D02896">
        <w:rPr>
          <w:bCs/>
        </w:rPr>
        <w:t>Кувырок вперед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Длинный кувырок вперёд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вперед согнувшись ноги врозь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согнувшись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в упор лежа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прогнувшись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Стойка на голове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вперед со стойки на руках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Переворот боком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Рондат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Серия хореографических прыжков (3 прыжка)</w:t>
      </w:r>
    </w:p>
    <w:p w:rsidR="006071D1" w:rsidRPr="00D02896" w:rsidRDefault="006071D1" w:rsidP="00A75FEC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Равновесие по выбору</w:t>
      </w:r>
    </w:p>
    <w:p w:rsidR="006071D1" w:rsidRPr="00D02896" w:rsidRDefault="006071D1" w:rsidP="00A75FEC">
      <w:pPr>
        <w:pStyle w:val="ac"/>
        <w:spacing w:after="0"/>
        <w:jc w:val="both"/>
      </w:pPr>
    </w:p>
    <w:p w:rsidR="006071D1" w:rsidRPr="00D02896" w:rsidRDefault="006071D1" w:rsidP="00A75FEC">
      <w:pPr>
        <w:pStyle w:val="ac"/>
        <w:spacing w:after="0"/>
        <w:jc w:val="both"/>
      </w:pPr>
    </w:p>
    <w:p w:rsidR="006071D1" w:rsidRPr="00D02896" w:rsidRDefault="006071D1" w:rsidP="00A75FEC">
      <w:pPr>
        <w:pStyle w:val="ac"/>
        <w:spacing w:after="0"/>
        <w:jc w:val="both"/>
      </w:pPr>
      <w:r w:rsidRPr="00D02896">
        <w:rPr>
          <w:b/>
        </w:rPr>
        <w:t>Тема 3.</w:t>
      </w:r>
      <w:r w:rsidRPr="00D02896">
        <w:t xml:space="preserve"> Проведение подготовительной части урока: проведение ОРУ с предметами</w:t>
      </w:r>
    </w:p>
    <w:p w:rsidR="006071D1" w:rsidRPr="00D02896" w:rsidRDefault="006071D1" w:rsidP="00A75FEC">
      <w:pPr>
        <w:pStyle w:val="ac"/>
        <w:jc w:val="both"/>
      </w:pPr>
    </w:p>
    <w:p w:rsidR="006071D1" w:rsidRPr="00D02896" w:rsidRDefault="006071D1" w:rsidP="00A75FEC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со скакалкой;</w:t>
      </w:r>
    </w:p>
    <w:p w:rsidR="006071D1" w:rsidRPr="00D02896" w:rsidRDefault="006071D1" w:rsidP="00A75FEC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гимнастической палкой;</w:t>
      </w:r>
    </w:p>
    <w:p w:rsidR="006071D1" w:rsidRPr="00D02896" w:rsidRDefault="006071D1" w:rsidP="00A75FEC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мячом;</w:t>
      </w:r>
    </w:p>
    <w:p w:rsidR="006071D1" w:rsidRPr="00D02896" w:rsidRDefault="006071D1" w:rsidP="00A75FEC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обручем;</w:t>
      </w:r>
    </w:p>
    <w:p w:rsidR="006071D1" w:rsidRPr="00D02896" w:rsidRDefault="006071D1" w:rsidP="00A75FEC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набивным мячом;</w:t>
      </w:r>
    </w:p>
    <w:p w:rsidR="006071D1" w:rsidRPr="00D02896" w:rsidRDefault="006071D1" w:rsidP="00A75FEC">
      <w:pPr>
        <w:pStyle w:val="ac"/>
        <w:spacing w:after="0"/>
        <w:jc w:val="both"/>
        <w:rPr>
          <w:b/>
        </w:rPr>
      </w:pPr>
    </w:p>
    <w:p w:rsidR="006071D1" w:rsidRPr="00D02896" w:rsidRDefault="006071D1" w:rsidP="00A75FEC">
      <w:pPr>
        <w:pStyle w:val="ac"/>
        <w:spacing w:after="0"/>
        <w:jc w:val="both"/>
        <w:rPr>
          <w:b/>
          <w:bCs/>
          <w:color w:val="000000"/>
        </w:rPr>
      </w:pPr>
      <w:r w:rsidRPr="00D02896">
        <w:rPr>
          <w:b/>
        </w:rPr>
        <w:t xml:space="preserve">Раздел 4. . </w:t>
      </w:r>
      <w:r w:rsidRPr="00D02896">
        <w:rPr>
          <w:b/>
          <w:bCs/>
          <w:color w:val="000000"/>
        </w:rPr>
        <w:t>Методика проведения подготовительной части урока различными способами</w:t>
      </w:r>
    </w:p>
    <w:p w:rsidR="006071D1" w:rsidRPr="00D02896" w:rsidRDefault="006071D1" w:rsidP="00A75FEC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1.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со скамейкой и на гимнастической стенке</w:t>
      </w:r>
    </w:p>
    <w:p w:rsidR="006071D1" w:rsidRPr="00D02896" w:rsidRDefault="006071D1" w:rsidP="00A75FEC">
      <w:pPr>
        <w:pStyle w:val="ac"/>
        <w:spacing w:after="0"/>
        <w:jc w:val="both"/>
        <w:rPr>
          <w:b/>
        </w:rPr>
      </w:pPr>
      <w:r w:rsidRPr="00D02896">
        <w:t>-Конспект комплекса упражнений</w:t>
      </w:r>
    </w:p>
    <w:p w:rsidR="006071D1" w:rsidRPr="00D02896" w:rsidRDefault="006071D1" w:rsidP="00A75FEC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2.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в парах, кругу, в колоннах и шеренгах</w:t>
      </w:r>
    </w:p>
    <w:p w:rsidR="006071D1" w:rsidRPr="00D02896" w:rsidRDefault="006071D1" w:rsidP="00A75FEC">
      <w:pPr>
        <w:pStyle w:val="ac"/>
        <w:spacing w:after="0"/>
        <w:jc w:val="both"/>
        <w:rPr>
          <w:b/>
        </w:rPr>
      </w:pPr>
      <w:r w:rsidRPr="00D02896">
        <w:rPr>
          <w:bCs/>
          <w:color w:val="000000"/>
        </w:rPr>
        <w:t>-</w:t>
      </w:r>
      <w:r w:rsidRPr="00D02896">
        <w:t xml:space="preserve"> Конспект комплекса упражнений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>ОРУ игровым способом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Проведение эстафет и подвижных игр.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>ОРУ поточным и поточно- проходным способом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6071D1" w:rsidRPr="00D02896" w:rsidRDefault="006071D1" w:rsidP="00A75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A7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проведения комплексов упражнений при различных заболеваниях</w:t>
      </w:r>
    </w:p>
    <w:p w:rsidR="006071D1" w:rsidRPr="00D02896" w:rsidRDefault="006071D1" w:rsidP="00A75FE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</w:rPr>
        <w:t>Тема 1.</w:t>
      </w:r>
      <w:r w:rsidRPr="00D02896">
        <w:rPr>
          <w:rFonts w:ascii="Times New Roman" w:hAnsi="Times New Roman" w:cs="Times New Roman"/>
        </w:rPr>
        <w:t xml:space="preserve"> Организация и методика проведения корригирующей гимнастики при нарушениях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опорно-двигательного аппарата</w:t>
      </w:r>
    </w:p>
    <w:p w:rsidR="006071D1" w:rsidRPr="00D02896" w:rsidRDefault="006071D1" w:rsidP="00A75FE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сердечно - сосудистых  заболеваниях</w:t>
      </w:r>
    </w:p>
    <w:p w:rsidR="006071D1" w:rsidRPr="00D02896" w:rsidRDefault="006071D1" w:rsidP="00A75FE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ожирении</w:t>
      </w:r>
    </w:p>
    <w:p w:rsidR="006071D1" w:rsidRPr="00D02896" w:rsidRDefault="006071D1" w:rsidP="00A7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</w:t>
      </w:r>
    </w:p>
    <w:p w:rsidR="006071D1" w:rsidRPr="00D02896" w:rsidRDefault="006071D1" w:rsidP="006071D1">
      <w:pPr>
        <w:rPr>
          <w:rFonts w:ascii="Times New Roman" w:hAnsi="Times New Roman" w:cs="Times New Roman"/>
          <w:sz w:val="24"/>
          <w:szCs w:val="24"/>
        </w:rPr>
        <w:sectPr w:rsidR="006071D1" w:rsidRPr="00D02896" w:rsidSect="00FC214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000"/>
      </w:tblPr>
      <w:tblGrid>
        <w:gridCol w:w="1915"/>
        <w:gridCol w:w="5533"/>
        <w:gridCol w:w="1800"/>
      </w:tblGrid>
      <w:tr w:rsidR="006071D1" w:rsidRPr="00D02896" w:rsidTr="001B61D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071D1" w:rsidRPr="00D02896" w:rsidRDefault="006071D1" w:rsidP="001B61D7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071D1" w:rsidRPr="00D02896" w:rsidRDefault="006071D1" w:rsidP="001B61D7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800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071D1" w:rsidRPr="00D02896" w:rsidTr="001B61D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A75FEC" w:rsidRDefault="00A75FEC" w:rsidP="001B61D7">
            <w:pPr>
              <w:pStyle w:val="a4"/>
              <w:jc w:val="center"/>
              <w:rPr>
                <w:rFonts w:ascii="Times New Roman" w:hAnsi="Times New Roman"/>
                <w:b/>
                <w:i w:val="0"/>
                <w:color w:val="auto"/>
              </w:rPr>
            </w:pPr>
            <w:r w:rsidRPr="00A75FEC">
              <w:rPr>
                <w:rFonts w:ascii="Times New Roman" w:hAnsi="Times New Roman"/>
                <w:b/>
                <w:i w:val="0"/>
                <w:color w:val="auto"/>
              </w:rPr>
              <w:t>Элективная дисциплина по физической культуре для обучающихся с овз и инвалидов</w:t>
            </w:r>
          </w:p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 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 Физическая культура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 Бакалавр</w:t>
            </w:r>
          </w:p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6071D1" w:rsidRPr="00D02896" w:rsidTr="001B61D7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071D1" w:rsidRPr="00D02896" w:rsidTr="001B61D7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«Теория и методика обучения базовым видам спорта» </w:t>
            </w:r>
          </w:p>
        </w:tc>
      </w:tr>
      <w:tr w:rsidR="006071D1" w:rsidRPr="00D02896" w:rsidTr="001B61D7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1B61D7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Последующие: «Теория и методика обучения базовым видам спорта»</w:t>
            </w:r>
          </w:p>
        </w:tc>
      </w:tr>
      <w:tr w:rsidR="006071D1" w:rsidRPr="00D02896" w:rsidTr="001B61D7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71D1" w:rsidRPr="00D02896" w:rsidRDefault="006071D1" w:rsidP="006071D1">
      <w:pPr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173"/>
        <w:gridCol w:w="4797"/>
        <w:gridCol w:w="1378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071D1" w:rsidRPr="00D02896" w:rsidTr="001B61D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071D1" w:rsidRPr="00D02896" w:rsidTr="001B61D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260"/>
        <w:gridCol w:w="4710"/>
        <w:gridCol w:w="1378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</w:rPr>
              <w:t xml:space="preserve">                            </w:t>
            </w:r>
            <w:r w:rsidRPr="00D028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pStyle w:val="af"/>
              <w:snapToGrid w:val="0"/>
              <w:spacing w:line="240" w:lineRule="auto"/>
              <w:jc w:val="both"/>
            </w:pPr>
            <w:r w:rsidRPr="00D02896">
              <w:t>Выполнение нормативов ОФП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pStyle w:val="af"/>
              <w:snapToGrid w:val="0"/>
              <w:spacing w:line="240" w:lineRule="auto"/>
              <w:jc w:val="both"/>
            </w:pPr>
            <w:r w:rsidRPr="00D02896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1B61D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ОРУ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– тестирование, устный опрос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3</w:t>
            </w:r>
          </w:p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1B61D7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4</w:t>
            </w:r>
          </w:p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Запись комплексов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5</w:t>
            </w:r>
          </w:p>
          <w:p w:rsidR="006071D1" w:rsidRPr="00D02896" w:rsidRDefault="006071D1" w:rsidP="001B61D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1B61D7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953"/>
        <w:gridCol w:w="4076"/>
        <w:gridCol w:w="1319"/>
        <w:gridCol w:w="900"/>
      </w:tblGrid>
      <w:tr w:rsidR="006071D1" w:rsidRPr="00D02896" w:rsidTr="001B61D7">
        <w:trPr>
          <w:trHeight w:val="347"/>
        </w:trPr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071D1" w:rsidRPr="00D02896" w:rsidTr="001B61D7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071D1" w:rsidRPr="00D02896" w:rsidRDefault="006071D1" w:rsidP="001B61D7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21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1B61D7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071D1" w:rsidRPr="00D02896" w:rsidTr="001B61D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356"/>
        <w:gridCol w:w="4522"/>
        <w:gridCol w:w="1470"/>
        <w:gridCol w:w="900"/>
      </w:tblGrid>
      <w:tr w:rsidR="006071D1" w:rsidRPr="00D02896" w:rsidTr="001B61D7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071D1" w:rsidRPr="00D02896" w:rsidTr="001B61D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37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071D1" w:rsidRPr="00D02896" w:rsidTr="001B61D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№5 Тема №1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№5Тема №2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1B61D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 Тема №3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71D1" w:rsidRPr="00D02896" w:rsidTr="001B61D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071D1" w:rsidRPr="00D02896" w:rsidTr="001B61D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1B61D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071D1" w:rsidRPr="00D02896" w:rsidRDefault="006071D1" w:rsidP="001B61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1B61D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1B61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071D1" w:rsidRPr="00D02896" w:rsidTr="001B61D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071D1" w:rsidRPr="00D02896" w:rsidTr="001B61D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071D1" w:rsidRPr="00D02896" w:rsidTr="001B61D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071D1" w:rsidRPr="00D02896" w:rsidTr="001B61D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1B61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D02896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17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1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7E4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071D1" w:rsidRPr="00D02896" w:rsidSect="007E41A3">
          <w:footnotePr>
            <w:pos w:val="beneathText"/>
          </w:footnotePr>
          <w:pgSz w:w="11905" w:h="16837"/>
          <w:pgMar w:top="1701" w:right="1134" w:bottom="850" w:left="1134" w:header="720" w:footer="720" w:gutter="0"/>
          <w:cols w:space="720"/>
          <w:docGrid w:linePitch="299"/>
        </w:sectPr>
      </w:pPr>
      <w:r>
        <w:rPr>
          <w:color w:val="000000"/>
          <w:sz w:val="28"/>
          <w:szCs w:val="28"/>
        </w:rPr>
        <w:t xml:space="preserve">                                </w:t>
      </w:r>
    </w:p>
    <w:p w:rsidR="006071D1" w:rsidRPr="0047547E" w:rsidRDefault="006071D1" w:rsidP="006071D1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FEC" w:rsidRDefault="00A75FEC" w:rsidP="00A75FEC">
      <w:pPr>
        <w:jc w:val="center"/>
        <w:rPr>
          <w:b/>
          <w:sz w:val="28"/>
          <w:szCs w:val="28"/>
        </w:rPr>
      </w:pPr>
    </w:p>
    <w:p w:rsidR="00A75FEC" w:rsidRPr="00A75FEC" w:rsidRDefault="00A75FEC" w:rsidP="00A75FE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FEC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A75FEC" w:rsidRPr="0047547E" w:rsidRDefault="00A75FEC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071D1" w:rsidRPr="0047547E" w:rsidTr="001B61D7">
        <w:tc>
          <w:tcPr>
            <w:tcW w:w="4785" w:type="dxa"/>
            <w:shd w:val="clear" w:color="auto" w:fill="auto"/>
          </w:tcPr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21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6071D1" w:rsidRPr="0047547E" w:rsidRDefault="006071D1" w:rsidP="001B61D7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6071D1" w:rsidRPr="008E3A0D" w:rsidRDefault="006071D1" w:rsidP="006071D1">
      <w:pPr>
        <w:spacing w:after="0"/>
        <w:jc w:val="center"/>
        <w:rPr>
          <w:sz w:val="28"/>
          <w:szCs w:val="28"/>
        </w:rPr>
      </w:pP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47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071D1" w:rsidRPr="008E3A0D" w:rsidRDefault="006071D1" w:rsidP="006071D1">
      <w:pPr>
        <w:jc w:val="center"/>
        <w:rPr>
          <w:sz w:val="28"/>
          <w:szCs w:val="28"/>
          <w:u w:val="single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c"/>
        <w:rPr>
          <w:sz w:val="28"/>
          <w:szCs w:val="28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6071D1" w:rsidRPr="00D02896" w:rsidRDefault="006071D1" w:rsidP="006071D1">
      <w:pPr>
        <w:pBdr>
          <w:bottom w:val="single" w:sz="8" w:space="15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Бакалавр</w:t>
      </w:r>
    </w:p>
    <w:p w:rsidR="006071D1" w:rsidRPr="00D02896" w:rsidRDefault="006071D1" w:rsidP="00A75FEC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Красноярск - 2018 г.</w:t>
      </w:r>
    </w:p>
    <w:p w:rsidR="006071D1" w:rsidRPr="00D02896" w:rsidRDefault="006071D1" w:rsidP="006071D1">
      <w:pPr>
        <w:pStyle w:val="ae"/>
        <w:pageBreakBefore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Назначение фонда оценочных средств</w:t>
      </w:r>
    </w:p>
    <w:p w:rsidR="006071D1" w:rsidRPr="00500D70" w:rsidRDefault="006071D1" w:rsidP="006071D1">
      <w:pPr>
        <w:pStyle w:val="ac"/>
        <w:ind w:firstLine="709"/>
        <w:jc w:val="both"/>
        <w:rPr>
          <w:b/>
          <w:sz w:val="28"/>
          <w:szCs w:val="28"/>
        </w:rPr>
      </w:pPr>
      <w:r w:rsidRPr="00D02896">
        <w:t xml:space="preserve">Целью создания ФОС по дисциплине </w:t>
      </w:r>
      <w:r w:rsidRPr="00D02896">
        <w:rPr>
          <w:b/>
          <w:sz w:val="20"/>
          <w:szCs w:val="20"/>
        </w:rPr>
        <w:t>«ЭЛЕКТИВНАЯ ДИСЦИПЛИНА ПО ФИЗИЧЕСКОЙ КУЛЬТУРЕ ДЛЯ ОБУЧАЮЩИХСЯ С ОВЗ И ИНВАЛИДОВ»</w:t>
      </w:r>
      <w:r>
        <w:rPr>
          <w:b/>
          <w:sz w:val="20"/>
          <w:szCs w:val="20"/>
        </w:rPr>
        <w:t xml:space="preserve"> </w:t>
      </w:r>
      <w:r w:rsidRPr="00D02896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по дисциплине решает задачи: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6071D1" w:rsidRPr="00D02896" w:rsidRDefault="006071D1" w:rsidP="006071D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разработан на основании нормативных документов:</w:t>
      </w:r>
    </w:p>
    <w:p w:rsidR="006071D1" w:rsidRPr="00D02896" w:rsidRDefault="006071D1" w:rsidP="006071D1">
      <w:pPr>
        <w:pStyle w:val="ae"/>
        <w:spacing w:before="0" w:after="0"/>
        <w:ind w:firstLine="709"/>
        <w:jc w:val="both"/>
      </w:pPr>
      <w:r w:rsidRPr="00D02896">
        <w:t xml:space="preserve">   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федерального государственного образовательного стандарта высшего образования по направлению подготовки </w:t>
      </w:r>
      <w:r w:rsidRPr="00D02896">
        <w:rPr>
          <w:iCs/>
        </w:rPr>
        <w:t>44.03.0</w:t>
      </w:r>
      <w:r w:rsidR="007E41A3">
        <w:rPr>
          <w:iCs/>
        </w:rPr>
        <w:t>1</w:t>
      </w:r>
      <w:r w:rsidRPr="00D02896">
        <w:rPr>
          <w:b/>
          <w:bCs/>
          <w:iCs/>
        </w:rPr>
        <w:t xml:space="preserve"> –</w:t>
      </w:r>
      <w:r w:rsidR="007E41A3">
        <w:rPr>
          <w:bCs/>
          <w:iCs/>
        </w:rPr>
        <w:t xml:space="preserve"> </w:t>
      </w:r>
      <w:r w:rsidRPr="00D02896">
        <w:rPr>
          <w:bCs/>
          <w:iCs/>
        </w:rPr>
        <w:t>Педагогическое образование</w:t>
      </w:r>
      <w:r w:rsidR="007E41A3">
        <w:rPr>
          <w:bCs/>
          <w:iCs/>
        </w:rPr>
        <w:t xml:space="preserve">. </w:t>
      </w:r>
      <w:r w:rsidRPr="00D02896"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образовательной программы высшего образования по направлению подготовки </w:t>
      </w:r>
      <w:r w:rsidRPr="00D02896">
        <w:rPr>
          <w:iCs/>
        </w:rPr>
        <w:t>44.03.05</w:t>
      </w:r>
      <w:r w:rsidRPr="00D02896">
        <w:rPr>
          <w:bCs/>
          <w:iCs/>
        </w:rPr>
        <w:t xml:space="preserve"> – «Педагогическое образование (с двумя профилями)»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</w:pPr>
      <w:r w:rsidRPr="00D02896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6071D1" w:rsidRPr="00D02896" w:rsidRDefault="006071D1" w:rsidP="006071D1">
      <w:pPr>
        <w:pStyle w:val="ae"/>
        <w:spacing w:before="0" w:after="0"/>
        <w:ind w:left="709"/>
        <w:rPr>
          <w:b/>
          <w:bCs/>
        </w:rPr>
      </w:pPr>
      <w:r w:rsidRPr="00D02896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6071D1" w:rsidRPr="00D02896" w:rsidRDefault="006071D1" w:rsidP="006071D1">
      <w:pPr>
        <w:pStyle w:val="ae"/>
        <w:tabs>
          <w:tab w:val="left" w:pos="792"/>
        </w:tabs>
        <w:spacing w:before="0" w:after="0"/>
        <w:ind w:left="792"/>
        <w:rPr>
          <w:bCs/>
        </w:rPr>
      </w:pPr>
      <w:r w:rsidRPr="00D02896">
        <w:rPr>
          <w:bCs/>
        </w:rPr>
        <w:t>Перечень компетенций, формируемых в процессе изучения дисциплины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(ОК- 6)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способностью к самоорганизации и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самообразованию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(ОК- 8) 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Готовность поддерживать уровень физической подготовки, обеспечивающий полноценную деятельность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Этапы формирования и оценивания компетенций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262"/>
        <w:gridCol w:w="1857"/>
        <w:gridCol w:w="1865"/>
        <w:gridCol w:w="1627"/>
      </w:tblGrid>
      <w:tr w:rsidR="006071D1" w:rsidRPr="00D02896" w:rsidTr="001B61D7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Cs/>
              </w:rPr>
              <w:t>Компетенция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Оценочное средство/ КИМы</w:t>
            </w:r>
          </w:p>
        </w:tc>
      </w:tr>
      <w:tr w:rsidR="006071D1" w:rsidRPr="00D02896" w:rsidTr="001B61D7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Сдача практических тестов</w:t>
            </w:r>
          </w:p>
        </w:tc>
      </w:tr>
      <w:tr w:rsidR="006071D1" w:rsidRPr="00D02896" w:rsidTr="001B61D7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1B61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/>
            </w:pPr>
            <w:r w:rsidRPr="00D02896">
              <w:t>Сдача практических тестов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Фонд оценочных средств для промежуточной аттестации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Cs/>
        </w:rPr>
        <w:t>Фонд оценочных средств включает:</w:t>
      </w:r>
      <w:r w:rsidRPr="00D02896">
        <w:rPr>
          <w:b/>
          <w:bCs/>
        </w:rPr>
        <w:t xml:space="preserve"> </w:t>
      </w:r>
      <w:r w:rsidRPr="00D02896">
        <w:t>тест, вопросы к зачету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Показатели и критерии оценивания сформированности компетенций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Оценочное средство: тест,Тарапатин С.В. Люлина Н.В., Ветрова И.В.</w:t>
      </w:r>
    </w:p>
    <w:p w:rsidR="006071D1" w:rsidRPr="00D02896" w:rsidRDefault="006071D1" w:rsidP="006071D1">
      <w:pPr>
        <w:pStyle w:val="ae"/>
        <w:spacing w:before="0" w:after="0"/>
        <w:ind w:left="1224"/>
        <w:jc w:val="center"/>
        <w:rPr>
          <w:b/>
        </w:rPr>
      </w:pPr>
      <w:r w:rsidRPr="00D02896">
        <w:rPr>
          <w:b/>
        </w:rPr>
        <w:t>Критерии оценивания по оценочному средству тест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tbl>
      <w:tblPr>
        <w:tblW w:w="9615" w:type="dxa"/>
        <w:tblInd w:w="320" w:type="dxa"/>
        <w:tblLayout w:type="fixed"/>
        <w:tblLook w:val="04A0"/>
      </w:tblPr>
      <w:tblGrid>
        <w:gridCol w:w="1974"/>
        <w:gridCol w:w="2679"/>
        <w:gridCol w:w="2410"/>
        <w:gridCol w:w="2552"/>
      </w:tblGrid>
      <w:tr w:rsidR="006071D1" w:rsidRPr="00D02896" w:rsidTr="001B61D7">
        <w:trPr>
          <w:cantSplit/>
          <w:trHeight w:hRule="exact" w:val="1335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Продвинутый уровень сформированности компетенций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Базовый уровень сформированности компетенций</w:t>
            </w:r>
          </w:p>
        </w:tc>
      </w:tr>
      <w:tr w:rsidR="006071D1" w:rsidRPr="00D02896" w:rsidTr="001B61D7">
        <w:trPr>
          <w:cantSplit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1D1" w:rsidRPr="00D02896" w:rsidRDefault="006071D1" w:rsidP="001B61D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(87-100 баллов)</w:t>
            </w:r>
          </w:p>
          <w:p w:rsidR="006071D1" w:rsidRPr="00D02896" w:rsidRDefault="006071D1" w:rsidP="001B61D7">
            <w:pPr>
              <w:pStyle w:val="ae"/>
              <w:spacing w:before="0" w:after="0" w:line="276" w:lineRule="auto"/>
            </w:pPr>
            <w:r w:rsidRPr="00D02896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(73-86 баллов)</w:t>
            </w:r>
          </w:p>
          <w:p w:rsidR="006071D1" w:rsidRPr="00D02896" w:rsidRDefault="006071D1" w:rsidP="001B61D7">
            <w:pPr>
              <w:pStyle w:val="ae"/>
              <w:spacing w:before="0" w:after="0" w:line="276" w:lineRule="auto"/>
            </w:pPr>
            <w:r w:rsidRPr="00D02896">
              <w:t>хорошо/зачтено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(60-72 баллов)</w:t>
            </w:r>
          </w:p>
          <w:p w:rsidR="006071D1" w:rsidRPr="00D02896" w:rsidRDefault="006071D1" w:rsidP="001B61D7">
            <w:pPr>
              <w:pStyle w:val="ae"/>
              <w:spacing w:before="0" w:after="0" w:line="276" w:lineRule="auto"/>
            </w:pPr>
            <w:r w:rsidRPr="00D02896">
              <w:t>удовлетворительно/зачтено</w:t>
            </w:r>
          </w:p>
        </w:tc>
      </w:tr>
      <w:tr w:rsidR="006071D1" w:rsidRPr="00D02896" w:rsidTr="001B61D7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1B61D7">
            <w:pPr>
              <w:pStyle w:val="af1"/>
              <w:snapToGrid w:val="0"/>
              <w:spacing w:line="100" w:lineRule="atLeast"/>
              <w:ind w:left="0"/>
            </w:pPr>
            <w:r w:rsidRPr="00D02896">
              <w:t>Готовность поддерживать уровень физической подготовки, обеспечивающий полноценную деятельность (ОК-8)</w:t>
            </w:r>
          </w:p>
          <w:p w:rsidR="006071D1" w:rsidRPr="00D02896" w:rsidRDefault="006071D1" w:rsidP="001B61D7">
            <w:pPr>
              <w:pStyle w:val="af1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6071D1" w:rsidRPr="00D02896" w:rsidRDefault="006071D1" w:rsidP="001B6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6071D1" w:rsidRPr="00D02896" w:rsidRDefault="006071D1" w:rsidP="001B6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071D1" w:rsidRPr="00D02896" w:rsidRDefault="006071D1" w:rsidP="001B6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071D1" w:rsidRPr="00D02896" w:rsidRDefault="006071D1" w:rsidP="001B6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071D1" w:rsidRPr="00D02896" w:rsidRDefault="006071D1" w:rsidP="001B61D7">
            <w:pPr>
              <w:pStyle w:val="ae"/>
              <w:spacing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071D1" w:rsidRPr="00D02896" w:rsidRDefault="006071D1" w:rsidP="001B61D7">
            <w:pPr>
              <w:pStyle w:val="ae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071D1" w:rsidRPr="00D02896" w:rsidRDefault="006071D1" w:rsidP="001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071D1" w:rsidRPr="00D02896" w:rsidRDefault="006071D1" w:rsidP="001B61D7">
            <w:pPr>
              <w:pStyle w:val="ae"/>
              <w:spacing w:line="276" w:lineRule="auto"/>
            </w:pPr>
          </w:p>
        </w:tc>
      </w:tr>
      <w:tr w:rsidR="006071D1" w:rsidRPr="00D02896" w:rsidTr="001B61D7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1B61D7">
            <w:pPr>
              <w:pStyle w:val="af1"/>
              <w:ind w:left="-36"/>
            </w:pPr>
            <w:r w:rsidRPr="00D02896">
              <w:t>Способность к самоорганизации и самообразованю</w:t>
            </w:r>
          </w:p>
          <w:p w:rsidR="006071D1" w:rsidRPr="00D02896" w:rsidRDefault="006071D1" w:rsidP="001B61D7">
            <w:pPr>
              <w:pStyle w:val="af1"/>
              <w:tabs>
                <w:tab w:val="left" w:pos="708"/>
              </w:tabs>
              <w:ind w:left="0"/>
            </w:pPr>
            <w:r w:rsidRPr="00D02896">
              <w:t>(ОК-6)</w:t>
            </w:r>
          </w:p>
          <w:p w:rsidR="006071D1" w:rsidRPr="00D02896" w:rsidRDefault="006071D1" w:rsidP="001B61D7">
            <w:pPr>
              <w:pStyle w:val="af1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6071D1" w:rsidRPr="00D02896" w:rsidRDefault="006071D1" w:rsidP="001B61D7">
            <w:pPr>
              <w:pStyle w:val="ae"/>
              <w:spacing w:line="276" w:lineRule="auto"/>
            </w:pPr>
            <w:r w:rsidRPr="00D02896">
              <w:t xml:space="preserve">Владеет способами профессионального самопознания и </w:t>
            </w:r>
            <w:r w:rsidRPr="00D02896">
              <w:lastRenderedPageBreak/>
              <w:t xml:space="preserve">саморазвития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rPr>
                <w:color w:val="FF0000"/>
              </w:rPr>
            </w:pPr>
            <w:r w:rsidRPr="00D02896">
              <w:rPr>
                <w:color w:val="000000"/>
              </w:rPr>
              <w:lastRenderedPageBreak/>
              <w:t>Умеет</w:t>
            </w:r>
            <w:r w:rsidRPr="00D02896">
              <w:t xml:space="preserve"> проводить сравнительный анализ </w:t>
            </w:r>
            <w:r w:rsidRPr="00D02896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</w:pPr>
      <w:r w:rsidRPr="00D02896">
        <w:rPr>
          <w:b/>
        </w:rPr>
        <w:t>Оценочные средства:</w:t>
      </w:r>
      <w:r w:rsidRPr="00D02896">
        <w:t xml:space="preserve"> вопросы, реферат и практические тесты</w:t>
      </w:r>
    </w:p>
    <w:p w:rsidR="006071D1" w:rsidRPr="00D02896" w:rsidRDefault="006071D1" w:rsidP="006071D1">
      <w:pPr>
        <w:pStyle w:val="ae"/>
        <w:spacing w:before="0" w:after="0"/>
        <w:ind w:left="36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Фонд оценочных средств для текущего контроля успеваемости</w:t>
      </w:r>
    </w:p>
    <w:p w:rsidR="006071D1" w:rsidRPr="00D02896" w:rsidRDefault="006071D1" w:rsidP="006071D1">
      <w:pPr>
        <w:pStyle w:val="ae"/>
        <w:spacing w:before="0" w:after="0"/>
        <w:jc w:val="both"/>
      </w:pPr>
      <w:r w:rsidRPr="00D02896">
        <w:rPr>
          <w:b/>
        </w:rPr>
        <w:t>Фонды оценочных средств включают:</w:t>
      </w:r>
      <w:r w:rsidRPr="00D02896">
        <w:t xml:space="preserve"> сообщение на занятии (реферат), оформление</w:t>
      </w:r>
      <w:r w:rsidRPr="00D02896">
        <w:rPr>
          <w:bCs/>
        </w:rPr>
        <w:t xml:space="preserve"> конспекта  по методике проведения комплексов упражнений, выполнение и проведение комплексов упражнений.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i/>
        </w:rPr>
      </w:pPr>
      <w:r w:rsidRPr="00D02896">
        <w:rPr>
          <w:i/>
        </w:rPr>
        <w:t xml:space="preserve">Реферат, научный обзор, аналитический конспект - критерии оценки (10 баллов)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Поиск и анализ информации: 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spacing w:before="0" w:after="0"/>
        <w:jc w:val="both"/>
      </w:pPr>
      <w:r w:rsidRPr="00D02896">
        <w:t xml:space="preserve"> Отбор актуальных и валидных источников по теме в печатных и Интернет изданиях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>Изложение основной темы, идеи, концепции в выбранных источниках по теме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реферата: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План и структура в соответствие с задачей реферирования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Промежуточные и итоговые выводы и заключения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Владение современной профессиональной письменной лексикой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Грамотное письменное формулирование своих и чужие идеи по теме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Корректное цитирование источников в тексте и в сносках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>- Составление библиографических списков источников по теме в соответствие с ГОСТ 1 балл.</w:t>
      </w:r>
    </w:p>
    <w:p w:rsidR="006071D1" w:rsidRPr="00D02896" w:rsidRDefault="006071D1" w:rsidP="006071D1">
      <w:pPr>
        <w:pStyle w:val="ae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4A0"/>
      </w:tblPr>
      <w:tblGrid>
        <w:gridCol w:w="4667"/>
        <w:gridCol w:w="3951"/>
      </w:tblGrid>
      <w:tr w:rsidR="006071D1" w:rsidRPr="00D02896" w:rsidTr="001B61D7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Количество баллов</w:t>
            </w:r>
          </w:p>
        </w:tc>
      </w:tr>
      <w:tr w:rsidR="006071D1" w:rsidRPr="00D02896" w:rsidTr="001B61D7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6 баллов</w:t>
            </w:r>
          </w:p>
        </w:tc>
      </w:tr>
      <w:tr w:rsidR="006071D1" w:rsidRPr="00D02896" w:rsidTr="001B61D7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3 балла</w:t>
            </w:r>
          </w:p>
        </w:tc>
      </w:tr>
      <w:tr w:rsidR="006071D1" w:rsidRPr="00D02896" w:rsidTr="001B61D7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 балл</w:t>
            </w:r>
          </w:p>
        </w:tc>
      </w:tr>
      <w:tr w:rsidR="006071D1" w:rsidRPr="00D02896" w:rsidTr="001B61D7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</w:pPr>
            <w:r w:rsidRPr="00D02896"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1B61D7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10 баллов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t>Оформление</w:t>
      </w:r>
      <w:r w:rsidRPr="00D02896">
        <w:rPr>
          <w:bCs/>
        </w:rPr>
        <w:t xml:space="preserve"> конспекта  по методике проведения комплексов упражнений (10 баллов)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bCs/>
          <w:i/>
        </w:rPr>
        <w:t>-</w:t>
      </w:r>
      <w:r w:rsidRPr="00D02896">
        <w:rPr>
          <w:i/>
          <w:u w:val="single"/>
        </w:rPr>
        <w:t xml:space="preserve"> Поиск и анализ информации: </w:t>
      </w:r>
    </w:p>
    <w:p w:rsidR="006071D1" w:rsidRPr="00D02896" w:rsidRDefault="006071D1" w:rsidP="006071D1">
      <w:pPr>
        <w:pStyle w:val="ae"/>
        <w:spacing w:before="0" w:after="0"/>
        <w:ind w:firstLine="708"/>
      </w:pPr>
      <w:r w:rsidRPr="00D02896">
        <w:t xml:space="preserve">  - Потбор актуальных источников по теме в печатных и Интернет изданиях- 1 балл</w:t>
      </w:r>
    </w:p>
    <w:p w:rsidR="006071D1" w:rsidRPr="00D02896" w:rsidRDefault="006071D1" w:rsidP="006071D1">
      <w:pPr>
        <w:pStyle w:val="ae"/>
        <w:spacing w:before="0" w:after="0"/>
        <w:ind w:firstLine="708"/>
        <w:rPr>
          <w:u w:val="single"/>
        </w:rPr>
      </w:pPr>
      <w:r w:rsidRPr="00D02896">
        <w:t xml:space="preserve">  - Изложение основных задач, методов и способов проведения упражнений - 2 балл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конспекта: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План и структура в соответствие с формой конспекта- 2 балла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Владение современной профессиональной письменной лексикой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Грамотное письменное формулирование своих и чужих идей по теме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Корректное цитирование источников в тексте и в сносках- 1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>-Владение гимнастической терминологией -2балла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rPr>
          <w:i/>
        </w:rPr>
        <w:t>Методика проведения и</w:t>
      </w:r>
      <w:r w:rsidRPr="00D02896">
        <w:rPr>
          <w:bCs/>
          <w:i/>
        </w:rPr>
        <w:t xml:space="preserve"> выполнение комплексов упражнений.</w:t>
      </w:r>
    </w:p>
    <w:p w:rsidR="006071D1" w:rsidRPr="00D02896" w:rsidRDefault="006071D1" w:rsidP="006071D1">
      <w:pPr>
        <w:pStyle w:val="ae"/>
        <w:spacing w:before="0" w:after="0"/>
        <w:ind w:left="360"/>
        <w:rPr>
          <w:bCs/>
        </w:rPr>
      </w:pPr>
      <w:r w:rsidRPr="00D02896">
        <w:rPr>
          <w:bCs/>
        </w:rPr>
        <w:t>- Владение современной терминологией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rPr>
          <w:bCs/>
        </w:rPr>
        <w:lastRenderedPageBreak/>
        <w:t>- Владение методикой проведения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Правильность выполнения комплексов в целом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Точность исполнения техники каждого упражнения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Учебно-методическое и информационное обеспечение фондов оценочных средств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Основная литература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Гимнастика: Учебник для студентов высших педагогических учебных заведений; Под ред. М.Л. Журавина, М.К.Меньшикова. – М.: Изд. центр «академия», 2001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Попов Е.Г. Общеразвивающие упражнения в гимнастике. М.: Терра-Спорт, 2003. 72 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Бортновская Т. Ф.</w:t>
      </w:r>
      <w:r w:rsidRPr="00D02896">
        <w:rPr>
          <w:rStyle w:val="aff"/>
        </w:rPr>
        <w:t xml:space="preserve"> </w:t>
      </w:r>
      <w:r w:rsidRPr="00D02896">
        <w:rPr>
          <w:rStyle w:val="aff"/>
          <w:b w:val="0"/>
        </w:rPr>
        <w:t>Атлетическая</w:t>
      </w:r>
      <w:r w:rsidRPr="00D02896">
        <w:rPr>
          <w:b/>
        </w:rPr>
        <w:t xml:space="preserve"> </w:t>
      </w:r>
      <w:r w:rsidRPr="00D02896">
        <w:rPr>
          <w:rStyle w:val="aff"/>
          <w:b w:val="0"/>
        </w:rPr>
        <w:t>гимнастика</w:t>
      </w:r>
      <w:r w:rsidRPr="00D02896">
        <w:t xml:space="preserve"> для студентов: Метод. пособие по курсу «Физическое воспитание» для студентов всех спец. М. : Изд-во МЭИ, 2003 (ЦНИИ Электроника)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5. Менхин Ю.В. Оздоровительная гимнастика: теория и методика: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6. 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ind w:left="720"/>
        <w:rPr>
          <w:b/>
        </w:rPr>
      </w:pPr>
      <w:r w:rsidRPr="00D02896">
        <w:rPr>
          <w:b/>
        </w:rPr>
        <w:t xml:space="preserve">                                            Дополнительная литература</w:t>
      </w:r>
    </w:p>
    <w:p w:rsidR="006071D1" w:rsidRPr="00D02896" w:rsidRDefault="006071D1" w:rsidP="006071D1">
      <w:pPr>
        <w:pStyle w:val="ae"/>
        <w:spacing w:before="0" w:after="0"/>
        <w:ind w:left="720"/>
        <w:jc w:val="both"/>
      </w:pP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И.В. Ветрова. Гимнастика с методикой преподавания в адаптивной физической культуре. Учебное пособие. Красноярск, 2014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Интернет-ресурсы: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Интернет</w:t>
      </w:r>
      <w:r w:rsidRPr="00D02896">
        <w:rPr>
          <w:lang w:val="en-US"/>
        </w:rPr>
        <w:t>: Internet Explorer; Opera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ЭБС «Университетская библиотека online»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электронная библиотека eLIBRARY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/>
        </w:rPr>
        <w:t>Информационные справочные системы</w:t>
      </w:r>
    </w:p>
    <w:p w:rsidR="006071D1" w:rsidRPr="00A75FEC" w:rsidRDefault="0088728C" w:rsidP="006071D1">
      <w:pPr>
        <w:pStyle w:val="ae"/>
        <w:numPr>
          <w:ilvl w:val="0"/>
          <w:numId w:val="23"/>
        </w:numPr>
        <w:spacing w:before="0" w:after="0"/>
      </w:pPr>
      <w:hyperlink r:id="rId9" w:history="1">
        <w:r w:rsidR="006071D1" w:rsidRPr="00A75FEC">
          <w:rPr>
            <w:rStyle w:val="aa"/>
            <w:color w:val="auto"/>
            <w:u w:val="none"/>
          </w:rPr>
          <w:t>http://library.ru</w:t>
        </w:r>
      </w:hyperlink>
    </w:p>
    <w:p w:rsidR="006071D1" w:rsidRPr="00A75FEC" w:rsidRDefault="0088728C" w:rsidP="006071D1">
      <w:pPr>
        <w:pStyle w:val="ae"/>
        <w:numPr>
          <w:ilvl w:val="0"/>
          <w:numId w:val="23"/>
        </w:numPr>
        <w:spacing w:before="0" w:after="0"/>
      </w:pPr>
      <w:hyperlink r:id="rId10" w:history="1">
        <w:r w:rsidR="006071D1" w:rsidRPr="00A75FEC">
          <w:rPr>
            <w:rStyle w:val="aa"/>
            <w:color w:val="auto"/>
            <w:u w:val="none"/>
          </w:rPr>
          <w:t>http://lib.sportedu.ru</w:t>
        </w:r>
      </w:hyperlink>
    </w:p>
    <w:p w:rsidR="006071D1" w:rsidRPr="00A75FEC" w:rsidRDefault="006071D1" w:rsidP="006071D1">
      <w:pPr>
        <w:pStyle w:val="ae"/>
        <w:numPr>
          <w:ilvl w:val="0"/>
          <w:numId w:val="23"/>
        </w:numPr>
        <w:spacing w:before="0" w:after="0"/>
      </w:pPr>
      <w:r w:rsidRPr="00A75FEC">
        <w:t>http://www.nlr.ru – Российская государственная библиотека</w:t>
      </w:r>
    </w:p>
    <w:p w:rsidR="006071D1" w:rsidRPr="00A75FEC" w:rsidRDefault="006071D1" w:rsidP="006071D1">
      <w:pPr>
        <w:pStyle w:val="ae"/>
        <w:numPr>
          <w:ilvl w:val="0"/>
          <w:numId w:val="23"/>
        </w:numPr>
        <w:spacing w:before="0" w:after="0"/>
      </w:pPr>
      <w:r w:rsidRPr="00A75FEC">
        <w:t>http:// www.rubicon.com/ - Рубикон – крупнейший энциклопедический ресурс Интернета</w:t>
      </w:r>
    </w:p>
    <w:p w:rsidR="006071D1" w:rsidRPr="00A75FEC" w:rsidRDefault="006071D1" w:rsidP="006071D1">
      <w:pPr>
        <w:pStyle w:val="ae"/>
        <w:numPr>
          <w:ilvl w:val="0"/>
          <w:numId w:val="23"/>
        </w:numPr>
        <w:spacing w:before="0" w:after="0"/>
      </w:pPr>
      <w:r w:rsidRPr="00A75FEC">
        <w:t>http:// orel.rsl/ru - Центральная отраслевая библиотека по физической культуре и спорту</w:t>
      </w:r>
    </w:p>
    <w:p w:rsidR="006071D1" w:rsidRPr="00A75FEC" w:rsidRDefault="006071D1" w:rsidP="006071D1">
      <w:pPr>
        <w:pStyle w:val="ae"/>
        <w:numPr>
          <w:ilvl w:val="0"/>
          <w:numId w:val="23"/>
        </w:numPr>
        <w:spacing w:before="0" w:after="0"/>
      </w:pPr>
      <w:r w:rsidRPr="00A75FEC">
        <w:t>catalog.iot.ru – каталог образовательных ресурсов сети Интернет</w:t>
      </w:r>
    </w:p>
    <w:p w:rsidR="006071D1" w:rsidRPr="00A75FEC" w:rsidRDefault="006071D1" w:rsidP="006071D1">
      <w:pPr>
        <w:pStyle w:val="ae"/>
        <w:numPr>
          <w:ilvl w:val="0"/>
          <w:numId w:val="23"/>
        </w:numPr>
        <w:spacing w:before="0" w:after="0"/>
      </w:pPr>
      <w:r w:rsidRPr="00A75FEC">
        <w:t xml:space="preserve">www.yandex.ru; www.rambler.ru; </w:t>
      </w:r>
      <w:hyperlink r:id="rId11" w:history="1">
        <w:r w:rsidRPr="00A75FEC">
          <w:rPr>
            <w:rStyle w:val="aa"/>
            <w:color w:val="auto"/>
            <w:u w:val="none"/>
          </w:rPr>
          <w:t>www.google.ru</w:t>
        </w:r>
      </w:hyperlink>
    </w:p>
    <w:p w:rsidR="006071D1" w:rsidRPr="00A75FEC" w:rsidRDefault="0088728C" w:rsidP="006071D1">
      <w:pPr>
        <w:pStyle w:val="ae"/>
        <w:numPr>
          <w:ilvl w:val="0"/>
          <w:numId w:val="23"/>
        </w:numPr>
        <w:spacing w:before="0" w:after="0"/>
        <w:rPr>
          <w:rFonts w:eastAsia="SymbolMT"/>
        </w:rPr>
      </w:pPr>
      <w:hyperlink r:id="rId12" w:history="1"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http</w:t>
        </w:r>
        <w:r w:rsidR="006071D1" w:rsidRPr="00A75FEC">
          <w:rPr>
            <w:rStyle w:val="aa"/>
            <w:rFonts w:eastAsia="TimesNewRomanPSMT"/>
            <w:color w:val="auto"/>
            <w:u w:val="none"/>
          </w:rPr>
          <w:t>://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www</w:t>
        </w:r>
        <w:r w:rsidR="006071D1" w:rsidRPr="00A75FEC">
          <w:rPr>
            <w:rStyle w:val="aa"/>
            <w:rFonts w:eastAsia="TimesNewRomanPSMT"/>
            <w:color w:val="auto"/>
            <w:u w:val="none"/>
          </w:rPr>
          <w:t>.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lib</w:t>
        </w:r>
        <w:r w:rsidR="006071D1" w:rsidRPr="00A75FEC">
          <w:rPr>
            <w:rStyle w:val="aa"/>
            <w:rFonts w:eastAsia="TimesNewRomanPSMT"/>
            <w:color w:val="auto"/>
            <w:u w:val="none"/>
          </w:rPr>
          <w:t>.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sportedu</w:t>
        </w:r>
        <w:r w:rsidR="006071D1" w:rsidRPr="00A75FEC">
          <w:rPr>
            <w:rStyle w:val="aa"/>
            <w:rFonts w:eastAsia="TimesNewRomanPSMT"/>
            <w:color w:val="auto"/>
            <w:u w:val="none"/>
          </w:rPr>
          <w:t>.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ru</w:t>
        </w:r>
        <w:r w:rsidR="006071D1" w:rsidRPr="00A75FEC">
          <w:rPr>
            <w:rStyle w:val="aa"/>
            <w:rFonts w:eastAsia="SymbolMT"/>
            <w:color w:val="auto"/>
            <w:u w:val="none"/>
          </w:rPr>
          <w:t>/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Press</w:t>
        </w:r>
        <w:r w:rsidR="006071D1" w:rsidRPr="00A75FEC">
          <w:rPr>
            <w:rStyle w:val="aa"/>
            <w:rFonts w:eastAsia="SymbolMT"/>
            <w:color w:val="auto"/>
            <w:u w:val="none"/>
          </w:rPr>
          <w:t>/</w:t>
        </w:r>
        <w:r w:rsidR="006071D1" w:rsidRPr="00A75FEC">
          <w:rPr>
            <w:rStyle w:val="aa"/>
            <w:rFonts w:eastAsia="TimesNewRomanPSMT"/>
            <w:color w:val="auto"/>
            <w:u w:val="none"/>
            <w:lang w:val="en-US"/>
          </w:rPr>
          <w:t>TPFK</w:t>
        </w:r>
        <w:r w:rsidR="006071D1" w:rsidRPr="00A75FEC">
          <w:rPr>
            <w:rStyle w:val="aa"/>
            <w:rFonts w:eastAsia="SymbolMT"/>
            <w:color w:val="auto"/>
            <w:u w:val="none"/>
          </w:rPr>
          <w:t>/</w:t>
        </w:r>
      </w:hyperlink>
    </w:p>
    <w:p w:rsidR="006071D1" w:rsidRPr="00A75FEC" w:rsidRDefault="0088728C" w:rsidP="006071D1">
      <w:pPr>
        <w:pStyle w:val="ae"/>
        <w:numPr>
          <w:ilvl w:val="0"/>
          <w:numId w:val="23"/>
        </w:numPr>
        <w:spacing w:before="0" w:after="0"/>
        <w:rPr>
          <w:rFonts w:eastAsia="TimesNewRomanPSMT"/>
        </w:rPr>
      </w:pPr>
      <w:hyperlink r:id="rId13" w:history="1">
        <w:r w:rsidR="006071D1" w:rsidRPr="00A75FEC">
          <w:rPr>
            <w:rStyle w:val="aa"/>
            <w:rFonts w:eastAsia="TimesNewRomanPSMT"/>
            <w:color w:val="auto"/>
            <w:u w:val="none"/>
          </w:rPr>
          <w:t>http://www.iglib.ru</w:t>
        </w:r>
      </w:hyperlink>
    </w:p>
    <w:p w:rsidR="006071D1" w:rsidRPr="00A75FEC" w:rsidRDefault="0088728C" w:rsidP="006071D1">
      <w:pPr>
        <w:pStyle w:val="ae"/>
        <w:numPr>
          <w:ilvl w:val="0"/>
          <w:numId w:val="23"/>
        </w:numPr>
        <w:spacing w:before="0" w:after="0"/>
      </w:pPr>
      <w:hyperlink r:id="rId14" w:history="1">
        <w:r w:rsidR="006071D1" w:rsidRPr="00A75FEC">
          <w:rPr>
            <w:rStyle w:val="aa"/>
            <w:color w:val="auto"/>
            <w:u w:val="none"/>
          </w:rPr>
          <w:t>http://lesgaft.spb.ru</w:t>
        </w:r>
      </w:hyperlink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6071D1" w:rsidRPr="00D02896" w:rsidRDefault="006071D1" w:rsidP="006071D1">
      <w:pPr>
        <w:pStyle w:val="ac"/>
        <w:rPr>
          <w:rFonts w:eastAsiaTheme="minorEastAsia"/>
          <w:b/>
          <w:lang w:eastAsia="ru-RU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color w:val="000000"/>
          <w:spacing w:val="-1"/>
        </w:rPr>
        <w:t>ЗАДАНИЯ</w:t>
      </w:r>
      <w:r w:rsidRPr="00D02896">
        <w:rPr>
          <w:b/>
          <w:caps/>
          <w:color w:val="000000"/>
          <w:spacing w:val="-1"/>
        </w:rPr>
        <w:t xml:space="preserve"> к зачету по дисциплине: </w:t>
      </w:r>
      <w:r w:rsidRPr="00A75FEC">
        <w:rPr>
          <w:b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1. Выполнение комплексов упражнений для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2. Разработка, запись и проведение комплекса ОРУ без предмета.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3. Разработка, запись и проведение комплекса ОРУ с предметом.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4. Сдача нормативов по ОФП.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Выполнение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акробатических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элементов.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6. Проведение подготовительной части урока: проведение ОРУ различными способами.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7. Конспект по  методике 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sz w:val="24"/>
          <w:szCs w:val="24"/>
        </w:rPr>
        <w:t xml:space="preserve">8.Проведение корригирующей гимнастики при нарушениях </w:t>
      </w:r>
      <w:r w:rsidRPr="00D02896">
        <w:rPr>
          <w:bCs/>
          <w:color w:val="000000"/>
          <w:sz w:val="24"/>
          <w:szCs w:val="24"/>
        </w:rPr>
        <w:t>опорно-двигательного аппарата.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9. Проведение комплексов лечебной гимнастики при сердечно - сосудистых  заболеваниях.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10. Проведения комплексов лечебной гимнастики при ожирении.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  <w:sectPr w:rsidR="006071D1" w:rsidRPr="00D02896" w:rsidSect="00FC214A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</w:sectPr>
      </w:pP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500D70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Style w:val="ab"/>
        <w:spacing w:line="360" w:lineRule="auto"/>
        <w:rPr>
          <w:sz w:val="24"/>
          <w:szCs w:val="24"/>
        </w:rPr>
      </w:pPr>
      <w:r w:rsidRPr="00500D70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500D70">
        <w:rPr>
          <w:rFonts w:ascii="Times New Roman" w:hAnsi="Times New Roman" w:cs="Times New Roman"/>
          <w:b/>
          <w:bCs/>
          <w:sz w:val="24"/>
          <w:szCs w:val="24"/>
        </w:rPr>
        <w:t>44.03.0</w:t>
      </w:r>
      <w:r w:rsidR="007E41A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0D70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1A3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6071D1" w:rsidRPr="00500D70" w:rsidTr="001B61D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6071D1" w:rsidRPr="00500D70" w:rsidTr="001B61D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1B61D7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1D1" w:rsidRPr="00500D70" w:rsidTr="001B61D7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6071D1" w:rsidRPr="00500D70" w:rsidTr="001B61D7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1B61D7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1B61D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6071D1" w:rsidRPr="00500D70" w:rsidTr="001B61D7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71D1" w:rsidRPr="00500D70" w:rsidTr="001B61D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1B61D7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6071D1" w:rsidRPr="00500D70" w:rsidRDefault="006071D1" w:rsidP="00A75F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500D7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1B61D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A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A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6071D1" w:rsidRPr="00500D70" w:rsidRDefault="006071D1" w:rsidP="00A7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6071D1" w:rsidRPr="00500D70" w:rsidRDefault="006071D1" w:rsidP="006071D1">
      <w:pPr>
        <w:ind w:left="708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6071D1" w:rsidRPr="00500D70" w:rsidRDefault="006071D1" w:rsidP="006071D1">
      <w:pPr>
        <w:pStyle w:val="11"/>
        <w:rPr>
          <w:b/>
          <w:bCs/>
          <w:sz w:val="24"/>
          <w:szCs w:val="24"/>
        </w:rPr>
      </w:pPr>
    </w:p>
    <w:p w:rsidR="006071D1" w:rsidRPr="00500D70" w:rsidRDefault="006071D1" w:rsidP="006071D1">
      <w:pPr>
        <w:pStyle w:val="af4"/>
        <w:tabs>
          <w:tab w:val="clear" w:pos="284"/>
        </w:tabs>
        <w:ind w:firstLine="0"/>
        <w:rPr>
          <w:rFonts w:ascii="Times New Roman" w:hAnsi="Times New Roman" w:cs="Times New Roman"/>
        </w:rPr>
        <w:sectPr w:rsidR="006071D1" w:rsidRPr="00500D70" w:rsidSect="00644021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644021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8532E2">
          <w:footerReference w:type="defaul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8532E2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6071D1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для обучающихся с ОВЗ и</w:t>
      </w:r>
      <w:r w:rsidRPr="00D02896">
        <w:rPr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b/>
          <w:sz w:val="24"/>
          <w:szCs w:val="24"/>
        </w:rPr>
        <w:t>инвалидов»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«Педагогическое образование (с двумя профилями)», бакалавр, 44.03.0</w:t>
      </w:r>
      <w:r w:rsidR="007E41A3">
        <w:rPr>
          <w:rFonts w:ascii="Times New Roman" w:hAnsi="Times New Roman" w:cs="Times New Roman"/>
          <w:b/>
          <w:sz w:val="24"/>
          <w:szCs w:val="24"/>
        </w:rPr>
        <w:t>1</w:t>
      </w:r>
      <w:r w:rsidRPr="00500D70">
        <w:rPr>
          <w:rFonts w:ascii="Times New Roman" w:hAnsi="Times New Roman" w:cs="Times New Roman"/>
          <w:b/>
          <w:sz w:val="24"/>
          <w:szCs w:val="24"/>
        </w:rPr>
        <w:t>, профиль «Физическая культура»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6071D1" w:rsidRPr="00500D70" w:rsidTr="001B61D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6071D1" w:rsidRPr="00500D70" w:rsidTr="001B61D7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1B61D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6071D1" w:rsidRPr="00500D70" w:rsidRDefault="006071D1" w:rsidP="001B61D7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6071D1" w:rsidRPr="00500D70" w:rsidRDefault="006071D1" w:rsidP="001B61D7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6071D1" w:rsidRPr="00500D70" w:rsidRDefault="006071D1" w:rsidP="001B61D7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1B61D7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1D1" w:rsidRPr="00500D70" w:rsidTr="001B61D7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1B61D7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1B61D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1B61D7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1B61D7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1D1" w:rsidRPr="00500D70" w:rsidRDefault="006071D1" w:rsidP="006071D1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8532E2"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8532E2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11"/>
        <w:ind w:right="-1"/>
        <w:rPr>
          <w:sz w:val="24"/>
          <w:szCs w:val="24"/>
        </w:rPr>
      </w:pPr>
    </w:p>
    <w:p w:rsidR="00922FB9" w:rsidRDefault="00922FB9"/>
    <w:sectPr w:rsidR="00922FB9" w:rsidSect="00B510A9">
      <w:footerReference w:type="even" r:id="rId31"/>
      <w:footerReference w:type="default" r:id="rId32"/>
      <w:footerReference w:type="first" r:id="rId33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498" w:rsidRDefault="00263498" w:rsidP="00675ADB">
      <w:pPr>
        <w:spacing w:after="0" w:line="240" w:lineRule="auto"/>
      </w:pPr>
      <w:r>
        <w:separator/>
      </w:r>
    </w:p>
  </w:endnote>
  <w:endnote w:type="continuationSeparator" w:id="1">
    <w:p w:rsidR="00263498" w:rsidRDefault="00263498" w:rsidP="0067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922FB9">
      <w:rPr>
        <w:noProof/>
      </w:rPr>
      <w:t>33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922FB9">
      <w:rPr>
        <w:noProof/>
      </w:rPr>
      <w:t>43</w:t>
    </w:r>
    <w: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263498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263498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922FB9">
      <w:rPr>
        <w:noProof/>
      </w:rPr>
      <w:t>33</w:t>
    </w:r>
    <w: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26349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263498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922FB9">
      <w:rPr>
        <w:noProof/>
      </w:rPr>
      <w:t>25</w:t>
    </w:r>
    <w: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3" w:rsidRDefault="002634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A75FEC">
      <w:rPr>
        <w:noProof/>
      </w:rPr>
      <w:t>33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A75FEC">
      <w:rPr>
        <w:noProof/>
      </w:rPr>
      <w:t>34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88728C">
    <w:pPr>
      <w:pStyle w:val="afa"/>
      <w:jc w:val="right"/>
    </w:pPr>
    <w:r>
      <w:fldChar w:fldCharType="begin"/>
    </w:r>
    <w:r w:rsidR="00922FB9">
      <w:instrText xml:space="preserve"> PAGE \*Arabic </w:instrText>
    </w:r>
    <w:r>
      <w:fldChar w:fldCharType="separate"/>
    </w:r>
    <w:r w:rsidR="00922FB9">
      <w:rPr>
        <w:noProof/>
      </w:rPr>
      <w:t>32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E" w:rsidRDefault="0026349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498" w:rsidRDefault="00263498" w:rsidP="00675ADB">
      <w:pPr>
        <w:spacing w:after="0" w:line="240" w:lineRule="auto"/>
      </w:pPr>
      <w:r>
        <w:separator/>
      </w:r>
    </w:p>
  </w:footnote>
  <w:footnote w:type="continuationSeparator" w:id="1">
    <w:p w:rsidR="00263498" w:rsidRDefault="00263498" w:rsidP="0067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</w:lvl>
  </w:abstractNum>
  <w:abstractNum w:abstractNumId="6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</w:abstractNum>
  <w:abstractNum w:abstractNumId="7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07504284"/>
    <w:multiLevelType w:val="hybridMultilevel"/>
    <w:tmpl w:val="0B7C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071A2"/>
    <w:multiLevelType w:val="hybridMultilevel"/>
    <w:tmpl w:val="49C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EC6DFB"/>
    <w:multiLevelType w:val="hybridMultilevel"/>
    <w:tmpl w:val="07D23B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770AC7"/>
    <w:multiLevelType w:val="hybridMultilevel"/>
    <w:tmpl w:val="3736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0B3A76"/>
    <w:multiLevelType w:val="hybridMultilevel"/>
    <w:tmpl w:val="FFBC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814A74"/>
    <w:multiLevelType w:val="hybridMultilevel"/>
    <w:tmpl w:val="06B8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5F7535"/>
    <w:multiLevelType w:val="hybridMultilevel"/>
    <w:tmpl w:val="86AE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29E3294"/>
    <w:multiLevelType w:val="hybridMultilevel"/>
    <w:tmpl w:val="2C5C52C2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1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F60E43"/>
    <w:multiLevelType w:val="hybridMultilevel"/>
    <w:tmpl w:val="965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E1009B"/>
    <w:multiLevelType w:val="hybridMultilevel"/>
    <w:tmpl w:val="C0A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5422A3B"/>
    <w:multiLevelType w:val="hybridMultilevel"/>
    <w:tmpl w:val="917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FB23703"/>
    <w:multiLevelType w:val="hybridMultilevel"/>
    <w:tmpl w:val="6D32985C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473AF"/>
    <w:multiLevelType w:val="hybridMultilevel"/>
    <w:tmpl w:val="C816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5"/>
  </w:num>
  <w:num w:numId="5">
    <w:abstractNumId w:val="7"/>
  </w:num>
  <w:num w:numId="6">
    <w:abstractNumId w:val="28"/>
  </w:num>
  <w:num w:numId="7">
    <w:abstractNumId w:val="11"/>
  </w:num>
  <w:num w:numId="8">
    <w:abstractNumId w:val="20"/>
  </w:num>
  <w:num w:numId="9">
    <w:abstractNumId w:val="29"/>
  </w:num>
  <w:num w:numId="10">
    <w:abstractNumId w:val="27"/>
  </w:num>
  <w:num w:numId="11">
    <w:abstractNumId w:val="9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25"/>
  </w:num>
  <w:num w:numId="32">
    <w:abstractNumId w:val="4"/>
  </w:num>
  <w:num w:numId="33">
    <w:abstractNumId w:val="5"/>
  </w:num>
  <w:num w:numId="34">
    <w:abstractNumId w:val="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1D1"/>
    <w:rsid w:val="00263459"/>
    <w:rsid w:val="00263498"/>
    <w:rsid w:val="003212E7"/>
    <w:rsid w:val="006071D1"/>
    <w:rsid w:val="00675ADB"/>
    <w:rsid w:val="007E41A3"/>
    <w:rsid w:val="0088728C"/>
    <w:rsid w:val="00922FB9"/>
    <w:rsid w:val="009E31A7"/>
    <w:rsid w:val="00A75FEC"/>
    <w:rsid w:val="00F07F73"/>
    <w:rsid w:val="00F6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B"/>
  </w:style>
  <w:style w:type="paragraph" w:styleId="1">
    <w:name w:val="heading 1"/>
    <w:aliases w:val=" Знак,Знак"/>
    <w:basedOn w:val="a"/>
    <w:next w:val="a"/>
    <w:link w:val="10"/>
    <w:qFormat/>
    <w:rsid w:val="006071D1"/>
    <w:pPr>
      <w:keepNext/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71D1"/>
    <w:pPr>
      <w:keepNext/>
      <w:suppressAutoHyphens/>
      <w:spacing w:before="240" w:after="60" w:line="240" w:lineRule="auto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6071D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71D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1">
    <w:name w:val="Обычный1"/>
    <w:rsid w:val="006071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6071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6071D1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6071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footnote text"/>
    <w:basedOn w:val="a"/>
    <w:link w:val="a8"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60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6071D1"/>
    <w:rPr>
      <w:vertAlign w:val="superscript"/>
    </w:rPr>
  </w:style>
  <w:style w:type="character" w:customStyle="1" w:styleId="blk">
    <w:name w:val="blk"/>
    <w:basedOn w:val="a0"/>
    <w:rsid w:val="006071D1"/>
  </w:style>
  <w:style w:type="paragraph" w:customStyle="1" w:styleId="Standard">
    <w:name w:val="Standard"/>
    <w:rsid w:val="006071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WW8Num18z0">
    <w:name w:val="WW8Num18z0"/>
    <w:rsid w:val="006071D1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6071D1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ody Text"/>
    <w:basedOn w:val="a"/>
    <w:link w:val="ad"/>
    <w:unhideWhenUsed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6071D1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071D1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0">
    <w:name w:val="ыы"/>
    <w:basedOn w:val="a"/>
    <w:rsid w:val="006071D1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071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nhideWhenUsed/>
    <w:rsid w:val="006071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6071D1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1D1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af3">
    <w:name w:val="List Paragraph"/>
    <w:basedOn w:val="a"/>
    <w:uiPriority w:val="34"/>
    <w:qFormat/>
    <w:rsid w:val="006071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4">
    <w:name w:val="Сборник: ТЕКСТ Знак Знак Знак Знак Знак Знак"/>
    <w:rsid w:val="006071D1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071D1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7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21">
    <w:name w:val="iniiaiieoaeno21"/>
    <w:basedOn w:val="a"/>
    <w:rsid w:val="0060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6071D1"/>
    <w:rPr>
      <w:rFonts w:ascii="Symbol" w:hAnsi="Symbol" w:cs="Times New Roman"/>
    </w:rPr>
  </w:style>
  <w:style w:type="character" w:customStyle="1" w:styleId="WW8Num2z1">
    <w:name w:val="WW8Num2z1"/>
    <w:rsid w:val="006071D1"/>
    <w:rPr>
      <w:rFonts w:ascii="OpenSymbol" w:hAnsi="OpenSymbol" w:cs="OpenSymbol"/>
    </w:rPr>
  </w:style>
  <w:style w:type="character" w:customStyle="1" w:styleId="WW8Num11z0">
    <w:name w:val="WW8Num11z0"/>
    <w:rsid w:val="006071D1"/>
    <w:rPr>
      <w:rFonts w:ascii="Symbol" w:hAnsi="Symbol" w:cs="Wingdings"/>
    </w:rPr>
  </w:style>
  <w:style w:type="character" w:customStyle="1" w:styleId="WW8Num14z0">
    <w:name w:val="WW8Num14z0"/>
    <w:rsid w:val="006071D1"/>
    <w:rPr>
      <w:rFonts w:ascii="Symbol" w:hAnsi="Symbol" w:cs="OpenSymbol"/>
    </w:rPr>
  </w:style>
  <w:style w:type="character" w:customStyle="1" w:styleId="WW8Num16z0">
    <w:name w:val="WW8Num16z0"/>
    <w:rsid w:val="006071D1"/>
    <w:rPr>
      <w:rFonts w:ascii="Symbol" w:hAnsi="Symbol" w:cs="OpenSymbol"/>
    </w:rPr>
  </w:style>
  <w:style w:type="character" w:customStyle="1" w:styleId="WW8Num17z0">
    <w:name w:val="WW8Num17z0"/>
    <w:rsid w:val="006071D1"/>
    <w:rPr>
      <w:rFonts w:ascii="Symbol" w:hAnsi="Symbol" w:cs="OpenSymbol"/>
    </w:rPr>
  </w:style>
  <w:style w:type="character" w:customStyle="1" w:styleId="23">
    <w:name w:val="Основной шрифт абзаца2"/>
    <w:rsid w:val="006071D1"/>
  </w:style>
  <w:style w:type="character" w:customStyle="1" w:styleId="WW8Num3z0">
    <w:name w:val="WW8Num3z0"/>
    <w:rsid w:val="006071D1"/>
    <w:rPr>
      <w:rFonts w:ascii="Symbol" w:hAnsi="Symbol" w:cs="Times New Roman"/>
    </w:rPr>
  </w:style>
  <w:style w:type="character" w:customStyle="1" w:styleId="WW8Num3z1">
    <w:name w:val="WW8Num3z1"/>
    <w:rsid w:val="006071D1"/>
    <w:rPr>
      <w:rFonts w:ascii="OpenSymbol" w:hAnsi="OpenSymbol" w:cs="OpenSymbol"/>
    </w:rPr>
  </w:style>
  <w:style w:type="character" w:customStyle="1" w:styleId="WW8Num4z0">
    <w:name w:val="WW8Num4z0"/>
    <w:rsid w:val="006071D1"/>
    <w:rPr>
      <w:rFonts w:ascii="OpenSymbol" w:hAnsi="OpenSymbol" w:cs="OpenSymbol"/>
    </w:rPr>
  </w:style>
  <w:style w:type="character" w:customStyle="1" w:styleId="WW8Num5z0">
    <w:name w:val="WW8Num5z0"/>
    <w:rsid w:val="006071D1"/>
    <w:rPr>
      <w:rFonts w:ascii="OpenSymbol" w:hAnsi="OpenSymbol" w:cs="Times New Roman"/>
    </w:rPr>
  </w:style>
  <w:style w:type="character" w:customStyle="1" w:styleId="WW8Num6z0">
    <w:name w:val="WW8Num6z0"/>
    <w:rsid w:val="006071D1"/>
    <w:rPr>
      <w:rFonts w:ascii="Symbol" w:hAnsi="Symbol" w:cs="Times New Roman"/>
    </w:rPr>
  </w:style>
  <w:style w:type="character" w:customStyle="1" w:styleId="WW8Num6z1">
    <w:name w:val="WW8Num6z1"/>
    <w:rsid w:val="006071D1"/>
    <w:rPr>
      <w:rFonts w:ascii="OpenSymbol" w:hAnsi="OpenSymbol" w:cs="OpenSymbol"/>
    </w:rPr>
  </w:style>
  <w:style w:type="character" w:customStyle="1" w:styleId="WW8Num7z0">
    <w:name w:val="WW8Num7z0"/>
    <w:rsid w:val="006071D1"/>
    <w:rPr>
      <w:rFonts w:ascii="Symbol" w:hAnsi="Symbol" w:cs="Symbol"/>
    </w:rPr>
  </w:style>
  <w:style w:type="character" w:customStyle="1" w:styleId="WW8Num7z1">
    <w:name w:val="WW8Num7z1"/>
    <w:rsid w:val="006071D1"/>
    <w:rPr>
      <w:rFonts w:ascii="OpenSymbol" w:hAnsi="OpenSymbol" w:cs="Courier New"/>
    </w:rPr>
  </w:style>
  <w:style w:type="character" w:customStyle="1" w:styleId="WW8Num8z0">
    <w:name w:val="WW8Num8z0"/>
    <w:rsid w:val="006071D1"/>
    <w:rPr>
      <w:rFonts w:ascii="Symbol" w:hAnsi="Symbol" w:cs="Symbol"/>
    </w:rPr>
  </w:style>
  <w:style w:type="character" w:customStyle="1" w:styleId="WW8Num8z1">
    <w:name w:val="WW8Num8z1"/>
    <w:rsid w:val="006071D1"/>
    <w:rPr>
      <w:rFonts w:ascii="OpenSymbol" w:hAnsi="OpenSymbol" w:cs="OpenSymbol"/>
    </w:rPr>
  </w:style>
  <w:style w:type="character" w:customStyle="1" w:styleId="WW8Num9z0">
    <w:name w:val="WW8Num9z0"/>
    <w:rsid w:val="006071D1"/>
    <w:rPr>
      <w:rFonts w:ascii="Symbol" w:hAnsi="Symbol" w:cs="OpenSymbol"/>
    </w:rPr>
  </w:style>
  <w:style w:type="character" w:customStyle="1" w:styleId="WW8Num9z1">
    <w:name w:val="WW8Num9z1"/>
    <w:rsid w:val="006071D1"/>
    <w:rPr>
      <w:rFonts w:ascii="OpenSymbol" w:hAnsi="OpenSymbol" w:cs="OpenSymbol"/>
    </w:rPr>
  </w:style>
  <w:style w:type="character" w:customStyle="1" w:styleId="WW8Num10z0">
    <w:name w:val="WW8Num10z0"/>
    <w:rsid w:val="006071D1"/>
    <w:rPr>
      <w:rFonts w:ascii="Symbol" w:hAnsi="Symbol" w:cs="OpenSymbol"/>
    </w:rPr>
  </w:style>
  <w:style w:type="character" w:customStyle="1" w:styleId="WW8Num10z1">
    <w:name w:val="WW8Num10z1"/>
    <w:rsid w:val="006071D1"/>
    <w:rPr>
      <w:rFonts w:ascii="OpenSymbol" w:hAnsi="OpenSymbol" w:cs="OpenSymbol"/>
    </w:rPr>
  </w:style>
  <w:style w:type="character" w:customStyle="1" w:styleId="WW8Num11z1">
    <w:name w:val="WW8Num11z1"/>
    <w:rsid w:val="006071D1"/>
    <w:rPr>
      <w:rFonts w:ascii="OpenSymbol" w:hAnsi="OpenSymbol" w:cs="OpenSymbol"/>
    </w:rPr>
  </w:style>
  <w:style w:type="character" w:customStyle="1" w:styleId="WW8Num12z0">
    <w:name w:val="WW8Num12z0"/>
    <w:rsid w:val="006071D1"/>
    <w:rPr>
      <w:rFonts w:ascii="Symbol" w:hAnsi="Symbol" w:cs="OpenSymbol"/>
    </w:rPr>
  </w:style>
  <w:style w:type="character" w:customStyle="1" w:styleId="WW8Num12z1">
    <w:name w:val="WW8Num12z1"/>
    <w:rsid w:val="006071D1"/>
    <w:rPr>
      <w:rFonts w:ascii="OpenSymbol" w:hAnsi="OpenSymbol" w:cs="OpenSymbol"/>
    </w:rPr>
  </w:style>
  <w:style w:type="character" w:customStyle="1" w:styleId="WW8Num13z0">
    <w:name w:val="WW8Num13z0"/>
    <w:rsid w:val="006071D1"/>
    <w:rPr>
      <w:rFonts w:ascii="Symbol" w:hAnsi="Symbol" w:cs="OpenSymbol"/>
    </w:rPr>
  </w:style>
  <w:style w:type="character" w:customStyle="1" w:styleId="WW8Num13z1">
    <w:name w:val="WW8Num13z1"/>
    <w:rsid w:val="006071D1"/>
    <w:rPr>
      <w:rFonts w:ascii="OpenSymbol" w:hAnsi="OpenSymbol" w:cs="OpenSymbol"/>
    </w:rPr>
  </w:style>
  <w:style w:type="character" w:customStyle="1" w:styleId="WW8Num14z1">
    <w:name w:val="WW8Num14z1"/>
    <w:rsid w:val="006071D1"/>
    <w:rPr>
      <w:rFonts w:ascii="OpenSymbol" w:hAnsi="OpenSymbol" w:cs="OpenSymbol"/>
    </w:rPr>
  </w:style>
  <w:style w:type="character" w:customStyle="1" w:styleId="WW8Num15z0">
    <w:name w:val="WW8Num15z0"/>
    <w:rsid w:val="006071D1"/>
    <w:rPr>
      <w:rFonts w:ascii="Symbol" w:hAnsi="Symbol" w:cs="OpenSymbol"/>
    </w:rPr>
  </w:style>
  <w:style w:type="character" w:customStyle="1" w:styleId="WW8Num15z1">
    <w:name w:val="WW8Num15z1"/>
    <w:rsid w:val="006071D1"/>
    <w:rPr>
      <w:rFonts w:ascii="OpenSymbol" w:hAnsi="OpenSymbol" w:cs="OpenSymbol"/>
    </w:rPr>
  </w:style>
  <w:style w:type="character" w:customStyle="1" w:styleId="WW8Num16z1">
    <w:name w:val="WW8Num16z1"/>
    <w:rsid w:val="006071D1"/>
    <w:rPr>
      <w:rFonts w:ascii="OpenSymbol" w:hAnsi="OpenSymbol" w:cs="OpenSymbol"/>
    </w:rPr>
  </w:style>
  <w:style w:type="character" w:customStyle="1" w:styleId="WW8Num17z1">
    <w:name w:val="WW8Num17z1"/>
    <w:rsid w:val="006071D1"/>
    <w:rPr>
      <w:rFonts w:ascii="OpenSymbol" w:hAnsi="OpenSymbol" w:cs="OpenSymbol"/>
    </w:rPr>
  </w:style>
  <w:style w:type="character" w:customStyle="1" w:styleId="WW8Num18z1">
    <w:name w:val="WW8Num18z1"/>
    <w:rsid w:val="006071D1"/>
    <w:rPr>
      <w:rFonts w:ascii="OpenSymbol" w:hAnsi="OpenSymbol" w:cs="OpenSymbol"/>
    </w:rPr>
  </w:style>
  <w:style w:type="character" w:customStyle="1" w:styleId="WW8Num41z0">
    <w:name w:val="WW8Num41z0"/>
    <w:rsid w:val="006071D1"/>
    <w:rPr>
      <w:rFonts w:ascii="Symbol" w:hAnsi="Symbol" w:cs="Symbol"/>
    </w:rPr>
  </w:style>
  <w:style w:type="character" w:customStyle="1" w:styleId="WW8Num41z1">
    <w:name w:val="WW8Num41z1"/>
    <w:rsid w:val="006071D1"/>
    <w:rPr>
      <w:rFonts w:ascii="Courier New" w:hAnsi="Courier New" w:cs="Courier New"/>
    </w:rPr>
  </w:style>
  <w:style w:type="character" w:customStyle="1" w:styleId="WW8Num41z2">
    <w:name w:val="WW8Num41z2"/>
    <w:rsid w:val="006071D1"/>
    <w:rPr>
      <w:rFonts w:ascii="Wingdings" w:hAnsi="Wingdings" w:cs="Wingdings"/>
    </w:rPr>
  </w:style>
  <w:style w:type="character" w:customStyle="1" w:styleId="WW8Num44z0">
    <w:name w:val="WW8Num44z0"/>
    <w:rsid w:val="006071D1"/>
    <w:rPr>
      <w:rFonts w:ascii="Symbol" w:hAnsi="Symbol" w:cs="Symbol"/>
    </w:rPr>
  </w:style>
  <w:style w:type="character" w:customStyle="1" w:styleId="WW8Num44z1">
    <w:name w:val="WW8Num44z1"/>
    <w:rsid w:val="006071D1"/>
    <w:rPr>
      <w:rFonts w:ascii="Courier New" w:hAnsi="Courier New" w:cs="Courier New"/>
    </w:rPr>
  </w:style>
  <w:style w:type="character" w:customStyle="1" w:styleId="WW8Num44z2">
    <w:name w:val="WW8Num44z2"/>
    <w:rsid w:val="006071D1"/>
    <w:rPr>
      <w:rFonts w:ascii="Wingdings" w:hAnsi="Wingdings" w:cs="Wingdings"/>
    </w:rPr>
  </w:style>
  <w:style w:type="character" w:customStyle="1" w:styleId="WW8Num46z0">
    <w:name w:val="WW8Num46z0"/>
    <w:rsid w:val="006071D1"/>
    <w:rPr>
      <w:rFonts w:ascii="Symbol" w:hAnsi="Symbol" w:cs="Symbol"/>
    </w:rPr>
  </w:style>
  <w:style w:type="character" w:customStyle="1" w:styleId="WW8Num46z1">
    <w:name w:val="WW8Num46z1"/>
    <w:rsid w:val="006071D1"/>
    <w:rPr>
      <w:rFonts w:ascii="Courier New" w:hAnsi="Courier New" w:cs="Courier New"/>
    </w:rPr>
  </w:style>
  <w:style w:type="character" w:customStyle="1" w:styleId="WW8Num46z2">
    <w:name w:val="WW8Num46z2"/>
    <w:rsid w:val="006071D1"/>
    <w:rPr>
      <w:rFonts w:ascii="Wingdings" w:hAnsi="Wingdings" w:cs="Wingdings"/>
    </w:rPr>
  </w:style>
  <w:style w:type="character" w:customStyle="1" w:styleId="WW8Num47z0">
    <w:name w:val="WW8Num47z0"/>
    <w:rsid w:val="006071D1"/>
    <w:rPr>
      <w:rFonts w:ascii="Symbol" w:hAnsi="Symbol" w:cs="Symbol"/>
    </w:rPr>
  </w:style>
  <w:style w:type="character" w:customStyle="1" w:styleId="WW8Num47z1">
    <w:name w:val="WW8Num47z1"/>
    <w:rsid w:val="006071D1"/>
    <w:rPr>
      <w:rFonts w:ascii="Courier New" w:hAnsi="Courier New" w:cs="Courier New"/>
    </w:rPr>
  </w:style>
  <w:style w:type="character" w:customStyle="1" w:styleId="WW8Num47z2">
    <w:name w:val="WW8Num47z2"/>
    <w:rsid w:val="006071D1"/>
    <w:rPr>
      <w:rFonts w:ascii="Wingdings" w:hAnsi="Wingdings" w:cs="Wingdings"/>
    </w:rPr>
  </w:style>
  <w:style w:type="character" w:customStyle="1" w:styleId="WW8Num48z0">
    <w:name w:val="WW8Num48z0"/>
    <w:rsid w:val="006071D1"/>
    <w:rPr>
      <w:rFonts w:ascii="Symbol" w:hAnsi="Symbol" w:cs="Symbol"/>
    </w:rPr>
  </w:style>
  <w:style w:type="character" w:customStyle="1" w:styleId="WW8Num48z1">
    <w:name w:val="WW8Num48z1"/>
    <w:rsid w:val="006071D1"/>
    <w:rPr>
      <w:rFonts w:ascii="Courier New" w:hAnsi="Courier New" w:cs="Courier New"/>
    </w:rPr>
  </w:style>
  <w:style w:type="character" w:customStyle="1" w:styleId="WW8Num48z2">
    <w:name w:val="WW8Num48z2"/>
    <w:rsid w:val="006071D1"/>
    <w:rPr>
      <w:rFonts w:ascii="Wingdings" w:hAnsi="Wingdings" w:cs="Wingdings"/>
    </w:rPr>
  </w:style>
  <w:style w:type="character" w:customStyle="1" w:styleId="12">
    <w:name w:val="Основной шрифт абзаца1"/>
    <w:rsid w:val="006071D1"/>
  </w:style>
  <w:style w:type="character" w:customStyle="1" w:styleId="af5">
    <w:name w:val="Текст выноски Знак"/>
    <w:basedOn w:val="12"/>
    <w:rsid w:val="006071D1"/>
    <w:rPr>
      <w:rFonts w:ascii="Tahoma" w:eastAsia="Times New Roman" w:hAnsi="Tahoma" w:cs="Tahoma"/>
      <w:sz w:val="16"/>
      <w:szCs w:val="16"/>
    </w:rPr>
  </w:style>
  <w:style w:type="character" w:customStyle="1" w:styleId="af6">
    <w:name w:val="Сборник: ТЕКСТ Знак Знак Знак Знак Знак Знак Знак"/>
    <w:basedOn w:val="12"/>
    <w:rsid w:val="006071D1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7">
    <w:name w:val="Нижний колонтитул Знак"/>
    <w:basedOn w:val="12"/>
    <w:rsid w:val="006071D1"/>
    <w:rPr>
      <w:rFonts w:eastAsia="Times New Roman" w:cs="Times New Roman"/>
      <w:sz w:val="24"/>
      <w:szCs w:val="24"/>
    </w:rPr>
  </w:style>
  <w:style w:type="character" w:customStyle="1" w:styleId="af8">
    <w:name w:val="Символ нумерации"/>
    <w:rsid w:val="006071D1"/>
  </w:style>
  <w:style w:type="paragraph" w:customStyle="1" w:styleId="13">
    <w:name w:val="Название1"/>
    <w:basedOn w:val="a"/>
    <w:rsid w:val="006071D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71D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 объекта1"/>
    <w:basedOn w:val="a"/>
    <w:rsid w:val="006071D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071D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f9">
    <w:name w:val="Balloon Text"/>
    <w:basedOn w:val="a"/>
    <w:link w:val="16"/>
    <w:rsid w:val="006071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9"/>
    <w:rsid w:val="006071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Абзац списка1"/>
    <w:basedOn w:val="a"/>
    <w:rsid w:val="006071D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5">
    <w:name w:val="Обычный2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8">
    <w:name w:val="Подзаголовок Знак1"/>
    <w:basedOn w:val="a0"/>
    <w:rsid w:val="006071D1"/>
    <w:rPr>
      <w:rFonts w:eastAsia="Lucida Sans Unicode" w:cs="Tahoma"/>
      <w:i/>
      <w:iCs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link w:val="afa"/>
    <w:semiHidden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19"/>
    <w:semiHidden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6">
    <w:name w:val="Нижний колонтитул Знак2"/>
    <w:basedOn w:val="a0"/>
    <w:link w:val="afa"/>
    <w:semiHidden/>
    <w:rsid w:val="006071D1"/>
  </w:style>
  <w:style w:type="paragraph" w:customStyle="1" w:styleId="1a">
    <w:name w:val=".......1"/>
    <w:basedOn w:val="a"/>
    <w:next w:val="a"/>
    <w:uiPriority w:val="99"/>
    <w:rsid w:val="006071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">
    <w:name w:val="Обычный3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paragraph" w:customStyle="1" w:styleId="afb">
    <w:name w:val="Заголовок таблицы"/>
    <w:basedOn w:val="af"/>
    <w:rsid w:val="006071D1"/>
    <w:pPr>
      <w:spacing w:line="240" w:lineRule="auto"/>
      <w:jc w:val="center"/>
    </w:pPr>
    <w:rPr>
      <w:b/>
      <w:bCs/>
      <w:kern w:val="0"/>
      <w:lang w:eastAsia="ar-SA"/>
    </w:rPr>
  </w:style>
  <w:style w:type="character" w:customStyle="1" w:styleId="afc">
    <w:name w:val="Верхний колонтитул Знак"/>
    <w:basedOn w:val="a0"/>
    <w:link w:val="afd"/>
    <w:semiHidden/>
    <w:rsid w:val="006071D1"/>
    <w:rPr>
      <w:rFonts w:eastAsia="Times New Roman"/>
      <w:sz w:val="24"/>
      <w:szCs w:val="24"/>
      <w:lang w:eastAsia="ar-SA"/>
    </w:rPr>
  </w:style>
  <w:style w:type="paragraph" w:styleId="afd">
    <w:name w:val="header"/>
    <w:basedOn w:val="a"/>
    <w:link w:val="afc"/>
    <w:semiHidden/>
    <w:rsid w:val="006071D1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d"/>
    <w:uiPriority w:val="99"/>
    <w:semiHidden/>
    <w:rsid w:val="006071D1"/>
  </w:style>
  <w:style w:type="character" w:customStyle="1" w:styleId="110">
    <w:name w:val="Заголовок 1 Знак1"/>
    <w:aliases w:val="Знак Знак1"/>
    <w:basedOn w:val="a0"/>
    <w:rsid w:val="006071D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fe">
    <w:name w:val="List"/>
    <w:basedOn w:val="ac"/>
    <w:semiHidden/>
    <w:rsid w:val="006071D1"/>
    <w:pPr>
      <w:spacing w:after="0"/>
      <w:jc w:val="both"/>
    </w:pPr>
    <w:rPr>
      <w:rFonts w:cs="Lohit Hindi"/>
    </w:rPr>
  </w:style>
  <w:style w:type="paragraph" w:styleId="1c">
    <w:name w:val="toc 1"/>
    <w:basedOn w:val="a"/>
    <w:next w:val="a"/>
    <w:semiHidden/>
    <w:rsid w:val="006071D1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22"/>
    <w:qFormat/>
    <w:rsid w:val="006071D1"/>
    <w:rPr>
      <w:b/>
      <w:bCs/>
    </w:rPr>
  </w:style>
  <w:style w:type="paragraph" w:customStyle="1" w:styleId="310">
    <w:name w:val="Основной текст 31"/>
    <w:basedOn w:val="a"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glib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b.sportedu.ru/Press/TPFK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" TargetMode="Externa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lib.sportedu.ru" TargetMode="Externa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http://library.ru" TargetMode="External"/><Relationship Id="rId14" Type="http://schemas.openxmlformats.org/officeDocument/2006/relationships/hyperlink" Target="http://lesgaft.spb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7349</Words>
  <Characters>41895</Characters>
  <Application>Microsoft Office Word</Application>
  <DocSecurity>0</DocSecurity>
  <Lines>349</Lines>
  <Paragraphs>98</Paragraphs>
  <ScaleCrop>false</ScaleCrop>
  <Company>Organization</Company>
  <LinksUpToDate>false</LinksUpToDate>
  <CharactersWithSpaces>49146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2019-03-21T10:54:00Z</dcterms:created>
  <dcterms:modified xsi:type="dcterms:W3CDTF">2019-09-03T08:00:00Z</dcterms:modified>
</cp:coreProperties>
</file>