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DA" w:rsidRPr="004E3FFD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812EDA" w:rsidRPr="004E3FFD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812EDA" w:rsidRPr="004E3FFD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4E3FFD">
        <w:rPr>
          <w:rFonts w:ascii="Times New Roman" w:hAnsi="Times New Roman" w:cs="Times New Roman"/>
          <w:sz w:val="24"/>
          <w:szCs w:val="24"/>
        </w:rPr>
        <w:br/>
      </w:r>
      <w:r w:rsidRPr="004E3FFD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</w:t>
      </w:r>
      <w:r w:rsidRPr="004E3FFD">
        <w:rPr>
          <w:rFonts w:ascii="Times New Roman" w:hAnsi="Times New Roman" w:cs="Times New Roman"/>
          <w:b/>
          <w:sz w:val="24"/>
          <w:szCs w:val="24"/>
        </w:rPr>
        <w:br/>
        <w:t>УНИВЕРСИТЕТ им. В.П. Астафьева»</w:t>
      </w:r>
    </w:p>
    <w:p w:rsidR="00812EDA" w:rsidRPr="004E3FFD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>(КГПУ им. В.П. Астафьева)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b/>
          <w:sz w:val="24"/>
          <w:szCs w:val="24"/>
        </w:rPr>
        <w:t>КАФЕДРА МЕТОДИКИ ПРЕПОДАВАНИЯ СПОРТИВНЫХ ДИСЦИПЛИН И НАЦИОНАЛЬНЫХ ВИДОВ СПОРТА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художественная гимнастика</w:t>
      </w:r>
    </w:p>
    <w:p w:rsidR="00812EDA" w:rsidRPr="00AE059F" w:rsidRDefault="00812EDA" w:rsidP="00812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</w:t>
      </w:r>
    </w:p>
    <w:p w:rsidR="00812EDA" w:rsidRPr="00AE059F" w:rsidRDefault="00812EDA" w:rsidP="00812EDA">
      <w:pPr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Красноярск, 2018</w:t>
      </w:r>
    </w:p>
    <w:p w:rsidR="00812EDA" w:rsidRPr="00690E8E" w:rsidRDefault="00812EDA" w:rsidP="00812EDA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AE059F">
        <w:rPr>
          <w:rFonts w:ascii="Times New Roman" w:hAnsi="Times New Roman" w:cs="Times New Roman"/>
          <w:sz w:val="24"/>
          <w:szCs w:val="24"/>
        </w:rPr>
        <w:t>» составлена Н.В Люлиной, И.В.Ветровой</w:t>
      </w: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6B3492">
        <w:rPr>
          <w:sz w:val="24"/>
          <w:szCs w:val="24"/>
        </w:rPr>
        <w:t>методики спортивных дисциплин</w:t>
      </w:r>
      <w:r w:rsidRPr="00C729B4">
        <w:rPr>
          <w:sz w:val="24"/>
          <w:szCs w:val="24"/>
          <w:u w:val="single"/>
        </w:rPr>
        <w:t xml:space="preserve">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 10 от «11» мая 2017 г.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812EDA" w:rsidRPr="00626AFC" w:rsidRDefault="00812EDA" w:rsidP="00812EDA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812EDA" w:rsidRPr="00626AFC" w:rsidRDefault="00812EDA" w:rsidP="00812EDA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№4 от «17» мая 2017г.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 xml:space="preserve">Председатель </w:t>
      </w:r>
      <w:proofErr w:type="gramStart"/>
      <w:r w:rsidRPr="00626AFC">
        <w:rPr>
          <w:sz w:val="24"/>
          <w:szCs w:val="24"/>
        </w:rPr>
        <w:t>Научно-методического</w:t>
      </w:r>
      <w:proofErr w:type="gramEnd"/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совета ИФКСиЗ им. И.С. Ярыгина                                                          </w:t>
      </w:r>
      <w:proofErr w:type="spellStart"/>
      <w:r w:rsidRPr="00626AFC">
        <w:rPr>
          <w:sz w:val="24"/>
          <w:szCs w:val="24"/>
        </w:rPr>
        <w:t>Бордуков</w:t>
      </w:r>
      <w:proofErr w:type="spellEnd"/>
      <w:r w:rsidRPr="00626AFC">
        <w:rPr>
          <w:sz w:val="24"/>
          <w:szCs w:val="24"/>
        </w:rPr>
        <w:t xml:space="preserve"> М.И.</w:t>
      </w: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 xml:space="preserve">Рабочая программа дисциплины </w:t>
      </w:r>
      <w:r w:rsidRPr="00AE059F">
        <w:rPr>
          <w:sz w:val="24"/>
          <w:szCs w:val="24"/>
        </w:rPr>
        <w:t>«</w:t>
      </w:r>
      <w:r>
        <w:rPr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AE059F">
        <w:rPr>
          <w:sz w:val="24"/>
          <w:szCs w:val="24"/>
        </w:rPr>
        <w:t xml:space="preserve">» </w:t>
      </w:r>
      <w:r w:rsidRPr="00C729B4">
        <w:rPr>
          <w:sz w:val="24"/>
          <w:szCs w:val="24"/>
        </w:rPr>
        <w:t>актуализирована 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812EDA" w:rsidRPr="00C729B4" w:rsidRDefault="00812EDA" w:rsidP="00812EDA">
      <w:pPr>
        <w:pStyle w:val="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№9 от «26» апреля 2018 г.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812EDA" w:rsidRPr="00626AFC" w:rsidRDefault="00812EDA" w:rsidP="00812EDA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812EDA" w:rsidRPr="00626AFC" w:rsidRDefault="00812EDA" w:rsidP="00812EDA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№4 от «10» мая 2018г.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 xml:space="preserve">Председатель </w:t>
      </w:r>
      <w:proofErr w:type="gramStart"/>
      <w:r w:rsidRPr="00626AFC">
        <w:rPr>
          <w:sz w:val="24"/>
          <w:szCs w:val="24"/>
        </w:rPr>
        <w:t>Научно-методического</w:t>
      </w:r>
      <w:proofErr w:type="gramEnd"/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совета ИФКСиЗ им. И.С. Ярыгина                                                          </w:t>
      </w:r>
      <w:proofErr w:type="spellStart"/>
      <w:r w:rsidRPr="00626AFC">
        <w:rPr>
          <w:sz w:val="24"/>
          <w:szCs w:val="24"/>
        </w:rPr>
        <w:t>Бордуков</w:t>
      </w:r>
      <w:proofErr w:type="spellEnd"/>
      <w:r w:rsidRPr="00626AFC">
        <w:rPr>
          <w:sz w:val="24"/>
          <w:szCs w:val="24"/>
        </w:rPr>
        <w:t xml:space="preserve"> М.И.</w:t>
      </w: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 xml:space="preserve">Рабочая программа дисциплины </w:t>
      </w:r>
      <w:r w:rsidRPr="00AE059F">
        <w:rPr>
          <w:sz w:val="24"/>
          <w:szCs w:val="24"/>
        </w:rPr>
        <w:t>«</w:t>
      </w:r>
      <w:r>
        <w:rPr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AE059F">
        <w:rPr>
          <w:sz w:val="24"/>
          <w:szCs w:val="24"/>
        </w:rPr>
        <w:t xml:space="preserve">» </w:t>
      </w:r>
      <w:r w:rsidRPr="00C729B4">
        <w:rPr>
          <w:sz w:val="24"/>
          <w:szCs w:val="24"/>
        </w:rPr>
        <w:t xml:space="preserve">актуализирована </w:t>
      </w:r>
      <w:r w:rsidRPr="00C729B4">
        <w:rPr>
          <w:sz w:val="24"/>
          <w:szCs w:val="24"/>
          <w:u w:val="single"/>
        </w:rPr>
        <w:t xml:space="preserve"> </w:t>
      </w:r>
      <w:r w:rsidRPr="00C729B4">
        <w:rPr>
          <w:sz w:val="24"/>
          <w:szCs w:val="24"/>
        </w:rPr>
        <w:t>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9 от «25» апреля 2019 г.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812EDA" w:rsidRPr="00626AFC" w:rsidRDefault="00812EDA" w:rsidP="00812EDA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812EDA" w:rsidRPr="00626AFC" w:rsidRDefault="00812EDA" w:rsidP="00812EDA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№5 от «15» мая 2019г.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4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 xml:space="preserve">Председатель </w:t>
      </w:r>
      <w:proofErr w:type="gramStart"/>
      <w:r w:rsidRPr="00626AFC">
        <w:rPr>
          <w:sz w:val="24"/>
          <w:szCs w:val="24"/>
        </w:rPr>
        <w:t>Научно-методического</w:t>
      </w:r>
      <w:proofErr w:type="gramEnd"/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совета ИФКСиЗ им. И.С. Ярыгина                                                          </w:t>
      </w:r>
      <w:proofErr w:type="spellStart"/>
      <w:r w:rsidRPr="00626AFC">
        <w:rPr>
          <w:sz w:val="24"/>
          <w:szCs w:val="24"/>
        </w:rPr>
        <w:t>Бордуков</w:t>
      </w:r>
      <w:proofErr w:type="spellEnd"/>
      <w:r w:rsidRPr="00626AFC">
        <w:rPr>
          <w:sz w:val="24"/>
          <w:szCs w:val="24"/>
        </w:rPr>
        <w:t xml:space="preserve"> М.И.</w:t>
      </w: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812EDA" w:rsidRDefault="00812EDA" w:rsidP="00812EDA">
      <w:pPr>
        <w:pStyle w:val="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rPr>
          <w:rFonts w:ascii="Times New Roman" w:hAnsi="Times New Roman" w:cs="Times New Roman"/>
          <w:i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br/>
      </w:r>
    </w:p>
    <w:p w:rsidR="00812EDA" w:rsidRPr="00AE059F" w:rsidRDefault="00812EDA" w:rsidP="00812EDA">
      <w:pPr>
        <w:pStyle w:val="a7"/>
        <w:pageBreakBefore/>
        <w:tabs>
          <w:tab w:val="clear" w:pos="284"/>
        </w:tabs>
        <w:ind w:firstLine="0"/>
        <w:jc w:val="center"/>
        <w:rPr>
          <w:rFonts w:ascii="Times New Roman" w:hAnsi="Times New Roman" w:cs="Times New Roman"/>
          <w:b/>
        </w:rPr>
      </w:pPr>
      <w:r w:rsidRPr="00AE059F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>Дисциплина «</w:t>
      </w:r>
      <w:r>
        <w:rPr>
          <w:rFonts w:ascii="Times New Roman" w:hAnsi="Times New Roman" w:cs="Times New Roman"/>
          <w:color w:val="000000"/>
          <w:shd w:val="clear" w:color="auto" w:fill="FFFFFF"/>
        </w:rPr>
        <w:t>Художественная гимнастика</w:t>
      </w:r>
      <w:r w:rsidRPr="00AE059F">
        <w:rPr>
          <w:rFonts w:ascii="Times New Roman" w:hAnsi="Times New Roman" w:cs="Times New Roman"/>
        </w:rPr>
        <w:t xml:space="preserve">» относится к </w:t>
      </w:r>
      <w:r>
        <w:rPr>
          <w:rFonts w:ascii="Times New Roman" w:hAnsi="Times New Roman" w:cs="Times New Roman"/>
        </w:rPr>
        <w:t>дисциплинам по выбору</w:t>
      </w:r>
      <w:r w:rsidRPr="00AE059F">
        <w:rPr>
          <w:rFonts w:ascii="Times New Roman" w:hAnsi="Times New Roman" w:cs="Times New Roman"/>
        </w:rPr>
        <w:t xml:space="preserve"> профессионального цикла </w:t>
      </w:r>
      <w:r>
        <w:rPr>
          <w:rFonts w:ascii="Times New Roman" w:hAnsi="Times New Roman" w:cs="Times New Roman"/>
        </w:rPr>
        <w:t xml:space="preserve">8.ДВ.8. </w:t>
      </w:r>
      <w:r w:rsidRPr="00AE059F">
        <w:rPr>
          <w:rFonts w:ascii="Times New Roman" w:hAnsi="Times New Roman" w:cs="Times New Roman"/>
        </w:rPr>
        <w:t xml:space="preserve">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812EDA" w:rsidRPr="00AE059F" w:rsidRDefault="00812EDA" w:rsidP="005257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812EDA" w:rsidRPr="00AE059F" w:rsidRDefault="00812EDA" w:rsidP="005257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12.04.2007 № 329-ФЗ;</w:t>
      </w:r>
    </w:p>
    <w:p w:rsidR="00812EDA" w:rsidRPr="00AE059F" w:rsidRDefault="00812EDA" w:rsidP="005257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812EDA" w:rsidRPr="00AE059F" w:rsidRDefault="00812EDA" w:rsidP="005257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812EDA" w:rsidRPr="00AE059F" w:rsidRDefault="00812EDA" w:rsidP="005257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- инструкция по организации и содержанию работы кафедр физического воспитания высших учебных заведений. </w:t>
      </w:r>
      <w:proofErr w:type="gramStart"/>
      <w:r w:rsidRPr="00AE059F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AE059F">
        <w:rPr>
          <w:rFonts w:ascii="Times New Roman" w:hAnsi="Times New Roman" w:cs="Times New Roman"/>
          <w:sz w:val="24"/>
          <w:szCs w:val="24"/>
        </w:rPr>
        <w:t xml:space="preserve"> приказом Государственного комитета Российской Федерации по высшему образованию от 26.07.94 № 777.</w:t>
      </w: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Данная дисциплина наряду с другими базовыми предметами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Цикл дисциплины направлен на то, что бы вооружить студентов знаниями и навыками базовых средств физического воспитания, в частности аэробики, в сочетании с теоретическими дисциплинами и в контексте будущей целостной профессиональной деятельности. </w:t>
      </w: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Дисциплина изучается: </w:t>
      </w:r>
      <w:r>
        <w:rPr>
          <w:rFonts w:ascii="Times New Roman" w:hAnsi="Times New Roman" w:cs="Times New Roman"/>
        </w:rPr>
        <w:t>4</w:t>
      </w:r>
      <w:r w:rsidRPr="00AE059F">
        <w:rPr>
          <w:rFonts w:ascii="Times New Roman" w:hAnsi="Times New Roman" w:cs="Times New Roman"/>
        </w:rPr>
        <w:t xml:space="preserve"> курс -</w:t>
      </w:r>
      <w:r>
        <w:rPr>
          <w:rFonts w:ascii="Times New Roman" w:hAnsi="Times New Roman" w:cs="Times New Roman"/>
        </w:rPr>
        <w:t>8</w:t>
      </w:r>
      <w:r w:rsidRPr="00AE059F">
        <w:rPr>
          <w:rFonts w:ascii="Times New Roman" w:hAnsi="Times New Roman" w:cs="Times New Roman"/>
        </w:rPr>
        <w:t xml:space="preserve"> семестр </w:t>
      </w:r>
      <w:r>
        <w:rPr>
          <w:rFonts w:ascii="Times New Roman" w:hAnsi="Times New Roman" w:cs="Times New Roman"/>
        </w:rPr>
        <w:t>(зачет)</w:t>
      </w:r>
    </w:p>
    <w:p w:rsidR="00812EDA" w:rsidRPr="00AE059F" w:rsidRDefault="00812EDA" w:rsidP="00812EDA">
      <w:pPr>
        <w:pStyle w:val="a7"/>
        <w:ind w:firstLine="0"/>
        <w:rPr>
          <w:rFonts w:ascii="Times New Roman" w:hAnsi="Times New Roman" w:cs="Times New Roman"/>
        </w:rPr>
      </w:pP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2. Трудоемкость дисциплины включает в себя общий объем времени, отведенного на изучение дисциплины в З.Е. и в часах. Также указывается количество часов, отведенных на контактную работу (различные формы аудиторной работы) с преподавателем и на самостоятельную работу студента (только в часах). </w:t>
      </w:r>
    </w:p>
    <w:p w:rsidR="00812EDA" w:rsidRDefault="00812EDA" w:rsidP="00812EDA">
      <w:pPr>
        <w:pStyle w:val="a7"/>
        <w:ind w:firstLine="709"/>
        <w:rPr>
          <w:rFonts w:ascii="Times New Roman" w:hAnsi="Times New Roman" w:cs="Times New Roman"/>
        </w:rPr>
      </w:pPr>
    </w:p>
    <w:p w:rsidR="00BF1A1F" w:rsidRDefault="00BF1A1F" w:rsidP="00812EDA">
      <w:pPr>
        <w:pStyle w:val="a7"/>
        <w:ind w:firstLine="709"/>
        <w:rPr>
          <w:rFonts w:ascii="Times New Roman" w:hAnsi="Times New Roman" w:cs="Times New Roman"/>
        </w:rPr>
      </w:pPr>
    </w:p>
    <w:p w:rsidR="00BF1A1F" w:rsidRDefault="00BF1A1F" w:rsidP="00812EDA">
      <w:pPr>
        <w:pStyle w:val="a7"/>
        <w:ind w:firstLine="709"/>
        <w:rPr>
          <w:rFonts w:ascii="Times New Roman" w:hAnsi="Times New Roman" w:cs="Times New Roman"/>
        </w:rPr>
      </w:pPr>
    </w:p>
    <w:p w:rsidR="005257D9" w:rsidRDefault="005257D9" w:rsidP="00812EDA">
      <w:pPr>
        <w:pStyle w:val="a7"/>
        <w:ind w:firstLine="709"/>
        <w:rPr>
          <w:rFonts w:ascii="Times New Roman" w:hAnsi="Times New Roman" w:cs="Times New Roman"/>
        </w:rPr>
      </w:pPr>
    </w:p>
    <w:p w:rsidR="005257D9" w:rsidRDefault="005257D9" w:rsidP="00812EDA">
      <w:pPr>
        <w:pStyle w:val="a7"/>
        <w:ind w:firstLine="709"/>
        <w:rPr>
          <w:rFonts w:ascii="Times New Roman" w:hAnsi="Times New Roman" w:cs="Times New Roman"/>
        </w:rPr>
      </w:pPr>
    </w:p>
    <w:p w:rsidR="005257D9" w:rsidRDefault="005257D9" w:rsidP="00812EDA">
      <w:pPr>
        <w:pStyle w:val="a7"/>
        <w:ind w:firstLine="709"/>
        <w:rPr>
          <w:rFonts w:ascii="Times New Roman" w:hAnsi="Times New Roman" w:cs="Times New Roman"/>
        </w:rPr>
      </w:pPr>
    </w:p>
    <w:p w:rsidR="005257D9" w:rsidRPr="00AE059F" w:rsidRDefault="005257D9" w:rsidP="00812EDA">
      <w:pPr>
        <w:pStyle w:val="a7"/>
        <w:ind w:firstLine="709"/>
        <w:rPr>
          <w:rFonts w:ascii="Times New Roman" w:hAnsi="Times New Roman" w:cs="Times New Roman"/>
        </w:rPr>
      </w:pP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1012" w:type="dxa"/>
        <w:tblLayout w:type="fixed"/>
        <w:tblLook w:val="0000"/>
      </w:tblPr>
      <w:tblGrid>
        <w:gridCol w:w="5608"/>
        <w:gridCol w:w="3242"/>
      </w:tblGrid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lastRenderedPageBreak/>
              <w:t>Объем дисциплины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812EDA" w:rsidRPr="00AE059F" w:rsidTr="00812EDA">
        <w:trPr>
          <w:trHeight w:val="631"/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Для очной формы обучения базовые виды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Общая трудоемкость дисциплины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Контактная* работа обучающихся с преподавателем (по видам учебных занятий) (всего)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Аудиторная работа (всего*):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 т. числе: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Лабораторные работы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Внеаудиторная работа (всего*):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 xml:space="preserve">В том числе - индивидуальная работа </w:t>
            </w:r>
            <w:proofErr w:type="gramStart"/>
            <w:r w:rsidRPr="00AE059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E059F">
              <w:rPr>
                <w:rFonts w:ascii="Times New Roman" w:hAnsi="Times New Roman" w:cs="Times New Roman"/>
              </w:rPr>
              <w:t xml:space="preserve"> с преподавателем: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Курсовое проектирование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 xml:space="preserve">Групповая, индивидуальная консультация и иные виды учебной деятельности, предусматривающие групповую или индивидуальную работу </w:t>
            </w:r>
            <w:proofErr w:type="gramStart"/>
            <w:r w:rsidRPr="00AE059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E059F">
              <w:rPr>
                <w:rFonts w:ascii="Times New Roman" w:hAnsi="Times New Roman" w:cs="Times New Roman"/>
              </w:rPr>
              <w:t xml:space="preserve"> с преподавателем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 w:rsidRPr="00AE059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E059F">
              <w:rPr>
                <w:rFonts w:ascii="Times New Roman" w:hAnsi="Times New Roman" w:cs="Times New Roman"/>
              </w:rPr>
              <w:t xml:space="preserve"> (всего)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 xml:space="preserve">Вид промежуточной аттестации </w:t>
            </w:r>
            <w:proofErr w:type="gramStart"/>
            <w:r w:rsidRPr="00AE059F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AE059F">
              <w:rPr>
                <w:rFonts w:ascii="Times New Roman" w:hAnsi="Times New Roman" w:cs="Times New Roman"/>
              </w:rPr>
              <w:t xml:space="preserve">       (зачет)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Зачет в 8 семестре</w:t>
            </w:r>
          </w:p>
        </w:tc>
      </w:tr>
    </w:tbl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3. Цель освоения дисциплины, </w:t>
      </w:r>
    </w:p>
    <w:p w:rsidR="00812EDA" w:rsidRPr="00AE059F" w:rsidRDefault="00812EDA" w:rsidP="00525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формирование у будущих педагогов готовности к реализации профессиональных задач в новых социально – экономических условиях в соответствии с требованиями личности, общества и научными достижениями в области теории и методики физической культуры и спорта</w:t>
      </w:r>
    </w:p>
    <w:p w:rsidR="00812EDA" w:rsidRPr="00AE059F" w:rsidRDefault="00812EDA" w:rsidP="005257D9">
      <w:pPr>
        <w:pStyle w:val="a7"/>
        <w:ind w:firstLine="0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4. Планируемые результаты обучения. При заполнении пункта разработчик РПД указывает на </w:t>
      </w:r>
      <w:proofErr w:type="gramStart"/>
      <w:r w:rsidRPr="00AE059F">
        <w:rPr>
          <w:rFonts w:ascii="Times New Roman" w:hAnsi="Times New Roman" w:cs="Times New Roman"/>
        </w:rPr>
        <w:t>формирование</w:t>
      </w:r>
      <w:proofErr w:type="gramEnd"/>
      <w:r w:rsidRPr="00AE059F">
        <w:rPr>
          <w:rFonts w:ascii="Times New Roman" w:hAnsi="Times New Roman" w:cs="Times New Roman"/>
        </w:rPr>
        <w:t xml:space="preserve"> каких компетенций направлено изучение дисциплины и заполняет таблицу «Планируемые результаты обучения» (таблица). Таблица</w:t>
      </w:r>
    </w:p>
    <w:p w:rsidR="00812EDA" w:rsidRPr="00AE059F" w:rsidRDefault="00812EDA" w:rsidP="005257D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2EDA" w:rsidRPr="00AE059F" w:rsidRDefault="00812EDA" w:rsidP="00525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«Планируемые результаты обучения»</w:t>
      </w:r>
    </w:p>
    <w:p w:rsidR="00812EDA" w:rsidRPr="005257D9" w:rsidRDefault="00812EDA" w:rsidP="00525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В результате освоения ООП </w:t>
      </w:r>
      <w:proofErr w:type="spellStart"/>
      <w:r w:rsidRPr="00AE059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E059F">
        <w:rPr>
          <w:rFonts w:ascii="Times New Roman" w:hAnsi="Times New Roman" w:cs="Times New Roman"/>
          <w:sz w:val="24"/>
          <w:szCs w:val="24"/>
        </w:rPr>
        <w:t xml:space="preserve"> обучающийся должен овладеть следующими результатами </w:t>
      </w:r>
      <w:proofErr w:type="gramStart"/>
      <w:r w:rsidRPr="00AE059F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AE059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89" w:type="dxa"/>
        <w:tblInd w:w="108" w:type="dxa"/>
        <w:tblLayout w:type="fixed"/>
        <w:tblLook w:val="0000"/>
      </w:tblPr>
      <w:tblGrid>
        <w:gridCol w:w="2835"/>
        <w:gridCol w:w="3828"/>
        <w:gridCol w:w="2926"/>
      </w:tblGrid>
      <w:tr w:rsidR="00812EDA" w:rsidRPr="00556F09" w:rsidTr="006826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405B21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405B21" w:rsidRDefault="00812EDA" w:rsidP="00812EDA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обучения по дисциплине</w:t>
            </w:r>
            <w:proofErr w:type="gramEnd"/>
            <w:r w:rsidRPr="00405B21">
              <w:rPr>
                <w:rFonts w:ascii="Times New Roman" w:hAnsi="Times New Roman" w:cs="Times New Roman"/>
                <w:sz w:val="24"/>
                <w:szCs w:val="24"/>
              </w:rPr>
              <w:t xml:space="preserve"> (дескрипторы)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405B21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 (компетенция)</w:t>
            </w:r>
          </w:p>
        </w:tc>
      </w:tr>
      <w:tr w:rsidR="00812EDA" w:rsidRPr="00556F09" w:rsidTr="006826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405B21" w:rsidRDefault="00812EDA" w:rsidP="00812EDA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. Воспитание эстетических, волевых, нравственных качеств.</w:t>
            </w:r>
          </w:p>
          <w:p w:rsidR="00812EDA" w:rsidRPr="008B45A7" w:rsidRDefault="00812EDA" w:rsidP="00812EDA">
            <w:pPr>
              <w:pStyle w:val="a5"/>
              <w:widowControl w:val="0"/>
              <w:spacing w:line="100" w:lineRule="atLeast"/>
              <w:jc w:val="left"/>
            </w:pPr>
            <w:r>
              <w:t xml:space="preserve">2. </w:t>
            </w:r>
            <w:r w:rsidRPr="008B45A7">
              <w:t>Подготовка высококвалифицированных спортсменов по</w:t>
            </w:r>
            <w:r>
              <w:t xml:space="preserve"> аэробике,</w:t>
            </w:r>
            <w:r w:rsidRPr="008B45A7">
              <w:t xml:space="preserve"> спортивной, </w:t>
            </w:r>
            <w:r w:rsidRPr="008B45A7">
              <w:lastRenderedPageBreak/>
              <w:t>художественной гимнастике и акробатике к</w:t>
            </w:r>
            <w:r>
              <w:t>ак самостоятельным видам спорта.</w:t>
            </w:r>
          </w:p>
          <w:p w:rsidR="00812EDA" w:rsidRDefault="00812EDA" w:rsidP="00812E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4E21F4" w:rsidRDefault="00812EDA" w:rsidP="00812E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</w:t>
            </w:r>
            <w:r w:rsidRPr="004E21F4">
              <w:rPr>
                <w:rFonts w:eastAsia="Calibri"/>
              </w:rPr>
              <w:t>ть:</w:t>
            </w:r>
          </w:p>
          <w:p w:rsidR="00812EDA" w:rsidRPr="00647917" w:rsidRDefault="00812EDA" w:rsidP="00812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современные методики и технологии необходимые для организации и реализации учебного процесса;</w:t>
            </w:r>
            <w:r w:rsidRPr="00647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2EDA" w:rsidRDefault="00812EDA" w:rsidP="005257D9">
            <w:pPr>
              <w:spacing w:after="0" w:line="240" w:lineRule="auto"/>
              <w:jc w:val="both"/>
            </w:pPr>
            <w:proofErr w:type="gramStart"/>
            <w:r w:rsidRPr="004E21F4">
              <w:t>2</w:t>
            </w: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5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и методы преподавания: групповые и индивидуальные, модульные и линейные; </w:t>
            </w:r>
            <w:r w:rsidRPr="00405B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установочные, вводные, проблемные, обобщающие; приобретение новых знаний; аналитические, проектно – исследовательские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12EDA" w:rsidRPr="004E21F4" w:rsidRDefault="00812EDA" w:rsidP="00525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F4">
              <w:rPr>
                <w:rFonts w:ascii="Times New Roman" w:eastAsia="Calibri" w:hAnsi="Times New Roman" w:cs="Times New Roman"/>
                <w:sz w:val="24"/>
                <w:szCs w:val="24"/>
              </w:rPr>
              <w:t>Уме</w:t>
            </w:r>
            <w:r w:rsidRPr="004E21F4">
              <w:rPr>
                <w:rFonts w:eastAsia="Calibri"/>
              </w:rPr>
              <w:t>ть:</w:t>
            </w:r>
          </w:p>
          <w:p w:rsidR="00812EDA" w:rsidRPr="00647917" w:rsidRDefault="00812EDA" w:rsidP="00525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проектировать и реализовать современные методики и технологии в рамках требований ФГОС </w:t>
            </w:r>
            <w:proofErr w:type="gramStart"/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ООП.</w:t>
            </w:r>
          </w:p>
          <w:p w:rsidR="00812EDA" w:rsidRPr="00647917" w:rsidRDefault="00812EDA" w:rsidP="005257D9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1F4">
              <w:t>2.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и реализовывать учебные программы базовых и элективных курсов </w:t>
            </w:r>
            <w:proofErr w:type="gramStart"/>
            <w:r w:rsidRPr="0064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812EDA" w:rsidRDefault="00812EDA" w:rsidP="005257D9">
            <w:pPr>
              <w:spacing w:line="240" w:lineRule="auto"/>
              <w:jc w:val="both"/>
            </w:pPr>
            <w:r w:rsidRPr="0064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культуре в различных образовательных учреждениях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12EDA" w:rsidRPr="004E21F4" w:rsidRDefault="00812EDA" w:rsidP="00525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F4">
              <w:rPr>
                <w:rFonts w:ascii="Times New Roman" w:eastAsia="Calibri" w:hAnsi="Times New Roman" w:cs="Times New Roman"/>
                <w:sz w:val="24"/>
                <w:szCs w:val="24"/>
              </w:rPr>
              <w:t>Влад</w:t>
            </w:r>
            <w:r w:rsidRPr="004E21F4">
              <w:rPr>
                <w:rFonts w:eastAsia="Calibri"/>
              </w:rPr>
              <w:t>еть:</w:t>
            </w:r>
            <w:r w:rsidRPr="004E2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12EDA" w:rsidRPr="00647917" w:rsidRDefault="00812EDA" w:rsidP="00525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многообразием современных методик и образовательных технологий;</w:t>
            </w:r>
          </w:p>
          <w:p w:rsidR="00812EDA" w:rsidRDefault="00812EDA" w:rsidP="005257D9">
            <w:pPr>
              <w:spacing w:line="240" w:lineRule="auto"/>
              <w:jc w:val="both"/>
            </w:pPr>
            <w:r w:rsidRPr="004E21F4">
              <w:t>2.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 разработки и реализации образовательных программ по учебному предмету «Физическая культура» в соответствии с требованиями образовательных стандартов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474905" w:rsidRDefault="00812EDA" w:rsidP="00812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      </w:r>
          </w:p>
          <w:p w:rsidR="00812EDA" w:rsidRDefault="00812EDA" w:rsidP="00812EDA">
            <w:pPr>
              <w:snapToGrid w:val="0"/>
            </w:pPr>
          </w:p>
        </w:tc>
      </w:tr>
      <w:tr w:rsidR="0068261C" w:rsidRPr="00556F09" w:rsidTr="006826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61C" w:rsidRDefault="0068261C" w:rsidP="00F01F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Проведение учебных занятий и </w:t>
            </w:r>
            <w:proofErr w:type="spellStart"/>
            <w:r>
              <w:rPr>
                <w:sz w:val="23"/>
                <w:szCs w:val="23"/>
              </w:rPr>
              <w:t>внеучебных</w:t>
            </w:r>
            <w:proofErr w:type="spellEnd"/>
            <w:r>
              <w:rPr>
                <w:sz w:val="23"/>
                <w:szCs w:val="23"/>
              </w:rPr>
              <w:t xml:space="preserve"> спортивно-массовых мероприятий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61C" w:rsidRDefault="0068261C" w:rsidP="00F01FA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Способен</w:t>
            </w:r>
            <w:proofErr w:type="gramEnd"/>
            <w:r>
              <w:rPr>
                <w:sz w:val="23"/>
                <w:szCs w:val="23"/>
              </w:rPr>
              <w:t xml:space="preserve"> обеспечить охрану жизни и здоровья обучающимся в учебно-воспитательном процессе и внеурочной деятельности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1C" w:rsidRPr="0068261C" w:rsidRDefault="0068261C" w:rsidP="006826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готовностью к обеспечению охраны жизни и здоровья </w:t>
            </w:r>
            <w:proofErr w:type="gramStart"/>
            <w:r w:rsidRPr="0068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8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(ОПК-6).</w:t>
            </w:r>
          </w:p>
          <w:p w:rsidR="0068261C" w:rsidRPr="00474905" w:rsidRDefault="0068261C" w:rsidP="00812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525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5. Важнейшим условием эффективности освоения дисциплины является наличие так называемых «контрольных точек», т.е. практических заданий, сдача которых обуславливает допуск к получению промежуточной аттестации в виде  зачета.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Методы текущего контроля успеваемости:</w:t>
      </w:r>
    </w:p>
    <w:p w:rsidR="00812EDA" w:rsidRPr="00AE059F" w:rsidRDefault="00812EDA" w:rsidP="00812EDA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устный опрос</w:t>
      </w:r>
    </w:p>
    <w:p w:rsidR="00812EDA" w:rsidRPr="00AE059F" w:rsidRDefault="00812EDA" w:rsidP="00812EDA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Посещение практических занятий</w:t>
      </w:r>
    </w:p>
    <w:p w:rsidR="00812EDA" w:rsidRPr="00AE059F" w:rsidRDefault="00812EDA" w:rsidP="00812EDA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Практические тесты</w:t>
      </w:r>
    </w:p>
    <w:p w:rsidR="00812EDA" w:rsidRPr="00AE059F" w:rsidRDefault="00812EDA" w:rsidP="00812EDA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Промежуточный рейтинг-контроль</w:t>
      </w:r>
    </w:p>
    <w:p w:rsidR="00812EDA" w:rsidRDefault="00812EDA" w:rsidP="005257D9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практических работ</w:t>
      </w:r>
    </w:p>
    <w:p w:rsidR="005257D9" w:rsidRPr="005257D9" w:rsidRDefault="005257D9" w:rsidP="005257D9">
      <w:pPr>
        <w:tabs>
          <w:tab w:val="left" w:pos="1287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tblInd w:w="-10" w:type="dxa"/>
        <w:tblLayout w:type="fixed"/>
        <w:tblLook w:val="0000"/>
      </w:tblPr>
      <w:tblGrid>
        <w:gridCol w:w="2999"/>
        <w:gridCol w:w="6676"/>
      </w:tblGrid>
      <w:tr w:rsidR="00812EDA" w:rsidRPr="00AE059F" w:rsidTr="00812EDA">
        <w:trPr>
          <w:trHeight w:val="33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ФОНД ОЦЕНОЧНЫХ СРЕДСТВ</w:t>
            </w:r>
          </w:p>
        </w:tc>
      </w:tr>
      <w:tr w:rsidR="00812EDA" w:rsidRPr="00AE059F" w:rsidTr="00812EDA">
        <w:trPr>
          <w:trHeight w:val="33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Реферат. Выполнение практического задания. </w:t>
            </w:r>
          </w:p>
        </w:tc>
      </w:tr>
    </w:tbl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7D9" w:rsidRDefault="005257D9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lastRenderedPageBreak/>
        <w:t>Критерии оценки знаний студентов на зачете</w:t>
      </w:r>
    </w:p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Зачеты оцениваются по системе «</w:t>
      </w:r>
      <w:proofErr w:type="gramStart"/>
      <w:r w:rsidRPr="00AE059F">
        <w:rPr>
          <w:rFonts w:ascii="Times New Roman" w:hAnsi="Times New Roman" w:cs="Times New Roman"/>
          <w:sz w:val="24"/>
          <w:szCs w:val="24"/>
        </w:rPr>
        <w:t>зачтено</w:t>
      </w:r>
      <w:proofErr w:type="gramEnd"/>
      <w:r w:rsidRPr="00AE059F">
        <w:rPr>
          <w:rFonts w:ascii="Times New Roman" w:hAnsi="Times New Roman" w:cs="Times New Roman"/>
          <w:sz w:val="24"/>
          <w:szCs w:val="24"/>
        </w:rPr>
        <w:t>/не зачтено», процедура зачета состоит из положительных ответов. Для получения оценки «зачтено» студент должен дать полные ответы на вопросы.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Отметка «зачтено» ставится, если студент продемонстрировал:</w:t>
      </w:r>
    </w:p>
    <w:p w:rsidR="00812EDA" w:rsidRPr="00AE059F" w:rsidRDefault="00812EDA" w:rsidP="00812EDA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раскрыл содержание материала в объеме, предусмотренном программой; </w:t>
      </w:r>
    </w:p>
    <w:p w:rsidR="00812EDA" w:rsidRPr="00AE059F" w:rsidRDefault="00812EDA" w:rsidP="00812EDA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правильно выполнил комплексы упражнений; </w:t>
      </w:r>
    </w:p>
    <w:p w:rsidR="00812EDA" w:rsidRPr="00AE059F" w:rsidRDefault="00812EDA" w:rsidP="00812EDA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показал умение иллюстрировать теоретические положения конкретными примерами; 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При выставлении оценки «зачтено» преподавателем учитываются посещение лекций, работа на практических занятиях, выступления с докладами. «Не зачтено» выставляется студентам либо не ответившим на вопросы, либо не ориентирующимся в основных положениях, содержании дисциплины. 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Отметка «не зачтено» ставится, если студент: </w:t>
      </w:r>
    </w:p>
    <w:p w:rsidR="00812EDA" w:rsidRPr="00AE059F" w:rsidRDefault="00812EDA" w:rsidP="00812ED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допустил принципиальные ошибки фактического и теоретического характера; </w:t>
      </w:r>
    </w:p>
    <w:p w:rsidR="00812EDA" w:rsidRPr="00AE059F" w:rsidRDefault="00812EDA" w:rsidP="00812ED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допущены ошибки в определении понятий, при использовании специальной терминологии.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Выполнение всех практических заданий студентами имеющими, отклонение в состоянии здоровья происходит на основе медицинского заключения врача с учетом индивидуальных физических, психических и других возможностей конкретного обучающегося. В случае невозможности выполнения практических заданий, для оценивания </w:t>
      </w:r>
      <w:proofErr w:type="spellStart"/>
      <w:r w:rsidRPr="00AE059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E059F">
        <w:rPr>
          <w:rFonts w:ascii="Times New Roman" w:hAnsi="Times New Roman" w:cs="Times New Roman"/>
          <w:sz w:val="24"/>
          <w:szCs w:val="24"/>
        </w:rPr>
        <w:t xml:space="preserve"> компетенции, </w:t>
      </w:r>
      <w:proofErr w:type="gramStart"/>
      <w:r w:rsidRPr="00AE059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E059F">
        <w:rPr>
          <w:rFonts w:ascii="Times New Roman" w:hAnsi="Times New Roman" w:cs="Times New Roman"/>
          <w:sz w:val="24"/>
          <w:szCs w:val="24"/>
        </w:rPr>
        <w:t xml:space="preserve"> предлагаются альтернативные задания, адаптированные под его индивидуальные возможности.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6. Перечень </w:t>
      </w:r>
      <w:proofErr w:type="gramStart"/>
      <w:r w:rsidRPr="00AE059F">
        <w:rPr>
          <w:rFonts w:ascii="Times New Roman" w:hAnsi="Times New Roman" w:cs="Times New Roman"/>
          <w:sz w:val="24"/>
          <w:szCs w:val="24"/>
        </w:rPr>
        <w:t>образовательных технологий, используемых при освоении дисциплины выбирается</w:t>
      </w:r>
      <w:proofErr w:type="gramEnd"/>
      <w:r w:rsidRPr="00AE059F">
        <w:rPr>
          <w:rFonts w:ascii="Times New Roman" w:hAnsi="Times New Roman" w:cs="Times New Roman"/>
          <w:sz w:val="24"/>
          <w:szCs w:val="24"/>
        </w:rPr>
        <w:t xml:space="preserve"> из перечня или предлагаются иные. «Перечень образовательных технологий»</w:t>
      </w: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  <w:r w:rsidRPr="00AE059F">
        <w:rPr>
          <w:sz w:val="24"/>
          <w:szCs w:val="24"/>
        </w:rPr>
        <w:t xml:space="preserve">Интерактивные и активные формы проведения занятий: </w:t>
      </w: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  <w:r w:rsidRPr="00AE059F">
        <w:rPr>
          <w:sz w:val="24"/>
          <w:szCs w:val="24"/>
        </w:rPr>
        <w:t xml:space="preserve">Практические занятия: </w:t>
      </w:r>
    </w:p>
    <w:p w:rsidR="00812EDA" w:rsidRPr="00AE059F" w:rsidRDefault="00812EDA" w:rsidP="00812EDA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тестовых заданий на выявление индивидуального уровня физической подготовленности (ОФП, СФП) и  демонстрация  прироста показателей в развитии основных физических качеств;</w:t>
      </w:r>
    </w:p>
    <w:p w:rsidR="00812EDA" w:rsidRPr="00AE059F" w:rsidRDefault="00812EDA" w:rsidP="00812EDA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комплексов упражнений</w:t>
      </w:r>
      <w:r w:rsidR="0068261C">
        <w:rPr>
          <w:rFonts w:ascii="Times New Roman" w:hAnsi="Times New Roman" w:cs="Times New Roman"/>
          <w:sz w:val="24"/>
          <w:szCs w:val="24"/>
        </w:rPr>
        <w:t xml:space="preserve"> с предметами</w:t>
      </w:r>
      <w:r w:rsidRPr="00AE059F">
        <w:rPr>
          <w:rFonts w:ascii="Times New Roman" w:hAnsi="Times New Roman" w:cs="Times New Roman"/>
          <w:sz w:val="24"/>
          <w:szCs w:val="24"/>
        </w:rPr>
        <w:t>;</w:t>
      </w:r>
    </w:p>
    <w:p w:rsidR="00812EDA" w:rsidRPr="00AE059F" w:rsidRDefault="00812EDA" w:rsidP="00812EDA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применение приемов помощи на уроке;</w:t>
      </w:r>
    </w:p>
    <w:p w:rsidR="00812EDA" w:rsidRPr="00AE059F" w:rsidRDefault="00812EDA" w:rsidP="00812EDA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проведение подготовительной части занятия и занятия в целом.</w:t>
      </w: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pStyle w:val="1"/>
        <w:jc w:val="both"/>
        <w:rPr>
          <w:sz w:val="24"/>
          <w:szCs w:val="24"/>
        </w:rPr>
      </w:pPr>
    </w:p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AE059F" w:rsidSect="00812E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AE059F" w:rsidRDefault="00812EDA" w:rsidP="007022C2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E059F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Технологическая карта обучения дисциплине</w:t>
      </w:r>
    </w:p>
    <w:p w:rsidR="00812EDA" w:rsidRPr="00690E8E" w:rsidRDefault="00BF1A1F" w:rsidP="007022C2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="00812EDA" w:rsidRPr="00690E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EDA" w:rsidRPr="006B3492" w:rsidRDefault="00812EDA" w:rsidP="007022C2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6B34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3492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</w:p>
    <w:p w:rsidR="00812EDA" w:rsidRPr="006B3492" w:rsidRDefault="00812EDA" w:rsidP="007022C2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>«Педагогическое образование», бакалавр, 44.03.01, профиль «Физическая культура»</w:t>
      </w:r>
    </w:p>
    <w:p w:rsidR="00812EDA" w:rsidRPr="006B3492" w:rsidRDefault="00812EDA" w:rsidP="007022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3492">
        <w:rPr>
          <w:rFonts w:ascii="Times New Roman" w:hAnsi="Times New Roman" w:cs="Times New Roman"/>
          <w:bCs/>
          <w:sz w:val="24"/>
          <w:szCs w:val="24"/>
        </w:rPr>
        <w:t>(направление и уровень подготовки, шифр, профиль)</w:t>
      </w:r>
    </w:p>
    <w:p w:rsidR="00812EDA" w:rsidRPr="006B3492" w:rsidRDefault="006F41F0" w:rsidP="00702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 xml:space="preserve">по </w:t>
      </w:r>
      <w:r w:rsidR="00812EDA" w:rsidRPr="006B3492">
        <w:rPr>
          <w:rFonts w:ascii="Times New Roman" w:hAnsi="Times New Roman" w:cs="Times New Roman"/>
          <w:sz w:val="24"/>
          <w:szCs w:val="24"/>
        </w:rPr>
        <w:t>очной форме обучения</w:t>
      </w:r>
    </w:p>
    <w:p w:rsidR="00812EDA" w:rsidRPr="00AE059F" w:rsidRDefault="00812EDA" w:rsidP="007022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176" w:type="dxa"/>
        <w:tblInd w:w="-34" w:type="dxa"/>
        <w:tblLayout w:type="fixed"/>
        <w:tblLook w:val="0000"/>
      </w:tblPr>
      <w:tblGrid>
        <w:gridCol w:w="4678"/>
        <w:gridCol w:w="1276"/>
        <w:gridCol w:w="1134"/>
        <w:gridCol w:w="1134"/>
        <w:gridCol w:w="1134"/>
        <w:gridCol w:w="992"/>
        <w:gridCol w:w="3828"/>
      </w:tblGrid>
      <w:tr w:rsidR="007022C2" w:rsidRPr="00AE059F" w:rsidTr="007022C2">
        <w:trPr>
          <w:cantSplit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022C2" w:rsidRPr="00AE059F" w:rsidRDefault="007022C2" w:rsidP="007022C2">
            <w:pPr>
              <w:spacing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дисциплин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2C2" w:rsidRPr="00AE059F" w:rsidRDefault="007022C2" w:rsidP="007022C2">
            <w:pPr>
              <w:spacing w:line="240" w:lineRule="auto"/>
              <w:ind w:left="-108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7022C2" w:rsidRPr="00AE059F" w:rsidTr="007022C2"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22C2" w:rsidRPr="00AE059F" w:rsidRDefault="007022C2" w:rsidP="007022C2">
            <w:pPr>
              <w:snapToGrid w:val="0"/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22C2" w:rsidRPr="00AE059F" w:rsidRDefault="007022C2" w:rsidP="007022C2">
            <w:pPr>
              <w:snapToGri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</w:t>
            </w:r>
            <w:proofErr w:type="spellEnd"/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022C2" w:rsidRPr="00AE059F" w:rsidRDefault="007022C2" w:rsidP="0070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22C2" w:rsidRPr="00AE059F" w:rsidRDefault="007022C2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C2" w:rsidRPr="00AE059F" w:rsidRDefault="007022C2" w:rsidP="007022C2">
            <w:pPr>
              <w:snapToGrid w:val="0"/>
              <w:spacing w:line="240" w:lineRule="auto"/>
              <w:ind w:left="-108"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22C2" w:rsidRPr="00AE059F" w:rsidTr="0070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C66F88" w:rsidRDefault="007022C2" w:rsidP="007022C2">
            <w:pPr>
              <w:snapToGri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C66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C2" w:rsidRPr="00AE059F" w:rsidRDefault="007022C2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заданий.</w:t>
            </w:r>
          </w:p>
          <w:p w:rsidR="007022C2" w:rsidRPr="00AE059F" w:rsidRDefault="007022C2" w:rsidP="007022C2">
            <w:pPr>
              <w:shd w:val="clear" w:color="auto" w:fill="FFFFFF"/>
              <w:autoSpaceDE w:val="0"/>
              <w:spacing w:after="0" w:line="240" w:lineRule="auto"/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2C2" w:rsidRPr="00AE059F" w:rsidRDefault="007022C2" w:rsidP="007022C2">
            <w:pPr>
              <w:pStyle w:val="1"/>
              <w:snapToGrid w:val="0"/>
              <w:ind w:left="-108" w:right="175" w:firstLine="34"/>
              <w:rPr>
                <w:sz w:val="24"/>
                <w:szCs w:val="24"/>
              </w:rPr>
            </w:pPr>
          </w:p>
        </w:tc>
      </w:tr>
      <w:tr w:rsidR="007022C2" w:rsidRPr="00AE059F" w:rsidTr="0070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CA617F" w:rsidRDefault="007022C2" w:rsidP="007022C2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617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музыкально-ритмического воспитания и художественной гимнастики. Место упражнений художественной гимнастики в школьной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C2" w:rsidRDefault="007022C2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Конспектирование</w:t>
            </w:r>
          </w:p>
          <w:p w:rsidR="007022C2" w:rsidRPr="00AE059F" w:rsidRDefault="007022C2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022C2" w:rsidRPr="00AE059F" w:rsidTr="0070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Default="007022C2" w:rsidP="007022C2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E1EC8">
              <w:t xml:space="preserve"> </w:t>
            </w:r>
            <w:r w:rsidRPr="00C66F8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Беспредметная 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C2" w:rsidRPr="00AE059F" w:rsidRDefault="007022C2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предметов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2C2" w:rsidRPr="00AE059F" w:rsidTr="0070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Default="007022C2" w:rsidP="007022C2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E1EC8">
              <w:t xml:space="preserve"> </w:t>
            </w:r>
            <w:r w:rsidRPr="00C66F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с мячом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C2" w:rsidRPr="00AE059F" w:rsidRDefault="007022C2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2C2" w:rsidRPr="00AE059F" w:rsidTr="0070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C66F88" w:rsidRDefault="007022C2" w:rsidP="007022C2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Pr="00C66F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со скакалкой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C2" w:rsidRPr="00AE059F" w:rsidRDefault="007022C2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2C2" w:rsidRPr="00AE059F" w:rsidTr="0070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C66F88" w:rsidRDefault="007022C2" w:rsidP="007022C2">
            <w:pPr>
              <w:snapToGrid w:val="0"/>
              <w:spacing w:after="0" w:line="240" w:lineRule="auto"/>
              <w:ind w:firstLine="30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C66F88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C2" w:rsidRPr="00AE059F" w:rsidRDefault="007022C2" w:rsidP="007022C2">
            <w:pPr>
              <w:snapToGrid w:val="0"/>
              <w:spacing w:after="0" w:line="240" w:lineRule="auto"/>
              <w:ind w:left="-108" w:right="175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022C2" w:rsidRPr="00AE059F" w:rsidTr="007022C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30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after="0" w:line="240" w:lineRule="auto"/>
              <w:ind w:left="-108" w:right="175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12EDA" w:rsidRPr="00AE059F" w:rsidSect="00812EDA">
          <w:footnotePr>
            <w:pos w:val="beneathText"/>
          </w:footnotePr>
          <w:type w:val="continuous"/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191B3C" w:rsidRDefault="00191B3C" w:rsidP="00C66F88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C66F88" w:rsidRPr="005257D9" w:rsidRDefault="00C66F88" w:rsidP="00C66F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7D9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дисциплины</w:t>
      </w:r>
    </w:p>
    <w:p w:rsidR="00191B3C" w:rsidRPr="005257D9" w:rsidRDefault="00191B3C" w:rsidP="00191B3C">
      <w:pPr>
        <w:pStyle w:val="21"/>
        <w:widowControl w:val="0"/>
        <w:spacing w:before="120" w:after="0"/>
        <w:ind w:left="0" w:firstLine="0"/>
      </w:pPr>
      <w:r w:rsidRPr="005257D9">
        <w:rPr>
          <w:b/>
        </w:rPr>
        <w:t xml:space="preserve">Тема 1. </w:t>
      </w:r>
      <w:r w:rsidRPr="005257D9">
        <w:t xml:space="preserve"> «Взаимосвязь музыкально-ритмического воспитания и художественной гимнастики. Место упражнений художественной гимнастики в школьной программе».</w:t>
      </w:r>
    </w:p>
    <w:p w:rsidR="00191B3C" w:rsidRPr="005257D9" w:rsidRDefault="00191B3C" w:rsidP="00191B3C">
      <w:pPr>
        <w:pStyle w:val="a5"/>
        <w:rPr>
          <w:i/>
          <w:kern w:val="20"/>
        </w:rPr>
      </w:pPr>
      <w:r w:rsidRPr="005257D9">
        <w:rPr>
          <w:b/>
          <w:kern w:val="20"/>
        </w:rPr>
        <w:t>Тема 2.</w:t>
      </w:r>
      <w:r w:rsidRPr="005257D9">
        <w:rPr>
          <w:bCs/>
          <w:i/>
          <w:kern w:val="20"/>
        </w:rPr>
        <w:t xml:space="preserve"> «</w:t>
      </w:r>
      <w:r w:rsidRPr="005257D9">
        <w:rPr>
          <w:bCs/>
          <w:kern w:val="20"/>
        </w:rPr>
        <w:t>Беспредметная композиция»</w:t>
      </w:r>
      <w:r w:rsidRPr="005257D9">
        <w:rPr>
          <w:i/>
          <w:kern w:val="20"/>
        </w:rPr>
        <w:t xml:space="preserve"> </w:t>
      </w:r>
    </w:p>
    <w:p w:rsidR="00191B3C" w:rsidRPr="005257D9" w:rsidRDefault="00191B3C" w:rsidP="00191B3C">
      <w:pPr>
        <w:pStyle w:val="a5"/>
        <w:rPr>
          <w:bCs/>
          <w:i/>
          <w:kern w:val="20"/>
        </w:rPr>
      </w:pPr>
      <w:r w:rsidRPr="005257D9">
        <w:rPr>
          <w:b/>
          <w:kern w:val="20"/>
        </w:rPr>
        <w:t>Тема 3</w:t>
      </w:r>
      <w:r w:rsidRPr="005257D9">
        <w:rPr>
          <w:kern w:val="20"/>
        </w:rPr>
        <w:t xml:space="preserve"> </w:t>
      </w:r>
      <w:r w:rsidRPr="005257D9">
        <w:rPr>
          <w:bCs/>
          <w:kern w:val="20"/>
        </w:rPr>
        <w:t>«Упражнение с мячом»</w:t>
      </w:r>
      <w:r w:rsidRPr="005257D9">
        <w:rPr>
          <w:bCs/>
          <w:i/>
          <w:kern w:val="20"/>
        </w:rPr>
        <w:t xml:space="preserve"> </w:t>
      </w:r>
      <w:r w:rsidRPr="005257D9">
        <w:rPr>
          <w:kern w:val="20"/>
        </w:rPr>
        <w:t xml:space="preserve"> (вальс)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b/>
          <w:kern w:val="20"/>
        </w:rPr>
        <w:t>Тема 4.</w:t>
      </w:r>
      <w:r w:rsidRPr="005257D9">
        <w:rPr>
          <w:kern w:val="20"/>
        </w:rPr>
        <w:t xml:space="preserve"> «Упражнение со скакалкой»</w:t>
      </w:r>
    </w:p>
    <w:p w:rsidR="00C66F88" w:rsidRPr="005257D9" w:rsidRDefault="00C66F88" w:rsidP="007022C2">
      <w:pPr>
        <w:pStyle w:val="21"/>
        <w:widowControl w:val="0"/>
        <w:spacing w:before="120" w:after="0"/>
        <w:ind w:left="0" w:firstLine="0"/>
      </w:pPr>
    </w:p>
    <w:p w:rsidR="00C66F88" w:rsidRPr="005257D9" w:rsidRDefault="00C66F88" w:rsidP="00C66F88">
      <w:pPr>
        <w:pStyle w:val="21"/>
        <w:widowControl w:val="0"/>
        <w:spacing w:before="120" w:after="0"/>
        <w:ind w:left="0" w:firstLine="0"/>
      </w:pPr>
      <w:r w:rsidRPr="005257D9">
        <w:rPr>
          <w:b/>
        </w:rPr>
        <w:t>Тема 1.</w:t>
      </w:r>
      <w:r w:rsidR="00191B3C" w:rsidRPr="005257D9">
        <w:rPr>
          <w:b/>
        </w:rPr>
        <w:t xml:space="preserve"> </w:t>
      </w:r>
      <w:r w:rsidRPr="005257D9">
        <w:t xml:space="preserve"> «Взаимосвязь музыкально-ритмического воспитания и художественной гимнастики. Место упражнений художественной гимнастики в школьной программе».</w:t>
      </w:r>
    </w:p>
    <w:p w:rsidR="00C66F88" w:rsidRPr="005257D9" w:rsidRDefault="00C66F88" w:rsidP="00C66F88">
      <w:pPr>
        <w:pStyle w:val="21"/>
        <w:widowControl w:val="0"/>
        <w:spacing w:after="0"/>
        <w:ind w:left="0" w:firstLine="0"/>
        <w:rPr>
          <w:bCs/>
          <w:iCs/>
        </w:rPr>
      </w:pPr>
      <w:r w:rsidRPr="005257D9">
        <w:rPr>
          <w:bCs/>
          <w:iCs/>
        </w:rPr>
        <w:t>- Специальные упражнения художественной гимнастики.</w:t>
      </w:r>
    </w:p>
    <w:p w:rsidR="00C66F88" w:rsidRPr="005257D9" w:rsidRDefault="00C66F88" w:rsidP="00C66F88">
      <w:pPr>
        <w:pStyle w:val="21"/>
        <w:widowControl w:val="0"/>
        <w:tabs>
          <w:tab w:val="left" w:pos="543"/>
        </w:tabs>
        <w:spacing w:after="0"/>
        <w:ind w:left="0" w:firstLine="0"/>
        <w:rPr>
          <w:bCs/>
          <w:iCs/>
        </w:rPr>
      </w:pPr>
      <w:r w:rsidRPr="005257D9">
        <w:rPr>
          <w:bCs/>
          <w:iCs/>
        </w:rPr>
        <w:t>-Требования к выполнению танцевальных комбинаций и проведению отдельных частей урока и урока в целом.</w:t>
      </w:r>
    </w:p>
    <w:p w:rsidR="00C66F88" w:rsidRPr="005257D9" w:rsidRDefault="00C66F88" w:rsidP="00C66F88">
      <w:pPr>
        <w:pStyle w:val="a5"/>
        <w:jc w:val="left"/>
        <w:rPr>
          <w:b/>
          <w:kern w:val="20"/>
        </w:rPr>
      </w:pPr>
    </w:p>
    <w:p w:rsidR="00191B3C" w:rsidRPr="005257D9" w:rsidRDefault="00C66F88" w:rsidP="00191B3C">
      <w:pPr>
        <w:pStyle w:val="a5"/>
        <w:rPr>
          <w:i/>
          <w:kern w:val="20"/>
        </w:rPr>
      </w:pPr>
      <w:r w:rsidRPr="005257D9">
        <w:rPr>
          <w:b/>
          <w:kern w:val="20"/>
        </w:rPr>
        <w:t>Тема 2.</w:t>
      </w:r>
      <w:r w:rsidR="00191B3C" w:rsidRPr="005257D9">
        <w:rPr>
          <w:bCs/>
          <w:i/>
          <w:kern w:val="20"/>
        </w:rPr>
        <w:t xml:space="preserve"> «</w:t>
      </w:r>
      <w:r w:rsidR="00191B3C" w:rsidRPr="005257D9">
        <w:rPr>
          <w:bCs/>
          <w:kern w:val="20"/>
        </w:rPr>
        <w:t>Беспредметная композиция»</w:t>
      </w:r>
      <w:r w:rsidR="00191B3C" w:rsidRPr="005257D9">
        <w:rPr>
          <w:i/>
          <w:kern w:val="20"/>
        </w:rPr>
        <w:t xml:space="preserve"> 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1-4 – поворот переступанием на 360° вправо, руки плавно поднимаются до горизонтали;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5-8 – тоже влево;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9-12 – </w:t>
      </w:r>
      <w:proofErr w:type="spellStart"/>
      <w:r w:rsidRPr="005257D9">
        <w:rPr>
          <w:kern w:val="20"/>
        </w:rPr>
        <w:t>скрестный</w:t>
      </w:r>
      <w:proofErr w:type="spellEnd"/>
      <w:r w:rsidRPr="005257D9">
        <w:rPr>
          <w:kern w:val="20"/>
        </w:rPr>
        <w:t xml:space="preserve"> поворот влево, руки внизу </w:t>
      </w:r>
      <w:proofErr w:type="spellStart"/>
      <w:r w:rsidRPr="005257D9">
        <w:rPr>
          <w:kern w:val="20"/>
        </w:rPr>
        <w:t>скрестно</w:t>
      </w:r>
      <w:proofErr w:type="spellEnd"/>
      <w:r w:rsidRPr="005257D9">
        <w:rPr>
          <w:kern w:val="20"/>
        </w:rPr>
        <w:t>, дугами наружу вверх, опускаются в сторону;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13-16 – тоже вправо, руки через стороны вниз, опускаются </w:t>
      </w:r>
      <w:proofErr w:type="spellStart"/>
      <w:r w:rsidRPr="005257D9">
        <w:rPr>
          <w:kern w:val="20"/>
        </w:rPr>
        <w:t>скрестно</w:t>
      </w:r>
      <w:proofErr w:type="spellEnd"/>
      <w:r w:rsidRPr="005257D9">
        <w:rPr>
          <w:kern w:val="20"/>
        </w:rPr>
        <w:t xml:space="preserve"> дугами вовнутрь.</w:t>
      </w:r>
    </w:p>
    <w:p w:rsidR="00191B3C" w:rsidRPr="005257D9" w:rsidRDefault="00191B3C" w:rsidP="00191B3C">
      <w:pPr>
        <w:pStyle w:val="a5"/>
        <w:rPr>
          <w:kern w:val="20"/>
        </w:rPr>
      </w:pPr>
      <w:proofErr w:type="gramStart"/>
      <w:r w:rsidRPr="005257D9">
        <w:rPr>
          <w:kern w:val="20"/>
        </w:rPr>
        <w:t xml:space="preserve">1 – закрытый прыжок (подскок на правой, левая согнута – вверх, руки </w:t>
      </w:r>
      <w:proofErr w:type="spellStart"/>
      <w:r w:rsidRPr="005257D9">
        <w:rPr>
          <w:kern w:val="20"/>
        </w:rPr>
        <w:t>скрестно</w:t>
      </w:r>
      <w:proofErr w:type="spellEnd"/>
      <w:r w:rsidRPr="005257D9">
        <w:rPr>
          <w:kern w:val="20"/>
        </w:rPr>
        <w:t xml:space="preserve">  вперед, голова вниз, спина круглая);</w:t>
      </w:r>
      <w:proofErr w:type="gramEnd"/>
    </w:p>
    <w:p w:rsidR="00191B3C" w:rsidRPr="005257D9" w:rsidRDefault="00191B3C" w:rsidP="00191B3C">
      <w:pPr>
        <w:pStyle w:val="a5"/>
        <w:rPr>
          <w:kern w:val="20"/>
        </w:rPr>
      </w:pPr>
      <w:proofErr w:type="gramStart"/>
      <w:r w:rsidRPr="005257D9">
        <w:rPr>
          <w:kern w:val="20"/>
        </w:rPr>
        <w:t>2 – открытый прыжок (подскок на левой, правая назад, руки в стороны, спина согнута голова поднята);</w:t>
      </w:r>
      <w:proofErr w:type="gramEnd"/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3-4 – два шага с </w:t>
      </w:r>
      <w:proofErr w:type="gramStart"/>
      <w:r w:rsidRPr="005257D9">
        <w:rPr>
          <w:kern w:val="20"/>
        </w:rPr>
        <w:t>правой</w:t>
      </w:r>
      <w:proofErr w:type="gramEnd"/>
      <w:r w:rsidRPr="005257D9">
        <w:rPr>
          <w:kern w:val="20"/>
        </w:rPr>
        <w:t>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5-6 – прыжок со сменой ног, руки в стороны;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7-8 – два шага с </w:t>
      </w:r>
      <w:proofErr w:type="gramStart"/>
      <w:r w:rsidRPr="005257D9">
        <w:rPr>
          <w:kern w:val="20"/>
        </w:rPr>
        <w:t>левой</w:t>
      </w:r>
      <w:proofErr w:type="gramEnd"/>
      <w:r w:rsidRPr="005257D9">
        <w:rPr>
          <w:kern w:val="20"/>
        </w:rPr>
        <w:t>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9-10 – прыжок «шагом» ноги развести до шпагата, руки вперед, </w:t>
      </w:r>
      <w:proofErr w:type="gramStart"/>
      <w:r w:rsidRPr="005257D9">
        <w:rPr>
          <w:kern w:val="20"/>
        </w:rPr>
        <w:t>другая</w:t>
      </w:r>
      <w:proofErr w:type="gramEnd"/>
      <w:r w:rsidRPr="005257D9">
        <w:rPr>
          <w:kern w:val="20"/>
        </w:rPr>
        <w:t xml:space="preserve"> в сторону противоположно ноге;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11-12 – два шага с </w:t>
      </w:r>
      <w:proofErr w:type="gramStart"/>
      <w:r w:rsidRPr="005257D9">
        <w:rPr>
          <w:kern w:val="20"/>
        </w:rPr>
        <w:t>правой</w:t>
      </w:r>
      <w:proofErr w:type="gramEnd"/>
      <w:r w:rsidRPr="005257D9">
        <w:rPr>
          <w:kern w:val="20"/>
        </w:rPr>
        <w:t>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13-14 – «перекидной прыжок» (махом правой, толчком левой, как бы перепрыгнуть через веревочку) руки вверх, приземление на правую, </w:t>
      </w:r>
      <w:proofErr w:type="gramStart"/>
      <w:r w:rsidRPr="005257D9">
        <w:rPr>
          <w:kern w:val="20"/>
        </w:rPr>
        <w:t>левая</w:t>
      </w:r>
      <w:proofErr w:type="gramEnd"/>
      <w:r w:rsidRPr="005257D9">
        <w:rPr>
          <w:kern w:val="20"/>
        </w:rPr>
        <w:t xml:space="preserve"> назад, вверх;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15-16 – шаг левой вперед, </w:t>
      </w:r>
      <w:proofErr w:type="spellStart"/>
      <w:r w:rsidRPr="005257D9">
        <w:rPr>
          <w:kern w:val="20"/>
        </w:rPr>
        <w:t>полуприседая</w:t>
      </w:r>
      <w:proofErr w:type="spellEnd"/>
      <w:r w:rsidRPr="005257D9">
        <w:rPr>
          <w:kern w:val="20"/>
        </w:rPr>
        <w:t xml:space="preserve"> правая назад на носок, правая рука вверх, левая рука в сторону, поворот головы налево.</w:t>
      </w:r>
    </w:p>
    <w:p w:rsidR="00C66F88" w:rsidRPr="005257D9" w:rsidRDefault="00C66F88" w:rsidP="00C66F88">
      <w:pPr>
        <w:pStyle w:val="a5"/>
        <w:jc w:val="left"/>
        <w:rPr>
          <w:b/>
          <w:kern w:val="20"/>
        </w:rPr>
      </w:pPr>
    </w:p>
    <w:p w:rsidR="00191B3C" w:rsidRPr="005257D9" w:rsidRDefault="00191B3C" w:rsidP="00191B3C">
      <w:pPr>
        <w:pStyle w:val="a5"/>
        <w:rPr>
          <w:bCs/>
          <w:i/>
          <w:kern w:val="20"/>
        </w:rPr>
      </w:pPr>
      <w:r w:rsidRPr="005257D9">
        <w:rPr>
          <w:b/>
          <w:kern w:val="20"/>
        </w:rPr>
        <w:t>Тема 3</w:t>
      </w:r>
      <w:r w:rsidRPr="005257D9">
        <w:rPr>
          <w:kern w:val="20"/>
        </w:rPr>
        <w:t xml:space="preserve"> </w:t>
      </w:r>
      <w:r w:rsidRPr="005257D9">
        <w:rPr>
          <w:bCs/>
          <w:kern w:val="20"/>
        </w:rPr>
        <w:t>«Упражнение с мячом»</w:t>
      </w:r>
      <w:r w:rsidRPr="005257D9">
        <w:rPr>
          <w:bCs/>
          <w:i/>
          <w:kern w:val="20"/>
        </w:rPr>
        <w:t xml:space="preserve"> </w:t>
      </w:r>
      <w:r w:rsidRPr="005257D9">
        <w:rPr>
          <w:kern w:val="20"/>
        </w:rPr>
        <w:t xml:space="preserve"> (вальс)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И.п. – о.с. руки в стороны, мяч </w:t>
      </w:r>
      <w:proofErr w:type="gramStart"/>
      <w:r w:rsidRPr="005257D9">
        <w:rPr>
          <w:kern w:val="20"/>
        </w:rPr>
        <w:t>в</w:t>
      </w:r>
      <w:proofErr w:type="gramEnd"/>
      <w:r w:rsidRPr="005257D9">
        <w:rPr>
          <w:kern w:val="20"/>
        </w:rPr>
        <w:t xml:space="preserve"> правой.</w:t>
      </w:r>
    </w:p>
    <w:p w:rsidR="00191B3C" w:rsidRPr="005257D9" w:rsidRDefault="00191B3C" w:rsidP="00191B3C">
      <w:pPr>
        <w:pStyle w:val="a5"/>
        <w:rPr>
          <w:kern w:val="20"/>
        </w:rPr>
      </w:pPr>
      <w:proofErr w:type="gramStart"/>
      <w:r w:rsidRPr="005257D9">
        <w:rPr>
          <w:kern w:val="20"/>
        </w:rPr>
        <w:t xml:space="preserve">1 – вальсовый шаг с правой в </w:t>
      </w:r>
      <w:proofErr w:type="spellStart"/>
      <w:r w:rsidRPr="005257D9">
        <w:rPr>
          <w:kern w:val="20"/>
        </w:rPr>
        <w:t>полуприсед</w:t>
      </w:r>
      <w:proofErr w:type="spellEnd"/>
      <w:r w:rsidRPr="005257D9">
        <w:rPr>
          <w:kern w:val="20"/>
        </w:rPr>
        <w:t xml:space="preserve"> на правую левая сзади, носок прижат к пятке правой, бросок мяча правой рукой вверх и ловля мяча правой рукой снизу;</w:t>
      </w:r>
      <w:proofErr w:type="gramEnd"/>
    </w:p>
    <w:p w:rsidR="00191B3C" w:rsidRPr="005257D9" w:rsidRDefault="00191B3C" w:rsidP="00191B3C">
      <w:pPr>
        <w:pStyle w:val="a5"/>
        <w:rPr>
          <w:kern w:val="20"/>
        </w:rPr>
      </w:pPr>
      <w:proofErr w:type="gramStart"/>
      <w:r w:rsidRPr="005257D9">
        <w:rPr>
          <w:kern w:val="20"/>
        </w:rPr>
        <w:t>2 – вальсовый шаг левой назад в стойку на левую, правая вперед на носок с броском мяча правой рукой вверх, поймать мяч в левую руку снизу в и.п. левая рука вперед, правая в сторону;</w:t>
      </w:r>
      <w:proofErr w:type="gramEnd"/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3 – вальсовый шаг вправо с поворотом направо на 180°;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4 – продолжая поворот на 360°, передать мяч за спиной в правую руку в стойку на носках руки в стороны;</w:t>
      </w:r>
      <w:proofErr w:type="gramStart"/>
      <w:r w:rsidRPr="005257D9">
        <w:rPr>
          <w:b/>
          <w:kern w:val="20"/>
        </w:rPr>
        <w:t xml:space="preserve"> .</w:t>
      </w:r>
      <w:proofErr w:type="gramEnd"/>
      <w:r w:rsidRPr="005257D9">
        <w:rPr>
          <w:b/>
          <w:kern w:val="20"/>
        </w:rPr>
        <w:t xml:space="preserve"> 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«и» – перекинуть мяч над головой в левую руку, слегка </w:t>
      </w:r>
      <w:proofErr w:type="spellStart"/>
      <w:r w:rsidRPr="005257D9">
        <w:rPr>
          <w:kern w:val="20"/>
        </w:rPr>
        <w:t>полупреседая</w:t>
      </w:r>
      <w:proofErr w:type="spellEnd"/>
      <w:r w:rsidRPr="005257D9">
        <w:rPr>
          <w:kern w:val="20"/>
        </w:rPr>
        <w:t>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5 – прыжок толчком двумя на правую, </w:t>
      </w:r>
      <w:proofErr w:type="gramStart"/>
      <w:r w:rsidRPr="005257D9">
        <w:rPr>
          <w:kern w:val="20"/>
        </w:rPr>
        <w:t>левая</w:t>
      </w:r>
      <w:proofErr w:type="gramEnd"/>
      <w:r w:rsidRPr="005257D9">
        <w:rPr>
          <w:kern w:val="20"/>
        </w:rPr>
        <w:t xml:space="preserve"> в сторону с броском мяча вверх двумя руками;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6 – </w:t>
      </w:r>
      <w:proofErr w:type="spellStart"/>
      <w:r w:rsidRPr="005257D9">
        <w:rPr>
          <w:kern w:val="20"/>
        </w:rPr>
        <w:t>скрестный</w:t>
      </w:r>
      <w:proofErr w:type="spellEnd"/>
      <w:r w:rsidRPr="005257D9">
        <w:rPr>
          <w:kern w:val="20"/>
        </w:rPr>
        <w:t xml:space="preserve"> шаг </w:t>
      </w:r>
      <w:proofErr w:type="gramStart"/>
      <w:r w:rsidRPr="005257D9">
        <w:rPr>
          <w:kern w:val="20"/>
        </w:rPr>
        <w:t>левой</w:t>
      </w:r>
      <w:proofErr w:type="gramEnd"/>
      <w:r w:rsidRPr="005257D9">
        <w:rPr>
          <w:kern w:val="20"/>
        </w:rPr>
        <w:t>, шаг правой в сторону, приставить левую, поймать мяч двумя руками снизу после отскока от пола;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lastRenderedPageBreak/>
        <w:t>7-8 – счет 5,6.</w:t>
      </w:r>
    </w:p>
    <w:p w:rsidR="00191B3C" w:rsidRPr="005257D9" w:rsidRDefault="00191B3C" w:rsidP="00191B3C">
      <w:pPr>
        <w:pStyle w:val="a5"/>
        <w:rPr>
          <w:kern w:val="20"/>
        </w:rPr>
      </w:pPr>
      <w:proofErr w:type="gramStart"/>
      <w:r w:rsidRPr="005257D9">
        <w:rPr>
          <w:kern w:val="20"/>
        </w:rPr>
        <w:t>1 – шагом правой вправо, левая в сторону (боковое равновесие), поворот прыжком на 360°, руки в стороны, мяч на ладонь правой руки;</w:t>
      </w:r>
      <w:proofErr w:type="gramEnd"/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2-3 – прыжком поворот в равновесии на 255°;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4 – стойка на носках руки в стороны и </w:t>
      </w:r>
      <w:proofErr w:type="spellStart"/>
      <w:r w:rsidRPr="005257D9">
        <w:rPr>
          <w:kern w:val="20"/>
        </w:rPr>
        <w:t>полуприседая</w:t>
      </w:r>
      <w:proofErr w:type="spellEnd"/>
      <w:r w:rsidRPr="005257D9">
        <w:rPr>
          <w:kern w:val="20"/>
        </w:rPr>
        <w:t xml:space="preserve"> перебросить мяч в левую руку (через голову);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5 – </w:t>
      </w:r>
      <w:proofErr w:type="spellStart"/>
      <w:r w:rsidRPr="005257D9">
        <w:rPr>
          <w:kern w:val="20"/>
        </w:rPr>
        <w:t>полуприсед</w:t>
      </w:r>
      <w:proofErr w:type="spellEnd"/>
      <w:r w:rsidRPr="005257D9">
        <w:rPr>
          <w:kern w:val="20"/>
        </w:rPr>
        <w:t xml:space="preserve"> руки вниз;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6-7 – перекат мяча по полу вперед.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   Три шага бегом на носках, руки вперед, вверх, вниз (мягко сопровождая движением головы).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8 – приседая взять мяч.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1-4 – встать волной, движение рук с мячом по телу до положения руки вверх;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5-6 – шагом правой вправо одноименный поворот направо на 360° прогнувшись руки в стороны, мяч на правой ладони;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7-8 – приставляя </w:t>
      </w:r>
      <w:proofErr w:type="gramStart"/>
      <w:r w:rsidRPr="005257D9">
        <w:rPr>
          <w:kern w:val="20"/>
        </w:rPr>
        <w:t>левую</w:t>
      </w:r>
      <w:proofErr w:type="gramEnd"/>
      <w:r w:rsidRPr="005257D9">
        <w:rPr>
          <w:kern w:val="20"/>
        </w:rPr>
        <w:t xml:space="preserve">, боковая волна с </w:t>
      </w:r>
      <w:proofErr w:type="spellStart"/>
      <w:r w:rsidRPr="005257D9">
        <w:rPr>
          <w:kern w:val="20"/>
        </w:rPr>
        <w:t>выкрутом</w:t>
      </w:r>
      <w:proofErr w:type="spellEnd"/>
      <w:r w:rsidRPr="005257D9">
        <w:rPr>
          <w:kern w:val="20"/>
        </w:rPr>
        <w:t xml:space="preserve"> правой руки и круг над головой правой руки.</w:t>
      </w:r>
    </w:p>
    <w:p w:rsidR="00191B3C" w:rsidRPr="005257D9" w:rsidRDefault="00191B3C" w:rsidP="00191B3C">
      <w:pPr>
        <w:pStyle w:val="a5"/>
        <w:rPr>
          <w:kern w:val="20"/>
        </w:rPr>
      </w:pPr>
      <w:proofErr w:type="gramStart"/>
      <w:r w:rsidRPr="005257D9">
        <w:rPr>
          <w:kern w:val="20"/>
        </w:rPr>
        <w:t>1-4 – шагом правой вперед горизонтальное равновесие на правой, правая рука вперед (мяч на ладони правой руки), левая в сторону;</w:t>
      </w:r>
      <w:proofErr w:type="gramEnd"/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5-6 – </w:t>
      </w:r>
      <w:proofErr w:type="gramStart"/>
      <w:r w:rsidRPr="005257D9">
        <w:rPr>
          <w:kern w:val="20"/>
        </w:rPr>
        <w:t>левая</w:t>
      </w:r>
      <w:proofErr w:type="gramEnd"/>
      <w:r w:rsidRPr="005257D9">
        <w:rPr>
          <w:kern w:val="20"/>
        </w:rPr>
        <w:t xml:space="preserve"> </w:t>
      </w:r>
      <w:proofErr w:type="spellStart"/>
      <w:r w:rsidRPr="005257D9">
        <w:rPr>
          <w:kern w:val="20"/>
        </w:rPr>
        <w:t>скрестно</w:t>
      </w:r>
      <w:proofErr w:type="spellEnd"/>
      <w:r w:rsidRPr="005257D9">
        <w:rPr>
          <w:kern w:val="20"/>
        </w:rPr>
        <w:t xml:space="preserve"> назад, поворот налево на 180°, передать мяч в левую руку за спиной;</w:t>
      </w:r>
    </w:p>
    <w:p w:rsidR="00191B3C" w:rsidRPr="005257D9" w:rsidRDefault="00191B3C" w:rsidP="00191B3C">
      <w:pPr>
        <w:pStyle w:val="a5"/>
        <w:rPr>
          <w:kern w:val="20"/>
        </w:rPr>
      </w:pPr>
      <w:proofErr w:type="gramStart"/>
      <w:r w:rsidRPr="005257D9">
        <w:rPr>
          <w:kern w:val="20"/>
        </w:rPr>
        <w:t xml:space="preserve">7-8 -  заканчивая поворот, шаг левой, правая назад на носок, левая рука </w:t>
      </w:r>
      <w:proofErr w:type="spellStart"/>
      <w:r w:rsidRPr="005257D9">
        <w:rPr>
          <w:kern w:val="20"/>
        </w:rPr>
        <w:t>вперед-кверху</w:t>
      </w:r>
      <w:proofErr w:type="spellEnd"/>
      <w:r w:rsidRPr="005257D9">
        <w:rPr>
          <w:kern w:val="20"/>
        </w:rPr>
        <w:t xml:space="preserve">, мяч на ладони, правая рука назад в сторону. </w:t>
      </w:r>
      <w:proofErr w:type="gramEnd"/>
    </w:p>
    <w:p w:rsidR="00191B3C" w:rsidRPr="005257D9" w:rsidRDefault="00191B3C" w:rsidP="00191B3C">
      <w:pPr>
        <w:pStyle w:val="a5"/>
        <w:rPr>
          <w:b/>
          <w:kern w:val="20"/>
        </w:rPr>
      </w:pP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b/>
          <w:kern w:val="20"/>
        </w:rPr>
        <w:t>Тема 4.</w:t>
      </w:r>
      <w:r w:rsidRPr="005257D9">
        <w:rPr>
          <w:kern w:val="20"/>
        </w:rPr>
        <w:t xml:space="preserve"> «Упражнение со скакалкой»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Муз</w:t>
      </w:r>
      <w:proofErr w:type="gramStart"/>
      <w:r w:rsidRPr="005257D9">
        <w:rPr>
          <w:kern w:val="20"/>
        </w:rPr>
        <w:t>.</w:t>
      </w:r>
      <w:proofErr w:type="gramEnd"/>
      <w:r w:rsidRPr="005257D9">
        <w:rPr>
          <w:kern w:val="20"/>
        </w:rPr>
        <w:t xml:space="preserve"> </w:t>
      </w:r>
      <w:proofErr w:type="gramStart"/>
      <w:r w:rsidRPr="005257D9">
        <w:rPr>
          <w:kern w:val="20"/>
        </w:rPr>
        <w:t>р</w:t>
      </w:r>
      <w:proofErr w:type="gramEnd"/>
      <w:r w:rsidRPr="005257D9">
        <w:rPr>
          <w:kern w:val="20"/>
        </w:rPr>
        <w:t>азмер  2/4   (полька)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И.п. – стойка на носках, скакалка вперед вчетверо.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1-8 – шаги польки с правой, с левой, слегка поворачивая туловище и голову, влево (два шага с правой и два шага </w:t>
      </w:r>
      <w:proofErr w:type="gramStart"/>
      <w:r w:rsidRPr="005257D9">
        <w:rPr>
          <w:kern w:val="20"/>
        </w:rPr>
        <w:t>с</w:t>
      </w:r>
      <w:proofErr w:type="gramEnd"/>
      <w:r w:rsidRPr="005257D9">
        <w:rPr>
          <w:kern w:val="20"/>
        </w:rPr>
        <w:t xml:space="preserve"> левой).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1 – прыжок на </w:t>
      </w:r>
      <w:proofErr w:type="gramStart"/>
      <w:r w:rsidRPr="005257D9">
        <w:rPr>
          <w:kern w:val="20"/>
        </w:rPr>
        <w:t>правую</w:t>
      </w:r>
      <w:proofErr w:type="gramEnd"/>
      <w:r w:rsidRPr="005257D9">
        <w:rPr>
          <w:kern w:val="20"/>
        </w:rPr>
        <w:t xml:space="preserve"> вправо, носок левой прижат к </w:t>
      </w:r>
      <w:proofErr w:type="spellStart"/>
      <w:r w:rsidRPr="005257D9">
        <w:rPr>
          <w:kern w:val="20"/>
        </w:rPr>
        <w:t>голеностопу</w:t>
      </w:r>
      <w:proofErr w:type="spellEnd"/>
      <w:r w:rsidRPr="005257D9">
        <w:rPr>
          <w:kern w:val="20"/>
        </w:rPr>
        <w:t xml:space="preserve"> правой, скакалка вдвое в правой руке – круг скакалкой слева, левая рука вперед;</w:t>
      </w:r>
    </w:p>
    <w:p w:rsidR="00191B3C" w:rsidRPr="005257D9" w:rsidRDefault="00191B3C" w:rsidP="00191B3C">
      <w:pPr>
        <w:pStyle w:val="a5"/>
        <w:rPr>
          <w:kern w:val="20"/>
        </w:rPr>
      </w:pPr>
      <w:proofErr w:type="gramStart"/>
      <w:r w:rsidRPr="005257D9">
        <w:rPr>
          <w:kern w:val="20"/>
        </w:rPr>
        <w:t>2 – прыжок на левую, носок правой прижат к пятке левой, круг скакалкой справа (кисть наружу);</w:t>
      </w:r>
      <w:proofErr w:type="gramEnd"/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3 – 1 счет;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4 – 2 счет;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5 – 1 счет;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6 – 2 счет;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7 – прыжок ноги вместе, вращая скакалку вперед;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8 – перевести скакалку вперед.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1-4 – 4 шага галопа вправо постепенно переводя скакалку за спину, сгибая правую руку над головой;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5 – прыжок на </w:t>
      </w:r>
      <w:proofErr w:type="gramStart"/>
      <w:r w:rsidRPr="005257D9">
        <w:rPr>
          <w:kern w:val="20"/>
        </w:rPr>
        <w:t>правой</w:t>
      </w:r>
      <w:proofErr w:type="gramEnd"/>
      <w:r w:rsidRPr="005257D9">
        <w:rPr>
          <w:kern w:val="20"/>
        </w:rPr>
        <w:t>, левая вперед на носок;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6 – прыжок ноги врозь;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7 – прыжок на </w:t>
      </w:r>
      <w:proofErr w:type="gramStart"/>
      <w:r w:rsidRPr="005257D9">
        <w:rPr>
          <w:kern w:val="20"/>
        </w:rPr>
        <w:t>левой</w:t>
      </w:r>
      <w:proofErr w:type="gramEnd"/>
      <w:r w:rsidRPr="005257D9">
        <w:rPr>
          <w:kern w:val="20"/>
        </w:rPr>
        <w:t>, правая назад на носок;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8 – прыжок ноги вместе.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1-8 – тоже повторить в левую сторону.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1-3 – поворот переступанием направо на 360°, скакалка за спиной;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4 – заканчивая поворот </w:t>
      </w:r>
      <w:proofErr w:type="spellStart"/>
      <w:r w:rsidRPr="005257D9">
        <w:rPr>
          <w:kern w:val="20"/>
        </w:rPr>
        <w:t>полуприсед</w:t>
      </w:r>
      <w:proofErr w:type="spellEnd"/>
      <w:r w:rsidRPr="005257D9">
        <w:rPr>
          <w:kern w:val="20"/>
        </w:rPr>
        <w:t>.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 xml:space="preserve">1-2 – два прыжка на </w:t>
      </w:r>
      <w:proofErr w:type="gramStart"/>
      <w:r w:rsidRPr="005257D9">
        <w:rPr>
          <w:kern w:val="20"/>
        </w:rPr>
        <w:t>левой</w:t>
      </w:r>
      <w:proofErr w:type="gramEnd"/>
      <w:r w:rsidRPr="005257D9">
        <w:rPr>
          <w:kern w:val="20"/>
        </w:rPr>
        <w:t>, правая вперед, вращая скакалку вперед;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3-4 – тоже на другой ноге;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5-6 – два прыжка со сменой ног, вращая скакалку вперед;</w:t>
      </w:r>
    </w:p>
    <w:p w:rsidR="00191B3C" w:rsidRPr="005257D9" w:rsidRDefault="00191B3C" w:rsidP="00191B3C">
      <w:pPr>
        <w:pStyle w:val="a5"/>
        <w:rPr>
          <w:kern w:val="20"/>
        </w:rPr>
      </w:pPr>
      <w:r w:rsidRPr="005257D9">
        <w:rPr>
          <w:kern w:val="20"/>
        </w:rPr>
        <w:t>7 – прыжок ноги вместе через скакалку;</w:t>
      </w:r>
    </w:p>
    <w:p w:rsidR="00191B3C" w:rsidRPr="006B3492" w:rsidRDefault="00191B3C" w:rsidP="006B3492">
      <w:pPr>
        <w:pStyle w:val="a5"/>
        <w:rPr>
          <w:kern w:val="20"/>
        </w:rPr>
      </w:pPr>
      <w:r w:rsidRPr="005257D9">
        <w:rPr>
          <w:kern w:val="20"/>
        </w:rPr>
        <w:t xml:space="preserve">8 – прыжок ноги вместе с двойным вращением скакалки вперед и заканчивать упражнение в стойку на носках, скакалку перевести влево.   </w:t>
      </w:r>
    </w:p>
    <w:p w:rsidR="00191B3C" w:rsidRPr="005257D9" w:rsidRDefault="00191B3C" w:rsidP="00191B3C">
      <w:pPr>
        <w:pStyle w:val="a5"/>
        <w:rPr>
          <w:b/>
          <w:bCs/>
        </w:rPr>
      </w:pPr>
    </w:p>
    <w:p w:rsidR="00191B3C" w:rsidRPr="005257D9" w:rsidRDefault="00191B3C" w:rsidP="00191B3C">
      <w:pPr>
        <w:pStyle w:val="a5"/>
        <w:jc w:val="center"/>
        <w:rPr>
          <w:b/>
          <w:bCs/>
        </w:rPr>
      </w:pPr>
      <w:r w:rsidRPr="005257D9">
        <w:rPr>
          <w:b/>
          <w:bCs/>
        </w:rPr>
        <w:t>Методические разработки кафедры (учебные пособия, методические указания)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представить реферативный обзор литературы.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Остальные студенты принимают активное участие в обсуждении темы. Контроль качества усвоения учебного материала по теме проводится в письменной форме с применением системы тестовых заданий.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191B3C" w:rsidRPr="005257D9" w:rsidRDefault="00191B3C" w:rsidP="00191B3C">
      <w:pPr>
        <w:pStyle w:val="a5"/>
        <w:numPr>
          <w:ilvl w:val="0"/>
          <w:numId w:val="20"/>
        </w:numPr>
        <w:spacing w:after="120"/>
      </w:pPr>
      <w:r w:rsidRPr="005257D9">
        <w:t xml:space="preserve">Освоение лекционного и теоретического материала по изучаемым проблемам. </w:t>
      </w:r>
    </w:p>
    <w:p w:rsidR="00191B3C" w:rsidRPr="005257D9" w:rsidRDefault="00191B3C" w:rsidP="00191B3C">
      <w:pPr>
        <w:pStyle w:val="a5"/>
        <w:numPr>
          <w:ilvl w:val="0"/>
          <w:numId w:val="20"/>
        </w:numPr>
        <w:spacing w:after="120"/>
      </w:pPr>
      <w:r w:rsidRPr="005257D9">
        <w:t xml:space="preserve">Работа с текстами: монографиями, учебниками, хрестоматиями, научными статьями. </w:t>
      </w:r>
    </w:p>
    <w:p w:rsidR="00191B3C" w:rsidRPr="005257D9" w:rsidRDefault="00191B3C" w:rsidP="00191B3C">
      <w:pPr>
        <w:pStyle w:val="a5"/>
        <w:numPr>
          <w:ilvl w:val="0"/>
          <w:numId w:val="20"/>
        </w:numPr>
        <w:spacing w:after="120"/>
      </w:pPr>
      <w:r w:rsidRPr="005257D9">
        <w:t xml:space="preserve">Подготовка докладов и сообщений по теме.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Система текущего контроля включает: </w:t>
      </w:r>
    </w:p>
    <w:p w:rsidR="00191B3C" w:rsidRPr="005257D9" w:rsidRDefault="00191B3C" w:rsidP="00191B3C">
      <w:pPr>
        <w:pStyle w:val="a5"/>
        <w:numPr>
          <w:ilvl w:val="0"/>
          <w:numId w:val="21"/>
        </w:numPr>
        <w:spacing w:after="120"/>
      </w:pPr>
      <w:r w:rsidRPr="005257D9">
        <w:t xml:space="preserve">Контроль посещения на занятиях и полнота лекционного материала. </w:t>
      </w:r>
    </w:p>
    <w:p w:rsidR="00191B3C" w:rsidRPr="005257D9" w:rsidRDefault="00191B3C" w:rsidP="00191B3C">
      <w:pPr>
        <w:pStyle w:val="a5"/>
        <w:numPr>
          <w:ilvl w:val="0"/>
          <w:numId w:val="21"/>
        </w:numPr>
        <w:spacing w:after="120"/>
      </w:pPr>
      <w:r w:rsidRPr="005257D9">
        <w:t xml:space="preserve">Контроль выполнения студентами заданий для самостоятельной работы. </w:t>
      </w:r>
    </w:p>
    <w:p w:rsidR="00191B3C" w:rsidRPr="005257D9" w:rsidRDefault="00191B3C" w:rsidP="00191B3C">
      <w:pPr>
        <w:pStyle w:val="a5"/>
        <w:numPr>
          <w:ilvl w:val="0"/>
          <w:numId w:val="21"/>
        </w:numPr>
        <w:spacing w:after="120"/>
      </w:pPr>
      <w:r w:rsidRPr="005257D9">
        <w:t xml:space="preserve">Контроль </w:t>
      </w:r>
      <w:proofErr w:type="gramStart"/>
      <w:r w:rsidRPr="005257D9">
        <w:t>знаний, усвоенных в данном курсе производится</w:t>
      </w:r>
      <w:proofErr w:type="gramEnd"/>
      <w:r w:rsidRPr="005257D9">
        <w:t xml:space="preserve">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191B3C" w:rsidRPr="005257D9" w:rsidRDefault="00191B3C" w:rsidP="00191B3C">
      <w:pPr>
        <w:pStyle w:val="a5"/>
        <w:ind w:firstLine="708"/>
      </w:pPr>
      <w:proofErr w:type="gramStart"/>
      <w:r w:rsidRPr="005257D9"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  <w:proofErr w:type="gramEnd"/>
    </w:p>
    <w:p w:rsidR="00191B3C" w:rsidRPr="005257D9" w:rsidRDefault="00191B3C" w:rsidP="00191B3C">
      <w:pPr>
        <w:pStyle w:val="a5"/>
        <w:ind w:firstLine="708"/>
      </w:pPr>
      <w:r w:rsidRPr="005257D9">
        <w:t xml:space="preserve">Методы контроля: семинарские занятия по всему учебному материалу, коллоквиумы по темам «Педагогическая культура специалиста по ФКиС» и «Спорт как специфическая среда жизнедеятельности и формирования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Технологии контроля: ситуативная, рейтинговая оценка, самооценка.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 работу студентов и проходит в письменной, устной или смешанной форме, с представлением конкретного продукта творческой 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191B3C" w:rsidRPr="005257D9" w:rsidRDefault="00191B3C" w:rsidP="00191B3C">
      <w:pPr>
        <w:pStyle w:val="a5"/>
        <w:numPr>
          <w:ilvl w:val="0"/>
          <w:numId w:val="22"/>
        </w:numPr>
        <w:spacing w:after="120"/>
      </w:pPr>
      <w:r w:rsidRPr="005257D9">
        <w:t xml:space="preserve">уровень освоения студентом учебного материала в аспекте компетенций; </w:t>
      </w:r>
    </w:p>
    <w:p w:rsidR="00191B3C" w:rsidRPr="005257D9" w:rsidRDefault="00191B3C" w:rsidP="00191B3C">
      <w:pPr>
        <w:pStyle w:val="a5"/>
        <w:numPr>
          <w:ilvl w:val="0"/>
          <w:numId w:val="22"/>
        </w:numPr>
        <w:spacing w:after="120"/>
      </w:pPr>
      <w:r w:rsidRPr="005257D9">
        <w:t xml:space="preserve">умение студента использовать теоретические знания при выполнении практических задач; </w:t>
      </w:r>
    </w:p>
    <w:p w:rsidR="00191B3C" w:rsidRPr="005257D9" w:rsidRDefault="00191B3C" w:rsidP="00191B3C">
      <w:pPr>
        <w:pStyle w:val="a5"/>
        <w:numPr>
          <w:ilvl w:val="0"/>
          <w:numId w:val="22"/>
        </w:numPr>
        <w:spacing w:after="120"/>
      </w:pPr>
      <w:r w:rsidRPr="005257D9">
        <w:t>обоснованность и четкость изложения ответа;</w:t>
      </w:r>
    </w:p>
    <w:p w:rsidR="00191B3C" w:rsidRPr="005257D9" w:rsidRDefault="00191B3C" w:rsidP="00191B3C">
      <w:pPr>
        <w:pStyle w:val="a5"/>
        <w:numPr>
          <w:ilvl w:val="0"/>
          <w:numId w:val="22"/>
        </w:numPr>
        <w:spacing w:after="120"/>
      </w:pPr>
      <w:r w:rsidRPr="005257D9">
        <w:t xml:space="preserve">оформление отчетного материала в соответствии с требованиями; </w:t>
      </w:r>
    </w:p>
    <w:p w:rsidR="00191B3C" w:rsidRPr="005257D9" w:rsidRDefault="00191B3C" w:rsidP="00191B3C">
      <w:pPr>
        <w:pStyle w:val="a5"/>
        <w:numPr>
          <w:ilvl w:val="0"/>
          <w:numId w:val="22"/>
        </w:numPr>
        <w:spacing w:after="120"/>
      </w:pPr>
      <w:r w:rsidRPr="005257D9">
        <w:t xml:space="preserve">творческий подход к выполнению самостоятельной работы; </w:t>
      </w:r>
    </w:p>
    <w:p w:rsidR="00191B3C" w:rsidRPr="005257D9" w:rsidRDefault="00191B3C" w:rsidP="00191B3C">
      <w:pPr>
        <w:pStyle w:val="a5"/>
        <w:ind w:firstLine="708"/>
      </w:pPr>
      <w:r w:rsidRPr="005257D9">
        <w:lastRenderedPageBreak/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191B3C" w:rsidRPr="005257D9" w:rsidRDefault="00191B3C" w:rsidP="00191B3C">
      <w:pPr>
        <w:pStyle w:val="a5"/>
        <w:ind w:firstLine="708"/>
      </w:pPr>
    </w:p>
    <w:p w:rsidR="00191B3C" w:rsidRPr="005257D9" w:rsidRDefault="00191B3C" w:rsidP="00191B3C">
      <w:pPr>
        <w:pStyle w:val="a5"/>
        <w:ind w:firstLine="708"/>
        <w:rPr>
          <w:b/>
          <w:bCs/>
        </w:rPr>
      </w:pPr>
      <w:r w:rsidRPr="005257D9">
        <w:rPr>
          <w:b/>
          <w:bCs/>
        </w:rPr>
        <w:t>Структура контрольной работы:</w:t>
      </w:r>
    </w:p>
    <w:p w:rsidR="00191B3C" w:rsidRPr="005257D9" w:rsidRDefault="00191B3C" w:rsidP="00191B3C">
      <w:pPr>
        <w:pStyle w:val="a5"/>
        <w:numPr>
          <w:ilvl w:val="0"/>
          <w:numId w:val="23"/>
        </w:numPr>
        <w:spacing w:after="120"/>
      </w:pPr>
      <w:r w:rsidRPr="005257D9">
        <w:t>план;</w:t>
      </w:r>
    </w:p>
    <w:p w:rsidR="00191B3C" w:rsidRPr="005257D9" w:rsidRDefault="00191B3C" w:rsidP="00191B3C">
      <w:pPr>
        <w:pStyle w:val="a5"/>
        <w:numPr>
          <w:ilvl w:val="0"/>
          <w:numId w:val="23"/>
        </w:numPr>
        <w:spacing w:after="120"/>
      </w:pPr>
      <w:r w:rsidRPr="005257D9">
        <w:t xml:space="preserve">теоретический обзор учебно-методической литературы; </w:t>
      </w:r>
    </w:p>
    <w:p w:rsidR="00191B3C" w:rsidRPr="005257D9" w:rsidRDefault="00191B3C" w:rsidP="00191B3C">
      <w:pPr>
        <w:pStyle w:val="a5"/>
        <w:numPr>
          <w:ilvl w:val="0"/>
          <w:numId w:val="23"/>
        </w:numPr>
        <w:spacing w:after="120"/>
      </w:pPr>
      <w:r w:rsidRPr="005257D9">
        <w:t xml:space="preserve">заключение; </w:t>
      </w:r>
    </w:p>
    <w:p w:rsidR="00191B3C" w:rsidRPr="005257D9" w:rsidRDefault="00191B3C" w:rsidP="00191B3C">
      <w:pPr>
        <w:pStyle w:val="a5"/>
        <w:numPr>
          <w:ilvl w:val="0"/>
          <w:numId w:val="23"/>
        </w:numPr>
        <w:spacing w:after="120"/>
      </w:pPr>
      <w:r w:rsidRPr="005257D9">
        <w:t xml:space="preserve">список литературы.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191B3C" w:rsidRPr="005257D9" w:rsidRDefault="00191B3C" w:rsidP="00191B3C">
      <w:pPr>
        <w:pStyle w:val="a5"/>
        <w:ind w:firstLine="708"/>
      </w:pPr>
      <w:r w:rsidRPr="005257D9">
        <w:t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</w:t>
      </w:r>
      <w:proofErr w:type="spellStart"/>
      <w:r w:rsidRPr="005257D9">
        <w:t>ов</w:t>
      </w:r>
      <w:proofErr w:type="spellEnd"/>
      <w:r w:rsidRPr="005257D9">
        <w:t xml:space="preserve">) страниц, на которых он содержится в соответствующем литературном источнике.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Список литературы составляется в соответствии с требованиями </w:t>
      </w:r>
      <w:proofErr w:type="spellStart"/>
      <w:r w:rsidRPr="005257D9">
        <w:t>ГОСТа</w:t>
      </w:r>
      <w:proofErr w:type="spellEnd"/>
      <w:r w:rsidRPr="005257D9">
        <w:t xml:space="preserve">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Требования к оформлению: Работа должна быть набрана в текстовом редакторе </w:t>
      </w:r>
      <w:proofErr w:type="spellStart"/>
      <w:r w:rsidRPr="005257D9">
        <w:t>Microcoft</w:t>
      </w:r>
      <w:proofErr w:type="spellEnd"/>
      <w:r w:rsidRPr="005257D9">
        <w:t xml:space="preserve"> </w:t>
      </w:r>
      <w:proofErr w:type="spellStart"/>
      <w:r w:rsidRPr="005257D9">
        <w:t>Word</w:t>
      </w:r>
      <w:proofErr w:type="spellEnd"/>
      <w:r w:rsidRPr="005257D9">
        <w:t>, шрифт 14, поля сверху и снизу – 2,5 см, справа – 1,5 см, слева – 3 см, интервал – полуторный.</w:t>
      </w:r>
    </w:p>
    <w:p w:rsidR="00191B3C" w:rsidRPr="005257D9" w:rsidRDefault="00191B3C" w:rsidP="00191B3C">
      <w:pPr>
        <w:pStyle w:val="a5"/>
        <w:ind w:firstLine="708"/>
      </w:pPr>
    </w:p>
    <w:p w:rsidR="00191B3C" w:rsidRPr="005257D9" w:rsidRDefault="00191B3C" w:rsidP="00191B3C">
      <w:pPr>
        <w:pStyle w:val="a5"/>
        <w:ind w:firstLine="708"/>
        <w:rPr>
          <w:b/>
          <w:bCs/>
        </w:rPr>
      </w:pPr>
      <w:r w:rsidRPr="005257D9">
        <w:rPr>
          <w:b/>
          <w:bCs/>
        </w:rPr>
        <w:t xml:space="preserve">Методические указания по написанию рефератов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Цель реферата - проверка знаний студентов по основным разделам курса. </w:t>
      </w:r>
    </w:p>
    <w:p w:rsidR="00191B3C" w:rsidRPr="005257D9" w:rsidRDefault="00191B3C" w:rsidP="00191B3C">
      <w:pPr>
        <w:pStyle w:val="a5"/>
        <w:ind w:firstLine="708"/>
      </w:pPr>
      <w:r w:rsidRPr="005257D9">
        <w:t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</w:t>
      </w:r>
      <w:proofErr w:type="gramStart"/>
      <w:r w:rsidRPr="005257D9">
        <w:t>н-</w:t>
      </w:r>
      <w:proofErr w:type="gramEnd"/>
      <w:r w:rsidRPr="005257D9">
        <w:t xml:space="preserve">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1. Работа с книгой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</w:t>
      </w:r>
      <w:proofErr w:type="gramStart"/>
      <w:r w:rsidRPr="005257D9">
        <w:t>важное значение</w:t>
      </w:r>
      <w:proofErr w:type="gramEnd"/>
      <w:r w:rsidRPr="005257D9">
        <w:t xml:space="preserve">. </w:t>
      </w:r>
    </w:p>
    <w:p w:rsidR="00191B3C" w:rsidRPr="005257D9" w:rsidRDefault="00191B3C" w:rsidP="00191B3C">
      <w:pPr>
        <w:pStyle w:val="a5"/>
        <w:ind w:firstLine="708"/>
      </w:pPr>
      <w:r w:rsidRPr="005257D9">
        <w:lastRenderedPageBreak/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 </w:t>
      </w:r>
    </w:p>
    <w:p w:rsidR="00191B3C" w:rsidRPr="005257D9" w:rsidRDefault="00191B3C" w:rsidP="00191B3C">
      <w:pPr>
        <w:pStyle w:val="a5"/>
        <w:ind w:firstLine="708"/>
      </w:pPr>
      <w:r w:rsidRPr="005257D9">
        <w:t>Совет здесь прост: оглавление продумывается как задание по воссозданию теста, при этом свои мысли н</w:t>
      </w:r>
      <w:proofErr w:type="gramStart"/>
      <w:r w:rsidRPr="005257D9">
        <w:t>е-</w:t>
      </w:r>
      <w:proofErr w:type="gramEnd"/>
      <w:r w:rsidRPr="005257D9">
        <w:t xml:space="preserve"> обходимо фиксировать на бумаге. Развивается концептуальное мышление, умение мыслить образно и свободно.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</w:t>
      </w:r>
      <w:proofErr w:type="gramStart"/>
      <w:r w:rsidRPr="005257D9">
        <w:t>т</w:t>
      </w:r>
      <w:proofErr w:type="gramEnd"/>
      <w:r w:rsidRPr="005257D9">
        <w:t xml:space="preserve">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191B3C" w:rsidRPr="005257D9" w:rsidRDefault="00191B3C" w:rsidP="00191B3C">
      <w:pPr>
        <w:pStyle w:val="a5"/>
        <w:ind w:firstLine="708"/>
      </w:pPr>
      <w:r w:rsidRPr="005257D9"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Если издание включает большое число материалов, ориентироваться в них помогают специальные указатели.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Отдельный этап изучения книги - ведение записи прочитанного. </w:t>
      </w:r>
      <w:proofErr w:type="gramStart"/>
      <w:r w:rsidRPr="005257D9">
        <w:t xml:space="preserve">Существует несколько форм ведения записей - план (простой и развернутый), выписки, тезисы, аннотации, резюме, конспект. </w:t>
      </w:r>
      <w:proofErr w:type="gramEnd"/>
    </w:p>
    <w:p w:rsidR="00191B3C" w:rsidRPr="005257D9" w:rsidRDefault="00191B3C" w:rsidP="00191B3C">
      <w:pPr>
        <w:pStyle w:val="a5"/>
        <w:ind w:firstLine="708"/>
      </w:pPr>
      <w:r w:rsidRPr="005257D9">
        <w:t xml:space="preserve">План, являясь наиболее краткой формой записи </w:t>
      </w:r>
      <w:proofErr w:type="gramStart"/>
      <w:r w:rsidRPr="005257D9">
        <w:t>прочитанного</w:t>
      </w:r>
      <w:proofErr w:type="gramEnd"/>
      <w:r w:rsidRPr="005257D9">
        <w:t xml:space="preserve">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</w:t>
      </w:r>
      <w:proofErr w:type="gramStart"/>
      <w:r w:rsidRPr="005257D9">
        <w:t>статьи</w:t>
      </w:r>
      <w:proofErr w:type="gramEnd"/>
      <w:r w:rsidRPr="005257D9">
        <w:t xml:space="preserve">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191B3C" w:rsidRPr="005257D9" w:rsidRDefault="00191B3C" w:rsidP="00191B3C">
      <w:pPr>
        <w:pStyle w:val="a5"/>
        <w:ind w:firstLine="708"/>
      </w:pPr>
      <w:r w:rsidRPr="005257D9"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191B3C" w:rsidRPr="005257D9" w:rsidRDefault="00191B3C" w:rsidP="00191B3C">
      <w:pPr>
        <w:pStyle w:val="a5"/>
        <w:ind w:firstLine="708"/>
      </w:pPr>
    </w:p>
    <w:p w:rsidR="00191B3C" w:rsidRPr="005257D9" w:rsidRDefault="00191B3C" w:rsidP="00191B3C">
      <w:pPr>
        <w:pStyle w:val="a5"/>
        <w:jc w:val="center"/>
        <w:rPr>
          <w:b/>
          <w:bCs/>
        </w:rPr>
      </w:pPr>
      <w:r w:rsidRPr="005257D9">
        <w:rPr>
          <w:b/>
          <w:bCs/>
        </w:rPr>
        <w:t>Реферирование литературы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</w:t>
      </w:r>
      <w:r w:rsidRPr="005257D9">
        <w:lastRenderedPageBreak/>
        <w:t xml:space="preserve">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191B3C" w:rsidRPr="005257D9" w:rsidRDefault="00191B3C" w:rsidP="00191B3C">
      <w:pPr>
        <w:pStyle w:val="a5"/>
      </w:pPr>
      <w:r w:rsidRPr="005257D9">
        <w:t xml:space="preserve">Рекомендуемый объем реферата - 20-25 страниц машинописного текста. </w:t>
      </w:r>
    </w:p>
    <w:p w:rsidR="00191B3C" w:rsidRPr="005257D9" w:rsidRDefault="00191B3C" w:rsidP="00191B3C">
      <w:pPr>
        <w:pStyle w:val="a5"/>
      </w:pPr>
      <w:r w:rsidRPr="005257D9">
        <w:t xml:space="preserve">Академическая структура исследования такова: </w:t>
      </w:r>
    </w:p>
    <w:p w:rsidR="00191B3C" w:rsidRPr="005257D9" w:rsidRDefault="00191B3C" w:rsidP="00191B3C">
      <w:pPr>
        <w:pStyle w:val="a5"/>
        <w:numPr>
          <w:ilvl w:val="0"/>
          <w:numId w:val="24"/>
        </w:numPr>
        <w:spacing w:after="120"/>
      </w:pPr>
      <w:r w:rsidRPr="005257D9">
        <w:t xml:space="preserve">Введение. </w:t>
      </w:r>
    </w:p>
    <w:p w:rsidR="00191B3C" w:rsidRPr="005257D9" w:rsidRDefault="00191B3C" w:rsidP="00191B3C">
      <w:pPr>
        <w:pStyle w:val="a5"/>
        <w:numPr>
          <w:ilvl w:val="0"/>
          <w:numId w:val="24"/>
        </w:numPr>
        <w:spacing w:after="120"/>
      </w:pPr>
      <w:r w:rsidRPr="005257D9">
        <w:t xml:space="preserve">Глава 1. § 1, § 2. </w:t>
      </w:r>
    </w:p>
    <w:p w:rsidR="00191B3C" w:rsidRPr="005257D9" w:rsidRDefault="00191B3C" w:rsidP="00191B3C">
      <w:pPr>
        <w:pStyle w:val="a5"/>
        <w:numPr>
          <w:ilvl w:val="0"/>
          <w:numId w:val="24"/>
        </w:numPr>
        <w:spacing w:after="120"/>
      </w:pPr>
      <w:r w:rsidRPr="005257D9">
        <w:t>Глава 2. § 1, §2.</w:t>
      </w:r>
    </w:p>
    <w:p w:rsidR="00191B3C" w:rsidRPr="005257D9" w:rsidRDefault="00191B3C" w:rsidP="00191B3C">
      <w:pPr>
        <w:pStyle w:val="a5"/>
        <w:numPr>
          <w:ilvl w:val="0"/>
          <w:numId w:val="24"/>
        </w:numPr>
        <w:spacing w:after="120"/>
      </w:pPr>
      <w:r w:rsidRPr="005257D9">
        <w:t xml:space="preserve">Заключение. </w:t>
      </w:r>
    </w:p>
    <w:p w:rsidR="00191B3C" w:rsidRPr="005257D9" w:rsidRDefault="00191B3C" w:rsidP="00191B3C">
      <w:pPr>
        <w:pStyle w:val="a5"/>
        <w:numPr>
          <w:ilvl w:val="0"/>
          <w:numId w:val="24"/>
        </w:numPr>
        <w:spacing w:after="120"/>
      </w:pPr>
      <w:r w:rsidRPr="005257D9">
        <w:t xml:space="preserve">Список использованной литературы. </w:t>
      </w:r>
    </w:p>
    <w:p w:rsidR="00191B3C" w:rsidRPr="005257D9" w:rsidRDefault="00191B3C" w:rsidP="00191B3C">
      <w:pPr>
        <w:pStyle w:val="a5"/>
        <w:numPr>
          <w:ilvl w:val="0"/>
          <w:numId w:val="24"/>
        </w:numPr>
        <w:spacing w:after="120"/>
      </w:pPr>
      <w:r w:rsidRPr="005257D9">
        <w:t xml:space="preserve">Оглавление.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191B3C" w:rsidRPr="005257D9" w:rsidRDefault="00191B3C" w:rsidP="00191B3C">
      <w:pPr>
        <w:pStyle w:val="a5"/>
        <w:ind w:firstLine="708"/>
      </w:pPr>
      <w:r w:rsidRPr="005257D9">
        <w:t xml:space="preserve"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</w:t>
      </w:r>
      <w:proofErr w:type="spellStart"/>
      <w:r w:rsidRPr="005257D9">
        <w:t>синтезирование</w:t>
      </w:r>
      <w:proofErr w:type="spellEnd"/>
      <w:r w:rsidRPr="005257D9">
        <w:t xml:space="preserve">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191B3C" w:rsidRPr="005257D9" w:rsidRDefault="00191B3C" w:rsidP="00191B3C">
      <w:pPr>
        <w:pStyle w:val="a5"/>
        <w:ind w:firstLine="708"/>
      </w:pPr>
    </w:p>
    <w:p w:rsidR="00812EDA" w:rsidRPr="005257D9" w:rsidRDefault="00812EDA" w:rsidP="005257D9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РЕЙТИНГА ДИСЦИПЛИНЫ</w:t>
      </w:r>
    </w:p>
    <w:p w:rsidR="00812EDA" w:rsidRPr="00AE059F" w:rsidRDefault="00191B3C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Художественная гимнастика</w:t>
      </w:r>
      <w:r w:rsidR="00812EDA" w:rsidRPr="00AE059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12EDA" w:rsidRPr="00AE059F">
        <w:rPr>
          <w:rFonts w:ascii="Times New Roman" w:hAnsi="Times New Roman" w:cs="Times New Roman"/>
          <w:b/>
          <w:sz w:val="24"/>
          <w:szCs w:val="24"/>
        </w:rPr>
        <w:t xml:space="preserve"> (4курс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812EDA" w:rsidRPr="00AE059F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812EDA" w:rsidRPr="00AE059F">
        <w:rPr>
          <w:rFonts w:ascii="Times New Roman" w:hAnsi="Times New Roman" w:cs="Times New Roman"/>
          <w:sz w:val="24"/>
          <w:szCs w:val="24"/>
        </w:rPr>
        <w:t>)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720"/>
        <w:gridCol w:w="2700"/>
        <w:gridCol w:w="540"/>
        <w:gridCol w:w="1620"/>
        <w:gridCol w:w="18"/>
        <w:gridCol w:w="1560"/>
      </w:tblGrid>
      <w:tr w:rsidR="00812EDA" w:rsidRPr="00AE059F" w:rsidTr="00812EDA">
        <w:trPr>
          <w:trHeight w:val="1215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12EDA" w:rsidRPr="00AE059F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дисциплины (курса)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зачётных единиц</w:t>
            </w:r>
          </w:p>
        </w:tc>
      </w:tr>
      <w:tr w:rsidR="00812EDA" w:rsidRPr="00AE059F" w:rsidTr="00812EDA">
        <w:trPr>
          <w:trHeight w:val="900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191B3C" w:rsidP="00812EDA">
            <w:pPr>
              <w:snapToGri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Художественная гимнастика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191B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.В.ДВ.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191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191B3C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EDA" w:rsidRPr="00AE059F" w:rsidTr="00812EDA">
        <w:trPr>
          <w:trHeight w:val="52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дисциплины по учебному плану: теория и методика гимнастики</w:t>
            </w:r>
          </w:p>
        </w:tc>
      </w:tr>
      <w:tr w:rsidR="00812EDA" w:rsidRPr="00AE059F" w:rsidTr="00812EDA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Предшествующие: подвижные игры</w:t>
            </w:r>
          </w:p>
        </w:tc>
      </w:tr>
      <w:tr w:rsidR="00812EDA" w:rsidRPr="00AE059F" w:rsidTr="00812EDA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Последующие: Методика обучения физической культуре</w:t>
            </w:r>
          </w:p>
        </w:tc>
      </w:tr>
      <w:tr w:rsidR="00812EDA" w:rsidRPr="00AE059F" w:rsidTr="00812EDA">
        <w:trPr>
          <w:trHeight w:val="525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 №1 (теоретический курс)</w:t>
            </w:r>
          </w:p>
        </w:tc>
      </w:tr>
      <w:tr w:rsidR="00812EDA" w:rsidRPr="00AE059F" w:rsidTr="00812EDA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812EDA" w:rsidRPr="00AE059F" w:rsidTr="00812EDA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12EDA" w:rsidRPr="00AE059F" w:rsidTr="00812EDA">
        <w:trPr>
          <w:cantSplit/>
          <w:trHeight w:hRule="exact" w:val="5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DA" w:rsidRPr="00AE059F" w:rsidRDefault="00812EDA" w:rsidP="00812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EDA" w:rsidRPr="00AE059F" w:rsidTr="00812EDA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Запись комплекса упражнений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EDA" w:rsidRPr="00AE059F" w:rsidTr="00812EDA">
        <w:trPr>
          <w:trHeight w:val="23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AE059F" w:rsidTr="00812EDA">
        <w:trPr>
          <w:trHeight w:val="450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3960"/>
        <w:gridCol w:w="1638"/>
        <w:gridCol w:w="342"/>
        <w:gridCol w:w="1218"/>
      </w:tblGrid>
      <w:tr w:rsidR="00812EDA" w:rsidRPr="00AE059F" w:rsidTr="00812EDA">
        <w:trPr>
          <w:trHeight w:val="570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 № 2 (практический курс)</w:t>
            </w:r>
          </w:p>
        </w:tc>
      </w:tr>
      <w:tr w:rsidR="00812EDA" w:rsidRPr="00AE059F" w:rsidTr="00812EDA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812EDA" w:rsidRPr="00AE059F" w:rsidTr="00812EDA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12EDA" w:rsidRPr="00AE059F" w:rsidTr="00812EDA">
        <w:trPr>
          <w:cantSplit/>
          <w:trHeight w:hRule="exact" w:val="573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подготовительной части занятия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2EDA" w:rsidRPr="00AE059F" w:rsidTr="00812EDA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191B3C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EDA" w:rsidRPr="00AE059F" w:rsidTr="00812EDA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 w:rsidR="00191B3C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2EDA" w:rsidRPr="00AE059F" w:rsidTr="00812EDA">
        <w:trPr>
          <w:trHeight w:val="54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12EDA" w:rsidRPr="00AE059F" w:rsidTr="00812EDA">
        <w:trPr>
          <w:trHeight w:val="180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AE059F" w:rsidTr="00812EDA">
        <w:trPr>
          <w:trHeight w:val="555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МОДУЛЬ</w:t>
            </w:r>
          </w:p>
        </w:tc>
      </w:tr>
      <w:tr w:rsidR="00812EDA" w:rsidRPr="00AE059F" w:rsidTr="00812EDA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20%</w:t>
            </w:r>
          </w:p>
        </w:tc>
      </w:tr>
      <w:tr w:rsidR="00812EDA" w:rsidRPr="00AE059F" w:rsidTr="00812EDA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12EDA" w:rsidRPr="00AE059F" w:rsidTr="00812EDA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2EDA" w:rsidRPr="00AE059F" w:rsidTr="00812EDA">
        <w:trPr>
          <w:trHeight w:val="54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12EDA" w:rsidRPr="00AE059F" w:rsidTr="00812EDA">
        <w:trPr>
          <w:trHeight w:val="34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AE059F" w:rsidTr="00812EDA">
        <w:trPr>
          <w:trHeight w:val="540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МОДУЛЬ</w:t>
            </w:r>
          </w:p>
        </w:tc>
      </w:tr>
      <w:tr w:rsidR="00812EDA" w:rsidRPr="00AE059F" w:rsidTr="00812EDA">
        <w:trPr>
          <w:cantSplit/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+10%</w:t>
            </w:r>
          </w:p>
        </w:tc>
      </w:tr>
      <w:tr w:rsidR="00812EDA" w:rsidRPr="00AE059F" w:rsidTr="00812EDA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12EDA" w:rsidRPr="00AE059F" w:rsidTr="00812EDA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Базовый модуль №1</w:t>
            </w:r>
          </w:p>
          <w:p w:rsidR="00812EDA" w:rsidRPr="00AE059F" w:rsidRDefault="00812EDA" w:rsidP="00812ED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комплексов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EDA" w:rsidRPr="00AE059F" w:rsidTr="00812EDA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теме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EDA" w:rsidRPr="00AE059F" w:rsidTr="00812EDA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EDA" w:rsidRPr="00AE059F" w:rsidTr="00812EDA">
        <w:trPr>
          <w:trHeight w:val="67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Базовый модуль №2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Оригинальный подбор упражнений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EDA" w:rsidRPr="00AE059F" w:rsidTr="00812EDA">
        <w:trPr>
          <w:trHeight w:val="85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812EDA" w:rsidRPr="00AE059F" w:rsidRDefault="00812EDA" w:rsidP="00812ED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учёта дополнительного модуля)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EDA" w:rsidRPr="00AE059F" w:rsidRDefault="00812EDA" w:rsidP="00812EDA">
            <w:pPr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EDA" w:rsidRPr="00AE059F" w:rsidRDefault="00812EDA" w:rsidP="00812EDA">
            <w:pPr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12EDA" w:rsidRPr="00AE059F" w:rsidSect="00812EDA"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AE059F" w:rsidRDefault="00812EDA" w:rsidP="00702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5257D9" w:rsidRDefault="00812EDA" w:rsidP="007022C2">
      <w:pPr>
        <w:pStyle w:val="ad"/>
        <w:spacing w:before="0" w:after="0"/>
        <w:jc w:val="center"/>
      </w:pPr>
    </w:p>
    <w:p w:rsidR="00812EDA" w:rsidRPr="005257D9" w:rsidRDefault="00812EDA" w:rsidP="007022C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</w:t>
      </w:r>
      <w:proofErr w:type="spellStart"/>
      <w:r w:rsidRPr="005257D9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5257D9">
        <w:rPr>
          <w:rFonts w:ascii="Times New Roman" w:hAnsi="Times New Roman" w:cs="Times New Roman"/>
          <w:color w:val="000000"/>
          <w:sz w:val="24"/>
          <w:szCs w:val="24"/>
        </w:rPr>
        <w:t>) «Об утверждении Положения о фонде оценочных сре</w:t>
      </w:r>
      <w:proofErr w:type="gramStart"/>
      <w:r w:rsidRPr="005257D9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5257D9">
        <w:rPr>
          <w:rFonts w:ascii="Times New Roman" w:hAnsi="Times New Roman" w:cs="Times New Roman"/>
          <w:color w:val="000000"/>
          <w:sz w:val="24"/>
          <w:szCs w:val="24"/>
        </w:rPr>
        <w:t>я текущего контроля успеваемости, промежуточной и итоговой (государственной итоговой) аттестации».</w:t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812EDA" w:rsidRPr="005257D9" w:rsidRDefault="00812EDA" w:rsidP="00702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7D9">
        <w:rPr>
          <w:rFonts w:ascii="Times New Roman" w:hAnsi="Times New Roman" w:cs="Times New Roman"/>
          <w:sz w:val="24"/>
          <w:szCs w:val="24"/>
        </w:rPr>
        <w:t xml:space="preserve">протокол №9 от «26» апреля 2018 г. </w:t>
      </w:r>
    </w:p>
    <w:p w:rsidR="00812EDA" w:rsidRPr="005257D9" w:rsidRDefault="00812EDA" w:rsidP="00702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332740</wp:posOffset>
            </wp:positionV>
            <wp:extent cx="712470" cy="329565"/>
            <wp:effectExtent l="19050" t="0" r="0" b="0"/>
            <wp:wrapNone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57D9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5257D9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184150</wp:posOffset>
            </wp:positionV>
            <wp:extent cx="889000" cy="472440"/>
            <wp:effectExtent l="19050" t="0" r="6350" b="0"/>
            <wp:wrapNone/>
            <wp:docPr id="8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№4 от «10» мая 2018г.               </w:t>
      </w:r>
    </w:p>
    <w:p w:rsidR="00812EDA" w:rsidRPr="005257D9" w:rsidRDefault="00812EDA" w:rsidP="007022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НМСС (Н) </w:t>
      </w:r>
      <w:proofErr w:type="spellStart"/>
      <w:r w:rsidRPr="005257D9">
        <w:rPr>
          <w:rFonts w:ascii="Times New Roman" w:hAnsi="Times New Roman" w:cs="Times New Roman"/>
          <w:color w:val="000000"/>
          <w:sz w:val="24"/>
          <w:szCs w:val="24"/>
        </w:rPr>
        <w:t>Бордуков</w:t>
      </w:r>
      <w:proofErr w:type="spellEnd"/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 М.И.</w:t>
      </w:r>
    </w:p>
    <w:p w:rsidR="00812EDA" w:rsidRPr="005257D9" w:rsidRDefault="00812EDA" w:rsidP="007022C2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5257D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</w:t>
      </w:r>
      <w:proofErr w:type="spellStart"/>
      <w:r w:rsidRPr="005257D9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5257D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12EDA" w:rsidRPr="005257D9" w:rsidRDefault="00812EDA" w:rsidP="00812ED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5257D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254000</wp:posOffset>
            </wp:positionV>
            <wp:extent cx="712470" cy="329565"/>
            <wp:effectExtent l="19050" t="0" r="0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57D9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5257D9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109855</wp:posOffset>
            </wp:positionV>
            <wp:extent cx="889000" cy="472440"/>
            <wp:effectExtent l="19050" t="0" r="6350" b="0"/>
            <wp:wrapNone/>
            <wp:docPr id="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НМСС (Н) </w:t>
      </w:r>
      <w:proofErr w:type="spellStart"/>
      <w:r w:rsidRPr="005257D9">
        <w:rPr>
          <w:rFonts w:ascii="Times New Roman" w:hAnsi="Times New Roman" w:cs="Times New Roman"/>
          <w:color w:val="000000"/>
          <w:sz w:val="24"/>
          <w:szCs w:val="24"/>
        </w:rPr>
        <w:t>Бордуков</w:t>
      </w:r>
      <w:proofErr w:type="spellEnd"/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 М.И.</w:t>
      </w: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2EDA" w:rsidRPr="005257D9" w:rsidRDefault="00812EDA" w:rsidP="00812E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7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</w:p>
    <w:p w:rsidR="00812EDA" w:rsidRPr="00690E8E" w:rsidRDefault="00812EDA" w:rsidP="00812EDA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812EDA" w:rsidRPr="00690E8E" w:rsidRDefault="00812EDA" w:rsidP="00812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12EDA" w:rsidRPr="00690E8E" w:rsidRDefault="00812EDA" w:rsidP="00812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812EDA" w:rsidRPr="00690E8E" w:rsidRDefault="00812EDA" w:rsidP="00812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5257D9" w:rsidRPr="00A67D03" w:rsidRDefault="005257D9" w:rsidP="005257D9">
      <w:pPr>
        <w:jc w:val="center"/>
        <w:rPr>
          <w:b/>
          <w:sz w:val="28"/>
          <w:szCs w:val="28"/>
        </w:rPr>
      </w:pPr>
    </w:p>
    <w:p w:rsidR="005257D9" w:rsidRPr="005257D9" w:rsidRDefault="005257D9" w:rsidP="005257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7D9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p w:rsidR="005257D9" w:rsidRPr="00690E8E" w:rsidRDefault="005257D9" w:rsidP="00812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812EDA" w:rsidRPr="00690E8E" w:rsidTr="00812EDA">
        <w:trPr>
          <w:trHeight w:val="2897"/>
        </w:trPr>
        <w:tc>
          <w:tcPr>
            <w:tcW w:w="4785" w:type="dxa"/>
            <w:shd w:val="clear" w:color="auto" w:fill="auto"/>
          </w:tcPr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</w:tc>
        <w:tc>
          <w:tcPr>
            <w:tcW w:w="5109" w:type="dxa"/>
            <w:shd w:val="clear" w:color="auto" w:fill="auto"/>
          </w:tcPr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10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Бордуков</w:t>
            </w:r>
            <w:proofErr w:type="spellEnd"/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М.И. ______________</w:t>
            </w:r>
          </w:p>
        </w:tc>
      </w:tr>
    </w:tbl>
    <w:p w:rsidR="00812EDA" w:rsidRPr="00690E8E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690E8E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812EDA" w:rsidRPr="00690E8E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812EDA" w:rsidRPr="00690E8E" w:rsidRDefault="00812EDA" w:rsidP="00812ED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0E8E"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690E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812EDA" w:rsidRPr="00690E8E" w:rsidRDefault="00812EDA" w:rsidP="00812ED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12EDA" w:rsidRPr="00AE059F" w:rsidRDefault="006A3564" w:rsidP="00812ED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Художественная гимнастика</w:t>
      </w:r>
    </w:p>
    <w:p w:rsidR="00812EDA" w:rsidRPr="00AE059F" w:rsidRDefault="00812EDA" w:rsidP="0081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812EDA" w:rsidRPr="00AE059F" w:rsidRDefault="00812EDA" w:rsidP="00812E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EDA" w:rsidRPr="00AE059F" w:rsidRDefault="00812EDA" w:rsidP="00812E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</w:t>
      </w:r>
    </w:p>
    <w:p w:rsidR="00812EDA" w:rsidRPr="00690E8E" w:rsidRDefault="00812EDA" w:rsidP="00812E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</w:p>
    <w:p w:rsidR="00812EDA" w:rsidRPr="00690E8E" w:rsidRDefault="00812EDA" w:rsidP="00812EDA">
      <w:pPr>
        <w:rPr>
          <w:rFonts w:ascii="Times New Roman" w:hAnsi="Times New Roman" w:cs="Times New Roman"/>
          <w:sz w:val="24"/>
          <w:szCs w:val="24"/>
        </w:rPr>
      </w:pPr>
    </w:p>
    <w:p w:rsidR="00812EDA" w:rsidRPr="00690E8E" w:rsidRDefault="00812EDA" w:rsidP="00812EDA">
      <w:pPr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812EDA" w:rsidRPr="00690E8E" w:rsidRDefault="00812EDA" w:rsidP="00812EDA">
      <w:pPr>
        <w:rPr>
          <w:rFonts w:ascii="Times New Roman" w:hAnsi="Times New Roman" w:cs="Times New Roman"/>
          <w:sz w:val="24"/>
          <w:szCs w:val="24"/>
        </w:rPr>
      </w:pPr>
    </w:p>
    <w:p w:rsidR="006A3564" w:rsidRDefault="006A3564" w:rsidP="00812EDA">
      <w:pPr>
        <w:rPr>
          <w:rFonts w:ascii="Times New Roman" w:hAnsi="Times New Roman" w:cs="Times New Roman"/>
          <w:sz w:val="24"/>
          <w:szCs w:val="24"/>
        </w:rPr>
      </w:pPr>
    </w:p>
    <w:p w:rsidR="006A3564" w:rsidRPr="00690E8E" w:rsidRDefault="006A3564" w:rsidP="00812EDA">
      <w:pPr>
        <w:rPr>
          <w:rFonts w:ascii="Times New Roman" w:hAnsi="Times New Roman" w:cs="Times New Roman"/>
          <w:sz w:val="24"/>
          <w:szCs w:val="24"/>
        </w:rPr>
      </w:pPr>
    </w:p>
    <w:p w:rsidR="006A3564" w:rsidRPr="005257D9" w:rsidRDefault="00812EDA" w:rsidP="005257D9">
      <w:pPr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sz w:val="24"/>
          <w:szCs w:val="24"/>
        </w:rPr>
        <w:t xml:space="preserve">Составители: Н.В Люлина, </w:t>
      </w:r>
      <w:proofErr w:type="spellStart"/>
      <w:r w:rsidRPr="00690E8E">
        <w:rPr>
          <w:rFonts w:ascii="Times New Roman" w:hAnsi="Times New Roman" w:cs="Times New Roman"/>
          <w:sz w:val="24"/>
          <w:szCs w:val="24"/>
        </w:rPr>
        <w:t>И.В.Ветров</w:t>
      </w:r>
      <w:r w:rsidR="005257D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812EDA" w:rsidRPr="005257D9" w:rsidRDefault="00812EDA" w:rsidP="00812EDA">
      <w:pPr>
        <w:pStyle w:val="ad"/>
        <w:spacing w:before="0" w:after="0"/>
      </w:pPr>
    </w:p>
    <w:p w:rsidR="00812EDA" w:rsidRPr="005257D9" w:rsidRDefault="00812EDA" w:rsidP="00812EDA">
      <w:pPr>
        <w:pStyle w:val="a8"/>
        <w:numPr>
          <w:ilvl w:val="0"/>
          <w:numId w:val="12"/>
        </w:numPr>
        <w:tabs>
          <w:tab w:val="clear" w:pos="360"/>
        </w:tabs>
        <w:ind w:left="0" w:firstLine="709"/>
        <w:rPr>
          <w:b/>
          <w:sz w:val="24"/>
          <w:szCs w:val="24"/>
        </w:rPr>
      </w:pPr>
      <w:r w:rsidRPr="005257D9">
        <w:rPr>
          <w:b/>
          <w:sz w:val="24"/>
          <w:szCs w:val="24"/>
        </w:rPr>
        <w:t>Назначение фонда оценочных средств</w:t>
      </w:r>
    </w:p>
    <w:p w:rsidR="00812EDA" w:rsidRPr="005257D9" w:rsidRDefault="00812EDA" w:rsidP="00812EDA">
      <w:pPr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257D9">
        <w:rPr>
          <w:rFonts w:ascii="Times New Roman" w:hAnsi="Times New Roman" w:cs="Times New Roman"/>
          <w:sz w:val="24"/>
          <w:szCs w:val="24"/>
        </w:rPr>
        <w:t>Целью создания ФОС по дисциплине «</w:t>
      </w:r>
      <w:r w:rsidR="006A3564" w:rsidRPr="00525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525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5257D9">
        <w:rPr>
          <w:rFonts w:ascii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812EDA" w:rsidRPr="005257D9" w:rsidRDefault="00812EDA" w:rsidP="00812EDA">
      <w:pPr>
        <w:pStyle w:val="ad"/>
        <w:spacing w:before="0" w:after="0"/>
        <w:ind w:firstLine="709"/>
        <w:jc w:val="both"/>
      </w:pPr>
      <w:r w:rsidRPr="005257D9">
        <w:t>ФОС по дисциплине решает задачи:</w:t>
      </w:r>
    </w:p>
    <w:p w:rsidR="00812EDA" w:rsidRPr="005257D9" w:rsidRDefault="00812EDA" w:rsidP="00812EDA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7D9">
        <w:rPr>
          <w:rFonts w:ascii="Times New Roman" w:hAnsi="Times New Roman" w:cs="Times New Roman"/>
          <w:sz w:val="24"/>
          <w:szCs w:val="24"/>
        </w:rPr>
        <w:t xml:space="preserve">изучение влияния аэробики на формирование личности </w:t>
      </w:r>
      <w:proofErr w:type="gramStart"/>
      <w:r w:rsidRPr="005257D9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5257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12EDA" w:rsidRPr="005257D9" w:rsidRDefault="00812EDA" w:rsidP="00812EDA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7D9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аэробики как части общей системы физического воспитания; </w:t>
      </w:r>
    </w:p>
    <w:p w:rsidR="00812EDA" w:rsidRPr="005257D9" w:rsidRDefault="00812EDA" w:rsidP="00812EDA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7D9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5257D9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5257D9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аэробики </w:t>
      </w:r>
      <w:r w:rsidRPr="005257D9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5257D9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812EDA" w:rsidRPr="005257D9" w:rsidRDefault="00812EDA" w:rsidP="00812EDA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7D9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аэробики. </w:t>
      </w:r>
    </w:p>
    <w:p w:rsidR="00812EDA" w:rsidRPr="005257D9" w:rsidRDefault="00812EDA" w:rsidP="00812EDA">
      <w:pPr>
        <w:pStyle w:val="ad"/>
        <w:spacing w:before="0" w:after="0"/>
        <w:ind w:firstLine="709"/>
        <w:jc w:val="both"/>
      </w:pPr>
      <w:r w:rsidRPr="005257D9">
        <w:t xml:space="preserve">ФОС </w:t>
      </w:r>
      <w:proofErr w:type="gramStart"/>
      <w:r w:rsidRPr="005257D9">
        <w:t>разработан</w:t>
      </w:r>
      <w:proofErr w:type="gramEnd"/>
      <w:r w:rsidRPr="005257D9">
        <w:t xml:space="preserve"> на основании нормативных документов:</w:t>
      </w:r>
    </w:p>
    <w:p w:rsidR="00812EDA" w:rsidRPr="005257D9" w:rsidRDefault="00812EDA" w:rsidP="00812EDA">
      <w:pPr>
        <w:pStyle w:val="ad"/>
        <w:numPr>
          <w:ilvl w:val="0"/>
          <w:numId w:val="10"/>
        </w:numPr>
        <w:tabs>
          <w:tab w:val="clear" w:pos="1512"/>
        </w:tabs>
        <w:spacing w:before="0" w:after="0"/>
        <w:ind w:left="0" w:firstLine="0"/>
        <w:jc w:val="both"/>
        <w:rPr>
          <w:bCs/>
          <w:iCs/>
        </w:rPr>
      </w:pPr>
      <w:r w:rsidRPr="005257D9">
        <w:t xml:space="preserve">федерального государственного образовательного стандарта высшего образования по направлению подготовки </w:t>
      </w:r>
      <w:r w:rsidRPr="005257D9">
        <w:rPr>
          <w:iCs/>
        </w:rPr>
        <w:t>44.03.01</w:t>
      </w:r>
      <w:r w:rsidRPr="005257D9">
        <w:rPr>
          <w:b/>
          <w:bCs/>
          <w:iCs/>
        </w:rPr>
        <w:t xml:space="preserve"> – </w:t>
      </w:r>
      <w:r w:rsidRPr="005257D9">
        <w:rPr>
          <w:bCs/>
          <w:iCs/>
        </w:rPr>
        <w:t>«Педагогическое образование»</w:t>
      </w:r>
    </w:p>
    <w:p w:rsidR="00812EDA" w:rsidRPr="005257D9" w:rsidRDefault="00812EDA" w:rsidP="00812EDA">
      <w:pPr>
        <w:pStyle w:val="ad"/>
        <w:numPr>
          <w:ilvl w:val="0"/>
          <w:numId w:val="10"/>
        </w:numPr>
        <w:tabs>
          <w:tab w:val="clear" w:pos="1512"/>
        </w:tabs>
        <w:spacing w:before="0" w:after="0"/>
        <w:ind w:left="0" w:firstLine="0"/>
        <w:jc w:val="both"/>
        <w:rPr>
          <w:bCs/>
          <w:iCs/>
        </w:rPr>
      </w:pPr>
      <w:r w:rsidRPr="005257D9">
        <w:t xml:space="preserve">образовательной программы высшего образования по направлению подготовки </w:t>
      </w:r>
      <w:r w:rsidRPr="005257D9">
        <w:rPr>
          <w:iCs/>
        </w:rPr>
        <w:t>44.03.01</w:t>
      </w:r>
      <w:r w:rsidRPr="005257D9">
        <w:rPr>
          <w:bCs/>
          <w:iCs/>
        </w:rPr>
        <w:t xml:space="preserve"> – «Педагогическое образование» </w:t>
      </w:r>
    </w:p>
    <w:p w:rsidR="00812EDA" w:rsidRPr="005257D9" w:rsidRDefault="00812EDA" w:rsidP="00812EDA">
      <w:pPr>
        <w:pStyle w:val="ad"/>
        <w:numPr>
          <w:ilvl w:val="0"/>
          <w:numId w:val="10"/>
        </w:numPr>
        <w:tabs>
          <w:tab w:val="clear" w:pos="1512"/>
        </w:tabs>
        <w:spacing w:before="0" w:after="0"/>
        <w:ind w:left="0" w:firstLine="0"/>
        <w:jc w:val="both"/>
      </w:pPr>
      <w:proofErr w:type="gramStart"/>
      <w:r w:rsidRPr="005257D9"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5257D9">
        <w:t>бакалавриата</w:t>
      </w:r>
      <w:proofErr w:type="spellEnd"/>
      <w:r w:rsidRPr="005257D9">
        <w:t xml:space="preserve">, программам </w:t>
      </w:r>
      <w:proofErr w:type="spellStart"/>
      <w:r w:rsidRPr="005257D9">
        <w:t>специалитета</w:t>
      </w:r>
      <w:proofErr w:type="spellEnd"/>
      <w:r w:rsidRPr="005257D9"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  <w:proofErr w:type="gramEnd"/>
    </w:p>
    <w:p w:rsidR="00812EDA" w:rsidRPr="005257D9" w:rsidRDefault="00812EDA" w:rsidP="00812EDA">
      <w:pPr>
        <w:pStyle w:val="ad"/>
        <w:numPr>
          <w:ilvl w:val="0"/>
          <w:numId w:val="12"/>
        </w:numPr>
        <w:tabs>
          <w:tab w:val="clear" w:pos="360"/>
        </w:tabs>
        <w:spacing w:before="0" w:after="0"/>
        <w:ind w:left="0" w:firstLine="709"/>
        <w:rPr>
          <w:b/>
          <w:bCs/>
        </w:rPr>
      </w:pPr>
      <w:r w:rsidRPr="005257D9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812EDA" w:rsidRPr="005257D9" w:rsidRDefault="00812EDA" w:rsidP="00812EDA">
      <w:pPr>
        <w:pStyle w:val="ad"/>
        <w:numPr>
          <w:ilvl w:val="1"/>
          <w:numId w:val="12"/>
        </w:numPr>
        <w:tabs>
          <w:tab w:val="left" w:pos="792"/>
        </w:tabs>
        <w:spacing w:before="0" w:after="0"/>
        <w:ind w:left="792"/>
        <w:rPr>
          <w:bCs/>
        </w:rPr>
      </w:pPr>
      <w:r w:rsidRPr="005257D9">
        <w:rPr>
          <w:bCs/>
        </w:rPr>
        <w:t>Перечень компетенций, формируемых в процессе изучения дисциплины</w:t>
      </w:r>
    </w:p>
    <w:p w:rsidR="00812EDA" w:rsidRPr="005257D9" w:rsidRDefault="00812EDA" w:rsidP="00812EDA">
      <w:pPr>
        <w:pStyle w:val="ad"/>
        <w:spacing w:before="0" w:after="0"/>
        <w:ind w:left="792"/>
      </w:pPr>
    </w:p>
    <w:p w:rsidR="006A3564" w:rsidRPr="005257D9" w:rsidRDefault="006A3564" w:rsidP="006A3564">
      <w:pPr>
        <w:pStyle w:val="a8"/>
        <w:numPr>
          <w:ilvl w:val="0"/>
          <w:numId w:val="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257D9">
        <w:rPr>
          <w:rFonts w:eastAsia="Times New Roman"/>
          <w:color w:val="000000"/>
          <w:sz w:val="24"/>
          <w:szCs w:val="24"/>
        </w:rPr>
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</w:r>
    </w:p>
    <w:p w:rsidR="006A3564" w:rsidRPr="005257D9" w:rsidRDefault="006A3564" w:rsidP="006A3564">
      <w:pPr>
        <w:pStyle w:val="a8"/>
        <w:numPr>
          <w:ilvl w:val="0"/>
          <w:numId w:val="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257D9">
        <w:rPr>
          <w:rFonts w:eastAsia="Times New Roman"/>
          <w:color w:val="000000"/>
          <w:sz w:val="24"/>
          <w:szCs w:val="24"/>
        </w:rPr>
        <w:t xml:space="preserve">готовностью к обеспечению охраны жизни и здоровья </w:t>
      </w:r>
      <w:proofErr w:type="gramStart"/>
      <w:r w:rsidRPr="005257D9">
        <w:rPr>
          <w:rFonts w:eastAsia="Times New Roman"/>
          <w:color w:val="000000"/>
          <w:sz w:val="24"/>
          <w:szCs w:val="24"/>
        </w:rPr>
        <w:t>обучающихся</w:t>
      </w:r>
      <w:proofErr w:type="gramEnd"/>
      <w:r w:rsidRPr="005257D9">
        <w:rPr>
          <w:rFonts w:eastAsia="Times New Roman"/>
          <w:color w:val="000000"/>
          <w:sz w:val="24"/>
          <w:szCs w:val="24"/>
        </w:rPr>
        <w:t xml:space="preserve"> (ОПК-6).</w:t>
      </w:r>
    </w:p>
    <w:p w:rsidR="00812EDA" w:rsidRPr="005257D9" w:rsidRDefault="00812EDA" w:rsidP="00812EDA">
      <w:pPr>
        <w:pStyle w:val="ad"/>
      </w:pPr>
    </w:p>
    <w:p w:rsidR="00812EDA" w:rsidRDefault="00812EDA" w:rsidP="00812EDA">
      <w:pPr>
        <w:pStyle w:val="ad"/>
        <w:pageBreakBefore/>
      </w:pPr>
    </w:p>
    <w:p w:rsidR="00812EDA" w:rsidRPr="00873DF5" w:rsidRDefault="00812EDA" w:rsidP="00812EDA">
      <w:pPr>
        <w:pStyle w:val="ad"/>
        <w:numPr>
          <w:ilvl w:val="1"/>
          <w:numId w:val="12"/>
        </w:numPr>
        <w:tabs>
          <w:tab w:val="clear" w:pos="716"/>
        </w:tabs>
        <w:spacing w:before="0" w:after="0"/>
        <w:ind w:left="0" w:firstLine="0"/>
        <w:rPr>
          <w:bCs/>
        </w:rPr>
      </w:pPr>
      <w:r>
        <w:rPr>
          <w:bCs/>
        </w:rPr>
        <w:t xml:space="preserve">Этапы формирования и оценивания компетенций </w:t>
      </w:r>
    </w:p>
    <w:p w:rsidR="00812EDA" w:rsidRDefault="00812EDA" w:rsidP="00812EDA">
      <w:pPr>
        <w:pStyle w:val="ad"/>
        <w:spacing w:before="0" w:after="0"/>
        <w:ind w:left="79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2262"/>
        <w:gridCol w:w="2049"/>
        <w:gridCol w:w="1865"/>
        <w:gridCol w:w="1869"/>
      </w:tblGrid>
      <w:tr w:rsidR="00812EDA" w:rsidTr="006A3564">
        <w:tc>
          <w:tcPr>
            <w:tcW w:w="1688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Компетенция</w:t>
            </w: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2049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Тип контроля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 xml:space="preserve">Оценочное средство/ </w:t>
            </w:r>
            <w:proofErr w:type="spellStart"/>
            <w:r w:rsidRPr="00CC2826">
              <w:rPr>
                <w:b/>
                <w:bCs/>
              </w:rPr>
              <w:t>КИМы</w:t>
            </w:r>
            <w:proofErr w:type="spellEnd"/>
          </w:p>
        </w:tc>
      </w:tr>
      <w:tr w:rsidR="00812EDA" w:rsidTr="006A3564">
        <w:tc>
          <w:tcPr>
            <w:tcW w:w="1688" w:type="dxa"/>
            <w:vMerge w:val="restart"/>
          </w:tcPr>
          <w:p w:rsidR="00812EDA" w:rsidRDefault="006A3564" w:rsidP="00812EDA">
            <w:pPr>
              <w:pStyle w:val="ad"/>
              <w:spacing w:before="0" w:after="0"/>
              <w:jc w:val="center"/>
            </w:pPr>
            <w:r>
              <w:rPr>
                <w:b/>
                <w:bCs/>
              </w:rPr>
              <w:t>ПК-1</w:t>
            </w: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049" w:type="dxa"/>
          </w:tcPr>
          <w:p w:rsidR="00812EDA" w:rsidRPr="00B15872" w:rsidRDefault="006A3564" w:rsidP="00812EDA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812EDA" w:rsidTr="006A3564">
        <w:tc>
          <w:tcPr>
            <w:tcW w:w="1688" w:type="dxa"/>
            <w:vMerge/>
          </w:tcPr>
          <w:p w:rsidR="00812EDA" w:rsidRDefault="00812EDA" w:rsidP="00812EDA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04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812EDA" w:rsidTr="006A3564">
        <w:tc>
          <w:tcPr>
            <w:tcW w:w="1688" w:type="dxa"/>
            <w:vMerge/>
          </w:tcPr>
          <w:p w:rsidR="00812EDA" w:rsidRDefault="00812EDA" w:rsidP="00812EDA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proofErr w:type="spellStart"/>
            <w:r w:rsidRPr="00CC2826"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204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812EDA" w:rsidRPr="00CC2826" w:rsidTr="006A3564">
        <w:tc>
          <w:tcPr>
            <w:tcW w:w="1688" w:type="dxa"/>
            <w:vMerge/>
          </w:tcPr>
          <w:p w:rsidR="00812EDA" w:rsidRDefault="00812EDA" w:rsidP="00812EDA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049" w:type="dxa"/>
          </w:tcPr>
          <w:p w:rsidR="00812EDA" w:rsidRPr="00B15872" w:rsidRDefault="006A3564" w:rsidP="00812EDA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napToGrid w:val="0"/>
              <w:spacing w:before="0" w:after="0"/>
              <w:rPr>
                <w:sz w:val="22"/>
                <w:szCs w:val="28"/>
              </w:rPr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  <w:p w:rsidR="00812EDA" w:rsidRPr="00CC2826" w:rsidRDefault="00812EDA" w:rsidP="00812EDA">
            <w:pPr>
              <w:pStyle w:val="ad"/>
              <w:snapToGrid w:val="0"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Проведение комплексов упражнений</w:t>
            </w:r>
          </w:p>
        </w:tc>
      </w:tr>
      <w:tr w:rsidR="00812EDA" w:rsidTr="006A3564">
        <w:tc>
          <w:tcPr>
            <w:tcW w:w="1688" w:type="dxa"/>
            <w:vMerge w:val="restart"/>
          </w:tcPr>
          <w:p w:rsidR="00812EDA" w:rsidRDefault="006A3564" w:rsidP="006A3564">
            <w:pPr>
              <w:pStyle w:val="ad"/>
              <w:spacing w:before="0" w:after="0"/>
              <w:jc w:val="center"/>
            </w:pPr>
            <w:r>
              <w:rPr>
                <w:b/>
                <w:bCs/>
              </w:rPr>
              <w:t>О</w:t>
            </w:r>
            <w:r w:rsidR="00812EDA" w:rsidRPr="00CC2826">
              <w:rPr>
                <w:b/>
                <w:bCs/>
              </w:rPr>
              <w:t>ПК-</w:t>
            </w:r>
            <w:r>
              <w:rPr>
                <w:b/>
                <w:bCs/>
              </w:rPr>
              <w:t>6</w:t>
            </w: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049" w:type="dxa"/>
          </w:tcPr>
          <w:p w:rsidR="00812EDA" w:rsidRPr="00B15872" w:rsidRDefault="006A3564" w:rsidP="00812EDA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812EDA" w:rsidTr="006A3564">
        <w:tc>
          <w:tcPr>
            <w:tcW w:w="1688" w:type="dxa"/>
            <w:vMerge/>
          </w:tcPr>
          <w:p w:rsidR="00812EDA" w:rsidRDefault="00812EDA" w:rsidP="00812EDA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04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конспекты</w:t>
            </w:r>
          </w:p>
        </w:tc>
      </w:tr>
      <w:tr w:rsidR="00812EDA" w:rsidTr="006A3564">
        <w:tc>
          <w:tcPr>
            <w:tcW w:w="1688" w:type="dxa"/>
            <w:vMerge/>
          </w:tcPr>
          <w:p w:rsidR="00812EDA" w:rsidRDefault="00812EDA" w:rsidP="00812EDA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proofErr w:type="spellStart"/>
            <w:r w:rsidRPr="00CC2826"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204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812EDA" w:rsidTr="006A3564">
        <w:tc>
          <w:tcPr>
            <w:tcW w:w="1688" w:type="dxa"/>
            <w:vMerge/>
          </w:tcPr>
          <w:p w:rsidR="00812EDA" w:rsidRDefault="00812EDA" w:rsidP="00812EDA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049" w:type="dxa"/>
          </w:tcPr>
          <w:p w:rsidR="00812EDA" w:rsidRPr="00B15872" w:rsidRDefault="006A3564" w:rsidP="00812EDA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  <w:rPr>
                <w:sz w:val="22"/>
                <w:szCs w:val="28"/>
              </w:rPr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  <w:p w:rsidR="00812EDA" w:rsidRDefault="00812EDA" w:rsidP="00812EDA">
            <w:pPr>
              <w:pStyle w:val="ad"/>
              <w:spacing w:before="0" w:after="0"/>
            </w:pPr>
            <w:r>
              <w:rPr>
                <w:sz w:val="22"/>
                <w:szCs w:val="28"/>
              </w:rPr>
              <w:t>Проведение комплексов упражнений</w:t>
            </w:r>
          </w:p>
        </w:tc>
      </w:tr>
    </w:tbl>
    <w:p w:rsidR="00812EDA" w:rsidRDefault="00812EDA" w:rsidP="00812EDA">
      <w:pPr>
        <w:pStyle w:val="ad"/>
        <w:spacing w:before="0" w:after="0"/>
        <w:ind w:left="792"/>
      </w:pPr>
    </w:p>
    <w:p w:rsidR="00812EDA" w:rsidRDefault="00812EDA" w:rsidP="00812EDA">
      <w:pPr>
        <w:pStyle w:val="ad"/>
        <w:spacing w:before="0" w:after="0"/>
      </w:pPr>
    </w:p>
    <w:p w:rsidR="00812EDA" w:rsidRDefault="00812EDA" w:rsidP="00812EDA">
      <w:pPr>
        <w:pStyle w:val="ad"/>
        <w:spacing w:before="0" w:after="0"/>
        <w:ind w:left="792"/>
      </w:pPr>
    </w:p>
    <w:p w:rsidR="00812EDA" w:rsidRDefault="00812EDA" w:rsidP="00812EDA">
      <w:pPr>
        <w:pStyle w:val="ad"/>
        <w:numPr>
          <w:ilvl w:val="0"/>
          <w:numId w:val="12"/>
        </w:numPr>
        <w:tabs>
          <w:tab w:val="clear" w:pos="360"/>
        </w:tabs>
        <w:spacing w:before="0" w:after="0"/>
        <w:ind w:left="0" w:firstLine="709"/>
        <w:rPr>
          <w:b/>
          <w:bCs/>
        </w:rPr>
      </w:pPr>
      <w:r>
        <w:rPr>
          <w:b/>
          <w:bCs/>
        </w:rPr>
        <w:t>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>я промежуточной аттестации</w:t>
      </w:r>
    </w:p>
    <w:p w:rsidR="00812EDA" w:rsidRDefault="00812EDA" w:rsidP="00812EDA">
      <w:pPr>
        <w:pStyle w:val="ad"/>
        <w:numPr>
          <w:ilvl w:val="1"/>
          <w:numId w:val="12"/>
        </w:numPr>
        <w:tabs>
          <w:tab w:val="clear" w:pos="716"/>
        </w:tabs>
        <w:spacing w:before="0" w:after="0"/>
        <w:ind w:left="0" w:firstLine="0"/>
      </w:pPr>
      <w:r>
        <w:rPr>
          <w:bCs/>
        </w:rPr>
        <w:t>Фонд оценочных сре</w:t>
      </w:r>
      <w:proofErr w:type="gramStart"/>
      <w:r>
        <w:rPr>
          <w:bCs/>
        </w:rPr>
        <w:t>дств вкл</w:t>
      </w:r>
      <w:proofErr w:type="gramEnd"/>
      <w:r>
        <w:rPr>
          <w:bCs/>
        </w:rPr>
        <w:t>ючает</w:t>
      </w:r>
      <w:r w:rsidRPr="00C22D1F">
        <w:rPr>
          <w:bCs/>
        </w:rPr>
        <w:t>:</w:t>
      </w:r>
      <w:r>
        <w:rPr>
          <w:b/>
          <w:bCs/>
        </w:rPr>
        <w:t xml:space="preserve"> </w:t>
      </w:r>
      <w:r w:rsidRPr="00B15872">
        <w:rPr>
          <w:bCs/>
        </w:rPr>
        <w:t>практический</w:t>
      </w:r>
      <w:r>
        <w:rPr>
          <w:b/>
          <w:bCs/>
        </w:rPr>
        <w:t xml:space="preserve"> </w:t>
      </w:r>
      <w:r>
        <w:t>тест, вопросы к зачету</w:t>
      </w:r>
    </w:p>
    <w:p w:rsidR="00812EDA" w:rsidRPr="006676D1" w:rsidRDefault="00812EDA" w:rsidP="00812EDA">
      <w:pPr>
        <w:pStyle w:val="ad"/>
        <w:spacing w:before="0" w:after="0"/>
        <w:ind w:left="1224"/>
        <w:rPr>
          <w:b/>
        </w:rPr>
      </w:pPr>
      <w:r w:rsidRPr="006676D1">
        <w:rPr>
          <w:b/>
        </w:rPr>
        <w:t>Критерии оценивания по оценочному средству тест</w:t>
      </w:r>
    </w:p>
    <w:p w:rsidR="00812EDA" w:rsidRDefault="00812EDA" w:rsidP="00812EDA">
      <w:pPr>
        <w:pStyle w:val="ad"/>
        <w:spacing w:before="0" w:after="0"/>
        <w:ind w:left="360"/>
      </w:pPr>
    </w:p>
    <w:tbl>
      <w:tblPr>
        <w:tblW w:w="9591" w:type="dxa"/>
        <w:tblInd w:w="-10" w:type="dxa"/>
        <w:tblLayout w:type="fixed"/>
        <w:tblLook w:val="0000"/>
      </w:tblPr>
      <w:tblGrid>
        <w:gridCol w:w="1975"/>
        <w:gridCol w:w="2679"/>
        <w:gridCol w:w="2410"/>
        <w:gridCol w:w="2527"/>
      </w:tblGrid>
      <w:tr w:rsidR="00812EDA" w:rsidTr="00812EDA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5257D9">
            <w:pPr>
              <w:pStyle w:val="ad"/>
              <w:snapToGrid w:val="0"/>
              <w:spacing w:before="0" w:after="0"/>
            </w:pPr>
            <w:r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5257D9">
            <w:pPr>
              <w:pStyle w:val="ad"/>
              <w:snapToGrid w:val="0"/>
              <w:spacing w:before="0" w:after="0"/>
            </w:pPr>
            <w:r>
              <w:t xml:space="preserve">Высокий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5257D9">
            <w:pPr>
              <w:pStyle w:val="ad"/>
              <w:snapToGrid w:val="0"/>
              <w:spacing w:before="0" w:after="0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5257D9">
            <w:pPr>
              <w:pStyle w:val="ad"/>
              <w:snapToGrid w:val="0"/>
              <w:spacing w:before="0" w:after="0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</w:tr>
      <w:tr w:rsidR="00812EDA" w:rsidTr="00812EDA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5257D9">
            <w:pPr>
              <w:spacing w:line="240" w:lineRule="auto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5257D9">
            <w:pPr>
              <w:pStyle w:val="ad"/>
              <w:snapToGrid w:val="0"/>
              <w:spacing w:before="0" w:after="0"/>
            </w:pPr>
            <w:r>
              <w:t>(87-100 баллов)</w:t>
            </w:r>
          </w:p>
          <w:p w:rsidR="00812EDA" w:rsidRDefault="00812EDA" w:rsidP="005257D9">
            <w:pPr>
              <w:pStyle w:val="ad"/>
              <w:spacing w:before="0" w:after="0"/>
            </w:pPr>
            <w:r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5257D9">
            <w:pPr>
              <w:pStyle w:val="ad"/>
              <w:snapToGrid w:val="0"/>
              <w:spacing w:before="0" w:after="0"/>
            </w:pPr>
            <w:r>
              <w:t>(73-86 баллов)</w:t>
            </w:r>
          </w:p>
          <w:p w:rsidR="00812EDA" w:rsidRDefault="00812EDA" w:rsidP="005257D9">
            <w:pPr>
              <w:pStyle w:val="ad"/>
              <w:spacing w:before="0" w:after="0"/>
            </w:pPr>
            <w:r>
              <w:t>хорошо/зачтено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5257D9">
            <w:pPr>
              <w:pStyle w:val="ad"/>
              <w:snapToGrid w:val="0"/>
              <w:spacing w:before="0" w:after="0"/>
            </w:pPr>
            <w:r>
              <w:t>(60-72 баллов)</w:t>
            </w:r>
          </w:p>
          <w:p w:rsidR="00812EDA" w:rsidRDefault="00812EDA" w:rsidP="005257D9">
            <w:pPr>
              <w:pStyle w:val="ad"/>
              <w:spacing w:before="0" w:after="0"/>
            </w:pPr>
            <w:r>
              <w:t>удовлетворительно/зачтено</w:t>
            </w:r>
          </w:p>
        </w:tc>
      </w:tr>
      <w:tr w:rsidR="00812EDA" w:rsidTr="00812EDA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6A3564" w:rsidP="005257D9">
            <w:pPr>
              <w:pStyle w:val="ab"/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Готовность к обеспечению охраны жизни и здоровья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  <w:p w:rsidR="006A3564" w:rsidRPr="00873DF5" w:rsidRDefault="006A3564" w:rsidP="005257D9">
            <w:pPr>
              <w:pStyle w:val="ab"/>
              <w:tabs>
                <w:tab w:val="clear" w:pos="643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(ОПК 6)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873DF5" w:rsidRDefault="00812EDA" w:rsidP="005257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комплексы общеразвивающих упражнений на развитие </w:t>
            </w:r>
          </w:p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</w:t>
            </w: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(лечебной) физической </w:t>
            </w:r>
          </w:p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812EDA" w:rsidRPr="00873DF5" w:rsidRDefault="00812EDA" w:rsidP="005257D9">
            <w:pPr>
              <w:pStyle w:val="ad"/>
              <w:snapToGrid w:val="0"/>
              <w:spacing w:before="0" w:after="0"/>
            </w:pPr>
            <w:r w:rsidRPr="00873DF5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873DF5" w:rsidRDefault="00812EDA" w:rsidP="005257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812EDA" w:rsidRPr="00873DF5" w:rsidRDefault="00812EDA" w:rsidP="005257D9">
            <w:pPr>
              <w:pStyle w:val="ad"/>
            </w:pPr>
            <w:r w:rsidRPr="00873DF5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812EDA" w:rsidRPr="00873DF5" w:rsidRDefault="00812EDA" w:rsidP="005257D9">
            <w:pPr>
              <w:pStyle w:val="ad"/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873DF5" w:rsidRDefault="00812EDA" w:rsidP="005257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812EDA" w:rsidRPr="00873DF5" w:rsidRDefault="00812EDA" w:rsidP="005257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812EDA" w:rsidRPr="00873DF5" w:rsidRDefault="00812EDA" w:rsidP="005257D9">
            <w:pPr>
              <w:pStyle w:val="ad"/>
            </w:pPr>
          </w:p>
        </w:tc>
      </w:tr>
      <w:tr w:rsidR="00812EDA" w:rsidTr="00812EDA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564" w:rsidRDefault="008724A5" w:rsidP="005257D9">
            <w:pPr>
              <w:pStyle w:val="ab"/>
              <w:snapToGri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 w:rsidR="006A3564" w:rsidRPr="006A3564">
              <w:rPr>
                <w:rFonts w:ascii="Times New Roman" w:hAnsi="Times New Roman"/>
                <w:color w:val="000000"/>
                <w:sz w:val="24"/>
              </w:rPr>
              <w:t>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812EDA" w:rsidRPr="00873DF5" w:rsidRDefault="006A3564" w:rsidP="005257D9">
            <w:pPr>
              <w:pStyle w:val="ab"/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6A3564">
              <w:rPr>
                <w:rFonts w:ascii="Times New Roman" w:hAnsi="Times New Roman"/>
                <w:color w:val="000000"/>
                <w:sz w:val="24"/>
              </w:rPr>
              <w:t>(ПК-1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комплексы общеразвивающих упражнений с учетом состояния здоровья </w:t>
            </w:r>
          </w:p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812EDA" w:rsidRPr="00873DF5" w:rsidRDefault="00812EDA" w:rsidP="005257D9">
            <w:pPr>
              <w:pStyle w:val="ad"/>
              <w:snapToGrid w:val="0"/>
              <w:spacing w:before="0" w:after="0"/>
            </w:pPr>
            <w:r w:rsidRPr="00873DF5">
              <w:t>планировать деятельность субъектов обучения — обучающего и обучаемых по использованию базовых и новых физкультурно-спортивных сре</w:t>
            </w:r>
            <w:proofErr w:type="gramStart"/>
            <w:r w:rsidRPr="00873DF5">
              <w:t>дств в р</w:t>
            </w:r>
            <w:proofErr w:type="gramEnd"/>
            <w:r w:rsidRPr="00873DF5">
              <w:t>ешении задач физического воспитания и спортивной тренировки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873DF5" w:rsidRDefault="00812EDA" w:rsidP="005257D9">
            <w:pPr>
              <w:pStyle w:val="ad"/>
              <w:snapToGrid w:val="0"/>
              <w:spacing w:before="0" w:after="0"/>
            </w:pPr>
            <w:r w:rsidRPr="00873DF5">
              <w:t xml:space="preserve"> владеть средствами и методами формирования здорового стиля жизни на основе потребности в физической активности и регулярном применении физических упражнений, гигиенических и природных факторов с целью оздоровления и физического совершенствования обучаемых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873DF5" w:rsidRDefault="00812EDA" w:rsidP="005257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812EDA" w:rsidRPr="00873DF5" w:rsidRDefault="00812EDA" w:rsidP="005257D9">
            <w:pPr>
              <w:pStyle w:val="ad"/>
            </w:pPr>
            <w:r w:rsidRPr="00873DF5"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812EDA" w:rsidRPr="00873DF5" w:rsidRDefault="00812EDA" w:rsidP="005257D9">
            <w:pPr>
              <w:pStyle w:val="ad"/>
              <w:snapToGrid w:val="0"/>
              <w:spacing w:before="0" w:after="0"/>
            </w:pPr>
          </w:p>
        </w:tc>
      </w:tr>
    </w:tbl>
    <w:p w:rsidR="00812EDA" w:rsidRDefault="00812EDA" w:rsidP="00812EDA">
      <w:pPr>
        <w:pStyle w:val="ad"/>
        <w:spacing w:before="0" w:after="0"/>
        <w:ind w:left="360"/>
      </w:pPr>
    </w:p>
    <w:p w:rsidR="00812EDA" w:rsidRDefault="00812EDA" w:rsidP="00812EDA">
      <w:pPr>
        <w:pStyle w:val="ad"/>
        <w:spacing w:before="0" w:after="0"/>
      </w:pPr>
    </w:p>
    <w:p w:rsidR="00812EDA" w:rsidRDefault="00812EDA" w:rsidP="00812EDA">
      <w:pPr>
        <w:pStyle w:val="ad"/>
        <w:spacing w:before="0" w:after="0"/>
        <w:ind w:firstLine="709"/>
        <w:rPr>
          <w:b/>
        </w:rPr>
      </w:pPr>
      <w:r w:rsidRPr="007F1EE0">
        <w:rPr>
          <w:b/>
        </w:rPr>
        <w:t>4.</w:t>
      </w:r>
      <w:r>
        <w:t xml:space="preserve">  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текущего контроля успеваемости</w:t>
      </w:r>
    </w:p>
    <w:p w:rsidR="00812EDA" w:rsidRDefault="00812EDA" w:rsidP="00812EDA">
      <w:pPr>
        <w:pStyle w:val="ad"/>
        <w:numPr>
          <w:ilvl w:val="1"/>
          <w:numId w:val="13"/>
        </w:numPr>
        <w:spacing w:before="0" w:after="0"/>
        <w:ind w:left="0" w:firstLine="0"/>
        <w:jc w:val="both"/>
      </w:pPr>
      <w:r>
        <w:t>Фонды оценочных сре</w:t>
      </w:r>
      <w:proofErr w:type="gramStart"/>
      <w:r>
        <w:t>дств вкл</w:t>
      </w:r>
      <w:proofErr w:type="gramEnd"/>
      <w:r>
        <w:t>ючают: сообщение на занятии (реферат), оформление</w:t>
      </w:r>
      <w:r w:rsidRPr="000871E2">
        <w:rPr>
          <w:bCs/>
        </w:rPr>
        <w:t xml:space="preserve"> </w:t>
      </w:r>
      <w:r>
        <w:rPr>
          <w:bCs/>
        </w:rPr>
        <w:t xml:space="preserve">конспекта  по методике проведения </w:t>
      </w:r>
      <w:proofErr w:type="spellStart"/>
      <w:r>
        <w:rPr>
          <w:bCs/>
        </w:rPr>
        <w:t>комплесов</w:t>
      </w:r>
      <w:proofErr w:type="spellEnd"/>
      <w:r>
        <w:rPr>
          <w:bCs/>
        </w:rPr>
        <w:t xml:space="preserve"> упражнений, выполнение комплексов упражнений.</w:t>
      </w:r>
    </w:p>
    <w:p w:rsidR="00812EDA" w:rsidRDefault="00812EDA" w:rsidP="00812EDA">
      <w:pPr>
        <w:pStyle w:val="ad"/>
        <w:spacing w:before="0" w:after="0"/>
        <w:jc w:val="both"/>
      </w:pPr>
    </w:p>
    <w:p w:rsidR="00812EDA" w:rsidRDefault="00812EDA" w:rsidP="00812EDA">
      <w:pPr>
        <w:pStyle w:val="ad"/>
        <w:spacing w:before="0" w:after="0"/>
        <w:jc w:val="both"/>
      </w:pPr>
      <w:r>
        <w:t xml:space="preserve">4.2.1 Реферат, научный обзор, аналитический конспект - критерии оценки (10 баллов) 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Поиск и анализ информации: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Отбор актуальных и </w:t>
      </w:r>
      <w:proofErr w:type="spellStart"/>
      <w:r>
        <w:t>валидных</w:t>
      </w:r>
      <w:proofErr w:type="spellEnd"/>
      <w:r>
        <w:t xml:space="preserve"> источников по теме в печатных и Интернет изданиях 1 балл</w:t>
      </w:r>
    </w:p>
    <w:p w:rsidR="00812EDA" w:rsidRDefault="00812EDA" w:rsidP="00812EDA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>Изложение основной темы, идеи, концепции в выбранных источниках по теме 1 балл</w:t>
      </w:r>
    </w:p>
    <w:p w:rsidR="00812EDA" w:rsidRDefault="00812EDA" w:rsidP="00812EDA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 xml:space="preserve">Сравнение различных профессиональных точек зрения, представленные в различных источниках по теме 1 балл 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реферата: </w:t>
      </w:r>
    </w:p>
    <w:p w:rsidR="00812EDA" w:rsidRDefault="00812EDA" w:rsidP="00812EDA">
      <w:pPr>
        <w:pStyle w:val="ad"/>
        <w:spacing w:before="0" w:after="0"/>
        <w:jc w:val="both"/>
      </w:pPr>
      <w:r>
        <w:lastRenderedPageBreak/>
        <w:t xml:space="preserve">- План и структура в соответствие с задачей реферирования 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Отношение и профессиональное мнение к теме, идеям, концепциям в рассматриваемых в реферате источниках 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Промежуточные и итоговые выводы и заключения по теме 1 балл 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proofErr w:type="gramStart"/>
      <w:r>
        <w:rPr>
          <w:u w:val="single"/>
        </w:rPr>
        <w:t>Профессиональное</w:t>
      </w:r>
      <w:proofErr w:type="gramEnd"/>
      <w:r>
        <w:rPr>
          <w:u w:val="single"/>
        </w:rPr>
        <w:t xml:space="preserve"> изложения текста: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Владение современной профессиональной письменной лексикой 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Грамотное письменное формулирование </w:t>
      </w:r>
      <w:proofErr w:type="gramStart"/>
      <w:r>
        <w:t>своих</w:t>
      </w:r>
      <w:proofErr w:type="gramEnd"/>
      <w:r>
        <w:t xml:space="preserve"> и чужие идеи по теме 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Корректное цитирование источников в тексте и в сносках 1 балл </w:t>
      </w:r>
    </w:p>
    <w:p w:rsidR="00812EDA" w:rsidRDefault="00812EDA" w:rsidP="00812EDA">
      <w:pPr>
        <w:pStyle w:val="ad"/>
        <w:spacing w:before="0" w:after="0"/>
        <w:jc w:val="both"/>
      </w:pPr>
      <w:r>
        <w:t>- Составление библиографических списков источников по теме в соответствие с ГОСТ 1 балл.</w:t>
      </w:r>
    </w:p>
    <w:p w:rsidR="00812EDA" w:rsidRDefault="00812EDA" w:rsidP="00812EDA">
      <w:pPr>
        <w:pStyle w:val="ad"/>
        <w:spacing w:before="0" w:after="0"/>
      </w:pPr>
    </w:p>
    <w:tbl>
      <w:tblPr>
        <w:tblW w:w="0" w:type="auto"/>
        <w:jc w:val="center"/>
        <w:tblInd w:w="-1477" w:type="dxa"/>
        <w:tblLayout w:type="fixed"/>
        <w:tblLook w:val="0000"/>
      </w:tblPr>
      <w:tblGrid>
        <w:gridCol w:w="4667"/>
        <w:gridCol w:w="3951"/>
      </w:tblGrid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 xml:space="preserve">Степень раскрытия сущности проблемы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 xml:space="preserve">Соблюдение требований к оформлению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 xml:space="preserve">Грамотность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812EDA" w:rsidRDefault="00812EDA" w:rsidP="00812EDA">
      <w:pPr>
        <w:pStyle w:val="ad"/>
        <w:spacing w:before="0" w:after="0"/>
      </w:pPr>
    </w:p>
    <w:p w:rsidR="00812EDA" w:rsidRDefault="00812EDA" w:rsidP="00812EDA">
      <w:pPr>
        <w:pStyle w:val="ad"/>
        <w:spacing w:before="0" w:after="0"/>
        <w:jc w:val="both"/>
        <w:rPr>
          <w:bCs/>
        </w:rPr>
      </w:pPr>
      <w:r>
        <w:t>4.2.2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комплексов упражнений (10 баллов)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bCs/>
        </w:rPr>
        <w:t>-</w:t>
      </w:r>
      <w:r w:rsidRPr="00036AE0">
        <w:rPr>
          <w:u w:val="single"/>
        </w:rPr>
        <w:t xml:space="preserve"> </w:t>
      </w:r>
      <w:r>
        <w:rPr>
          <w:u w:val="single"/>
        </w:rPr>
        <w:t xml:space="preserve">Поиск и анализ информации: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</w:t>
      </w:r>
      <w:proofErr w:type="spellStart"/>
      <w:r>
        <w:t>Потбор</w:t>
      </w:r>
      <w:proofErr w:type="spellEnd"/>
      <w:r>
        <w:t xml:space="preserve"> актуальных источников по теме в печатных и Интернет изданиях- 1 балл</w:t>
      </w:r>
    </w:p>
    <w:p w:rsidR="00812EDA" w:rsidRDefault="00812EDA" w:rsidP="00812EDA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>Изложение основных задач, методов и способов проведения упражнений - 2 балл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конспекта: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План и структура в соответствие с формой конспекта- 2 балла 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proofErr w:type="gramStart"/>
      <w:r>
        <w:rPr>
          <w:u w:val="single"/>
        </w:rPr>
        <w:t>Профессиональное</w:t>
      </w:r>
      <w:proofErr w:type="gramEnd"/>
      <w:r>
        <w:rPr>
          <w:u w:val="single"/>
        </w:rPr>
        <w:t xml:space="preserve"> изложения текста: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Владение современной профессиональной письменной лексикой -1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Грамотное письменное формулирование своих и чужих идей по теме -1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Корректное цитирование источников в тексте и в сносках- 1 балл </w:t>
      </w:r>
    </w:p>
    <w:p w:rsidR="00812EDA" w:rsidRDefault="00812EDA" w:rsidP="00812EDA">
      <w:pPr>
        <w:pStyle w:val="ad"/>
        <w:spacing w:before="0" w:after="0"/>
        <w:ind w:left="360"/>
        <w:jc w:val="both"/>
        <w:rPr>
          <w:bCs/>
        </w:rPr>
      </w:pPr>
      <w:r>
        <w:t>-Владение гимнастической терминологией -2балла</w:t>
      </w:r>
    </w:p>
    <w:p w:rsidR="00812EDA" w:rsidRDefault="00812EDA" w:rsidP="00812EDA">
      <w:pPr>
        <w:pStyle w:val="ad"/>
        <w:spacing w:before="0" w:after="0"/>
        <w:ind w:left="360"/>
        <w:jc w:val="both"/>
      </w:pPr>
    </w:p>
    <w:p w:rsidR="00812EDA" w:rsidRDefault="00812EDA" w:rsidP="00812EDA">
      <w:pPr>
        <w:pStyle w:val="ad"/>
        <w:spacing w:before="0" w:after="0"/>
        <w:ind w:left="360"/>
        <w:jc w:val="both"/>
      </w:pPr>
    </w:p>
    <w:p w:rsidR="00812EDA" w:rsidRDefault="00812EDA" w:rsidP="00812EDA">
      <w:pPr>
        <w:pStyle w:val="ad"/>
        <w:spacing w:before="0" w:after="0"/>
        <w:jc w:val="both"/>
        <w:rPr>
          <w:bCs/>
        </w:rPr>
      </w:pPr>
      <w:r>
        <w:t>4.2.3.Методика проведения и</w:t>
      </w:r>
      <w:r w:rsidRPr="00D06510">
        <w:rPr>
          <w:bCs/>
        </w:rPr>
        <w:t xml:space="preserve"> </w:t>
      </w:r>
      <w:r>
        <w:rPr>
          <w:bCs/>
        </w:rPr>
        <w:t>выполнение комплексов упражнений.</w:t>
      </w:r>
    </w:p>
    <w:p w:rsidR="00812EDA" w:rsidRDefault="00812EDA" w:rsidP="00812EDA">
      <w:pPr>
        <w:pStyle w:val="ad"/>
        <w:spacing w:before="0" w:after="0"/>
        <w:ind w:left="360"/>
        <w:jc w:val="both"/>
        <w:rPr>
          <w:bCs/>
        </w:rPr>
      </w:pPr>
      <w:r>
        <w:rPr>
          <w:bCs/>
        </w:rPr>
        <w:t>- Владение современной терминологией</w:t>
      </w:r>
    </w:p>
    <w:p w:rsidR="00812EDA" w:rsidRDefault="00812EDA" w:rsidP="00812EDA">
      <w:pPr>
        <w:pStyle w:val="ad"/>
        <w:spacing w:before="0" w:after="0"/>
        <w:ind w:left="360"/>
      </w:pPr>
      <w:r>
        <w:rPr>
          <w:bCs/>
        </w:rPr>
        <w:t>-Владение методикой проведения</w:t>
      </w:r>
    </w:p>
    <w:p w:rsidR="00812EDA" w:rsidRDefault="00812EDA" w:rsidP="00812EDA">
      <w:pPr>
        <w:pStyle w:val="ad"/>
        <w:spacing w:before="0" w:after="0"/>
        <w:ind w:left="360"/>
      </w:pPr>
      <w:r>
        <w:t xml:space="preserve">- Правильность выполнения комплексов </w:t>
      </w:r>
    </w:p>
    <w:p w:rsidR="00812EDA" w:rsidRDefault="00812EDA" w:rsidP="00812EDA">
      <w:pPr>
        <w:pStyle w:val="ad"/>
        <w:spacing w:before="0" w:after="0"/>
        <w:ind w:left="360"/>
      </w:pPr>
      <w:r>
        <w:t>- Точность исполнения техники каждого упражнения</w:t>
      </w:r>
    </w:p>
    <w:p w:rsidR="00812EDA" w:rsidRDefault="00812EDA" w:rsidP="00812EDA">
      <w:pPr>
        <w:pStyle w:val="ad"/>
        <w:spacing w:before="0" w:after="0"/>
        <w:ind w:left="360"/>
      </w:pPr>
    </w:p>
    <w:p w:rsidR="00812EDA" w:rsidRDefault="00812EDA" w:rsidP="00812EDA">
      <w:pPr>
        <w:pStyle w:val="ad"/>
        <w:spacing w:before="0" w:after="0"/>
        <w:ind w:left="360"/>
      </w:pPr>
    </w:p>
    <w:p w:rsidR="00812EDA" w:rsidRPr="00036AE0" w:rsidRDefault="00812EDA" w:rsidP="00812EDA">
      <w:pPr>
        <w:pStyle w:val="ad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036AE0">
        <w:rPr>
          <w:b/>
          <w:bCs/>
        </w:rPr>
        <w:t>Учебно-методическое и информационное обеспечение фондов оценочных средств</w:t>
      </w:r>
    </w:p>
    <w:p w:rsidR="00812EDA" w:rsidRDefault="00812EDA" w:rsidP="00812EDA">
      <w:pPr>
        <w:pStyle w:val="ad"/>
        <w:spacing w:before="0" w:after="0"/>
        <w:jc w:val="center"/>
      </w:pPr>
    </w:p>
    <w:p w:rsidR="00812EDA" w:rsidRDefault="00812EDA" w:rsidP="00812EDA">
      <w:pPr>
        <w:pStyle w:val="ad"/>
        <w:spacing w:before="0" w:after="0"/>
        <w:jc w:val="center"/>
        <w:rPr>
          <w:b/>
        </w:rPr>
      </w:pPr>
      <w:r w:rsidRPr="002145FD">
        <w:rPr>
          <w:b/>
        </w:rPr>
        <w:t>Основная литература</w:t>
      </w:r>
    </w:p>
    <w:p w:rsidR="00812EDA" w:rsidRDefault="00812EDA" w:rsidP="00812EDA">
      <w:pPr>
        <w:pStyle w:val="ad"/>
        <w:spacing w:before="0" w:after="0"/>
        <w:jc w:val="both"/>
        <w:rPr>
          <w:b/>
        </w:rPr>
      </w:pPr>
    </w:p>
    <w:p w:rsidR="00812EDA" w:rsidRPr="00451E4B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>
        <w:t xml:space="preserve">Петров П.К. Методика преподавания гимнастики в </w:t>
      </w:r>
      <w:proofErr w:type="spellStart"/>
      <w:r>
        <w:t>школе</w:t>
      </w:r>
      <w:proofErr w:type="gramStart"/>
      <w:r w:rsidRPr="00451E4B">
        <w:t>:</w:t>
      </w:r>
      <w:r>
        <w:t>У</w:t>
      </w:r>
      <w:proofErr w:type="gramEnd"/>
      <w:r>
        <w:t>чеб</w:t>
      </w:r>
      <w:proofErr w:type="spellEnd"/>
      <w:r>
        <w:t xml:space="preserve">. Для </w:t>
      </w:r>
      <w:proofErr w:type="spellStart"/>
      <w:r>
        <w:t>высш</w:t>
      </w:r>
      <w:proofErr w:type="spellEnd"/>
      <w:r>
        <w:t xml:space="preserve">. Учеб. Заведений. – </w:t>
      </w:r>
      <w:proofErr w:type="spellStart"/>
      <w:r>
        <w:t>М.</w:t>
      </w:r>
      <w:r w:rsidRPr="00451E4B">
        <w:t>:</w:t>
      </w:r>
      <w:r>
        <w:t>Гуманит</w:t>
      </w:r>
      <w:proofErr w:type="spellEnd"/>
      <w:r>
        <w:t>. Изд. Центр ВЛАДОС,2003г. – 448с.</w:t>
      </w:r>
    </w:p>
    <w:p w:rsidR="00812EDA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>
        <w:t xml:space="preserve">Гимнастика: Учебник для студентов высших педагогических учебных заведений; Под ред. </w:t>
      </w:r>
      <w:proofErr w:type="spellStart"/>
      <w:r>
        <w:t>М.Л.Журавина</w:t>
      </w:r>
      <w:proofErr w:type="spellEnd"/>
      <w:r>
        <w:t>, М.К.Меньшикова. – М.: Изд</w:t>
      </w:r>
      <w:proofErr w:type="gramStart"/>
      <w:r>
        <w:t>.ц</w:t>
      </w:r>
      <w:proofErr w:type="gramEnd"/>
      <w:r>
        <w:t>ентр «академия», 2001</w:t>
      </w:r>
    </w:p>
    <w:p w:rsidR="00812EDA" w:rsidRPr="00285EB0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7C3098">
        <w:rPr>
          <w:rFonts w:eastAsia="Times New Roman"/>
          <w:lang w:eastAsia="ru-RU"/>
        </w:rPr>
        <w:t xml:space="preserve">Горцев, Геннадий Викторович Аэробика. Фитнес. Шейпинг [Текст] / Г. Горцев </w:t>
      </w:r>
      <w:r>
        <w:rPr>
          <w:rFonts w:eastAsia="Times New Roman"/>
          <w:lang w:eastAsia="ru-RU"/>
        </w:rPr>
        <w:t xml:space="preserve">  </w:t>
      </w:r>
      <w:r w:rsidRPr="007C3098">
        <w:rPr>
          <w:rFonts w:eastAsia="Times New Roman"/>
          <w:lang w:eastAsia="ru-RU"/>
        </w:rPr>
        <w:t>Москва: </w:t>
      </w:r>
      <w:proofErr w:type="spellStart"/>
      <w:r w:rsidRPr="007C3098">
        <w:rPr>
          <w:rFonts w:eastAsia="Times New Roman"/>
          <w:lang w:eastAsia="ru-RU"/>
        </w:rPr>
        <w:t>Науч</w:t>
      </w:r>
      <w:proofErr w:type="spellEnd"/>
      <w:r w:rsidRPr="007C3098">
        <w:rPr>
          <w:rFonts w:eastAsia="Times New Roman"/>
          <w:lang w:eastAsia="ru-RU"/>
        </w:rPr>
        <w:t>. книга, 2009</w:t>
      </w:r>
    </w:p>
    <w:p w:rsidR="00812EDA" w:rsidRPr="00285EB0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rPr>
          <w:rFonts w:eastAsia="Times New Roman"/>
          <w:lang w:eastAsia="ru-RU"/>
        </w:rPr>
        <w:t xml:space="preserve">Горцев Г. В. Ничего лишнего: аэробика, фитнес, шейпинг / Г.В. Горцев Ростов </w:t>
      </w:r>
      <w:proofErr w:type="spellStart"/>
      <w:r w:rsidRPr="00633FB5">
        <w:rPr>
          <w:rFonts w:eastAsia="Times New Roman"/>
          <w:lang w:eastAsia="ru-RU"/>
        </w:rPr>
        <w:t>н</w:t>
      </w:r>
      <w:proofErr w:type="spellEnd"/>
      <w:r w:rsidRPr="00633FB5">
        <w:rPr>
          <w:rFonts w:eastAsia="Times New Roman"/>
          <w:lang w:eastAsia="ru-RU"/>
        </w:rPr>
        <w:t>/Д: Феникс, 2004</w:t>
      </w:r>
    </w:p>
    <w:p w:rsidR="00812EDA" w:rsidRPr="00285EB0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rPr>
          <w:rFonts w:eastAsia="Times New Roman"/>
          <w:lang w:eastAsia="ru-RU"/>
        </w:rPr>
        <w:t>Божок Л. Е. Шейпинг: терминология, комплексы общеразвивающих упражнений и методика их разучивания: Практикум Новосибирск: </w:t>
      </w:r>
      <w:proofErr w:type="spellStart"/>
      <w:r w:rsidRPr="00633FB5">
        <w:rPr>
          <w:rFonts w:eastAsia="Times New Roman"/>
          <w:lang w:eastAsia="ru-RU"/>
        </w:rPr>
        <w:t>СибАГС</w:t>
      </w:r>
      <w:proofErr w:type="spellEnd"/>
      <w:r w:rsidRPr="00633FB5">
        <w:rPr>
          <w:rFonts w:eastAsia="Times New Roman"/>
          <w:lang w:eastAsia="ru-RU"/>
        </w:rPr>
        <w:t>, 2003</w:t>
      </w:r>
    </w:p>
    <w:p w:rsidR="00812EDA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t>Ким Н. Фитнес: учебник / Н. Ким, М. Дьяконов. - М.: Сов</w:t>
      </w:r>
      <w:proofErr w:type="gramStart"/>
      <w:r w:rsidRPr="00633FB5">
        <w:t>.</w:t>
      </w:r>
      <w:proofErr w:type="gramEnd"/>
      <w:r w:rsidRPr="00633FB5">
        <w:t xml:space="preserve"> </w:t>
      </w:r>
      <w:proofErr w:type="gramStart"/>
      <w:r w:rsidRPr="00633FB5">
        <w:t>с</w:t>
      </w:r>
      <w:proofErr w:type="gramEnd"/>
      <w:r w:rsidRPr="00633FB5">
        <w:t>порт, 2006. - 453 с.: ил.</w:t>
      </w:r>
    </w:p>
    <w:p w:rsidR="00812EDA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proofErr w:type="spellStart"/>
      <w:r w:rsidRPr="00633FB5">
        <w:rPr>
          <w:lang w:eastAsia="ru-RU"/>
        </w:rPr>
        <w:lastRenderedPageBreak/>
        <w:t>Ключникова</w:t>
      </w:r>
      <w:proofErr w:type="spellEnd"/>
      <w:r w:rsidRPr="00633FB5">
        <w:rPr>
          <w:lang w:eastAsia="ru-RU"/>
        </w:rPr>
        <w:t xml:space="preserve"> С. Н. Шейпинг: развитие пластичности [Текст] / </w:t>
      </w:r>
      <w:proofErr w:type="spellStart"/>
      <w:r w:rsidRPr="00633FB5">
        <w:rPr>
          <w:lang w:eastAsia="ru-RU"/>
        </w:rPr>
        <w:t>Ключникова</w:t>
      </w:r>
      <w:proofErr w:type="spellEnd"/>
      <w:r w:rsidRPr="00633FB5">
        <w:rPr>
          <w:lang w:eastAsia="ru-RU"/>
        </w:rPr>
        <w:t xml:space="preserve"> С. Н., Костюнина Л. И., </w:t>
      </w:r>
      <w:proofErr w:type="spellStart"/>
      <w:r w:rsidRPr="00633FB5">
        <w:rPr>
          <w:lang w:eastAsia="ru-RU"/>
        </w:rPr>
        <w:t>Назаренко</w:t>
      </w:r>
      <w:proofErr w:type="spellEnd"/>
      <w:r w:rsidRPr="00633FB5">
        <w:rPr>
          <w:lang w:eastAsia="ru-RU"/>
        </w:rPr>
        <w:t xml:space="preserve"> Л. Д. Ульяновск: Ульяновский </w:t>
      </w:r>
      <w:proofErr w:type="spellStart"/>
      <w:r w:rsidRPr="00633FB5">
        <w:rPr>
          <w:lang w:eastAsia="ru-RU"/>
        </w:rPr>
        <w:t>гос</w:t>
      </w:r>
      <w:proofErr w:type="spellEnd"/>
      <w:r w:rsidRPr="00633FB5">
        <w:rPr>
          <w:lang w:eastAsia="ru-RU"/>
        </w:rPr>
        <w:t xml:space="preserve">. </w:t>
      </w:r>
      <w:proofErr w:type="spellStart"/>
      <w:r w:rsidRPr="00633FB5">
        <w:rPr>
          <w:lang w:eastAsia="ru-RU"/>
        </w:rPr>
        <w:t>пед</w:t>
      </w:r>
      <w:proofErr w:type="spellEnd"/>
      <w:r w:rsidRPr="00633FB5">
        <w:rPr>
          <w:lang w:eastAsia="ru-RU"/>
        </w:rPr>
        <w:t>. ун-т, 2010</w:t>
      </w:r>
    </w:p>
    <w:p w:rsidR="00812EDA" w:rsidRPr="00285EB0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proofErr w:type="spellStart"/>
      <w:r w:rsidRPr="002576CD">
        <w:rPr>
          <w:rFonts w:eastAsia="Calibri"/>
        </w:rPr>
        <w:t>Менхин</w:t>
      </w:r>
      <w:proofErr w:type="spellEnd"/>
      <w:r w:rsidRPr="002576CD">
        <w:rPr>
          <w:rFonts w:eastAsia="Calibri"/>
        </w:rPr>
        <w:t xml:space="preserve"> Ю.В. Оздоровительная гимнастика: теория и методика : учеб</w:t>
      </w:r>
      <w:proofErr w:type="gramStart"/>
      <w:r w:rsidRPr="002576CD">
        <w:rPr>
          <w:rFonts w:eastAsia="Calibri"/>
        </w:rPr>
        <w:t>.</w:t>
      </w:r>
      <w:proofErr w:type="gramEnd"/>
      <w:r w:rsidRPr="002576CD">
        <w:rPr>
          <w:rFonts w:eastAsia="Calibri"/>
        </w:rPr>
        <w:t xml:space="preserve"> </w:t>
      </w:r>
      <w:proofErr w:type="gramStart"/>
      <w:r w:rsidRPr="002576CD">
        <w:rPr>
          <w:rFonts w:eastAsia="Calibri"/>
        </w:rPr>
        <w:t>д</w:t>
      </w:r>
      <w:proofErr w:type="gramEnd"/>
      <w:r w:rsidRPr="002576CD">
        <w:rPr>
          <w:rFonts w:eastAsia="Calibri"/>
        </w:rPr>
        <w:t xml:space="preserve">ля студентов вузов, обучающихся по специальности 032101, 032102, 032103 : рек. УМО по образованию в обл. физ. культуры и спорта / Ю.В. </w:t>
      </w:r>
      <w:proofErr w:type="spellStart"/>
      <w:r w:rsidRPr="002576CD">
        <w:rPr>
          <w:rFonts w:eastAsia="Calibri"/>
        </w:rPr>
        <w:t>Менхин</w:t>
      </w:r>
      <w:proofErr w:type="spellEnd"/>
      <w:r w:rsidRPr="002576CD">
        <w:rPr>
          <w:rFonts w:eastAsia="Calibri"/>
        </w:rPr>
        <w:t xml:space="preserve">, А.В. </w:t>
      </w:r>
      <w:proofErr w:type="spellStart"/>
      <w:r w:rsidRPr="002576CD">
        <w:rPr>
          <w:rFonts w:eastAsia="Calibri"/>
        </w:rPr>
        <w:t>Менхин</w:t>
      </w:r>
      <w:proofErr w:type="spellEnd"/>
      <w:r w:rsidRPr="002576CD">
        <w:rPr>
          <w:rFonts w:eastAsia="Calibri"/>
        </w:rPr>
        <w:t xml:space="preserve">. - 2-е изд., </w:t>
      </w:r>
      <w:proofErr w:type="spellStart"/>
      <w:r w:rsidRPr="002576CD">
        <w:rPr>
          <w:rFonts w:eastAsia="Calibri"/>
        </w:rPr>
        <w:t>перераб</w:t>
      </w:r>
      <w:proofErr w:type="spellEnd"/>
      <w:r w:rsidRPr="002576CD">
        <w:rPr>
          <w:rFonts w:eastAsia="Calibri"/>
        </w:rPr>
        <w:t>. и доп. - М.: Физкультура и спорт, 2009. - 429 с.: ил.</w:t>
      </w:r>
    </w:p>
    <w:p w:rsidR="00812EDA" w:rsidRPr="00873DF5" w:rsidRDefault="00812EDA" w:rsidP="00812EDA">
      <w:pPr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3DF5">
        <w:rPr>
          <w:rFonts w:ascii="Times New Roman" w:eastAsia="Calibri" w:hAnsi="Times New Roman" w:cs="Times New Roman"/>
          <w:sz w:val="24"/>
          <w:szCs w:val="24"/>
        </w:rPr>
        <w:t>Мякинченко</w:t>
      </w:r>
      <w:proofErr w:type="spellEnd"/>
      <w:r w:rsidRPr="00873DF5">
        <w:rPr>
          <w:rFonts w:ascii="Times New Roman" w:eastAsia="Calibri" w:hAnsi="Times New Roman" w:cs="Times New Roman"/>
          <w:sz w:val="24"/>
          <w:szCs w:val="24"/>
        </w:rPr>
        <w:t xml:space="preserve"> Е.Б. Аэробика. Теория и методика проведения занятий : учеб</w:t>
      </w:r>
      <w:proofErr w:type="gramStart"/>
      <w:r w:rsidRPr="00873DF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73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73DF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873DF5">
        <w:rPr>
          <w:rFonts w:ascii="Times New Roman" w:eastAsia="Calibri" w:hAnsi="Times New Roman" w:cs="Times New Roman"/>
          <w:sz w:val="24"/>
          <w:szCs w:val="24"/>
        </w:rPr>
        <w:t xml:space="preserve">особие для студентов вузов и </w:t>
      </w:r>
      <w:proofErr w:type="spellStart"/>
      <w:r w:rsidRPr="00873DF5">
        <w:rPr>
          <w:rFonts w:ascii="Times New Roman" w:eastAsia="Calibri" w:hAnsi="Times New Roman" w:cs="Times New Roman"/>
          <w:sz w:val="24"/>
          <w:szCs w:val="24"/>
        </w:rPr>
        <w:t>ссузов</w:t>
      </w:r>
      <w:proofErr w:type="spellEnd"/>
      <w:r w:rsidRPr="00873DF5">
        <w:rPr>
          <w:rFonts w:ascii="Times New Roman" w:eastAsia="Calibri" w:hAnsi="Times New Roman" w:cs="Times New Roman"/>
          <w:sz w:val="24"/>
          <w:szCs w:val="24"/>
        </w:rPr>
        <w:t xml:space="preserve"> физ. культуры / Е.Б. </w:t>
      </w:r>
      <w:proofErr w:type="spellStart"/>
      <w:r w:rsidRPr="00873DF5">
        <w:rPr>
          <w:rFonts w:ascii="Times New Roman" w:eastAsia="Calibri" w:hAnsi="Times New Roman" w:cs="Times New Roman"/>
          <w:sz w:val="24"/>
          <w:szCs w:val="24"/>
        </w:rPr>
        <w:t>Мякинченко</w:t>
      </w:r>
      <w:proofErr w:type="spellEnd"/>
      <w:r w:rsidRPr="00873DF5">
        <w:rPr>
          <w:rFonts w:ascii="Times New Roman" w:eastAsia="Calibri" w:hAnsi="Times New Roman" w:cs="Times New Roman"/>
          <w:sz w:val="24"/>
          <w:szCs w:val="24"/>
        </w:rPr>
        <w:t xml:space="preserve">, М.П. Шестакова. - М.: Дивизион, 2006. - 303 </w:t>
      </w:r>
      <w:proofErr w:type="gramStart"/>
      <w:r w:rsidRPr="00873DF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812EDA" w:rsidRDefault="00812EDA" w:rsidP="00812EDA">
      <w:pPr>
        <w:pStyle w:val="ad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Дополнительная литература</w:t>
      </w:r>
    </w:p>
    <w:p w:rsidR="00812EDA" w:rsidRDefault="00812EDA" w:rsidP="00812EDA">
      <w:pPr>
        <w:pStyle w:val="ad"/>
        <w:numPr>
          <w:ilvl w:val="0"/>
          <w:numId w:val="17"/>
        </w:numPr>
        <w:spacing w:before="0" w:after="0"/>
        <w:jc w:val="both"/>
      </w:pPr>
      <w:r>
        <w:t xml:space="preserve">И.В. </w:t>
      </w:r>
      <w:proofErr w:type="spellStart"/>
      <w:r>
        <w:t>Ветрова</w:t>
      </w:r>
      <w:proofErr w:type="spellEnd"/>
      <w:r>
        <w:t>. Гимнастика с методикой преподавания в адаптивной физической культуре. Учебное пособие</w:t>
      </w:r>
      <w:proofErr w:type="gramStart"/>
      <w:r>
        <w:t xml:space="preserve"> .</w:t>
      </w:r>
      <w:proofErr w:type="gramEnd"/>
      <w:r>
        <w:t xml:space="preserve"> Красноярск, 2014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proofErr w:type="spellStart"/>
      <w:r>
        <w:t>Туревский</w:t>
      </w:r>
      <w:proofErr w:type="spellEnd"/>
      <w:r>
        <w:t xml:space="preserve"> И.М. Самостоятельная работа студентов факультетов физической культуры по дисциплинам предметной подготовки. – М.: Академия, 2003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2576CD">
        <w:rPr>
          <w:rFonts w:eastAsia="Calibri"/>
        </w:rPr>
        <w:t>Аэробика: журнал для профессиональных инструкторов: Выпуск с 1999г. по настоящее время.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proofErr w:type="spellStart"/>
      <w:r w:rsidRPr="002576CD">
        <w:rPr>
          <w:rFonts w:eastAsia="Calibri"/>
        </w:rPr>
        <w:t>Карпей</w:t>
      </w:r>
      <w:proofErr w:type="spellEnd"/>
      <w:r w:rsidRPr="002576CD">
        <w:rPr>
          <w:rFonts w:eastAsia="Calibri"/>
        </w:rPr>
        <w:t xml:space="preserve"> Э. Энциклопедия фитнеса / </w:t>
      </w:r>
      <w:proofErr w:type="spellStart"/>
      <w:r w:rsidRPr="002576CD">
        <w:rPr>
          <w:rFonts w:eastAsia="Calibri"/>
        </w:rPr>
        <w:t>Карпей</w:t>
      </w:r>
      <w:proofErr w:type="spellEnd"/>
      <w:r w:rsidRPr="002576CD">
        <w:rPr>
          <w:rFonts w:eastAsia="Calibri"/>
        </w:rPr>
        <w:t xml:space="preserve"> </w:t>
      </w:r>
      <w:proofErr w:type="spellStart"/>
      <w:r w:rsidRPr="002576CD">
        <w:rPr>
          <w:rFonts w:eastAsia="Calibri"/>
        </w:rPr>
        <w:t>Эллен</w:t>
      </w:r>
      <w:proofErr w:type="spellEnd"/>
      <w:r w:rsidRPr="002576CD">
        <w:rPr>
          <w:rFonts w:eastAsia="Calibri"/>
        </w:rPr>
        <w:t xml:space="preserve">. - М.: </w:t>
      </w:r>
      <w:proofErr w:type="spellStart"/>
      <w:r w:rsidRPr="002576CD">
        <w:rPr>
          <w:rFonts w:eastAsia="Calibri"/>
        </w:rPr>
        <w:t>Гранд-Фаир</w:t>
      </w:r>
      <w:proofErr w:type="spellEnd"/>
      <w:r w:rsidRPr="002576CD">
        <w:rPr>
          <w:rFonts w:eastAsia="Calibri"/>
        </w:rPr>
        <w:t>, 2003. - 361 с.: ил.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proofErr w:type="spellStart"/>
      <w:r w:rsidRPr="002576CD">
        <w:rPr>
          <w:rFonts w:eastAsia="Calibri"/>
        </w:rPr>
        <w:t>Крючек</w:t>
      </w:r>
      <w:proofErr w:type="spellEnd"/>
      <w:r w:rsidRPr="002576CD">
        <w:rPr>
          <w:rFonts w:eastAsia="Calibri"/>
        </w:rPr>
        <w:t xml:space="preserve"> Е.С. канд. </w:t>
      </w:r>
      <w:proofErr w:type="spellStart"/>
      <w:r w:rsidRPr="002576CD">
        <w:rPr>
          <w:rFonts w:eastAsia="Calibri"/>
        </w:rPr>
        <w:t>пед</w:t>
      </w:r>
      <w:proofErr w:type="gramStart"/>
      <w:r w:rsidRPr="002576CD">
        <w:rPr>
          <w:rFonts w:eastAsia="Calibri"/>
        </w:rPr>
        <w:t>.н</w:t>
      </w:r>
      <w:proofErr w:type="gramEnd"/>
      <w:r w:rsidRPr="002576CD">
        <w:rPr>
          <w:rFonts w:eastAsia="Calibri"/>
        </w:rPr>
        <w:t>аук</w:t>
      </w:r>
      <w:proofErr w:type="spellEnd"/>
      <w:r w:rsidRPr="002576CD">
        <w:rPr>
          <w:rFonts w:eastAsia="Calibri"/>
        </w:rPr>
        <w:t xml:space="preserve">, проф., судья </w:t>
      </w:r>
      <w:proofErr w:type="spellStart"/>
      <w:r w:rsidRPr="002576CD">
        <w:rPr>
          <w:rFonts w:eastAsia="Calibri"/>
        </w:rPr>
        <w:t>междунар</w:t>
      </w:r>
      <w:proofErr w:type="spellEnd"/>
      <w:r w:rsidRPr="002576CD">
        <w:rPr>
          <w:rFonts w:eastAsia="Calibri"/>
        </w:rPr>
        <w:t>. категории. Аэробика: содержание и методика оздоро</w:t>
      </w:r>
      <w:r>
        <w:rPr>
          <w:rFonts w:eastAsia="Calibri"/>
        </w:rPr>
        <w:t xml:space="preserve">вительных занятий / </w:t>
      </w:r>
      <w:proofErr w:type="spellStart"/>
      <w:r>
        <w:rPr>
          <w:rFonts w:eastAsia="Calibri"/>
        </w:rPr>
        <w:t>Крючек</w:t>
      </w:r>
      <w:proofErr w:type="spellEnd"/>
      <w:r>
        <w:rPr>
          <w:rFonts w:eastAsia="Calibri"/>
        </w:rPr>
        <w:t xml:space="preserve"> Е. С</w:t>
      </w:r>
      <w:r w:rsidRPr="002576CD">
        <w:rPr>
          <w:rFonts w:eastAsia="Calibri"/>
        </w:rPr>
        <w:t xml:space="preserve">. - М.: </w:t>
      </w:r>
      <w:proofErr w:type="spellStart"/>
      <w:r w:rsidRPr="002576CD">
        <w:rPr>
          <w:rFonts w:eastAsia="Calibri"/>
        </w:rPr>
        <w:t>Терра-спорт</w:t>
      </w:r>
      <w:proofErr w:type="spellEnd"/>
      <w:r w:rsidRPr="002576CD">
        <w:rPr>
          <w:rFonts w:eastAsia="Calibri"/>
        </w:rPr>
        <w:t>: Олимпия Пресс, 2001. - 61 с.: ил.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proofErr w:type="spellStart"/>
      <w:r w:rsidRPr="00633FB5">
        <w:rPr>
          <w:rFonts w:eastAsia="Times New Roman"/>
          <w:lang w:eastAsia="ru-RU"/>
        </w:rPr>
        <w:t>Щанкина</w:t>
      </w:r>
      <w:proofErr w:type="spellEnd"/>
      <w:r w:rsidRPr="00633FB5">
        <w:rPr>
          <w:rFonts w:eastAsia="Times New Roman"/>
          <w:lang w:eastAsia="ru-RU"/>
        </w:rPr>
        <w:t xml:space="preserve"> В. В. Новые физкультурно-спортивные виды. Шейпинг: учебное пособие для студентов высших учебных заведений, обучающихся по педагогическим специальностям - физическая культура / В. В. </w:t>
      </w:r>
      <w:proofErr w:type="spellStart"/>
      <w:r w:rsidRPr="00633FB5">
        <w:rPr>
          <w:rFonts w:eastAsia="Times New Roman"/>
          <w:lang w:eastAsia="ru-RU"/>
        </w:rPr>
        <w:t>Щанкина</w:t>
      </w:r>
      <w:proofErr w:type="spellEnd"/>
      <w:r w:rsidRPr="00633FB5">
        <w:rPr>
          <w:rFonts w:eastAsia="Times New Roman"/>
          <w:lang w:eastAsia="ru-RU"/>
        </w:rPr>
        <w:t xml:space="preserve">// Рязань: Рязанский </w:t>
      </w:r>
      <w:proofErr w:type="spellStart"/>
      <w:r w:rsidRPr="00633FB5">
        <w:rPr>
          <w:rFonts w:eastAsia="Times New Roman"/>
          <w:lang w:eastAsia="ru-RU"/>
        </w:rPr>
        <w:t>гос</w:t>
      </w:r>
      <w:proofErr w:type="spellEnd"/>
      <w:r w:rsidRPr="00633FB5">
        <w:rPr>
          <w:rFonts w:eastAsia="Times New Roman"/>
          <w:lang w:eastAsia="ru-RU"/>
        </w:rPr>
        <w:t>. ун-т им. С. А. Есенина, 2006</w:t>
      </w:r>
    </w:p>
    <w:p w:rsidR="00812EDA" w:rsidRPr="00D12ED3" w:rsidRDefault="00812EDA" w:rsidP="00812EDA">
      <w:pPr>
        <w:pStyle w:val="ad"/>
        <w:spacing w:before="0" w:after="0"/>
        <w:ind w:left="720"/>
        <w:jc w:val="both"/>
        <w:rPr>
          <w:sz w:val="22"/>
          <w:szCs w:val="22"/>
        </w:rPr>
      </w:pPr>
    </w:p>
    <w:p w:rsidR="00812EDA" w:rsidRDefault="00812EDA" w:rsidP="00812EDA">
      <w:pPr>
        <w:pStyle w:val="ad"/>
        <w:spacing w:before="0" w:after="0"/>
        <w:jc w:val="center"/>
        <w:rPr>
          <w:b/>
          <w:sz w:val="22"/>
        </w:rPr>
      </w:pPr>
    </w:p>
    <w:p w:rsidR="00812EDA" w:rsidRPr="002145FD" w:rsidRDefault="00812EDA" w:rsidP="00812EDA">
      <w:pPr>
        <w:pStyle w:val="ad"/>
        <w:spacing w:before="0" w:after="0"/>
        <w:jc w:val="center"/>
        <w:rPr>
          <w:b/>
        </w:rPr>
      </w:pPr>
      <w:r w:rsidRPr="002145FD">
        <w:rPr>
          <w:b/>
        </w:rPr>
        <w:t>Интернет-ресурсы:</w:t>
      </w:r>
    </w:p>
    <w:p w:rsidR="00812EDA" w:rsidRDefault="00812EDA" w:rsidP="00812EDA">
      <w:pPr>
        <w:pStyle w:val="ad"/>
        <w:spacing w:before="0" w:after="0"/>
        <w:jc w:val="both"/>
      </w:pPr>
    </w:p>
    <w:p w:rsidR="00812EDA" w:rsidRDefault="00812EDA" w:rsidP="00812EDA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Интернет</w:t>
      </w:r>
      <w:r w:rsidRPr="00F32905">
        <w:rPr>
          <w:lang w:val="en-US"/>
        </w:rPr>
        <w:t>: Internet Explorer; Opera</w:t>
      </w:r>
    </w:p>
    <w:p w:rsidR="00812EDA" w:rsidRDefault="00812EDA" w:rsidP="00812EDA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 xml:space="preserve">ЭБС «Университетская библиотека </w:t>
      </w:r>
      <w:proofErr w:type="spellStart"/>
      <w:r w:rsidRPr="00F32905">
        <w:t>online</w:t>
      </w:r>
      <w:proofErr w:type="spellEnd"/>
      <w:r w:rsidRPr="00F32905">
        <w:t>»</w:t>
      </w:r>
    </w:p>
    <w:p w:rsidR="00812EDA" w:rsidRDefault="00812EDA" w:rsidP="00812EDA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 xml:space="preserve">электронная библиотека </w:t>
      </w:r>
      <w:proofErr w:type="spellStart"/>
      <w:r w:rsidRPr="00F32905">
        <w:t>eLIBRARY</w:t>
      </w:r>
      <w:proofErr w:type="spellEnd"/>
    </w:p>
    <w:p w:rsidR="00812EDA" w:rsidRDefault="00812EDA" w:rsidP="00812EDA">
      <w:pPr>
        <w:pStyle w:val="ad"/>
        <w:spacing w:before="0" w:after="0"/>
      </w:pPr>
    </w:p>
    <w:p w:rsidR="00812EDA" w:rsidRPr="002145FD" w:rsidRDefault="00812EDA" w:rsidP="00812EDA">
      <w:pPr>
        <w:pStyle w:val="ad"/>
        <w:spacing w:before="0" w:after="0"/>
        <w:jc w:val="center"/>
      </w:pPr>
      <w:r w:rsidRPr="00F32905">
        <w:rPr>
          <w:b/>
        </w:rPr>
        <w:t>Информационные справочные системы</w:t>
      </w:r>
    </w:p>
    <w:p w:rsidR="00812EDA" w:rsidRPr="005257D9" w:rsidRDefault="005C4EE2" w:rsidP="00812EDA">
      <w:pPr>
        <w:pStyle w:val="ad"/>
        <w:numPr>
          <w:ilvl w:val="0"/>
          <w:numId w:val="15"/>
        </w:numPr>
        <w:spacing w:before="0" w:after="0"/>
      </w:pPr>
      <w:hyperlink r:id="rId13" w:history="1">
        <w:r w:rsidR="00812EDA" w:rsidRPr="005257D9">
          <w:rPr>
            <w:rStyle w:val="a3"/>
            <w:color w:val="auto"/>
            <w:u w:val="none"/>
          </w:rPr>
          <w:t>http://library.ru</w:t>
        </w:r>
      </w:hyperlink>
    </w:p>
    <w:p w:rsidR="00812EDA" w:rsidRPr="005257D9" w:rsidRDefault="005C4EE2" w:rsidP="00812EDA">
      <w:pPr>
        <w:pStyle w:val="ad"/>
        <w:numPr>
          <w:ilvl w:val="0"/>
          <w:numId w:val="15"/>
        </w:numPr>
        <w:spacing w:before="0" w:after="0"/>
      </w:pPr>
      <w:hyperlink r:id="rId14" w:history="1">
        <w:r w:rsidR="00812EDA" w:rsidRPr="005257D9">
          <w:rPr>
            <w:rStyle w:val="a3"/>
            <w:color w:val="auto"/>
            <w:u w:val="none"/>
          </w:rPr>
          <w:t>http://lib.sportedu.ru</w:t>
        </w:r>
      </w:hyperlink>
    </w:p>
    <w:p w:rsidR="00812EDA" w:rsidRPr="005257D9" w:rsidRDefault="00812EDA" w:rsidP="00812EDA">
      <w:pPr>
        <w:pStyle w:val="ad"/>
        <w:numPr>
          <w:ilvl w:val="0"/>
          <w:numId w:val="15"/>
        </w:numPr>
        <w:spacing w:before="0" w:after="0"/>
      </w:pPr>
      <w:r w:rsidRPr="005257D9">
        <w:t>http://www.nlr.ru – Российская государственная библиотека</w:t>
      </w:r>
    </w:p>
    <w:p w:rsidR="00812EDA" w:rsidRPr="005257D9" w:rsidRDefault="00812EDA" w:rsidP="00812EDA">
      <w:pPr>
        <w:pStyle w:val="ad"/>
        <w:numPr>
          <w:ilvl w:val="0"/>
          <w:numId w:val="15"/>
        </w:numPr>
        <w:spacing w:before="0" w:after="0"/>
      </w:pPr>
      <w:r w:rsidRPr="005257D9">
        <w:t>http:// www.rubicon.com/ - Рубикон – крупнейший энциклопедический ресурс Интернета</w:t>
      </w:r>
    </w:p>
    <w:p w:rsidR="00812EDA" w:rsidRPr="005257D9" w:rsidRDefault="00812EDA" w:rsidP="00812EDA">
      <w:pPr>
        <w:pStyle w:val="ad"/>
        <w:numPr>
          <w:ilvl w:val="0"/>
          <w:numId w:val="15"/>
        </w:numPr>
        <w:spacing w:before="0" w:after="0"/>
      </w:pPr>
      <w:r w:rsidRPr="005257D9">
        <w:t xml:space="preserve">http:// </w:t>
      </w:r>
      <w:proofErr w:type="spellStart"/>
      <w:r w:rsidRPr="005257D9">
        <w:t>orel.rsl</w:t>
      </w:r>
      <w:proofErr w:type="spellEnd"/>
      <w:r w:rsidRPr="005257D9">
        <w:t>/</w:t>
      </w:r>
      <w:proofErr w:type="spellStart"/>
      <w:r w:rsidRPr="005257D9">
        <w:t>ru</w:t>
      </w:r>
      <w:proofErr w:type="spellEnd"/>
      <w:r w:rsidRPr="005257D9">
        <w:t xml:space="preserve"> - Центральная отраслевая библиотека по физической культуре и спорту</w:t>
      </w:r>
    </w:p>
    <w:p w:rsidR="00812EDA" w:rsidRPr="005257D9" w:rsidRDefault="00812EDA" w:rsidP="00812EDA">
      <w:pPr>
        <w:pStyle w:val="ad"/>
        <w:numPr>
          <w:ilvl w:val="0"/>
          <w:numId w:val="15"/>
        </w:numPr>
        <w:spacing w:before="0" w:after="0"/>
      </w:pPr>
      <w:proofErr w:type="spellStart"/>
      <w:r w:rsidRPr="005257D9">
        <w:t>catalog.iot.ru</w:t>
      </w:r>
      <w:proofErr w:type="spellEnd"/>
      <w:r w:rsidRPr="005257D9">
        <w:t xml:space="preserve"> – каталог образовательных ресурсов сети Интернет</w:t>
      </w:r>
    </w:p>
    <w:p w:rsidR="00812EDA" w:rsidRPr="005257D9" w:rsidRDefault="00812EDA" w:rsidP="00812EDA">
      <w:pPr>
        <w:pStyle w:val="ad"/>
        <w:numPr>
          <w:ilvl w:val="0"/>
          <w:numId w:val="15"/>
        </w:numPr>
        <w:spacing w:before="0" w:after="0"/>
      </w:pPr>
      <w:proofErr w:type="spellStart"/>
      <w:r w:rsidRPr="005257D9">
        <w:t>www.yandex.ru</w:t>
      </w:r>
      <w:proofErr w:type="spellEnd"/>
      <w:r w:rsidRPr="005257D9">
        <w:t xml:space="preserve">; </w:t>
      </w:r>
      <w:proofErr w:type="spellStart"/>
      <w:r w:rsidRPr="005257D9">
        <w:t>www.rambler.ru</w:t>
      </w:r>
      <w:proofErr w:type="spellEnd"/>
      <w:r w:rsidRPr="005257D9">
        <w:t xml:space="preserve">; </w:t>
      </w:r>
      <w:hyperlink r:id="rId15" w:history="1">
        <w:r w:rsidRPr="005257D9">
          <w:rPr>
            <w:rStyle w:val="a3"/>
            <w:color w:val="auto"/>
            <w:u w:val="none"/>
          </w:rPr>
          <w:t>www.google.ru</w:t>
        </w:r>
      </w:hyperlink>
    </w:p>
    <w:p w:rsidR="00812EDA" w:rsidRPr="005257D9" w:rsidRDefault="005C4EE2" w:rsidP="00812EDA">
      <w:pPr>
        <w:pStyle w:val="ad"/>
        <w:numPr>
          <w:ilvl w:val="0"/>
          <w:numId w:val="15"/>
        </w:numPr>
        <w:spacing w:before="0" w:after="0"/>
        <w:rPr>
          <w:rFonts w:eastAsia="SymbolMT"/>
        </w:rPr>
      </w:pPr>
      <w:hyperlink r:id="rId16" w:history="1">
        <w:r w:rsidR="00812EDA" w:rsidRPr="005257D9">
          <w:rPr>
            <w:rStyle w:val="a3"/>
            <w:rFonts w:eastAsia="TimesNewRomanPSMT"/>
            <w:color w:val="auto"/>
            <w:u w:val="none"/>
            <w:lang w:val="en-US"/>
          </w:rPr>
          <w:t>http</w:t>
        </w:r>
        <w:r w:rsidR="00812EDA" w:rsidRPr="005257D9">
          <w:rPr>
            <w:rStyle w:val="a3"/>
            <w:rFonts w:eastAsia="TimesNewRomanPSMT"/>
            <w:color w:val="auto"/>
            <w:u w:val="none"/>
          </w:rPr>
          <w:t>://</w:t>
        </w:r>
        <w:r w:rsidR="00812EDA" w:rsidRPr="005257D9">
          <w:rPr>
            <w:rStyle w:val="a3"/>
            <w:rFonts w:eastAsia="TimesNewRomanPSMT"/>
            <w:color w:val="auto"/>
            <w:u w:val="none"/>
            <w:lang w:val="en-US"/>
          </w:rPr>
          <w:t>www</w:t>
        </w:r>
        <w:r w:rsidR="00812EDA" w:rsidRPr="005257D9">
          <w:rPr>
            <w:rStyle w:val="a3"/>
            <w:rFonts w:eastAsia="TimesNewRomanPSMT"/>
            <w:color w:val="auto"/>
            <w:u w:val="none"/>
          </w:rPr>
          <w:t>.</w:t>
        </w:r>
        <w:r w:rsidR="00812EDA" w:rsidRPr="005257D9">
          <w:rPr>
            <w:rStyle w:val="a3"/>
            <w:rFonts w:eastAsia="TimesNewRomanPSMT"/>
            <w:color w:val="auto"/>
            <w:u w:val="none"/>
            <w:lang w:val="en-US"/>
          </w:rPr>
          <w:t>lib</w:t>
        </w:r>
        <w:r w:rsidR="00812EDA" w:rsidRPr="005257D9">
          <w:rPr>
            <w:rStyle w:val="a3"/>
            <w:rFonts w:eastAsia="TimesNewRomanPSMT"/>
            <w:color w:val="auto"/>
            <w:u w:val="none"/>
          </w:rPr>
          <w:t>.</w:t>
        </w:r>
        <w:proofErr w:type="spellStart"/>
        <w:r w:rsidR="00812EDA" w:rsidRPr="005257D9">
          <w:rPr>
            <w:rStyle w:val="a3"/>
            <w:rFonts w:eastAsia="TimesNewRomanPSMT"/>
            <w:color w:val="auto"/>
            <w:u w:val="none"/>
            <w:lang w:val="en-US"/>
          </w:rPr>
          <w:t>sportedu</w:t>
        </w:r>
        <w:proofErr w:type="spellEnd"/>
        <w:r w:rsidR="00812EDA" w:rsidRPr="005257D9">
          <w:rPr>
            <w:rStyle w:val="a3"/>
            <w:rFonts w:eastAsia="TimesNewRomanPSMT"/>
            <w:color w:val="auto"/>
            <w:u w:val="none"/>
          </w:rPr>
          <w:t>.</w:t>
        </w:r>
        <w:proofErr w:type="spellStart"/>
        <w:r w:rsidR="00812EDA" w:rsidRPr="005257D9">
          <w:rPr>
            <w:rStyle w:val="a3"/>
            <w:rFonts w:eastAsia="TimesNewRomanPSMT"/>
            <w:color w:val="auto"/>
            <w:u w:val="none"/>
            <w:lang w:val="en-US"/>
          </w:rPr>
          <w:t>ru</w:t>
        </w:r>
        <w:proofErr w:type="spellEnd"/>
        <w:r w:rsidR="00812EDA" w:rsidRPr="005257D9">
          <w:rPr>
            <w:rStyle w:val="a3"/>
            <w:rFonts w:eastAsia="SymbolMT"/>
            <w:color w:val="auto"/>
            <w:u w:val="none"/>
          </w:rPr>
          <w:t>/</w:t>
        </w:r>
        <w:r w:rsidR="00812EDA" w:rsidRPr="005257D9">
          <w:rPr>
            <w:rStyle w:val="a3"/>
            <w:rFonts w:eastAsia="TimesNewRomanPSMT"/>
            <w:color w:val="auto"/>
            <w:u w:val="none"/>
            <w:lang w:val="en-US"/>
          </w:rPr>
          <w:t>Press</w:t>
        </w:r>
        <w:r w:rsidR="00812EDA" w:rsidRPr="005257D9">
          <w:rPr>
            <w:rStyle w:val="a3"/>
            <w:rFonts w:eastAsia="SymbolMT"/>
            <w:color w:val="auto"/>
            <w:u w:val="none"/>
          </w:rPr>
          <w:t>/</w:t>
        </w:r>
        <w:r w:rsidR="00812EDA" w:rsidRPr="005257D9">
          <w:rPr>
            <w:rStyle w:val="a3"/>
            <w:rFonts w:eastAsia="TimesNewRomanPSMT"/>
            <w:color w:val="auto"/>
            <w:u w:val="none"/>
            <w:lang w:val="en-US"/>
          </w:rPr>
          <w:t>TPFK</w:t>
        </w:r>
        <w:r w:rsidR="00812EDA" w:rsidRPr="005257D9">
          <w:rPr>
            <w:rStyle w:val="a3"/>
            <w:rFonts w:eastAsia="SymbolMT"/>
            <w:color w:val="auto"/>
            <w:u w:val="none"/>
          </w:rPr>
          <w:t>/</w:t>
        </w:r>
      </w:hyperlink>
    </w:p>
    <w:p w:rsidR="00812EDA" w:rsidRPr="005257D9" w:rsidRDefault="005C4EE2" w:rsidP="00812EDA">
      <w:pPr>
        <w:pStyle w:val="ad"/>
        <w:numPr>
          <w:ilvl w:val="0"/>
          <w:numId w:val="15"/>
        </w:numPr>
        <w:spacing w:before="0" w:after="0"/>
        <w:rPr>
          <w:rFonts w:eastAsia="TimesNewRomanPSMT"/>
        </w:rPr>
      </w:pPr>
      <w:hyperlink r:id="rId17" w:history="1">
        <w:r w:rsidR="00812EDA" w:rsidRPr="005257D9">
          <w:rPr>
            <w:rStyle w:val="a3"/>
            <w:rFonts w:eastAsia="TimesNewRomanPSMT"/>
            <w:color w:val="auto"/>
            <w:u w:val="none"/>
          </w:rPr>
          <w:t>http://www.iglib.ru</w:t>
        </w:r>
      </w:hyperlink>
    </w:p>
    <w:p w:rsidR="00812EDA" w:rsidRPr="005257D9" w:rsidRDefault="005C4EE2" w:rsidP="00812EDA">
      <w:pPr>
        <w:pStyle w:val="ad"/>
        <w:numPr>
          <w:ilvl w:val="0"/>
          <w:numId w:val="15"/>
        </w:numPr>
        <w:spacing w:before="0" w:after="0"/>
      </w:pPr>
      <w:hyperlink r:id="rId18" w:history="1">
        <w:r w:rsidR="00812EDA" w:rsidRPr="005257D9">
          <w:rPr>
            <w:rStyle w:val="a3"/>
            <w:color w:val="auto"/>
            <w:u w:val="none"/>
          </w:rPr>
          <w:t>http://lesgaft.spb.ru</w:t>
        </w:r>
      </w:hyperlink>
    </w:p>
    <w:p w:rsidR="00812EDA" w:rsidRPr="005257D9" w:rsidRDefault="00812EDA" w:rsidP="00812EDA">
      <w:pPr>
        <w:pStyle w:val="ad"/>
        <w:spacing w:before="0" w:after="0"/>
      </w:pPr>
    </w:p>
    <w:p w:rsidR="00812EDA" w:rsidRPr="005257D9" w:rsidRDefault="00812EDA" w:rsidP="00812EDA">
      <w:pPr>
        <w:pStyle w:val="ad"/>
        <w:spacing w:before="0" w:after="0"/>
      </w:pPr>
    </w:p>
    <w:p w:rsidR="00812EDA" w:rsidRDefault="00812EDA" w:rsidP="006A3564">
      <w:pPr>
        <w:pStyle w:val="ad"/>
        <w:spacing w:before="0" w:after="0"/>
        <w:rPr>
          <w:b/>
        </w:rPr>
      </w:pPr>
    </w:p>
    <w:p w:rsidR="00812EDA" w:rsidRDefault="00812EDA" w:rsidP="00812EDA">
      <w:pPr>
        <w:pStyle w:val="ad"/>
        <w:spacing w:before="0" w:after="0"/>
        <w:rPr>
          <w:b/>
        </w:rPr>
      </w:pPr>
    </w:p>
    <w:p w:rsidR="005257D9" w:rsidRDefault="005257D9" w:rsidP="00812EDA">
      <w:pPr>
        <w:pStyle w:val="ad"/>
        <w:spacing w:before="0" w:after="0"/>
        <w:rPr>
          <w:b/>
        </w:rPr>
      </w:pPr>
    </w:p>
    <w:p w:rsidR="005257D9" w:rsidRDefault="005257D9" w:rsidP="00812EDA">
      <w:pPr>
        <w:pStyle w:val="ad"/>
        <w:spacing w:before="0" w:after="0"/>
        <w:rPr>
          <w:b/>
        </w:rPr>
      </w:pPr>
    </w:p>
    <w:p w:rsidR="005257D9" w:rsidRDefault="005257D9" w:rsidP="00812EDA">
      <w:pPr>
        <w:pStyle w:val="ad"/>
        <w:spacing w:before="0" w:after="0"/>
        <w:rPr>
          <w:b/>
        </w:rPr>
      </w:pPr>
    </w:p>
    <w:p w:rsidR="005257D9" w:rsidRDefault="005257D9" w:rsidP="00812EDA">
      <w:pPr>
        <w:pStyle w:val="ad"/>
        <w:spacing w:before="0" w:after="0"/>
        <w:rPr>
          <w:b/>
        </w:rPr>
      </w:pPr>
    </w:p>
    <w:p w:rsidR="005257D9" w:rsidRDefault="005257D9" w:rsidP="00812EDA">
      <w:pPr>
        <w:pStyle w:val="ad"/>
        <w:spacing w:before="0" w:after="0"/>
        <w:rPr>
          <w:b/>
        </w:rPr>
      </w:pPr>
    </w:p>
    <w:p w:rsidR="00812EDA" w:rsidRDefault="00812EDA" w:rsidP="00812EDA">
      <w:pPr>
        <w:pStyle w:val="ad"/>
        <w:spacing w:before="0" w:after="0"/>
        <w:jc w:val="center"/>
        <w:rPr>
          <w:b/>
        </w:rPr>
      </w:pPr>
    </w:p>
    <w:p w:rsidR="00812EDA" w:rsidRPr="00873DF5" w:rsidRDefault="00812EDA" w:rsidP="00812EDA">
      <w:pPr>
        <w:pStyle w:val="ad"/>
        <w:spacing w:before="0" w:after="0"/>
        <w:jc w:val="center"/>
      </w:pPr>
      <w:r>
        <w:rPr>
          <w:b/>
        </w:rPr>
        <w:lastRenderedPageBreak/>
        <w:t>6. Оценочные средства для промежуточной аттестации</w:t>
      </w:r>
    </w:p>
    <w:p w:rsidR="00812EDA" w:rsidRPr="00873DF5" w:rsidRDefault="00812EDA" w:rsidP="00812EDA">
      <w:pPr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 xml:space="preserve">ТЕМЫ РЕФЕРАТОВ </w:t>
      </w: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8724A5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художественная гимнастика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rPr>
          <w:color w:val="000000"/>
          <w:spacing w:val="-1"/>
        </w:rPr>
        <w:t xml:space="preserve"> </w:t>
      </w:r>
      <w:r>
        <w:t xml:space="preserve">1. </w:t>
      </w:r>
      <w:r w:rsidR="00F75518">
        <w:t>История развития</w:t>
      </w:r>
      <w:r w:rsidR="00F75518" w:rsidRPr="00F75518">
        <w:t xml:space="preserve"> </w:t>
      </w:r>
      <w:r w:rsidR="00F75518">
        <w:t>художественной гимнастики</w:t>
      </w:r>
      <w:r>
        <w:t>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2. </w:t>
      </w:r>
      <w:r w:rsidR="00F75518">
        <w:t>Художественная гимнастика</w:t>
      </w:r>
      <w:r>
        <w:t xml:space="preserve"> для детей младшего школьного возраста.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>3.</w:t>
      </w:r>
      <w:r w:rsidR="00F75518" w:rsidRPr="00F75518">
        <w:t xml:space="preserve"> </w:t>
      </w:r>
      <w:r w:rsidR="00F75518">
        <w:t>Художественная гимнастика</w:t>
      </w:r>
      <w:r>
        <w:t xml:space="preserve"> для детей старшего школьного возраста.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4. Отличие </w:t>
      </w:r>
      <w:r w:rsidR="00F75518">
        <w:t>художественной гимнастики от спортивной гимнастики</w:t>
      </w:r>
      <w:r>
        <w:t>.</w:t>
      </w:r>
    </w:p>
    <w:p w:rsidR="00812EDA" w:rsidRDefault="00F75518" w:rsidP="00812EDA">
      <w:pPr>
        <w:pStyle w:val="ad"/>
        <w:spacing w:before="0" w:after="0" w:line="276" w:lineRule="auto"/>
        <w:ind w:left="-426"/>
      </w:pPr>
      <w:r>
        <w:t>5.</w:t>
      </w:r>
      <w:r w:rsidRPr="00F75518">
        <w:t xml:space="preserve"> </w:t>
      </w:r>
      <w:r>
        <w:t>Средства при проведении урока по художественной гимнастике.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6. </w:t>
      </w:r>
      <w:r w:rsidR="00F75518">
        <w:t>Методы при проведении урока по художественной гимнастике.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7. </w:t>
      </w:r>
      <w:r w:rsidR="00F75518">
        <w:t>Основные принципы при проведении урока по художественной гимнастике.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8. </w:t>
      </w:r>
      <w:r w:rsidR="00F75518">
        <w:t>Понятие о физических качествах.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9. </w:t>
      </w:r>
      <w:r w:rsidR="00F75518">
        <w:t>Последовательность обучения при проведении урока художественной гимнастики.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10. </w:t>
      </w:r>
      <w:r w:rsidR="00F75518">
        <w:t>Сила и основные методики ее воспитания.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11. </w:t>
      </w:r>
      <w:r w:rsidR="00F75518">
        <w:t>Выносливость и основные методики ее воспитания.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12. </w:t>
      </w:r>
      <w:r w:rsidR="00F75518" w:rsidRPr="00873DF5">
        <w:t>Разработка методов индивидуального и личностного подхода при развитии двигательных способностей в процессе занятий.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13.Исследование эффективности педагогического </w:t>
      </w:r>
      <w:proofErr w:type="gramStart"/>
      <w:r w:rsidRPr="00873DF5">
        <w:rPr>
          <w:rFonts w:ascii="Times New Roman" w:hAnsi="Times New Roman" w:cs="Times New Roman"/>
          <w:sz w:val="24"/>
          <w:szCs w:val="24"/>
        </w:rPr>
        <w:t>контроля, за</w:t>
      </w:r>
      <w:proofErr w:type="gramEnd"/>
      <w:r w:rsidRPr="00873DF5">
        <w:rPr>
          <w:rFonts w:ascii="Times New Roman" w:hAnsi="Times New Roman" w:cs="Times New Roman"/>
          <w:sz w:val="24"/>
          <w:szCs w:val="24"/>
        </w:rPr>
        <w:t xml:space="preserve"> состоянием занимающихся в процессе занятий.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14.Анализ правил соревнований, классификационных программ по </w:t>
      </w:r>
      <w:r w:rsidR="00F75518">
        <w:t>х</w:t>
      </w:r>
      <w:r w:rsidR="00F75518">
        <w:rPr>
          <w:rFonts w:ascii="Times New Roman" w:hAnsi="Times New Roman" w:cs="Times New Roman"/>
          <w:sz w:val="24"/>
          <w:szCs w:val="24"/>
        </w:rPr>
        <w:t>удожественн</w:t>
      </w:r>
      <w:r w:rsidR="00F75518">
        <w:t>ой</w:t>
      </w:r>
      <w:r w:rsidR="00F75518">
        <w:rPr>
          <w:rFonts w:ascii="Times New Roman" w:hAnsi="Times New Roman" w:cs="Times New Roman"/>
          <w:sz w:val="24"/>
          <w:szCs w:val="24"/>
        </w:rPr>
        <w:t xml:space="preserve"> гимнастик</w:t>
      </w:r>
      <w:r w:rsidR="00F75518" w:rsidRPr="00F75518">
        <w:rPr>
          <w:rFonts w:ascii="Times New Roman" w:hAnsi="Times New Roman" w:cs="Times New Roman"/>
          <w:sz w:val="24"/>
          <w:szCs w:val="24"/>
        </w:rPr>
        <w:t>е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15.</w:t>
      </w:r>
      <w:r w:rsidR="00F75518" w:rsidRPr="00F75518">
        <w:rPr>
          <w:rFonts w:ascii="Times New Roman" w:hAnsi="Times New Roman" w:cs="Times New Roman"/>
          <w:sz w:val="24"/>
          <w:szCs w:val="24"/>
        </w:rPr>
        <w:t xml:space="preserve"> </w:t>
      </w:r>
      <w:r w:rsidR="00F75518" w:rsidRPr="00873DF5">
        <w:rPr>
          <w:rFonts w:ascii="Times New Roman" w:hAnsi="Times New Roman" w:cs="Times New Roman"/>
          <w:sz w:val="24"/>
          <w:szCs w:val="24"/>
        </w:rPr>
        <w:t xml:space="preserve">Организация и проведение соревнований по </w:t>
      </w:r>
      <w:r w:rsidR="00F75518" w:rsidRPr="00F75518">
        <w:rPr>
          <w:rFonts w:ascii="Times New Roman" w:hAnsi="Times New Roman" w:cs="Times New Roman"/>
          <w:sz w:val="24"/>
          <w:szCs w:val="24"/>
        </w:rPr>
        <w:t>художественной гимнастик</w:t>
      </w:r>
      <w:r w:rsidR="00F75518">
        <w:rPr>
          <w:rFonts w:ascii="Times New Roman" w:hAnsi="Times New Roman" w:cs="Times New Roman"/>
          <w:sz w:val="24"/>
          <w:szCs w:val="24"/>
        </w:rPr>
        <w:t>е</w:t>
      </w:r>
      <w:r w:rsidR="00F75518" w:rsidRPr="00873DF5">
        <w:rPr>
          <w:rFonts w:ascii="Times New Roman" w:hAnsi="Times New Roman" w:cs="Times New Roman"/>
          <w:sz w:val="24"/>
          <w:szCs w:val="24"/>
        </w:rPr>
        <w:t xml:space="preserve"> в общеобразовательной школе, вузе, коллективе физкультуры и т.д.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16.Теория и методика развития гибкости на занятиях </w:t>
      </w:r>
      <w:r w:rsidR="00F75518" w:rsidRPr="00F75518">
        <w:rPr>
          <w:rFonts w:ascii="Times New Roman" w:hAnsi="Times New Roman" w:cs="Times New Roman"/>
          <w:sz w:val="24"/>
          <w:szCs w:val="24"/>
        </w:rPr>
        <w:t>художественной гимнастикой</w:t>
      </w:r>
      <w:r w:rsidRPr="00F75518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17. Теория и методика развития выносливости на занятиях </w:t>
      </w:r>
      <w:r w:rsidR="00F75518" w:rsidRPr="00F75518">
        <w:rPr>
          <w:rFonts w:ascii="Times New Roman" w:hAnsi="Times New Roman" w:cs="Times New Roman"/>
          <w:sz w:val="24"/>
          <w:szCs w:val="24"/>
        </w:rPr>
        <w:t>художественной гимнастикой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5257D9" w:rsidRDefault="00812EDA" w:rsidP="005257D9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18.</w:t>
      </w:r>
      <w:r w:rsidR="00F75518" w:rsidRPr="00F75518">
        <w:rPr>
          <w:rFonts w:ascii="Times New Roman" w:hAnsi="Times New Roman" w:cs="Times New Roman"/>
          <w:sz w:val="24"/>
          <w:szCs w:val="24"/>
        </w:rPr>
        <w:t xml:space="preserve"> </w:t>
      </w:r>
      <w:r w:rsidR="00F75518" w:rsidRPr="00873DF5">
        <w:rPr>
          <w:rFonts w:ascii="Times New Roman" w:hAnsi="Times New Roman" w:cs="Times New Roman"/>
          <w:sz w:val="24"/>
          <w:szCs w:val="24"/>
        </w:rPr>
        <w:t>Исследование взаимосвязи координации движений с отдельными показателями умственных способностей.</w:t>
      </w: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9C010F" w:rsidRDefault="00812EDA" w:rsidP="00812EDA">
      <w:pPr>
        <w:pStyle w:val="ad"/>
        <w:spacing w:before="0" w:after="0"/>
        <w:jc w:val="center"/>
        <w:rPr>
          <w:b/>
          <w:sz w:val="28"/>
          <w:szCs w:val="28"/>
        </w:rPr>
      </w:pPr>
      <w:r w:rsidRPr="009C010F">
        <w:rPr>
          <w:b/>
          <w:sz w:val="28"/>
          <w:szCs w:val="28"/>
        </w:rPr>
        <w:t>Критерии  оценивания по оценочному средству вопросы к зачету</w:t>
      </w:r>
    </w:p>
    <w:p w:rsidR="00812EDA" w:rsidRPr="00A74668" w:rsidRDefault="00812EDA" w:rsidP="00812EDA">
      <w:pPr>
        <w:ind w:right="-1"/>
        <w:jc w:val="both"/>
      </w:pPr>
    </w:p>
    <w:p w:rsidR="00812EDA" w:rsidRPr="00873DF5" w:rsidRDefault="00812EDA" w:rsidP="00812EDA">
      <w:pPr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Развитие специальных физических качеств на уроках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numPr>
          <w:ilvl w:val="0"/>
          <w:numId w:val="18"/>
        </w:numPr>
        <w:tabs>
          <w:tab w:val="left" w:pos="1267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Выступления и праздники как форма специальной активности школьников.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DF5">
        <w:rPr>
          <w:rFonts w:ascii="Times New Roman" w:hAnsi="Times New Roman" w:cs="Times New Roman"/>
          <w:sz w:val="24"/>
          <w:szCs w:val="24"/>
        </w:rPr>
        <w:t xml:space="preserve">Методика проведения занятий по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Организация занятий по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 xml:space="preserve"> в дошкольных учреждениях.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Информационное обеспечение соревнований по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Музыкальное обеспечение занятий.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План-конспект подготовительной части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План-конспект основной части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План-конспект заключительной части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Судейство соревнований по</w:t>
      </w:r>
      <w:r w:rsidR="007022C2" w:rsidRPr="007022C2">
        <w:rPr>
          <w:rFonts w:ascii="Times New Roman" w:hAnsi="Times New Roman" w:cs="Times New Roman"/>
          <w:sz w:val="24"/>
          <w:szCs w:val="24"/>
        </w:rPr>
        <w:t xml:space="preserve">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Проведение занятий по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 xml:space="preserve"> с предметами (на примере одного)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История развития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Отличие </w:t>
      </w:r>
      <w:r w:rsidR="00F75518">
        <w:rPr>
          <w:rFonts w:ascii="Times New Roman" w:hAnsi="Times New Roman" w:cs="Times New Roman"/>
          <w:sz w:val="24"/>
          <w:szCs w:val="24"/>
        </w:rPr>
        <w:t>художественной гимнастики от спортивной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Влияние физических упражнений на организм человека.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Урок </w:t>
      </w:r>
      <w:r w:rsidR="00F75518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, структура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Подготовительная часть урока </w:t>
      </w:r>
      <w:r w:rsidR="00F75518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Основная часть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Заключительная часть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lastRenderedPageBreak/>
        <w:t>Средства развития силы, факторы физической работоспособности.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Методы развития силовых способностей.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Базовые шаги и движения.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Упражнения для мышц шеи, плеч и предплечий (краткая физиологическая хара</w:t>
      </w:r>
      <w:r w:rsidR="00F75518">
        <w:rPr>
          <w:rFonts w:ascii="Times New Roman" w:hAnsi="Times New Roman" w:cs="Times New Roman"/>
          <w:sz w:val="24"/>
          <w:szCs w:val="24"/>
        </w:rPr>
        <w:t>ктеристика, комплекс упражнений</w:t>
      </w:r>
      <w:r w:rsidRPr="00873DF5">
        <w:rPr>
          <w:rFonts w:ascii="Times New Roman" w:hAnsi="Times New Roman" w:cs="Times New Roman"/>
          <w:sz w:val="24"/>
          <w:szCs w:val="24"/>
        </w:rPr>
        <w:t>).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Упражнения для формирования правильной осанки.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Упражнения для всех групп мышц (комплекс упражнений).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Планирование занятия.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Составление программ, подбор упражнений.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Растяжка и релаксация.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Медицинские аспекты занятий </w:t>
      </w:r>
      <w:r w:rsidR="00F75518">
        <w:rPr>
          <w:rFonts w:ascii="Times New Roman" w:hAnsi="Times New Roman" w:cs="Times New Roman"/>
          <w:sz w:val="24"/>
          <w:szCs w:val="24"/>
        </w:rPr>
        <w:t>художественной гимнастикой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Общие правила предупреждения травматизма при выполнении упражнений.</w:t>
      </w: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Default="005257D9" w:rsidP="00812EDA">
      <w:pPr>
        <w:rPr>
          <w:sz w:val="24"/>
          <w:szCs w:val="24"/>
        </w:rPr>
      </w:pPr>
    </w:p>
    <w:p w:rsidR="005257D9" w:rsidRPr="00F75518" w:rsidRDefault="005257D9" w:rsidP="00812EDA">
      <w:pPr>
        <w:rPr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обучения и перечень </w:t>
      </w: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873DF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73DF5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812EDA" w:rsidRPr="00873DF5" w:rsidSect="00812EDA">
          <w:type w:val="continuous"/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pStyle w:val="a4"/>
        <w:spacing w:line="360" w:lineRule="auto"/>
        <w:rPr>
          <w:sz w:val="24"/>
          <w:szCs w:val="24"/>
        </w:rPr>
      </w:pPr>
      <w:r w:rsidRPr="00873DF5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812EDA" w:rsidRPr="00873DF5" w:rsidRDefault="008724A5" w:rsidP="0081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="00812EDA" w:rsidRPr="00873D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EDA" w:rsidRPr="006B3492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B3492">
        <w:rPr>
          <w:rFonts w:ascii="Times New Roman" w:hAnsi="Times New Roman" w:cs="Times New Roman"/>
          <w:bCs/>
          <w:sz w:val="24"/>
          <w:szCs w:val="24"/>
        </w:rPr>
        <w:t>44.03.01</w:t>
      </w:r>
      <w:r w:rsidRPr="006B3492">
        <w:rPr>
          <w:rFonts w:ascii="Times New Roman" w:hAnsi="Times New Roman" w:cs="Times New Roman"/>
          <w:sz w:val="24"/>
          <w:szCs w:val="24"/>
        </w:rPr>
        <w:t xml:space="preserve"> Педагогическое образование</w:t>
      </w:r>
    </w:p>
    <w:p w:rsidR="00812EDA" w:rsidRPr="006B3492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 xml:space="preserve">Профиль/Название программы: «Физическая культура» </w:t>
      </w:r>
    </w:p>
    <w:p w:rsidR="00812EDA" w:rsidRPr="006B3492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6B3492">
        <w:rPr>
          <w:rFonts w:ascii="Times New Roman" w:hAnsi="Times New Roman" w:cs="Times New Roman"/>
          <w:bCs/>
          <w:sz w:val="24"/>
          <w:szCs w:val="24"/>
        </w:rPr>
        <w:t>бакалавр</w:t>
      </w:r>
    </w:p>
    <w:p w:rsidR="00812EDA" w:rsidRPr="006B3492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812EDA" w:rsidRPr="00873DF5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812EDA" w:rsidRPr="00873DF5" w:rsidTr="00812EDA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812EDA" w:rsidRPr="00873DF5" w:rsidTr="00812EDA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,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ПавелКарпович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Методикапреподаваниягимнастики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в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школе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[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Текст</w:t>
            </w:r>
            <w:proofErr w:type="spellEnd"/>
            <w:proofErr w:type="gram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] :</w:t>
            </w:r>
            <w:proofErr w:type="spellStart"/>
            <w:proofErr w:type="gram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учеб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длястуд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высш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учеб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заведений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/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EDA" w:rsidRPr="00873DF5" w:rsidTr="00812EDA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[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Текст</w:t>
            </w:r>
            <w:proofErr w:type="spellEnd"/>
            <w:proofErr w:type="gram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] :</w:t>
            </w:r>
            <w:proofErr w:type="spellStart"/>
            <w:proofErr w:type="gram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учебникдлястудентоввысшихучебныхзаведений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/ М. Л.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Журавин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[и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др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.] ;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ред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.: М. Л.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Журавин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, Н. К.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Меньшиков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- 4-е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изд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.,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испр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..- М</w:t>
            </w:r>
            <w:proofErr w:type="gram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. :</w:t>
            </w:r>
            <w:proofErr w:type="spellStart"/>
            <w:proofErr w:type="gram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Академия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, 2006. - 445 с. : 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ил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. - (</w:t>
            </w:r>
            <w:proofErr w:type="spellStart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Высшеепрофессиональноеобразование</w:t>
            </w:r>
            <w:proofErr w:type="spellEnd"/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812EDA" w:rsidRPr="00873DF5" w:rsidTr="00812EDA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</w:t>
            </w: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С.П. Евсеев. - Москва</w:t>
            </w: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Спорт, 2016. - 616 с.: ил. -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. в кн. - ISBN 978-5-906839-42-8</w:t>
            </w: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812EDA" w:rsidRPr="00873DF5" w:rsidTr="00812EDA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Ветрова</w:t>
            </w:r>
            <w:proofErr w:type="spellEnd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, Ирина Владимировна. Гимнастика с методикой преподавания в адаптивной физической культуре [Электронный ресурс]</w:t>
            </w:r>
            <w:proofErr w:type="gramStart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:</w:t>
            </w:r>
            <w:proofErr w:type="gramEnd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учебное пособие / И. В. </w:t>
            </w:r>
            <w:proofErr w:type="spellStart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Ветрова</w:t>
            </w:r>
            <w:proofErr w:type="spellEnd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. - </w:t>
            </w:r>
            <w:proofErr w:type="spellStart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Электрон</w:t>
            </w:r>
            <w:proofErr w:type="gramStart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.д</w:t>
            </w:r>
            <w:proofErr w:type="gramEnd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ан</w:t>
            </w:r>
            <w:proofErr w:type="spellEnd"/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неограниченный доступ</w:t>
            </w:r>
          </w:p>
        </w:tc>
      </w:tr>
      <w:tr w:rsidR="00812EDA" w:rsidRPr="00873DF5" w:rsidTr="00812EDA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Самостоятельнаяработастудентовфакультетовфизическойкультурыподисциплинампредметнойподготовки [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</w:t>
            </w:r>
            <w:proofErr w:type="spellEnd"/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] :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пособиедлястуд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заведений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И. М.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Туревский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Ж. К.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Холодов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В. С.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Кузнецов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др.;Подред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И. М.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Туревского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- М. :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Академия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2EDA" w:rsidRPr="00873DF5" w:rsidTr="00812EDA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</w:t>
            </w: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.р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Федорова, Марина Юрьевна. Нормативно-правовое обеспечение образования [Текст]: учебное пособие / М. Ю. Федорова. - </w:t>
            </w: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М.: Академия, 2008. - 192 с. - (Высшее профессиональное образование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Elibrary.ru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порталю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EastView</w:t>
            </w:r>
            <w:proofErr w:type="spellEnd"/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базы данных [Электронный ресурс] :</w:t>
            </w:r>
          </w:p>
          <w:p w:rsidR="00812EDA" w:rsidRPr="00873DF5" w:rsidRDefault="00812EDA" w:rsidP="005257D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периодика России, Украины и стран СНГ. –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. – ООО ИВИС. – 2011</w:t>
            </w:r>
            <w:r w:rsidRPr="00873DF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525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Elibrary.ru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proofErr w:type="gram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порталю</w:t>
            </w:r>
            <w:proofErr w:type="spellEnd"/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52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812EDA" w:rsidRPr="00873DF5" w:rsidRDefault="00812EDA" w:rsidP="005257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EDA" w:rsidRPr="00873DF5" w:rsidRDefault="00812EDA" w:rsidP="00812EDA">
      <w:pPr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812EDA" w:rsidRPr="00873DF5" w:rsidRDefault="00812EDA" w:rsidP="00812EDA">
      <w:pPr>
        <w:ind w:left="708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even" r:id="rId19"/>
          <w:footerReference w:type="default" r:id="rId20"/>
          <w:footerReference w:type="first" r:id="rId21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  <w:r w:rsidRPr="00873DF5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even" r:id="rId22"/>
          <w:footerReference w:type="default" r:id="rId23"/>
          <w:footerReference w:type="first" r:id="rId24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default" r:id="rId25"/>
          <w:footerReference w:type="first" r:id="rId26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even" r:id="rId27"/>
          <w:footerReference w:type="default" r:id="rId28"/>
          <w:footerReference w:type="first" r:id="rId29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B3492" w:rsidRDefault="00812EDA" w:rsidP="006B3492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3DF5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  <w:r w:rsidR="006B349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8724A5" w:rsidRPr="006B3492" w:rsidRDefault="008724A5" w:rsidP="006B3492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873D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EDA" w:rsidRPr="006B3492" w:rsidRDefault="00812EDA" w:rsidP="00812EDA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6B34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3492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</w:p>
    <w:p w:rsidR="00812EDA" w:rsidRPr="006B3492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B3492">
        <w:rPr>
          <w:rFonts w:ascii="Times New Roman" w:hAnsi="Times New Roman" w:cs="Times New Roman"/>
          <w:bCs/>
          <w:sz w:val="24"/>
          <w:szCs w:val="24"/>
        </w:rPr>
        <w:t>44.03.01</w:t>
      </w:r>
      <w:r w:rsidRPr="006B3492">
        <w:rPr>
          <w:rFonts w:ascii="Times New Roman" w:hAnsi="Times New Roman" w:cs="Times New Roman"/>
          <w:sz w:val="24"/>
          <w:szCs w:val="24"/>
        </w:rPr>
        <w:t xml:space="preserve"> Педагогическое образование</w:t>
      </w:r>
    </w:p>
    <w:p w:rsidR="00812EDA" w:rsidRPr="006B3492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 xml:space="preserve">Профиль/Название программы: «Физическая культура» </w:t>
      </w:r>
    </w:p>
    <w:p w:rsidR="00812EDA" w:rsidRPr="006B3492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6B3492">
        <w:rPr>
          <w:rFonts w:ascii="Times New Roman" w:hAnsi="Times New Roman" w:cs="Times New Roman"/>
          <w:bCs/>
          <w:sz w:val="24"/>
          <w:szCs w:val="24"/>
        </w:rPr>
        <w:t>бакалавр</w:t>
      </w:r>
    </w:p>
    <w:p w:rsidR="00812EDA" w:rsidRPr="006B3492" w:rsidRDefault="00812EDA" w:rsidP="00812EDA">
      <w:pPr>
        <w:pBdr>
          <w:bottom w:val="single" w:sz="8" w:space="27" w:color="000000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3492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812EDA" w:rsidRPr="00873DF5" w:rsidRDefault="00812EDA" w:rsidP="00812EDA">
      <w:pPr>
        <w:pBdr>
          <w:bottom w:val="single" w:sz="8" w:space="27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492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812EDA" w:rsidRPr="00873DF5" w:rsidTr="00812EDA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812EDA" w:rsidRPr="00873DF5" w:rsidTr="00812EDA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812EDA" w:rsidRPr="00873DF5" w:rsidTr="00812EDA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</w:t>
            </w:r>
            <w:proofErr w:type="gramStart"/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.к</w:t>
            </w:r>
            <w:proofErr w:type="gramEnd"/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орп.</w:t>
            </w:r>
          </w:p>
          <w:p w:rsidR="00812EDA" w:rsidRPr="00873DF5" w:rsidRDefault="00812EDA" w:rsidP="00812EDA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</w:t>
            </w:r>
            <w:proofErr w:type="gramStart"/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.к</w:t>
            </w:r>
            <w:proofErr w:type="gramEnd"/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орп.</w:t>
            </w:r>
          </w:p>
          <w:p w:rsidR="00812EDA" w:rsidRPr="00873DF5" w:rsidRDefault="00812EDA" w:rsidP="00812EDA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Проектор-1шт,  маркерная доска-1шт, компьютер-7 </w:t>
            </w:r>
            <w:proofErr w:type="spellStart"/>
            <w:proofErr w:type="gramStart"/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интерактивная доска-1шт,стол для инвалида-колясочника 1000*600 рег.-1 </w:t>
            </w:r>
            <w:proofErr w:type="spellStart"/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812EDA" w:rsidRPr="00873DF5" w:rsidRDefault="00812EDA" w:rsidP="00812EDA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2EDA" w:rsidRPr="00873DF5" w:rsidTr="00812EDA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812EDA" w:rsidRPr="00873DF5" w:rsidTr="00812EDA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</w:t>
            </w:r>
            <w:proofErr w:type="gramStart"/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2EDA" w:rsidRPr="00873DF5" w:rsidRDefault="00812EDA" w:rsidP="00812EDA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  <w:sectPr w:rsidR="00812EDA" w:rsidRPr="00873DF5" w:rsidSect="00812EDA">
          <w:footerReference w:type="default" r:id="rId30"/>
          <w:footerReference w:type="first" r:id="rId31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even" r:id="rId32"/>
          <w:footerReference w:type="default" r:id="rId33"/>
          <w:footerReference w:type="first" r:id="rId34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CC303F" w:rsidRDefault="00812EDA" w:rsidP="00812EDA">
      <w:pPr>
        <w:shd w:val="clear" w:color="auto" w:fill="FFFFFF"/>
        <w:rPr>
          <w:color w:val="000000"/>
          <w:spacing w:val="-1"/>
        </w:rPr>
      </w:pPr>
    </w:p>
    <w:sectPr w:rsidR="00812EDA" w:rsidRPr="00CC303F" w:rsidSect="00812EDA">
      <w:footerReference w:type="even" r:id="rId35"/>
      <w:footerReference w:type="default" r:id="rId36"/>
      <w:footerReference w:type="first" r:id="rId37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78A" w:rsidRDefault="007A578A" w:rsidP="00F05B34">
      <w:pPr>
        <w:spacing w:after="0" w:line="240" w:lineRule="auto"/>
      </w:pPr>
      <w:r>
        <w:separator/>
      </w:r>
    </w:p>
  </w:endnote>
  <w:endnote w:type="continuationSeparator" w:id="0">
    <w:p w:rsidR="007A578A" w:rsidRDefault="007A578A" w:rsidP="00F0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5C4EE2">
    <w:pPr>
      <w:pStyle w:val="a9"/>
      <w:jc w:val="right"/>
    </w:pPr>
    <w:fldSimple w:instr=" PAGE \*Arabic ">
      <w:r w:rsidR="00812EDA">
        <w:rPr>
          <w:noProof/>
        </w:rPr>
        <w:t>32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5C4EE2">
    <w:pPr>
      <w:pStyle w:val="a9"/>
      <w:jc w:val="right"/>
    </w:pPr>
    <w:fldSimple w:instr=" PAGE \*Arabic ">
      <w:r w:rsidR="00812EDA">
        <w:rPr>
          <w:noProof/>
        </w:rPr>
        <w:t>33</w:t>
      </w:r>
    </w:fldSimple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5C4EE2">
    <w:pPr>
      <w:pStyle w:val="a9"/>
      <w:jc w:val="right"/>
    </w:pPr>
    <w:fldSimple w:instr=" PAGE \*Arabic ">
      <w:r w:rsidR="00812EDA">
        <w:rPr>
          <w:noProof/>
        </w:rPr>
        <w:t>43</w:t>
      </w:r>
    </w:fldSimple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5C4EE2">
    <w:pPr>
      <w:pStyle w:val="a9"/>
      <w:jc w:val="right"/>
    </w:pPr>
    <w:fldSimple w:instr=" PAGE \*Arabic ">
      <w:r w:rsidR="00812EDA">
        <w:rPr>
          <w:noProof/>
        </w:rPr>
        <w:t>33</w:t>
      </w:r>
    </w:fldSimple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5C4EE2">
    <w:pPr>
      <w:pStyle w:val="a9"/>
      <w:jc w:val="right"/>
    </w:pPr>
    <w:fldSimple w:instr=" PAGE \*Arabic ">
      <w:r w:rsidR="006B3492">
        <w:rPr>
          <w:noProof/>
        </w:rPr>
        <w:t>29</w:t>
      </w:r>
    </w:fldSimple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5C4EE2">
    <w:pPr>
      <w:pStyle w:val="a9"/>
      <w:jc w:val="right"/>
    </w:pPr>
    <w:fldSimple w:instr=" PAGE \*Arabic ">
      <w:r w:rsidR="00D663E4">
        <w:rPr>
          <w:noProof/>
        </w:rPr>
        <w:t>38</w:t>
      </w:r>
    </w:fldSimple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5C4EE2">
    <w:pPr>
      <w:pStyle w:val="a9"/>
      <w:jc w:val="right"/>
    </w:pPr>
    <w:fldSimple w:instr=" PAGE \*Arabic ">
      <w:r w:rsidR="006B3492">
        <w:rPr>
          <w:noProof/>
        </w:rPr>
        <w:t>31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5C4EE2">
    <w:pPr>
      <w:pStyle w:val="a9"/>
      <w:jc w:val="right"/>
    </w:pPr>
    <w:fldSimple w:instr=" PAGE \*Arabic ">
      <w:r w:rsidR="006B3492">
        <w:rPr>
          <w:noProof/>
        </w:rPr>
        <w:t>32</w:t>
      </w:r>
    </w:fldSimple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812ED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78A" w:rsidRDefault="007A578A" w:rsidP="00F05B34">
      <w:pPr>
        <w:spacing w:after="0" w:line="240" w:lineRule="auto"/>
      </w:pPr>
      <w:r>
        <w:separator/>
      </w:r>
    </w:p>
  </w:footnote>
  <w:footnote w:type="continuationSeparator" w:id="0">
    <w:p w:rsidR="007A578A" w:rsidRDefault="007A578A" w:rsidP="00F05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multilevel"/>
    <w:tmpl w:val="49883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7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8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0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1">
    <w:nsid w:val="0000008F"/>
    <w:multiLevelType w:val="singleLevel"/>
    <w:tmpl w:val="0000008F"/>
    <w:name w:val="WW8Num1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2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070504D6"/>
    <w:multiLevelType w:val="multilevel"/>
    <w:tmpl w:val="847ADF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7403F5A"/>
    <w:multiLevelType w:val="hybridMultilevel"/>
    <w:tmpl w:val="2440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E1070"/>
    <w:multiLevelType w:val="hybridMultilevel"/>
    <w:tmpl w:val="0D62C9CE"/>
    <w:lvl w:ilvl="0" w:tplc="00000003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33E4069"/>
    <w:multiLevelType w:val="hybridMultilevel"/>
    <w:tmpl w:val="4768E40C"/>
    <w:lvl w:ilvl="0" w:tplc="AE78BC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02CA1"/>
    <w:multiLevelType w:val="hybridMultilevel"/>
    <w:tmpl w:val="91F0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F5EC6"/>
    <w:multiLevelType w:val="hybridMultilevel"/>
    <w:tmpl w:val="293687E2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EEA1F89"/>
    <w:multiLevelType w:val="hybridMultilevel"/>
    <w:tmpl w:val="332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7"/>
  </w:num>
  <w:num w:numId="10">
    <w:abstractNumId w:val="2"/>
  </w:num>
  <w:num w:numId="11">
    <w:abstractNumId w:val="4"/>
  </w:num>
  <w:num w:numId="12">
    <w:abstractNumId w:val="5"/>
  </w:num>
  <w:num w:numId="13">
    <w:abstractNumId w:val="13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1"/>
  </w:num>
  <w:num w:numId="19">
    <w:abstractNumId w:val="1"/>
  </w:num>
  <w:num w:numId="20">
    <w:abstractNumId w:val="15"/>
  </w:num>
  <w:num w:numId="21">
    <w:abstractNumId w:val="22"/>
  </w:num>
  <w:num w:numId="22">
    <w:abstractNumId w:val="12"/>
  </w:num>
  <w:num w:numId="23">
    <w:abstractNumId w:val="18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812EDA"/>
    <w:rsid w:val="00140897"/>
    <w:rsid w:val="00191B3C"/>
    <w:rsid w:val="002D0188"/>
    <w:rsid w:val="005257D9"/>
    <w:rsid w:val="005C4EE2"/>
    <w:rsid w:val="0068261C"/>
    <w:rsid w:val="006A3564"/>
    <w:rsid w:val="006B3492"/>
    <w:rsid w:val="006F41F0"/>
    <w:rsid w:val="007022C2"/>
    <w:rsid w:val="007A578A"/>
    <w:rsid w:val="00812EDA"/>
    <w:rsid w:val="008724A5"/>
    <w:rsid w:val="00AF2535"/>
    <w:rsid w:val="00BF1A1F"/>
    <w:rsid w:val="00C66F88"/>
    <w:rsid w:val="00C762D5"/>
    <w:rsid w:val="00CA617F"/>
    <w:rsid w:val="00D663E4"/>
    <w:rsid w:val="00DF28C4"/>
    <w:rsid w:val="00F05B34"/>
    <w:rsid w:val="00F75518"/>
    <w:rsid w:val="00F9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12EDA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812E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rsid w:val="00812E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12E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812ED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7">
    <w:name w:val="Сборник: ТЕКСТ Знак Знак Знак Знак Знак Знак"/>
    <w:rsid w:val="00812EDA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12EDA"/>
    <w:pPr>
      <w:suppressAutoHyphens/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a9">
    <w:name w:val="footer"/>
    <w:basedOn w:val="a"/>
    <w:link w:val="aa"/>
    <w:semiHidden/>
    <w:rsid w:val="00812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semiHidden/>
    <w:rsid w:val="00812E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.......1"/>
    <w:basedOn w:val="a"/>
    <w:next w:val="a"/>
    <w:rsid w:val="00812ED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Body Text Indent"/>
    <w:basedOn w:val="a"/>
    <w:link w:val="ac"/>
    <w:semiHidden/>
    <w:rsid w:val="00812EDA"/>
    <w:pPr>
      <w:tabs>
        <w:tab w:val="left" w:pos="643"/>
      </w:tabs>
      <w:suppressAutoHyphens/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semiHidden/>
    <w:rsid w:val="00812EDA"/>
    <w:rPr>
      <w:rFonts w:ascii="TimesET" w:eastAsia="Times New Roman" w:hAnsi="TimesET" w:cs="Times New Roman"/>
      <w:sz w:val="28"/>
      <w:szCs w:val="24"/>
      <w:lang w:eastAsia="ar-SA"/>
    </w:rPr>
  </w:style>
  <w:style w:type="paragraph" w:styleId="ad">
    <w:name w:val="Normal (Web)"/>
    <w:basedOn w:val="a"/>
    <w:uiPriority w:val="99"/>
    <w:rsid w:val="00812EDA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12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a"/>
    <w:rsid w:val="00C66F88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ru" TargetMode="External"/><Relationship Id="rId18" Type="http://schemas.openxmlformats.org/officeDocument/2006/relationships/hyperlink" Target="http://lesgaft.spb.ru" TargetMode="External"/><Relationship Id="rId26" Type="http://schemas.openxmlformats.org/officeDocument/2006/relationships/footer" Target="footer11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iglib.ru" TargetMode="External"/><Relationship Id="rId25" Type="http://schemas.openxmlformats.org/officeDocument/2006/relationships/footer" Target="footer10.xml"/><Relationship Id="rId33" Type="http://schemas.openxmlformats.org/officeDocument/2006/relationships/footer" Target="footer1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ib.sportedu.ru/Press/TPFK/" TargetMode="External"/><Relationship Id="rId20" Type="http://schemas.openxmlformats.org/officeDocument/2006/relationships/footer" Target="footer5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ru" TargetMode="External"/><Relationship Id="rId23" Type="http://schemas.openxmlformats.org/officeDocument/2006/relationships/footer" Target="footer8.xml"/><Relationship Id="rId28" Type="http://schemas.openxmlformats.org/officeDocument/2006/relationships/footer" Target="footer13.xml"/><Relationship Id="rId36" Type="http://schemas.openxmlformats.org/officeDocument/2006/relationships/footer" Target="footer2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lib.sportedu.ru" TargetMode="External"/><Relationship Id="rId22" Type="http://schemas.openxmlformats.org/officeDocument/2006/relationships/footer" Target="footer7.xm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35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55D7-02EB-4A44-AEB5-C06589B7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32</Pages>
  <Words>7647</Words>
  <Characters>43588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Пользователь3</cp:lastModifiedBy>
  <cp:revision>8</cp:revision>
  <dcterms:created xsi:type="dcterms:W3CDTF">2019-04-12T06:17:00Z</dcterms:created>
  <dcterms:modified xsi:type="dcterms:W3CDTF">2019-11-11T05:03:00Z</dcterms:modified>
</cp:coreProperties>
</file>