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numPr>
          <w:ilvl w:val="0"/>
          <w:numId w:val="1"/>
        </w:numPr>
        <w:tabs>
          <w:tab w:val="left" w:pos="576" w:leader="none"/>
        </w:tabs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МИНИСТЕРСТВО ОБРАЗОВАНИЯ И НАУКИ РОССИЙСКОЙ ФЕДЕРАЦИИ</w:t>
      </w:r>
    </w:p>
    <w:p>
      <w:pPr>
        <w:keepNext w:val="true"/>
        <w:numPr>
          <w:ilvl w:val="0"/>
          <w:numId w:val="1"/>
        </w:numPr>
        <w:tabs>
          <w:tab w:val="left" w:pos="576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keepNext w:val="true"/>
        <w:numPr>
          <w:ilvl w:val="0"/>
          <w:numId w:val="1"/>
        </w:numPr>
        <w:tabs>
          <w:tab w:val="left" w:pos="576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Федеральное государственное бюджетное образовательное учреждение </w:t>
      </w:r>
    </w:p>
    <w:p>
      <w:pPr>
        <w:keepNext w:val="true"/>
        <w:numPr>
          <w:ilvl w:val="0"/>
          <w:numId w:val="1"/>
        </w:numPr>
        <w:tabs>
          <w:tab w:val="left" w:pos="576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высшего профессионального образования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numPr>
          <w:ilvl w:val="0"/>
          <w:numId w:val="4"/>
        </w:numPr>
        <w:tabs>
          <w:tab w:val="left" w:pos="576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-2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-2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-2"/>
          <w:position w:val="0"/>
          <w:sz w:val="20"/>
          <w:shd w:fill="auto" w:val="clear"/>
        </w:rPr>
        <w:t xml:space="preserve">КРАСНОЯРСКИЙ ГОСУДАРСТВЕННЫЙ ПЕДАГОГИЧЕСКИЙ УНИВЕРСИТЕТ ИМ. В.П. АСТАФЬЕВА</w:t>
      </w:r>
      <w:r>
        <w:rPr>
          <w:rFonts w:ascii="Times New Roman" w:hAnsi="Times New Roman" w:cs="Times New Roman" w:eastAsia="Times New Roman"/>
          <w:b/>
          <w:color w:val="000000"/>
          <w:spacing w:val="-2"/>
          <w:position w:val="0"/>
          <w:sz w:val="20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-2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4"/>
          <w:shd w:fill="auto" w:val="clear"/>
        </w:rPr>
        <w:t xml:space="preserve">КГПУ им. В.П. Астафьева)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Факультет педагогики и психологии детства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Кафедра социальной педагогики и социальной работы</w:t>
      </w: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  <w:t xml:space="preserve">Учебно-методический комплекс дисциплины</w:t>
      </w: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  <w:t xml:space="preserve">Арт-технологии в социальной работе</w:t>
      </w: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Направление подготовки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040400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62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Социальная работа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Профиль/название программы:Социальная работа в системе социальных служб</w:t>
      </w: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квалификация (степень): бакалавриат</w:t>
      </w: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Красноярск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2014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</w:p>
    <w:p>
      <w:pPr>
        <w:keepNext w:val="true"/>
        <w:numPr>
          <w:ilvl w:val="0"/>
          <w:numId w:val="11"/>
        </w:numPr>
        <w:tabs>
          <w:tab w:val="left" w:pos="576" w:leader="none"/>
        </w:tabs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Учебно-методический комплекс дисциплины составлен Тислянковой В.И.</w:t>
      </w:r>
    </w:p>
    <w:p>
      <w:pPr>
        <w:tabs>
          <w:tab w:val="right" w:pos="9072" w:leader="underscore"/>
        </w:tabs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right" w:pos="9072" w:leader="underscore"/>
        </w:tabs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Учебная программа обсуждена на заседании кафедры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социальной педагогики и социальной работы</w:t>
      </w:r>
    </w:p>
    <w:p>
      <w:pPr>
        <w:tabs>
          <w:tab w:val="right" w:pos="9072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right" w:pos="9072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       "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tabs>
          <w:tab w:val="right" w:pos="9072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780" w:leader="none"/>
        </w:tabs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Заведующий кафедрой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tabs>
          <w:tab w:val="left" w:pos="4253" w:leader="none"/>
          <w:tab w:val="right" w:pos="9072" w:leader="underscore"/>
        </w:tabs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д.п.н., профессор Фуряева Татьяна Васильевна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________________</w:t>
      </w:r>
    </w:p>
    <w:p>
      <w:pPr>
        <w:tabs>
          <w:tab w:val="left" w:pos="5670" w:leader="none"/>
          <w:tab w:val="right" w:pos="10206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ф.и.о.)                                                     (подпись)</w:t>
      </w:r>
    </w:p>
    <w:p>
      <w:pPr>
        <w:tabs>
          <w:tab w:val="left" w:pos="4253" w:leader="none"/>
          <w:tab w:val="right" w:pos="9072" w:leader="underscore"/>
        </w:tabs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tabs>
          <w:tab w:val="left" w:pos="5670" w:leader="none"/>
          <w:tab w:val="right" w:pos="9072" w:leader="underscore"/>
        </w:tabs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5670" w:leader="none"/>
          <w:tab w:val="right" w:pos="9072" w:leader="underscore"/>
        </w:tabs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Одобрено учебно-методическим советом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tabs>
          <w:tab w:val="right" w:pos="9072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tabs>
          <w:tab w:val="left" w:pos="5670" w:leader="none"/>
          <w:tab w:val="right" w:pos="10206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5670" w:leader="none"/>
          <w:tab w:val="right" w:pos="10206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          " 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tabs>
          <w:tab w:val="left" w:pos="5670" w:leader="none"/>
          <w:tab w:val="right" w:pos="10206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253" w:leader="none"/>
          <w:tab w:val="right" w:pos="9072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Председатель          _________________</w:t>
      </w:r>
    </w:p>
    <w:p>
      <w:pPr>
        <w:tabs>
          <w:tab w:val="left" w:pos="4253" w:leader="none"/>
          <w:tab w:val="right" w:pos="9072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ф.и.о., подпись)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Пояснительная записка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Данный учебно-методический комплекс подготовлен в соответствии с обновленным Государственным образовательным стандартом высшего профессионального образования. В его основу положены требования к обязательному минимуму содержания и уровню подготовки выпускника по специальности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040400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профиль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Социальная работа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Учебно-методический комплекс дисциплины (УМКД)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состоит из следующих элементов: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Пояснительная записка, которая ориентирует в составе и содержании УМКД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Общей программы дисциплины, включающей в себя: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выписку из государственного образовательного стандарта высшего профессионального образования (ГОС ВПО) по специальности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040400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профиль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Социальная работа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примерная программа дисциплины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рекомендованная МО РФ;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рабочую модульную программу дисциплины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учебно-методическую карту дисциплины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карту самостоятельной работы студентов по дисциплине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протокол согласования рабочей программы с другими дисциплинами специальности;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лист внесения изменений;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8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анализ результатов обучения и перечень корректирующих мероприятий по дисциплине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карта литературного обеспечения дисциплины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карта обеспеченности учебными материалами дисциплины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карту обеспеченности оборудованием дисциплины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технологическая карта дисциплины;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журнал рейтинга по дисциплине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Методические рекомендации для студентов, которые содержат советы и разъяснения, позволяющие студенту оптимальным образом организовать процесс изучения дисциплины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Банка контрольных заданий и вопросов по дисциплине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которые представлены упражнениями к каждому учебному элементу.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Вопросы к зачету.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numPr>
          <w:ilvl w:val="0"/>
          <w:numId w:val="28"/>
        </w:numPr>
        <w:tabs>
          <w:tab w:val="left" w:pos="576" w:leader="none"/>
        </w:tabs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МИНИСТЕРСТВО ОБРАЗОВАНИЯ И НАУКИ РОССИЙСКОЙ ФЕДЕРАЦИИ</w:t>
      </w:r>
    </w:p>
    <w:p>
      <w:pPr>
        <w:keepNext w:val="true"/>
        <w:numPr>
          <w:ilvl w:val="0"/>
          <w:numId w:val="28"/>
        </w:numPr>
        <w:tabs>
          <w:tab w:val="left" w:pos="576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keepNext w:val="true"/>
        <w:numPr>
          <w:ilvl w:val="0"/>
          <w:numId w:val="28"/>
        </w:numPr>
        <w:tabs>
          <w:tab w:val="left" w:pos="576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Федеральное государственное бюджетное образовательное учреждение </w:t>
      </w:r>
    </w:p>
    <w:p>
      <w:pPr>
        <w:keepNext w:val="true"/>
        <w:numPr>
          <w:ilvl w:val="0"/>
          <w:numId w:val="28"/>
        </w:numPr>
        <w:tabs>
          <w:tab w:val="left" w:pos="576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высшего профессионального образования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numPr>
          <w:ilvl w:val="0"/>
          <w:numId w:val="31"/>
        </w:numPr>
        <w:tabs>
          <w:tab w:val="left" w:pos="576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-2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-2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-2"/>
          <w:position w:val="0"/>
          <w:sz w:val="20"/>
          <w:shd w:fill="auto" w:val="clear"/>
        </w:rPr>
        <w:t xml:space="preserve">КРАСНОЯРСКИЙ ГОСУДАРСТВЕННЫЙ ПЕДАГОГИЧЕСКИЙ УНИВЕРСИТЕТ ИМ. В.П. АСТАФЬЕВА</w:t>
      </w:r>
      <w:r>
        <w:rPr>
          <w:rFonts w:ascii="Times New Roman" w:hAnsi="Times New Roman" w:cs="Times New Roman" w:eastAsia="Times New Roman"/>
          <w:b/>
          <w:color w:val="000000"/>
          <w:spacing w:val="-2"/>
          <w:position w:val="0"/>
          <w:sz w:val="20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-2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4"/>
          <w:shd w:fill="auto" w:val="clear"/>
        </w:rPr>
        <w:t xml:space="preserve">КГПУ им. В.П. Астафьева)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Кафедра социальной педагогики и социальной работы</w:t>
      </w:r>
    </w:p>
    <w:p>
      <w:pPr>
        <w:keepNext w:val="true"/>
        <w:tabs>
          <w:tab w:val="left" w:pos="0" w:leader="none"/>
        </w:tabs>
        <w:suppressAutoHyphens w:val="true"/>
        <w:spacing w:before="240" w:after="60" w:line="36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УЧЕБНАЯ ПРОГРАММА ДИСЦИПЛИНЫ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  <w:t xml:space="preserve">Арт-технологии в социальной работе</w:t>
      </w: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Направление подготовки: бакалавриат</w:t>
      </w: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040400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Профиль: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Социальная работа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Красноярск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Рабочая программа составлена 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_________________________________________</w:t>
      </w:r>
    </w:p>
    <w:p>
      <w:pPr>
        <w:tabs>
          <w:tab w:val="right" w:pos="9072" w:leader="underscor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Рабочая программа обсуждена на заседании кафедры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социальной педагогики и социальной работы</w:t>
      </w:r>
    </w:p>
    <w:p>
      <w:pPr>
        <w:tabs>
          <w:tab w:val="right" w:pos="9072" w:leader="underscore"/>
        </w:tabs>
        <w:suppressAutoHyphens w:val="true"/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right" w:pos="9072" w:leader="underscore"/>
        </w:tabs>
        <w:suppressAutoHyphens w:val="true"/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tabs>
          <w:tab w:val="right" w:pos="9072" w:leader="underscore"/>
        </w:tabs>
        <w:suppressAutoHyphens w:val="true"/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253" w:leader="none"/>
          <w:tab w:val="right" w:pos="9072" w:leader="underscor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Заведующий кафедрой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Фуряева Т.В.</w:t>
      </w:r>
    </w:p>
    <w:p>
      <w:pPr>
        <w:tabs>
          <w:tab w:val="left" w:pos="5670" w:leader="none"/>
          <w:tab w:val="right" w:pos="9072" w:leader="underscor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Одобрено учебно-методическим советом (методической комиссией)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tabs>
          <w:tab w:val="right" w:pos="9072" w:leader="underscore"/>
        </w:tabs>
        <w:suppressAutoHyphens w:val="true"/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tabs>
          <w:tab w:val="left" w:pos="5670" w:leader="none"/>
          <w:tab w:val="right" w:pos="10206" w:leader="underscore"/>
        </w:tabs>
        <w:suppressAutoHyphens w:val="true"/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5670" w:leader="none"/>
          <w:tab w:val="right" w:pos="10206" w:leader="underscore"/>
        </w:tabs>
        <w:suppressAutoHyphens w:val="true"/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"____" 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tabs>
          <w:tab w:val="left" w:pos="5670" w:leader="none"/>
          <w:tab w:val="right" w:pos="10206" w:leader="underscore"/>
        </w:tabs>
        <w:suppressAutoHyphens w:val="true"/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253" w:leader="none"/>
          <w:tab w:val="right" w:pos="9072" w:leader="underscore"/>
        </w:tabs>
        <w:suppressAutoHyphens w:val="true"/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Председатель комиссии_____________________</w:t>
      </w:r>
    </w:p>
    <w:p>
      <w:pPr>
        <w:tabs>
          <w:tab w:val="left" w:pos="5670" w:leader="none"/>
          <w:tab w:val="right" w:pos="10206" w:leader="underscore"/>
        </w:tabs>
        <w:suppressAutoHyphens w:val="true"/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ф.и.о., подпись)</w:t>
      </w:r>
    </w:p>
    <w:p>
      <w:pPr>
        <w:suppressAutoHyphens w:val="true"/>
        <w:spacing w:before="0" w:after="0" w:line="240"/>
        <w:ind w:right="68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68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42" w:leader="none"/>
        </w:tabs>
        <w:suppressAutoHyphens w:val="true"/>
        <w:spacing w:before="0" w:after="0" w:line="360"/>
        <w:ind w:right="0" w:left="142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Введение</w:t>
      </w:r>
    </w:p>
    <w:p>
      <w:pPr>
        <w:suppressAutoHyphens w:val="true"/>
        <w:spacing w:before="0" w:after="0" w:line="360"/>
        <w:ind w:right="-5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Рабочая модульная программа дисциплины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составлена в соответствии с государственным образовательным стандартом высшего профессионального образования по специальности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040400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Социальная работа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рабочей программой данной дисциплины.</w:t>
      </w:r>
    </w:p>
    <w:p>
      <w:pPr>
        <w:tabs>
          <w:tab w:val="left" w:pos="540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Основной целью дисциплины  является формирование профессионализма у будущихспециалистов по социальной работе, основанного на знаниях об алгоритме работы по арт-технологиям в практике социальной работы.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Освоение данной дисциплины подчинено следующим задачам: </w:t>
      </w:r>
    </w:p>
    <w:p>
      <w:pPr>
        <w:numPr>
          <w:ilvl w:val="0"/>
          <w:numId w:val="54"/>
        </w:numPr>
        <w:tabs>
          <w:tab w:val="left" w:pos="360" w:leader="none"/>
          <w:tab w:val="left" w:pos="0" w:leader="none"/>
          <w:tab w:val="left" w:pos="993" w:leader="none"/>
        </w:tabs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студентов с основными направлениями современных арт-технологий;</w:t>
      </w:r>
    </w:p>
    <w:p>
      <w:pPr>
        <w:numPr>
          <w:ilvl w:val="0"/>
          <w:numId w:val="54"/>
        </w:numPr>
        <w:tabs>
          <w:tab w:val="left" w:pos="360" w:leader="none"/>
          <w:tab w:val="left" w:pos="0" w:leader="none"/>
          <w:tab w:val="left" w:pos="993" w:leader="none"/>
        </w:tabs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дать представление о различных техниках индивидуальной и групповой работы  арт-технологии в практике социальной работы; </w:t>
      </w:r>
    </w:p>
    <w:p>
      <w:pPr>
        <w:numPr>
          <w:ilvl w:val="0"/>
          <w:numId w:val="54"/>
        </w:numPr>
        <w:tabs>
          <w:tab w:val="left" w:pos="360" w:leader="none"/>
          <w:tab w:val="left" w:pos="0" w:leader="none"/>
          <w:tab w:val="left" w:pos="993" w:leader="none"/>
        </w:tabs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обучить студентов использованию основных арт-терапевтических техник применяемых в практической деятельности специалиста по социальной работе; </w:t>
      </w:r>
    </w:p>
    <w:p>
      <w:pPr>
        <w:numPr>
          <w:ilvl w:val="0"/>
          <w:numId w:val="54"/>
        </w:numPr>
        <w:tabs>
          <w:tab w:val="left" w:pos="360" w:leader="none"/>
          <w:tab w:val="left" w:pos="0" w:leader="none"/>
          <w:tab w:val="left" w:pos="993" w:leader="none"/>
        </w:tabs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показать возможности применения арт-терапевтических методик в работе с различными категориями клиентов;</w:t>
      </w:r>
    </w:p>
    <w:p>
      <w:pPr>
        <w:numPr>
          <w:ilvl w:val="0"/>
          <w:numId w:val="54"/>
        </w:numPr>
        <w:tabs>
          <w:tab w:val="left" w:pos="360" w:leader="none"/>
          <w:tab w:val="left" w:pos="0" w:leader="none"/>
          <w:tab w:val="left" w:pos="993" w:leader="none"/>
        </w:tabs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использовать упражнения и приемы арт-технологий для творческого самовыражения и личностного роста студентов.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Дисциплина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дает возможность овладеть основным категориальным аппаратом.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курсу дисциплины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предусмотрены лекции, практические занятия и самостоятельная работа студентов. </w:t>
      </w:r>
    </w:p>
    <w:p>
      <w:pPr>
        <w:spacing w:before="0" w:after="0" w:line="360"/>
        <w:ind w:right="0" w:left="0" w:firstLine="709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Изучение курса предполагает в качестве обязательной формы - выполнение реферата. Итоговая форма контроля знаний студентов – экзамен.</w:t>
      </w:r>
    </w:p>
    <w:p>
      <w:pPr>
        <w:tabs>
          <w:tab w:val="left" w:pos="142" w:leader="none"/>
        </w:tabs>
        <w:suppressAutoHyphens w:val="true"/>
        <w:spacing w:before="0" w:after="0" w:line="360"/>
        <w:ind w:right="-185" w:left="142" w:firstLine="72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42" w:leader="none"/>
        </w:tabs>
        <w:suppressAutoHyphens w:val="true"/>
        <w:spacing w:before="0" w:after="0" w:line="360"/>
        <w:ind w:right="-185" w:left="142" w:firstLine="72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42" w:leader="none"/>
        </w:tabs>
        <w:suppressAutoHyphens w:val="true"/>
        <w:spacing w:before="0" w:after="0" w:line="360"/>
        <w:ind w:right="-185" w:left="142" w:firstLine="72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Порядок изучения курса</w:t>
      </w:r>
    </w:p>
    <w:p>
      <w:pPr>
        <w:tabs>
          <w:tab w:val="left" w:pos="142" w:leader="none"/>
        </w:tabs>
        <w:suppressAutoHyphens w:val="true"/>
        <w:spacing w:before="0" w:after="0" w:line="360"/>
        <w:ind w:right="-185" w:left="142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Содержание курса разделено на два модуля с различной функциональной направленностью. Первый модуль – входной. В рамках этого модуля проводится семинар-практикум по актуализации творческого потенциала студентов. Второй модуль включает основные теоретические ориентиры арт-технологической и арт-терапевтической деятельности. Внимание уделяется основным понятиям курса, описанию специфических особенностей применения арт-технологий с людьми разного возраста. Второй модуль также посвящен рассмотрению специфики и особенностей конкретных технологий.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tabs>
          <w:tab w:val="left" w:pos="142" w:leader="none"/>
        </w:tabs>
        <w:suppressAutoHyphens w:val="true"/>
        <w:spacing w:before="0" w:after="0" w:line="360"/>
        <w:ind w:right="-185" w:left="142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Курс по выбору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изучается студентами дневной формы обучения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семестрах. На изучение дисциплины отводится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144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часа, из них: лекционные и практические занятия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часа, самостоятельная работа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часов. Форма контроля –экзаменв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семестре.</w:t>
      </w:r>
    </w:p>
    <w:p>
      <w:pPr>
        <w:tabs>
          <w:tab w:val="left" w:pos="142" w:leader="none"/>
        </w:tabs>
        <w:suppressAutoHyphens w:val="true"/>
        <w:spacing w:before="0" w:after="0" w:line="360"/>
        <w:ind w:right="-185" w:left="142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84" w:leader="none"/>
        </w:tabs>
        <w:suppressAutoHyphens w:val="true"/>
        <w:spacing w:before="0" w:after="0" w:line="360"/>
        <w:ind w:right="0" w:left="284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Содержание теоретического курса</w:t>
      </w:r>
    </w:p>
    <w:p>
      <w:pPr>
        <w:tabs>
          <w:tab w:val="left" w:pos="284" w:leader="none"/>
        </w:tabs>
        <w:spacing w:before="0" w:after="0" w:line="360"/>
        <w:ind w:right="-185" w:left="284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Модуль I. Входной модуль.Арт-технологии в социальной работе как отрасль научных знаний</w:t>
      </w:r>
    </w:p>
    <w:p>
      <w:pPr>
        <w:tabs>
          <w:tab w:val="left" w:pos="284" w:leader="none"/>
        </w:tabs>
        <w:spacing w:before="120" w:after="0" w:line="360"/>
        <w:ind w:right="-185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Понятие об объекте, предмете, целях и задачах арт-технологий в социальной работе </w:t>
      </w:r>
    </w:p>
    <w:p>
      <w:pPr>
        <w:tabs>
          <w:tab w:val="left" w:pos="284" w:leader="none"/>
        </w:tabs>
        <w:suppressAutoHyphens w:val="true"/>
        <w:spacing w:before="120" w:after="0" w:line="360"/>
        <w:ind w:right="-185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Понятие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арт-технологии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арт-терапия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 особенности, общее и различие. Цели и задачи арт-технологий. Функции и области применения арт-технологий, показания и ограничения. Коррекционные возможности арт-технологий и арт-терапии.  </w:t>
      </w:r>
    </w:p>
    <w:p>
      <w:pPr>
        <w:tabs>
          <w:tab w:val="left" w:pos="284" w:leader="none"/>
        </w:tabs>
        <w:suppressAutoHyphens w:val="true"/>
        <w:spacing w:before="120" w:after="0" w:line="360"/>
        <w:ind w:right="-185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.Организационные принципы арт-технологий в социальной работе</w:t>
      </w:r>
    </w:p>
    <w:p>
      <w:pPr>
        <w:tabs>
          <w:tab w:val="left" w:pos="284" w:leader="none"/>
        </w:tabs>
        <w:suppressAutoHyphens w:val="true"/>
        <w:spacing w:before="0" w:after="0" w:line="360"/>
        <w:ind w:right="-261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Становление арт-технологий как самостоятельного направления коррекционной работы. Формы арт-технологий. Организация арт-терапевтической деятельности.</w:t>
      </w:r>
    </w:p>
    <w:p>
      <w:pPr>
        <w:tabs>
          <w:tab w:val="left" w:pos="284" w:leader="none"/>
        </w:tabs>
        <w:suppressAutoHyphens w:val="true"/>
        <w:spacing w:before="0" w:after="0" w:line="360"/>
        <w:ind w:right="-261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284" w:leader="none"/>
        </w:tabs>
        <w:suppressAutoHyphens w:val="true"/>
        <w:spacing w:before="0" w:after="0" w:line="36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Модуль II. Понятие об основных видах арт-технологий в социальной работе</w:t>
      </w:r>
    </w:p>
    <w:p>
      <w:pPr>
        <w:tabs>
          <w:tab w:val="left" w:pos="284" w:leader="none"/>
        </w:tabs>
        <w:suppressAutoHyphens w:val="true"/>
        <w:spacing w:before="0" w:after="0" w:line="36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Куклотерапия и маскотерапия.</w:t>
      </w:r>
    </w:p>
    <w:p>
      <w:pPr>
        <w:tabs>
          <w:tab w:val="left" w:pos="284" w:leader="none"/>
        </w:tabs>
        <w:suppressAutoHyphens w:val="true"/>
        <w:spacing w:before="0" w:after="0" w:line="36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Куклы/маски  в мировой культуре. Куклотерапия на современном этапе. Работа с масками в индивидуальном и групповом режиме. </w:t>
      </w:r>
    </w:p>
    <w:p>
      <w:pPr>
        <w:tabs>
          <w:tab w:val="left" w:pos="284" w:leader="none"/>
        </w:tabs>
        <w:suppressAutoHyphens w:val="true"/>
        <w:spacing w:before="0" w:after="0" w:line="360"/>
        <w:ind w:right="0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Изотерапия и коллажтерапия.</w:t>
      </w:r>
    </w:p>
    <w:p>
      <w:pPr>
        <w:tabs>
          <w:tab w:val="left" w:pos="284" w:leader="none"/>
        </w:tabs>
        <w:suppressAutoHyphens w:val="true"/>
        <w:spacing w:before="0" w:after="0" w:line="36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Общие представления об изотерапии. Материалы для художественного творчества. Психологическое влияние художественных материалов. Особенности восприятия продуктов творчества клиентов в изотерапии. Основные этапы в изотерапии. Общие представления о коллажтерапии.</w:t>
      </w:r>
    </w:p>
    <w:p>
      <w:pPr>
        <w:tabs>
          <w:tab w:val="left" w:pos="284" w:leader="none"/>
        </w:tabs>
        <w:suppressAutoHyphens w:val="true"/>
        <w:spacing w:before="0" w:after="0" w:line="360"/>
        <w:ind w:right="-185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Музыкотерапия.</w:t>
      </w:r>
    </w:p>
    <w:p>
      <w:pPr>
        <w:tabs>
          <w:tab w:val="left" w:pos="284" w:leader="none"/>
        </w:tabs>
        <w:suppressAutoHyphens w:val="true"/>
        <w:spacing w:before="0" w:after="0" w:line="360"/>
        <w:ind w:right="-185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Механизм воздействия музыки на человека. Общие представления о методе музыкотерапии. История возникновения музыкотерапии. Применение музыкотерапии в индивидуальной и групповой работе</w:t>
      </w:r>
    </w:p>
    <w:p>
      <w:pPr>
        <w:tabs>
          <w:tab w:val="left" w:pos="284" w:leader="none"/>
        </w:tabs>
        <w:suppressAutoHyphens w:val="true"/>
        <w:spacing w:before="0" w:after="0" w:line="360"/>
        <w:ind w:right="-185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Библиотерапия</w:t>
      </w:r>
    </w:p>
    <w:p>
      <w:pPr>
        <w:tabs>
          <w:tab w:val="left" w:pos="284" w:leader="none"/>
        </w:tabs>
        <w:suppressAutoHyphens w:val="true"/>
        <w:spacing w:before="0" w:after="0" w:line="360"/>
        <w:ind w:right="-185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Общие представления о методе библиотерапии. История возникновения библиотерапии. Механизм воздействия книги на человека. Применение библиотерапии в индивидуальной и групповой работе</w:t>
      </w:r>
    </w:p>
    <w:p>
      <w:pPr>
        <w:tabs>
          <w:tab w:val="left" w:pos="284" w:leader="none"/>
        </w:tabs>
        <w:suppressAutoHyphens w:val="true"/>
        <w:spacing w:before="0" w:after="0" w:line="360"/>
        <w:ind w:right="-185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Сказкотерапия</w:t>
      </w:r>
    </w:p>
    <w:p>
      <w:pPr>
        <w:suppressAutoHyphens w:val="true"/>
        <w:spacing w:before="0" w:after="0" w:line="360"/>
        <w:ind w:right="0" w:left="284" w:firstLine="42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Сказкотерапия - одно из эффективных методов работы с детьми, испытывающими те или иные эмоциональные и поведенческие затруднения. </w:t>
      </w:r>
    </w:p>
    <w:p>
      <w:pPr>
        <w:tabs>
          <w:tab w:val="left" w:pos="284" w:leader="none"/>
        </w:tabs>
        <w:suppressAutoHyphens w:val="true"/>
        <w:spacing w:before="0" w:after="0" w:line="360"/>
        <w:ind w:right="-185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Работа с глиной и пластическими материалами.</w:t>
      </w:r>
    </w:p>
    <w:p>
      <w:pPr>
        <w:tabs>
          <w:tab w:val="left" w:pos="284" w:leader="none"/>
        </w:tabs>
        <w:suppressAutoHyphens w:val="true"/>
        <w:spacing w:before="0" w:after="0" w:line="360"/>
        <w:ind w:right="-185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Глинотерапия - эффективный способ реабилитации, имеющий в своей основе работу с пластическими материалами (глина, пластилин, тесто и т.п.). Лечебные свойства глины. Реабилитационная эффективностьглинотерапии(развитие интеллекта, мелкой моторики, овладение навыками профессионального мастерства).</w:t>
      </w:r>
    </w:p>
    <w:p>
      <w:pPr>
        <w:tabs>
          <w:tab w:val="left" w:pos="284" w:leader="none"/>
        </w:tabs>
        <w:suppressAutoHyphens w:val="true"/>
        <w:spacing w:before="0" w:after="0" w:line="360"/>
        <w:ind w:right="-185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Игрушка как арт-технология в практике социальной работы.</w:t>
      </w:r>
    </w:p>
    <w:p>
      <w:pPr>
        <w:tabs>
          <w:tab w:val="left" w:pos="284" w:leader="none"/>
        </w:tabs>
        <w:suppressAutoHyphens w:val="true"/>
        <w:spacing w:before="0" w:after="0" w:line="360"/>
        <w:ind w:right="-185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Филимоновская игрушка - старейший  народный художественный промысел  России. Условно все игрушки можно разделить на несколько групп: </w:t>
      </w:r>
    </w:p>
    <w:p>
      <w:pPr>
        <w:tabs>
          <w:tab w:val="left" w:pos="284" w:leader="none"/>
        </w:tabs>
        <w:suppressAutoHyphens w:val="true"/>
        <w:spacing w:before="0" w:after="0" w:line="360"/>
        <w:ind w:right="-185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люди – солдат, барыня, гармонист,  мальчик на петухе, всадник,  солдат с гусем, любота. </w:t>
      </w:r>
    </w:p>
    <w:p>
      <w:pPr>
        <w:tabs>
          <w:tab w:val="left" w:pos="284" w:leader="none"/>
        </w:tabs>
        <w:suppressAutoHyphens w:val="true"/>
        <w:spacing w:before="0" w:after="0" w:line="360"/>
        <w:ind w:right="-185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животные – олень, корова, конь, баран, козел, собака, кот, лиса.    </w:t>
      </w:r>
    </w:p>
    <w:p>
      <w:pPr>
        <w:tabs>
          <w:tab w:val="left" w:pos="284" w:leader="none"/>
        </w:tabs>
        <w:suppressAutoHyphens w:val="true"/>
        <w:spacing w:before="0" w:after="0" w:line="360"/>
        <w:ind w:right="-185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птицы -  петух, наседка, павлин, утка.     </w:t>
      </w:r>
    </w:p>
    <w:p>
      <w:pPr>
        <w:tabs>
          <w:tab w:val="left" w:pos="284" w:leader="none"/>
        </w:tabs>
        <w:suppressAutoHyphens w:val="true"/>
        <w:spacing w:before="0" w:after="0" w:line="360"/>
        <w:ind w:right="-185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многофигурные композиции – чаепитие, тройка,   карусель, древо, на лавочке, Георгий со змеем.      </w:t>
      </w:r>
    </w:p>
    <w:p>
      <w:pPr>
        <w:tabs>
          <w:tab w:val="left" w:pos="284" w:leader="none"/>
        </w:tabs>
        <w:suppressAutoHyphens w:val="true"/>
        <w:spacing w:before="0" w:after="0" w:line="360"/>
        <w:ind w:right="-185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Разнообразиесюжетов игрушек, насчитывают,их стилистические особенности, выработанные многими поколениями народных мастеров. В лепке - вытянутые пропорции фигур, длинные шеи у людей и животных, в росписи -   трехцветный геометрический орнамент. Удлиненные изящные силуэты фигур, гармонично сочетаются с жизнерадостной, яркой, лаконичной росписью. </w:t>
      </w:r>
    </w:p>
    <w:p>
      <w:pPr>
        <w:tabs>
          <w:tab w:val="left" w:pos="284" w:leader="none"/>
        </w:tabs>
        <w:suppressAutoHyphens w:val="true"/>
        <w:spacing w:before="0" w:after="0" w:line="360"/>
        <w:ind w:right="-185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8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Технология создания русской матрешки.</w:t>
      </w:r>
    </w:p>
    <w:p>
      <w:pPr>
        <w:tabs>
          <w:tab w:val="left" w:pos="284" w:leader="none"/>
        </w:tabs>
        <w:suppressAutoHyphens w:val="true"/>
        <w:spacing w:before="0" w:after="0" w:line="360"/>
        <w:ind w:right="-185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Старейшая русская матрёшка - Сергиево-Посадская. Семёновские матрёшки стройнее, с маленькой головкой и более округлой формой тулова, а также они ярче раскрашены. Матрёшки Полхов-Майдана очень разнообразны по формам. Своеобразна форма калининских матрёшек.Технология подготовки древесины и изготовления русской матрешки.</w:t>
      </w:r>
    </w:p>
    <w:p>
      <w:pPr>
        <w:pageBreakBefore w:val="true"/>
        <w:suppressAutoHyphens w:val="true"/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Тематическая карта дисциплины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Современные социокультурные технологии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очная форма обучения)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269"/>
        <w:gridCol w:w="3037"/>
        <w:gridCol w:w="1169"/>
        <w:gridCol w:w="959"/>
        <w:gridCol w:w="1814"/>
        <w:gridCol w:w="1427"/>
      </w:tblGrid>
      <w:tr>
        <w:trPr>
          <w:trHeight w:val="1" w:hRule="atLeast"/>
          <w:jc w:val="left"/>
          <w:cantSplit w:val="1"/>
        </w:trPr>
        <w:tc>
          <w:tcPr>
            <w:tcW w:w="1269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Модулей и тем</w:t>
            </w:r>
          </w:p>
        </w:tc>
        <w:tc>
          <w:tcPr>
            <w:tcW w:w="3037" w:type="dxa"/>
            <w:vMerge w:val="restart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 модулей и тем</w:t>
            </w:r>
          </w:p>
        </w:tc>
        <w:tc>
          <w:tcPr>
            <w:tcW w:w="1169" w:type="dxa"/>
            <w:vMerge w:val="restart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Всего (часов)</w:t>
            </w:r>
          </w:p>
        </w:tc>
        <w:tc>
          <w:tcPr>
            <w:tcW w:w="4200" w:type="dxa"/>
            <w:gridSpan w:val="3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том числе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1269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37" w:type="dxa"/>
            <w:vMerge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9" w:type="dxa"/>
            <w:vMerge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лекции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2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Практические занятия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81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Самостоят. работа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I.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Входной модуль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44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28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Понятие об объекте, предмете, целях и задачах арт-технологий в социальной работе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14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Организационные принципы арт-технологий в социальной работы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14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II.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Понятие об основных видах арт-технологий в социальной работе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100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22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16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62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Куклотерапия и маскотерапия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Изотерапия и коллажтерапия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Музыкотерапия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Библиотерапия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Сказкотерапия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с глиной и пластическими материалами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Игрушка как арт-технология в практике социальной работы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Технология создания русской матрешки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ВСЕГО: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144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30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24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90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pageBreakBefore w:val="true"/>
        <w:suppressAutoHyphens w:val="true"/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Тематическая карта дисциплины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Современные социокультурные технологии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заочная форма обучения)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269"/>
        <w:gridCol w:w="3037"/>
        <w:gridCol w:w="1169"/>
        <w:gridCol w:w="959"/>
        <w:gridCol w:w="1814"/>
        <w:gridCol w:w="1427"/>
      </w:tblGrid>
      <w:tr>
        <w:trPr>
          <w:trHeight w:val="1" w:hRule="atLeast"/>
          <w:jc w:val="left"/>
          <w:cantSplit w:val="1"/>
        </w:trPr>
        <w:tc>
          <w:tcPr>
            <w:tcW w:w="1269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Модулей и тем</w:t>
            </w:r>
          </w:p>
        </w:tc>
        <w:tc>
          <w:tcPr>
            <w:tcW w:w="3037" w:type="dxa"/>
            <w:vMerge w:val="restart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 модулей и тем</w:t>
            </w:r>
          </w:p>
        </w:tc>
        <w:tc>
          <w:tcPr>
            <w:tcW w:w="1169" w:type="dxa"/>
            <w:vMerge w:val="restart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Всего (часов)</w:t>
            </w:r>
          </w:p>
        </w:tc>
        <w:tc>
          <w:tcPr>
            <w:tcW w:w="4200" w:type="dxa"/>
            <w:gridSpan w:val="3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том числе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1269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37" w:type="dxa"/>
            <w:vMerge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9" w:type="dxa"/>
            <w:vMerge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лекции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2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Практические занятия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81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Самостоят. работа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I.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Входной модуль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19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Понятие об объекте, предмете, целях и задачах арт-технологий в социальной работе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Организационные принципы арт-технологий в социальной работы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II.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Понятие об основных видах арт-технологий в социальной работе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112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100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Куклотерапия и маскотерапия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14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Изотерапия и коллажтерапия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14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Музыкотерапия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Библиотерапия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Сказкотерапия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с глиной и пластическими материалами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Игрушка как арт-технология в практике социальной работы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Технология создания русской матрешки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Зачет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6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3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ВСЕГО:</w:t>
            </w:r>
          </w:p>
        </w:tc>
        <w:tc>
          <w:tcPr>
            <w:tcW w:w="116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144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1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119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851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  <w:t xml:space="preserve">Протокол согласования рабочей программы </w:t>
      </w:r>
    </w:p>
    <w:p>
      <w:pPr>
        <w:suppressAutoHyphens w:val="true"/>
        <w:spacing w:before="0" w:after="0" w:line="240"/>
        <w:ind w:right="0" w:left="0" w:firstLine="851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  <w:t xml:space="preserve">с другими дисциплинами специальности</w:t>
      </w:r>
    </w:p>
    <w:p>
      <w:pPr>
        <w:suppressAutoHyphens w:val="true"/>
        <w:spacing w:before="0" w:after="0" w:line="240"/>
        <w:ind w:right="0" w:left="0" w:firstLine="851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/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учебный год</w:t>
      </w:r>
    </w:p>
    <w:p>
      <w:pPr>
        <w:suppressAutoHyphens w:val="true"/>
        <w:spacing w:before="0" w:after="0" w:line="240"/>
        <w:ind w:right="0" w:left="0" w:firstLine="851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2700"/>
        <w:gridCol w:w="2533"/>
        <w:gridCol w:w="2552"/>
        <w:gridCol w:w="2268"/>
      </w:tblGrid>
      <w:tr>
        <w:trPr>
          <w:trHeight w:val="1" w:hRule="atLeast"/>
          <w:jc w:val="left"/>
          <w:cantSplit w:val="1"/>
        </w:trPr>
        <w:tc>
          <w:tcPr>
            <w:tcW w:w="2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 дисциплин, изучение которых опирается на данную дисциплину</w:t>
            </w:r>
          </w:p>
        </w:tc>
        <w:tc>
          <w:tcPr>
            <w:tcW w:w="2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Кафедра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Предложения об изменениях в пропорциях материала, порядка изложения и т.д.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043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Принятое решение  (протокол №, дата) кафедрой, разработавшей программу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Отечественная история</w:t>
            </w:r>
          </w:p>
        </w:tc>
        <w:tc>
          <w:tcPr>
            <w:tcW w:w="25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Отечественной истории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Философия </w:t>
            </w:r>
          </w:p>
        </w:tc>
        <w:tc>
          <w:tcPr>
            <w:tcW w:w="25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Философии и социологии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Социология </w:t>
            </w:r>
          </w:p>
        </w:tc>
        <w:tc>
          <w:tcPr>
            <w:tcW w:w="25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Философии и социологии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Введение в педагогическую деятельность </w:t>
            </w:r>
          </w:p>
        </w:tc>
        <w:tc>
          <w:tcPr>
            <w:tcW w:w="25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Педагогики детства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Теоретическая педагогика</w:t>
            </w:r>
          </w:p>
        </w:tc>
        <w:tc>
          <w:tcPr>
            <w:tcW w:w="25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Педагогики детства 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Практикум по решению профессиональных задач</w:t>
            </w:r>
          </w:p>
        </w:tc>
        <w:tc>
          <w:tcPr>
            <w:tcW w:w="25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Социальной педагогики и социальной работы 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Практическая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педагогика</w:t>
            </w:r>
          </w:p>
        </w:tc>
        <w:tc>
          <w:tcPr>
            <w:tcW w:w="25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Педагогики детства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Психология человека</w:t>
            </w:r>
          </w:p>
        </w:tc>
        <w:tc>
          <w:tcPr>
            <w:tcW w:w="25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Психологии детства 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Педагогическая психология</w:t>
            </w:r>
          </w:p>
        </w:tc>
        <w:tc>
          <w:tcPr>
            <w:tcW w:w="25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Психологии детства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Социальная психология</w:t>
            </w:r>
          </w:p>
        </w:tc>
        <w:tc>
          <w:tcPr>
            <w:tcW w:w="25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Психологии детства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История образования и педагогической мысли</w:t>
            </w:r>
          </w:p>
        </w:tc>
        <w:tc>
          <w:tcPr>
            <w:tcW w:w="25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Педагогики детства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Этнопедагогика и этнопсихология</w:t>
            </w:r>
          </w:p>
        </w:tc>
        <w:tc>
          <w:tcPr>
            <w:tcW w:w="25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Психологии детства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Основные концепции социальной педагогики</w:t>
            </w:r>
          </w:p>
        </w:tc>
        <w:tc>
          <w:tcPr>
            <w:tcW w:w="25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Социальной педагогики и социальной работы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Основы социальной работы</w:t>
            </w:r>
          </w:p>
        </w:tc>
        <w:tc>
          <w:tcPr>
            <w:tcW w:w="25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Социальной педагогики и социальной работы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Основы коррекционной педагогика с основами специальной психологии</w:t>
            </w:r>
          </w:p>
        </w:tc>
        <w:tc>
          <w:tcPr>
            <w:tcW w:w="25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Психологии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детства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Психология семьи и семейного воспитания</w:t>
            </w:r>
          </w:p>
        </w:tc>
        <w:tc>
          <w:tcPr>
            <w:tcW w:w="25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Психологии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детства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Социальная педагогика</w:t>
            </w:r>
          </w:p>
        </w:tc>
        <w:tc>
          <w:tcPr>
            <w:tcW w:w="25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Социальной педагогики и социальной работы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851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851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851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  <w:t xml:space="preserve">Лист внесения изменений</w:t>
      </w:r>
    </w:p>
    <w:p>
      <w:pPr>
        <w:suppressAutoHyphens w:val="true"/>
        <w:spacing w:before="0" w:after="0" w:line="240"/>
        <w:ind w:right="0" w:left="0" w:firstLine="851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Дополнения и изменения в рабочей программе 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__/_______учебный год</w:t>
      </w: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рабочую программу вносятся следующие изменения: </w:t>
      </w: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Рабочая программа пересмотрена и одобрена на заседании кафедры "___"_____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__г.</w:t>
      </w: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Внесенные изменения утверждаю</w:t>
      </w:r>
    </w:p>
    <w:p>
      <w:pPr>
        <w:tabs>
          <w:tab w:val="left" w:pos="4820" w:leader="none"/>
          <w:tab w:val="right" w:pos="10206" w:leader="underscore"/>
        </w:tabs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Заведующий кафедрой    </w:t>
      </w:r>
    </w:p>
    <w:p>
      <w:pPr>
        <w:tabs>
          <w:tab w:val="left" w:pos="4820" w:leader="none"/>
          <w:tab w:val="right" w:pos="10206" w:leader="underscore"/>
        </w:tabs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Декан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tabs>
          <w:tab w:val="left" w:pos="4820" w:leader="none"/>
        </w:tabs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"_____"___________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4"/>
          <w:shd w:fill="auto" w:val="clear"/>
        </w:rPr>
        <w:t xml:space="preserve">КАРТА литературного обеспечения дисциплины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наименование)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для студентов образовательной профессиональной программы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040400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Социальная работа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наименование, шифр)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 _____________________________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очной, заочной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________________________________________форме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укажите форму обучения)</w:t>
      </w:r>
    </w:p>
    <w:tbl>
      <w:tblPr/>
      <w:tblGrid>
        <w:gridCol w:w="642"/>
        <w:gridCol w:w="8505"/>
        <w:gridCol w:w="2396"/>
        <w:gridCol w:w="1611"/>
        <w:gridCol w:w="1338"/>
      </w:tblGrid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п/п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Наименование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место/ (кол-во экз.)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Потребность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Примечания</w:t>
            </w: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Обязательная литература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Кокоренко В.Л. 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Арт-технологии в подготовке специалистов помогающих профессий/ В.Л. Кокоренко. -СПб.: Речь,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ЧЗ(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АНЛ(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АУЛ(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ОБИМФИ(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ОБИФ(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Библер В.С. 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Мышление как творчество: Введение в логику мысленного диалога/ В. С. Библер. -М.: Политиздат,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2007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. -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398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с.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СБО(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ИМО(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Винникотт Д. 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и реальность/ Д. Винникотт. -М.: Институт общегуманитарных исследований,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ЧЗ(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АНЛ(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Декер-Фойгт Ганс-Гельмут 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в музыкотерапию/ Ганс-Гельмут Декер-Фойгт. -СПб.: Питер,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с.: ил.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ЧЗ(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АНЛ(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АУЛ(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Савчук, А. Н.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  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Самоорганизация культурно-оздоровительной деятельности студента: учебно-методическое пособие/ А. Н. Савчук, С. П. Романова. - Красноярск: КГПУ им. В. П. Астафьева,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ЧЗ(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  <w:t xml:space="preserve">учебно-методическая КАРТА дисциплины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наименование)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для студентов образовательной профессиональной программы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040400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Социальная работа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наименование, шифр)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 __очной __форме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укажите форму обучения)</w:t>
      </w:r>
    </w:p>
    <w:p>
      <w:pPr>
        <w:suppressAutoHyphens w:val="true"/>
        <w:spacing w:before="0" w:after="0" w:line="240"/>
        <w:ind w:right="-1" w:left="0" w:firstLine="567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101" w:type="dxa"/>
      </w:tblPr>
      <w:tblGrid>
        <w:gridCol w:w="1203"/>
        <w:gridCol w:w="597"/>
        <w:gridCol w:w="1012"/>
        <w:gridCol w:w="968"/>
        <w:gridCol w:w="1360"/>
        <w:gridCol w:w="620"/>
        <w:gridCol w:w="1405"/>
        <w:gridCol w:w="1620"/>
        <w:gridCol w:w="1755"/>
        <w:gridCol w:w="585"/>
        <w:gridCol w:w="2115"/>
        <w:gridCol w:w="655"/>
        <w:gridCol w:w="1281"/>
      </w:tblGrid>
      <w:tr>
        <w:trPr>
          <w:trHeight w:val="241" w:hRule="auto"/>
          <w:jc w:val="left"/>
          <w:cantSplit w:val="1"/>
        </w:trPr>
        <w:tc>
          <w:tcPr>
            <w:tcW w:w="120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Модуль</w:t>
            </w:r>
          </w:p>
        </w:tc>
        <w:tc>
          <w:tcPr>
            <w:tcW w:w="16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Трудоемкость</w:t>
            </w:r>
          </w:p>
        </w:tc>
        <w:tc>
          <w:tcPr>
            <w:tcW w:w="9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№№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раздела,</w:t>
            </w:r>
          </w:p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темы</w:t>
            </w:r>
          </w:p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Лекционный курс</w:t>
            </w:r>
          </w:p>
        </w:tc>
        <w:tc>
          <w:tcPr>
            <w:tcW w:w="3025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Занятия (номера)</w:t>
            </w:r>
          </w:p>
        </w:tc>
        <w:tc>
          <w:tcPr>
            <w:tcW w:w="2340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Индивидуальные занятия </w:t>
            </w:r>
          </w:p>
        </w:tc>
        <w:tc>
          <w:tcPr>
            <w:tcW w:w="2770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Самостоятельная работа студентов</w:t>
            </w:r>
          </w:p>
        </w:tc>
        <w:tc>
          <w:tcPr>
            <w:tcW w:w="12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Формы контроля</w:t>
            </w:r>
          </w:p>
        </w:tc>
      </w:tr>
      <w:tr>
        <w:trPr>
          <w:trHeight w:val="231" w:hRule="auto"/>
          <w:jc w:val="left"/>
          <w:cantSplit w:val="1"/>
        </w:trPr>
        <w:tc>
          <w:tcPr>
            <w:tcW w:w="120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7" w:type="dxa"/>
            <w:vMerge w:val="restart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 кредитах</w:t>
            </w:r>
          </w:p>
        </w:tc>
        <w:tc>
          <w:tcPr>
            <w:tcW w:w="1012" w:type="dxa"/>
            <w:vMerge w:val="restart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 часах</w:t>
            </w:r>
          </w:p>
        </w:tc>
        <w:tc>
          <w:tcPr>
            <w:tcW w:w="9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5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70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54" w:hRule="auto"/>
          <w:jc w:val="left"/>
          <w:cantSplit w:val="1"/>
        </w:trPr>
        <w:tc>
          <w:tcPr>
            <w:tcW w:w="120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7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Вопросы, изучаемые на лекции</w:t>
            </w:r>
          </w:p>
        </w:tc>
        <w:tc>
          <w:tcPr>
            <w:tcW w:w="6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Часы</w:t>
            </w:r>
          </w:p>
        </w:tc>
        <w:tc>
          <w:tcPr>
            <w:tcW w:w="14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семинарские</w:t>
            </w:r>
          </w:p>
        </w:tc>
        <w:tc>
          <w:tcPr>
            <w:tcW w:w="16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Лабораторно-практические</w:t>
            </w: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Содержание </w:t>
            </w:r>
          </w:p>
        </w:tc>
        <w:tc>
          <w:tcPr>
            <w:tcW w:w="5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Часы</w:t>
            </w:r>
          </w:p>
        </w:tc>
        <w:tc>
          <w:tcPr>
            <w:tcW w:w="21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Содержание (или номера заданий)</w:t>
            </w:r>
          </w:p>
        </w:tc>
        <w:tc>
          <w:tcPr>
            <w:tcW w:w="6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Часы</w:t>
            </w:r>
          </w:p>
        </w:tc>
        <w:tc>
          <w:tcPr>
            <w:tcW w:w="12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5" w:hRule="auto"/>
          <w:jc w:val="left"/>
          <w:cantSplit w:val="1"/>
        </w:trPr>
        <w:tc>
          <w:tcPr>
            <w:tcW w:w="1203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7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36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2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703" w:hRule="auto"/>
          <w:jc w:val="left"/>
          <w:cantSplit w:val="1"/>
        </w:trPr>
        <w:tc>
          <w:tcPr>
            <w:tcW w:w="1203" w:type="dxa"/>
            <w:vMerge w:val="restart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  <w:t xml:space="preserve">Входной модуль. Арт-технологии в социальной работе как отрасль научных знаний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  <w:tab/>
              <w:tab/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</w:p>
        </w:tc>
        <w:tc>
          <w:tcPr>
            <w:tcW w:w="597" w:type="dxa"/>
            <w:vMerge w:val="restart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 w:val="restart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44</w:t>
            </w:r>
          </w:p>
        </w:tc>
        <w:tc>
          <w:tcPr>
            <w:tcW w:w="968" w:type="dxa"/>
            <w:vMerge w:val="restart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360" w:type="dxa"/>
            <w:vMerge w:val="restart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5"/>
                <w:position w:val="0"/>
                <w:sz w:val="20"/>
                <w:shd w:fill="auto" w:val="clear"/>
              </w:rPr>
              <w:t xml:space="preserve">Понятие об объекте, предмете, целях и задачах арт-технологий в социальной работе</w:t>
            </w:r>
          </w:p>
        </w:tc>
        <w:tc>
          <w:tcPr>
            <w:tcW w:w="620" w:type="dxa"/>
            <w:vMerge w:val="restart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1405" w:type="dxa"/>
            <w:vMerge w:val="restart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2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1620" w:type="dxa"/>
            <w:vMerge w:val="restart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vMerge w:val="restart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5" w:type="dxa"/>
            <w:vMerge w:val="restart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14</w:t>
            </w:r>
          </w:p>
        </w:tc>
        <w:tc>
          <w:tcPr>
            <w:tcW w:w="1281" w:type="dxa"/>
            <w:vMerge w:val="restart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1" w:hRule="auto"/>
          <w:jc w:val="left"/>
          <w:cantSplit w:val="1"/>
        </w:trPr>
        <w:tc>
          <w:tcPr>
            <w:tcW w:w="1203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7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0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5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vMerge w:val="restart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vMerge w:val="restart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14</w:t>
            </w:r>
          </w:p>
        </w:tc>
        <w:tc>
          <w:tcPr>
            <w:tcW w:w="1281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1" w:hRule="auto"/>
          <w:jc w:val="left"/>
          <w:cantSplit w:val="1"/>
        </w:trPr>
        <w:tc>
          <w:tcPr>
            <w:tcW w:w="1203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7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 w:val="restart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360" w:type="dxa"/>
            <w:vMerge w:val="restart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Организационные принципы арт-технологий в социальной работы</w:t>
            </w:r>
          </w:p>
        </w:tc>
        <w:tc>
          <w:tcPr>
            <w:tcW w:w="620" w:type="dxa"/>
            <w:vMerge w:val="restart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1405" w:type="dxa"/>
            <w:vMerge w:val="restart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162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5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3" w:hRule="auto"/>
          <w:jc w:val="left"/>
          <w:cantSplit w:val="1"/>
        </w:trPr>
        <w:tc>
          <w:tcPr>
            <w:tcW w:w="1203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7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0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5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75" w:hRule="auto"/>
          <w:jc w:val="left"/>
          <w:cantSplit w:val="1"/>
        </w:trPr>
        <w:tc>
          <w:tcPr>
            <w:tcW w:w="1203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7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0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5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3" w:hRule="auto"/>
          <w:jc w:val="left"/>
          <w:cantSplit w:val="1"/>
        </w:trPr>
        <w:tc>
          <w:tcPr>
            <w:tcW w:w="1203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7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5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3" w:hRule="auto"/>
          <w:jc w:val="left"/>
          <w:cantSplit w:val="1"/>
        </w:trPr>
        <w:tc>
          <w:tcPr>
            <w:tcW w:w="1203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Понятие об основных видах арт-технологий в социальной работе</w:t>
            </w:r>
            <w:r>
              <w:rPr>
                <w:rFonts w:ascii="Times New Roman" w:hAnsi="Times New Roman" w:cs="Times New Roman" w:eastAsia="Times New Roman"/>
                <w:color w:val="000000"/>
                <w:spacing w:val="7"/>
                <w:position w:val="0"/>
                <w:sz w:val="20"/>
                <w:shd w:fill="auto" w:val="clear"/>
              </w:rPr>
              <w:t xml:space="preserve">.</w:t>
            </w:r>
          </w:p>
        </w:tc>
        <w:tc>
          <w:tcPr>
            <w:tcW w:w="597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100</w:t>
            </w:r>
          </w:p>
        </w:tc>
        <w:tc>
          <w:tcPr>
            <w:tcW w:w="968" w:type="dxa"/>
            <w:vMerge w:val="restart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360" w:type="dxa"/>
            <w:vMerge w:val="restart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7"/>
                <w:position w:val="0"/>
                <w:sz w:val="20"/>
                <w:shd w:fill="auto" w:val="clear"/>
              </w:rPr>
              <w:t xml:space="preserve">Куклотерапия и маскотерапия</w:t>
            </w:r>
          </w:p>
        </w:tc>
        <w:tc>
          <w:tcPr>
            <w:tcW w:w="620" w:type="dxa"/>
            <w:vMerge w:val="restart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405" w:type="dxa"/>
            <w:vMerge w:val="restart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7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620" w:type="dxa"/>
            <w:vMerge w:val="restart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vMerge w:val="restart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5" w:type="dxa"/>
            <w:vMerge w:val="restart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81" w:type="dxa"/>
            <w:vMerge w:val="restart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2" w:hRule="auto"/>
          <w:jc w:val="left"/>
          <w:cantSplit w:val="1"/>
        </w:trPr>
        <w:tc>
          <w:tcPr>
            <w:tcW w:w="1203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7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0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5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vMerge w:val="restart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vMerge w:val="restart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396" w:hRule="auto"/>
          <w:jc w:val="left"/>
          <w:cantSplit w:val="1"/>
        </w:trPr>
        <w:tc>
          <w:tcPr>
            <w:tcW w:w="1203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7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3"/>
                <w:position w:val="0"/>
                <w:sz w:val="20"/>
                <w:shd w:fill="auto" w:val="clear"/>
              </w:rPr>
              <w:t xml:space="preserve">Изотерапия и коллажтерапия</w:t>
            </w:r>
          </w:p>
        </w:tc>
        <w:tc>
          <w:tcPr>
            <w:tcW w:w="62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405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3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620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5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396" w:hRule="auto"/>
          <w:jc w:val="left"/>
          <w:cantSplit w:val="1"/>
        </w:trPr>
        <w:tc>
          <w:tcPr>
            <w:tcW w:w="1203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7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3"/>
                <w:position w:val="0"/>
                <w:sz w:val="20"/>
                <w:shd w:fill="auto" w:val="clear"/>
              </w:rPr>
              <w:t xml:space="preserve">Музыкотерапия.</w:t>
            </w:r>
          </w:p>
        </w:tc>
        <w:tc>
          <w:tcPr>
            <w:tcW w:w="62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405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3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62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5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1281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396" w:hRule="auto"/>
          <w:jc w:val="left"/>
          <w:cantSplit w:val="1"/>
        </w:trPr>
        <w:tc>
          <w:tcPr>
            <w:tcW w:w="120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3"/>
                <w:position w:val="0"/>
                <w:sz w:val="20"/>
                <w:shd w:fill="auto" w:val="clear"/>
              </w:rPr>
              <w:t xml:space="preserve">Библиотерапия</w:t>
            </w:r>
          </w:p>
        </w:tc>
        <w:tc>
          <w:tcPr>
            <w:tcW w:w="6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4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3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6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128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396" w:hRule="auto"/>
          <w:jc w:val="left"/>
          <w:cantSplit w:val="1"/>
        </w:trPr>
        <w:tc>
          <w:tcPr>
            <w:tcW w:w="120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3"/>
                <w:position w:val="0"/>
                <w:sz w:val="20"/>
                <w:shd w:fill="auto" w:val="clear"/>
              </w:rPr>
              <w:t xml:space="preserve">Сказкотерапия</w:t>
            </w:r>
          </w:p>
        </w:tc>
        <w:tc>
          <w:tcPr>
            <w:tcW w:w="6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4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3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6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128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396" w:hRule="auto"/>
          <w:jc w:val="left"/>
          <w:cantSplit w:val="1"/>
        </w:trPr>
        <w:tc>
          <w:tcPr>
            <w:tcW w:w="120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3"/>
                <w:position w:val="0"/>
                <w:sz w:val="20"/>
                <w:shd w:fill="auto" w:val="clear"/>
              </w:rPr>
              <w:t xml:space="preserve">Работа с глиной и пластическими материалами.</w:t>
            </w:r>
          </w:p>
        </w:tc>
        <w:tc>
          <w:tcPr>
            <w:tcW w:w="6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14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3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6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128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396" w:hRule="auto"/>
          <w:jc w:val="left"/>
          <w:cantSplit w:val="1"/>
        </w:trPr>
        <w:tc>
          <w:tcPr>
            <w:tcW w:w="120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7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3"/>
                <w:position w:val="0"/>
                <w:sz w:val="20"/>
                <w:shd w:fill="auto" w:val="clear"/>
              </w:rPr>
              <w:t xml:space="preserve">Игрушка как арт-технология в практике социальной работы</w:t>
            </w:r>
          </w:p>
        </w:tc>
        <w:tc>
          <w:tcPr>
            <w:tcW w:w="6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14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3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6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128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396" w:hRule="auto"/>
          <w:jc w:val="left"/>
          <w:cantSplit w:val="1"/>
        </w:trPr>
        <w:tc>
          <w:tcPr>
            <w:tcW w:w="120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8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3"/>
                <w:position w:val="0"/>
                <w:sz w:val="20"/>
                <w:shd w:fill="auto" w:val="clear"/>
              </w:rPr>
              <w:t xml:space="preserve">Технология создания русской матрешки</w:t>
            </w:r>
          </w:p>
        </w:tc>
        <w:tc>
          <w:tcPr>
            <w:tcW w:w="6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14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3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6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28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120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Всего часов</w:t>
            </w:r>
          </w:p>
        </w:tc>
        <w:tc>
          <w:tcPr>
            <w:tcW w:w="5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144</w:t>
            </w:r>
          </w:p>
        </w:tc>
        <w:tc>
          <w:tcPr>
            <w:tcW w:w="9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30</w:t>
            </w:r>
          </w:p>
        </w:tc>
        <w:tc>
          <w:tcPr>
            <w:tcW w:w="14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24</w:t>
            </w:r>
          </w:p>
        </w:tc>
        <w:tc>
          <w:tcPr>
            <w:tcW w:w="16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90</w:t>
            </w:r>
          </w:p>
        </w:tc>
        <w:tc>
          <w:tcPr>
            <w:tcW w:w="128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  <w:t xml:space="preserve">КАРТА самостоятельной работы студента по дисциплине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наименование)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для студентов образовательной профессиональной программы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040400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Социальная работа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наименование, шифр)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 ___очной __форме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укажите форму обучения)</w:t>
      </w:r>
    </w:p>
    <w:tbl>
      <w:tblPr/>
      <w:tblGrid>
        <w:gridCol w:w="1950"/>
        <w:gridCol w:w="1276"/>
        <w:gridCol w:w="4154"/>
        <w:gridCol w:w="1942"/>
        <w:gridCol w:w="1758"/>
        <w:gridCol w:w="3117"/>
      </w:tblGrid>
      <w:tr>
        <w:trPr>
          <w:trHeight w:val="286" w:hRule="auto"/>
          <w:jc w:val="left"/>
          <w:cantSplit w:val="1"/>
        </w:trPr>
        <w:tc>
          <w:tcPr>
            <w:tcW w:w="195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" w:left="72" w:hanging="72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Модуль</w:t>
            </w:r>
          </w:p>
        </w:tc>
        <w:tc>
          <w:tcPr>
            <w:tcW w:w="127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Номер раздела, темы</w:t>
            </w:r>
          </w:p>
        </w:tc>
        <w:tc>
          <w:tcPr>
            <w:tcW w:w="785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Самостоятельная работа студентов</w:t>
            </w:r>
          </w:p>
        </w:tc>
        <w:tc>
          <w:tcPr>
            <w:tcW w:w="311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Формы контроля</w:t>
            </w:r>
          </w:p>
        </w:tc>
      </w:tr>
      <w:tr>
        <w:trPr>
          <w:trHeight w:val="719" w:hRule="auto"/>
          <w:jc w:val="left"/>
          <w:cantSplit w:val="1"/>
        </w:trPr>
        <w:tc>
          <w:tcPr>
            <w:tcW w:w="195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Содержание работы, формы работы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 выполнения</w:t>
            </w: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Общая трудоемкость</w:t>
            </w:r>
          </w:p>
        </w:tc>
        <w:tc>
          <w:tcPr>
            <w:tcW w:w="31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78" w:hRule="auto"/>
          <w:jc w:val="left"/>
          <w:cantSplit w:val="1"/>
        </w:trPr>
        <w:tc>
          <w:tcPr>
            <w:tcW w:w="1950" w:type="dxa"/>
            <w:vMerge w:val="restart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Входной модуль. Арт-технологии в социальной работе как отрасль научных знаний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41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5"/>
                <w:position w:val="0"/>
                <w:sz w:val="28"/>
                <w:shd w:fill="auto" w:val="clear"/>
              </w:rPr>
              <w:t xml:space="preserve">Понятие об объекте, предмете, целях и задачах арт-технологий в социальной работе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22</w:t>
            </w:r>
          </w:p>
        </w:tc>
        <w:tc>
          <w:tcPr>
            <w:tcW w:w="31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302" w:hRule="auto"/>
          <w:jc w:val="left"/>
          <w:cantSplit w:val="1"/>
        </w:trPr>
        <w:tc>
          <w:tcPr>
            <w:tcW w:w="195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41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8"/>
                <w:shd w:fill="auto" w:val="clear"/>
              </w:rPr>
              <w:t xml:space="preserve">Организационные принципы арт-технологий в социальной работы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22</w:t>
            </w:r>
          </w:p>
        </w:tc>
        <w:tc>
          <w:tcPr>
            <w:tcW w:w="31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38" w:hRule="auto"/>
          <w:jc w:val="left"/>
          <w:cantSplit w:val="1"/>
        </w:trPr>
        <w:tc>
          <w:tcPr>
            <w:tcW w:w="1950" w:type="dxa"/>
            <w:vMerge w:val="restart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8"/>
                <w:shd w:fill="auto" w:val="clear"/>
              </w:rPr>
              <w:t xml:space="preserve">Понятие об основных видах арт-технологий в социальной работе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41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7"/>
                <w:position w:val="0"/>
                <w:sz w:val="28"/>
                <w:shd w:fill="auto" w:val="clear"/>
              </w:rPr>
              <w:t xml:space="preserve">Куклотерапия и маскотерапия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31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33" w:hRule="auto"/>
          <w:jc w:val="left"/>
          <w:cantSplit w:val="1"/>
        </w:trPr>
        <w:tc>
          <w:tcPr>
            <w:tcW w:w="1950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41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7"/>
                <w:position w:val="0"/>
                <w:sz w:val="28"/>
                <w:shd w:fill="auto" w:val="clear"/>
              </w:rPr>
              <w:t xml:space="preserve">Изотерапия и коллажтерапия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31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1" w:hRule="auto"/>
          <w:jc w:val="left"/>
          <w:cantSplit w:val="1"/>
        </w:trPr>
        <w:tc>
          <w:tcPr>
            <w:tcW w:w="1950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41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7"/>
                <w:position w:val="0"/>
                <w:sz w:val="28"/>
                <w:shd w:fill="auto" w:val="clear"/>
              </w:rPr>
              <w:t xml:space="preserve">Музыкотерапия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31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3" w:hRule="auto"/>
          <w:jc w:val="left"/>
          <w:cantSplit w:val="1"/>
        </w:trPr>
        <w:tc>
          <w:tcPr>
            <w:tcW w:w="1950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41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7"/>
                <w:position w:val="0"/>
                <w:sz w:val="28"/>
                <w:shd w:fill="auto" w:val="clear"/>
              </w:rPr>
              <w:t xml:space="preserve">Библиотерапия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31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34" w:hRule="auto"/>
          <w:jc w:val="left"/>
          <w:cantSplit w:val="1"/>
        </w:trPr>
        <w:tc>
          <w:tcPr>
            <w:tcW w:w="1950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41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7"/>
                <w:position w:val="0"/>
                <w:sz w:val="28"/>
                <w:shd w:fill="auto" w:val="clear"/>
              </w:rPr>
              <w:t xml:space="preserve">Сказкотерапия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31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49" w:hRule="auto"/>
          <w:jc w:val="left"/>
          <w:cantSplit w:val="1"/>
        </w:trPr>
        <w:tc>
          <w:tcPr>
            <w:tcW w:w="1950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41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48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7"/>
                <w:position w:val="0"/>
                <w:sz w:val="28"/>
                <w:shd w:fill="auto" w:val="clear"/>
              </w:rPr>
              <w:t xml:space="preserve">Работа с глиной и пластическими материалами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14</w:t>
            </w:r>
          </w:p>
        </w:tc>
        <w:tc>
          <w:tcPr>
            <w:tcW w:w="31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2" w:hRule="auto"/>
          <w:jc w:val="left"/>
          <w:cantSplit w:val="1"/>
        </w:trPr>
        <w:tc>
          <w:tcPr>
            <w:tcW w:w="1950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41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7"/>
                <w:position w:val="0"/>
                <w:sz w:val="28"/>
                <w:shd w:fill="auto" w:val="clear"/>
              </w:rPr>
              <w:t xml:space="preserve">Игрушка как арт-технология в практике социальной работы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14</w:t>
            </w:r>
          </w:p>
        </w:tc>
        <w:tc>
          <w:tcPr>
            <w:tcW w:w="31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1950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4154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8"/>
                <w:shd w:fill="auto" w:val="clear"/>
              </w:rPr>
              <w:t xml:space="preserve">Технология создания русской матрешки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3117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4"/>
          <w:shd w:fill="auto" w:val="clear"/>
        </w:rPr>
        <w:t xml:space="preserve">КАРТА обеспеченности учебными материалами дисциплины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наименование)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для студентов образовательной профессиональной программы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040400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Социальная работа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наименование, шифр)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 ___очной __форме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укажите форму обучения)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360"/>
        <w:gridCol w:w="1800"/>
        <w:gridCol w:w="1620"/>
        <w:gridCol w:w="3600"/>
        <w:gridCol w:w="3217"/>
        <w:gridCol w:w="720"/>
        <w:gridCol w:w="900"/>
        <w:gridCol w:w="1980"/>
        <w:gridCol w:w="1512"/>
      </w:tblGrid>
      <w:tr>
        <w:trPr>
          <w:trHeight w:val="1" w:hRule="atLeast"/>
          <w:jc w:val="left"/>
        </w:trPr>
        <w:tc>
          <w:tcPr>
            <w:tcW w:w="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п/п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Наименование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Вид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Форма доступа</w:t>
            </w:r>
          </w:p>
        </w:tc>
        <w:tc>
          <w:tcPr>
            <w:tcW w:w="3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Рекомендуемое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использование</w:t>
            </w: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Потребность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Альтернатив.замены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Отв.</w:t>
            </w:r>
          </w:p>
        </w:tc>
        <w:tc>
          <w:tcPr>
            <w:tcW w:w="1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Стоимость</w:t>
            </w:r>
          </w:p>
        </w:tc>
      </w:tr>
      <w:tr>
        <w:trPr>
          <w:trHeight w:val="1" w:hRule="atLeast"/>
          <w:jc w:val="left"/>
        </w:trPr>
        <w:tc>
          <w:tcPr>
            <w:tcW w:w="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Словарь терминов и понятий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(Word).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Методический кабинет факультета</w:t>
            </w:r>
          </w:p>
        </w:tc>
        <w:tc>
          <w:tcPr>
            <w:tcW w:w="3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Очная– электронный.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Заведующая методическим кабинетом факультета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бесплатно</w:t>
            </w:r>
          </w:p>
        </w:tc>
      </w:tr>
      <w:tr>
        <w:trPr>
          <w:trHeight w:val="1" w:hRule="atLeast"/>
          <w:jc w:val="left"/>
        </w:trPr>
        <w:tc>
          <w:tcPr>
            <w:tcW w:w="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Электронная библиотека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(Word).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Методический кабинет факультета</w:t>
            </w:r>
          </w:p>
        </w:tc>
        <w:tc>
          <w:tcPr>
            <w:tcW w:w="3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Очная– электронный.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Заведующая методическим кабинетом факультета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бесплатно</w:t>
            </w:r>
          </w:p>
        </w:tc>
      </w:tr>
      <w:tr>
        <w:trPr>
          <w:trHeight w:val="1" w:hRule="atLeast"/>
          <w:jc w:val="left"/>
        </w:trPr>
        <w:tc>
          <w:tcPr>
            <w:tcW w:w="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Конспект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лекций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(Word).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Методический кабинет факультета</w:t>
            </w:r>
          </w:p>
        </w:tc>
        <w:tc>
          <w:tcPr>
            <w:tcW w:w="3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Очная– электронный.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Заведующая методическим кабинетом факультета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бесплатно</w:t>
            </w:r>
          </w:p>
        </w:tc>
      </w:tr>
      <w:tr>
        <w:trPr>
          <w:trHeight w:val="1" w:hRule="atLeast"/>
          <w:jc w:val="left"/>
        </w:trPr>
        <w:tc>
          <w:tcPr>
            <w:tcW w:w="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Мультимедийные материалы 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CD, DVD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Методический кабинет факультета</w:t>
            </w:r>
          </w:p>
        </w:tc>
        <w:tc>
          <w:tcPr>
            <w:tcW w:w="3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Очная – электронный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Заведующая методическим кабинетом факультета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бесплатно</w:t>
            </w:r>
          </w:p>
        </w:tc>
      </w:tr>
      <w:tr>
        <w:trPr>
          <w:trHeight w:val="1" w:hRule="atLeast"/>
          <w:jc w:val="left"/>
        </w:trPr>
        <w:tc>
          <w:tcPr>
            <w:tcW w:w="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Фото-видеоматериал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DVD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Методический кабинет факультета</w:t>
            </w:r>
          </w:p>
        </w:tc>
        <w:tc>
          <w:tcPr>
            <w:tcW w:w="3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Очная - видео, электронный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Заведующая методическим кабинетом факультета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бесплатно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  <w:t xml:space="preserve">КАРТА обеспеченности оборудованием дисциплины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наименование)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для студентов образовательной профессиональной программы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040400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Социальная работа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наименование, шифр)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 ___очной __форме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укажите форму обучения)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568"/>
        <w:gridCol w:w="4500"/>
        <w:gridCol w:w="900"/>
        <w:gridCol w:w="7460"/>
        <w:gridCol w:w="1762"/>
      </w:tblGrid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Кол-во</w:t>
            </w:r>
          </w:p>
        </w:tc>
        <w:tc>
          <w:tcPr>
            <w:tcW w:w="7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Форма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использования</w:t>
            </w:r>
          </w:p>
        </w:tc>
        <w:tc>
          <w:tcPr>
            <w:tcW w:w="1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Ответствен-ный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Видеопроектор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7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Демонстрация материалов лекций, семинарских, практических занятий, учебных и научных видеоматериалов</w:t>
            </w:r>
          </w:p>
        </w:tc>
        <w:tc>
          <w:tcPr>
            <w:tcW w:w="1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Секретарь деканата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Видеодвойка (видеомагнитофон, телевизор)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Демонстрация материалов лекций, семинарских, практических занятий, учебных и научных видеофильмов</w:t>
            </w:r>
          </w:p>
        </w:tc>
        <w:tc>
          <w:tcPr>
            <w:tcW w:w="1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Лаборант кафедры социальной педагогики и социальной работы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Персональные компьютеры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</w:t>
            </w:r>
          </w:p>
        </w:tc>
        <w:tc>
          <w:tcPr>
            <w:tcW w:w="7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Доступ к образовательным ресурсам во время самостоятельной работы студентов, работа с мультимедийными материалами на практических занятиях</w:t>
            </w:r>
          </w:p>
        </w:tc>
        <w:tc>
          <w:tcPr>
            <w:tcW w:w="1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Лаборант компьютерного класса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ТЕХНОЛОГИЧЕСКАЯ КАРТА ДИСЦИПЛИНЫ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2268"/>
        <w:gridCol w:w="3240"/>
        <w:gridCol w:w="2160"/>
        <w:gridCol w:w="2322"/>
      </w:tblGrid>
      <w:tr>
        <w:trPr>
          <w:trHeight w:val="1" w:hRule="atLeast"/>
          <w:jc w:val="left"/>
        </w:trPr>
        <w:tc>
          <w:tcPr>
            <w:tcW w:w="2268" w:type="dxa"/>
            <w:tcBorders>
              <w:top w:val="single" w:color="000000" w:sz="20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дисциплины/курса</w:t>
            </w:r>
          </w:p>
        </w:tc>
        <w:tc>
          <w:tcPr>
            <w:tcW w:w="3240" w:type="dxa"/>
            <w:tcBorders>
              <w:top w:val="single" w:color="000000" w:sz="2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Уровень/ступень образования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бакалавриат, магистратура)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2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Статус дисциплины в рабочем учебном плане (А, В, С)</w:t>
            </w:r>
          </w:p>
        </w:tc>
        <w:tc>
          <w:tcPr>
            <w:tcW w:w="2322" w:type="dxa"/>
            <w:tcBorders>
              <w:top w:val="single" w:color="000000" w:sz="20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зачетных единиц/кредитов</w:t>
            </w:r>
          </w:p>
        </w:tc>
      </w:tr>
      <w:tr>
        <w:trPr>
          <w:trHeight w:val="1" w:hRule="atLeast"/>
          <w:jc w:val="left"/>
        </w:trPr>
        <w:tc>
          <w:tcPr>
            <w:tcW w:w="2268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Арт-технологии в социальной работе</w:t>
            </w:r>
          </w:p>
        </w:tc>
        <w:tc>
          <w:tcPr>
            <w:tcW w:w="32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Бакалавриат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</w:p>
        </w:tc>
        <w:tc>
          <w:tcPr>
            <w:tcW w:w="2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кредита (ЗЕТ)</w:t>
            </w:r>
          </w:p>
        </w:tc>
      </w:tr>
      <w:tr>
        <w:trPr>
          <w:trHeight w:val="1" w:hRule="atLeast"/>
          <w:jc w:val="left"/>
        </w:trPr>
        <w:tc>
          <w:tcPr>
            <w:tcW w:w="9990" w:type="dxa"/>
            <w:gridSpan w:val="4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Смежные дисциплины по учебному плану</w:t>
            </w:r>
          </w:p>
        </w:tc>
      </w:tr>
      <w:tr>
        <w:trPr>
          <w:trHeight w:val="1" w:hRule="atLeast"/>
          <w:jc w:val="left"/>
        </w:trPr>
        <w:tc>
          <w:tcPr>
            <w:tcW w:w="9990" w:type="dxa"/>
            <w:gridSpan w:val="4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Предшествующие: отечественная история, философия, социология, введение в педагогическую деятельность, теоретическая педагогика, практическая педагогика, психология человека, социальная психология, практикум по решению профессиональных задач, социальная педагогика</w:t>
            </w:r>
          </w:p>
        </w:tc>
      </w:tr>
      <w:tr>
        <w:trPr>
          <w:trHeight w:val="1" w:hRule="atLeast"/>
          <w:jc w:val="left"/>
        </w:trPr>
        <w:tc>
          <w:tcPr>
            <w:tcW w:w="9990" w:type="dxa"/>
            <w:gridSpan w:val="4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</w:t>
            </w:r>
          </w:p>
        </w:tc>
      </w:tr>
      <w:tr>
        <w:trPr>
          <w:trHeight w:val="1" w:hRule="atLeast"/>
          <w:jc w:val="left"/>
        </w:trPr>
        <w:tc>
          <w:tcPr>
            <w:tcW w:w="9990" w:type="dxa"/>
            <w:gridSpan w:val="4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Последующие: история образования и педагогической мысли, психология семьи и семейного воспитания, основы коррекционной педагогики с основами специальной психологии</w:t>
            </w:r>
          </w:p>
        </w:tc>
      </w:tr>
      <w:tr>
        <w:trPr>
          <w:trHeight w:val="1" w:hRule="atLeast"/>
          <w:jc w:val="left"/>
        </w:trPr>
        <w:tc>
          <w:tcPr>
            <w:tcW w:w="9990" w:type="dxa"/>
            <w:gridSpan w:val="4"/>
            <w:tcBorders>
              <w:top w:val="single" w:color="000000" w:sz="4"/>
              <w:left w:val="single" w:color="000000" w:sz="20"/>
              <w:bottom w:val="single" w:color="000000" w:sz="20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2339"/>
        <w:gridCol w:w="2880"/>
        <w:gridCol w:w="2390"/>
        <w:gridCol w:w="2483"/>
      </w:tblGrid>
      <w:tr>
        <w:trPr>
          <w:trHeight w:val="1" w:hRule="atLeast"/>
          <w:jc w:val="left"/>
        </w:trPr>
        <w:tc>
          <w:tcPr>
            <w:tcW w:w="10092" w:type="dxa"/>
            <w:gridSpan w:val="4"/>
            <w:tcBorders>
              <w:top w:val="single" w:color="000000" w:sz="20"/>
              <w:left w:val="single" w:color="000000" w:sz="20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Входной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МОДУЛЬ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остаточных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знаний по ранее изученным смежным дисциплинам)</w:t>
            </w:r>
          </w:p>
        </w:tc>
      </w:tr>
      <w:tr>
        <w:trPr>
          <w:trHeight w:val="332" w:hRule="auto"/>
          <w:jc w:val="left"/>
          <w:cantSplit w:val="1"/>
        </w:trPr>
        <w:tc>
          <w:tcPr>
            <w:tcW w:w="2339" w:type="dxa"/>
            <w:vMerge w:val="restart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Форма работы*</w:t>
            </w:r>
          </w:p>
        </w:tc>
        <w:tc>
          <w:tcPr>
            <w:tcW w:w="487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баллов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%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2339" w:type="dxa"/>
            <w:vMerge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min</w:t>
            </w:r>
          </w:p>
        </w:tc>
        <w:tc>
          <w:tcPr>
            <w:tcW w:w="2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max</w:t>
            </w:r>
          </w:p>
        </w:tc>
      </w:tr>
      <w:tr>
        <w:trPr>
          <w:trHeight w:val="1" w:hRule="atLeast"/>
          <w:jc w:val="left"/>
        </w:trPr>
        <w:tc>
          <w:tcPr>
            <w:tcW w:w="2339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Тестирование</w:t>
            </w:r>
          </w:p>
        </w:tc>
        <w:tc>
          <w:tcPr>
            <w:tcW w:w="2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  <w:tc>
          <w:tcPr>
            <w:tcW w:w="2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</w:tr>
      <w:tr>
        <w:trPr>
          <w:trHeight w:val="1" w:hRule="atLeast"/>
          <w:jc w:val="left"/>
        </w:trPr>
        <w:tc>
          <w:tcPr>
            <w:tcW w:w="5219" w:type="dxa"/>
            <w:gridSpan w:val="2"/>
            <w:tcBorders>
              <w:top w:val="single" w:color="000000" w:sz="4"/>
              <w:left w:val="single" w:color="000000" w:sz="20"/>
              <w:bottom w:val="single" w:color="000000" w:sz="2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</w:t>
            </w:r>
          </w:p>
        </w:tc>
        <w:tc>
          <w:tcPr>
            <w:tcW w:w="2390" w:type="dxa"/>
            <w:tcBorders>
              <w:top w:val="single" w:color="000000" w:sz="4"/>
              <w:left w:val="single" w:color="000000" w:sz="4"/>
              <w:bottom w:val="single" w:color="000000" w:sz="2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6"/>
                <w:shd w:fill="auto" w:val="clear"/>
              </w:rPr>
              <w:t xml:space="preserve">3</w:t>
            </w:r>
          </w:p>
        </w:tc>
        <w:tc>
          <w:tcPr>
            <w:tcW w:w="2483" w:type="dxa"/>
            <w:tcBorders>
              <w:top w:val="single" w:color="000000" w:sz="4"/>
              <w:left w:val="single" w:color="000000" w:sz="4"/>
              <w:bottom w:val="single" w:color="000000" w:sz="20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6"/>
                <w:shd w:fill="auto" w:val="clear"/>
              </w:rPr>
              <w:t xml:space="preserve">5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2341"/>
        <w:gridCol w:w="2876"/>
        <w:gridCol w:w="2392"/>
        <w:gridCol w:w="2482"/>
      </w:tblGrid>
      <w:tr>
        <w:trPr>
          <w:trHeight w:val="1" w:hRule="atLeast"/>
          <w:jc w:val="left"/>
        </w:trPr>
        <w:tc>
          <w:tcPr>
            <w:tcW w:w="10091" w:type="dxa"/>
            <w:gridSpan w:val="4"/>
            <w:tcBorders>
              <w:top w:val="single" w:color="000000" w:sz="20"/>
              <w:left w:val="single" w:color="000000" w:sz="20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БАЗОВЫЙ МОДУЛЬ 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332" w:hRule="auto"/>
          <w:jc w:val="left"/>
          <w:cantSplit w:val="1"/>
        </w:trPr>
        <w:tc>
          <w:tcPr>
            <w:tcW w:w="2341" w:type="dxa"/>
            <w:vMerge w:val="restart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Форма работы*</w:t>
            </w:r>
          </w:p>
        </w:tc>
        <w:tc>
          <w:tcPr>
            <w:tcW w:w="487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баллов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%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2341" w:type="dxa"/>
            <w:vMerge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min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max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Текущая работа</w:t>
            </w: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Составление сравнительных таблиц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Выступление на семинаре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Выполнение индивидуальных домашних заданий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Составление схем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Разработка моделей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Промежуточный рейтинг-контроль</w:t>
            </w: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Тестирование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5217" w:type="dxa"/>
            <w:gridSpan w:val="2"/>
            <w:tcBorders>
              <w:top w:val="single" w:color="000000" w:sz="4"/>
              <w:left w:val="single" w:color="000000" w:sz="20"/>
              <w:bottom w:val="single" w:color="000000" w:sz="2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2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6"/>
                <w:shd w:fill="auto" w:val="clear"/>
              </w:rPr>
              <w:t xml:space="preserve">9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20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6"/>
                <w:shd w:fill="auto" w:val="clear"/>
              </w:rPr>
              <w:t xml:space="preserve">15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2341"/>
        <w:gridCol w:w="2876"/>
        <w:gridCol w:w="2392"/>
        <w:gridCol w:w="2482"/>
      </w:tblGrid>
      <w:tr>
        <w:trPr>
          <w:trHeight w:val="1" w:hRule="atLeast"/>
          <w:jc w:val="left"/>
        </w:trPr>
        <w:tc>
          <w:tcPr>
            <w:tcW w:w="10091" w:type="dxa"/>
            <w:gridSpan w:val="4"/>
            <w:tcBorders>
              <w:top w:val="single" w:color="000000" w:sz="20"/>
              <w:left w:val="single" w:color="000000" w:sz="20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БАЗОВЫЙ МОДУЛЬ 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332" w:hRule="auto"/>
          <w:jc w:val="left"/>
          <w:cantSplit w:val="1"/>
        </w:trPr>
        <w:tc>
          <w:tcPr>
            <w:tcW w:w="2341" w:type="dxa"/>
            <w:vMerge w:val="restart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Форма работы*</w:t>
            </w:r>
          </w:p>
        </w:tc>
        <w:tc>
          <w:tcPr>
            <w:tcW w:w="487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баллов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%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2341" w:type="dxa"/>
            <w:vMerge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min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max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Текущая работа</w:t>
            </w: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Составление сравнительных таблиц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Выступление на семинаре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Выполнение индивидуальных домашних заданий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Составление схем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Разработка моделей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Промежуточный рейтинг-контроль</w:t>
            </w: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Тестирование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5217" w:type="dxa"/>
            <w:gridSpan w:val="2"/>
            <w:tcBorders>
              <w:top w:val="single" w:color="000000" w:sz="4"/>
              <w:left w:val="single" w:color="000000" w:sz="20"/>
              <w:bottom w:val="single" w:color="000000" w:sz="2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2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6"/>
                <w:shd w:fill="auto" w:val="clear"/>
              </w:rPr>
              <w:t xml:space="preserve">9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20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6"/>
                <w:shd w:fill="auto" w:val="clear"/>
              </w:rPr>
              <w:t xml:space="preserve">15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2341"/>
        <w:gridCol w:w="2876"/>
        <w:gridCol w:w="2392"/>
        <w:gridCol w:w="2482"/>
      </w:tblGrid>
      <w:tr>
        <w:trPr>
          <w:trHeight w:val="1" w:hRule="atLeast"/>
          <w:jc w:val="left"/>
        </w:trPr>
        <w:tc>
          <w:tcPr>
            <w:tcW w:w="10091" w:type="dxa"/>
            <w:gridSpan w:val="4"/>
            <w:tcBorders>
              <w:top w:val="single" w:color="000000" w:sz="20"/>
              <w:left w:val="single" w:color="000000" w:sz="20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БАЗОВЫЙ МОДУЛЬ 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</w:tr>
      <w:tr>
        <w:trPr>
          <w:trHeight w:val="332" w:hRule="auto"/>
          <w:jc w:val="left"/>
          <w:cantSplit w:val="1"/>
        </w:trPr>
        <w:tc>
          <w:tcPr>
            <w:tcW w:w="2341" w:type="dxa"/>
            <w:vMerge w:val="restart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Форма работы*</w:t>
            </w:r>
          </w:p>
        </w:tc>
        <w:tc>
          <w:tcPr>
            <w:tcW w:w="487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баллов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%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2341" w:type="dxa"/>
            <w:vMerge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min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max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Текущая работа</w:t>
            </w: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Составление сравнительных таблиц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Выступление на семинаре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Выполнение индивидуальных домашних заданий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Составление схем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Составление рекомендаций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Разработка моделей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Промежуточный рейтинг-контроль</w:t>
            </w: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Тестирование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5217" w:type="dxa"/>
            <w:gridSpan w:val="2"/>
            <w:tcBorders>
              <w:top w:val="single" w:color="000000" w:sz="4"/>
              <w:left w:val="single" w:color="000000" w:sz="20"/>
              <w:bottom w:val="single" w:color="000000" w:sz="2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2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6"/>
                <w:shd w:fill="auto" w:val="clear"/>
              </w:rPr>
              <w:t xml:space="preserve">12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20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6"/>
                <w:shd w:fill="auto" w:val="clear"/>
              </w:rPr>
              <w:t xml:space="preserve">20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ФИО преподавателя:________________________________________________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Утверждено на заседании кафедры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«___»_______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 Протокол №______</w:t>
      </w:r>
    </w:p>
    <w:p>
      <w:pPr>
        <w:suppressAutoHyphens w:val="true"/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Зав. кафедрой___________________</w:t>
      </w:r>
    </w:p>
    <w:p>
      <w:pPr>
        <w:suppressAutoHyphens w:val="true"/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Журнал рейтинга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________________________________________________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  <w:vertAlign w:val="superscript"/>
        </w:rPr>
        <w:t xml:space="preserve">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  <w:vertAlign w:val="superscript"/>
        </w:rPr>
        <w:t xml:space="preserve">ФИО студента)</w:t>
      </w:r>
    </w:p>
    <w:tbl>
      <w:tblPr/>
      <w:tblGrid>
        <w:gridCol w:w="1080"/>
        <w:gridCol w:w="3240"/>
        <w:gridCol w:w="1440"/>
        <w:gridCol w:w="1440"/>
        <w:gridCol w:w="1440"/>
        <w:gridCol w:w="1553"/>
      </w:tblGrid>
      <w:tr>
        <w:trPr>
          <w:trHeight w:val="970" w:hRule="auto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</w:t>
            </w:r>
          </w:p>
        </w:tc>
        <w:tc>
          <w:tcPr>
            <w:tcW w:w="32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Содержание работы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Сумма баллов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Штраф в баллах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 баллов</w:t>
            </w:r>
          </w:p>
        </w:tc>
        <w:tc>
          <w:tcPr>
            <w:tcW w:w="15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Подпись руководи-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теля</w:t>
            </w: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Руководитель: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______________________________________                                       _________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  <w:vertAlign w:val="superscript"/>
        </w:rPr>
        <w:t xml:space="preserve">                                           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  <w:vertAlign w:val="superscript"/>
        </w:rPr>
        <w:t xml:space="preserve">ФИО)                                                                                             (подпись)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М.П.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40" w:after="0" w:line="360"/>
        <w:ind w:right="-185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МЕТОДИЧЕСКИЕ РЕКОМЕНДАЦИИ ПО ИЗУЧЕНИЮ ДИСЦИПЛИНЫ ДЛЯ СТУДЕНТОВ</w:t>
      </w:r>
    </w:p>
    <w:p>
      <w:pPr>
        <w:suppressAutoHyphens w:val="true"/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Данный учебно-методический комплекс содержит необходимый материал, позволяющий при правильном его использовании успешно овладеть курсом. </w:t>
      </w:r>
    </w:p>
    <w:p>
      <w:pPr>
        <w:suppressAutoHyphens w:val="true"/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Успешное освоение столь объемной и достаточно специализированной дисциплины возможно лишь при выполнении всех компонентов учебной программы. Студентам необходимо вести конспекты лекций, а также неформально подходить к подготовке и работе на семинарских занятиях. Существенное значение для успешного усвоения полной программы курса имеет самостоятельная работа студента. Учебно-методический комплекс содержит полный перечень дидактических единиц, входящих в каждую тему. Найти содержание каждой из них студент должен обязательно. Это рекомендуется использовать в дальнейшем для подготовки к  занятиям и зачету. </w:t>
      </w:r>
    </w:p>
    <w:p>
      <w:pPr>
        <w:suppressAutoHyphens w:val="true"/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подготовке к экзамену следует, прежде всего, использовать конспекты лекций и учебную литературу, указанную в списке как основная литература. Экзамен проводится в форме устного собеседования по вопросам сформулированных в перечне вопросов. Вопросы к экзамену прилагаются.</w:t>
      </w:r>
    </w:p>
    <w:p>
      <w:pPr>
        <w:suppressAutoHyphens w:val="true"/>
        <w:spacing w:before="40" w:after="0" w:line="360"/>
        <w:ind w:right="-185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40" w:after="0" w:line="360"/>
        <w:ind w:right="-185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40" w:after="0" w:line="360"/>
        <w:ind w:right="-185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40" w:after="0" w:line="360"/>
        <w:ind w:right="-185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40" w:after="0" w:line="360"/>
        <w:ind w:right="-185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40" w:after="0" w:line="360"/>
        <w:ind w:right="-185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40" w:after="0" w:line="360"/>
        <w:ind w:right="-185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40" w:after="0" w:line="360"/>
        <w:ind w:right="-185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40" w:after="0" w:line="360"/>
        <w:ind w:right="-185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40" w:after="0" w:line="360"/>
        <w:ind w:right="-185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40" w:after="0" w:line="360"/>
        <w:ind w:right="-185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40" w:after="0" w:line="360"/>
        <w:ind w:right="-185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40" w:after="0" w:line="360"/>
        <w:ind w:right="-185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ЗАДАНИЯ ДЛЯ САМОСТОЯТЕЛЬНОЙ РАБОТЫ СТУДЕНТОВ</w:t>
      </w:r>
    </w:p>
    <w:p>
      <w:pPr>
        <w:suppressAutoHyphens w:val="true"/>
        <w:spacing w:before="40" w:after="0" w:line="360"/>
        <w:ind w:right="-185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Куклотерапия и маскотерапия</w:t>
      </w:r>
    </w:p>
    <w:p>
      <w:pPr>
        <w:numPr>
          <w:ilvl w:val="0"/>
          <w:numId w:val="828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Куклы/маски  в мировой культуре. </w:t>
      </w:r>
    </w:p>
    <w:p>
      <w:pPr>
        <w:numPr>
          <w:ilvl w:val="0"/>
          <w:numId w:val="828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Куклотерапия на современном этапе. </w:t>
      </w:r>
    </w:p>
    <w:p>
      <w:pPr>
        <w:numPr>
          <w:ilvl w:val="0"/>
          <w:numId w:val="828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Работа с масками в индивидуальном и групповом режиме.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Основные понятия: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куклотерапия, маскотерапия. 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Контрольные вопросы </w:t>
      </w:r>
    </w:p>
    <w:p>
      <w:pPr>
        <w:numPr>
          <w:ilvl w:val="0"/>
          <w:numId w:val="830"/>
        </w:numPr>
        <w:tabs>
          <w:tab w:val="left" w:pos="851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FFFFFF" w:val="clear"/>
        </w:rPr>
        <w:t xml:space="preserve">Что такое кукла?</w:t>
      </w:r>
    </w:p>
    <w:p>
      <w:pPr>
        <w:numPr>
          <w:ilvl w:val="0"/>
          <w:numId w:val="830"/>
        </w:numPr>
        <w:tabs>
          <w:tab w:val="left" w:pos="851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FFFFFF" w:val="clear"/>
        </w:rPr>
        <w:t xml:space="preserve">В чём заключается особенность метода куклотерапии? </w:t>
      </w:r>
    </w:p>
    <w:p>
      <w:pPr>
        <w:numPr>
          <w:ilvl w:val="0"/>
          <w:numId w:val="830"/>
        </w:numPr>
        <w:tabs>
          <w:tab w:val="left" w:pos="851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FFFFFF" w:val="clear"/>
        </w:rPr>
        <w:t xml:space="preserve">В чём заключается особенность метода маскотерапии? </w:t>
      </w:r>
    </w:p>
    <w:p>
      <w:pPr>
        <w:numPr>
          <w:ilvl w:val="0"/>
          <w:numId w:val="830"/>
        </w:numPr>
        <w:tabs>
          <w:tab w:val="left" w:pos="851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FFFFFF" w:val="clear"/>
        </w:rPr>
        <w:t xml:space="preserve">Определите к перечислимым ниже социально-психологическим проблемам виды кукол, используемых для их решения.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Задания для самостоятельной работы студентов</w:t>
      </w:r>
    </w:p>
    <w:p>
      <w:pPr>
        <w:spacing w:before="0" w:after="0" w:line="360"/>
        <w:ind w:right="0" w:left="625" w:firstLine="3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Разработайте программу куклотерапии или маскотрепии. 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Литература:</w:t>
      </w:r>
    </w:p>
    <w:p>
      <w:pPr>
        <w:numPr>
          <w:ilvl w:val="0"/>
          <w:numId w:val="834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Кокоренко В.Л. Арт-технологии в подготовке специалистов помогающих профессий/ В. Л. Кокоренко. -СПб.: Речь,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2005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102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834"/>
        </w:numPr>
        <w:tabs>
          <w:tab w:val="left" w:pos="993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Библер В.С.  Мышление как творчество:(Введение в логику мысленного диалога)/ В. С. Библер. -М.: Политиздат,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2007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398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834"/>
        </w:numPr>
        <w:tabs>
          <w:tab w:val="left" w:pos="993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Винникотт Д.  Игра и реальность/ Д. Винникотт. -М.: Институт общегуманитарных исследований,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2002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288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834"/>
        </w:numPr>
        <w:tabs>
          <w:tab w:val="left" w:pos="993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Декер-Фойгт Ганс-Гельмут  Введение в музыкотерапию/ Ганс-Гельмут Декер-Фойгт. -СПб.: Питер,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2003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208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с.: ил.</w:t>
      </w:r>
    </w:p>
    <w:p>
      <w:pPr>
        <w:suppressAutoHyphens w:val="true"/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.Изотерапия и коллажтерапия</w:t>
      </w:r>
    </w:p>
    <w:p>
      <w:pPr>
        <w:numPr>
          <w:ilvl w:val="0"/>
          <w:numId w:val="838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Общие представления об изотерапии. </w:t>
      </w:r>
    </w:p>
    <w:p>
      <w:pPr>
        <w:numPr>
          <w:ilvl w:val="0"/>
          <w:numId w:val="838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Материалы для художественного творчества. </w:t>
      </w:r>
    </w:p>
    <w:p>
      <w:pPr>
        <w:numPr>
          <w:ilvl w:val="0"/>
          <w:numId w:val="838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Психологическое влияние художественных материалов.</w:t>
      </w:r>
    </w:p>
    <w:p>
      <w:pPr>
        <w:numPr>
          <w:ilvl w:val="0"/>
          <w:numId w:val="838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Особенности восприятия продуктов творчества клиентов в изотерапии.</w:t>
      </w:r>
    </w:p>
    <w:p>
      <w:pPr>
        <w:numPr>
          <w:ilvl w:val="0"/>
          <w:numId w:val="838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Основные этапы в изотерапии. </w:t>
      </w:r>
    </w:p>
    <w:p>
      <w:pPr>
        <w:numPr>
          <w:ilvl w:val="0"/>
          <w:numId w:val="838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Общие представления о коллажтерапии.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Основные понятия: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изотерапия, проективный рисунок,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техника медитативного рисунка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Мандала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».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2410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Контрольные вопросы </w:t>
      </w:r>
    </w:p>
    <w:p>
      <w:pPr>
        <w:numPr>
          <w:ilvl w:val="0"/>
          <w:numId w:val="841"/>
        </w:numPr>
        <w:tabs>
          <w:tab w:val="left" w:pos="851" w:leader="none"/>
          <w:tab w:val="left" w:pos="1276" w:leader="none"/>
          <w:tab w:val="left" w:pos="2410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Что такое изотерапия? </w:t>
      </w:r>
    </w:p>
    <w:p>
      <w:pPr>
        <w:numPr>
          <w:ilvl w:val="0"/>
          <w:numId w:val="841"/>
        </w:numPr>
        <w:tabs>
          <w:tab w:val="left" w:pos="851" w:leader="none"/>
          <w:tab w:val="left" w:pos="1276" w:leader="none"/>
          <w:tab w:val="left" w:pos="2410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За что отвечает левое  и правое полушарие мозга человека? Что развивает изотерапия? </w:t>
      </w:r>
    </w:p>
    <w:p>
      <w:pPr>
        <w:numPr>
          <w:ilvl w:val="0"/>
          <w:numId w:val="841"/>
        </w:numPr>
        <w:tabs>
          <w:tab w:val="left" w:pos="851" w:leader="none"/>
          <w:tab w:val="left" w:pos="1276" w:leader="none"/>
          <w:tab w:val="left" w:pos="2410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Что значит цвет в изотерапии? </w:t>
      </w:r>
    </w:p>
    <w:p>
      <w:pPr>
        <w:numPr>
          <w:ilvl w:val="0"/>
          <w:numId w:val="841"/>
        </w:numPr>
        <w:tabs>
          <w:tab w:val="left" w:pos="851" w:leader="none"/>
          <w:tab w:val="left" w:pos="1276" w:leader="none"/>
          <w:tab w:val="left" w:pos="2410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Каковы основные этапы изотерапии?</w:t>
      </w:r>
    </w:p>
    <w:p>
      <w:pPr>
        <w:numPr>
          <w:ilvl w:val="0"/>
          <w:numId w:val="841"/>
        </w:numPr>
        <w:tabs>
          <w:tab w:val="left" w:pos="851" w:leader="none"/>
          <w:tab w:val="left" w:pos="1276" w:leader="none"/>
          <w:tab w:val="left" w:pos="2410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Что такое проективный рисунок? </w:t>
      </w:r>
    </w:p>
    <w:p>
      <w:pPr>
        <w:numPr>
          <w:ilvl w:val="0"/>
          <w:numId w:val="841"/>
        </w:numPr>
        <w:tabs>
          <w:tab w:val="left" w:pos="851" w:leader="none"/>
          <w:tab w:val="left" w:pos="1276" w:leader="none"/>
          <w:tab w:val="left" w:pos="2410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В чём его преимущества в работе с клиентами? </w:t>
      </w:r>
    </w:p>
    <w:p>
      <w:pPr>
        <w:numPr>
          <w:ilvl w:val="0"/>
          <w:numId w:val="841"/>
        </w:numPr>
        <w:tabs>
          <w:tab w:val="left" w:pos="851" w:leader="none"/>
          <w:tab w:val="left" w:pos="1276" w:leader="none"/>
          <w:tab w:val="left" w:pos="2410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Что такое техника медитативного рисунка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Мандала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»? </w:t>
      </w:r>
    </w:p>
    <w:p>
      <w:pPr>
        <w:numPr>
          <w:ilvl w:val="0"/>
          <w:numId w:val="841"/>
        </w:numPr>
        <w:tabs>
          <w:tab w:val="left" w:pos="851" w:leader="none"/>
          <w:tab w:val="left" w:pos="1276" w:leader="none"/>
          <w:tab w:val="left" w:pos="2410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При работе с какими клиентами можно применять данную технику?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Задания для самостоятельной работы студентов</w:t>
      </w:r>
    </w:p>
    <w:p>
      <w:pPr>
        <w:numPr>
          <w:ilvl w:val="0"/>
          <w:numId w:val="843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Разработайте программу изотерапии.</w:t>
      </w:r>
    </w:p>
    <w:p>
      <w:pPr>
        <w:numPr>
          <w:ilvl w:val="0"/>
          <w:numId w:val="843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Разработайте программу коллажтерапии. 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Литература:</w:t>
      </w:r>
    </w:p>
    <w:p>
      <w:pPr>
        <w:numPr>
          <w:ilvl w:val="0"/>
          <w:numId w:val="845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Кокоренко В.Л.  Арт-технологии в подготовке специалистов помогающих профессий/ В. Л. Кокоренко. -СПб.: Речь,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2005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102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845"/>
        </w:numPr>
        <w:tabs>
          <w:tab w:val="left" w:pos="993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Библер В.С.  Мышление как творчество:(Введение в логику мысленного диалога)/ В. С. Библер. -М.: Политиздат,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2007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398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845"/>
        </w:numPr>
        <w:tabs>
          <w:tab w:val="left" w:pos="993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Винникотт Д.  Игра и реальность/ Д. Винникотт. -М.: Институт общегуманитарных исследований,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2002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288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845"/>
        </w:numPr>
        <w:tabs>
          <w:tab w:val="left" w:pos="993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Декер-Фойгт Ганс-Гельмут  Введение в музыкотерапию/ Ганс-Гельмут Декер-Фойгт. -СПб.: Питер,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2003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208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с.: ил.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.Музыкотерапия </w:t>
      </w:r>
    </w:p>
    <w:p>
      <w:pPr>
        <w:numPr>
          <w:ilvl w:val="0"/>
          <w:numId w:val="848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Общие представления о методе музыкотерапии. </w:t>
      </w:r>
    </w:p>
    <w:p>
      <w:pPr>
        <w:numPr>
          <w:ilvl w:val="0"/>
          <w:numId w:val="848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История возникновения музыкотерапии. </w:t>
      </w:r>
    </w:p>
    <w:p>
      <w:pPr>
        <w:numPr>
          <w:ilvl w:val="0"/>
          <w:numId w:val="848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Механизм воздействия музыки на человека. </w:t>
      </w:r>
    </w:p>
    <w:p>
      <w:pPr>
        <w:numPr>
          <w:ilvl w:val="0"/>
          <w:numId w:val="848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Применение музыкотерапии в индивидуальной и групповой работе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3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Основные понятия: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музыкотерапия, психокоррекция. 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Контрольные вопросы </w:t>
      </w:r>
    </w:p>
    <w:p>
      <w:pPr>
        <w:numPr>
          <w:ilvl w:val="0"/>
          <w:numId w:val="850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В чём особенность метода музыкотерапии? </w:t>
      </w:r>
    </w:p>
    <w:p>
      <w:pPr>
        <w:numPr>
          <w:ilvl w:val="0"/>
          <w:numId w:val="850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При каких физиологических, психологических нарушениях метод музыкотерапии применять противопоказано? </w:t>
      </w:r>
    </w:p>
    <w:p>
      <w:pPr>
        <w:numPr>
          <w:ilvl w:val="0"/>
          <w:numId w:val="850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В чём заключаются психокоррекционные механизмы музыкотерапии?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Задания для самостоятельной работы студентов</w:t>
      </w:r>
    </w:p>
    <w:p>
      <w:pPr>
        <w:spacing w:before="0" w:after="0" w:line="360"/>
        <w:ind w:right="0" w:left="993" w:firstLine="0"/>
        <w:jc w:val="both"/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Разработайте программу музыкотрепии для групповой работы.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Литература:</w:t>
      </w:r>
    </w:p>
    <w:p>
      <w:pPr>
        <w:numPr>
          <w:ilvl w:val="0"/>
          <w:numId w:val="854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Кокоренко В.Л.  Арт-технологии в подготовке специалистов помогающих профессий/ В. Л. Кокоренко. -СПб.: Речь,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2005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102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854"/>
        </w:numPr>
        <w:tabs>
          <w:tab w:val="left" w:pos="709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Библер В.С.  Мышление как творчество:(Введение в логику мысленного диалога)/ В. С. Библер. -М.: Политиздат,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2007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398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854"/>
        </w:numPr>
        <w:tabs>
          <w:tab w:val="left" w:pos="709" w:leader="none"/>
          <w:tab w:val="left" w:pos="993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Винникотт Д.  Игра и реальность/ Д. Винникотт. -М.: Институт общегуманитарных исследований,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2002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288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854"/>
        </w:numPr>
        <w:tabs>
          <w:tab w:val="left" w:pos="709" w:leader="none"/>
          <w:tab w:val="left" w:pos="993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Декер-Фойгт Ганс-Гельмут  Введение в музыкотерапию/ Ганс-Гельмут Декер-Фойгт. -СПб.: Питер,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2003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208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с.: ил.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Сказкотерапия</w:t>
      </w:r>
    </w:p>
    <w:p>
      <w:pPr>
        <w:numPr>
          <w:ilvl w:val="0"/>
          <w:numId w:val="858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Общие представления о сказкотерапии. </w:t>
      </w:r>
    </w:p>
    <w:p>
      <w:pPr>
        <w:numPr>
          <w:ilvl w:val="0"/>
          <w:numId w:val="858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Схема психологического анализа сказок. </w:t>
      </w:r>
    </w:p>
    <w:p>
      <w:pPr>
        <w:numPr>
          <w:ilvl w:val="0"/>
          <w:numId w:val="858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Особенности сказкотерапии с детьми.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Основные понятия: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сказка, психокоррекция, психологическое воздействие, сюжет. 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Контрольные вопросы </w:t>
      </w:r>
    </w:p>
    <w:p>
      <w:pPr>
        <w:numPr>
          <w:ilvl w:val="0"/>
          <w:numId w:val="860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чём особенность метода сказкотерапии?  </w:t>
      </w:r>
    </w:p>
    <w:p>
      <w:pPr>
        <w:numPr>
          <w:ilvl w:val="0"/>
          <w:numId w:val="860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Какие основные функции сказкотерапии? </w:t>
      </w:r>
    </w:p>
    <w:p>
      <w:pPr>
        <w:numPr>
          <w:ilvl w:val="0"/>
          <w:numId w:val="860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Важна ли линия главного героя в сказкотерапии? </w:t>
      </w:r>
    </w:p>
    <w:p>
      <w:pPr>
        <w:numPr>
          <w:ilvl w:val="0"/>
          <w:numId w:val="860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такое сюжет сказки?</w:t>
      </w:r>
    </w:p>
    <w:p>
      <w:pPr>
        <w:numPr>
          <w:ilvl w:val="0"/>
          <w:numId w:val="860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относят к основным темам сказки? </w:t>
      </w:r>
    </w:p>
    <w:p>
      <w:pPr>
        <w:numPr>
          <w:ilvl w:val="0"/>
          <w:numId w:val="860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Какие зарубежные и отечественные психологи в своих работах обращались к сказкам?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Задания для самостоятельной работы студентов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Разработайте программу сказкотерапии для детей с нарушением поведения.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Литература:</w:t>
      </w:r>
    </w:p>
    <w:p>
      <w:pPr>
        <w:numPr>
          <w:ilvl w:val="0"/>
          <w:numId w:val="862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Кокоренко В.Л.  Арт-технологии в подготовке специалистов помогающих профессий/ В. Л. Кокоренко. -СПб.: Речь,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2005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102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862"/>
        </w:numPr>
        <w:tabs>
          <w:tab w:val="left" w:pos="993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Библер В.С.  Мышление как творчество:(Введение в логику мысленного диалога)/ В. С. Библер. -М.: Политиздат,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2007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398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862"/>
        </w:numPr>
        <w:tabs>
          <w:tab w:val="left" w:pos="993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Винникотт Д.  Игра и реальность/ Д. Винникотт. -М.: Институт общегуманитарных исследований,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2002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288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862"/>
        </w:numPr>
        <w:tabs>
          <w:tab w:val="left" w:pos="993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Декер-Фойгт Ганс-Гельмут  Введение в музыкотерапию/ Ганс-Гельмут Декер-Фойгт. -СПб.: Питер,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2003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208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с.: ил.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 Работа с глиной и пластическими материалами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Технологии, специфика и приемы работы с различными видами пластических материалов.</w:t>
      </w:r>
    </w:p>
    <w:p>
      <w:pPr>
        <w:numPr>
          <w:ilvl w:val="0"/>
          <w:numId w:val="865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Возможности использования глины в диагностике и практической социальной работе с различными категориями клиентов. </w:t>
      </w:r>
    </w:p>
    <w:p>
      <w:pPr>
        <w:numPr>
          <w:ilvl w:val="0"/>
          <w:numId w:val="865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Особенности индивидуальной и групповой работы.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3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Основные понятия: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глина, пластические материалы, диагностика, глинотерапии.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Контрольные вопросы </w:t>
      </w:r>
    </w:p>
    <w:p>
      <w:pPr>
        <w:numPr>
          <w:ilvl w:val="0"/>
          <w:numId w:val="867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чём преимущества метода глинатерапии  и другими пластическими материалами?  </w:t>
      </w:r>
    </w:p>
    <w:p>
      <w:pPr>
        <w:numPr>
          <w:ilvl w:val="0"/>
          <w:numId w:val="867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какой категорией клиентов вы бы применили метод работы с глиной?</w:t>
      </w:r>
    </w:p>
    <w:p>
      <w:p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Задания для самостоятельной работы студентов</w:t>
      </w:r>
    </w:p>
    <w:p>
      <w:pPr>
        <w:numPr>
          <w:ilvl w:val="0"/>
          <w:numId w:val="869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Разработать программу терапии с пластическими материалами. 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Литература:</w:t>
      </w:r>
    </w:p>
    <w:p>
      <w:pPr>
        <w:numPr>
          <w:ilvl w:val="0"/>
          <w:numId w:val="871"/>
        </w:numPr>
        <w:tabs>
          <w:tab w:val="left" w:pos="993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Кокоренко В.Л.  Арт-технологии в подготовке специалистов помогающих профессий/ В. Л. Кокоренко. -СПб.: Речь,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2005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102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871"/>
        </w:numPr>
        <w:tabs>
          <w:tab w:val="left" w:pos="993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Библер В.С.  Мышление как творчество:(Введение в логику мысленного диалога)/ В. С. Библер. -М.: Политиздат,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2007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398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871"/>
        </w:numPr>
        <w:tabs>
          <w:tab w:val="left" w:pos="993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Винникотт Д.  Игра и реальность/ Д. Винникотт. -М.: Институт общегуманитарных исследований,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2002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288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871"/>
        </w:numPr>
        <w:tabs>
          <w:tab w:val="left" w:pos="993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Декер-Фойгт Ганс-Гельмут  Введение в музыкотерапию/ Ганс-Гельмут Декер-Фойгт. -СПб.: Питер,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2003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208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с.: ил.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Игрушка как арт-технология в практике социальной работы 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Создание эскиза филимоновской игрушки.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Подготовка глины для работы.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Лепка фигурок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Сударь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Сударыня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Петушок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Сушка.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Роспись филимоновской игрушки.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Основные понятия: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филимоновская игрушка.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Контрольные вопросы </w:t>
      </w:r>
    </w:p>
    <w:p>
      <w:pPr>
        <w:numPr>
          <w:ilvl w:val="0"/>
          <w:numId w:val="873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чём преимущества создания филимоновской игрушки как арт-технологии в практике социальной работы?  </w:t>
      </w:r>
    </w:p>
    <w:p>
      <w:pPr>
        <w:numPr>
          <w:ilvl w:val="0"/>
          <w:numId w:val="873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какой категорией клиентов вы бы применили метод работы создания филимоновской игрушки?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Задания для самостоятельной работы студентов</w:t>
      </w:r>
    </w:p>
    <w:p>
      <w:pPr>
        <w:spacing w:before="0" w:after="0" w:line="360"/>
        <w:ind w:right="0" w:left="993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Разработайте программу создания филимоновской игрушки.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Литература:</w:t>
      </w:r>
    </w:p>
    <w:p>
      <w:pPr>
        <w:numPr>
          <w:ilvl w:val="0"/>
          <w:numId w:val="877"/>
        </w:numPr>
        <w:tabs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Кокоренко В.Л.  Арт-технологии в подготовке специалистов помогающих профессий/ В. Л. Кокоренко. -СПб.: Речь,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2005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102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877"/>
        </w:numPr>
        <w:tabs>
          <w:tab w:val="left" w:pos="993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Библер В.С.  Мышление как творчество:(Введение в логику мысленного диалога)/ В. С. Библер. -М.: Политиздат,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2007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398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877"/>
        </w:numPr>
        <w:tabs>
          <w:tab w:val="left" w:pos="993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Винникотт Д.  Игра и реальность/ Д. Винникотт. -М.: Институт общегуманитарных исследований,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2002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288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877"/>
        </w:numPr>
        <w:tabs>
          <w:tab w:val="left" w:pos="993" w:leader="none"/>
          <w:tab w:val="left" w:pos="1276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Декер-Фойгт Ганс-Гельмут  Введение в музыкотерапию/ Ганс-Гельмут Декер-Фойгт. -СПб.: Питер,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2003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. -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208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с.: ил.</w:t>
      </w: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  <w:t xml:space="preserve">Формы и методы контроля усвоения материала учебной дисциплины</w:t>
      </w:r>
    </w:p>
    <w:p>
      <w:pPr>
        <w:suppressAutoHyphens w:val="true"/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-185" w:left="0" w:firstLine="284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Примерный перечень вопросов кэкзамену в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8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семестре</w:t>
      </w:r>
    </w:p>
    <w:p>
      <w:pPr>
        <w:numPr>
          <w:ilvl w:val="0"/>
          <w:numId w:val="882"/>
        </w:numPr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такое арт-терапия?</w:t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Каким образом достигается эффект при использовании арт-терапевтических методов?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Почему творчество обладает таким гармонизирующим эффектом?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такое арт-терапевтический подход?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Каковы коррекционные возможности арт-технологий?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Какую роль играет интерпретация символов и образов в арт-технологиях?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чём заключаются особенности индивидуальногоподхода в арт-технологиях?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Каковы возможности групповых форм в арт-технологиях?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такое изотерапия?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развивает изотерапия?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значит цвет в изотерапии? 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Каковы основные этапы изотерапии?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такое проективный рисунок? В чём его преимущества в работе с клиентами?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чём особенность метода музыкотерапии?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чём заключаются психокоррекционные механизмы музыкотерапии?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такое кукла?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чём заключается особенность метода куклотерапии?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чём заключается особенность метода маскотерапии? 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решения каких личностных проблем клиента специалист по социальной работе может применять метод маскотерапии? 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чём особенность метода сказкотерапии? 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Какие основные функции сказкотерапии?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Важна ли линия главного героя в сказкотерапии? 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такое сюжет сказки?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относят к основным темам сказки?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Какие зарубежные и отечественные психологи в своих работах обращались к сказкам? 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чём преимущества метода глинатерапии  и другими пластическими материалами?   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какой категорией клиентов вы бы применили метод работы с глиной?</w:t>
      </w:r>
    </w:p>
    <w:p>
      <w:pPr>
        <w:numPr>
          <w:ilvl w:val="0"/>
          <w:numId w:val="884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чем особенность технологии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библиотерапия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tabs>
          <w:tab w:val="left" w:pos="180" w:leader="none"/>
          <w:tab w:val="left" w:pos="360" w:leader="none"/>
        </w:tabs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ГЛОССАРИЙ</w:t>
      </w: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360"/>
        <w:ind w:right="58" w:left="14" w:firstLine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Арт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мировое искусство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живопись, музыка, кино, анимация и т.д.) </w:t>
      </w:r>
    </w:p>
    <w:p>
      <w:pPr>
        <w:suppressAutoHyphens w:val="true"/>
        <w:spacing w:before="0" w:after="0" w:line="360"/>
        <w:ind w:right="58" w:left="14" w:firstLine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Библиотерапия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– метод, основанный на использовании систематического чтения для улучшения психологического состояния человека. Специалист (психолог, специально обученный библиотекарь) подбирает литературу, ориентированную на его круг жизненных проблем. После прочтения происходит совместный разбор содержания.</w:t>
      </w:r>
    </w:p>
    <w:p>
      <w:pPr>
        <w:suppressAutoHyphens w:val="true"/>
        <w:spacing w:before="0" w:after="0" w:line="360"/>
        <w:ind w:right="58" w:left="14" w:firstLine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Деятельность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присущий человеку способ целесообразного взаимодействия со средой; особый способ существования и развития человека; особое свойство и способность человека, специфический вид и форма его жизненной активности, основанная на целенаправленном овладении и развитии форм культуры.</w:t>
      </w:r>
    </w:p>
    <w:p>
      <w:pPr>
        <w:suppressAutoHyphens w:val="true"/>
        <w:spacing w:before="0" w:after="0" w:line="360"/>
        <w:ind w:right="58" w:left="14" w:firstLine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Досуг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часть нерабочего времени, которая остается у человека  после исполнения непреложных непроизводственных обязанностей;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)совокупность  видов деятельности, ориентированных на удовлетворение  физических, духовных и социальных потребностей людей в свободное время и связанных преимущественно с отдыхом и развлечениями: чтением, играми, танцами, посещением учреждений культуры и массовых зрелищ.</w:t>
      </w:r>
    </w:p>
    <w:p>
      <w:pPr>
        <w:suppressAutoHyphens w:val="true"/>
        <w:spacing w:before="0" w:after="0" w:line="360"/>
        <w:ind w:right="58" w:left="14" w:firstLine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Игротерапия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разновидность арт-терапии, метод, основанный на использовании ролевой игры как одной из наиболее сильных форм воздействия на развитие личности. </w:t>
      </w:r>
    </w:p>
    <w:p>
      <w:pPr>
        <w:suppressAutoHyphens w:val="true"/>
        <w:spacing w:before="0" w:after="0" w:line="360"/>
        <w:ind w:right="58" w:left="14" w:firstLine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Иерархическая система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система с многоуровневой структурой, элементы которой расположены по уровням в порядке от высшего к низшему, т.е. в порядке подчинения.</w:t>
      </w:r>
    </w:p>
    <w:p>
      <w:pPr>
        <w:suppressAutoHyphens w:val="true"/>
        <w:spacing w:before="0" w:after="0" w:line="360"/>
        <w:ind w:right="58" w:left="14" w:firstLine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Изобрази́тельноеиску́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(искусство запечатления образов) - раздел пластических искусств, вид художественного творчества, целью которого является воспроизводство окружающего мира. Понятие объединяет различные виды живописи, графики и скульптуры.</w:t>
      </w:r>
    </w:p>
    <w:p>
      <w:pPr>
        <w:suppressAutoHyphens w:val="true"/>
        <w:spacing w:before="0" w:after="0" w:line="360"/>
        <w:ind w:right="58" w:left="14" w:firstLine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Инновация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нововведение, новшество, результат деятельности по обновлению, преобразованию предыдущей деятельности, приводящей к замене одних элементов другими. </w:t>
      </w:r>
    </w:p>
    <w:p>
      <w:pPr>
        <w:suppressAutoHyphens w:val="true"/>
        <w:spacing w:before="0" w:after="0" w:line="360"/>
        <w:ind w:right="58" w:left="14" w:firstLine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Инновационный процесс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это процесс возникновения, разработки и распределения нововведений, т.е. последовательная цепь событий, в ходе которых инновация вызревает от идеи до конкретного продукта или услуги и распространяется при практическом использовании.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Институт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определенная организация общественной деятельности и социальных отношений, воплощающая в себе нормы экономической. Политической, правовой, нравственной и т.п. жизни общества, а также социальные правила жизнедеятельности людей, традиций.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Институциональный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связанный с общественными институтами.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Качество услуги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совокупность характеристик услуги, которые придают ей способность удовлетворять обусловленные или предлагаемые потребности потребления.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Коллаж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(от фр. collage — приклеивание) - технический приём в изобразительном искусстве, заключающийся в создании живописных или графических произведений путём наклеивания на какую-либо основу предметов и материалов, отличающихся от основы по цвету и фактуре.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Коммуникация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обмен информацией, связь, акт общения;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канал связи;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форма связи.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Компетентность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степень выраженности, проявленности присущего человеку профессионального опыта в рамках компетенции конкретной должности.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Коррекция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процесс обнаружения отклонений в ожидаемых результатах деятельности и внесения изменений в ее процесс в целях обеспечения необходимых результатов.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Критерий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признак, на основании которого производится оценка, дается определение или делается классификация чего-либо;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мера оценки.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Ку́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предмет в виде человека или животного, сделанный из фарфора, пластика, бумаги, дерева и других материалов.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Куклотерапи́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метод психологической помощи детям, подросткам и их семьям, заключающийся в коррекции их поведения посредством кукольного театра, разработанный детскими психологами И. Я. Медведевой и Т. Л. Шишовой. Данный метод призван помочь в устранении болезненных переживаний у детей, укреплять их психическое здоровье, улучшать социальную адаптацию, развивать самосознание, разрешать конфликты в условиях коллективной творческой деятельности. В соответствии с данным методом с любимым для ребёнка персонажем разыгрывается в лицах история, связанная с травмирующей его ситуацией.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Куклотерапия – это раздел частной психотерапии (арттерапии), использующий в качестве основного приема психокоррекционного воздействия куклу как промежуточный объект взаимодействия ребенка и взрослого. Цель куклотерапии – помочь ликвидировать болезненные переживания, укрепить психическое здоровье, улучшить социальную адаптацию, развить самосознание, разрешить конфликты в условиях коллективной творческой деятельности.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Культура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совокупность материальных и духовных ценностей, созданных человеческим обществом и характеризующих определенный уровень развития общества.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Маскотерапия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метод психологической работы, основанный на переводе глубинных комплексов и проблем клиента в неживую материю маски.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Метод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способ познания, исследования явлений природы и общественной жизни;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прием практического или теоретического познания действительности;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определенным образом упорядоченная деятельность.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Методика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совокупность методов (приемов) целесообразного проведения какой-либо работы;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конкретизация метода, доведение его до инструкции, алгоритма.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Методист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педагог, работающий над изучением, выработкой методов преподавания; специалист по методике какого-н. предмета.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Методический, методическая, методическое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прил. к методика; по вопросам методики. Методический прием. Методическое пособие. Методический совет. Методическое руководство.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следующий строго-выработанному, логически-последовательному плану (книжн.). Методическое изучение предмета. Методическое исследование явлений. Методически (нареч.) заниматься. Методически (нареч.) исполнять работу.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Методология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учение о научном методе познания;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учение о логической организации какой-либо деятельности.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Моделирование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воспроизведение характеристик некоторого объекта на другом объекте, специально созданном для его изучения (модели). 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Модель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любой образ, аналог (мысленный или условный) какого-либо объекта, процесса, явления, используемый в качестве его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заменителя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Му́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зыка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искусство, средством воплощения художественных образов для которого являются звук и тишина, особым образом организованные во времени.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Музыкотерапия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это метод, основанный на целительном воздействии музыки на психологическое состояние человека.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Образование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результат усвоения систематических знаний, умений и навыков;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процесс развития и саморазвития личности, связанный совладением социально значимым опытом человечества, воплощенным в знаниях,умениях, творческой деятельности и эмоционально-ценностном отношении кмиру; необходимое условие сохранения и развития материальной и духовнойкультуры.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Организационная структура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установленное формальное разграничение отношений и объективированного профессионального опыта в организации для достижения ее целей.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Парадигма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строго научная теория, воплощенная в системе понятий, выражающих существенные черты действительности;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исходная концептуальная схема, модель постановки проблем и их решения, методов исследования, господствующих в течение определенного исторического периода в научном сообществе.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Профессиональная деятельность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объективный, сложный, нормативно приписываемый способ выполнения чего-либо;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субъективный способ выполнения чего-либо, качественная форма деятельности субъекта труда. Профессиональная деятельность - это качественная характеристика сложности деятельности, которую выполняет человек.</w:t>
      </w:r>
    </w:p>
    <w:p>
      <w:pPr>
        <w:suppressAutoHyphens w:val="true"/>
        <w:spacing w:before="0" w:after="0" w:line="360"/>
        <w:ind w:right="86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Рекреация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отдых, восстановление сил после труда.</w:t>
      </w:r>
    </w:p>
    <w:p>
      <w:pPr>
        <w:suppressAutoHyphens w:val="true"/>
        <w:spacing w:before="0" w:after="0" w:line="360"/>
        <w:ind w:right="50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Связь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отношения между элементами системы.</w:t>
      </w:r>
    </w:p>
    <w:p>
      <w:pPr>
        <w:suppressAutoHyphens w:val="true"/>
        <w:spacing w:before="0" w:after="0" w:line="360"/>
        <w:ind w:right="50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Система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целостная совокупность взаимосвязанных элементов.</w:t>
      </w:r>
    </w:p>
    <w:p>
      <w:pPr>
        <w:suppressAutoHyphens w:val="true"/>
        <w:spacing w:before="0" w:after="0" w:line="360"/>
        <w:ind w:right="50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Сказкотерапия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метод, при котором для достижения терапевтического эффекта используются придуманные истории (сказки).</w:t>
      </w:r>
    </w:p>
    <w:p>
      <w:pPr>
        <w:suppressAutoHyphens w:val="true"/>
        <w:spacing w:before="0" w:after="0" w:line="360"/>
        <w:ind w:right="50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Специализация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форма закрепления, участия человека в трудовом процессе, способ постоянства человека в виде деятельности.</w:t>
      </w:r>
    </w:p>
    <w:p>
      <w:pPr>
        <w:suppressAutoHyphens w:val="true"/>
        <w:spacing w:before="0" w:after="0" w:line="360"/>
        <w:ind w:right="50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Способ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система действий.</w:t>
      </w:r>
    </w:p>
    <w:p>
      <w:pPr>
        <w:suppressAutoHyphens w:val="true"/>
        <w:spacing w:before="0" w:after="0" w:line="360"/>
        <w:ind w:right="50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Структура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взаиморасположение и связь составных частей какого-либо объекта;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строение системы.</w:t>
      </w:r>
    </w:p>
    <w:p>
      <w:pPr>
        <w:suppressAutoHyphens w:val="true"/>
        <w:spacing w:before="0" w:after="0" w:line="360"/>
        <w:ind w:right="50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Терапия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(от греч. therap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éia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забота, уход, лечение), область медицины, изучающая причины возникновения, механизмы развития, методы распознавания, лечения и предупреждения болезней. </w:t>
      </w:r>
    </w:p>
    <w:p>
      <w:pPr>
        <w:suppressAutoHyphens w:val="true"/>
        <w:spacing w:before="0" w:after="0" w:line="360"/>
        <w:ind w:right="50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Технологическое разделение труда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разделение труда на ряд последовательно выполняемых процессов, видов работ.</w:t>
      </w:r>
    </w:p>
    <w:p>
      <w:pPr>
        <w:suppressAutoHyphens w:val="true"/>
        <w:spacing w:before="0" w:after="0" w:line="360"/>
        <w:ind w:right="50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Технология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совокупность методов обработки, изготовления, изменения состояния, свойств и формы сырья, материалов;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наука, исследующая эти методы;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часть производственного процесса.</w:t>
      </w:r>
    </w:p>
    <w:p>
      <w:pPr>
        <w:suppressAutoHyphens w:val="true"/>
        <w:spacing w:before="0" w:after="0" w:line="360"/>
        <w:ind w:right="50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Теория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учение, система основных идей в той или иной отрасли знаний;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форма научного знания, дающая целостное представление о закономерностях и существенных связях действительности;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совокупность обобщенных положений, образующих науку лили раздел науки;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сложившееся мнение, суждение, взгляд на что-либо.</w:t>
      </w:r>
    </w:p>
    <w:p>
      <w:pPr>
        <w:suppressAutoHyphens w:val="true"/>
        <w:spacing w:before="0" w:after="0" w:line="360"/>
        <w:ind w:right="0" w:left="0" w:firstLine="4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Цель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внутренний побудительный мотив действий;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идеальный, мысленно сконструированный будущего результата действий;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наиболее предпочтительное состояние системы в будущем.</w:t>
      </w:r>
    </w:p>
    <w:p>
      <w:pPr>
        <w:suppressAutoHyphens w:val="true"/>
        <w:spacing w:before="0" w:after="0" w:line="360"/>
        <w:ind w:right="14" w:left="0" w:firstLine="403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Темы рефератов и докладов по дисциплине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numPr>
          <w:ilvl w:val="0"/>
          <w:numId w:val="893"/>
        </w:numPr>
        <w:tabs>
          <w:tab w:val="left" w:pos="1069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Психоаналитический подход к арт-терапии.</w:t>
      </w:r>
    </w:p>
    <w:p>
      <w:pPr>
        <w:numPr>
          <w:ilvl w:val="0"/>
          <w:numId w:val="893"/>
        </w:numPr>
        <w:tabs>
          <w:tab w:val="left" w:pos="1069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Гуманистический подход к арт-терапии.</w:t>
      </w:r>
    </w:p>
    <w:p>
      <w:pPr>
        <w:numPr>
          <w:ilvl w:val="0"/>
          <w:numId w:val="893"/>
        </w:numPr>
        <w:tabs>
          <w:tab w:val="left" w:pos="1069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Экзистенциональный подход к арт-терапии.</w:t>
      </w:r>
    </w:p>
    <w:p>
      <w:pPr>
        <w:numPr>
          <w:ilvl w:val="0"/>
          <w:numId w:val="893"/>
        </w:numPr>
        <w:tabs>
          <w:tab w:val="left" w:pos="1069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Системное описание арт-терапевтического процесса. </w:t>
      </w:r>
    </w:p>
    <w:p>
      <w:pPr>
        <w:numPr>
          <w:ilvl w:val="0"/>
          <w:numId w:val="893"/>
        </w:numPr>
        <w:tabs>
          <w:tab w:val="left" w:pos="1069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Арт-технологии в сфере социальной работы.</w:t>
      </w:r>
    </w:p>
    <w:p>
      <w:pPr>
        <w:numPr>
          <w:ilvl w:val="0"/>
          <w:numId w:val="893"/>
        </w:numPr>
        <w:tabs>
          <w:tab w:val="left" w:pos="1069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Медитативные техники в изотерапии. </w:t>
      </w:r>
    </w:p>
    <w:p>
      <w:pPr>
        <w:numPr>
          <w:ilvl w:val="0"/>
          <w:numId w:val="893"/>
        </w:numPr>
        <w:tabs>
          <w:tab w:val="left" w:pos="1069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Цвет как инструмент психологического анализа и воздействия. </w:t>
      </w:r>
    </w:p>
    <w:p>
      <w:pPr>
        <w:numPr>
          <w:ilvl w:val="0"/>
          <w:numId w:val="893"/>
        </w:numPr>
        <w:tabs>
          <w:tab w:val="left" w:pos="1069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Техниологии музыкотерапии.</w:t>
      </w:r>
    </w:p>
    <w:p>
      <w:pPr>
        <w:numPr>
          <w:ilvl w:val="0"/>
          <w:numId w:val="893"/>
        </w:numPr>
        <w:tabs>
          <w:tab w:val="left" w:pos="1069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Маска как способ работы 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Персоной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Тенью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numPr>
          <w:ilvl w:val="0"/>
          <w:numId w:val="893"/>
        </w:numPr>
        <w:tabs>
          <w:tab w:val="left" w:pos="1069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Куклотерапия/маскотерапия в сочетании с техниками психодраммы, игротерапии.</w:t>
      </w:r>
    </w:p>
    <w:p>
      <w:pPr>
        <w:numPr>
          <w:ilvl w:val="0"/>
          <w:numId w:val="893"/>
        </w:numPr>
        <w:tabs>
          <w:tab w:val="left" w:pos="1069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Оздоравливающие свойства глины</w:t>
      </w:r>
    </w:p>
    <w:p>
      <w:pPr>
        <w:numPr>
          <w:ilvl w:val="0"/>
          <w:numId w:val="893"/>
        </w:numPr>
        <w:tabs>
          <w:tab w:val="left" w:pos="1069" w:leader="none"/>
        </w:tabs>
        <w:spacing w:before="0" w:after="0" w:line="360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Особенности сказкотерапии.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num w:numId="1">
    <w:abstractNumId w:val="162"/>
  </w:num>
  <w:num w:numId="4">
    <w:abstractNumId w:val="156"/>
  </w:num>
  <w:num w:numId="11">
    <w:abstractNumId w:val="150"/>
  </w:num>
  <w:num w:numId="28">
    <w:abstractNumId w:val="144"/>
  </w:num>
  <w:num w:numId="31">
    <w:abstractNumId w:val="138"/>
  </w:num>
  <w:num w:numId="54">
    <w:abstractNumId w:val="132"/>
  </w:num>
  <w:num w:numId="828">
    <w:abstractNumId w:val="126"/>
  </w:num>
  <w:num w:numId="830">
    <w:abstractNumId w:val="120"/>
  </w:num>
  <w:num w:numId="834">
    <w:abstractNumId w:val="114"/>
  </w:num>
  <w:num w:numId="838">
    <w:abstractNumId w:val="108"/>
  </w:num>
  <w:num w:numId="841">
    <w:abstractNumId w:val="102"/>
  </w:num>
  <w:num w:numId="843">
    <w:abstractNumId w:val="96"/>
  </w:num>
  <w:num w:numId="845">
    <w:abstractNumId w:val="90"/>
  </w:num>
  <w:num w:numId="848">
    <w:abstractNumId w:val="84"/>
  </w:num>
  <w:num w:numId="850">
    <w:abstractNumId w:val="78"/>
  </w:num>
  <w:num w:numId="854">
    <w:abstractNumId w:val="72"/>
  </w:num>
  <w:num w:numId="858">
    <w:abstractNumId w:val="66"/>
  </w:num>
  <w:num w:numId="860">
    <w:abstractNumId w:val="60"/>
  </w:num>
  <w:num w:numId="862">
    <w:abstractNumId w:val="54"/>
  </w:num>
  <w:num w:numId="865">
    <w:abstractNumId w:val="48"/>
  </w:num>
  <w:num w:numId="867">
    <w:abstractNumId w:val="42"/>
  </w:num>
  <w:num w:numId="869">
    <w:abstractNumId w:val="36"/>
  </w:num>
  <w:num w:numId="871">
    <w:abstractNumId w:val="30"/>
  </w:num>
  <w:num w:numId="873">
    <w:abstractNumId w:val="24"/>
  </w:num>
  <w:num w:numId="877">
    <w:abstractNumId w:val="18"/>
  </w:num>
  <w:num w:numId="882">
    <w:abstractNumId w:val="12"/>
  </w:num>
  <w:num w:numId="884">
    <w:abstractNumId w:val="6"/>
  </w:num>
  <w:num w:numId="89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javascript:%20s_by_term('A=','&#1057;&#1072;&#1074;&#1095;&#1091;&#1082;,%20&#1040;.%20&#1053;.')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