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FD" w:rsidRPr="005B1F59" w:rsidRDefault="004D21FD" w:rsidP="004D21FD">
      <w:pPr>
        <w:pStyle w:val="a3"/>
        <w:spacing w:after="0" w:afterAutospacing="0"/>
        <w:jc w:val="center"/>
        <w:rPr>
          <w:sz w:val="28"/>
          <w:szCs w:val="28"/>
        </w:rPr>
      </w:pPr>
      <w:r w:rsidRPr="005B1F59">
        <w:rPr>
          <w:sz w:val="28"/>
          <w:szCs w:val="28"/>
        </w:rPr>
        <w:t>РЕЦЕНЗИЯ</w:t>
      </w:r>
    </w:p>
    <w:p w:rsidR="004D21FD" w:rsidRDefault="004D21FD" w:rsidP="004D21FD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магистерскую диссертацию</w:t>
      </w:r>
    </w:p>
    <w:p w:rsidR="00422E42" w:rsidRDefault="00A562D3" w:rsidP="00CC20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21FD" w:rsidRPr="005B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2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22E42" w:rsidRPr="0042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  </w:t>
      </w:r>
      <w:proofErr w:type="spellStart"/>
      <w:r w:rsidR="00422E42" w:rsidRPr="0042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межпредметной</w:t>
      </w:r>
      <w:proofErr w:type="spellEnd"/>
      <w:r w:rsidR="00422E42" w:rsidRPr="0042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интеграции географии </w:t>
      </w:r>
    </w:p>
    <w:p w:rsidR="00422E42" w:rsidRDefault="00422E42" w:rsidP="00CC20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основ безопасности жизнедеятельности</w:t>
      </w:r>
    </w:p>
    <w:p w:rsidR="005B1F59" w:rsidRPr="00422E42" w:rsidRDefault="00422E42" w:rsidP="00422E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формировании познавательных учебных действий учащихся</w:t>
      </w:r>
      <w:r w:rsidR="004D21FD" w:rsidRPr="005B1F59">
        <w:rPr>
          <w:rFonts w:ascii="Times New Roman" w:hAnsi="Times New Roman" w:cs="Times New Roman"/>
          <w:b/>
          <w:sz w:val="28"/>
          <w:szCs w:val="28"/>
        </w:rPr>
        <w:t>»</w:t>
      </w:r>
      <w:r w:rsidR="004D2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1FD" w:rsidRPr="004D21FD" w:rsidRDefault="005B1F59" w:rsidP="004D2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4D21FD">
        <w:rPr>
          <w:rFonts w:ascii="Times New Roman" w:hAnsi="Times New Roman" w:cs="Times New Roman"/>
          <w:sz w:val="28"/>
          <w:szCs w:val="28"/>
        </w:rPr>
        <w:t>агистра</w:t>
      </w:r>
      <w:r>
        <w:rPr>
          <w:rFonts w:ascii="Times New Roman" w:hAnsi="Times New Roman" w:cs="Times New Roman"/>
          <w:sz w:val="28"/>
          <w:szCs w:val="28"/>
        </w:rPr>
        <w:t>нтки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1FD">
        <w:rPr>
          <w:rFonts w:ascii="Times New Roman" w:hAnsi="Times New Roman" w:cs="Times New Roman"/>
          <w:sz w:val="28"/>
          <w:szCs w:val="28"/>
        </w:rPr>
        <w:t xml:space="preserve"> кафедры географии и методики обучения географии  КГПУ по  направлению  подготовки</w:t>
      </w:r>
      <w:r w:rsidR="004D21FD" w:rsidRPr="004D21FD">
        <w:rPr>
          <w:rFonts w:ascii="Times New Roman" w:hAnsi="Times New Roman" w:cs="Times New Roman"/>
          <w:sz w:val="28"/>
          <w:szCs w:val="28"/>
        </w:rPr>
        <w:t xml:space="preserve">   44.04</w:t>
      </w:r>
      <w:r w:rsidR="004D21FD">
        <w:rPr>
          <w:rFonts w:ascii="Times New Roman" w:hAnsi="Times New Roman" w:cs="Times New Roman"/>
          <w:sz w:val="28"/>
          <w:szCs w:val="28"/>
        </w:rPr>
        <w:t>.01  Педагогическое образование, направленности (профилю</w:t>
      </w:r>
      <w:r w:rsidR="004D21FD" w:rsidRPr="004D21FD">
        <w:rPr>
          <w:rFonts w:ascii="Times New Roman" w:hAnsi="Times New Roman" w:cs="Times New Roman"/>
          <w:sz w:val="28"/>
          <w:szCs w:val="28"/>
        </w:rPr>
        <w:t>) образовательной программы</w:t>
      </w:r>
    </w:p>
    <w:p w:rsidR="004D21FD" w:rsidRDefault="004D21FD" w:rsidP="004D21FD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21FD">
        <w:rPr>
          <w:rFonts w:ascii="Times New Roman" w:hAnsi="Times New Roman" w:cs="Times New Roman"/>
          <w:sz w:val="28"/>
          <w:szCs w:val="28"/>
        </w:rPr>
        <w:t>Новая география для практики и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21FD">
        <w:t xml:space="preserve"> </w:t>
      </w:r>
    </w:p>
    <w:p w:rsidR="003D4F60" w:rsidRDefault="00945E08" w:rsidP="004D2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Мурашкиной Клавдии Юрьевны</w:t>
      </w:r>
    </w:p>
    <w:p w:rsidR="004D09CA" w:rsidRDefault="004D09CA" w:rsidP="00E926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305" w:rsidRDefault="00F13130" w:rsidP="002B60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магистерской работы </w:t>
      </w:r>
      <w:r w:rsidR="00BE4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актуальна, </w:t>
      </w:r>
      <w:r w:rsidR="002B60A5">
        <w:rPr>
          <w:rFonts w:ascii="Times New Roman" w:hAnsi="Times New Roman" w:cs="Times New Roman"/>
          <w:sz w:val="28"/>
          <w:szCs w:val="28"/>
        </w:rPr>
        <w:t xml:space="preserve">так как  интеграция знаний по </w:t>
      </w:r>
      <w:r w:rsidR="00F81558">
        <w:rPr>
          <w:rFonts w:ascii="Times New Roman" w:hAnsi="Times New Roman" w:cs="Times New Roman"/>
          <w:sz w:val="28"/>
          <w:szCs w:val="28"/>
        </w:rPr>
        <w:t xml:space="preserve">нескольким </w:t>
      </w:r>
      <w:r w:rsidR="002B60A5">
        <w:rPr>
          <w:rFonts w:ascii="Times New Roman" w:hAnsi="Times New Roman" w:cs="Times New Roman"/>
          <w:sz w:val="28"/>
          <w:szCs w:val="28"/>
        </w:rPr>
        <w:t xml:space="preserve">предметам на  уроках в школе  не просто модное увлечение, а отражение глубокого  единства окружающего нас мира, изучаемого с помощью </w:t>
      </w:r>
      <w:r w:rsidR="00F81558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2B60A5">
        <w:rPr>
          <w:rFonts w:ascii="Times New Roman" w:hAnsi="Times New Roman" w:cs="Times New Roman"/>
          <w:sz w:val="28"/>
          <w:szCs w:val="28"/>
        </w:rPr>
        <w:t>наук и дисциплин.</w:t>
      </w:r>
      <w:r w:rsidR="00F81558">
        <w:rPr>
          <w:rFonts w:ascii="Times New Roman" w:hAnsi="Times New Roman" w:cs="Times New Roman"/>
          <w:sz w:val="28"/>
          <w:szCs w:val="28"/>
        </w:rPr>
        <w:t xml:space="preserve"> Объединение </w:t>
      </w:r>
      <w:r w:rsidR="00F81558" w:rsidRPr="00F81558">
        <w:rPr>
          <w:rFonts w:ascii="Times New Roman" w:hAnsi="Times New Roman" w:cs="Times New Roman"/>
          <w:sz w:val="28"/>
          <w:szCs w:val="28"/>
        </w:rPr>
        <w:t xml:space="preserve">хотя бы на некоторых уроках </w:t>
      </w:r>
      <w:r w:rsidR="00F81558">
        <w:rPr>
          <w:rFonts w:ascii="Times New Roman" w:hAnsi="Times New Roman" w:cs="Times New Roman"/>
          <w:sz w:val="28"/>
          <w:szCs w:val="28"/>
        </w:rPr>
        <w:t xml:space="preserve">учебного материала таких школьных предметов, как география и основы безопасности жизнедеятельности, могут способствовать более глубокому постижению   окружающего мира, </w:t>
      </w:r>
      <w:r w:rsidR="00A65305">
        <w:rPr>
          <w:rFonts w:ascii="Times New Roman" w:hAnsi="Times New Roman" w:cs="Times New Roman"/>
          <w:sz w:val="28"/>
          <w:szCs w:val="28"/>
        </w:rPr>
        <w:t>общности между миром живой и неживой природы.</w:t>
      </w:r>
    </w:p>
    <w:p w:rsidR="00297355" w:rsidRDefault="004D1E62" w:rsidP="00DE6E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E62">
        <w:rPr>
          <w:rFonts w:ascii="Times New Roman" w:hAnsi="Times New Roman" w:cs="Times New Roman"/>
          <w:sz w:val="28"/>
          <w:szCs w:val="28"/>
        </w:rPr>
        <w:t xml:space="preserve">Структура работы соответствует поставленным целям и задачам. </w:t>
      </w:r>
      <w:r w:rsidR="00DE6E40">
        <w:rPr>
          <w:rFonts w:ascii="Times New Roman" w:hAnsi="Times New Roman" w:cs="Times New Roman"/>
          <w:sz w:val="28"/>
          <w:szCs w:val="28"/>
        </w:rPr>
        <w:t>Первую главу магистерской работы автор посвятил изучению содержания понятия «интеграция»</w:t>
      </w:r>
      <w:r w:rsidR="00297355">
        <w:rPr>
          <w:rFonts w:ascii="Times New Roman" w:hAnsi="Times New Roman" w:cs="Times New Roman"/>
          <w:sz w:val="28"/>
          <w:szCs w:val="28"/>
        </w:rPr>
        <w:t>, проанализировал соотношение понятий «</w:t>
      </w:r>
      <w:proofErr w:type="spellStart"/>
      <w:r w:rsidR="0029735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297355">
        <w:rPr>
          <w:rFonts w:ascii="Times New Roman" w:hAnsi="Times New Roman" w:cs="Times New Roman"/>
          <w:sz w:val="28"/>
          <w:szCs w:val="28"/>
        </w:rPr>
        <w:t xml:space="preserve"> связи» и интеграция. </w:t>
      </w:r>
      <w:proofErr w:type="gramStart"/>
      <w:r w:rsidR="00297355">
        <w:rPr>
          <w:rFonts w:ascii="Times New Roman" w:hAnsi="Times New Roman" w:cs="Times New Roman"/>
          <w:sz w:val="28"/>
          <w:szCs w:val="28"/>
        </w:rPr>
        <w:t>На основе сравнительного анализа этих явлений автор выявил специфику интегрированных уроков по сравнению с обычными, охарактеризовал виды интеграционных связей между предметами.</w:t>
      </w:r>
      <w:proofErr w:type="gramEnd"/>
      <w:r w:rsidR="00297355">
        <w:rPr>
          <w:rFonts w:ascii="Times New Roman" w:hAnsi="Times New Roman" w:cs="Times New Roman"/>
          <w:sz w:val="28"/>
          <w:szCs w:val="28"/>
        </w:rPr>
        <w:t xml:space="preserve"> В этой же главе ярко и достаточно полно </w:t>
      </w:r>
      <w:r w:rsidR="005863EE">
        <w:rPr>
          <w:rFonts w:ascii="Times New Roman" w:hAnsi="Times New Roman" w:cs="Times New Roman"/>
          <w:sz w:val="28"/>
          <w:szCs w:val="28"/>
        </w:rPr>
        <w:t xml:space="preserve">указаны точки </w:t>
      </w:r>
      <w:r w:rsidR="00297355">
        <w:rPr>
          <w:rFonts w:ascii="Times New Roman" w:hAnsi="Times New Roman" w:cs="Times New Roman"/>
          <w:sz w:val="28"/>
          <w:szCs w:val="28"/>
        </w:rPr>
        <w:t xml:space="preserve">пересечения географии с другими предметами школьной программы. </w:t>
      </w:r>
    </w:p>
    <w:p w:rsidR="004D1E62" w:rsidRDefault="005863EE" w:rsidP="00DE6E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глава полностью посвящена изучению возможностей интеграции географии и ОБЖ. Чрезвычайно подробно и даже скрупулёзно указаны параллели между конкретными темами школьного курса географии и ОБЖ  по разным классам. Результаты сравнения занесены в шесть таблиц,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компактно и наглядно представляющих  результаты сравнительного анализа содержания обеих дисциплин.</w:t>
      </w:r>
      <w:r w:rsidR="004D1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520" w:rsidRDefault="004D1E62" w:rsidP="007115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E62">
        <w:rPr>
          <w:rFonts w:ascii="Times New Roman" w:hAnsi="Times New Roman" w:cs="Times New Roman"/>
          <w:sz w:val="28"/>
          <w:szCs w:val="28"/>
        </w:rPr>
        <w:t>На основе предс</w:t>
      </w:r>
      <w:r w:rsidR="00711520">
        <w:rPr>
          <w:rFonts w:ascii="Times New Roman" w:hAnsi="Times New Roman" w:cs="Times New Roman"/>
          <w:sz w:val="28"/>
          <w:szCs w:val="28"/>
        </w:rPr>
        <w:t>тавленных материалов разработан наглядный материал для школьных уроков географии с элементами интеграции с ОБЖ. Это имеет большое практическое значение для моделирования подобных уроков по другим темам.</w:t>
      </w:r>
    </w:p>
    <w:p w:rsidR="004D1E62" w:rsidRDefault="004D1E62" w:rsidP="00DE6E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базируется на широком круге источников  в основном методического характера. </w:t>
      </w:r>
    </w:p>
    <w:p w:rsidR="005863EE" w:rsidRDefault="00711520" w:rsidP="00DE6E4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Магистерская работа была бы ещё интереснее, если бы автор разработал предложения по интеграции экономической географии и ОБЖ. Также было бы неплохо, если бы автор применил свои теоретические знания о критериях анализа интеграционных уроков из главы 1 к своим собственным методическим разработкам и показал бы их место в классификации интеграционных уроков.</w:t>
      </w:r>
    </w:p>
    <w:p w:rsidR="00C9349D" w:rsidRDefault="00F0101C" w:rsidP="00F010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01C">
        <w:rPr>
          <w:rFonts w:ascii="Times New Roman" w:hAnsi="Times New Roman" w:cs="Times New Roman"/>
          <w:sz w:val="28"/>
          <w:szCs w:val="28"/>
        </w:rPr>
        <w:t>В цело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101C">
        <w:rPr>
          <w:rFonts w:ascii="Times New Roman" w:hAnsi="Times New Roman" w:cs="Times New Roman"/>
          <w:sz w:val="28"/>
          <w:szCs w:val="28"/>
        </w:rPr>
        <w:t xml:space="preserve"> магистерская диссертация </w:t>
      </w:r>
      <w:r w:rsidR="00711520">
        <w:rPr>
          <w:rFonts w:ascii="Times New Roman" w:hAnsi="Times New Roman" w:cs="Times New Roman"/>
          <w:sz w:val="28"/>
          <w:szCs w:val="28"/>
        </w:rPr>
        <w:t xml:space="preserve">Мурашкиной К.Ю. </w:t>
      </w:r>
      <w:r w:rsidRPr="00F0101C">
        <w:rPr>
          <w:rFonts w:ascii="Times New Roman" w:hAnsi="Times New Roman" w:cs="Times New Roman"/>
          <w:sz w:val="28"/>
          <w:szCs w:val="28"/>
        </w:rPr>
        <w:t>по своему содержанию, выполненным ис</w:t>
      </w:r>
      <w:r>
        <w:rPr>
          <w:rFonts w:ascii="Times New Roman" w:hAnsi="Times New Roman" w:cs="Times New Roman"/>
          <w:sz w:val="28"/>
          <w:szCs w:val="28"/>
        </w:rPr>
        <w:t>следованиям, полученным выводам</w:t>
      </w:r>
      <w:r w:rsidRPr="00F0101C">
        <w:rPr>
          <w:rFonts w:ascii="Times New Roman" w:hAnsi="Times New Roman" w:cs="Times New Roman"/>
          <w:sz w:val="28"/>
          <w:szCs w:val="28"/>
        </w:rPr>
        <w:t xml:space="preserve"> соотв</w:t>
      </w:r>
      <w:r>
        <w:rPr>
          <w:rFonts w:ascii="Times New Roman" w:hAnsi="Times New Roman" w:cs="Times New Roman"/>
          <w:sz w:val="28"/>
          <w:szCs w:val="28"/>
        </w:rPr>
        <w:t>етствует направлению подготовки</w:t>
      </w:r>
      <w:r w:rsidRPr="00F0101C">
        <w:rPr>
          <w:rFonts w:ascii="Times New Roman" w:hAnsi="Times New Roman" w:cs="Times New Roman"/>
          <w:sz w:val="28"/>
          <w:szCs w:val="28"/>
        </w:rPr>
        <w:t xml:space="preserve"> 44.0</w:t>
      </w:r>
      <w:r>
        <w:rPr>
          <w:rFonts w:ascii="Times New Roman" w:hAnsi="Times New Roman" w:cs="Times New Roman"/>
          <w:sz w:val="28"/>
          <w:szCs w:val="28"/>
        </w:rPr>
        <w:t>4.01 «Педагогическое образование», п</w:t>
      </w:r>
      <w:r w:rsidRPr="00F0101C">
        <w:rPr>
          <w:rFonts w:ascii="Times New Roman" w:hAnsi="Times New Roman" w:cs="Times New Roman"/>
          <w:sz w:val="28"/>
          <w:szCs w:val="28"/>
        </w:rPr>
        <w:t>рофиль «Новая геогра</w:t>
      </w:r>
      <w:r>
        <w:rPr>
          <w:rFonts w:ascii="Times New Roman" w:hAnsi="Times New Roman" w:cs="Times New Roman"/>
          <w:sz w:val="28"/>
          <w:szCs w:val="28"/>
        </w:rPr>
        <w:t xml:space="preserve">фия для практики и образования»  </w:t>
      </w:r>
      <w:r w:rsidR="00C9349D">
        <w:rPr>
          <w:rFonts w:ascii="Times New Roman" w:hAnsi="Times New Roman" w:cs="Times New Roman"/>
          <w:sz w:val="28"/>
          <w:szCs w:val="28"/>
        </w:rPr>
        <w:t>и заслуживает высокой оценки.</w:t>
      </w:r>
    </w:p>
    <w:p w:rsidR="00CF7327" w:rsidRDefault="00CF7327" w:rsidP="00CF7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327" w:rsidRDefault="00CF7327" w:rsidP="00CF7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5"/>
        <w:gridCol w:w="5196"/>
      </w:tblGrid>
      <w:tr w:rsidR="00CF7327" w:rsidTr="00CF7327">
        <w:tc>
          <w:tcPr>
            <w:tcW w:w="4785" w:type="dxa"/>
          </w:tcPr>
          <w:p w:rsidR="00CF7327" w:rsidRDefault="00CF7327" w:rsidP="00CF73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327" w:rsidRDefault="00CF7327" w:rsidP="00CF73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К.г.н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доцент </w:t>
            </w:r>
          </w:p>
          <w:p w:rsidR="00CF7327" w:rsidRDefault="00CF7327" w:rsidP="00CF73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еографии СФУ,                                                                                      </w:t>
            </w:r>
          </w:p>
          <w:p w:rsidR="00CF7327" w:rsidRDefault="00CF7327" w:rsidP="00CF73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Усманова И.Х.</w:t>
            </w:r>
          </w:p>
          <w:p w:rsidR="00CF7327" w:rsidRDefault="00CF7327" w:rsidP="00CF73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F7327" w:rsidRDefault="00CF7327" w:rsidP="00CF73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994E54" wp14:editId="685EE9A5">
                  <wp:extent cx="3162300" cy="1762125"/>
                  <wp:effectExtent l="0" t="0" r="0" b="9525"/>
                  <wp:docPr id="4" name="Рисунок 4" descr="C:\Users\komp\Documents\Panasonic\MFS\Scan\20181219_223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mp\Documents\Panasonic\MFS\Scan\20181219_223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327" w:rsidRDefault="00CF7327" w:rsidP="00CF7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514027" w:rsidRDefault="00514027">
      <w:bookmarkStart w:id="0" w:name="_GoBack"/>
      <w:bookmarkEnd w:id="0"/>
    </w:p>
    <w:sectPr w:rsidR="0051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F5"/>
    <w:rsid w:val="00052E67"/>
    <w:rsid w:val="000F43A5"/>
    <w:rsid w:val="00153660"/>
    <w:rsid w:val="0016150E"/>
    <w:rsid w:val="00297355"/>
    <w:rsid w:val="002B60A5"/>
    <w:rsid w:val="002F0E16"/>
    <w:rsid w:val="00324E18"/>
    <w:rsid w:val="003D4F60"/>
    <w:rsid w:val="00422E42"/>
    <w:rsid w:val="0047006D"/>
    <w:rsid w:val="004B7E65"/>
    <w:rsid w:val="004D09CA"/>
    <w:rsid w:val="004D1E62"/>
    <w:rsid w:val="004D21FD"/>
    <w:rsid w:val="004E5FBC"/>
    <w:rsid w:val="00514027"/>
    <w:rsid w:val="005863EE"/>
    <w:rsid w:val="005B1F59"/>
    <w:rsid w:val="005C0158"/>
    <w:rsid w:val="00636941"/>
    <w:rsid w:val="00646CD1"/>
    <w:rsid w:val="00670914"/>
    <w:rsid w:val="00692398"/>
    <w:rsid w:val="006F73AD"/>
    <w:rsid w:val="00711520"/>
    <w:rsid w:val="008150D7"/>
    <w:rsid w:val="00866782"/>
    <w:rsid w:val="008841F5"/>
    <w:rsid w:val="008B2A78"/>
    <w:rsid w:val="009344E5"/>
    <w:rsid w:val="00945E08"/>
    <w:rsid w:val="00A562D3"/>
    <w:rsid w:val="00A65305"/>
    <w:rsid w:val="00B204B9"/>
    <w:rsid w:val="00B64AA1"/>
    <w:rsid w:val="00B95821"/>
    <w:rsid w:val="00BE4D36"/>
    <w:rsid w:val="00C22CC9"/>
    <w:rsid w:val="00C605AE"/>
    <w:rsid w:val="00C83692"/>
    <w:rsid w:val="00C9349D"/>
    <w:rsid w:val="00CA4C6C"/>
    <w:rsid w:val="00CC20ED"/>
    <w:rsid w:val="00CF7327"/>
    <w:rsid w:val="00D32D2B"/>
    <w:rsid w:val="00DE6E40"/>
    <w:rsid w:val="00DF17E9"/>
    <w:rsid w:val="00E92651"/>
    <w:rsid w:val="00F0101C"/>
    <w:rsid w:val="00F13130"/>
    <w:rsid w:val="00F81558"/>
    <w:rsid w:val="00FA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3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7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3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F7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komp</cp:lastModifiedBy>
  <cp:revision>32</cp:revision>
  <dcterms:created xsi:type="dcterms:W3CDTF">2018-12-17T13:22:00Z</dcterms:created>
  <dcterms:modified xsi:type="dcterms:W3CDTF">2018-12-19T17:33:00Z</dcterms:modified>
</cp:coreProperties>
</file>