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5B" w:rsidRDefault="00C2215B" w:rsidP="007E2530">
      <w:pPr>
        <w:spacing w:after="0" w:line="240" w:lineRule="auto"/>
        <w:jc w:val="center"/>
        <w:rPr>
          <w:rFonts w:ascii="Times New Roman" w:hAnsi="Times New Roman" w:cs="Times New Roman"/>
          <w:sz w:val="26"/>
          <w:szCs w:val="26"/>
        </w:rPr>
      </w:pPr>
    </w:p>
    <w:p w:rsidR="007E2530" w:rsidRPr="007E2530" w:rsidRDefault="007E2530" w:rsidP="007E2530">
      <w:pPr>
        <w:spacing w:after="0" w:line="240" w:lineRule="auto"/>
        <w:jc w:val="center"/>
        <w:rPr>
          <w:rFonts w:ascii="Times New Roman" w:hAnsi="Times New Roman" w:cs="Times New Roman"/>
          <w:sz w:val="28"/>
          <w:szCs w:val="28"/>
        </w:rPr>
      </w:pPr>
    </w:p>
    <w:p w:rsidR="007E2530" w:rsidRPr="007E2530" w:rsidRDefault="007E2530" w:rsidP="007E2530">
      <w:pPr>
        <w:spacing w:after="0" w:line="240" w:lineRule="auto"/>
        <w:jc w:val="center"/>
        <w:rPr>
          <w:rFonts w:ascii="Times New Roman" w:hAnsi="Times New Roman" w:cs="Times New Roman"/>
          <w:sz w:val="28"/>
          <w:szCs w:val="28"/>
        </w:rPr>
      </w:pPr>
    </w:p>
    <w:tbl>
      <w:tblPr>
        <w:tblW w:w="10410" w:type="dxa"/>
        <w:tblInd w:w="124" w:type="dxa"/>
        <w:tblLayout w:type="fixed"/>
        <w:tblLook w:val="04A0"/>
      </w:tblPr>
      <w:tblGrid>
        <w:gridCol w:w="10410"/>
      </w:tblGrid>
      <w:tr w:rsidR="00401D2E" w:rsidTr="00401D2E">
        <w:trPr>
          <w:trHeight w:val="374"/>
        </w:trPr>
        <w:tc>
          <w:tcPr>
            <w:tcW w:w="10413" w:type="dxa"/>
            <w:hideMark/>
          </w:tcPr>
          <w:p w:rsidR="00401D2E" w:rsidRDefault="00401D2E">
            <w:pPr>
              <w:suppressAutoHyphens/>
              <w:snapToGrid w:val="0"/>
              <w:spacing w:line="254" w:lineRule="auto"/>
              <w:jc w:val="center"/>
              <w:rPr>
                <w:rFonts w:ascii="Times New Roman" w:eastAsia="Times New Roman" w:hAnsi="Times New Roman" w:cs="Times New Roman"/>
                <w:b/>
                <w:bCs/>
                <w:sz w:val="20"/>
                <w:szCs w:val="20"/>
                <w:lang w:eastAsia="ar-SA"/>
              </w:rPr>
            </w:pPr>
            <w:r>
              <w:rPr>
                <w:b/>
                <w:bCs/>
                <w:sz w:val="20"/>
                <w:szCs w:val="20"/>
              </w:rPr>
              <w:t>МИНИСТЕРСТВО ОБРАЗОВАНИЯ И НАУКИ РОССИЙСКОЙ ФЕДЕРАЦИИ</w:t>
            </w:r>
          </w:p>
        </w:tc>
      </w:tr>
      <w:tr w:rsidR="00401D2E" w:rsidTr="00401D2E">
        <w:tc>
          <w:tcPr>
            <w:tcW w:w="10413" w:type="dxa"/>
            <w:hideMark/>
          </w:tcPr>
          <w:p w:rsidR="00401D2E" w:rsidRDefault="00401D2E" w:rsidP="00401D2E">
            <w:pPr>
              <w:pStyle w:val="1"/>
              <w:keepLines w:val="0"/>
              <w:tabs>
                <w:tab w:val="left" w:pos="0"/>
                <w:tab w:val="num" w:pos="432"/>
              </w:tabs>
              <w:suppressAutoHyphens/>
              <w:snapToGrid w:val="0"/>
              <w:spacing w:before="0" w:line="254" w:lineRule="auto"/>
              <w:ind w:left="-483" w:right="5" w:firstLine="213"/>
              <w:jc w:val="center"/>
              <w:rPr>
                <w:rFonts w:ascii="Times New Roman" w:hAnsi="Times New Roman" w:cs="Times New Roman"/>
                <w:sz w:val="22"/>
                <w:szCs w:val="22"/>
              </w:rPr>
            </w:pPr>
            <w:r>
              <w:rPr>
                <w:rFonts w:ascii="Times New Roman" w:hAnsi="Times New Roman" w:cs="Times New Roman"/>
                <w:sz w:val="22"/>
                <w:szCs w:val="22"/>
              </w:rPr>
              <w:t xml:space="preserve">Федеральное государственное бюджетное образовательное учреждение </w:t>
            </w:r>
          </w:p>
          <w:p w:rsidR="00401D2E" w:rsidRDefault="00401D2E" w:rsidP="00401D2E">
            <w:pPr>
              <w:pStyle w:val="1"/>
              <w:keepLines w:val="0"/>
              <w:tabs>
                <w:tab w:val="left" w:pos="0"/>
                <w:tab w:val="num" w:pos="432"/>
              </w:tabs>
              <w:suppressAutoHyphens/>
              <w:snapToGrid w:val="0"/>
              <w:spacing w:before="0" w:line="254" w:lineRule="auto"/>
              <w:ind w:left="-483" w:right="5" w:firstLine="213"/>
              <w:jc w:val="center"/>
              <w:rPr>
                <w:rFonts w:ascii="Times New Roman" w:hAnsi="Times New Roman" w:cs="Times New Roman"/>
                <w:sz w:val="22"/>
                <w:szCs w:val="22"/>
              </w:rPr>
            </w:pPr>
            <w:r>
              <w:rPr>
                <w:rFonts w:ascii="Times New Roman" w:hAnsi="Times New Roman" w:cs="Times New Roman"/>
                <w:sz w:val="22"/>
                <w:szCs w:val="22"/>
              </w:rPr>
              <w:t>высшего образования</w:t>
            </w:r>
          </w:p>
        </w:tc>
      </w:tr>
      <w:tr w:rsidR="00401D2E" w:rsidTr="00401D2E">
        <w:trPr>
          <w:trHeight w:val="246"/>
        </w:trPr>
        <w:tc>
          <w:tcPr>
            <w:tcW w:w="10413" w:type="dxa"/>
            <w:hideMark/>
          </w:tcPr>
          <w:p w:rsidR="00401D2E" w:rsidRDefault="00401D2E">
            <w:pPr>
              <w:tabs>
                <w:tab w:val="left" w:pos="25"/>
              </w:tabs>
              <w:suppressAutoHyphens/>
              <w:snapToGrid w:val="0"/>
              <w:spacing w:before="170" w:line="254" w:lineRule="auto"/>
              <w:ind w:left="-683" w:right="5"/>
              <w:jc w:val="center"/>
              <w:rPr>
                <w:rFonts w:ascii="Times New Roman" w:eastAsia="Times New Roman" w:hAnsi="Times New Roman" w:cs="Times New Roman"/>
                <w:b/>
                <w:bCs/>
                <w:sz w:val="20"/>
                <w:szCs w:val="24"/>
                <w:lang w:eastAsia="ar-SA"/>
              </w:rPr>
            </w:pPr>
            <w:r>
              <w:rPr>
                <w:b/>
                <w:bCs/>
                <w:caps/>
                <w:sz w:val="20"/>
              </w:rPr>
              <w:t xml:space="preserve">Красноярский  государственный  педагогический  университет </w:t>
            </w:r>
            <w:r>
              <w:rPr>
                <w:b/>
                <w:bCs/>
                <w:sz w:val="20"/>
              </w:rPr>
              <w:t xml:space="preserve"> им. В.П. Астафьева</w:t>
            </w:r>
          </w:p>
        </w:tc>
      </w:tr>
    </w:tbl>
    <w:p w:rsidR="00401D2E" w:rsidRDefault="00401D2E" w:rsidP="00401D2E">
      <w:pPr>
        <w:jc w:val="center"/>
        <w:rPr>
          <w:rFonts w:eastAsia="Times New Roman"/>
          <w:sz w:val="20"/>
          <w:lang w:eastAsia="ar-SA"/>
        </w:rPr>
      </w:pPr>
      <w:r>
        <w:rPr>
          <w:sz w:val="20"/>
        </w:rPr>
        <w:t>(КГПУ им. В.П. Астафьева)</w:t>
      </w:r>
    </w:p>
    <w:p w:rsidR="00401D2E" w:rsidRDefault="00401D2E" w:rsidP="00401D2E">
      <w:pPr>
        <w:jc w:val="center"/>
        <w:rPr>
          <w:sz w:val="20"/>
        </w:rPr>
      </w:pPr>
    </w:p>
    <w:p w:rsidR="00401D2E" w:rsidRDefault="00401D2E" w:rsidP="00401D2E">
      <w:pPr>
        <w:jc w:val="center"/>
        <w:rPr>
          <w:sz w:val="20"/>
        </w:rPr>
      </w:pPr>
    </w:p>
    <w:p w:rsidR="00401D2E" w:rsidRDefault="00401D2E" w:rsidP="00401D2E">
      <w:pPr>
        <w:jc w:val="center"/>
        <w:rPr>
          <w:sz w:val="20"/>
        </w:rPr>
      </w:pPr>
    </w:p>
    <w:p w:rsidR="00401D2E" w:rsidRDefault="00401D2E" w:rsidP="00401D2E">
      <w:pPr>
        <w:jc w:val="center"/>
        <w:rPr>
          <w:sz w:val="20"/>
        </w:rPr>
      </w:pPr>
    </w:p>
    <w:p w:rsidR="00401D2E" w:rsidRDefault="00401D2E" w:rsidP="00401D2E">
      <w:pPr>
        <w:jc w:val="center"/>
        <w:rPr>
          <w:i/>
          <w:sz w:val="24"/>
        </w:rPr>
      </w:pPr>
      <w:r>
        <w:t>Кафедра социальной педагогики и социальной работы</w:t>
      </w:r>
    </w:p>
    <w:p w:rsidR="00401D2E" w:rsidRDefault="00401D2E" w:rsidP="00401D2E">
      <w:pPr>
        <w:jc w:val="center"/>
        <w:rPr>
          <w:iCs/>
        </w:rPr>
      </w:pPr>
    </w:p>
    <w:p w:rsidR="00401D2E" w:rsidRDefault="00401D2E" w:rsidP="00401D2E">
      <w:pPr>
        <w:pStyle w:val="af0"/>
        <w:rPr>
          <w:rFonts w:ascii="Arial" w:hAnsi="Arial" w:cs="Arial"/>
          <w:sz w:val="24"/>
          <w:szCs w:val="24"/>
        </w:rPr>
      </w:pPr>
    </w:p>
    <w:p w:rsidR="00401D2E" w:rsidRDefault="00401D2E" w:rsidP="00401D2E">
      <w:pPr>
        <w:pStyle w:val="af0"/>
        <w:rPr>
          <w:rFonts w:ascii="Arial" w:hAnsi="Arial" w:cs="Arial"/>
          <w:sz w:val="24"/>
          <w:szCs w:val="24"/>
        </w:rPr>
      </w:pPr>
    </w:p>
    <w:p w:rsidR="00401D2E" w:rsidRDefault="00401D2E" w:rsidP="00401D2E">
      <w:pPr>
        <w:pStyle w:val="af0"/>
        <w:rPr>
          <w:rFonts w:ascii="Arial" w:hAnsi="Arial" w:cs="Arial"/>
          <w:sz w:val="24"/>
          <w:szCs w:val="24"/>
        </w:rPr>
      </w:pPr>
      <w:r>
        <w:rPr>
          <w:rFonts w:ascii="Arial" w:hAnsi="Arial" w:cs="Arial"/>
          <w:sz w:val="24"/>
          <w:szCs w:val="24"/>
        </w:rPr>
        <w:t>РАБОЧАЯ ПРОГРАММА ДИСЦИПЛИНЫ</w:t>
      </w:r>
    </w:p>
    <w:p w:rsidR="00401D2E" w:rsidRDefault="00401D2E" w:rsidP="00401D2E">
      <w:pPr>
        <w:pStyle w:val="af0"/>
        <w:rPr>
          <w:rFonts w:ascii="Arial" w:hAnsi="Arial" w:cs="Arial"/>
          <w:sz w:val="24"/>
          <w:szCs w:val="24"/>
        </w:rPr>
      </w:pPr>
    </w:p>
    <w:p w:rsidR="00401D2E" w:rsidRDefault="00401D2E" w:rsidP="00401D2E">
      <w:pPr>
        <w:pStyle w:val="af0"/>
        <w:rPr>
          <w:rFonts w:ascii="Arial" w:hAnsi="Arial" w:cs="Arial"/>
          <w:sz w:val="24"/>
          <w:szCs w:val="24"/>
        </w:rPr>
      </w:pPr>
    </w:p>
    <w:p w:rsidR="00401D2E" w:rsidRDefault="006A04D2" w:rsidP="00401D2E">
      <w:pPr>
        <w:jc w:val="center"/>
      </w:pPr>
      <w:r>
        <w:rPr>
          <w:sz w:val="24"/>
          <w:szCs w:val="24"/>
          <w:u w:val="single"/>
        </w:rPr>
        <w:t>«Организация  профессиональной деятельности психолого-педагогического направления</w:t>
      </w:r>
      <w:r>
        <w:t xml:space="preserve"> </w:t>
      </w:r>
    </w:p>
    <w:p w:rsidR="00401D2E" w:rsidRDefault="00401D2E" w:rsidP="00401D2E">
      <w:pPr>
        <w:jc w:val="center"/>
      </w:pPr>
      <w:r>
        <w:t xml:space="preserve">Направление подготовки: </w:t>
      </w:r>
    </w:p>
    <w:p w:rsidR="00401D2E" w:rsidRDefault="00401D2E" w:rsidP="00401D2E">
      <w:pPr>
        <w:jc w:val="center"/>
        <w:rPr>
          <w:i/>
        </w:rPr>
      </w:pPr>
      <w:r>
        <w:rPr>
          <w:i/>
        </w:rPr>
        <w:t>44.04.02 Психолого-педагогическое образование</w:t>
      </w:r>
    </w:p>
    <w:p w:rsidR="00401D2E" w:rsidRDefault="00401D2E" w:rsidP="00401D2E">
      <w:pPr>
        <w:spacing w:before="120"/>
        <w:jc w:val="center"/>
      </w:pPr>
      <w:r>
        <w:t>Профиль/название программы:</w:t>
      </w:r>
    </w:p>
    <w:p w:rsidR="00401D2E" w:rsidRDefault="00401D2E" w:rsidP="00401D2E">
      <w:pPr>
        <w:spacing w:before="120"/>
        <w:jc w:val="center"/>
      </w:pPr>
      <w:r>
        <w:t>Психолого-педагогические технологии в социальной сфере</w:t>
      </w:r>
    </w:p>
    <w:p w:rsidR="00401D2E" w:rsidRDefault="00401D2E" w:rsidP="00401D2E">
      <w:pPr>
        <w:spacing w:before="120"/>
        <w:jc w:val="center"/>
      </w:pPr>
      <w:r>
        <w:t>квалификация (степень):</w:t>
      </w:r>
    </w:p>
    <w:p w:rsidR="00401D2E" w:rsidRDefault="00401D2E" w:rsidP="00401D2E">
      <w:pPr>
        <w:jc w:val="center"/>
        <w:rPr>
          <w:i/>
        </w:rPr>
      </w:pPr>
      <w:r>
        <w:rPr>
          <w:i/>
        </w:rPr>
        <w:t xml:space="preserve">магистр </w:t>
      </w:r>
    </w:p>
    <w:p w:rsidR="00401D2E" w:rsidRDefault="00401D2E" w:rsidP="00401D2E">
      <w:pPr>
        <w:jc w:val="center"/>
        <w:rPr>
          <w:b/>
          <w:bCs/>
          <w:i/>
        </w:rPr>
      </w:pPr>
      <w:r>
        <w:t>Красноярск 2016</w:t>
      </w:r>
    </w:p>
    <w:p w:rsidR="00401D2E" w:rsidRDefault="00401D2E"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6A04D2" w:rsidRDefault="006A04D2" w:rsidP="00401D2E">
      <w:pPr>
        <w:pStyle w:val="12"/>
        <w:tabs>
          <w:tab w:val="left" w:pos="4820"/>
          <w:tab w:val="right" w:leader="underscore" w:pos="9072"/>
        </w:tabs>
        <w:ind w:right="-1"/>
        <w:jc w:val="center"/>
        <w:rPr>
          <w:b/>
          <w:bCs/>
          <w:i/>
          <w:sz w:val="24"/>
          <w:szCs w:val="24"/>
        </w:rPr>
      </w:pPr>
    </w:p>
    <w:p w:rsidR="00401D2E" w:rsidRDefault="00401D2E" w:rsidP="00401D2E">
      <w:pPr>
        <w:pStyle w:val="12"/>
        <w:tabs>
          <w:tab w:val="left" w:pos="4820"/>
          <w:tab w:val="right" w:leader="underscore" w:pos="9072"/>
        </w:tabs>
        <w:ind w:right="-1"/>
        <w:rPr>
          <w:i/>
          <w:sz w:val="24"/>
          <w:szCs w:val="24"/>
        </w:rPr>
      </w:pPr>
    </w:p>
    <w:p w:rsidR="00401D2E" w:rsidRDefault="00401D2E" w:rsidP="00401D2E">
      <w:pPr>
        <w:spacing w:line="360" w:lineRule="auto"/>
        <w:jc w:val="center"/>
        <w:rPr>
          <w:sz w:val="24"/>
          <w:szCs w:val="24"/>
        </w:rPr>
      </w:pPr>
      <w:r>
        <w:rPr>
          <w:sz w:val="24"/>
          <w:szCs w:val="24"/>
        </w:rPr>
        <w:lastRenderedPageBreak/>
        <w:t xml:space="preserve">Рабочая программа дисциплины </w:t>
      </w:r>
    </w:p>
    <w:p w:rsidR="00401D2E" w:rsidRDefault="00401D2E" w:rsidP="00401D2E">
      <w:pPr>
        <w:spacing w:line="360" w:lineRule="auto"/>
        <w:jc w:val="center"/>
        <w:rPr>
          <w:b/>
          <w:bCs/>
          <w:caps/>
          <w:sz w:val="28"/>
          <w:szCs w:val="28"/>
        </w:rPr>
      </w:pPr>
      <w:r>
        <w:rPr>
          <w:sz w:val="24"/>
          <w:szCs w:val="24"/>
          <w:u w:val="single"/>
        </w:rPr>
        <w:t>«Организация  профессиональной деятельности психолого-педагогического направления</w:t>
      </w:r>
      <w:r>
        <w:rPr>
          <w:bCs/>
          <w:caps/>
          <w:sz w:val="20"/>
          <w:szCs w:val="20"/>
        </w:rPr>
        <w:t>»</w:t>
      </w:r>
    </w:p>
    <w:p w:rsidR="00401D2E" w:rsidRDefault="00401D2E" w:rsidP="00401D2E">
      <w:pPr>
        <w:pStyle w:val="12"/>
        <w:tabs>
          <w:tab w:val="left" w:pos="4820"/>
          <w:tab w:val="right" w:leader="underscore" w:pos="9072"/>
        </w:tabs>
        <w:spacing w:line="360" w:lineRule="auto"/>
        <w:ind w:right="-1"/>
        <w:rPr>
          <w:sz w:val="24"/>
          <w:szCs w:val="24"/>
        </w:rPr>
      </w:pPr>
      <w:r>
        <w:rPr>
          <w:sz w:val="24"/>
          <w:szCs w:val="24"/>
        </w:rPr>
        <w:t>д.п.н., профессор кафедры социальной педагогики и социальной работы  Фуряевой Т.В..</w:t>
      </w:r>
    </w:p>
    <w:p w:rsidR="00401D2E" w:rsidRDefault="00401D2E" w:rsidP="00401D2E">
      <w:pPr>
        <w:pStyle w:val="12"/>
        <w:tabs>
          <w:tab w:val="right" w:leader="underscore" w:pos="9072"/>
        </w:tabs>
        <w:spacing w:line="360" w:lineRule="auto"/>
        <w:rPr>
          <w:sz w:val="24"/>
          <w:szCs w:val="24"/>
        </w:rPr>
      </w:pPr>
    </w:p>
    <w:p w:rsidR="00401D2E" w:rsidRDefault="00401D2E" w:rsidP="00401D2E">
      <w:pPr>
        <w:pStyle w:val="af0"/>
        <w:spacing w:line="360" w:lineRule="auto"/>
        <w:jc w:val="left"/>
        <w:rPr>
          <w:szCs w:val="28"/>
        </w:rPr>
      </w:pPr>
    </w:p>
    <w:p w:rsidR="00401D2E" w:rsidRDefault="00401D2E" w:rsidP="00401D2E">
      <w:pPr>
        <w:pStyle w:val="12"/>
        <w:tabs>
          <w:tab w:val="right" w:leader="underscore" w:pos="9072"/>
        </w:tabs>
        <w:spacing w:before="120"/>
        <w:rPr>
          <w:sz w:val="24"/>
          <w:szCs w:val="24"/>
          <w:u w:val="single"/>
        </w:rPr>
      </w:pPr>
      <w:r>
        <w:rPr>
          <w:sz w:val="24"/>
          <w:szCs w:val="24"/>
        </w:rPr>
        <w:t xml:space="preserve">Рабочая программа дисциплины обсуждена на заседании </w:t>
      </w:r>
      <w:r>
        <w:rPr>
          <w:sz w:val="24"/>
          <w:szCs w:val="24"/>
          <w:u w:val="single"/>
        </w:rPr>
        <w:t>кафедры  социальной педагогики и социальной работы</w:t>
      </w:r>
    </w:p>
    <w:p w:rsidR="00401D2E" w:rsidRDefault="00401D2E" w:rsidP="00401D2E">
      <w:pPr>
        <w:pStyle w:val="12"/>
        <w:tabs>
          <w:tab w:val="right" w:leader="underscore" w:pos="9072"/>
        </w:tabs>
        <w:rPr>
          <w:sz w:val="24"/>
          <w:szCs w:val="24"/>
        </w:rPr>
      </w:pPr>
    </w:p>
    <w:p w:rsidR="00401D2E" w:rsidRDefault="00401D2E" w:rsidP="00401D2E">
      <w:pPr>
        <w:pStyle w:val="12"/>
        <w:tabs>
          <w:tab w:val="right" w:leader="underscore" w:pos="9072"/>
        </w:tabs>
        <w:rPr>
          <w:sz w:val="24"/>
          <w:szCs w:val="24"/>
        </w:rPr>
      </w:pPr>
      <w:r>
        <w:rPr>
          <w:sz w:val="24"/>
          <w:szCs w:val="24"/>
        </w:rPr>
        <w:t>протокол № ______ от "____"_________________201__ г.</w:t>
      </w:r>
    </w:p>
    <w:p w:rsidR="00401D2E" w:rsidRDefault="00401D2E" w:rsidP="00401D2E">
      <w:pPr>
        <w:pStyle w:val="12"/>
        <w:tabs>
          <w:tab w:val="right" w:leader="underscore" w:pos="9072"/>
        </w:tabs>
        <w:ind w:right="-1"/>
        <w:rPr>
          <w:sz w:val="24"/>
          <w:szCs w:val="24"/>
        </w:rPr>
      </w:pPr>
    </w:p>
    <w:p w:rsidR="00401D2E" w:rsidRDefault="00401D2E" w:rsidP="00401D2E">
      <w:pPr>
        <w:pStyle w:val="12"/>
        <w:tabs>
          <w:tab w:val="right" w:leader="underscore" w:pos="9072"/>
        </w:tabs>
        <w:ind w:right="-1"/>
        <w:rPr>
          <w:sz w:val="24"/>
          <w:szCs w:val="24"/>
        </w:rPr>
      </w:pPr>
    </w:p>
    <w:p w:rsidR="00401D2E" w:rsidRDefault="00401D2E" w:rsidP="00401D2E">
      <w:pPr>
        <w:pStyle w:val="12"/>
        <w:tabs>
          <w:tab w:val="left" w:pos="4253"/>
          <w:tab w:val="right" w:leader="underscore" w:pos="9072"/>
        </w:tabs>
        <w:rPr>
          <w:sz w:val="24"/>
          <w:szCs w:val="24"/>
        </w:rPr>
      </w:pPr>
      <w:r>
        <w:rPr>
          <w:sz w:val="24"/>
          <w:szCs w:val="24"/>
        </w:rPr>
        <w:t>Заведующий кафедрой                                                  Т.В. Фуряева</w:t>
      </w:r>
    </w:p>
    <w:p w:rsidR="00401D2E" w:rsidRDefault="00401D2E" w:rsidP="00401D2E">
      <w:pPr>
        <w:pStyle w:val="12"/>
        <w:tabs>
          <w:tab w:val="left" w:pos="5670"/>
          <w:tab w:val="right" w:leader="underscore" w:pos="10206"/>
        </w:tabs>
        <w:ind w:right="-1"/>
        <w:rPr>
          <w:sz w:val="24"/>
          <w:szCs w:val="24"/>
        </w:rPr>
      </w:pPr>
      <w:r>
        <w:rPr>
          <w:sz w:val="24"/>
          <w:szCs w:val="24"/>
        </w:rPr>
        <w:t>(ф.и.о., подпись)</w:t>
      </w:r>
    </w:p>
    <w:p w:rsidR="00401D2E" w:rsidRDefault="00401D2E" w:rsidP="00401D2E">
      <w:pPr>
        <w:pStyle w:val="12"/>
        <w:tabs>
          <w:tab w:val="left" w:pos="4253"/>
          <w:tab w:val="right" w:leader="underscore" w:pos="9072"/>
        </w:tabs>
        <w:rPr>
          <w:sz w:val="24"/>
          <w:szCs w:val="24"/>
        </w:rPr>
      </w:pPr>
      <w:r>
        <w:rPr>
          <w:sz w:val="24"/>
          <w:szCs w:val="24"/>
        </w:rPr>
        <w:tab/>
      </w:r>
    </w:p>
    <w:p w:rsidR="00401D2E" w:rsidRDefault="00401D2E" w:rsidP="00401D2E">
      <w:pPr>
        <w:pStyle w:val="12"/>
        <w:tabs>
          <w:tab w:val="left" w:pos="5670"/>
          <w:tab w:val="right" w:leader="underscore" w:pos="9072"/>
        </w:tabs>
        <w:rPr>
          <w:sz w:val="24"/>
          <w:szCs w:val="24"/>
        </w:rPr>
      </w:pPr>
    </w:p>
    <w:p w:rsidR="00401D2E" w:rsidRDefault="00401D2E" w:rsidP="00401D2E">
      <w:pPr>
        <w:pStyle w:val="12"/>
        <w:tabs>
          <w:tab w:val="left" w:pos="5670"/>
          <w:tab w:val="right" w:leader="underscore" w:pos="9072"/>
        </w:tabs>
        <w:rPr>
          <w:sz w:val="24"/>
          <w:szCs w:val="24"/>
        </w:rPr>
      </w:pPr>
      <w:r>
        <w:rPr>
          <w:sz w:val="24"/>
          <w:szCs w:val="24"/>
        </w:rPr>
        <w:t>Одобрено учебно-методическим советом</w:t>
      </w:r>
      <w:r>
        <w:rPr>
          <w:sz w:val="24"/>
          <w:szCs w:val="24"/>
        </w:rPr>
        <w:tab/>
      </w:r>
    </w:p>
    <w:p w:rsidR="00401D2E" w:rsidRDefault="00401D2E" w:rsidP="00401D2E">
      <w:pPr>
        <w:pStyle w:val="12"/>
        <w:tabs>
          <w:tab w:val="right" w:leader="underscore" w:pos="9072"/>
        </w:tabs>
        <w:ind w:right="-1"/>
        <w:rPr>
          <w:sz w:val="24"/>
          <w:szCs w:val="24"/>
        </w:rPr>
      </w:pPr>
      <w:r>
        <w:rPr>
          <w:sz w:val="24"/>
          <w:szCs w:val="24"/>
        </w:rPr>
        <w:tab/>
      </w:r>
    </w:p>
    <w:p w:rsidR="00401D2E" w:rsidRDefault="00401D2E" w:rsidP="00401D2E">
      <w:pPr>
        <w:pStyle w:val="12"/>
        <w:tabs>
          <w:tab w:val="left" w:pos="5670"/>
          <w:tab w:val="right" w:leader="underscore" w:pos="10206"/>
        </w:tabs>
        <w:ind w:left="3686" w:right="-1"/>
        <w:rPr>
          <w:sz w:val="24"/>
          <w:szCs w:val="24"/>
        </w:rPr>
      </w:pPr>
      <w:r>
        <w:rPr>
          <w:sz w:val="24"/>
          <w:szCs w:val="24"/>
        </w:rPr>
        <w:t>(указать наименование совета и направление)</w:t>
      </w:r>
    </w:p>
    <w:p w:rsidR="00401D2E" w:rsidRDefault="00401D2E" w:rsidP="00401D2E">
      <w:pPr>
        <w:pStyle w:val="12"/>
        <w:tabs>
          <w:tab w:val="left" w:pos="5670"/>
          <w:tab w:val="right" w:leader="underscore" w:pos="10206"/>
        </w:tabs>
        <w:ind w:right="-1"/>
        <w:rPr>
          <w:sz w:val="24"/>
          <w:szCs w:val="24"/>
        </w:rPr>
      </w:pPr>
    </w:p>
    <w:p w:rsidR="00401D2E" w:rsidRDefault="00401D2E" w:rsidP="00401D2E">
      <w:pPr>
        <w:pStyle w:val="12"/>
        <w:tabs>
          <w:tab w:val="left" w:pos="5670"/>
          <w:tab w:val="right" w:leader="underscore" w:pos="10206"/>
        </w:tabs>
        <w:ind w:right="-1"/>
        <w:rPr>
          <w:sz w:val="24"/>
          <w:szCs w:val="24"/>
        </w:rPr>
      </w:pPr>
      <w:r>
        <w:rPr>
          <w:sz w:val="24"/>
          <w:szCs w:val="24"/>
        </w:rPr>
        <w:t>"____" ___________201__ г.</w:t>
      </w:r>
    </w:p>
    <w:p w:rsidR="00401D2E" w:rsidRDefault="00401D2E" w:rsidP="00401D2E">
      <w:pPr>
        <w:pStyle w:val="12"/>
        <w:tabs>
          <w:tab w:val="left" w:pos="5670"/>
          <w:tab w:val="right" w:leader="underscore" w:pos="10206"/>
        </w:tabs>
        <w:ind w:right="-1"/>
        <w:rPr>
          <w:sz w:val="24"/>
          <w:szCs w:val="24"/>
        </w:rPr>
      </w:pPr>
    </w:p>
    <w:p w:rsidR="00401D2E" w:rsidRDefault="00401D2E" w:rsidP="00401D2E">
      <w:pPr>
        <w:pStyle w:val="12"/>
        <w:tabs>
          <w:tab w:val="left" w:pos="4253"/>
          <w:tab w:val="right" w:leader="underscore" w:pos="9072"/>
        </w:tabs>
        <w:ind w:right="-1"/>
        <w:rPr>
          <w:sz w:val="24"/>
          <w:szCs w:val="24"/>
        </w:rPr>
      </w:pPr>
      <w:r>
        <w:rPr>
          <w:sz w:val="24"/>
          <w:szCs w:val="24"/>
        </w:rPr>
        <w:t>Председатель                                                                          _____________________________</w:t>
      </w:r>
    </w:p>
    <w:p w:rsidR="00401D2E" w:rsidRDefault="00401D2E" w:rsidP="00401D2E">
      <w:pPr>
        <w:pStyle w:val="12"/>
        <w:tabs>
          <w:tab w:val="left" w:pos="5670"/>
          <w:tab w:val="right" w:leader="underscore" w:pos="10206"/>
        </w:tabs>
        <w:ind w:right="-1"/>
        <w:rPr>
          <w:sz w:val="24"/>
          <w:szCs w:val="24"/>
        </w:rPr>
      </w:pPr>
      <w:r>
        <w:rPr>
          <w:sz w:val="24"/>
          <w:szCs w:val="24"/>
        </w:rPr>
        <w:t>(ф.и.о., подпись)</w:t>
      </w:r>
    </w:p>
    <w:p w:rsidR="00401D2E" w:rsidRDefault="00401D2E" w:rsidP="00401D2E">
      <w:pPr>
        <w:pStyle w:val="12"/>
        <w:tabs>
          <w:tab w:val="left" w:pos="5670"/>
          <w:tab w:val="right" w:leader="underscore" w:pos="10206"/>
        </w:tabs>
        <w:ind w:right="-1"/>
        <w:rPr>
          <w:sz w:val="24"/>
          <w:szCs w:val="24"/>
        </w:rPr>
      </w:pPr>
    </w:p>
    <w:p w:rsidR="00401D2E" w:rsidRDefault="00401D2E" w:rsidP="00401D2E">
      <w:pPr>
        <w:pStyle w:val="12"/>
        <w:ind w:right="680"/>
        <w:jc w:val="center"/>
        <w:rPr>
          <w:b/>
          <w:sz w:val="28"/>
          <w:szCs w:val="28"/>
        </w:rPr>
      </w:pPr>
    </w:p>
    <w:p w:rsidR="00401D2E" w:rsidRDefault="00401D2E" w:rsidP="00401D2E">
      <w:pPr>
        <w:pStyle w:val="12"/>
        <w:ind w:right="680"/>
        <w:jc w:val="center"/>
        <w:rPr>
          <w:b/>
          <w:sz w:val="28"/>
          <w:szCs w:val="28"/>
        </w:rPr>
      </w:pPr>
    </w:p>
    <w:p w:rsidR="00401D2E" w:rsidRDefault="00401D2E" w:rsidP="00401D2E">
      <w:pPr>
        <w:pStyle w:val="12"/>
        <w:ind w:right="680"/>
        <w:jc w:val="center"/>
        <w:rPr>
          <w:b/>
          <w:sz w:val="28"/>
          <w:szCs w:val="28"/>
        </w:rPr>
      </w:pPr>
    </w:p>
    <w:p w:rsidR="00401D2E" w:rsidRDefault="00401D2E" w:rsidP="00401D2E">
      <w:pPr>
        <w:pStyle w:val="12"/>
        <w:ind w:right="680"/>
        <w:jc w:val="center"/>
        <w:rPr>
          <w:b/>
          <w:sz w:val="28"/>
          <w:szCs w:val="28"/>
        </w:rPr>
      </w:pPr>
    </w:p>
    <w:p w:rsidR="00401D2E" w:rsidRDefault="00401D2E" w:rsidP="00401D2E">
      <w:pPr>
        <w:pStyle w:val="12"/>
        <w:ind w:right="680"/>
        <w:jc w:val="center"/>
        <w:rPr>
          <w:b/>
          <w:sz w:val="28"/>
          <w:szCs w:val="28"/>
        </w:rPr>
      </w:pPr>
    </w:p>
    <w:p w:rsidR="00401D2E" w:rsidRDefault="00401D2E" w:rsidP="00401D2E">
      <w:pPr>
        <w:pStyle w:val="12"/>
        <w:ind w:right="680"/>
        <w:jc w:val="center"/>
        <w:rPr>
          <w:b/>
          <w:sz w:val="28"/>
          <w:szCs w:val="28"/>
        </w:rPr>
      </w:pPr>
    </w:p>
    <w:p w:rsidR="007E2530" w:rsidRPr="007E2530" w:rsidRDefault="007E2530" w:rsidP="007E2530">
      <w:pPr>
        <w:spacing w:after="0" w:line="240" w:lineRule="auto"/>
        <w:jc w:val="center"/>
        <w:rPr>
          <w:rFonts w:ascii="Times New Roman" w:hAnsi="Times New Roman" w:cs="Times New Roman"/>
          <w:sz w:val="28"/>
          <w:szCs w:val="28"/>
        </w:rPr>
      </w:pPr>
    </w:p>
    <w:p w:rsidR="007E2530" w:rsidRPr="007E2530" w:rsidRDefault="007E2530" w:rsidP="007E2530">
      <w:pPr>
        <w:spacing w:after="0" w:line="240" w:lineRule="auto"/>
        <w:jc w:val="center"/>
        <w:rPr>
          <w:rFonts w:ascii="Times New Roman" w:hAnsi="Times New Roman" w:cs="Times New Roman"/>
          <w:sz w:val="28"/>
          <w:szCs w:val="28"/>
        </w:rPr>
      </w:pPr>
    </w:p>
    <w:p w:rsidR="007E2530" w:rsidRDefault="007E2530" w:rsidP="007E2530">
      <w:pPr>
        <w:spacing w:after="0" w:line="240" w:lineRule="auto"/>
        <w:jc w:val="center"/>
        <w:rPr>
          <w:rFonts w:ascii="Times New Roman" w:hAnsi="Times New Roman" w:cs="Times New Roman"/>
          <w:sz w:val="28"/>
          <w:szCs w:val="28"/>
        </w:rPr>
      </w:pPr>
    </w:p>
    <w:p w:rsidR="006A04D2" w:rsidRDefault="006A04D2" w:rsidP="007E2530">
      <w:pPr>
        <w:spacing w:after="0" w:line="240" w:lineRule="auto"/>
        <w:jc w:val="center"/>
        <w:rPr>
          <w:rFonts w:ascii="Times New Roman" w:hAnsi="Times New Roman" w:cs="Times New Roman"/>
          <w:sz w:val="28"/>
          <w:szCs w:val="28"/>
        </w:rPr>
      </w:pPr>
    </w:p>
    <w:p w:rsidR="006A04D2" w:rsidRDefault="006A04D2" w:rsidP="007E2530">
      <w:pPr>
        <w:spacing w:after="0" w:line="240" w:lineRule="auto"/>
        <w:jc w:val="center"/>
        <w:rPr>
          <w:rFonts w:ascii="Times New Roman" w:hAnsi="Times New Roman" w:cs="Times New Roman"/>
          <w:sz w:val="28"/>
          <w:szCs w:val="28"/>
        </w:rPr>
      </w:pPr>
    </w:p>
    <w:p w:rsidR="006A04D2" w:rsidRDefault="006A04D2" w:rsidP="007E2530">
      <w:pPr>
        <w:spacing w:after="0" w:line="240" w:lineRule="auto"/>
        <w:jc w:val="center"/>
        <w:rPr>
          <w:rFonts w:ascii="Times New Roman" w:hAnsi="Times New Roman" w:cs="Times New Roman"/>
          <w:sz w:val="28"/>
          <w:szCs w:val="28"/>
        </w:rPr>
      </w:pPr>
    </w:p>
    <w:p w:rsidR="006A04D2" w:rsidRDefault="006A04D2" w:rsidP="007E2530">
      <w:pPr>
        <w:spacing w:after="0" w:line="240" w:lineRule="auto"/>
        <w:jc w:val="center"/>
        <w:rPr>
          <w:rFonts w:ascii="Times New Roman" w:hAnsi="Times New Roman" w:cs="Times New Roman"/>
          <w:sz w:val="28"/>
          <w:szCs w:val="28"/>
        </w:rPr>
      </w:pPr>
    </w:p>
    <w:p w:rsidR="006A04D2" w:rsidRPr="007E2530" w:rsidRDefault="006A04D2" w:rsidP="007E2530">
      <w:pPr>
        <w:spacing w:after="0" w:line="240" w:lineRule="auto"/>
        <w:jc w:val="center"/>
        <w:rPr>
          <w:rFonts w:ascii="Times New Roman" w:hAnsi="Times New Roman" w:cs="Times New Roman"/>
          <w:sz w:val="28"/>
          <w:szCs w:val="28"/>
        </w:rPr>
      </w:pPr>
    </w:p>
    <w:p w:rsidR="007E2530" w:rsidRPr="007E2530" w:rsidRDefault="007E2530" w:rsidP="007E2530">
      <w:pPr>
        <w:spacing w:after="0" w:line="240" w:lineRule="auto"/>
        <w:rPr>
          <w:rFonts w:ascii="Times New Roman" w:hAnsi="Times New Roman" w:cs="Times New Roman"/>
          <w:sz w:val="28"/>
          <w:szCs w:val="28"/>
        </w:rPr>
      </w:pPr>
    </w:p>
    <w:p w:rsidR="007E2530" w:rsidRPr="007E2530" w:rsidRDefault="007E2530" w:rsidP="007E2530">
      <w:pPr>
        <w:spacing w:after="0" w:line="240" w:lineRule="auto"/>
        <w:rPr>
          <w:rFonts w:ascii="Times New Roman" w:hAnsi="Times New Roman" w:cs="Times New Roman"/>
          <w:sz w:val="28"/>
          <w:szCs w:val="28"/>
        </w:rPr>
      </w:pPr>
    </w:p>
    <w:p w:rsidR="004014A8" w:rsidRDefault="004014A8" w:rsidP="007E2530">
      <w:pPr>
        <w:spacing w:after="0" w:line="240" w:lineRule="auto"/>
        <w:ind w:firstLine="851"/>
        <w:rPr>
          <w:rFonts w:ascii="Times New Roman" w:hAnsi="Times New Roman" w:cs="Times New Roman"/>
          <w:b/>
          <w:bCs/>
          <w:sz w:val="28"/>
          <w:szCs w:val="28"/>
        </w:rPr>
      </w:pPr>
      <w:r w:rsidRPr="004D4181">
        <w:rPr>
          <w:rFonts w:ascii="Times New Roman" w:hAnsi="Times New Roman"/>
          <w:b/>
          <w:bCs/>
          <w:sz w:val="28"/>
          <w:szCs w:val="28"/>
        </w:rPr>
        <w:lastRenderedPageBreak/>
        <w:t xml:space="preserve">1 </w:t>
      </w:r>
      <w:r w:rsidRPr="007E2530">
        <w:rPr>
          <w:rFonts w:ascii="Times New Roman" w:hAnsi="Times New Roman" w:cs="Times New Roman"/>
          <w:b/>
          <w:bCs/>
          <w:sz w:val="28"/>
          <w:szCs w:val="28"/>
        </w:rPr>
        <w:t>Цели и задачи изучения дисциплины</w:t>
      </w:r>
    </w:p>
    <w:p w:rsidR="007E2530" w:rsidRPr="007E2530" w:rsidRDefault="007E2530" w:rsidP="007E2530">
      <w:pPr>
        <w:spacing w:after="0" w:line="240" w:lineRule="auto"/>
        <w:ind w:firstLine="851"/>
        <w:rPr>
          <w:rFonts w:ascii="Times New Roman" w:hAnsi="Times New Roman" w:cs="Times New Roman"/>
          <w:b/>
          <w:bCs/>
          <w:sz w:val="28"/>
          <w:szCs w:val="28"/>
        </w:rPr>
      </w:pPr>
    </w:p>
    <w:p w:rsidR="004014A8" w:rsidRPr="007E2530" w:rsidRDefault="004014A8" w:rsidP="007E2530">
      <w:pPr>
        <w:pStyle w:val="a5"/>
        <w:numPr>
          <w:ilvl w:val="1"/>
          <w:numId w:val="18"/>
        </w:numPr>
        <w:ind w:left="0" w:firstLine="851"/>
        <w:jc w:val="both"/>
        <w:rPr>
          <w:b/>
          <w:bCs/>
          <w:sz w:val="28"/>
          <w:szCs w:val="28"/>
        </w:rPr>
      </w:pPr>
      <w:r w:rsidRPr="007E2530">
        <w:rPr>
          <w:b/>
          <w:bCs/>
          <w:sz w:val="28"/>
          <w:szCs w:val="28"/>
        </w:rPr>
        <w:t>Цель преподавания дисциплины</w:t>
      </w:r>
    </w:p>
    <w:p w:rsidR="007E2530" w:rsidRPr="007E2530" w:rsidRDefault="007E2530" w:rsidP="007E2530">
      <w:pPr>
        <w:pStyle w:val="a5"/>
        <w:ind w:left="0" w:firstLine="851"/>
        <w:jc w:val="both"/>
        <w:rPr>
          <w:b/>
          <w:bCs/>
          <w:sz w:val="28"/>
          <w:szCs w:val="28"/>
        </w:rPr>
      </w:pPr>
    </w:p>
    <w:p w:rsidR="004014A8" w:rsidRDefault="004014A8" w:rsidP="007E2530">
      <w:pPr>
        <w:spacing w:after="0" w:line="360" w:lineRule="auto"/>
        <w:ind w:firstLine="709"/>
        <w:jc w:val="both"/>
        <w:rPr>
          <w:rFonts w:ascii="Times New Roman" w:eastAsia="Times New Roman" w:hAnsi="Times New Roman" w:cs="Times New Roman"/>
          <w:snapToGrid w:val="0"/>
          <w:sz w:val="28"/>
          <w:szCs w:val="28"/>
        </w:rPr>
      </w:pPr>
      <w:r w:rsidRPr="007E2530">
        <w:rPr>
          <w:rFonts w:ascii="Times New Roman" w:eastAsia="Times New Roman" w:hAnsi="Times New Roman" w:cs="Times New Roman"/>
          <w:snapToGrid w:val="0"/>
          <w:sz w:val="28"/>
          <w:szCs w:val="28"/>
        </w:rPr>
        <w:t>Развить и упрочить личностную мотивацию слушателей к социально-педагогической профессионализации.</w:t>
      </w:r>
    </w:p>
    <w:p w:rsidR="007E2530" w:rsidRPr="007E2530" w:rsidRDefault="007E2530" w:rsidP="00CA49E6">
      <w:pPr>
        <w:spacing w:after="0" w:line="240" w:lineRule="auto"/>
        <w:ind w:left="57" w:firstLine="652"/>
        <w:jc w:val="both"/>
        <w:rPr>
          <w:rFonts w:ascii="Times New Roman" w:eastAsia="Times New Roman" w:hAnsi="Times New Roman" w:cs="Times New Roman"/>
          <w:snapToGrid w:val="0"/>
          <w:sz w:val="28"/>
          <w:szCs w:val="28"/>
        </w:rPr>
      </w:pPr>
    </w:p>
    <w:p w:rsidR="007E2530" w:rsidRPr="007E2530" w:rsidRDefault="007E2530" w:rsidP="00CA49E6">
      <w:pPr>
        <w:pStyle w:val="a5"/>
        <w:numPr>
          <w:ilvl w:val="1"/>
          <w:numId w:val="18"/>
        </w:numPr>
        <w:ind w:left="57" w:firstLine="652"/>
        <w:rPr>
          <w:b/>
          <w:bCs/>
          <w:sz w:val="28"/>
          <w:szCs w:val="28"/>
        </w:rPr>
      </w:pPr>
      <w:r w:rsidRPr="007E2530">
        <w:rPr>
          <w:b/>
          <w:bCs/>
          <w:sz w:val="28"/>
          <w:szCs w:val="28"/>
        </w:rPr>
        <w:t>Задачи изучения дисциплины</w:t>
      </w:r>
    </w:p>
    <w:p w:rsidR="007E2530" w:rsidRPr="007E2530" w:rsidRDefault="007E2530" w:rsidP="00CA49E6">
      <w:pPr>
        <w:pStyle w:val="a5"/>
        <w:ind w:left="57" w:firstLine="652"/>
        <w:rPr>
          <w:b/>
          <w:bCs/>
          <w:sz w:val="28"/>
          <w:szCs w:val="28"/>
        </w:rPr>
      </w:pPr>
    </w:p>
    <w:p w:rsidR="004014A8" w:rsidRPr="007E2530" w:rsidRDefault="004014A8" w:rsidP="007E2530">
      <w:pPr>
        <w:pStyle w:val="a5"/>
        <w:numPr>
          <w:ilvl w:val="0"/>
          <w:numId w:val="1"/>
        </w:numPr>
        <w:spacing w:line="360" w:lineRule="auto"/>
        <w:ind w:left="0" w:firstLine="709"/>
        <w:jc w:val="both"/>
        <w:rPr>
          <w:snapToGrid w:val="0"/>
          <w:sz w:val="28"/>
          <w:szCs w:val="28"/>
        </w:rPr>
      </w:pPr>
      <w:r w:rsidRPr="007E2530">
        <w:rPr>
          <w:snapToGrid w:val="0"/>
          <w:sz w:val="28"/>
          <w:szCs w:val="28"/>
        </w:rPr>
        <w:t>Сформировать представление о специфике деятельности социального педагога</w:t>
      </w:r>
    </w:p>
    <w:p w:rsidR="004014A8" w:rsidRPr="007E2530" w:rsidRDefault="004014A8" w:rsidP="007E2530">
      <w:pPr>
        <w:pStyle w:val="a5"/>
        <w:numPr>
          <w:ilvl w:val="0"/>
          <w:numId w:val="1"/>
        </w:numPr>
        <w:spacing w:line="360" w:lineRule="auto"/>
        <w:ind w:left="0" w:firstLine="709"/>
        <w:jc w:val="both"/>
        <w:rPr>
          <w:snapToGrid w:val="0"/>
          <w:sz w:val="28"/>
          <w:szCs w:val="28"/>
        </w:rPr>
      </w:pPr>
      <w:r w:rsidRPr="007E2530">
        <w:rPr>
          <w:snapToGrid w:val="0"/>
          <w:sz w:val="28"/>
          <w:szCs w:val="28"/>
        </w:rPr>
        <w:t>Раскрыть возможности самоакуализации и личностного роста в профессиональной социально-педагогической деятельности</w:t>
      </w:r>
    </w:p>
    <w:p w:rsidR="004014A8" w:rsidRPr="007E2530" w:rsidRDefault="004014A8" w:rsidP="007E2530">
      <w:pPr>
        <w:pStyle w:val="a5"/>
        <w:numPr>
          <w:ilvl w:val="0"/>
          <w:numId w:val="1"/>
        </w:numPr>
        <w:spacing w:line="360" w:lineRule="auto"/>
        <w:ind w:left="0" w:firstLine="709"/>
        <w:jc w:val="both"/>
        <w:rPr>
          <w:snapToGrid w:val="0"/>
          <w:sz w:val="28"/>
          <w:szCs w:val="28"/>
        </w:rPr>
      </w:pPr>
      <w:r w:rsidRPr="007E2530">
        <w:rPr>
          <w:snapToGrid w:val="0"/>
          <w:sz w:val="28"/>
          <w:szCs w:val="28"/>
        </w:rPr>
        <w:t>Обосновать объем и общее содержание знаний, необходимых социальному педагогу</w:t>
      </w:r>
    </w:p>
    <w:p w:rsidR="004014A8" w:rsidRDefault="004014A8" w:rsidP="007E2530">
      <w:pPr>
        <w:pStyle w:val="a5"/>
        <w:numPr>
          <w:ilvl w:val="0"/>
          <w:numId w:val="1"/>
        </w:numPr>
        <w:spacing w:line="360" w:lineRule="auto"/>
        <w:ind w:left="0" w:firstLine="709"/>
        <w:jc w:val="both"/>
        <w:rPr>
          <w:snapToGrid w:val="0"/>
          <w:sz w:val="28"/>
          <w:szCs w:val="28"/>
        </w:rPr>
      </w:pPr>
      <w:r w:rsidRPr="007E2530">
        <w:rPr>
          <w:snapToGrid w:val="0"/>
          <w:sz w:val="28"/>
          <w:szCs w:val="28"/>
        </w:rPr>
        <w:t>Раскрыть профессиональные стандарты, в том числе этические требования к социальному педагогу.</w:t>
      </w:r>
    </w:p>
    <w:p w:rsidR="00E22954" w:rsidRPr="007E2530" w:rsidRDefault="00E22954"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b/>
          <w:sz w:val="28"/>
          <w:szCs w:val="28"/>
        </w:rPr>
        <w:t>По завершении курса студент обладает способностью решения</w:t>
      </w:r>
      <w:r w:rsidRPr="007E2530">
        <w:rPr>
          <w:rFonts w:ascii="Times New Roman" w:hAnsi="Times New Roman" w:cs="Times New Roman"/>
          <w:sz w:val="28"/>
          <w:szCs w:val="28"/>
        </w:rPr>
        <w:t xml:space="preserve"> следующих профессиональных задач:</w:t>
      </w:r>
    </w:p>
    <w:p w:rsidR="00E22954" w:rsidRPr="007E2530" w:rsidRDefault="00E22954" w:rsidP="00E22954">
      <w:pPr>
        <w:autoSpaceDE w:val="0"/>
        <w:autoSpaceDN w:val="0"/>
        <w:adjustRightInd w:val="0"/>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использование научно обоснованных методов в организации собственной профессиональной деятельности;</w:t>
      </w:r>
    </w:p>
    <w:p w:rsidR="00E22954" w:rsidRPr="007E2530" w:rsidRDefault="00E22954" w:rsidP="00E22954">
      <w:pPr>
        <w:autoSpaceDE w:val="0"/>
        <w:autoSpaceDN w:val="0"/>
        <w:adjustRightInd w:val="0"/>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систематическое повышение своего профессионального мастерства;</w:t>
      </w:r>
    </w:p>
    <w:p w:rsidR="00E22954" w:rsidRPr="007E2530" w:rsidRDefault="00E22954" w:rsidP="00E22954">
      <w:pPr>
        <w:autoSpaceDE w:val="0"/>
        <w:autoSpaceDN w:val="0"/>
        <w:adjustRightInd w:val="0"/>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соблюдение норм профессиональной этики.</w:t>
      </w:r>
    </w:p>
    <w:p w:rsidR="00E22954" w:rsidRPr="007E2530" w:rsidRDefault="00E22954"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В ходе изучения курса у студента формируется </w:t>
      </w:r>
      <w:r w:rsidRPr="007E2530">
        <w:rPr>
          <w:rFonts w:ascii="Times New Roman" w:hAnsi="Times New Roman" w:cs="Times New Roman"/>
          <w:b/>
          <w:sz w:val="28"/>
          <w:szCs w:val="28"/>
        </w:rPr>
        <w:t>профессиональная готовность</w:t>
      </w:r>
      <w:r w:rsidRPr="007E2530">
        <w:rPr>
          <w:rFonts w:ascii="Times New Roman" w:hAnsi="Times New Roman" w:cs="Times New Roman"/>
          <w:sz w:val="28"/>
          <w:szCs w:val="28"/>
        </w:rPr>
        <w:t xml:space="preserve"> к деятельности по осуществлению социально-педагогической деятельности с различными категориями населения, состоящая из личностной и теоретической готовности и ориентации на результативность деятельности. </w:t>
      </w:r>
    </w:p>
    <w:p w:rsidR="00E22954" w:rsidRPr="007E2530" w:rsidRDefault="00E22954"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Личностная готовность к деятельности в сфере социальной педагогики задается содержанием образования, стилем деятельности преподавателя, организацией практических работ и складывается из следующих параметров:</w:t>
      </w:r>
    </w:p>
    <w:p w:rsidR="00E22954" w:rsidRPr="007E2530" w:rsidRDefault="00E22954" w:rsidP="00E22954">
      <w:pPr>
        <w:numPr>
          <w:ilvl w:val="1"/>
          <w:numId w:val="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гуманистическая профессиональная направленность;</w:t>
      </w:r>
    </w:p>
    <w:p w:rsidR="00E22954" w:rsidRPr="007E2530" w:rsidRDefault="00E22954" w:rsidP="00E22954">
      <w:pPr>
        <w:numPr>
          <w:ilvl w:val="1"/>
          <w:numId w:val="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lastRenderedPageBreak/>
        <w:t>высокий уровень общей культуры;</w:t>
      </w:r>
    </w:p>
    <w:p w:rsidR="00E22954" w:rsidRPr="007E2530" w:rsidRDefault="00E22954" w:rsidP="00E22954">
      <w:pPr>
        <w:numPr>
          <w:ilvl w:val="1"/>
          <w:numId w:val="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социальная  и гражданская зрелость;</w:t>
      </w:r>
    </w:p>
    <w:p w:rsidR="00E22954" w:rsidRPr="007E2530" w:rsidRDefault="00E22954" w:rsidP="00E22954">
      <w:pPr>
        <w:numPr>
          <w:ilvl w:val="1"/>
          <w:numId w:val="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развитые коммуникативные качества;</w:t>
      </w:r>
    </w:p>
    <w:p w:rsidR="00E22954" w:rsidRPr="007E2530" w:rsidRDefault="00E22954" w:rsidP="00E22954">
      <w:pPr>
        <w:numPr>
          <w:ilvl w:val="1"/>
          <w:numId w:val="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организаторские способности и качества.</w:t>
      </w:r>
    </w:p>
    <w:p w:rsidR="00E22954" w:rsidRPr="007E2530" w:rsidRDefault="00E22954"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Теоретическая готовность к деятельности в сфере социальной педагогики и защиты прав детей задается  учебным планом и складывается из следующих знаний:</w:t>
      </w:r>
    </w:p>
    <w:p w:rsidR="00E22954" w:rsidRPr="007E2530" w:rsidRDefault="00E22954" w:rsidP="00E22954">
      <w:pPr>
        <w:numPr>
          <w:ilvl w:val="0"/>
          <w:numId w:val="4"/>
        </w:numPr>
        <w:spacing w:after="0" w:line="360" w:lineRule="auto"/>
        <w:ind w:left="0" w:firstLine="709"/>
        <w:jc w:val="both"/>
        <w:rPr>
          <w:rFonts w:ascii="Times New Roman" w:hAnsi="Times New Roman" w:cs="Times New Roman"/>
          <w:sz w:val="24"/>
          <w:szCs w:val="24"/>
        </w:rPr>
      </w:pPr>
      <w:r w:rsidRPr="007E2530">
        <w:rPr>
          <w:rFonts w:ascii="Times New Roman" w:hAnsi="Times New Roman" w:cs="Times New Roman"/>
          <w:sz w:val="28"/>
          <w:szCs w:val="28"/>
        </w:rPr>
        <w:t>владение системой знаний о человеке как социальном  субъекте,  развивающемся под воздействием  различных факторов и обстоятельств, и не всегда способным самостоятельно справиться с жизненными трудностями;</w:t>
      </w:r>
    </w:p>
    <w:p w:rsidR="00E22954" w:rsidRPr="007E2530" w:rsidRDefault="00E22954" w:rsidP="00E22954">
      <w:pPr>
        <w:numPr>
          <w:ilvl w:val="0"/>
          <w:numId w:val="4"/>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понимание места социальной педагогики в системе других помогающих профессий;</w:t>
      </w:r>
    </w:p>
    <w:p w:rsidR="00E22954" w:rsidRPr="007E2530" w:rsidRDefault="00E22954" w:rsidP="00E22954">
      <w:pPr>
        <w:numPr>
          <w:ilvl w:val="0"/>
          <w:numId w:val="4"/>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знание социально-психологической и экономической ситуации социального развития и самоопределения детей, подростков и  молодежи в стране и регионе;</w:t>
      </w:r>
    </w:p>
    <w:p w:rsidR="00E22954" w:rsidRPr="007E2530" w:rsidRDefault="00E22954" w:rsidP="00E22954">
      <w:pPr>
        <w:numPr>
          <w:ilvl w:val="0"/>
          <w:numId w:val="4"/>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знание нормативно-правовой базы помощи ребенку и семье, находящимся в трудной жизненной ситуации, основ защиты прав ребенка, а также профилактики и коррекции отклонений в его развитии.</w:t>
      </w:r>
    </w:p>
    <w:p w:rsidR="00E22954" w:rsidRPr="007E2530" w:rsidRDefault="00E22954"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Ориентация на результативность деятельности – характеристика, формирующаяся системой оценивания и личной ответственностью студента за результаты работы, и описывающая возможные результаты деятельности профессионала, прослушавшего курс:</w:t>
      </w:r>
    </w:p>
    <w:p w:rsidR="00E22954" w:rsidRPr="007E2530" w:rsidRDefault="00E22954" w:rsidP="00E22954">
      <w:pPr>
        <w:numPr>
          <w:ilvl w:val="0"/>
          <w:numId w:val="2"/>
        </w:numPr>
        <w:tabs>
          <w:tab w:val="clear" w:pos="720"/>
          <w:tab w:val="num" w:pos="-142"/>
        </w:tabs>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личностный рост воспитанников,  позитивные изменения в личности;</w:t>
      </w:r>
    </w:p>
    <w:p w:rsidR="00E22954" w:rsidRPr="007E2530" w:rsidRDefault="00E22954" w:rsidP="00E22954">
      <w:pPr>
        <w:numPr>
          <w:ilvl w:val="0"/>
          <w:numId w:val="2"/>
        </w:numPr>
        <w:tabs>
          <w:tab w:val="clear" w:pos="720"/>
          <w:tab w:val="num" w:pos="-142"/>
        </w:tabs>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продуктивность индивидуальной помощи ребенку и молодому человеку, испытывающему трудности в жизненном самоопределении;</w:t>
      </w:r>
    </w:p>
    <w:p w:rsidR="00E22954" w:rsidRPr="00E22954" w:rsidRDefault="00E22954" w:rsidP="00E22954">
      <w:pPr>
        <w:numPr>
          <w:ilvl w:val="0"/>
          <w:numId w:val="2"/>
        </w:numPr>
        <w:tabs>
          <w:tab w:val="clear" w:pos="720"/>
          <w:tab w:val="num" w:pos="-142"/>
        </w:tabs>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организация социально-образовательного пространства в учреждении, обеспечивающая возможность самоопределения и расширяющего личный опыт школьника.</w:t>
      </w:r>
    </w:p>
    <w:p w:rsidR="004014A8" w:rsidRPr="007E2530" w:rsidRDefault="004014A8" w:rsidP="007E2530">
      <w:pPr>
        <w:spacing w:after="0" w:line="360" w:lineRule="auto"/>
        <w:ind w:firstLine="709"/>
        <w:jc w:val="both"/>
        <w:rPr>
          <w:rFonts w:ascii="Times New Roman" w:hAnsi="Times New Roman" w:cs="Times New Roman"/>
          <w:snapToGrid w:val="0"/>
          <w:sz w:val="28"/>
          <w:szCs w:val="28"/>
        </w:rPr>
      </w:pPr>
      <w:r w:rsidRPr="007E2530">
        <w:rPr>
          <w:rFonts w:ascii="Times New Roman" w:hAnsi="Times New Roman" w:cs="Times New Roman"/>
          <w:snapToGrid w:val="0"/>
          <w:sz w:val="28"/>
          <w:szCs w:val="28"/>
        </w:rPr>
        <w:t xml:space="preserve">Курс состоит из трех модулей. </w:t>
      </w:r>
    </w:p>
    <w:p w:rsidR="004014A8" w:rsidRPr="007E2530" w:rsidRDefault="004014A8" w:rsidP="007E2530">
      <w:pPr>
        <w:spacing w:after="0" w:line="360" w:lineRule="auto"/>
        <w:ind w:firstLine="709"/>
        <w:jc w:val="both"/>
        <w:rPr>
          <w:rFonts w:ascii="Times New Roman" w:hAnsi="Times New Roman" w:cs="Times New Roman"/>
          <w:snapToGrid w:val="0"/>
          <w:sz w:val="28"/>
          <w:szCs w:val="28"/>
        </w:rPr>
      </w:pPr>
      <w:r w:rsidRPr="007E2530">
        <w:rPr>
          <w:rFonts w:ascii="Times New Roman" w:hAnsi="Times New Roman" w:cs="Times New Roman"/>
          <w:snapToGrid w:val="0"/>
          <w:sz w:val="28"/>
          <w:szCs w:val="28"/>
        </w:rPr>
        <w:lastRenderedPageBreak/>
        <w:t xml:space="preserve">В первом модуле - </w:t>
      </w:r>
      <w:r w:rsidRPr="007E2530">
        <w:rPr>
          <w:rFonts w:ascii="Times New Roman" w:hAnsi="Times New Roman" w:cs="Times New Roman"/>
          <w:b/>
          <w:i/>
          <w:snapToGrid w:val="0"/>
          <w:sz w:val="28"/>
          <w:szCs w:val="28"/>
        </w:rPr>
        <w:t xml:space="preserve">Теоретические основы и исторические предпосылки возникновения социальной педагогики </w:t>
      </w:r>
      <w:r w:rsidRPr="007E2530">
        <w:rPr>
          <w:rFonts w:ascii="Times New Roman" w:hAnsi="Times New Roman" w:cs="Times New Roman"/>
          <w:snapToGrid w:val="0"/>
          <w:sz w:val="28"/>
          <w:szCs w:val="28"/>
        </w:rPr>
        <w:t xml:space="preserve">– раскрываются   культурно-исторические традиции возникновения социальной педагогики, взаимосвязи социальной педагогики с другими гуманитарными науками, выделяются предмет и объект исследования науки, её категории, проблемы социальной педагогики как науки и области практической деятельности.  </w:t>
      </w:r>
    </w:p>
    <w:p w:rsidR="004014A8" w:rsidRPr="007E2530" w:rsidRDefault="004014A8"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Второй модуль -</w:t>
      </w:r>
      <w:r w:rsidRPr="007E2530">
        <w:rPr>
          <w:rFonts w:ascii="Times New Roman" w:hAnsi="Times New Roman" w:cs="Times New Roman"/>
          <w:i/>
          <w:sz w:val="28"/>
          <w:szCs w:val="28"/>
        </w:rPr>
        <w:t xml:space="preserve"> </w:t>
      </w:r>
      <w:r w:rsidRPr="007E2530">
        <w:rPr>
          <w:rFonts w:ascii="Times New Roman" w:hAnsi="Times New Roman" w:cs="Times New Roman"/>
          <w:b/>
          <w:i/>
          <w:sz w:val="28"/>
        </w:rPr>
        <w:t>Проектирование педагогической деятельности  в современной социокультурной ситуации</w:t>
      </w:r>
      <w:r w:rsidRPr="007E2530">
        <w:rPr>
          <w:rFonts w:ascii="Times New Roman" w:hAnsi="Times New Roman" w:cs="Times New Roman"/>
          <w:b/>
          <w:i/>
          <w:sz w:val="28"/>
          <w:szCs w:val="28"/>
        </w:rPr>
        <w:t xml:space="preserve"> - </w:t>
      </w:r>
      <w:r w:rsidRPr="007E2530">
        <w:rPr>
          <w:rFonts w:ascii="Times New Roman" w:hAnsi="Times New Roman" w:cs="Times New Roman"/>
          <w:sz w:val="28"/>
          <w:szCs w:val="28"/>
        </w:rPr>
        <w:t xml:space="preserve">направлен на обеспечение </w:t>
      </w:r>
      <w:r w:rsidRPr="007E2530">
        <w:rPr>
          <w:rFonts w:ascii="Times New Roman" w:hAnsi="Times New Roman" w:cs="Times New Roman"/>
          <w:noProof/>
          <w:sz w:val="28"/>
        </w:rPr>
        <w:t>учебно-профессиональной мотивации и самоопределения студентов;</w:t>
      </w:r>
      <w:r w:rsidRPr="007E2530">
        <w:rPr>
          <w:rFonts w:ascii="Times New Roman" w:hAnsi="Times New Roman" w:cs="Times New Roman"/>
          <w:sz w:val="28"/>
          <w:szCs w:val="28"/>
        </w:rPr>
        <w:t xml:space="preserve"> </w:t>
      </w:r>
      <w:r w:rsidRPr="007E2530">
        <w:rPr>
          <w:rFonts w:ascii="Times New Roman" w:hAnsi="Times New Roman" w:cs="Times New Roman"/>
          <w:sz w:val="28"/>
        </w:rPr>
        <w:t>презентацию преподавателей, сфер научных и практических интересов сотрудников кафедры, научных программ;</w:t>
      </w:r>
      <w:r w:rsidRPr="007E2530">
        <w:rPr>
          <w:rFonts w:ascii="Times New Roman" w:hAnsi="Times New Roman" w:cs="Times New Roman"/>
          <w:sz w:val="28"/>
          <w:szCs w:val="28"/>
        </w:rPr>
        <w:t xml:space="preserve"> </w:t>
      </w:r>
      <w:r w:rsidRPr="007E2530">
        <w:rPr>
          <w:rFonts w:ascii="Times New Roman" w:hAnsi="Times New Roman" w:cs="Times New Roman"/>
          <w:sz w:val="28"/>
        </w:rPr>
        <w:t>построение индивидуальных образовательных траекторий, выбор тем научных исследований, курсовых и дипломных работ.</w:t>
      </w:r>
    </w:p>
    <w:p w:rsidR="004014A8" w:rsidRPr="007E2530" w:rsidRDefault="004014A8"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Третий модуль – </w:t>
      </w:r>
      <w:r w:rsidRPr="007E2530">
        <w:rPr>
          <w:rFonts w:ascii="Times New Roman" w:hAnsi="Times New Roman" w:cs="Times New Roman"/>
          <w:b/>
          <w:i/>
          <w:sz w:val="28"/>
          <w:szCs w:val="28"/>
        </w:rPr>
        <w:t>Мониторинг хода практики</w:t>
      </w:r>
      <w:r w:rsidRPr="007E2530">
        <w:rPr>
          <w:rFonts w:ascii="Times New Roman" w:hAnsi="Times New Roman" w:cs="Times New Roman"/>
          <w:sz w:val="28"/>
          <w:szCs w:val="28"/>
        </w:rPr>
        <w:t xml:space="preserve"> – обеспечивает постоянное самопонимание студентами их  практических проб в различных сферах социально-педагогической деятельности.</w:t>
      </w:r>
    </w:p>
    <w:p w:rsidR="004014A8" w:rsidRPr="007E2530" w:rsidRDefault="004014A8"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Изучение этого курса позволит сформировать у студентов основные группы компетентностей:</w:t>
      </w:r>
    </w:p>
    <w:p w:rsidR="004014A8" w:rsidRPr="007E2530" w:rsidRDefault="004014A8" w:rsidP="007E2530">
      <w:pPr>
        <w:spacing w:after="0" w:line="360" w:lineRule="auto"/>
        <w:ind w:firstLine="709"/>
        <w:jc w:val="both"/>
        <w:rPr>
          <w:rFonts w:ascii="Times New Roman" w:hAnsi="Times New Roman" w:cs="Times New Roman"/>
          <w:b/>
          <w:sz w:val="28"/>
          <w:szCs w:val="28"/>
        </w:rPr>
      </w:pPr>
      <w:r w:rsidRPr="007E2530">
        <w:rPr>
          <w:rFonts w:ascii="Times New Roman" w:hAnsi="Times New Roman" w:cs="Times New Roman"/>
          <w:b/>
          <w:sz w:val="28"/>
          <w:szCs w:val="28"/>
        </w:rPr>
        <w:t xml:space="preserve">Общие профессиональные компетентности: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способностью выстраивать взаимодействие и образовательный процесс с учетом закономерностей психического развития человека и зоны ближайшего развития учащихся (ОПК</w:t>
      </w:r>
      <w:r w:rsidRPr="007E2530">
        <w:rPr>
          <w:rFonts w:ascii="Times New Roman" w:hAnsi="Times New Roman" w:cs="Times New Roman"/>
          <w:sz w:val="28"/>
          <w:szCs w:val="28"/>
        </w:rPr>
        <w:t>–</w:t>
      </w:r>
      <w:r w:rsidRPr="007E2530">
        <w:rPr>
          <w:rFonts w:ascii="Times New Roman" w:hAnsi="Times New Roman" w:cs="Times New Roman"/>
          <w:sz w:val="28"/>
        </w:rPr>
        <w:t xml:space="preserve">1);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способностью использовать научно-обоснованные методы и технологии в психолого-педагогической деятельности, владеть современными технологиями организации сбора, обработки данных и их интерпретации (ОПК</w:t>
      </w:r>
      <w:r w:rsidRPr="007E2530">
        <w:rPr>
          <w:rFonts w:ascii="Times New Roman" w:hAnsi="Times New Roman" w:cs="Times New Roman"/>
          <w:sz w:val="28"/>
          <w:szCs w:val="28"/>
        </w:rPr>
        <w:t>–</w:t>
      </w:r>
      <w:r w:rsidRPr="007E2530">
        <w:rPr>
          <w:rFonts w:ascii="Times New Roman" w:hAnsi="Times New Roman" w:cs="Times New Roman"/>
          <w:sz w:val="28"/>
        </w:rPr>
        <w:t xml:space="preserve">2);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 xml:space="preserve">умением организовывать междисциплинарное и межведомственное взаимодействие специалистов для решения задач в области психолого-педагогической деятельности с целью формирования </w:t>
      </w:r>
      <w:r w:rsidRPr="007E2530">
        <w:rPr>
          <w:rFonts w:ascii="Times New Roman" w:hAnsi="Times New Roman" w:cs="Times New Roman"/>
          <w:sz w:val="28"/>
        </w:rPr>
        <w:lastRenderedPageBreak/>
        <w:t>системы позитивных межличностных отношений, психологического климата и организационной культуры в образовательной организации (ОПК</w:t>
      </w:r>
      <w:r w:rsidRPr="007E2530">
        <w:rPr>
          <w:rFonts w:ascii="Times New Roman" w:hAnsi="Times New Roman" w:cs="Times New Roman"/>
          <w:sz w:val="28"/>
          <w:szCs w:val="28"/>
        </w:rPr>
        <w:t>–</w:t>
      </w:r>
      <w:r w:rsidRPr="007E2530">
        <w:rPr>
          <w:rFonts w:ascii="Times New Roman" w:hAnsi="Times New Roman" w:cs="Times New Roman"/>
          <w:sz w:val="28"/>
        </w:rPr>
        <w:t xml:space="preserve">4);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способностью проектировать и осуществлять диагностическую работу, необходимую в его профессиональной деятельности (ОПК</w:t>
      </w:r>
      <w:r w:rsidRPr="007E2530">
        <w:rPr>
          <w:rFonts w:ascii="Times New Roman" w:hAnsi="Times New Roman" w:cs="Times New Roman"/>
          <w:sz w:val="28"/>
          <w:szCs w:val="28"/>
        </w:rPr>
        <w:t>–</w:t>
      </w:r>
      <w:r w:rsidRPr="007E2530">
        <w:rPr>
          <w:rFonts w:ascii="Times New Roman" w:hAnsi="Times New Roman" w:cs="Times New Roman"/>
          <w:sz w:val="28"/>
        </w:rPr>
        <w:t xml:space="preserve">5);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 xml:space="preserve">способностью применять психолого-педагогические и нормативно-правовые знания в процессе решения задач психолого-педагогического просвещения участников образовательного процесса (ОПК-8); </w:t>
      </w:r>
    </w:p>
    <w:p w:rsidR="004014A8" w:rsidRPr="007E2530" w:rsidRDefault="004014A8" w:rsidP="007E2530">
      <w:pPr>
        <w:pStyle w:val="a6"/>
        <w:numPr>
          <w:ilvl w:val="0"/>
          <w:numId w:val="5"/>
        </w:numPr>
        <w:tabs>
          <w:tab w:val="left" w:pos="284"/>
        </w:tabs>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готовностью применять активные методы обучения в психолого-педагогической деятельности (ОПК</w:t>
      </w:r>
      <w:r w:rsidRPr="007E2530">
        <w:rPr>
          <w:rFonts w:ascii="Times New Roman" w:hAnsi="Times New Roman" w:cs="Times New Roman"/>
          <w:sz w:val="28"/>
          <w:szCs w:val="28"/>
        </w:rPr>
        <w:t>–</w:t>
      </w:r>
      <w:r w:rsidRPr="007E2530">
        <w:rPr>
          <w:rFonts w:ascii="Times New Roman" w:hAnsi="Times New Roman" w:cs="Times New Roman"/>
          <w:sz w:val="28"/>
        </w:rPr>
        <w:t>9).</w:t>
      </w:r>
    </w:p>
    <w:p w:rsidR="00C625B4" w:rsidRPr="007E2530" w:rsidRDefault="00C625B4" w:rsidP="007E2530">
      <w:pPr>
        <w:spacing w:after="0" w:line="360" w:lineRule="auto"/>
        <w:ind w:firstLine="709"/>
        <w:jc w:val="both"/>
        <w:rPr>
          <w:rFonts w:ascii="Times New Roman" w:hAnsi="Times New Roman" w:cs="Times New Roman"/>
          <w:b/>
          <w:sz w:val="28"/>
          <w:szCs w:val="28"/>
        </w:rPr>
      </w:pPr>
      <w:r w:rsidRPr="007E2530">
        <w:rPr>
          <w:rFonts w:ascii="Times New Roman" w:hAnsi="Times New Roman" w:cs="Times New Roman"/>
          <w:b/>
          <w:sz w:val="28"/>
          <w:szCs w:val="28"/>
        </w:rPr>
        <w:t>Психолого-педагогическое сопровождение дошкольного, общего, дополнительного и профессионального образования (ПКПП):</w:t>
      </w:r>
    </w:p>
    <w:p w:rsidR="00C625B4" w:rsidRPr="007E2530" w:rsidRDefault="00C625B4" w:rsidP="007E2530">
      <w:pPr>
        <w:pStyle w:val="a6"/>
        <w:numPr>
          <w:ilvl w:val="0"/>
          <w:numId w:val="17"/>
        </w:numPr>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способностью выстраивать систему дополнительного образования в том или ином конкретном учреждении как благоприятную среду для развития личности, способностей, интересов и склонностей каждого обучающегося (ПКПП–11).</w:t>
      </w:r>
    </w:p>
    <w:p w:rsidR="00C625B4" w:rsidRPr="007E2530" w:rsidRDefault="00C625B4" w:rsidP="007E2530">
      <w:pPr>
        <w:spacing w:after="0" w:line="360" w:lineRule="auto"/>
        <w:ind w:firstLine="709"/>
        <w:jc w:val="both"/>
        <w:rPr>
          <w:rFonts w:ascii="Times New Roman" w:hAnsi="Times New Roman" w:cs="Times New Roman"/>
          <w:b/>
          <w:sz w:val="28"/>
          <w:szCs w:val="28"/>
        </w:rPr>
      </w:pPr>
      <w:r w:rsidRPr="007E2530">
        <w:rPr>
          <w:rFonts w:ascii="Times New Roman" w:hAnsi="Times New Roman" w:cs="Times New Roman"/>
          <w:b/>
          <w:sz w:val="28"/>
          <w:szCs w:val="28"/>
        </w:rPr>
        <w:t>В области педагогической деятельности (ПКОД):</w:t>
      </w:r>
    </w:p>
    <w:p w:rsidR="00C625B4" w:rsidRPr="007E2530" w:rsidRDefault="00C625B4" w:rsidP="007E2530">
      <w:pPr>
        <w:pStyle w:val="a6"/>
        <w:numPr>
          <w:ilvl w:val="0"/>
          <w:numId w:val="17"/>
        </w:numPr>
        <w:suppressAutoHyphens/>
        <w:spacing w:after="0" w:line="360" w:lineRule="auto"/>
        <w:ind w:left="0" w:firstLine="709"/>
        <w:jc w:val="both"/>
        <w:rPr>
          <w:rFonts w:ascii="Times New Roman" w:hAnsi="Times New Roman" w:cs="Times New Roman"/>
          <w:sz w:val="28"/>
        </w:rPr>
      </w:pPr>
      <w:r w:rsidRPr="007E2530">
        <w:rPr>
          <w:rFonts w:ascii="Times New Roman" w:hAnsi="Times New Roman" w:cs="Times New Roman"/>
          <w:sz w:val="28"/>
        </w:rPr>
        <w:t>способностью к конструктивному взаимодействию с родителями и специалистами, учавствующими в образовательном процессе, для решения проблем воспитания, обучения и развития детей (ПКОД–10).</w:t>
      </w:r>
    </w:p>
    <w:p w:rsidR="00C625B4" w:rsidRDefault="00C625B4" w:rsidP="007E2530">
      <w:pPr>
        <w:spacing w:after="0" w:line="360" w:lineRule="auto"/>
        <w:ind w:firstLine="709"/>
        <w:jc w:val="both"/>
        <w:rPr>
          <w:rFonts w:ascii="Times New Roman" w:hAnsi="Times New Roman" w:cs="Times New Roman"/>
          <w:b/>
          <w:sz w:val="28"/>
          <w:szCs w:val="28"/>
        </w:rPr>
      </w:pPr>
      <w:r w:rsidRPr="007E2530">
        <w:rPr>
          <w:rFonts w:ascii="Times New Roman" w:hAnsi="Times New Roman" w:cs="Times New Roman"/>
          <w:b/>
          <w:sz w:val="28"/>
          <w:szCs w:val="28"/>
        </w:rPr>
        <w:t>В научно-методической деятельности (ПКНМ):</w:t>
      </w:r>
    </w:p>
    <w:p w:rsidR="00E22954" w:rsidRPr="00E22954" w:rsidRDefault="00E22954" w:rsidP="00E22954">
      <w:pPr>
        <w:pStyle w:val="a6"/>
        <w:numPr>
          <w:ilvl w:val="0"/>
          <w:numId w:val="19"/>
        </w:numPr>
        <w:suppressAutoHyphens/>
        <w:spacing w:after="0" w:line="360" w:lineRule="auto"/>
        <w:ind w:left="0" w:firstLine="709"/>
        <w:jc w:val="both"/>
        <w:rPr>
          <w:rFonts w:ascii="Times New Roman" w:hAnsi="Times New Roman" w:cs="Times New Roman"/>
          <w:sz w:val="28"/>
        </w:rPr>
      </w:pPr>
      <w:r w:rsidRPr="00E22954">
        <w:rPr>
          <w:rFonts w:ascii="Times New Roman" w:hAnsi="Times New Roman" w:cs="Times New Roman"/>
          <w:sz w:val="28"/>
        </w:rPr>
        <w:t xml:space="preserve">способностью определять направления и способы оснащения образовательной работы методическими средствами (ПКНМ-2) </w:t>
      </w:r>
      <w:r>
        <w:rPr>
          <w:rFonts w:ascii="Times New Roman" w:hAnsi="Times New Roman" w:cs="Times New Roman"/>
          <w:sz w:val="28"/>
        </w:rPr>
        <w:t>;</w:t>
      </w:r>
    </w:p>
    <w:p w:rsidR="00C625B4" w:rsidRPr="00E22954" w:rsidRDefault="00C625B4" w:rsidP="00E22954">
      <w:pPr>
        <w:pStyle w:val="a6"/>
        <w:numPr>
          <w:ilvl w:val="0"/>
          <w:numId w:val="19"/>
        </w:numPr>
        <w:suppressAutoHyphens/>
        <w:spacing w:after="0" w:line="360" w:lineRule="auto"/>
        <w:ind w:left="0" w:firstLine="709"/>
        <w:jc w:val="both"/>
        <w:rPr>
          <w:rFonts w:ascii="Times New Roman" w:hAnsi="Times New Roman" w:cs="Times New Roman"/>
          <w:sz w:val="28"/>
        </w:rPr>
      </w:pPr>
      <w:r w:rsidRPr="00E22954">
        <w:rPr>
          <w:rFonts w:ascii="Times New Roman" w:hAnsi="Times New Roman" w:cs="Times New Roman"/>
          <w:sz w:val="28"/>
        </w:rPr>
        <w:t>способностью выполнять супервизию "молодого специалиста" (ПКНМ-9).</w:t>
      </w:r>
    </w:p>
    <w:p w:rsidR="00E22954" w:rsidRPr="00EE2ABA" w:rsidRDefault="00E22954" w:rsidP="00E22954">
      <w:pPr>
        <w:spacing w:line="228" w:lineRule="auto"/>
        <w:ind w:left="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 xml:space="preserve">1.4 Место дисциплины (модуля) в структуре образовательной программы </w:t>
      </w:r>
    </w:p>
    <w:p w:rsidR="00E22954" w:rsidRDefault="004014A8" w:rsidP="00E22954">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Методология и методы организации научного исследования, научные исследования в профессиональной деятельности психолого-педагогического направления.</w:t>
      </w:r>
      <w:r w:rsidR="00E22954">
        <w:rPr>
          <w:rFonts w:ascii="Times New Roman" w:hAnsi="Times New Roman" w:cs="Times New Roman"/>
          <w:sz w:val="28"/>
          <w:szCs w:val="28"/>
        </w:rPr>
        <w:t xml:space="preserve"> </w:t>
      </w:r>
      <w:r w:rsidR="00E22954">
        <w:rPr>
          <w:rFonts w:ascii="Times New Roman" w:hAnsi="Times New Roman" w:cs="Times New Roman"/>
          <w:sz w:val="28"/>
          <w:szCs w:val="28"/>
        </w:rPr>
        <w:br w:type="page"/>
      </w:r>
    </w:p>
    <w:p w:rsidR="00FA6B63" w:rsidRPr="007E2530" w:rsidRDefault="00FA6B63" w:rsidP="00E22954">
      <w:pPr>
        <w:pStyle w:val="9"/>
        <w:spacing w:before="0" w:line="360" w:lineRule="auto"/>
        <w:rPr>
          <w:rFonts w:ascii="Times New Roman" w:hAnsi="Times New Roman"/>
          <w:b/>
          <w:i w:val="0"/>
          <w:color w:val="auto"/>
          <w:sz w:val="28"/>
          <w:szCs w:val="28"/>
        </w:rPr>
      </w:pPr>
      <w:r w:rsidRPr="007E2530">
        <w:rPr>
          <w:rFonts w:ascii="Times New Roman" w:hAnsi="Times New Roman"/>
          <w:b/>
          <w:i w:val="0"/>
          <w:color w:val="auto"/>
          <w:sz w:val="28"/>
          <w:szCs w:val="28"/>
        </w:rPr>
        <w:lastRenderedPageBreak/>
        <w:t>2 Объем дисциплины и виды учебной работы</w:t>
      </w:r>
    </w:p>
    <w:p w:rsidR="00FA6B63" w:rsidRPr="007E2530" w:rsidRDefault="00FA6B63" w:rsidP="007E2530">
      <w:pPr>
        <w:spacing w:after="0" w:line="360" w:lineRule="auto"/>
        <w:ind w:firstLine="709"/>
        <w:jc w:val="right"/>
        <w:rPr>
          <w:rFonts w:ascii="Times New Roman" w:hAnsi="Times New Roman" w:cs="Times New Roman"/>
          <w:sz w:val="20"/>
        </w:rPr>
      </w:pPr>
    </w:p>
    <w:tbl>
      <w:tblPr>
        <w:tblW w:w="9465" w:type="dxa"/>
        <w:tblInd w:w="40" w:type="dxa"/>
        <w:tblLayout w:type="fixed"/>
        <w:tblCellMar>
          <w:left w:w="40" w:type="dxa"/>
          <w:right w:w="40" w:type="dxa"/>
        </w:tblCellMar>
        <w:tblLook w:val="04A0"/>
      </w:tblPr>
      <w:tblGrid>
        <w:gridCol w:w="4538"/>
        <w:gridCol w:w="1279"/>
        <w:gridCol w:w="987"/>
        <w:gridCol w:w="837"/>
        <w:gridCol w:w="912"/>
        <w:gridCol w:w="912"/>
      </w:tblGrid>
      <w:tr w:rsidR="00FA6B63" w:rsidRPr="007E2530" w:rsidTr="00671B32">
        <w:trPr>
          <w:cantSplit/>
          <w:trHeight w:hRule="exact" w:val="254"/>
        </w:trPr>
        <w:tc>
          <w:tcPr>
            <w:tcW w:w="4538" w:type="dxa"/>
            <w:vMerge w:val="restart"/>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Вид учебной работы</w:t>
            </w:r>
          </w:p>
        </w:tc>
        <w:tc>
          <w:tcPr>
            <w:tcW w:w="1279" w:type="dxa"/>
            <w:vMerge w:val="restart"/>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 xml:space="preserve">Всего </w:t>
            </w:r>
          </w:p>
          <w:p w:rsidR="00FA6B63" w:rsidRPr="007E2530" w:rsidRDefault="00FA6B63" w:rsidP="00E22954">
            <w:pPr>
              <w:pStyle w:val="12"/>
              <w:spacing w:line="240" w:lineRule="auto"/>
              <w:ind w:left="0" w:firstLine="0"/>
              <w:jc w:val="center"/>
              <w:rPr>
                <w:sz w:val="24"/>
                <w:szCs w:val="24"/>
              </w:rPr>
            </w:pPr>
            <w:r w:rsidRPr="007E2530">
              <w:rPr>
                <w:sz w:val="24"/>
                <w:szCs w:val="24"/>
              </w:rPr>
              <w:t xml:space="preserve">зачетных единиц </w:t>
            </w:r>
          </w:p>
          <w:p w:rsidR="00FA6B63" w:rsidRPr="007E2530" w:rsidRDefault="00FA6B63" w:rsidP="00E22954">
            <w:pPr>
              <w:pStyle w:val="12"/>
              <w:spacing w:line="240" w:lineRule="auto"/>
              <w:ind w:left="0" w:firstLine="0"/>
              <w:jc w:val="center"/>
              <w:rPr>
                <w:sz w:val="24"/>
                <w:szCs w:val="24"/>
              </w:rPr>
            </w:pPr>
            <w:r w:rsidRPr="007E2530">
              <w:rPr>
                <w:sz w:val="24"/>
                <w:szCs w:val="24"/>
              </w:rPr>
              <w:t>(часов)</w:t>
            </w:r>
          </w:p>
        </w:tc>
        <w:tc>
          <w:tcPr>
            <w:tcW w:w="3648" w:type="dxa"/>
            <w:gridSpan w:val="4"/>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Семестр</w:t>
            </w:r>
          </w:p>
        </w:tc>
      </w:tr>
      <w:tr w:rsidR="00FA6B63" w:rsidRPr="007E2530" w:rsidTr="00FA6B63">
        <w:trPr>
          <w:cantSplit/>
          <w:trHeight w:hRule="exact" w:val="831"/>
        </w:trPr>
        <w:tc>
          <w:tcPr>
            <w:tcW w:w="4538" w:type="dxa"/>
            <w:vMerge/>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spacing w:after="0" w:line="240" w:lineRule="auto"/>
              <w:rPr>
                <w:rFonts w:ascii="Times New Roman" w:hAnsi="Times New Roman" w:cs="Times New Roman"/>
              </w:rPr>
            </w:pPr>
          </w:p>
        </w:tc>
        <w:tc>
          <w:tcPr>
            <w:tcW w:w="1279" w:type="dxa"/>
            <w:vMerge/>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spacing w:after="0" w:line="240" w:lineRule="auto"/>
              <w:rPr>
                <w:rFonts w:ascii="Times New Roman" w:hAnsi="Times New Roman" w:cs="Times New Roman"/>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2</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48"/>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b/>
                <w:sz w:val="24"/>
                <w:szCs w:val="24"/>
              </w:rPr>
            </w:pPr>
            <w:r w:rsidRPr="007E2530">
              <w:rPr>
                <w:b/>
                <w:sz w:val="24"/>
                <w:szCs w:val="24"/>
              </w:rPr>
              <w:t>Общая трудоемкость дисциплины</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72 (</w:t>
            </w:r>
            <w:r w:rsidR="00E22954">
              <w:rPr>
                <w:sz w:val="24"/>
                <w:szCs w:val="24"/>
              </w:rPr>
              <w:t>2</w:t>
            </w:r>
            <w:r w:rsidRPr="007E2530">
              <w:rPr>
                <w:sz w:val="24"/>
                <w:szCs w:val="24"/>
              </w:rPr>
              <w:t>)</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72 (</w:t>
            </w:r>
            <w:r w:rsidR="00E22954">
              <w:rPr>
                <w:sz w:val="24"/>
                <w:szCs w:val="24"/>
              </w:rPr>
              <w:t>2</w:t>
            </w:r>
            <w:r w:rsidRPr="007E2530">
              <w:rPr>
                <w:sz w:val="24"/>
                <w:szCs w:val="24"/>
              </w:rPr>
              <w:t>)</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361"/>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b/>
                <w:sz w:val="24"/>
                <w:szCs w:val="24"/>
              </w:rPr>
            </w:pPr>
            <w:r w:rsidRPr="007E2530">
              <w:rPr>
                <w:b/>
                <w:sz w:val="24"/>
                <w:szCs w:val="24"/>
              </w:rPr>
              <w:t>Аудиторные занятия:</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r w:rsidRPr="007E2530">
              <w:rPr>
                <w:b/>
                <w:sz w:val="24"/>
                <w:szCs w:val="24"/>
              </w:rPr>
              <w:t>0,55 (20)</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r w:rsidRPr="007E2530">
              <w:rPr>
                <w:b/>
                <w:sz w:val="24"/>
                <w:szCs w:val="24"/>
              </w:rPr>
              <w:t xml:space="preserve">0,55 (20) </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r>
      <w:tr w:rsidR="00FA6B63" w:rsidRPr="007E2530" w:rsidTr="00FA6B63">
        <w:trPr>
          <w:trHeight w:hRule="exact" w:val="288"/>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лекции</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0,11 (4)</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0,11 (4)</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78"/>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практические занятия (ПЗ)</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0,44 (16)</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0,44 (16)</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8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семинарские занятия (СЗ)</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86"/>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Интерактивные занятия (ЛР)</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0,27 (10)</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0,27 (10)</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другие виды аудиторных занятий</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промежуточный контроль</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80"/>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b/>
                <w:sz w:val="24"/>
                <w:szCs w:val="24"/>
              </w:rPr>
            </w:pPr>
            <w:r w:rsidRPr="007E2530">
              <w:rPr>
                <w:b/>
                <w:sz w:val="24"/>
                <w:szCs w:val="24"/>
              </w:rPr>
              <w:t>Самостоятельная работа:</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r w:rsidRPr="007E2530">
              <w:rPr>
                <w:b/>
                <w:sz w:val="24"/>
                <w:szCs w:val="24"/>
              </w:rPr>
              <w:t>1,44 (52)</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r w:rsidRPr="007E2530">
              <w:rPr>
                <w:b/>
                <w:sz w:val="24"/>
                <w:szCs w:val="24"/>
              </w:rPr>
              <w:t>1,44 (52)</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b/>
                <w:sz w:val="24"/>
                <w:szCs w:val="24"/>
              </w:rPr>
            </w:pPr>
          </w:p>
        </w:tc>
      </w:tr>
      <w:tr w:rsidR="00FA6B63" w:rsidRPr="007E2530" w:rsidTr="00FA6B63">
        <w:trPr>
          <w:trHeight w:hRule="exact" w:val="280"/>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изучение теоретического курса (ТО)</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0,77 (28)</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0,77 (28)</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70"/>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курсовой проект (работа):</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88"/>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расчетно-графические задания (РГЗ)</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Реферат (эссе)</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0,66 (24)</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0,66 (24)</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задачи</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2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задания</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392"/>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другие виды самостоятельной работы</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r w:rsidR="00FA6B63" w:rsidRPr="007E2530" w:rsidTr="00FA6B63">
        <w:trPr>
          <w:trHeight w:hRule="exact" w:val="684"/>
        </w:trPr>
        <w:tc>
          <w:tcPr>
            <w:tcW w:w="4538"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b/>
                <w:sz w:val="24"/>
                <w:szCs w:val="24"/>
              </w:rPr>
            </w:pPr>
            <w:r w:rsidRPr="007E2530">
              <w:rPr>
                <w:b/>
                <w:sz w:val="24"/>
                <w:szCs w:val="24"/>
              </w:rPr>
              <w:t>Вид промежуточного контроля (зачет, экзамен)</w:t>
            </w:r>
          </w:p>
        </w:tc>
        <w:tc>
          <w:tcPr>
            <w:tcW w:w="127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зачет</w:t>
            </w:r>
          </w:p>
        </w:tc>
        <w:tc>
          <w:tcPr>
            <w:tcW w:w="9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зачет</w:t>
            </w:r>
          </w:p>
        </w:tc>
        <w:tc>
          <w:tcPr>
            <w:tcW w:w="83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r>
    </w:tbl>
    <w:p w:rsidR="00FA6B63" w:rsidRPr="007E2530" w:rsidRDefault="00FA6B63" w:rsidP="007E2530">
      <w:pPr>
        <w:pStyle w:val="FR1"/>
        <w:spacing w:before="0" w:line="360" w:lineRule="auto"/>
        <w:ind w:left="0" w:firstLine="709"/>
        <w:jc w:val="both"/>
        <w:rPr>
          <w:rFonts w:ascii="Times New Roman" w:hAnsi="Times New Roman"/>
          <w:i w:val="0"/>
          <w:spacing w:val="-4"/>
          <w:sz w:val="28"/>
          <w:lang w:val="ru-RU"/>
        </w:rPr>
      </w:pPr>
    </w:p>
    <w:p w:rsidR="00FA6B63" w:rsidRPr="007E2530" w:rsidRDefault="00FA6B63" w:rsidP="007E2530">
      <w:pPr>
        <w:spacing w:after="0" w:line="360" w:lineRule="auto"/>
        <w:ind w:firstLine="709"/>
        <w:rPr>
          <w:rFonts w:ascii="Times New Roman" w:eastAsia="Times New Roman" w:hAnsi="Times New Roman" w:cs="Times New Roman"/>
          <w:b/>
          <w:bCs/>
          <w:i/>
          <w:sz w:val="28"/>
          <w:szCs w:val="28"/>
        </w:rPr>
      </w:pPr>
      <w:r w:rsidRPr="007E2530">
        <w:rPr>
          <w:rFonts w:ascii="Times New Roman" w:hAnsi="Times New Roman" w:cs="Times New Roman"/>
          <w:b/>
          <w:bCs/>
          <w:sz w:val="28"/>
          <w:szCs w:val="28"/>
        </w:rPr>
        <w:br w:type="page"/>
      </w:r>
    </w:p>
    <w:p w:rsidR="00FA6B63" w:rsidRPr="007E2530" w:rsidRDefault="00FA6B63" w:rsidP="00E22954">
      <w:pPr>
        <w:pStyle w:val="FR1"/>
        <w:spacing w:before="0" w:line="360" w:lineRule="auto"/>
        <w:ind w:left="0" w:firstLine="709"/>
        <w:rPr>
          <w:rFonts w:ascii="Times New Roman" w:hAnsi="Times New Roman"/>
          <w:b/>
          <w:bCs/>
          <w:i w:val="0"/>
          <w:sz w:val="28"/>
          <w:szCs w:val="28"/>
          <w:lang w:val="ru-RU"/>
        </w:rPr>
      </w:pPr>
      <w:r w:rsidRPr="007E2530">
        <w:rPr>
          <w:rFonts w:ascii="Times New Roman" w:hAnsi="Times New Roman"/>
          <w:b/>
          <w:bCs/>
          <w:i w:val="0"/>
          <w:sz w:val="28"/>
          <w:szCs w:val="28"/>
          <w:lang w:val="ru-RU"/>
        </w:rPr>
        <w:lastRenderedPageBreak/>
        <w:t>3 Содержание дисциплины</w:t>
      </w:r>
    </w:p>
    <w:p w:rsidR="00FA6B63" w:rsidRPr="00E22954" w:rsidRDefault="00FA6B63" w:rsidP="007E2530">
      <w:pPr>
        <w:spacing w:after="0" w:line="360" w:lineRule="auto"/>
        <w:ind w:firstLine="709"/>
        <w:rPr>
          <w:rFonts w:ascii="Times New Roman" w:hAnsi="Times New Roman" w:cs="Times New Roman"/>
          <w:b/>
          <w:bCs/>
          <w:sz w:val="28"/>
          <w:szCs w:val="28"/>
        </w:rPr>
      </w:pPr>
      <w:r w:rsidRPr="00E22954">
        <w:rPr>
          <w:rFonts w:ascii="Times New Roman" w:hAnsi="Times New Roman" w:cs="Times New Roman"/>
          <w:b/>
          <w:bCs/>
          <w:sz w:val="28"/>
          <w:szCs w:val="28"/>
        </w:rPr>
        <w:t>3.1 Разделы дисциплины и виды занятий в часах</w:t>
      </w:r>
    </w:p>
    <w:p w:rsidR="00FA6B63" w:rsidRPr="00E22954" w:rsidRDefault="00FA6B63" w:rsidP="007E2530">
      <w:pPr>
        <w:spacing w:after="0" w:line="360" w:lineRule="auto"/>
        <w:ind w:firstLine="709"/>
        <w:rPr>
          <w:rFonts w:ascii="Times New Roman" w:hAnsi="Times New Roman" w:cs="Times New Roman"/>
          <w:b/>
          <w:bCs/>
          <w:sz w:val="28"/>
          <w:szCs w:val="28"/>
        </w:rPr>
      </w:pPr>
      <w:r w:rsidRPr="00E22954">
        <w:rPr>
          <w:rFonts w:ascii="Times New Roman" w:hAnsi="Times New Roman" w:cs="Times New Roman"/>
          <w:b/>
          <w:bCs/>
          <w:sz w:val="28"/>
          <w:szCs w:val="28"/>
        </w:rPr>
        <w:t>(тематический план занятий)</w:t>
      </w:r>
    </w:p>
    <w:p w:rsidR="00FA6B63" w:rsidRPr="007E2530" w:rsidRDefault="00FA6B63" w:rsidP="007E2530">
      <w:pPr>
        <w:spacing w:after="0" w:line="360" w:lineRule="auto"/>
        <w:ind w:firstLine="709"/>
        <w:rPr>
          <w:rFonts w:ascii="Times New Roman" w:hAnsi="Times New Roman" w:cs="Times New Roman"/>
          <w:sz w:val="16"/>
          <w:szCs w:val="28"/>
        </w:rPr>
      </w:pPr>
    </w:p>
    <w:tbl>
      <w:tblPr>
        <w:tblW w:w="9465" w:type="dxa"/>
        <w:tblInd w:w="40" w:type="dxa"/>
        <w:tblLayout w:type="fixed"/>
        <w:tblCellMar>
          <w:left w:w="40" w:type="dxa"/>
          <w:right w:w="40" w:type="dxa"/>
        </w:tblCellMar>
        <w:tblLook w:val="04A0"/>
      </w:tblPr>
      <w:tblGrid>
        <w:gridCol w:w="457"/>
        <w:gridCol w:w="3087"/>
        <w:gridCol w:w="1209"/>
        <w:gridCol w:w="1210"/>
        <w:gridCol w:w="1209"/>
        <w:gridCol w:w="1210"/>
        <w:gridCol w:w="1083"/>
      </w:tblGrid>
      <w:tr w:rsidR="00FA6B63" w:rsidRPr="007E2530" w:rsidTr="00671B32">
        <w:trPr>
          <w:trHeight w:hRule="exact" w:val="1305"/>
        </w:trPr>
        <w:tc>
          <w:tcPr>
            <w:tcW w:w="457"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w:t>
            </w:r>
          </w:p>
          <w:p w:rsidR="00FA6B63" w:rsidRPr="007E2530" w:rsidRDefault="00FA6B63" w:rsidP="00E22954">
            <w:pPr>
              <w:pStyle w:val="12"/>
              <w:spacing w:line="240" w:lineRule="auto"/>
              <w:ind w:left="0" w:firstLine="0"/>
              <w:jc w:val="center"/>
              <w:rPr>
                <w:sz w:val="24"/>
                <w:szCs w:val="24"/>
              </w:rPr>
            </w:pPr>
            <w:r w:rsidRPr="007E2530">
              <w:rPr>
                <w:sz w:val="24"/>
                <w:szCs w:val="24"/>
              </w:rPr>
              <w:t>п/п</w:t>
            </w:r>
          </w:p>
        </w:tc>
        <w:tc>
          <w:tcPr>
            <w:tcW w:w="3087"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Модули и разделы дисциплины</w:t>
            </w:r>
          </w:p>
        </w:tc>
        <w:tc>
          <w:tcPr>
            <w:tcW w:w="1209"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Лекции</w:t>
            </w:r>
          </w:p>
          <w:p w:rsidR="00FA6B63" w:rsidRPr="007E2530" w:rsidRDefault="00FA6B63" w:rsidP="00E22954">
            <w:pPr>
              <w:pStyle w:val="12"/>
              <w:spacing w:line="240" w:lineRule="auto"/>
              <w:ind w:left="0" w:firstLine="0"/>
              <w:jc w:val="center"/>
              <w:rPr>
                <w:sz w:val="24"/>
                <w:szCs w:val="24"/>
              </w:rPr>
            </w:pPr>
            <w:r w:rsidRPr="007E2530">
              <w:rPr>
                <w:sz w:val="24"/>
                <w:szCs w:val="24"/>
              </w:rPr>
              <w:t xml:space="preserve"> (часов)</w:t>
            </w:r>
          </w:p>
        </w:tc>
        <w:tc>
          <w:tcPr>
            <w:tcW w:w="1210"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ПЗ или СЗ</w:t>
            </w:r>
          </w:p>
          <w:p w:rsidR="00FA6B63" w:rsidRPr="007E2530" w:rsidRDefault="00FA6B63" w:rsidP="00E22954">
            <w:pPr>
              <w:pStyle w:val="12"/>
              <w:spacing w:line="240" w:lineRule="auto"/>
              <w:ind w:left="0" w:firstLine="0"/>
              <w:jc w:val="center"/>
              <w:rPr>
                <w:sz w:val="24"/>
                <w:szCs w:val="24"/>
              </w:rPr>
            </w:pPr>
            <w:r w:rsidRPr="007E2530">
              <w:rPr>
                <w:sz w:val="24"/>
                <w:szCs w:val="24"/>
              </w:rPr>
              <w:t xml:space="preserve"> (часов)</w:t>
            </w:r>
          </w:p>
        </w:tc>
        <w:tc>
          <w:tcPr>
            <w:tcW w:w="1209"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ИЗ</w:t>
            </w:r>
          </w:p>
          <w:p w:rsidR="00FA6B63" w:rsidRPr="007E2530" w:rsidRDefault="00FA6B63" w:rsidP="00E22954">
            <w:pPr>
              <w:pStyle w:val="12"/>
              <w:spacing w:line="240" w:lineRule="auto"/>
              <w:ind w:left="0" w:firstLine="0"/>
              <w:jc w:val="center"/>
              <w:rPr>
                <w:sz w:val="24"/>
                <w:szCs w:val="24"/>
              </w:rPr>
            </w:pPr>
            <w:r w:rsidRPr="007E2530">
              <w:rPr>
                <w:sz w:val="24"/>
                <w:szCs w:val="24"/>
              </w:rPr>
              <w:t xml:space="preserve"> (часов)</w:t>
            </w:r>
          </w:p>
        </w:tc>
        <w:tc>
          <w:tcPr>
            <w:tcW w:w="1210"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 xml:space="preserve">Самостоятельная работа </w:t>
            </w:r>
          </w:p>
          <w:p w:rsidR="00FA6B63" w:rsidRPr="007E2530" w:rsidRDefault="00FA6B63" w:rsidP="00E22954">
            <w:pPr>
              <w:pStyle w:val="12"/>
              <w:spacing w:line="240" w:lineRule="auto"/>
              <w:ind w:left="0" w:firstLine="0"/>
              <w:jc w:val="center"/>
              <w:rPr>
                <w:sz w:val="24"/>
                <w:szCs w:val="24"/>
              </w:rPr>
            </w:pPr>
            <w:r w:rsidRPr="007E2530">
              <w:rPr>
                <w:sz w:val="24"/>
                <w:szCs w:val="24"/>
              </w:rPr>
              <w:t>(часов)</w:t>
            </w:r>
          </w:p>
        </w:tc>
        <w:tc>
          <w:tcPr>
            <w:tcW w:w="1083" w:type="dxa"/>
            <w:tcBorders>
              <w:top w:val="single" w:sz="6" w:space="0" w:color="auto"/>
              <w:left w:val="single" w:sz="6" w:space="0" w:color="auto"/>
              <w:bottom w:val="single" w:sz="6" w:space="0" w:color="auto"/>
              <w:right w:val="single" w:sz="6" w:space="0" w:color="auto"/>
            </w:tcBorders>
            <w:vAlign w:val="center"/>
          </w:tcPr>
          <w:p w:rsidR="00FA6B63" w:rsidRPr="007E2530" w:rsidRDefault="00FA6B63" w:rsidP="00E22954">
            <w:pPr>
              <w:pStyle w:val="12"/>
              <w:spacing w:line="240" w:lineRule="auto"/>
              <w:ind w:left="0" w:firstLine="0"/>
              <w:jc w:val="center"/>
              <w:rPr>
                <w:sz w:val="24"/>
                <w:szCs w:val="24"/>
              </w:rPr>
            </w:pPr>
            <w:r w:rsidRPr="007E2530">
              <w:rPr>
                <w:sz w:val="24"/>
                <w:szCs w:val="24"/>
              </w:rPr>
              <w:t>Формируемые компетенции</w:t>
            </w:r>
          </w:p>
        </w:tc>
      </w:tr>
      <w:tr w:rsidR="00FA6B63" w:rsidRPr="007E2530" w:rsidTr="00FE0694">
        <w:trPr>
          <w:trHeight w:hRule="exact" w:val="1740"/>
        </w:trPr>
        <w:tc>
          <w:tcPr>
            <w:tcW w:w="45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1</w:t>
            </w:r>
          </w:p>
        </w:tc>
        <w:tc>
          <w:tcPr>
            <w:tcW w:w="30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napToGrid w:val="0"/>
                <w:sz w:val="24"/>
                <w:szCs w:val="24"/>
              </w:rPr>
              <w:t>Теоретические основы и исторические предпосылки возникновения социальной педагогики</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1</w:t>
            </w: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4</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E0694" w:rsidP="00E22954">
            <w:pPr>
              <w:pStyle w:val="12"/>
              <w:spacing w:line="240" w:lineRule="auto"/>
              <w:ind w:left="0" w:firstLine="0"/>
              <w:jc w:val="center"/>
              <w:rPr>
                <w:sz w:val="24"/>
                <w:szCs w:val="24"/>
              </w:rPr>
            </w:pPr>
            <w:r w:rsidRPr="007E2530">
              <w:rPr>
                <w:sz w:val="24"/>
                <w:szCs w:val="24"/>
              </w:rPr>
              <w:t>12</w:t>
            </w:r>
          </w:p>
        </w:tc>
        <w:tc>
          <w:tcPr>
            <w:tcW w:w="1083"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ОПК-</w:t>
            </w:r>
            <w:r w:rsidR="00FE0694" w:rsidRPr="007E2530">
              <w:rPr>
                <w:sz w:val="24"/>
                <w:szCs w:val="24"/>
              </w:rPr>
              <w:t>1</w:t>
            </w:r>
          </w:p>
          <w:p w:rsidR="00FA6B63" w:rsidRPr="007E2530" w:rsidRDefault="00FE0694" w:rsidP="00E22954">
            <w:pPr>
              <w:pStyle w:val="12"/>
              <w:spacing w:line="240" w:lineRule="auto"/>
              <w:ind w:left="0" w:firstLine="0"/>
              <w:jc w:val="center"/>
              <w:rPr>
                <w:sz w:val="24"/>
                <w:szCs w:val="24"/>
              </w:rPr>
            </w:pPr>
            <w:r w:rsidRPr="007E2530">
              <w:rPr>
                <w:sz w:val="24"/>
                <w:szCs w:val="24"/>
              </w:rPr>
              <w:t>ОПК-2</w:t>
            </w:r>
          </w:p>
          <w:p w:rsidR="00FA6B63" w:rsidRPr="007E2530" w:rsidRDefault="00FE0694" w:rsidP="00E22954">
            <w:pPr>
              <w:pStyle w:val="12"/>
              <w:spacing w:line="240" w:lineRule="auto"/>
              <w:ind w:left="0" w:firstLine="0"/>
              <w:jc w:val="center"/>
              <w:rPr>
                <w:sz w:val="24"/>
                <w:szCs w:val="24"/>
              </w:rPr>
            </w:pPr>
            <w:r w:rsidRPr="007E2530">
              <w:rPr>
                <w:sz w:val="24"/>
                <w:szCs w:val="24"/>
              </w:rPr>
              <w:t>ОПК-4</w:t>
            </w:r>
          </w:p>
          <w:p w:rsidR="00FA6B63" w:rsidRPr="007E2530" w:rsidRDefault="00FA6B63" w:rsidP="00E22954">
            <w:pPr>
              <w:pStyle w:val="12"/>
              <w:spacing w:line="240" w:lineRule="auto"/>
              <w:ind w:left="0" w:firstLine="0"/>
              <w:jc w:val="center"/>
              <w:rPr>
                <w:sz w:val="24"/>
                <w:szCs w:val="24"/>
              </w:rPr>
            </w:pPr>
            <w:r w:rsidRPr="007E2530">
              <w:rPr>
                <w:sz w:val="24"/>
                <w:szCs w:val="24"/>
              </w:rPr>
              <w:t>ОПК-8</w:t>
            </w:r>
          </w:p>
          <w:p w:rsidR="00FE0694" w:rsidRPr="007E2530" w:rsidRDefault="00FE0694" w:rsidP="00E22954">
            <w:pPr>
              <w:pStyle w:val="12"/>
              <w:spacing w:line="240" w:lineRule="auto"/>
              <w:ind w:left="0" w:firstLine="0"/>
              <w:jc w:val="center"/>
              <w:rPr>
                <w:sz w:val="24"/>
                <w:szCs w:val="24"/>
              </w:rPr>
            </w:pPr>
            <w:r w:rsidRPr="007E2530">
              <w:rPr>
                <w:sz w:val="24"/>
                <w:szCs w:val="24"/>
              </w:rPr>
              <w:t>ПК</w:t>
            </w:r>
            <w:r w:rsidR="00E22954">
              <w:rPr>
                <w:sz w:val="24"/>
                <w:szCs w:val="24"/>
              </w:rPr>
              <w:t>НМ-2</w:t>
            </w:r>
          </w:p>
        </w:tc>
      </w:tr>
      <w:tr w:rsidR="00FA6B63" w:rsidRPr="007E2530" w:rsidTr="00671B32">
        <w:trPr>
          <w:trHeight w:hRule="exact" w:val="1535"/>
        </w:trPr>
        <w:tc>
          <w:tcPr>
            <w:tcW w:w="45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2</w:t>
            </w:r>
          </w:p>
        </w:tc>
        <w:tc>
          <w:tcPr>
            <w:tcW w:w="30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Проектирование педа-го</w:t>
            </w:r>
            <w:r w:rsidR="00FE0694" w:rsidRPr="007E2530">
              <w:rPr>
                <w:sz w:val="24"/>
                <w:szCs w:val="24"/>
              </w:rPr>
              <w:t>гической деятельности</w:t>
            </w:r>
            <w:r w:rsidRPr="007E2530">
              <w:rPr>
                <w:sz w:val="24"/>
                <w:szCs w:val="24"/>
              </w:rPr>
              <w:t xml:space="preserve"> в современной социокультурной ситуации</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1</w:t>
            </w: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6</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10</w:t>
            </w: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E0694" w:rsidP="00E22954">
            <w:pPr>
              <w:pStyle w:val="12"/>
              <w:spacing w:line="240" w:lineRule="auto"/>
              <w:ind w:left="0" w:firstLine="0"/>
              <w:jc w:val="center"/>
              <w:rPr>
                <w:sz w:val="24"/>
                <w:szCs w:val="24"/>
              </w:rPr>
            </w:pPr>
            <w:r w:rsidRPr="007E2530">
              <w:rPr>
                <w:sz w:val="24"/>
                <w:szCs w:val="24"/>
              </w:rPr>
              <w:t>22</w:t>
            </w:r>
          </w:p>
        </w:tc>
        <w:tc>
          <w:tcPr>
            <w:tcW w:w="1083"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ОПК-5</w:t>
            </w:r>
          </w:p>
          <w:p w:rsidR="00FA6B63" w:rsidRPr="007E2530" w:rsidRDefault="00FA6B63" w:rsidP="00E22954">
            <w:pPr>
              <w:pStyle w:val="12"/>
              <w:spacing w:line="240" w:lineRule="auto"/>
              <w:ind w:left="0" w:firstLine="0"/>
              <w:jc w:val="center"/>
              <w:rPr>
                <w:sz w:val="24"/>
                <w:szCs w:val="24"/>
              </w:rPr>
            </w:pPr>
            <w:r w:rsidRPr="007E2530">
              <w:rPr>
                <w:sz w:val="24"/>
                <w:szCs w:val="24"/>
              </w:rPr>
              <w:t>ОПК-</w:t>
            </w:r>
            <w:r w:rsidR="00FE0694" w:rsidRPr="007E2530">
              <w:rPr>
                <w:sz w:val="24"/>
                <w:szCs w:val="24"/>
              </w:rPr>
              <w:t>9</w:t>
            </w:r>
          </w:p>
          <w:p w:rsidR="00FA6B63" w:rsidRDefault="00E22954" w:rsidP="00E22954">
            <w:pPr>
              <w:pStyle w:val="12"/>
              <w:spacing w:line="240" w:lineRule="auto"/>
              <w:ind w:left="0" w:firstLine="0"/>
              <w:jc w:val="center"/>
              <w:rPr>
                <w:sz w:val="24"/>
                <w:szCs w:val="24"/>
              </w:rPr>
            </w:pPr>
            <w:r>
              <w:rPr>
                <w:sz w:val="24"/>
                <w:szCs w:val="24"/>
              </w:rPr>
              <w:t>ПКНМ-9</w:t>
            </w:r>
          </w:p>
          <w:p w:rsidR="00E22954" w:rsidRDefault="00E22954" w:rsidP="00E22954">
            <w:pPr>
              <w:pStyle w:val="12"/>
              <w:spacing w:line="240" w:lineRule="auto"/>
              <w:ind w:left="0" w:firstLine="0"/>
              <w:jc w:val="center"/>
              <w:rPr>
                <w:sz w:val="24"/>
                <w:szCs w:val="24"/>
              </w:rPr>
            </w:pPr>
            <w:r>
              <w:rPr>
                <w:sz w:val="24"/>
                <w:szCs w:val="24"/>
              </w:rPr>
              <w:t>ПКОД-10</w:t>
            </w:r>
          </w:p>
          <w:p w:rsidR="00E22954" w:rsidRPr="007E2530" w:rsidRDefault="00E22954" w:rsidP="00E22954">
            <w:pPr>
              <w:pStyle w:val="12"/>
              <w:spacing w:line="240" w:lineRule="auto"/>
              <w:ind w:left="0" w:firstLine="0"/>
              <w:jc w:val="center"/>
              <w:rPr>
                <w:sz w:val="24"/>
                <w:szCs w:val="24"/>
              </w:rPr>
            </w:pPr>
            <w:r>
              <w:rPr>
                <w:sz w:val="24"/>
                <w:szCs w:val="24"/>
              </w:rPr>
              <w:t>ПКПП-11</w:t>
            </w:r>
          </w:p>
        </w:tc>
      </w:tr>
      <w:tr w:rsidR="00FA6B63" w:rsidRPr="007E2530" w:rsidTr="00671B32">
        <w:trPr>
          <w:trHeight w:hRule="exact" w:val="996"/>
        </w:trPr>
        <w:tc>
          <w:tcPr>
            <w:tcW w:w="45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3</w:t>
            </w:r>
          </w:p>
        </w:tc>
        <w:tc>
          <w:tcPr>
            <w:tcW w:w="3087"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rPr>
                <w:sz w:val="24"/>
                <w:szCs w:val="24"/>
              </w:rPr>
            </w:pPr>
            <w:r w:rsidRPr="007E2530">
              <w:rPr>
                <w:sz w:val="24"/>
                <w:szCs w:val="24"/>
              </w:rPr>
              <w:t>Мониторинг хода практики</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2</w:t>
            </w: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r w:rsidRPr="007E2530">
              <w:rPr>
                <w:sz w:val="24"/>
                <w:szCs w:val="24"/>
              </w:rPr>
              <w:t>6</w:t>
            </w:r>
          </w:p>
        </w:tc>
        <w:tc>
          <w:tcPr>
            <w:tcW w:w="1209" w:type="dxa"/>
            <w:tcBorders>
              <w:top w:val="single" w:sz="6" w:space="0" w:color="auto"/>
              <w:left w:val="single" w:sz="6" w:space="0" w:color="auto"/>
              <w:bottom w:val="single" w:sz="6" w:space="0" w:color="auto"/>
              <w:right w:val="single" w:sz="6" w:space="0" w:color="auto"/>
            </w:tcBorders>
          </w:tcPr>
          <w:p w:rsidR="00FA6B63" w:rsidRPr="007E2530" w:rsidRDefault="00FA6B63" w:rsidP="00E22954">
            <w:pPr>
              <w:pStyle w:val="12"/>
              <w:spacing w:line="240" w:lineRule="auto"/>
              <w:ind w:left="0" w:firstLine="0"/>
              <w:jc w:val="center"/>
              <w:rPr>
                <w:sz w:val="24"/>
                <w:szCs w:val="24"/>
              </w:rPr>
            </w:pPr>
          </w:p>
        </w:tc>
        <w:tc>
          <w:tcPr>
            <w:tcW w:w="1210" w:type="dxa"/>
            <w:tcBorders>
              <w:top w:val="single" w:sz="6" w:space="0" w:color="auto"/>
              <w:left w:val="single" w:sz="6" w:space="0" w:color="auto"/>
              <w:bottom w:val="single" w:sz="6" w:space="0" w:color="auto"/>
              <w:right w:val="single" w:sz="6" w:space="0" w:color="auto"/>
            </w:tcBorders>
          </w:tcPr>
          <w:p w:rsidR="00FA6B63" w:rsidRPr="007E2530" w:rsidRDefault="00FE0694" w:rsidP="00E22954">
            <w:pPr>
              <w:pStyle w:val="12"/>
              <w:spacing w:line="240" w:lineRule="auto"/>
              <w:ind w:left="0" w:firstLine="0"/>
              <w:jc w:val="center"/>
              <w:rPr>
                <w:sz w:val="24"/>
                <w:szCs w:val="24"/>
              </w:rPr>
            </w:pPr>
            <w:r w:rsidRPr="007E2530">
              <w:rPr>
                <w:sz w:val="24"/>
                <w:szCs w:val="24"/>
              </w:rPr>
              <w:t>18</w:t>
            </w:r>
          </w:p>
        </w:tc>
        <w:tc>
          <w:tcPr>
            <w:tcW w:w="1083" w:type="dxa"/>
            <w:tcBorders>
              <w:top w:val="single" w:sz="6" w:space="0" w:color="auto"/>
              <w:left w:val="single" w:sz="6" w:space="0" w:color="auto"/>
              <w:bottom w:val="single" w:sz="6" w:space="0" w:color="auto"/>
              <w:right w:val="single" w:sz="6" w:space="0" w:color="auto"/>
            </w:tcBorders>
          </w:tcPr>
          <w:p w:rsidR="00FE0694" w:rsidRDefault="00E22954" w:rsidP="00E22954">
            <w:pPr>
              <w:pStyle w:val="12"/>
              <w:spacing w:line="240" w:lineRule="auto"/>
              <w:ind w:left="0" w:firstLine="0"/>
              <w:rPr>
                <w:sz w:val="24"/>
                <w:szCs w:val="24"/>
              </w:rPr>
            </w:pPr>
            <w:r>
              <w:rPr>
                <w:sz w:val="24"/>
                <w:szCs w:val="24"/>
              </w:rPr>
              <w:t>ПКНМ-2</w:t>
            </w:r>
          </w:p>
          <w:p w:rsidR="00E22954" w:rsidRPr="007E2530" w:rsidRDefault="00E22954" w:rsidP="00E22954">
            <w:pPr>
              <w:pStyle w:val="12"/>
              <w:spacing w:line="240" w:lineRule="auto"/>
              <w:ind w:left="0" w:firstLine="0"/>
              <w:rPr>
                <w:sz w:val="24"/>
                <w:szCs w:val="24"/>
              </w:rPr>
            </w:pPr>
            <w:r>
              <w:rPr>
                <w:sz w:val="24"/>
                <w:szCs w:val="24"/>
              </w:rPr>
              <w:t>ПКНМ-9</w:t>
            </w:r>
          </w:p>
        </w:tc>
      </w:tr>
    </w:tbl>
    <w:p w:rsidR="00FA6B63" w:rsidRPr="007E2530" w:rsidRDefault="00FA6B63" w:rsidP="007E2530">
      <w:pPr>
        <w:spacing w:after="0" w:line="360" w:lineRule="auto"/>
        <w:ind w:firstLine="709"/>
        <w:rPr>
          <w:rFonts w:ascii="Times New Roman" w:hAnsi="Times New Roman" w:cs="Times New Roman"/>
          <w:b/>
          <w:bCs/>
          <w:sz w:val="28"/>
          <w:szCs w:val="28"/>
        </w:rPr>
      </w:pPr>
    </w:p>
    <w:p w:rsidR="00E22954" w:rsidRPr="00EE2ABA" w:rsidRDefault="00E22954" w:rsidP="00E22954">
      <w:pPr>
        <w:ind w:firstLine="709"/>
        <w:rPr>
          <w:rFonts w:ascii="Times New Roman" w:eastAsia="Calibri" w:hAnsi="Times New Roman" w:cs="Times New Roman"/>
          <w:b/>
          <w:bCs/>
          <w:color w:val="FF0000"/>
          <w:sz w:val="28"/>
          <w:szCs w:val="28"/>
        </w:rPr>
      </w:pPr>
      <w:r w:rsidRPr="00EE2ABA">
        <w:rPr>
          <w:rFonts w:ascii="Times New Roman" w:eastAsia="Calibri" w:hAnsi="Times New Roman" w:cs="Times New Roman"/>
          <w:b/>
          <w:bCs/>
          <w:sz w:val="28"/>
          <w:szCs w:val="28"/>
        </w:rPr>
        <w:t>3.2 Занятия лекционного типа</w:t>
      </w:r>
    </w:p>
    <w:tbl>
      <w:tblPr>
        <w:tblW w:w="5000" w:type="pct"/>
        <w:tblLayout w:type="fixed"/>
        <w:tblCellMar>
          <w:left w:w="40" w:type="dxa"/>
          <w:right w:w="40" w:type="dxa"/>
        </w:tblCellMar>
        <w:tblLook w:val="04A0"/>
      </w:tblPr>
      <w:tblGrid>
        <w:gridCol w:w="408"/>
        <w:gridCol w:w="1332"/>
        <w:gridCol w:w="5387"/>
        <w:gridCol w:w="849"/>
        <w:gridCol w:w="1459"/>
      </w:tblGrid>
      <w:tr w:rsidR="00E22954" w:rsidRPr="005E081C" w:rsidTr="005E081C">
        <w:trPr>
          <w:trHeight w:hRule="exact" w:val="552"/>
        </w:trPr>
        <w:tc>
          <w:tcPr>
            <w:tcW w:w="216" w:type="pct"/>
            <w:vMerge w:val="restart"/>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w:t>
            </w:r>
          </w:p>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п/п</w:t>
            </w:r>
          </w:p>
        </w:tc>
        <w:tc>
          <w:tcPr>
            <w:tcW w:w="706" w:type="pct"/>
            <w:vMerge w:val="restart"/>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 раздела</w:t>
            </w:r>
          </w:p>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дисциплины</w:t>
            </w:r>
          </w:p>
        </w:tc>
        <w:tc>
          <w:tcPr>
            <w:tcW w:w="2855" w:type="pct"/>
            <w:vMerge w:val="restart"/>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Наименование занятий</w:t>
            </w:r>
            <w:r w:rsidRPr="005E081C">
              <w:rPr>
                <w:rFonts w:ascii="Times New Roman" w:eastAsia="Calibri" w:hAnsi="Times New Roman" w:cs="Times New Roman"/>
                <w:vertAlign w:val="superscript"/>
              </w:rPr>
              <w:footnoteReference w:id="2"/>
            </w:r>
          </w:p>
        </w:tc>
        <w:tc>
          <w:tcPr>
            <w:tcW w:w="1223" w:type="pct"/>
            <w:gridSpan w:val="2"/>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Объем в акад.часах</w:t>
            </w:r>
          </w:p>
        </w:tc>
      </w:tr>
      <w:tr w:rsidR="00E22954" w:rsidRPr="005E081C" w:rsidTr="005E081C">
        <w:trPr>
          <w:trHeight w:hRule="exact" w:val="895"/>
        </w:trPr>
        <w:tc>
          <w:tcPr>
            <w:tcW w:w="216" w:type="pct"/>
            <w:vMerge/>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spacing w:after="0" w:line="240" w:lineRule="auto"/>
              <w:rPr>
                <w:rFonts w:ascii="Times New Roman" w:eastAsia="Times New Roman" w:hAnsi="Times New Roman" w:cs="Times New Roman"/>
              </w:rPr>
            </w:pPr>
          </w:p>
        </w:tc>
        <w:tc>
          <w:tcPr>
            <w:tcW w:w="706" w:type="pct"/>
            <w:vMerge/>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spacing w:after="0" w:line="240" w:lineRule="auto"/>
              <w:rPr>
                <w:rFonts w:ascii="Times New Roman" w:eastAsia="Times New Roman" w:hAnsi="Times New Roman" w:cs="Times New Roman"/>
              </w:rPr>
            </w:pPr>
          </w:p>
        </w:tc>
        <w:tc>
          <w:tcPr>
            <w:tcW w:w="2855" w:type="pct"/>
            <w:vMerge/>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spacing w:after="0" w:line="240" w:lineRule="auto"/>
              <w:rPr>
                <w:rFonts w:ascii="Times New Roman" w:eastAsia="Times New Roman" w:hAnsi="Times New Roman" w:cs="Times New Roman"/>
              </w:rPr>
            </w:pPr>
          </w:p>
        </w:tc>
        <w:tc>
          <w:tcPr>
            <w:tcW w:w="450" w:type="pct"/>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всего</w:t>
            </w:r>
          </w:p>
        </w:tc>
        <w:tc>
          <w:tcPr>
            <w:tcW w:w="772" w:type="pct"/>
            <w:tcBorders>
              <w:top w:val="single" w:sz="6" w:space="0" w:color="auto"/>
              <w:left w:val="single" w:sz="6" w:space="0" w:color="auto"/>
              <w:bottom w:val="single" w:sz="6" w:space="0" w:color="auto"/>
              <w:right w:val="single" w:sz="6" w:space="0" w:color="auto"/>
            </w:tcBorders>
            <w:vAlign w:val="center"/>
            <w:hideMark/>
          </w:tcPr>
          <w:p w:rsidR="00E22954" w:rsidRPr="005E081C" w:rsidRDefault="00E22954"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в том числе, в инновационной форме</w:t>
            </w:r>
          </w:p>
        </w:tc>
      </w:tr>
      <w:tr w:rsidR="00E22954" w:rsidRPr="005E081C" w:rsidTr="005E081C">
        <w:trPr>
          <w:trHeight w:hRule="exact" w:val="3558"/>
        </w:trPr>
        <w:tc>
          <w:tcPr>
            <w:tcW w:w="216" w:type="pct"/>
            <w:tcBorders>
              <w:top w:val="single" w:sz="6" w:space="0" w:color="auto"/>
              <w:left w:val="single" w:sz="6" w:space="0" w:color="auto"/>
              <w:bottom w:val="single" w:sz="6" w:space="0" w:color="auto"/>
              <w:right w:val="single" w:sz="6" w:space="0" w:color="auto"/>
            </w:tcBorders>
          </w:tcPr>
          <w:p w:rsidR="00E22954"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1</w:t>
            </w:r>
          </w:p>
          <w:p w:rsidR="00E22954" w:rsidRPr="005E081C" w:rsidRDefault="00E22954" w:rsidP="005E081C">
            <w:pPr>
              <w:widowControl w:val="0"/>
              <w:snapToGrid w:val="0"/>
              <w:spacing w:after="0" w:line="240" w:lineRule="auto"/>
              <w:rPr>
                <w:rFonts w:ascii="Times New Roman" w:eastAsia="Times New Roman" w:hAnsi="Times New Roman" w:cs="Times New Roman"/>
              </w:rPr>
            </w:pPr>
          </w:p>
        </w:tc>
        <w:tc>
          <w:tcPr>
            <w:tcW w:w="706" w:type="pct"/>
            <w:tcBorders>
              <w:top w:val="single" w:sz="6" w:space="0" w:color="auto"/>
              <w:left w:val="single" w:sz="6" w:space="0" w:color="auto"/>
              <w:bottom w:val="single" w:sz="6" w:space="0" w:color="auto"/>
              <w:right w:val="single" w:sz="6" w:space="0" w:color="auto"/>
            </w:tcBorders>
          </w:tcPr>
          <w:p w:rsidR="00E22954" w:rsidRPr="005E081C" w:rsidRDefault="00E22954" w:rsidP="005E081C">
            <w:pPr>
              <w:pStyle w:val="a5"/>
              <w:ind w:left="0"/>
              <w:jc w:val="both"/>
              <w:rPr>
                <w:bCs/>
                <w:sz w:val="22"/>
                <w:szCs w:val="22"/>
              </w:rPr>
            </w:pPr>
            <w:r w:rsidRPr="005E081C">
              <w:rPr>
                <w:bCs/>
                <w:sz w:val="22"/>
                <w:szCs w:val="22"/>
              </w:rPr>
              <w:t>История  и методологические основы социальной педагогики.</w:t>
            </w:r>
          </w:p>
          <w:p w:rsidR="00E22954" w:rsidRPr="005E081C" w:rsidRDefault="00E22954" w:rsidP="005E081C">
            <w:pPr>
              <w:widowControl w:val="0"/>
              <w:snapToGrid w:val="0"/>
              <w:spacing w:after="0" w:line="240" w:lineRule="auto"/>
              <w:rPr>
                <w:rFonts w:ascii="Times New Roman" w:eastAsia="Times New Roman" w:hAnsi="Times New Roman" w:cs="Times New Roman"/>
              </w:rPr>
            </w:pPr>
          </w:p>
        </w:tc>
        <w:tc>
          <w:tcPr>
            <w:tcW w:w="2855"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pStyle w:val="4"/>
              <w:spacing w:before="0" w:line="240" w:lineRule="auto"/>
              <w:jc w:val="both"/>
              <w:rPr>
                <w:rFonts w:ascii="Times New Roman" w:hAnsi="Times New Roman" w:cs="Times New Roman"/>
                <w:b w:val="0"/>
                <w:i w:val="0"/>
                <w:color w:val="auto"/>
              </w:rPr>
            </w:pPr>
            <w:r w:rsidRPr="005E081C">
              <w:rPr>
                <w:rFonts w:ascii="Times New Roman" w:hAnsi="Times New Roman" w:cs="Times New Roman"/>
                <w:b w:val="0"/>
                <w:bCs w:val="0"/>
                <w:i w:val="0"/>
                <w:color w:val="auto"/>
              </w:rPr>
              <w:t>Милосердие и благотворительность как культурно-исторические традиции социально-педагогической деятельности. Этапы развития благотворительности в России. Введение профессии «социальный педагог» в России.</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r w:rsidRPr="005E081C">
              <w:rPr>
                <w:rFonts w:ascii="Times New Roman" w:hAnsi="Times New Roman" w:cs="Times New Roman"/>
                <w:b w:val="0"/>
                <w:bCs w:val="0"/>
                <w:i w:val="0"/>
                <w:color w:val="auto"/>
              </w:rPr>
              <w:t>Объект и предмет исследования социальной педагогики. Особенности развития социальной педагогики в России. Из истории развития социальной педагогики за рубежом. Социальная педагогика и социальная работа.</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r w:rsidRPr="005E081C">
              <w:rPr>
                <w:rFonts w:ascii="Times New Roman" w:hAnsi="Times New Roman" w:cs="Times New Roman"/>
                <w:b w:val="0"/>
                <w:bCs w:val="0"/>
                <w:i w:val="0"/>
                <w:color w:val="auto"/>
              </w:rPr>
              <w:t xml:space="preserve">Понятия «принцип» и «правило». </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r w:rsidRPr="005E081C">
              <w:rPr>
                <w:rFonts w:ascii="Times New Roman" w:hAnsi="Times New Roman" w:cs="Times New Roman"/>
                <w:b w:val="0"/>
                <w:bCs w:val="0"/>
                <w:i w:val="0"/>
                <w:color w:val="auto"/>
              </w:rPr>
              <w:t xml:space="preserve">Принцип природосообразности. </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r w:rsidRPr="005E081C">
              <w:rPr>
                <w:rFonts w:ascii="Times New Roman" w:hAnsi="Times New Roman" w:cs="Times New Roman"/>
                <w:b w:val="0"/>
                <w:bCs w:val="0"/>
                <w:i w:val="0"/>
                <w:color w:val="auto"/>
              </w:rPr>
              <w:t xml:space="preserve">Принцип кулътуросообразности. </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r w:rsidRPr="005E081C">
              <w:rPr>
                <w:rFonts w:ascii="Times New Roman" w:hAnsi="Times New Roman" w:cs="Times New Roman"/>
                <w:b w:val="0"/>
                <w:bCs w:val="0"/>
                <w:i w:val="0"/>
                <w:color w:val="auto"/>
              </w:rPr>
              <w:t xml:space="preserve">Принцип гуманизма. </w:t>
            </w:r>
          </w:p>
          <w:p w:rsidR="00E22954" w:rsidRPr="005E081C" w:rsidRDefault="00E22954" w:rsidP="005E081C">
            <w:pPr>
              <w:widowControl w:val="0"/>
              <w:snapToGrid w:val="0"/>
              <w:spacing w:after="0" w:line="240" w:lineRule="auto"/>
              <w:rPr>
                <w:rFonts w:ascii="Times New Roman" w:eastAsia="Times New Roman" w:hAnsi="Times New Roman" w:cs="Times New Roman"/>
              </w:rPr>
            </w:pPr>
          </w:p>
        </w:tc>
        <w:tc>
          <w:tcPr>
            <w:tcW w:w="450" w:type="pct"/>
            <w:tcBorders>
              <w:top w:val="single" w:sz="6" w:space="0" w:color="auto"/>
              <w:left w:val="single" w:sz="6" w:space="0" w:color="auto"/>
              <w:bottom w:val="single" w:sz="6" w:space="0" w:color="auto"/>
              <w:right w:val="single" w:sz="6" w:space="0" w:color="auto"/>
            </w:tcBorders>
          </w:tcPr>
          <w:p w:rsidR="00E22954"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2</w:t>
            </w:r>
          </w:p>
        </w:tc>
        <w:tc>
          <w:tcPr>
            <w:tcW w:w="772" w:type="pct"/>
            <w:tcBorders>
              <w:top w:val="single" w:sz="6" w:space="0" w:color="auto"/>
              <w:left w:val="single" w:sz="6" w:space="0" w:color="auto"/>
              <w:bottom w:val="single" w:sz="6" w:space="0" w:color="auto"/>
              <w:right w:val="single" w:sz="6" w:space="0" w:color="auto"/>
            </w:tcBorders>
          </w:tcPr>
          <w:p w:rsidR="00E22954" w:rsidRPr="005E081C" w:rsidRDefault="00E22954" w:rsidP="005E081C">
            <w:pPr>
              <w:widowControl w:val="0"/>
              <w:snapToGrid w:val="0"/>
              <w:spacing w:after="0" w:line="240" w:lineRule="auto"/>
              <w:rPr>
                <w:rFonts w:ascii="Times New Roman" w:eastAsia="Times New Roman" w:hAnsi="Times New Roman" w:cs="Times New Roman"/>
              </w:rPr>
            </w:pPr>
          </w:p>
        </w:tc>
      </w:tr>
      <w:tr w:rsidR="005E081C" w:rsidRPr="005E081C" w:rsidTr="005E081C">
        <w:trPr>
          <w:trHeight w:hRule="exact" w:val="4834"/>
        </w:trPr>
        <w:tc>
          <w:tcPr>
            <w:tcW w:w="21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lastRenderedPageBreak/>
              <w:t>2</w:t>
            </w:r>
          </w:p>
        </w:tc>
        <w:tc>
          <w:tcPr>
            <w:tcW w:w="70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pStyle w:val="a5"/>
              <w:ind w:left="0"/>
              <w:jc w:val="both"/>
              <w:rPr>
                <w:bCs/>
                <w:sz w:val="22"/>
                <w:szCs w:val="22"/>
              </w:rPr>
            </w:pPr>
            <w:r w:rsidRPr="005E081C">
              <w:rPr>
                <w:sz w:val="22"/>
                <w:szCs w:val="22"/>
              </w:rPr>
              <w:t>Профессиональная деятельность социального педагога</w:t>
            </w:r>
          </w:p>
        </w:tc>
        <w:tc>
          <w:tcPr>
            <w:tcW w:w="2855"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spacing w:after="0" w:line="240" w:lineRule="auto"/>
              <w:jc w:val="both"/>
              <w:rPr>
                <w:rFonts w:ascii="Times New Roman" w:eastAsia="Times New Roman" w:hAnsi="Times New Roman" w:cs="Times New Roman"/>
                <w:iCs/>
              </w:rPr>
            </w:pPr>
            <w:r w:rsidRPr="005E081C">
              <w:rPr>
                <w:rFonts w:ascii="Times New Roman" w:eastAsia="Times New Roman" w:hAnsi="Times New Roman" w:cs="Times New Roman"/>
                <w:iCs/>
              </w:rPr>
              <w:t>Специфика профессиональной деятельности социального педагога. Структура профессиональной деятельности. Функции социального педагога:— диагностическая; прогностическая; посредническая;  коррекционно-реабилитационная; охранно-защитная; предупредительно-профилактическая; эвристическая. Социальный педагог как субъект профессиональной деятельности: личностная характеристика и профессиональная компетентность. Профессиональная ментальность социального педагога. Особенности эмоциональной сферы социального педагога: эмоциональная стабильность, преобладание положительных эмоций, отсутствие тревожности как черты личности, способность переносить психологические стрессы. Квалификационная характеристика социального педагога. Профессиональные умения социального педагога. Сферы профессиональной деятельности социального педагога.</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p>
        </w:tc>
        <w:tc>
          <w:tcPr>
            <w:tcW w:w="450"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2</w:t>
            </w:r>
          </w:p>
        </w:tc>
        <w:tc>
          <w:tcPr>
            <w:tcW w:w="772"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p>
        </w:tc>
      </w:tr>
      <w:tr w:rsidR="005E081C" w:rsidRPr="005E081C" w:rsidTr="005E081C">
        <w:trPr>
          <w:trHeight w:hRule="exact" w:val="2549"/>
        </w:trPr>
        <w:tc>
          <w:tcPr>
            <w:tcW w:w="21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3</w:t>
            </w:r>
          </w:p>
        </w:tc>
        <w:tc>
          <w:tcPr>
            <w:tcW w:w="70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spacing w:after="0" w:line="240" w:lineRule="auto"/>
              <w:jc w:val="both"/>
              <w:rPr>
                <w:rFonts w:ascii="Times New Roman" w:eastAsia="Times New Roman" w:hAnsi="Times New Roman" w:cs="Times New Roman"/>
                <w:bCs/>
              </w:rPr>
            </w:pPr>
            <w:r w:rsidRPr="005E081C">
              <w:rPr>
                <w:rFonts w:ascii="Times New Roman" w:hAnsi="Times New Roman" w:cs="Times New Roman"/>
              </w:rPr>
              <w:t>Система профессиональной подготовки социальных педагогов</w:t>
            </w:r>
          </w:p>
          <w:p w:rsidR="005E081C" w:rsidRPr="005E081C" w:rsidRDefault="005E081C" w:rsidP="005E081C">
            <w:pPr>
              <w:pStyle w:val="a5"/>
              <w:ind w:left="0"/>
              <w:jc w:val="both"/>
              <w:rPr>
                <w:bCs/>
                <w:sz w:val="22"/>
                <w:szCs w:val="22"/>
              </w:rPr>
            </w:pPr>
          </w:p>
        </w:tc>
        <w:tc>
          <w:tcPr>
            <w:tcW w:w="2855"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spacing w:after="0" w:line="240" w:lineRule="auto"/>
              <w:jc w:val="both"/>
              <w:rPr>
                <w:rFonts w:ascii="Times New Roman" w:eastAsia="Times New Roman" w:hAnsi="Times New Roman" w:cs="Times New Roman"/>
                <w:iCs/>
              </w:rPr>
            </w:pPr>
            <w:r w:rsidRPr="005E081C">
              <w:rPr>
                <w:rFonts w:ascii="Times New Roman" w:eastAsia="Times New Roman" w:hAnsi="Times New Roman" w:cs="Times New Roman"/>
                <w:iCs/>
              </w:rPr>
              <w:t>Непрерывная система профессиональной подготовки социальных педагогов. Подготовка социальных педагогов в средних профессиональных учебных заведениях. Подготовка социальных педагогов в вузе. Требования к уровню подготовки лиц, завершивших обучение по программе подготовки социальных  педагогов. Специализации в рамках основной специальности «социальная педагогика» Переподготовка и повышение квалификации социальных педагогов.</w:t>
            </w:r>
          </w:p>
          <w:p w:rsidR="005E081C" w:rsidRPr="005E081C" w:rsidRDefault="005E081C" w:rsidP="005E081C">
            <w:pPr>
              <w:pStyle w:val="4"/>
              <w:spacing w:before="0" w:line="240" w:lineRule="auto"/>
              <w:jc w:val="both"/>
              <w:rPr>
                <w:rFonts w:ascii="Times New Roman" w:hAnsi="Times New Roman" w:cs="Times New Roman"/>
                <w:b w:val="0"/>
                <w:bCs w:val="0"/>
                <w:i w:val="0"/>
                <w:color w:val="auto"/>
              </w:rPr>
            </w:pPr>
          </w:p>
        </w:tc>
        <w:tc>
          <w:tcPr>
            <w:tcW w:w="450"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2</w:t>
            </w:r>
          </w:p>
        </w:tc>
        <w:tc>
          <w:tcPr>
            <w:tcW w:w="772"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p>
        </w:tc>
      </w:tr>
      <w:tr w:rsidR="005E081C" w:rsidRPr="005E081C" w:rsidTr="005E081C">
        <w:trPr>
          <w:trHeight w:hRule="exact" w:val="1990"/>
        </w:trPr>
        <w:tc>
          <w:tcPr>
            <w:tcW w:w="21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4</w:t>
            </w:r>
          </w:p>
        </w:tc>
        <w:tc>
          <w:tcPr>
            <w:tcW w:w="70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spacing w:after="0" w:line="240" w:lineRule="auto"/>
              <w:jc w:val="both"/>
              <w:rPr>
                <w:rFonts w:ascii="Times New Roman" w:hAnsi="Times New Roman" w:cs="Times New Roman"/>
              </w:rPr>
            </w:pPr>
            <w:r w:rsidRPr="005E081C">
              <w:rPr>
                <w:rFonts w:ascii="Times New Roman" w:hAnsi="Times New Roman" w:cs="Times New Roman"/>
                <w:bCs/>
              </w:rPr>
              <w:t>Социально-педагогическое исследование</w:t>
            </w:r>
          </w:p>
        </w:tc>
        <w:tc>
          <w:tcPr>
            <w:tcW w:w="2855"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spacing w:after="0" w:line="240" w:lineRule="auto"/>
              <w:jc w:val="both"/>
              <w:rPr>
                <w:rFonts w:ascii="Times New Roman" w:eastAsia="Times New Roman" w:hAnsi="Times New Roman" w:cs="Times New Roman"/>
                <w:iCs/>
              </w:rPr>
            </w:pPr>
            <w:r w:rsidRPr="005E081C">
              <w:rPr>
                <w:rFonts w:ascii="Times New Roman" w:eastAsia="Times New Roman" w:hAnsi="Times New Roman" w:cs="Times New Roman"/>
                <w:iCs/>
              </w:rPr>
              <w:t>Сущность научного исследования. Эмпирические и теоретические исследования. Задачи научного исследования в социальной педагогике. Этапы и методы социально-педагогического исследования Определение гипотезы исследования. Методы исследования. Опросные методы и их специфика в социальной педагогике. Оформление результатов научного исследования.</w:t>
            </w:r>
          </w:p>
          <w:p w:rsidR="005E081C" w:rsidRPr="005E081C" w:rsidRDefault="005E081C" w:rsidP="005E081C">
            <w:pPr>
              <w:spacing w:after="0" w:line="240" w:lineRule="auto"/>
              <w:jc w:val="both"/>
              <w:rPr>
                <w:rFonts w:ascii="Times New Roman" w:eastAsia="Times New Roman" w:hAnsi="Times New Roman" w:cs="Times New Roman"/>
                <w:iCs/>
              </w:rPr>
            </w:pPr>
          </w:p>
        </w:tc>
        <w:tc>
          <w:tcPr>
            <w:tcW w:w="450"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r w:rsidRPr="005E081C">
              <w:rPr>
                <w:rFonts w:ascii="Times New Roman" w:eastAsia="Times New Roman" w:hAnsi="Times New Roman" w:cs="Times New Roman"/>
              </w:rPr>
              <w:t>2</w:t>
            </w:r>
          </w:p>
        </w:tc>
        <w:tc>
          <w:tcPr>
            <w:tcW w:w="772"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rPr>
            </w:pPr>
          </w:p>
        </w:tc>
      </w:tr>
    </w:tbl>
    <w:p w:rsidR="005E081C" w:rsidRDefault="005E081C" w:rsidP="007E2530">
      <w:pPr>
        <w:spacing w:after="0" w:line="360" w:lineRule="auto"/>
        <w:ind w:firstLine="709"/>
        <w:jc w:val="both"/>
        <w:rPr>
          <w:rFonts w:ascii="Times New Roman" w:hAnsi="Times New Roman" w:cs="Times New Roman"/>
          <w:bCs/>
          <w:i/>
          <w:sz w:val="28"/>
          <w:szCs w:val="28"/>
        </w:rPr>
      </w:pPr>
    </w:p>
    <w:p w:rsidR="005E081C" w:rsidRPr="00EE2ABA" w:rsidRDefault="005E081C" w:rsidP="005E081C">
      <w:pPr>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3.3 Занятия семинарского типа  (названия  тем – одинаковое, содержание – авторское)</w:t>
      </w:r>
    </w:p>
    <w:p w:rsidR="005E081C" w:rsidRPr="00EE2ABA" w:rsidRDefault="005E081C" w:rsidP="005E081C">
      <w:pPr>
        <w:ind w:firstLine="709"/>
        <w:rPr>
          <w:rFonts w:ascii="Times New Roman" w:eastAsia="Calibri" w:hAnsi="Times New Roman" w:cs="Times New Roman"/>
          <w:bCs/>
          <w:szCs w:val="28"/>
          <w:highlight w:val="yellow"/>
        </w:rPr>
      </w:pPr>
    </w:p>
    <w:tbl>
      <w:tblPr>
        <w:tblW w:w="5000" w:type="pct"/>
        <w:tblLayout w:type="fixed"/>
        <w:tblCellMar>
          <w:left w:w="40" w:type="dxa"/>
          <w:right w:w="40" w:type="dxa"/>
        </w:tblCellMar>
        <w:tblLook w:val="04A0"/>
      </w:tblPr>
      <w:tblGrid>
        <w:gridCol w:w="439"/>
        <w:gridCol w:w="1019"/>
        <w:gridCol w:w="5669"/>
        <w:gridCol w:w="710"/>
        <w:gridCol w:w="1598"/>
      </w:tblGrid>
      <w:tr w:rsidR="005E081C" w:rsidRPr="005E081C" w:rsidTr="005E081C">
        <w:trPr>
          <w:trHeight w:hRule="exact" w:val="552"/>
        </w:trPr>
        <w:tc>
          <w:tcPr>
            <w:tcW w:w="233" w:type="pct"/>
            <w:vMerge w:val="restart"/>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w:t>
            </w:r>
          </w:p>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п/п</w:t>
            </w:r>
          </w:p>
        </w:tc>
        <w:tc>
          <w:tcPr>
            <w:tcW w:w="540" w:type="pct"/>
            <w:vMerge w:val="restart"/>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 раздела</w:t>
            </w:r>
          </w:p>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дисциплины</w:t>
            </w:r>
          </w:p>
        </w:tc>
        <w:tc>
          <w:tcPr>
            <w:tcW w:w="3004" w:type="pct"/>
            <w:vMerge w:val="restart"/>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Наименование занятий</w:t>
            </w:r>
            <w:r w:rsidRPr="005E081C">
              <w:rPr>
                <w:rFonts w:ascii="Times New Roman" w:eastAsia="Times New Roman" w:hAnsi="Times New Roman" w:cs="Times New Roman"/>
                <w:vertAlign w:val="superscript"/>
              </w:rPr>
              <w:t>1</w:t>
            </w:r>
          </w:p>
        </w:tc>
        <w:tc>
          <w:tcPr>
            <w:tcW w:w="1223" w:type="pct"/>
            <w:gridSpan w:val="2"/>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Объем в акад.часах</w:t>
            </w:r>
          </w:p>
        </w:tc>
      </w:tr>
      <w:tr w:rsidR="005E081C" w:rsidRPr="005E081C" w:rsidTr="005E081C">
        <w:trPr>
          <w:trHeight w:hRule="exact" w:val="822"/>
        </w:trPr>
        <w:tc>
          <w:tcPr>
            <w:tcW w:w="233" w:type="pct"/>
            <w:vMerge/>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spacing w:after="0" w:line="240" w:lineRule="auto"/>
              <w:rPr>
                <w:rFonts w:ascii="Times New Roman" w:eastAsia="Times New Roman" w:hAnsi="Times New Roman" w:cs="Times New Roman"/>
              </w:rPr>
            </w:pPr>
          </w:p>
        </w:tc>
        <w:tc>
          <w:tcPr>
            <w:tcW w:w="540" w:type="pct"/>
            <w:vMerge/>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spacing w:after="0" w:line="240" w:lineRule="auto"/>
              <w:rPr>
                <w:rFonts w:ascii="Times New Roman" w:eastAsia="Times New Roman" w:hAnsi="Times New Roman" w:cs="Times New Roman"/>
              </w:rPr>
            </w:pPr>
          </w:p>
        </w:tc>
        <w:tc>
          <w:tcPr>
            <w:tcW w:w="3004" w:type="pct"/>
            <w:vMerge/>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spacing w:after="0" w:line="240" w:lineRule="auto"/>
              <w:rPr>
                <w:rFonts w:ascii="Times New Roman" w:eastAsia="Times New Roman" w:hAnsi="Times New Roman" w:cs="Times New Roman"/>
              </w:rPr>
            </w:pPr>
          </w:p>
        </w:tc>
        <w:tc>
          <w:tcPr>
            <w:tcW w:w="376" w:type="pct"/>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highlight w:val="yellow"/>
              </w:rPr>
            </w:pPr>
            <w:r w:rsidRPr="005E081C">
              <w:rPr>
                <w:rFonts w:ascii="Times New Roman" w:eastAsia="Times New Roman" w:hAnsi="Times New Roman" w:cs="Times New Roman"/>
              </w:rPr>
              <w:t>всего</w:t>
            </w:r>
          </w:p>
        </w:tc>
        <w:tc>
          <w:tcPr>
            <w:tcW w:w="847" w:type="pct"/>
            <w:tcBorders>
              <w:top w:val="single" w:sz="6" w:space="0" w:color="auto"/>
              <w:left w:val="single" w:sz="6" w:space="0" w:color="auto"/>
              <w:bottom w:val="single" w:sz="6" w:space="0" w:color="auto"/>
              <w:right w:val="single" w:sz="6" w:space="0" w:color="auto"/>
            </w:tcBorders>
            <w:vAlign w:val="center"/>
            <w:hideMark/>
          </w:tcPr>
          <w:p w:rsidR="005E081C" w:rsidRPr="005E081C" w:rsidRDefault="005E081C" w:rsidP="005E081C">
            <w:pPr>
              <w:widowControl w:val="0"/>
              <w:snapToGrid w:val="0"/>
              <w:spacing w:after="0" w:line="240" w:lineRule="auto"/>
              <w:jc w:val="center"/>
              <w:rPr>
                <w:rFonts w:ascii="Times New Roman" w:eastAsia="Times New Roman" w:hAnsi="Times New Roman" w:cs="Times New Roman"/>
              </w:rPr>
            </w:pPr>
            <w:r w:rsidRPr="005E081C">
              <w:rPr>
                <w:rFonts w:ascii="Times New Roman" w:eastAsia="Times New Roman" w:hAnsi="Times New Roman" w:cs="Times New Roman"/>
              </w:rPr>
              <w:t>в том числе, в инновационной форме</w:t>
            </w:r>
          </w:p>
        </w:tc>
      </w:tr>
      <w:tr w:rsidR="005E081C" w:rsidRPr="005E081C" w:rsidTr="005E081C">
        <w:trPr>
          <w:trHeight w:hRule="exact" w:val="1290"/>
        </w:trPr>
        <w:tc>
          <w:tcPr>
            <w:tcW w:w="233"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pStyle w:val="12"/>
              <w:spacing w:line="240" w:lineRule="auto"/>
              <w:ind w:left="0" w:firstLine="0"/>
              <w:rPr>
                <w:szCs w:val="22"/>
              </w:rPr>
            </w:pPr>
            <w:r w:rsidRPr="005E081C">
              <w:rPr>
                <w:szCs w:val="22"/>
              </w:rPr>
              <w:t>1</w:t>
            </w:r>
          </w:p>
          <w:p w:rsidR="005E081C" w:rsidRPr="005E081C" w:rsidRDefault="005E081C" w:rsidP="005E081C">
            <w:pPr>
              <w:pStyle w:val="12"/>
              <w:spacing w:line="240" w:lineRule="auto"/>
              <w:ind w:left="0" w:firstLine="0"/>
              <w:rPr>
                <w:szCs w:val="22"/>
              </w:rPr>
            </w:pPr>
          </w:p>
        </w:tc>
        <w:tc>
          <w:tcPr>
            <w:tcW w:w="540"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pStyle w:val="12"/>
              <w:spacing w:line="240" w:lineRule="auto"/>
              <w:ind w:left="0" w:firstLine="0"/>
              <w:rPr>
                <w:szCs w:val="22"/>
              </w:rPr>
            </w:pPr>
            <w:r w:rsidRPr="005E081C">
              <w:rPr>
                <w:szCs w:val="22"/>
              </w:rPr>
              <w:t>3</w:t>
            </w:r>
          </w:p>
        </w:tc>
        <w:tc>
          <w:tcPr>
            <w:tcW w:w="3004"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pStyle w:val="12"/>
              <w:spacing w:line="240" w:lineRule="auto"/>
              <w:ind w:left="0" w:firstLine="0"/>
              <w:rPr>
                <w:szCs w:val="22"/>
              </w:rPr>
            </w:pPr>
            <w:r w:rsidRPr="005E081C">
              <w:rPr>
                <w:szCs w:val="22"/>
              </w:rPr>
              <w:t>Обсуждение промежуточных итогов практики: содержание деятельности различных учреждений; участие в различных мероприятиях и деятельности учреждений; возможность реализации собственного проекта, содержание собственного проекта.</w:t>
            </w:r>
          </w:p>
        </w:tc>
        <w:tc>
          <w:tcPr>
            <w:tcW w:w="376"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highlight w:val="yellow"/>
              </w:rPr>
            </w:pPr>
          </w:p>
        </w:tc>
        <w:tc>
          <w:tcPr>
            <w:tcW w:w="847" w:type="pct"/>
            <w:tcBorders>
              <w:top w:val="single" w:sz="6" w:space="0" w:color="auto"/>
              <w:left w:val="single" w:sz="6" w:space="0" w:color="auto"/>
              <w:bottom w:val="single" w:sz="6" w:space="0" w:color="auto"/>
              <w:right w:val="single" w:sz="6" w:space="0" w:color="auto"/>
            </w:tcBorders>
          </w:tcPr>
          <w:p w:rsidR="005E081C" w:rsidRPr="005E081C" w:rsidRDefault="005E081C" w:rsidP="005E081C">
            <w:pPr>
              <w:widowControl w:val="0"/>
              <w:snapToGrid w:val="0"/>
              <w:spacing w:after="0" w:line="240" w:lineRule="auto"/>
              <w:rPr>
                <w:rFonts w:ascii="Times New Roman" w:eastAsia="Times New Roman" w:hAnsi="Times New Roman" w:cs="Times New Roman"/>
                <w:highlight w:val="yellow"/>
              </w:rPr>
            </w:pPr>
          </w:p>
        </w:tc>
      </w:tr>
    </w:tbl>
    <w:p w:rsidR="005E081C" w:rsidRDefault="005E081C" w:rsidP="007E2530">
      <w:pPr>
        <w:spacing w:after="0" w:line="360" w:lineRule="auto"/>
        <w:ind w:firstLine="709"/>
        <w:jc w:val="both"/>
        <w:rPr>
          <w:rFonts w:ascii="Times New Roman" w:hAnsi="Times New Roman" w:cs="Times New Roman"/>
          <w:bCs/>
          <w:i/>
          <w:sz w:val="28"/>
          <w:szCs w:val="28"/>
        </w:rPr>
      </w:pPr>
    </w:p>
    <w:p w:rsidR="00FE0694" w:rsidRPr="007E2530" w:rsidRDefault="00FE0694" w:rsidP="007E2530">
      <w:pPr>
        <w:spacing w:after="0" w:line="360" w:lineRule="auto"/>
        <w:ind w:firstLine="709"/>
        <w:jc w:val="both"/>
        <w:rPr>
          <w:rFonts w:ascii="Times New Roman" w:hAnsi="Times New Roman" w:cs="Times New Roman"/>
          <w:bCs/>
          <w:i/>
          <w:sz w:val="28"/>
          <w:szCs w:val="28"/>
        </w:rPr>
      </w:pPr>
      <w:r w:rsidRPr="007E2530">
        <w:rPr>
          <w:rFonts w:ascii="Times New Roman" w:hAnsi="Times New Roman" w:cs="Times New Roman"/>
          <w:bCs/>
          <w:i/>
          <w:sz w:val="28"/>
          <w:szCs w:val="28"/>
        </w:rPr>
        <w:lastRenderedPageBreak/>
        <w:t>3.4 Интерактивные занятия</w:t>
      </w:r>
    </w:p>
    <w:p w:rsidR="00FE0694" w:rsidRPr="007E2530" w:rsidRDefault="00FE0694" w:rsidP="007E2530">
      <w:pPr>
        <w:pStyle w:val="1"/>
        <w:spacing w:before="0" w:line="360" w:lineRule="auto"/>
        <w:ind w:firstLine="709"/>
        <w:jc w:val="both"/>
        <w:rPr>
          <w:rFonts w:ascii="Times New Roman" w:hAnsi="Times New Roman" w:cs="Times New Roman"/>
          <w:color w:val="auto"/>
        </w:rPr>
      </w:pPr>
      <w:r w:rsidRPr="007E2530">
        <w:rPr>
          <w:rFonts w:ascii="Times New Roman" w:hAnsi="Times New Roman" w:cs="Times New Roman"/>
          <w:color w:val="auto"/>
        </w:rPr>
        <w:t>Программа установочного интенсивного семинара-тренинга</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«Проектирование педагогической деятельности в современной социокультурной ситуации»</w:t>
      </w:r>
    </w:p>
    <w:p w:rsidR="00FE0694" w:rsidRPr="007E2530" w:rsidRDefault="00FE0694" w:rsidP="007E2530">
      <w:pPr>
        <w:spacing w:after="0" w:line="360" w:lineRule="auto"/>
        <w:ind w:firstLine="709"/>
        <w:jc w:val="both"/>
        <w:rPr>
          <w:rFonts w:ascii="Times New Roman" w:hAnsi="Times New Roman" w:cs="Times New Roman"/>
          <w:noProof/>
          <w:sz w:val="28"/>
          <w:szCs w:val="28"/>
        </w:rPr>
      </w:pPr>
      <w:r w:rsidRPr="007E2530">
        <w:rPr>
          <w:rFonts w:ascii="Times New Roman" w:hAnsi="Times New Roman" w:cs="Times New Roman"/>
          <w:b/>
          <w:noProof/>
          <w:sz w:val="28"/>
          <w:szCs w:val="28"/>
        </w:rPr>
        <w:t>Общие цели семинара-тренинга</w:t>
      </w:r>
      <w:r w:rsidRPr="007E2530">
        <w:rPr>
          <w:rFonts w:ascii="Times New Roman" w:hAnsi="Times New Roman" w:cs="Times New Roman"/>
          <w:noProof/>
          <w:sz w:val="28"/>
          <w:szCs w:val="28"/>
        </w:rPr>
        <w:t>:</w:t>
      </w:r>
    </w:p>
    <w:p w:rsidR="00AB4B0B" w:rsidRPr="007E2530" w:rsidRDefault="00FE0694" w:rsidP="007E2530">
      <w:pPr>
        <w:spacing w:after="0" w:line="360" w:lineRule="auto"/>
        <w:ind w:firstLine="709"/>
        <w:jc w:val="both"/>
        <w:rPr>
          <w:rFonts w:ascii="Times New Roman" w:hAnsi="Times New Roman" w:cs="Times New Roman"/>
          <w:noProof/>
          <w:sz w:val="28"/>
          <w:szCs w:val="28"/>
        </w:rPr>
      </w:pPr>
      <w:r w:rsidRPr="007E2530">
        <w:rPr>
          <w:rFonts w:ascii="Times New Roman" w:hAnsi="Times New Roman" w:cs="Times New Roman"/>
          <w:noProof/>
          <w:sz w:val="28"/>
          <w:szCs w:val="28"/>
        </w:rPr>
        <w:t>- учебно-профессиональная мотивация и самоопределение студентов;</w:t>
      </w:r>
    </w:p>
    <w:p w:rsidR="00AB4B0B" w:rsidRPr="007E2530" w:rsidRDefault="00AB4B0B" w:rsidP="007E2530">
      <w:pPr>
        <w:spacing w:after="0" w:line="360" w:lineRule="auto"/>
        <w:ind w:firstLine="709"/>
        <w:jc w:val="both"/>
        <w:rPr>
          <w:rFonts w:ascii="Times New Roman" w:hAnsi="Times New Roman" w:cs="Times New Roman"/>
          <w:noProof/>
          <w:sz w:val="28"/>
          <w:szCs w:val="28"/>
        </w:rPr>
      </w:pPr>
      <w:r w:rsidRPr="007E2530">
        <w:rPr>
          <w:rFonts w:ascii="Times New Roman" w:hAnsi="Times New Roman" w:cs="Times New Roman"/>
          <w:noProof/>
          <w:sz w:val="28"/>
          <w:szCs w:val="28"/>
        </w:rPr>
        <w:t xml:space="preserve">- </w:t>
      </w:r>
      <w:r w:rsidR="00FE0694" w:rsidRPr="007E2530">
        <w:rPr>
          <w:rFonts w:ascii="Times New Roman" w:hAnsi="Times New Roman" w:cs="Times New Roman"/>
          <w:sz w:val="28"/>
          <w:szCs w:val="28"/>
        </w:rPr>
        <w:t>презентация преподавателей, сфер научных и практических интересов сотрудников кафедры, научных программ;</w:t>
      </w:r>
    </w:p>
    <w:p w:rsidR="00FE0694" w:rsidRPr="007E2530" w:rsidRDefault="00AB4B0B" w:rsidP="007E2530">
      <w:pPr>
        <w:spacing w:after="0" w:line="360" w:lineRule="auto"/>
        <w:ind w:firstLine="709"/>
        <w:jc w:val="both"/>
        <w:rPr>
          <w:rFonts w:ascii="Times New Roman" w:hAnsi="Times New Roman" w:cs="Times New Roman"/>
          <w:noProof/>
          <w:sz w:val="28"/>
          <w:szCs w:val="28"/>
        </w:rPr>
      </w:pPr>
      <w:r w:rsidRPr="007E2530">
        <w:rPr>
          <w:rFonts w:ascii="Times New Roman" w:hAnsi="Times New Roman" w:cs="Times New Roman"/>
          <w:noProof/>
          <w:sz w:val="28"/>
          <w:szCs w:val="28"/>
        </w:rPr>
        <w:t xml:space="preserve">- </w:t>
      </w:r>
      <w:r w:rsidR="00FE0694" w:rsidRPr="007E2530">
        <w:rPr>
          <w:rFonts w:ascii="Times New Roman" w:hAnsi="Times New Roman" w:cs="Times New Roman"/>
          <w:sz w:val="28"/>
          <w:szCs w:val="28"/>
        </w:rPr>
        <w:t>построение индивидуальных образовательных траекторий, выбор тем научных исследований, курсовых и дипломных работ.</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Основное содержание семинара:</w:t>
      </w:r>
    </w:p>
    <w:p w:rsidR="00FE0694" w:rsidRPr="007E2530" w:rsidRDefault="00FE0694" w:rsidP="007E2530">
      <w:pPr>
        <w:numPr>
          <w:ilvl w:val="0"/>
          <w:numId w:val="12"/>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Проблемы  социального развития  (социализации, взросления)  личности в современной России и  возможности образования в решении этой проблемы.</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социально-культурные и экономические условия современной России и образование:</w:t>
      </w:r>
    </w:p>
    <w:p w:rsidR="00AB4B0B"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социально-психологические проблемы становления личности в современных условиях;</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современные тенденции развития теории и практики образования, воспитания и социальной работы.</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2.Факторы и условия социального развития личности:</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социализация и развитие личности как социально-психологическая проблема;</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психологические закономерности и механизмы развития личности;</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социальная среда и развитие личности;</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воспитание и педагогическая деятельность как условие и фактор развития личности;</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собственная социальная деятельность ребенка как условие его развития.</w:t>
      </w:r>
    </w:p>
    <w:p w:rsidR="00CA49E6" w:rsidRPr="00CA49E6" w:rsidRDefault="00CA49E6" w:rsidP="00CA49E6">
      <w:pPr>
        <w:pStyle w:val="a5"/>
        <w:spacing w:line="228" w:lineRule="auto"/>
        <w:ind w:left="360"/>
        <w:rPr>
          <w:rFonts w:eastAsia="Calibri"/>
          <w:b/>
          <w:bCs/>
          <w:sz w:val="28"/>
          <w:szCs w:val="28"/>
        </w:rPr>
      </w:pPr>
      <w:r w:rsidRPr="00CA49E6">
        <w:rPr>
          <w:rFonts w:eastAsia="Calibri"/>
          <w:b/>
          <w:bCs/>
          <w:sz w:val="28"/>
          <w:szCs w:val="28"/>
        </w:rPr>
        <w:lastRenderedPageBreak/>
        <w:t>4 Перечень учебно-методического обеспечения для самостоятельной работы обучающихся по дисциплине (модулю)</w:t>
      </w:r>
    </w:p>
    <w:p w:rsidR="00CA49E6" w:rsidRDefault="00CA49E6" w:rsidP="007E2530">
      <w:pPr>
        <w:pStyle w:val="2"/>
        <w:spacing w:before="0" w:line="360" w:lineRule="auto"/>
        <w:ind w:firstLine="709"/>
        <w:jc w:val="both"/>
        <w:rPr>
          <w:rFonts w:ascii="Times New Roman" w:hAnsi="Times New Roman" w:cs="Times New Roman"/>
          <w:color w:val="auto"/>
          <w:sz w:val="28"/>
          <w:szCs w:val="28"/>
        </w:rPr>
      </w:pPr>
    </w:p>
    <w:p w:rsidR="00FE0694" w:rsidRPr="007E2530" w:rsidRDefault="00FE0694" w:rsidP="007E2530">
      <w:pPr>
        <w:pStyle w:val="2"/>
        <w:spacing w:before="0" w:line="360" w:lineRule="auto"/>
        <w:ind w:firstLine="709"/>
        <w:jc w:val="both"/>
        <w:rPr>
          <w:rFonts w:ascii="Times New Roman" w:hAnsi="Times New Roman" w:cs="Times New Roman"/>
          <w:color w:val="auto"/>
          <w:sz w:val="28"/>
          <w:szCs w:val="28"/>
        </w:rPr>
      </w:pPr>
      <w:r w:rsidRPr="007E2530">
        <w:rPr>
          <w:rFonts w:ascii="Times New Roman" w:hAnsi="Times New Roman" w:cs="Times New Roman"/>
          <w:color w:val="auto"/>
          <w:sz w:val="28"/>
          <w:szCs w:val="28"/>
        </w:rPr>
        <w:t>Программа семинара</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1-й день</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1. Установочный доклад: Проблемы социального развития личности в современной России и возможности образования в ее решении.</w:t>
      </w:r>
    </w:p>
    <w:p w:rsidR="00FE0694" w:rsidRPr="007E2530" w:rsidRDefault="00FE0694" w:rsidP="007E2530">
      <w:pPr>
        <w:pStyle w:val="a8"/>
        <w:numPr>
          <w:ilvl w:val="0"/>
          <w:numId w:val="12"/>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Вертушка общения:  Какой должна быть школа в современной России? (группы 3 по 25 или 4 по 16 в зависимости от общего числа участников; деление на группы  - по произволу организаторов.)                                                                </w:t>
      </w:r>
    </w:p>
    <w:p w:rsidR="00FE0694" w:rsidRPr="007E2530" w:rsidRDefault="00FE0694" w:rsidP="007E2530">
      <w:pPr>
        <w:numPr>
          <w:ilvl w:val="0"/>
          <w:numId w:val="12"/>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Выделение лидеров групп. Доклады лидеров.               </w:t>
      </w:r>
    </w:p>
    <w:p w:rsidR="00FE0694" w:rsidRPr="007E2530" w:rsidRDefault="00FE0694" w:rsidP="007E2530">
      <w:pPr>
        <w:pStyle w:val="a8"/>
        <w:numPr>
          <w:ilvl w:val="0"/>
          <w:numId w:val="12"/>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Организационный доклад. Методологические схемы социально-педагогического проектирования.                   </w:t>
      </w:r>
    </w:p>
    <w:p w:rsidR="00FE0694" w:rsidRPr="007E2530" w:rsidRDefault="00FE0694" w:rsidP="007E2530">
      <w:pPr>
        <w:pStyle w:val="a8"/>
        <w:numPr>
          <w:ilvl w:val="0"/>
          <w:numId w:val="12"/>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Формирование рабочих групп:</w:t>
      </w:r>
    </w:p>
    <w:p w:rsidR="00FE0694" w:rsidRPr="007E2530" w:rsidRDefault="00FE0694" w:rsidP="007E2530">
      <w:pPr>
        <w:pStyle w:val="a8"/>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на основании выявившихся лидирующих тенденций</w:t>
      </w:r>
    </w:p>
    <w:p w:rsidR="00FE0694" w:rsidRPr="007E2530" w:rsidRDefault="00FE0694" w:rsidP="007E2530">
      <w:pPr>
        <w:pStyle w:val="a8"/>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по тематике, предложенной организаторами (по позициям, по сферам развития; по возрастам; по выявленной проблематике).  Формирование групп – на основе самоопределения; численность группы не должна превышать 12 человек. </w:t>
      </w:r>
    </w:p>
    <w:p w:rsidR="00FE0694" w:rsidRPr="007E2530" w:rsidRDefault="00FE0694" w:rsidP="007E2530">
      <w:pPr>
        <w:pStyle w:val="a8"/>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6. Работа в группах. Подготовка докладов на тему: «Противоречия социального развития детей в современной социокультурной ситуации».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 день.</w:t>
      </w:r>
    </w:p>
    <w:p w:rsidR="00FE0694" w:rsidRPr="007E2530" w:rsidRDefault="00FE0694" w:rsidP="007E2530">
      <w:pPr>
        <w:pStyle w:val="a8"/>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1. Работа в группах. Групповая рефлексия</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2.Общее заседание. Итоги рефлексии.</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Интерактивная лекция. Условия и факторы развития личности в современной социокультурной ситуации.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Установка на день. Выделение  основных противоречий по итогам  предыдущего дня. Формирование новых рабочих групп.</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3. Работа в группах. Подготовка докладов по теме: « Социально-культурная и педагогическая деятельность по решению выделенных проблем». </w:t>
      </w:r>
    </w:p>
    <w:p w:rsidR="00FE0694" w:rsidRPr="007E2530" w:rsidRDefault="00FE0694" w:rsidP="007E2530">
      <w:pPr>
        <w:pStyle w:val="a8"/>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lastRenderedPageBreak/>
        <w:t>4.Доклады групп по теме дня. Обсуждение докладов.</w:t>
      </w:r>
    </w:p>
    <w:p w:rsidR="00FE0694" w:rsidRPr="007E2530" w:rsidRDefault="00FE0694" w:rsidP="007E2530">
      <w:pPr>
        <w:pStyle w:val="a8"/>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Рефлексия, консультации, лекции по выявленным проблемам.</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3 день.</w:t>
      </w:r>
    </w:p>
    <w:p w:rsidR="00FE0694" w:rsidRPr="007E2530" w:rsidRDefault="00FE0694" w:rsidP="007E2530">
      <w:pPr>
        <w:pStyle w:val="a8"/>
        <w:numPr>
          <w:ilvl w:val="0"/>
          <w:numId w:val="13"/>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Общее заседание.</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Интерактивная лекция: Педагог в системе взаимодействия различных культурно-образовательных и социальных институтов.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Установка по теме дня.</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 Работа в группах. Построение профессиограммы педагогической деятельности</w:t>
      </w:r>
      <w:r w:rsidRPr="007E2530">
        <w:rPr>
          <w:rFonts w:ascii="Times New Roman" w:hAnsi="Times New Roman" w:cs="Times New Roman"/>
          <w:sz w:val="28"/>
          <w:szCs w:val="28"/>
        </w:rPr>
        <w:tab/>
        <w:t>по  реализации педагогической деятельности, построенной в предыдущий день, по схеме:</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цели, задачи деятельности</w:t>
      </w:r>
      <w:r w:rsidRPr="007E2530">
        <w:rPr>
          <w:rFonts w:ascii="Times New Roman" w:hAnsi="Times New Roman" w:cs="Times New Roman"/>
          <w:sz w:val="28"/>
          <w:szCs w:val="28"/>
        </w:rPr>
        <w:tab/>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предмет и объект;</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системы отношений </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основные рабочие действия и операции</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требования к знаниям, умениям, навыкам</w:t>
      </w:r>
    </w:p>
    <w:p w:rsidR="00FE0694" w:rsidRPr="007E2530" w:rsidRDefault="00FE0694" w:rsidP="007E2530">
      <w:pPr>
        <w:numPr>
          <w:ilvl w:val="0"/>
          <w:numId w:val="11"/>
        </w:numPr>
        <w:spacing w:after="0" w:line="360" w:lineRule="auto"/>
        <w:ind w:left="0" w:firstLine="709"/>
        <w:jc w:val="both"/>
        <w:rPr>
          <w:rFonts w:ascii="Times New Roman" w:hAnsi="Times New Roman" w:cs="Times New Roman"/>
          <w:sz w:val="28"/>
          <w:szCs w:val="28"/>
        </w:rPr>
      </w:pPr>
      <w:r w:rsidRPr="007E2530">
        <w:rPr>
          <w:rFonts w:ascii="Times New Roman" w:hAnsi="Times New Roman" w:cs="Times New Roman"/>
          <w:sz w:val="28"/>
          <w:szCs w:val="28"/>
        </w:rPr>
        <w:t>требования к личности.</w:t>
      </w:r>
      <w:r w:rsidRPr="007E2530">
        <w:rPr>
          <w:rFonts w:ascii="Times New Roman" w:hAnsi="Times New Roman" w:cs="Times New Roman"/>
          <w:sz w:val="28"/>
          <w:szCs w:val="28"/>
        </w:rPr>
        <w:tab/>
      </w:r>
      <w:r w:rsidRPr="007E2530">
        <w:rPr>
          <w:rFonts w:ascii="Times New Roman" w:hAnsi="Times New Roman" w:cs="Times New Roman"/>
          <w:sz w:val="28"/>
          <w:szCs w:val="28"/>
        </w:rPr>
        <w:tab/>
      </w:r>
      <w:r w:rsidRPr="007E2530">
        <w:rPr>
          <w:rFonts w:ascii="Times New Roman" w:hAnsi="Times New Roman" w:cs="Times New Roman"/>
          <w:sz w:val="28"/>
          <w:szCs w:val="28"/>
        </w:rPr>
        <w:tab/>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3.Доклады групп, обсуждение докладов.</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4.Выделение методом рейтингового голосования по 6 –8 самых важных областей знания, умений, личностных черт.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5.Работа в группах. Самооценка и взаимооценка.</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6.Индивидуальная рефлексия оценок. Самоопределение.</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Построение заказа на образование.</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7.Общее заседание.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Презентация заказов.</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Презентация образовательных и научных программ кафедры.</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Построение индивидуальных образовательных программ, выбор тем курсовых работ, курсов по выбору.</w:t>
      </w:r>
    </w:p>
    <w:p w:rsidR="00FE0694" w:rsidRPr="007E2530" w:rsidRDefault="00FE0694" w:rsidP="00CA49E6">
      <w:pPr>
        <w:spacing w:after="0" w:line="360" w:lineRule="auto"/>
        <w:jc w:val="both"/>
        <w:rPr>
          <w:rFonts w:ascii="Times New Roman" w:hAnsi="Times New Roman" w:cs="Times New Roman"/>
          <w:b/>
          <w:bCs/>
          <w:i/>
          <w:sz w:val="28"/>
          <w:szCs w:val="28"/>
        </w:rPr>
      </w:pPr>
      <w:r w:rsidRPr="007E2530">
        <w:rPr>
          <w:rFonts w:ascii="Times New Roman" w:hAnsi="Times New Roman" w:cs="Times New Roman"/>
          <w:b/>
          <w:bCs/>
          <w:i/>
          <w:sz w:val="28"/>
          <w:szCs w:val="28"/>
        </w:rPr>
        <w:t xml:space="preserve"> Самостоятельная работа</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1.Конспектирование литературы: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1. Гессен С.И. Основы педагогики. Введение.</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lastRenderedPageBreak/>
        <w:t>2. Зеньковский В.В. Социальное воспитание, его задачи и пути.</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3. Ушинский К.Д. Введение в педагогическую антропологию.</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4.Шацкий С.Т. Школа для детей или дети для школы.</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 Эссе по одному из произведений художественной литературы:</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1.Стругацкие А.и Б.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Отягощенные злом.</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Хищные вещи века.</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Хромая судьба, или Гадкие лебеди</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2.Бах Р. Чайка по имени Джонатан Ливингстон.</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3.Э.Берджесс.  Заводной апельсин </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4.Гессе Г. Игра в бисер</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 5.Сэлинджер Д. Над пропастью во ржи.</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 6.А.Маршалл    Я умею прыгать через лужи.</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 7.Голдинг У. Повелитель мух.</w:t>
      </w: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 xml:space="preserve"> 8.Уоллис Д. Молодой мир.</w:t>
      </w:r>
    </w:p>
    <w:p w:rsidR="00FE0694" w:rsidRPr="007E2530" w:rsidRDefault="00FE0694" w:rsidP="007E2530">
      <w:pPr>
        <w:pStyle w:val="a5"/>
        <w:numPr>
          <w:ilvl w:val="0"/>
          <w:numId w:val="14"/>
        </w:numPr>
        <w:spacing w:line="360" w:lineRule="auto"/>
        <w:ind w:left="0" w:firstLine="709"/>
        <w:jc w:val="both"/>
        <w:rPr>
          <w:sz w:val="28"/>
          <w:szCs w:val="28"/>
        </w:rPr>
      </w:pPr>
      <w:r w:rsidRPr="007E2530">
        <w:rPr>
          <w:sz w:val="28"/>
          <w:szCs w:val="28"/>
        </w:rPr>
        <w:t>Э.Базен. Встань и иди.</w:t>
      </w:r>
    </w:p>
    <w:p w:rsidR="00FE0694" w:rsidRDefault="00FE0694" w:rsidP="007E2530">
      <w:pPr>
        <w:pStyle w:val="3"/>
        <w:spacing w:after="0" w:line="360" w:lineRule="auto"/>
        <w:ind w:left="0" w:firstLine="709"/>
        <w:jc w:val="both"/>
        <w:rPr>
          <w:rFonts w:ascii="Times New Roman" w:hAnsi="Times New Roman"/>
          <w:i/>
          <w:sz w:val="28"/>
          <w:szCs w:val="28"/>
        </w:rPr>
      </w:pPr>
      <w:r w:rsidRPr="007E2530">
        <w:rPr>
          <w:rFonts w:ascii="Times New Roman" w:hAnsi="Times New Roman"/>
          <w:i/>
          <w:sz w:val="28"/>
          <w:szCs w:val="28"/>
        </w:rPr>
        <w:t>3.6 Содержание модулей дисциплин при использовании системы зачетных единиц</w:t>
      </w:r>
    </w:p>
    <w:p w:rsidR="00CA49E6" w:rsidRDefault="00CA49E6" w:rsidP="00CA49E6">
      <w:pPr>
        <w:pStyle w:val="3"/>
        <w:spacing w:after="0" w:line="240" w:lineRule="auto"/>
        <w:ind w:left="0" w:firstLine="709"/>
        <w:jc w:val="both"/>
        <w:rPr>
          <w:rFonts w:ascii="Times New Roman" w:hAnsi="Times New Roman"/>
          <w:i/>
          <w:sz w:val="28"/>
          <w:szCs w:val="28"/>
        </w:rPr>
      </w:pPr>
    </w:p>
    <w:p w:rsidR="00CA49E6" w:rsidRPr="00EE2ABA" w:rsidRDefault="00CA49E6" w:rsidP="00CA49E6">
      <w:pPr>
        <w:spacing w:line="228" w:lineRule="auto"/>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5 Фонд оценочных средств для проведения промежуточной аттестации</w:t>
      </w:r>
    </w:p>
    <w:p w:rsidR="00CA49E6" w:rsidRPr="007E2530" w:rsidRDefault="00CA49E6" w:rsidP="00CA49E6">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sz w:val="28"/>
          <w:szCs w:val="28"/>
        </w:rPr>
        <w:t>Оценка осуществляется по следующим материалам:</w:t>
      </w:r>
    </w:p>
    <w:p w:rsidR="00CA49E6" w:rsidRPr="007E2530" w:rsidRDefault="00CA49E6" w:rsidP="00CA49E6">
      <w:pPr>
        <w:pStyle w:val="a5"/>
        <w:numPr>
          <w:ilvl w:val="0"/>
          <w:numId w:val="15"/>
        </w:numPr>
        <w:spacing w:line="360" w:lineRule="auto"/>
        <w:ind w:left="0" w:firstLine="709"/>
        <w:jc w:val="both"/>
        <w:rPr>
          <w:sz w:val="28"/>
          <w:szCs w:val="28"/>
        </w:rPr>
      </w:pPr>
      <w:r w:rsidRPr="007E2530">
        <w:rPr>
          <w:sz w:val="28"/>
          <w:szCs w:val="28"/>
        </w:rPr>
        <w:t>Конспекты первоисточников из списка.</w:t>
      </w:r>
    </w:p>
    <w:p w:rsidR="00CA49E6" w:rsidRPr="007E2530" w:rsidRDefault="00CA49E6" w:rsidP="00CA49E6">
      <w:pPr>
        <w:pStyle w:val="a5"/>
        <w:numPr>
          <w:ilvl w:val="0"/>
          <w:numId w:val="15"/>
        </w:numPr>
        <w:spacing w:line="360" w:lineRule="auto"/>
        <w:ind w:left="0" w:firstLine="709"/>
        <w:jc w:val="both"/>
        <w:rPr>
          <w:sz w:val="28"/>
          <w:szCs w:val="28"/>
        </w:rPr>
      </w:pPr>
      <w:r w:rsidRPr="007E2530">
        <w:rPr>
          <w:sz w:val="28"/>
          <w:szCs w:val="28"/>
        </w:rPr>
        <w:t>Эссе по художественной литературе</w:t>
      </w:r>
    </w:p>
    <w:p w:rsidR="00CA49E6" w:rsidRPr="007E2530" w:rsidRDefault="00CA49E6" w:rsidP="00CA49E6">
      <w:pPr>
        <w:pStyle w:val="a5"/>
        <w:numPr>
          <w:ilvl w:val="0"/>
          <w:numId w:val="15"/>
        </w:numPr>
        <w:spacing w:line="360" w:lineRule="auto"/>
        <w:ind w:left="0" w:firstLine="709"/>
        <w:jc w:val="both"/>
        <w:rPr>
          <w:sz w:val="28"/>
          <w:szCs w:val="28"/>
        </w:rPr>
      </w:pPr>
      <w:r w:rsidRPr="007E2530">
        <w:rPr>
          <w:sz w:val="28"/>
          <w:szCs w:val="28"/>
        </w:rPr>
        <w:t>Отчет о практике.</w:t>
      </w:r>
    </w:p>
    <w:p w:rsidR="00CA49E6" w:rsidRPr="007E2530" w:rsidRDefault="00CA49E6" w:rsidP="00CA49E6">
      <w:pPr>
        <w:pStyle w:val="a5"/>
        <w:numPr>
          <w:ilvl w:val="0"/>
          <w:numId w:val="15"/>
        </w:numPr>
        <w:spacing w:line="360" w:lineRule="auto"/>
        <w:ind w:left="0" w:firstLine="709"/>
        <w:jc w:val="both"/>
        <w:rPr>
          <w:sz w:val="28"/>
          <w:szCs w:val="28"/>
        </w:rPr>
      </w:pPr>
      <w:r w:rsidRPr="007E2530">
        <w:rPr>
          <w:sz w:val="28"/>
          <w:szCs w:val="28"/>
        </w:rPr>
        <w:t>Программа самообразования.</w:t>
      </w:r>
    </w:p>
    <w:p w:rsidR="00CA49E6" w:rsidRPr="007E2530" w:rsidRDefault="00CA49E6" w:rsidP="00CA49E6">
      <w:pPr>
        <w:pStyle w:val="3"/>
        <w:spacing w:after="0" w:line="240" w:lineRule="auto"/>
        <w:ind w:left="0" w:firstLine="709"/>
        <w:jc w:val="both"/>
        <w:rPr>
          <w:rFonts w:ascii="Times New Roman" w:hAnsi="Times New Roman"/>
          <w:i/>
          <w:sz w:val="28"/>
          <w:szCs w:val="28"/>
        </w:rPr>
      </w:pPr>
    </w:p>
    <w:p w:rsidR="00CA49E6" w:rsidRDefault="00CA49E6" w:rsidP="00CA49E6">
      <w:pPr>
        <w:spacing w:after="0" w:line="240" w:lineRule="auto"/>
        <w:ind w:firstLine="709"/>
        <w:rPr>
          <w:rFonts w:ascii="Times New Roman" w:eastAsia="Calibri" w:hAnsi="Times New Roman" w:cs="Times New Roman"/>
          <w:b/>
          <w:bCs/>
          <w:sz w:val="28"/>
          <w:szCs w:val="28"/>
        </w:rPr>
      </w:pPr>
      <w:r w:rsidRPr="00EE2ABA">
        <w:rPr>
          <w:rFonts w:ascii="Times New Roman" w:eastAsia="Calibri" w:hAnsi="Times New Roman" w:cs="Times New Roman"/>
          <w:b/>
          <w:bCs/>
          <w:sz w:val="28"/>
          <w:szCs w:val="28"/>
        </w:rPr>
        <w:t>6 Перечень основной и дополнительной учебной литературы, необходимой для освоения дисциплины (модуля)</w:t>
      </w:r>
    </w:p>
    <w:p w:rsidR="00CA49E6" w:rsidRPr="00EE2ABA" w:rsidRDefault="00CA49E6" w:rsidP="00CA49E6">
      <w:pPr>
        <w:spacing w:after="0" w:line="240" w:lineRule="auto"/>
        <w:ind w:firstLine="709"/>
        <w:rPr>
          <w:rFonts w:ascii="Times New Roman" w:eastAsia="Calibri" w:hAnsi="Times New Roman" w:cs="Times New Roman"/>
          <w:b/>
          <w:bCs/>
          <w:sz w:val="28"/>
          <w:szCs w:val="28"/>
        </w:rPr>
      </w:pPr>
    </w:p>
    <w:p w:rsidR="00FE0694" w:rsidRPr="007E2530" w:rsidRDefault="00FE0694" w:rsidP="007E2530">
      <w:pPr>
        <w:spacing w:after="0" w:line="360" w:lineRule="auto"/>
        <w:ind w:firstLine="709"/>
        <w:jc w:val="both"/>
        <w:rPr>
          <w:rFonts w:ascii="Times New Roman" w:hAnsi="Times New Roman" w:cs="Times New Roman"/>
          <w:bCs/>
          <w:i/>
          <w:sz w:val="28"/>
          <w:szCs w:val="28"/>
        </w:rPr>
      </w:pPr>
      <w:r w:rsidRPr="007E2530">
        <w:rPr>
          <w:rFonts w:ascii="Times New Roman" w:hAnsi="Times New Roman" w:cs="Times New Roman"/>
          <w:bCs/>
          <w:i/>
          <w:sz w:val="28"/>
          <w:szCs w:val="28"/>
        </w:rPr>
        <w:t>Основная литература</w:t>
      </w:r>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lastRenderedPageBreak/>
        <w:t>Актуальные стратегии и тактики подготовки профессиональных кадров в вузе : монография/С. И. Осипова, Н. В. Гафурова [и др.] ; под общ. ред. С. И. Осипова ; Сиб. федер. ун-т, Ин-т педагогики, психологии и социологии. – 2014</w:t>
      </w:r>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t>Алехин И. А. Сборник учебных и методических материалов по организации рационализаторской работы и стимулированию профессионального творчества в образовательном процессе военного вуза : учебное пособие для слушателей, курсантов военных вузов/И. А. Алехин, Е. И. Федак, Е. А. Павлов ; Науч.-обществ. орг. "Рысь". - 2014</w:t>
      </w:r>
    </w:p>
    <w:p w:rsidR="00237375" w:rsidRPr="007E2530" w:rsidRDefault="00301B17" w:rsidP="007E2530">
      <w:pPr>
        <w:numPr>
          <w:ilvl w:val="0"/>
          <w:numId w:val="16"/>
        </w:numPr>
        <w:spacing w:after="0" w:line="360" w:lineRule="auto"/>
        <w:ind w:left="0" w:firstLine="709"/>
        <w:jc w:val="both"/>
        <w:rPr>
          <w:rFonts w:ascii="Times New Roman" w:eastAsia="Times New Roman" w:hAnsi="Times New Roman" w:cs="Times New Roman"/>
          <w:sz w:val="28"/>
          <w:szCs w:val="28"/>
        </w:rPr>
      </w:pPr>
      <w:hyperlink r:id="rId8" w:history="1">
        <w:r w:rsidR="00237375" w:rsidRPr="007E2530">
          <w:rPr>
            <w:rFonts w:ascii="Times New Roman" w:eastAsia="Times New Roman" w:hAnsi="Times New Roman" w:cs="Times New Roman"/>
            <w:sz w:val="28"/>
            <w:szCs w:val="28"/>
          </w:rPr>
          <w:t>Басов</w:t>
        </w:r>
      </w:hyperlink>
      <w:r w:rsidR="00237375" w:rsidRPr="007E2530">
        <w:rPr>
          <w:rFonts w:ascii="Times New Roman" w:eastAsia="Times New Roman" w:hAnsi="Times New Roman" w:cs="Times New Roman"/>
          <w:sz w:val="28"/>
          <w:szCs w:val="28"/>
        </w:rPr>
        <w:t xml:space="preserve"> В.Н. Социальный педагог: Введение в профессию [Текст] : учебное пособие для студентов вузов по специальности 031300 (050711) "Социальная педагогика" : Рекомендовано Учебно-методическим объединением по специальностям педагогического образования / В. М. Басова, А. Н. Кравченко ; Басов. - Москва : Academia (Академия), 2006. - 252 с. : табл. - (Высшее профессиональное образование. Педагогические специальности). - Экземпляры всего: 30</w:t>
      </w:r>
    </w:p>
    <w:p w:rsidR="00237375" w:rsidRPr="007E2530" w:rsidRDefault="00237375" w:rsidP="007E2530">
      <w:pPr>
        <w:numPr>
          <w:ilvl w:val="0"/>
          <w:numId w:val="16"/>
        </w:numPr>
        <w:spacing w:after="0" w:line="360" w:lineRule="auto"/>
        <w:ind w:left="0" w:firstLine="709"/>
        <w:jc w:val="both"/>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 xml:space="preserve">Введение в педагогическую деятельность : учеб.-метод. пособие для студентов спец. 050700.62.08 «Социальная педагогика»/Лукина А.К./Сиб. федерал. ун-т. – 2012 </w:t>
      </w:r>
      <w:hyperlink r:id="rId9" w:tgtFrame="_blank" w:history="1">
        <w:r w:rsidRPr="007E2530">
          <w:rPr>
            <w:rFonts w:ascii="Times New Roman" w:eastAsia="Times New Roman" w:hAnsi="Times New Roman" w:cs="Times New Roman"/>
            <w:sz w:val="28"/>
            <w:szCs w:val="28"/>
          </w:rPr>
          <w:t>Полный текст (pdf, 456 Кб). Доступ в сети СФУ</w:t>
        </w:r>
      </w:hyperlink>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t xml:space="preserve">Инновационные подходы к организации учебного процесса в высшей школе и оцениванию его результатов : [монография]/С. М. Зильберман [и др.] ; Сиб. федер. ун-т, Том. гом. ун-т систем упр. и радиоэлектроники. – 2014 </w:t>
      </w:r>
    </w:p>
    <w:p w:rsidR="00237375" w:rsidRPr="007E2530" w:rsidRDefault="00237375" w:rsidP="007E2530">
      <w:pPr>
        <w:numPr>
          <w:ilvl w:val="0"/>
          <w:numId w:val="16"/>
        </w:numPr>
        <w:spacing w:after="0" w:line="360" w:lineRule="auto"/>
        <w:ind w:left="0" w:firstLine="709"/>
        <w:jc w:val="both"/>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Мудрик А.В.Социальная педагогика [Текст] : учебник для педагогических вузов : рекомендовано Министерством образования РФ / А. В. Мудрик. - 5-е изд.,доп. - Москва : Academia (Академия), 2005. - 198 с. - (Высшее профессиональное образование. Педагогические специальности). - Списки лит. в конце гл. Экземпляры всего: 10</w:t>
      </w:r>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lastRenderedPageBreak/>
        <w:t>Современная парадигма исследования профессиональных представлений : [монография]/Е. И. Рогов [и др.] ; науч. ред. Е. И. Рогов ; Южный федерал. ун-т, Каф. орг. и приклад. психологии. – 2014</w:t>
      </w:r>
    </w:p>
    <w:p w:rsidR="00237375" w:rsidRPr="007E2530" w:rsidRDefault="00237375" w:rsidP="007E2530">
      <w:pPr>
        <w:numPr>
          <w:ilvl w:val="0"/>
          <w:numId w:val="16"/>
        </w:numPr>
        <w:spacing w:after="0" w:line="360" w:lineRule="auto"/>
        <w:ind w:left="0" w:firstLine="709"/>
        <w:jc w:val="both"/>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Социальная педагогика : курс лекций : учебное пособие для вузов: рекомендованo Министерством образования РФ/М. А. Галагузова, Ю. Н. Галагузова [и др.] ; под общ. ред. М. А. Галагузова. – 2001</w:t>
      </w:r>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t>Теоретико-методологические основания готовности выпускников университетского комплекса к инновационной деятельности : коллективная монография/Рос. акад. образования, Ин-т проблем непрерывного образования, Рос. акад. образования, Сиб. отд-ние, Краснояр. гос. пед. ун-т им. В. П. Астафьева ; под общ. ред. А. И. Таюрский. – 2014</w:t>
      </w:r>
    </w:p>
    <w:p w:rsidR="00237375" w:rsidRPr="007E2530" w:rsidRDefault="00237375" w:rsidP="007E2530">
      <w:pPr>
        <w:pStyle w:val="a5"/>
        <w:numPr>
          <w:ilvl w:val="0"/>
          <w:numId w:val="16"/>
        </w:numPr>
        <w:spacing w:line="360" w:lineRule="auto"/>
        <w:ind w:left="0" w:firstLine="709"/>
        <w:jc w:val="both"/>
        <w:rPr>
          <w:sz w:val="28"/>
          <w:szCs w:val="28"/>
        </w:rPr>
      </w:pPr>
      <w:r w:rsidRPr="007E2530">
        <w:rPr>
          <w:sz w:val="28"/>
          <w:szCs w:val="28"/>
        </w:rPr>
        <w:t>Формирование человеческого капитала ресурсами системы образования : материалы второй Всероссийской научно-практической конференции (Красноярск, 28-29 апреля 2015 г.)/Сиб. федер. ун-т, Ин-т педагогики, психологии и социологии ; редкол. И. А. Ковалевич [и др.]. – 2015</w:t>
      </w:r>
    </w:p>
    <w:p w:rsidR="00FE0694" w:rsidRPr="007E2530" w:rsidRDefault="00FE0694" w:rsidP="007E2530">
      <w:pPr>
        <w:spacing w:after="0" w:line="360" w:lineRule="auto"/>
        <w:ind w:firstLine="709"/>
        <w:jc w:val="both"/>
        <w:rPr>
          <w:rFonts w:ascii="Times New Roman" w:hAnsi="Times New Roman" w:cs="Times New Roman"/>
          <w:bCs/>
          <w:i/>
          <w:sz w:val="28"/>
          <w:szCs w:val="28"/>
        </w:rPr>
      </w:pPr>
      <w:r w:rsidRPr="007E2530">
        <w:rPr>
          <w:rFonts w:ascii="Times New Roman" w:hAnsi="Times New Roman" w:cs="Times New Roman"/>
          <w:bCs/>
          <w:i/>
          <w:sz w:val="28"/>
          <w:szCs w:val="28"/>
        </w:rPr>
        <w:t>Дополнительная литература</w:t>
      </w:r>
      <w:bookmarkStart w:id="0" w:name="_GoBack"/>
      <w:bookmarkEnd w:id="0"/>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4. О высшем и послевузовском профессиональном образовании: Федер. закон Рос. Федерации. — М., 1997.</w:t>
      </w:r>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5. Об образовании: Федер. закон Рос. Федерации. — М., 1997.</w:t>
      </w:r>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6. Педагогика: Учеб. пособие / В. А. Сластенин, И. Ф. Исаев, А. И. Мищенко,Е. Н. Шиянов. — М., 1998</w:t>
      </w:r>
    </w:p>
    <w:p w:rsidR="00AB4B0B" w:rsidRPr="007E2530" w:rsidRDefault="00FE0694" w:rsidP="007E2530">
      <w:pPr>
        <w:pStyle w:val="aa"/>
        <w:spacing w:before="0" w:beforeAutospacing="0" w:after="0" w:afterAutospacing="0" w:line="360" w:lineRule="auto"/>
        <w:ind w:firstLine="709"/>
        <w:jc w:val="both"/>
        <w:outlineLvl w:val="4"/>
        <w:rPr>
          <w:sz w:val="28"/>
          <w:szCs w:val="28"/>
        </w:rPr>
      </w:pPr>
      <w:r w:rsidRPr="007E2530">
        <w:rPr>
          <w:sz w:val="28"/>
          <w:szCs w:val="28"/>
        </w:rPr>
        <w:t>7. Педагогика: Учеб. пособие / Под ред.</w:t>
      </w:r>
      <w:r w:rsidR="00AB4B0B" w:rsidRPr="007E2530">
        <w:rPr>
          <w:sz w:val="28"/>
          <w:szCs w:val="28"/>
        </w:rPr>
        <w:t xml:space="preserve"> П. И. Пидкасистого. — М., 1995.</w:t>
      </w:r>
    </w:p>
    <w:p w:rsidR="00FE0694" w:rsidRPr="007E2530" w:rsidRDefault="00FE0694" w:rsidP="007E2530">
      <w:pPr>
        <w:pStyle w:val="aa"/>
        <w:spacing w:before="0" w:beforeAutospacing="0" w:after="0" w:afterAutospacing="0" w:line="360" w:lineRule="auto"/>
        <w:ind w:firstLine="709"/>
        <w:jc w:val="both"/>
        <w:outlineLvl w:val="4"/>
        <w:rPr>
          <w:sz w:val="28"/>
          <w:szCs w:val="28"/>
        </w:rPr>
      </w:pPr>
      <w:r w:rsidRPr="007E2530">
        <w:rPr>
          <w:sz w:val="28"/>
          <w:szCs w:val="28"/>
        </w:rPr>
        <w:t>8. Полонский В. М. Научно-педагогическая информация: Словарь-справочник. — М., 1995.</w:t>
      </w:r>
    </w:p>
    <w:p w:rsidR="00FE0694" w:rsidRPr="007E2530" w:rsidRDefault="00FE0694" w:rsidP="007E2530">
      <w:pPr>
        <w:pStyle w:val="aa"/>
        <w:spacing w:before="0" w:beforeAutospacing="0" w:after="0" w:afterAutospacing="0" w:line="360" w:lineRule="auto"/>
        <w:ind w:firstLine="709"/>
        <w:jc w:val="both"/>
        <w:outlineLvl w:val="4"/>
        <w:rPr>
          <w:b/>
          <w:bCs/>
          <w:sz w:val="28"/>
          <w:szCs w:val="28"/>
        </w:rPr>
      </w:pPr>
      <w:r w:rsidRPr="007E2530">
        <w:rPr>
          <w:sz w:val="28"/>
          <w:szCs w:val="28"/>
        </w:rPr>
        <w:t>9. Скаткин М. Н, Методология и методика педагогических исследований. — М., 1986.</w:t>
      </w:r>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10. Социальная педагогика и социальная работа за рубежом. Вып. 1. — М., 1991.</w:t>
      </w:r>
    </w:p>
    <w:p w:rsidR="00AB4B0B"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lastRenderedPageBreak/>
        <w:t>11. Социальный педагог: Подготовка и д</w:t>
      </w:r>
      <w:r w:rsidR="00AB4B0B" w:rsidRPr="007E2530">
        <w:rPr>
          <w:rFonts w:ascii="Times New Roman" w:eastAsia="Times New Roman" w:hAnsi="Times New Roman" w:cs="Times New Roman"/>
          <w:sz w:val="28"/>
          <w:szCs w:val="28"/>
        </w:rPr>
        <w:t>еятельность. — Челябинск, 1994.</w:t>
      </w:r>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12. Холостова Е. И. Профессиональный и духовно-нравственный портрет социального работника. — М., 1993.</w:t>
      </w:r>
    </w:p>
    <w:p w:rsidR="00FE0694" w:rsidRPr="007E2530"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13. Шевченко Л, Л. Практическая педагогическая этика: Кн. для учителя и родителей. — М., 1997.</w:t>
      </w:r>
    </w:p>
    <w:p w:rsidR="00FE0694" w:rsidRDefault="00FE0694" w:rsidP="007E2530">
      <w:pPr>
        <w:spacing w:after="0" w:line="360" w:lineRule="auto"/>
        <w:ind w:firstLine="709"/>
        <w:jc w:val="both"/>
        <w:outlineLvl w:val="3"/>
        <w:rPr>
          <w:rFonts w:ascii="Times New Roman" w:eastAsia="Times New Roman" w:hAnsi="Times New Roman" w:cs="Times New Roman"/>
          <w:sz w:val="28"/>
          <w:szCs w:val="28"/>
        </w:rPr>
      </w:pPr>
      <w:r w:rsidRPr="007E2530">
        <w:rPr>
          <w:rFonts w:ascii="Times New Roman" w:eastAsia="Times New Roman" w:hAnsi="Times New Roman" w:cs="Times New Roman"/>
          <w:sz w:val="28"/>
          <w:szCs w:val="28"/>
        </w:rPr>
        <w:t>14. Шадриков В. Д. Философия образования и образовательная политика. - М, 1993.</w:t>
      </w:r>
    </w:p>
    <w:p w:rsidR="00CA49E6" w:rsidRPr="007E2530" w:rsidRDefault="00CA49E6" w:rsidP="00CA49E6">
      <w:pPr>
        <w:spacing w:after="0" w:line="240" w:lineRule="auto"/>
        <w:ind w:firstLine="709"/>
        <w:jc w:val="both"/>
        <w:outlineLvl w:val="3"/>
        <w:rPr>
          <w:rFonts w:ascii="Times New Roman" w:eastAsia="Times New Roman" w:hAnsi="Times New Roman" w:cs="Times New Roman"/>
          <w:b/>
          <w:bCs/>
          <w:sz w:val="28"/>
          <w:szCs w:val="28"/>
        </w:rPr>
      </w:pPr>
    </w:p>
    <w:p w:rsidR="00CA49E6" w:rsidRDefault="00CA49E6" w:rsidP="00CA49E6">
      <w:pPr>
        <w:spacing w:after="0" w:line="240" w:lineRule="auto"/>
        <w:ind w:firstLine="709"/>
        <w:rPr>
          <w:rFonts w:ascii="Times New Roman" w:hAnsi="Times New Roman"/>
          <w:b/>
          <w:bCs/>
          <w:sz w:val="28"/>
          <w:szCs w:val="28"/>
        </w:rPr>
      </w:pPr>
      <w:r w:rsidRPr="0077646A">
        <w:rPr>
          <w:rFonts w:ascii="Times New Roman" w:hAnsi="Times New Roman"/>
          <w:b/>
          <w:bCs/>
          <w:sz w:val="28"/>
          <w:szCs w:val="28"/>
        </w:rPr>
        <w:t>7 Перечень ресурсов информационно-телекоммуникационной сети «Интернет», необходимых для освоения дисциплины (модуля)</w:t>
      </w:r>
    </w:p>
    <w:p w:rsidR="00CA49E6" w:rsidRDefault="00CA49E6" w:rsidP="00CA49E6">
      <w:pPr>
        <w:spacing w:after="0" w:line="240" w:lineRule="auto"/>
        <w:ind w:firstLine="709"/>
        <w:rPr>
          <w:b/>
          <w:bCs/>
          <w:sz w:val="28"/>
          <w:szCs w:val="28"/>
        </w:rPr>
      </w:pPr>
    </w:p>
    <w:p w:rsidR="00CA49E6" w:rsidRDefault="00CA49E6" w:rsidP="00CA49E6">
      <w:pPr>
        <w:spacing w:after="0" w:line="240" w:lineRule="auto"/>
        <w:ind w:firstLine="709"/>
        <w:rPr>
          <w:rFonts w:ascii="Times New Roman" w:hAnsi="Times New Roman"/>
          <w:bCs/>
          <w:sz w:val="28"/>
          <w:szCs w:val="28"/>
        </w:rPr>
      </w:pPr>
      <w:r w:rsidRPr="0077646A">
        <w:rPr>
          <w:rFonts w:ascii="Times New Roman" w:hAnsi="Times New Roman"/>
          <w:bCs/>
          <w:sz w:val="28"/>
          <w:szCs w:val="28"/>
        </w:rPr>
        <w:t>Не используется</w:t>
      </w:r>
    </w:p>
    <w:p w:rsidR="00CA49E6" w:rsidRDefault="00CA49E6" w:rsidP="00CA49E6">
      <w:pPr>
        <w:spacing w:after="0" w:line="240" w:lineRule="auto"/>
        <w:ind w:firstLine="709"/>
        <w:rPr>
          <w:bCs/>
          <w:sz w:val="28"/>
          <w:szCs w:val="28"/>
        </w:rPr>
      </w:pPr>
    </w:p>
    <w:p w:rsidR="00CA49E6" w:rsidRDefault="00CA49E6" w:rsidP="00CA49E6">
      <w:pPr>
        <w:tabs>
          <w:tab w:val="left" w:pos="993"/>
          <w:tab w:val="left" w:pos="1560"/>
        </w:tabs>
        <w:suppressAutoHyphens/>
        <w:spacing w:after="0" w:line="240" w:lineRule="auto"/>
        <w:ind w:firstLine="709"/>
        <w:contextualSpacing/>
        <w:rPr>
          <w:b/>
          <w:bCs/>
          <w:sz w:val="28"/>
          <w:szCs w:val="28"/>
        </w:rPr>
      </w:pPr>
      <w:r w:rsidRPr="0077646A">
        <w:rPr>
          <w:rFonts w:ascii="Times New Roman" w:hAnsi="Times New Roman"/>
          <w:b/>
          <w:bCs/>
          <w:sz w:val="28"/>
          <w:szCs w:val="28"/>
        </w:rPr>
        <w:t xml:space="preserve">8 Методические указания для обучающихся по освоению </w:t>
      </w:r>
    </w:p>
    <w:p w:rsidR="00CA49E6" w:rsidRDefault="00CA49E6" w:rsidP="00CA49E6">
      <w:pPr>
        <w:tabs>
          <w:tab w:val="left" w:pos="993"/>
          <w:tab w:val="left" w:pos="1560"/>
        </w:tabs>
        <w:suppressAutoHyphens/>
        <w:spacing w:after="0" w:line="240" w:lineRule="auto"/>
        <w:contextualSpacing/>
        <w:rPr>
          <w:b/>
          <w:bCs/>
          <w:sz w:val="28"/>
          <w:szCs w:val="28"/>
        </w:rPr>
      </w:pPr>
      <w:r w:rsidRPr="0077646A">
        <w:rPr>
          <w:rFonts w:ascii="Times New Roman" w:hAnsi="Times New Roman"/>
          <w:b/>
          <w:bCs/>
          <w:sz w:val="28"/>
          <w:szCs w:val="28"/>
        </w:rPr>
        <w:t>дисциплины (модуля)</w:t>
      </w:r>
    </w:p>
    <w:p w:rsidR="00CA49E6" w:rsidRPr="0077646A" w:rsidRDefault="00CA49E6" w:rsidP="00CA49E6">
      <w:pPr>
        <w:tabs>
          <w:tab w:val="left" w:pos="993"/>
          <w:tab w:val="left" w:pos="1560"/>
        </w:tabs>
        <w:suppressAutoHyphens/>
        <w:autoSpaceDE w:val="0"/>
        <w:autoSpaceDN w:val="0"/>
        <w:adjustRightInd w:val="0"/>
        <w:spacing w:after="0" w:line="240" w:lineRule="auto"/>
        <w:contextualSpacing/>
        <w:rPr>
          <w:rFonts w:ascii="Times New Roman" w:hAnsi="Times New Roman"/>
          <w:b/>
          <w:bCs/>
          <w:sz w:val="28"/>
          <w:szCs w:val="28"/>
        </w:rPr>
      </w:pP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МЕТОДИЧЕСКОЕ  ОБЕСПЕЧЕНИЕ  САМОСТОЯТЕЛЬНОЙ  РАБОТЫ</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Важной частью и необходимым условием успешного освоения материала курса и приобретения необходимых профессиональных компетентностей является самостоятельная работа.</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При изучении дисциплины студентам рекомендуется: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систематически вести записи лекций;</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систематически готовиться к семинарским и лабораторным занятиям по всем предложенным темам, активно участвовать в их обсуждении;</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при организации самостоятельной работы пользоваться услугами библиотеки, знакомиться с новинками психолого-педагогической литературы и периодики;</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вести словарь по основным научным терминам и понятиям, изучаемым в рамках модуля;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вести «банк методик», в котором содержится информация о методах профориентации, изучаемых в ходе курса.</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 посещать консультации преподавателей по изучаемым вопросам модуля;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участвовать в работе творческих мастерских, выполняя научное исследование и проектную работу в рамках изучаемого модуля;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использовать изучаемый материал в практической деятельности.</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Для усвоения содержания дисциплины рекомендуется: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1) Ознакомиться с целями изучения дисциплины: обсудить с преподавателем на первых занятиях для согласования ценностных оснований обучения;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Обращаться к учебным материалам – лекциям, тематике семинарских и самостоятельных занятий, вопросам к зачету и экзамену.</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3) Пользоваться библиографическим списком.</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4) Проводить самоконтроль изучения дисциплины.</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Требования к выполнению самостоятельной работы:</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1) Работа выполняется в машинописном виде (компьютер), в соответствии с требованиями ГОСТ.</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Работы выполняются таким образом, чтобы войти в «Портфолио работ» автора и стать частью электронного портфолио.</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3) При выполнении каждой работы требуется самостоятельный поиск литературы, дополнительно к предложенному в списке, и рефлексия собственного опыта автора.</w:t>
      </w:r>
    </w:p>
    <w:p w:rsidR="00CA49E6" w:rsidRPr="00A766B1" w:rsidRDefault="00CA49E6" w:rsidP="00CA49E6">
      <w:pPr>
        <w:tabs>
          <w:tab w:val="num" w:pos="284"/>
        </w:tabs>
        <w:spacing w:after="0" w:line="360" w:lineRule="auto"/>
        <w:ind w:firstLine="709"/>
        <w:rPr>
          <w:rFonts w:ascii="Times New Roman" w:hAnsi="Times New Roman"/>
          <w:sz w:val="28"/>
          <w:szCs w:val="28"/>
        </w:rPr>
      </w:pPr>
      <w:bookmarkStart w:id="1" w:name="_Toc212396529"/>
      <w:r w:rsidRPr="00A766B1">
        <w:rPr>
          <w:rFonts w:ascii="Times New Roman" w:hAnsi="Times New Roman"/>
          <w:sz w:val="28"/>
          <w:szCs w:val="28"/>
        </w:rPr>
        <w:t>МЕТОДИЧЕСКИЕ  РЕКОМЕНДАЦИИ  ДЛЯ  СТУДЕНТОВ</w:t>
      </w:r>
      <w:bookmarkEnd w:id="1"/>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Согласно современным принципам высшего профессионального образования, учебная программа дисциплины разрабатывается в компетентностном подходе.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Внеаудиторная самостоятельная работа предусматривает изучение научной и специальной литературы, подготовку к занятиям, выполнение контрольных работ, написание эссе, выполнение практических заданий, проектную работу и практическую работу по профориентации. Самостоятельная работа корректируется, контролируется и оценивается </w:t>
      </w:r>
      <w:r w:rsidRPr="00A766B1">
        <w:rPr>
          <w:rFonts w:ascii="Times New Roman" w:hAnsi="Times New Roman"/>
          <w:sz w:val="28"/>
          <w:szCs w:val="28"/>
        </w:rPr>
        <w:lastRenderedPageBreak/>
        <w:t>преподавателем и студентом через тесты, вопросы для самоконтроля, выступления на семинарах, оценку выполнения практических и проектных заданий.</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Самостоятельная работа студентов по данному курсу включает такие формы работы, как:</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Изучение теоретического курса</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Написание эссе</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Выполнение практических заданий</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 Разработка и реализация проектов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В этой связи рекомендуется: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Проанализируйте стиль своей познавательной деятельности (самостоятельной работы): насколько он рационально организован.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Не переписывайте чужие работы и не скачивайте их из сети Интернет. Лучше уточните у преподавателя, что почитать, верно ли Вы поняли суть задания.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Подготовку к групповым упражнениям и практическим занятиям планируйте так, чтобы оставался некоторый резерв времени, гарантирующий защиту от случайностей, т. е. не накануне, а за 2-3 дня до занятия.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Подготовка к семинарским занятиям, а также к занятиям типа деловых и ролевых игр, как правило, бывает более продолжительной, в один вечер выполнить всю работу не удается. Поэтому планируйте с таким расчетом, чтобы подготовка была завершена за 3-4 дня до занятий и оставалось время на то, чтобы материал уложился в сознании и, если нужно, можно было провести репетицию выступления.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Затраты времени на выполнение различных видов работ отличаются довольно существенно. У каждого студента в этом отношении вырабатываются свои нормы, учитывайте их при планировании.</w:t>
      </w:r>
    </w:p>
    <w:p w:rsidR="00CA49E6" w:rsidRPr="00A766B1" w:rsidRDefault="00CA49E6" w:rsidP="00CA49E6">
      <w:pPr>
        <w:tabs>
          <w:tab w:val="num" w:pos="284"/>
        </w:tabs>
        <w:spacing w:after="0" w:line="360" w:lineRule="auto"/>
        <w:ind w:firstLine="709"/>
        <w:rPr>
          <w:rFonts w:ascii="Times New Roman" w:hAnsi="Times New Roman"/>
          <w:sz w:val="28"/>
          <w:szCs w:val="28"/>
        </w:rPr>
      </w:pPr>
      <w:bookmarkStart w:id="2" w:name="_Toc212396530"/>
      <w:r w:rsidRPr="00A766B1">
        <w:rPr>
          <w:rFonts w:ascii="Times New Roman" w:hAnsi="Times New Roman"/>
          <w:sz w:val="28"/>
          <w:szCs w:val="28"/>
        </w:rPr>
        <w:t>САМОСТОЯТЕЛЬНАЯ  РАБОТА  С  ЛИТЕРАТУРОЙ</w:t>
      </w:r>
      <w:bookmarkEnd w:id="2"/>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Необходимую для учебного процесса и научных исследований информацию вы черпаете из книг, публикаций, периодической печати, </w:t>
      </w:r>
      <w:r w:rsidRPr="00A766B1">
        <w:rPr>
          <w:rFonts w:ascii="Times New Roman" w:hAnsi="Times New Roman"/>
          <w:sz w:val="28"/>
          <w:szCs w:val="28"/>
        </w:rPr>
        <w:lastRenderedPageBreak/>
        <w:t>специальных информационных изданий и других источников. Успешному поиску и получению необходимой информации содействуют знания основ информатики, источников информации, составов фондов библиотек и их размещения.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Уметь читать книгу и понимать ее – разные вещи. Приступая к изучению содержания книги, необходимо, прежде всего, определить цель работы.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Понимание цели изучения избранной книги ведет к тому, что книга изучается под определенным углом зрения, а не как-нибудь вообще. В этом случае прочитанный материал лучше усваивается, крепче запоминается. В зависимости от избранной цели различают определенные приемы, способы и методы чтения.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Критерием правильности выбора метода и темпа чтения является понимание и усвоение прочитанного, т. е. умение себе или товарищу рассказать прочитанное, выделяя при этом главную мысль или главный вывод, сохраняя смысловую связь отдельных частей.</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Возникает вопрос: как читать и писать так, чтобы время, потраченное на это, не пропало впустую. Существуют общепринятые правила грамотного чтения  учебной и научной литературы. Изучение литературы должно состоять их двух этапов.</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1 этап. Предварительное знакомство с книгой. Работа с книгой начинается с общего ознакомления. Для этого рекомендуется прочитать титульный лист, аннотацию и оглавление, затем внимательно ознакомиться с предисловием, введением и заключением.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2 этап. Чтение текста. Общепринятые правила чтения таковы:</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внимательно – т.е. возвращаться к непонятным местам.</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тщательно – т.е. ничего не пропускать.</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сосредоточенно – т.е. думать о том, что вы читаете.</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читать до логического конца – абзаца, параграфа, раздела, главы и т.д.</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Безусловно,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 «Либо читайте, либо перелистывайте материал, но не пытайтесь читать быстро... Если текст меня интересует, то чтение, размышление и даже фантазирование по этому поводу сливаются в единый процесс, в то время как вынужденное скорочтение не только не способствует качеству чтения, но и не приносит чувства удовлетворения, которое мы получаем, размышляя о прочитанном», – советует Г. Селье.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В этом случае студент (или молодой ученый) будет как бы искать аргументы «за» или «против» интересующей его идеи, и одновременно он будет как бы общаться с авторами этих книг по поводу своих идей и размышлений... Проблема лишь в том, как найти «свою» идею...</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Существенно облегчает  понимание и запоминание прочитанного, а иногда является и специальным видом самостоятельной работы конспектирование.</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Конспект – это последовательное, связное изложение материала книги или статьи в соответствии с ее логической структурой. Основную ткань конспекта составляют тезисы, но к ним добавляются и доказательства, факты и выписки, схемы и таблицы, а также заметки самого читателя по поводу прочитанного.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ab/>
        <w:t>Хорошим средством, направляющим ваше самообразование, является выполнение различных заданий по прочитанному тексту. Например: составить его развернутый план или тезисы; составить и заполнить обобщающую таблицу по основным аспектам рассмотренной проблемы; сделать графические схемы; ответить на вопросы проблемного характера, завершающие каждое из лекционных занятий.</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Эссе́ (</w:t>
      </w:r>
      <w:hyperlink r:id="rId10" w:tooltip="Французский язык" w:history="1">
        <w:r w:rsidRPr="00A766B1">
          <w:rPr>
            <w:sz w:val="28"/>
            <w:szCs w:val="28"/>
          </w:rPr>
          <w:t>фр.</w:t>
        </w:r>
      </w:hyperlink>
      <w:r w:rsidRPr="00A766B1">
        <w:rPr>
          <w:rFonts w:ascii="Times New Roman" w:hAnsi="Times New Roman"/>
          <w:sz w:val="28"/>
          <w:szCs w:val="28"/>
        </w:rPr>
        <w:t xml:space="preserve"> essai «попытка, проба, очерк», от лат. exagium «взвешивание») – </w:t>
      </w:r>
      <w:hyperlink r:id="rId11" w:tooltip="Литературные жанры" w:history="1">
        <w:r w:rsidRPr="00A766B1">
          <w:rPr>
            <w:sz w:val="28"/>
            <w:szCs w:val="28"/>
          </w:rPr>
          <w:t>литературный жанр</w:t>
        </w:r>
      </w:hyperlink>
      <w:r w:rsidRPr="00A766B1">
        <w:rPr>
          <w:rFonts w:ascii="Times New Roman" w:hAnsi="Times New Roman"/>
          <w:sz w:val="28"/>
          <w:szCs w:val="28"/>
        </w:rPr>
        <w:t xml:space="preserve"> </w:t>
      </w:r>
      <w:hyperlink r:id="rId12" w:tooltip="Проза" w:history="1">
        <w:r w:rsidRPr="00A766B1">
          <w:rPr>
            <w:sz w:val="28"/>
            <w:szCs w:val="28"/>
          </w:rPr>
          <w:t>прозаического</w:t>
        </w:r>
      </w:hyperlink>
      <w:r w:rsidRPr="00A766B1">
        <w:rPr>
          <w:rFonts w:ascii="Times New Roman" w:hAnsi="Times New Roman"/>
          <w:sz w:val="28"/>
          <w:szCs w:val="28"/>
        </w:rPr>
        <w:t xml:space="preserve"> сочинения небольшого объёма и свободной композиции. Эссе выражает индивидуальные впечатления и соображения автора по конкретному поводу или предмету и не претендует на исчерпывающую или определяющую трактовку темы. В отношении объёма и функции граничит, с одной стороны, с научной статьёй и литературным очерком (с которым эссе нередко путают), с другой — с философским трактатом.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Тезисы – это сжатое изложение основных положений текста. Текст может содержать один тезис, рассматриваемый в разных аспектах; либо несколько тезисов.</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Цитата – это дословная выдержка из какого-либо текста. Она приводится в кавычках и обязательно должна иметь точное указание, ссылку, откуда она взята. Ссылка должна содержать фамилию и инициалы автора, название книги (или статьи), место издания, издательство, страницу. Если цитируется статья из сборника или журнала, то сначала указывается автор и название статьи, затем название сборника или журнала, его выходные данные и страница.</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Следует обратить внимание на правильность оформления библиографического списка. С 2004 г. введен государственный стандарт оформления библиографии, который приводится здесь в самом общем виде:</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Для книг:</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Фамилия, И.О. Название книги / И.О.Фамилия; – Город : Издательство, год, количество страниц.</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lastRenderedPageBreak/>
        <w:t>Для статей из периодических изданий (журналов, газет):</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Фамилия, И. О. Название статьи / И. О. Фамилия, // Название периодического издания. – 2001. – № 5.</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Устные выступления на семинарских занятиях. Необходимо не только изучать материал для семинарских занятий, важно также учиться устным выступлениям. Лишь очень немногие из нас являются ораторами от природы и, предоставленные сами себе, мы вносим в наши выступления путаницу, ненужные подробности, и, в конце концов, скуку. Этого можно избежать, если следовать нескольким простым правилам и приемам.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О чем важно помнить во время доклада: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Старайтесь говорить не монотонно, иначе вы вскоре увидите борющихся со сном слушателей. Подчеркивайте голосом и жестами (умеренными) наиболее важные положения доклада.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Если вы ожидаете, что какие-то конкретные вопросы будут обязательно заданы (вы можете даже специально спровоцировать их), хорошо подготовьтесь к ним.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Компьютерные иллюстрации играют во время доклада очень важную роль. Пишите текст большими буквами- не менее 24 шрифта. Рекомендуется заранее убедиться, что ваш текст будет различим в дальнем конце аудитории. Вы можете использовать разный цвет шрифта, но излишняя пестрота отвлекает внимание.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Помещайте не более 8-10 строчек на одном слайде и используйте короткие фразы. </w:t>
      </w:r>
    </w:p>
    <w:p w:rsidR="00CA49E6" w:rsidRPr="00A766B1" w:rsidRDefault="00CA49E6" w:rsidP="00CA49E6">
      <w:pPr>
        <w:tabs>
          <w:tab w:val="num" w:pos="284"/>
        </w:tabs>
        <w:spacing w:after="0" w:line="360" w:lineRule="auto"/>
        <w:ind w:firstLine="709"/>
        <w:rPr>
          <w:rFonts w:ascii="Times New Roman" w:hAnsi="Times New Roman"/>
          <w:sz w:val="28"/>
          <w:szCs w:val="28"/>
        </w:rPr>
      </w:pPr>
      <w:r w:rsidRPr="00A766B1">
        <w:rPr>
          <w:rFonts w:ascii="Times New Roman" w:hAnsi="Times New Roman"/>
          <w:sz w:val="28"/>
          <w:szCs w:val="28"/>
        </w:rPr>
        <w:t xml:space="preserve">Не стоит показывать длинные таблицы, содержащие, как правило, лишнюю информацию. В некоторых случаях (конечно, не всегда) гораздо нагляднее использовать гистограммы. </w:t>
      </w:r>
    </w:p>
    <w:p w:rsidR="00CA49E6" w:rsidRPr="00A766B1" w:rsidRDefault="00CA49E6" w:rsidP="00CA49E6">
      <w:pPr>
        <w:tabs>
          <w:tab w:val="num" w:pos="284"/>
        </w:tabs>
        <w:spacing w:after="0" w:line="240" w:lineRule="auto"/>
        <w:ind w:firstLine="709"/>
        <w:rPr>
          <w:rFonts w:ascii="Times New Roman" w:hAnsi="Times New Roman"/>
          <w:sz w:val="28"/>
          <w:szCs w:val="28"/>
        </w:rPr>
      </w:pPr>
    </w:p>
    <w:p w:rsidR="00CA49E6" w:rsidRDefault="00CA49E6" w:rsidP="00CA49E6">
      <w:pPr>
        <w:tabs>
          <w:tab w:val="left" w:pos="993"/>
          <w:tab w:val="left" w:pos="1560"/>
        </w:tabs>
        <w:suppressAutoHyphens/>
        <w:spacing w:after="0" w:line="240" w:lineRule="auto"/>
        <w:ind w:firstLine="709"/>
        <w:contextualSpacing/>
        <w:rPr>
          <w:b/>
          <w:bCs/>
          <w:sz w:val="28"/>
          <w:szCs w:val="28"/>
        </w:rPr>
      </w:pPr>
      <w:r w:rsidRPr="00A766B1">
        <w:rPr>
          <w:rFonts w:ascii="Times New Roman" w:hAnsi="Times New Roman"/>
          <w:b/>
          <w:bCs/>
          <w:sz w:val="28"/>
          <w:szCs w:val="28"/>
        </w:rPr>
        <w:t>9 Перечень информационных технологий, используемых при осуществлении образовательного процесса по дисциплине (модулю) (при необходимости)</w:t>
      </w:r>
    </w:p>
    <w:p w:rsidR="00CA49E6" w:rsidRPr="00A766B1" w:rsidRDefault="00CA49E6" w:rsidP="00CA49E6">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
          <w:bCs/>
          <w:sz w:val="28"/>
          <w:szCs w:val="28"/>
        </w:rPr>
      </w:pPr>
    </w:p>
    <w:p w:rsidR="00CA49E6" w:rsidRDefault="00CA49E6" w:rsidP="00CA49E6">
      <w:pPr>
        <w:tabs>
          <w:tab w:val="left" w:pos="993"/>
          <w:tab w:val="left" w:pos="1560"/>
        </w:tabs>
        <w:suppressAutoHyphens/>
        <w:spacing w:after="0" w:line="240" w:lineRule="auto"/>
        <w:ind w:firstLine="709"/>
        <w:contextualSpacing/>
        <w:rPr>
          <w:bCs/>
          <w:sz w:val="28"/>
          <w:szCs w:val="28"/>
        </w:rPr>
      </w:pPr>
      <w:r w:rsidRPr="00A766B1">
        <w:rPr>
          <w:rFonts w:ascii="Times New Roman" w:hAnsi="Times New Roman"/>
          <w:bCs/>
          <w:sz w:val="28"/>
          <w:szCs w:val="28"/>
        </w:rPr>
        <w:t xml:space="preserve">Презентация </w:t>
      </w:r>
      <w:r w:rsidRPr="00A766B1">
        <w:rPr>
          <w:rFonts w:ascii="Times New Roman" w:hAnsi="Times New Roman"/>
          <w:bCs/>
          <w:sz w:val="28"/>
          <w:szCs w:val="28"/>
          <w:lang w:val="en-US"/>
        </w:rPr>
        <w:t>Microsoft</w:t>
      </w:r>
      <w:r w:rsidRPr="00224C53">
        <w:rPr>
          <w:rFonts w:ascii="Times New Roman" w:hAnsi="Times New Roman"/>
          <w:bCs/>
          <w:sz w:val="28"/>
          <w:szCs w:val="28"/>
        </w:rPr>
        <w:t xml:space="preserve"> </w:t>
      </w:r>
      <w:r w:rsidRPr="00A766B1">
        <w:rPr>
          <w:rFonts w:ascii="Times New Roman" w:hAnsi="Times New Roman"/>
          <w:bCs/>
          <w:sz w:val="28"/>
          <w:szCs w:val="28"/>
          <w:lang w:val="en-US"/>
        </w:rPr>
        <w:t>Office</w:t>
      </w:r>
      <w:r w:rsidRPr="00224C53">
        <w:rPr>
          <w:rFonts w:ascii="Times New Roman" w:hAnsi="Times New Roman"/>
          <w:bCs/>
          <w:sz w:val="28"/>
          <w:szCs w:val="28"/>
        </w:rPr>
        <w:t xml:space="preserve"> </w:t>
      </w:r>
      <w:r w:rsidRPr="00A766B1">
        <w:rPr>
          <w:rFonts w:ascii="Times New Roman" w:hAnsi="Times New Roman"/>
          <w:bCs/>
          <w:sz w:val="28"/>
          <w:szCs w:val="28"/>
          <w:lang w:val="en-US"/>
        </w:rPr>
        <w:t>PowerPoint</w:t>
      </w:r>
    </w:p>
    <w:p w:rsidR="00CA49E6" w:rsidRPr="00CA5B2B" w:rsidRDefault="00CA49E6" w:rsidP="00CA49E6">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CA49E6" w:rsidRDefault="00CA49E6" w:rsidP="00CA49E6">
      <w:pPr>
        <w:spacing w:after="0" w:line="240" w:lineRule="auto"/>
        <w:ind w:firstLine="709"/>
        <w:rPr>
          <w:b/>
          <w:bCs/>
          <w:sz w:val="28"/>
          <w:szCs w:val="28"/>
        </w:rPr>
      </w:pPr>
      <w:r w:rsidRPr="00A766B1">
        <w:rPr>
          <w:rFonts w:ascii="Times New Roman" w:hAnsi="Times New Roman"/>
          <w:b/>
          <w:bCs/>
          <w:sz w:val="28"/>
          <w:szCs w:val="28"/>
        </w:rPr>
        <w:t>9.1 Перечень необходимого программного обеспечения</w:t>
      </w:r>
    </w:p>
    <w:p w:rsidR="00CA49E6" w:rsidRPr="00A766B1" w:rsidRDefault="00CA49E6" w:rsidP="00CA49E6">
      <w:pPr>
        <w:spacing w:after="0" w:line="240" w:lineRule="auto"/>
        <w:ind w:firstLine="709"/>
        <w:rPr>
          <w:rFonts w:ascii="Times New Roman" w:hAnsi="Times New Roman"/>
          <w:b/>
          <w:bCs/>
          <w:sz w:val="28"/>
          <w:szCs w:val="28"/>
        </w:rPr>
      </w:pPr>
    </w:p>
    <w:p w:rsidR="00CA49E6" w:rsidRDefault="00CA49E6" w:rsidP="00CA49E6">
      <w:pPr>
        <w:tabs>
          <w:tab w:val="left" w:pos="993"/>
          <w:tab w:val="left" w:pos="1560"/>
        </w:tabs>
        <w:suppressAutoHyphens/>
        <w:spacing w:after="0" w:line="240" w:lineRule="auto"/>
        <w:ind w:firstLine="709"/>
        <w:contextualSpacing/>
        <w:rPr>
          <w:bCs/>
          <w:sz w:val="28"/>
          <w:szCs w:val="28"/>
        </w:rPr>
      </w:pPr>
      <w:r w:rsidRPr="00A766B1">
        <w:rPr>
          <w:rFonts w:ascii="Times New Roman" w:hAnsi="Times New Roman"/>
          <w:bCs/>
          <w:sz w:val="28"/>
          <w:szCs w:val="28"/>
        </w:rPr>
        <w:t xml:space="preserve">Презентация </w:t>
      </w:r>
      <w:r w:rsidRPr="00A766B1">
        <w:rPr>
          <w:rFonts w:ascii="Times New Roman" w:hAnsi="Times New Roman"/>
          <w:bCs/>
          <w:sz w:val="28"/>
          <w:szCs w:val="28"/>
          <w:lang w:val="en-US"/>
        </w:rPr>
        <w:t>Microsoft</w:t>
      </w:r>
      <w:r w:rsidRPr="00A766B1">
        <w:rPr>
          <w:rFonts w:ascii="Times New Roman" w:hAnsi="Times New Roman"/>
          <w:bCs/>
          <w:sz w:val="28"/>
          <w:szCs w:val="28"/>
        </w:rPr>
        <w:t xml:space="preserve"> </w:t>
      </w:r>
      <w:r w:rsidRPr="00A766B1">
        <w:rPr>
          <w:rFonts w:ascii="Times New Roman" w:hAnsi="Times New Roman"/>
          <w:bCs/>
          <w:sz w:val="28"/>
          <w:szCs w:val="28"/>
          <w:lang w:val="en-US"/>
        </w:rPr>
        <w:t>Office</w:t>
      </w:r>
      <w:r w:rsidRPr="00A766B1">
        <w:rPr>
          <w:rFonts w:ascii="Times New Roman" w:hAnsi="Times New Roman"/>
          <w:bCs/>
          <w:sz w:val="28"/>
          <w:szCs w:val="28"/>
        </w:rPr>
        <w:t xml:space="preserve"> </w:t>
      </w:r>
      <w:r w:rsidRPr="00A766B1">
        <w:rPr>
          <w:rFonts w:ascii="Times New Roman" w:hAnsi="Times New Roman"/>
          <w:bCs/>
          <w:sz w:val="28"/>
          <w:szCs w:val="28"/>
          <w:lang w:val="en-US"/>
        </w:rPr>
        <w:t>PowerPoint</w:t>
      </w:r>
    </w:p>
    <w:p w:rsidR="00CA49E6" w:rsidRPr="00CA5B2B" w:rsidRDefault="00CA49E6" w:rsidP="00CA49E6">
      <w:pPr>
        <w:tabs>
          <w:tab w:val="left" w:pos="993"/>
          <w:tab w:val="left" w:pos="1560"/>
        </w:tabs>
        <w:suppressAutoHyphens/>
        <w:autoSpaceDE w:val="0"/>
        <w:autoSpaceDN w:val="0"/>
        <w:adjustRightInd w:val="0"/>
        <w:spacing w:after="0" w:line="240" w:lineRule="auto"/>
        <w:ind w:firstLine="709"/>
        <w:contextualSpacing/>
        <w:rPr>
          <w:rFonts w:ascii="Times New Roman" w:hAnsi="Times New Roman"/>
          <w:bCs/>
          <w:sz w:val="28"/>
          <w:szCs w:val="28"/>
        </w:rPr>
      </w:pPr>
    </w:p>
    <w:p w:rsidR="00CA49E6" w:rsidRDefault="00CA49E6" w:rsidP="00CA49E6">
      <w:pPr>
        <w:spacing w:after="0" w:line="240" w:lineRule="auto"/>
        <w:ind w:firstLine="709"/>
        <w:rPr>
          <w:b/>
          <w:bCs/>
          <w:sz w:val="28"/>
          <w:szCs w:val="28"/>
        </w:rPr>
      </w:pPr>
      <w:r w:rsidRPr="00A766B1">
        <w:rPr>
          <w:rFonts w:ascii="Times New Roman" w:hAnsi="Times New Roman"/>
          <w:b/>
          <w:bCs/>
          <w:sz w:val="28"/>
          <w:szCs w:val="28"/>
        </w:rPr>
        <w:t>9.2 Перечень необходимых информационных справочных систем</w:t>
      </w:r>
    </w:p>
    <w:p w:rsidR="00CA49E6" w:rsidRPr="00A766B1" w:rsidRDefault="00CA49E6" w:rsidP="00CA49E6">
      <w:pPr>
        <w:spacing w:after="0" w:line="240" w:lineRule="auto"/>
        <w:ind w:firstLine="709"/>
        <w:rPr>
          <w:rFonts w:ascii="Times New Roman" w:hAnsi="Times New Roman"/>
          <w:b/>
          <w:bCs/>
          <w:sz w:val="28"/>
          <w:szCs w:val="28"/>
        </w:rPr>
      </w:pPr>
    </w:p>
    <w:p w:rsidR="00CA49E6" w:rsidRDefault="00CA49E6" w:rsidP="00CA49E6">
      <w:pPr>
        <w:spacing w:after="0" w:line="240" w:lineRule="auto"/>
        <w:ind w:firstLine="709"/>
        <w:rPr>
          <w:bCs/>
          <w:sz w:val="28"/>
          <w:szCs w:val="28"/>
        </w:rPr>
      </w:pPr>
      <w:r w:rsidRPr="00A766B1">
        <w:rPr>
          <w:rFonts w:ascii="Times New Roman" w:hAnsi="Times New Roman"/>
          <w:bCs/>
          <w:sz w:val="28"/>
          <w:szCs w:val="28"/>
        </w:rPr>
        <w:t>Не требуется</w:t>
      </w:r>
    </w:p>
    <w:p w:rsidR="00CA49E6" w:rsidRPr="00A766B1" w:rsidRDefault="00CA49E6" w:rsidP="00CA49E6">
      <w:pPr>
        <w:spacing w:after="0" w:line="240" w:lineRule="auto"/>
        <w:ind w:firstLine="709"/>
        <w:rPr>
          <w:rFonts w:ascii="Times New Roman" w:hAnsi="Times New Roman"/>
          <w:bCs/>
          <w:sz w:val="28"/>
          <w:szCs w:val="28"/>
        </w:rPr>
      </w:pPr>
    </w:p>
    <w:p w:rsidR="00CA49E6" w:rsidRDefault="00CA49E6" w:rsidP="00CA49E6">
      <w:pPr>
        <w:spacing w:after="0" w:line="240" w:lineRule="auto"/>
        <w:ind w:firstLine="708"/>
        <w:rPr>
          <w:rFonts w:ascii="Times New Roman" w:hAnsi="Times New Roman"/>
          <w:b/>
          <w:bCs/>
          <w:sz w:val="28"/>
          <w:szCs w:val="28"/>
        </w:rPr>
      </w:pPr>
      <w:r w:rsidRPr="00A766B1">
        <w:rPr>
          <w:rFonts w:ascii="Times New Roman" w:hAnsi="Times New Roman"/>
          <w:b/>
          <w:bCs/>
          <w:sz w:val="28"/>
          <w:szCs w:val="28"/>
        </w:rPr>
        <w:t>10 Материально-техническая база, необходимая для осуществления образовательного</w:t>
      </w:r>
      <w:r w:rsidRPr="00A766B1">
        <w:rPr>
          <w:rFonts w:ascii="Times New Roman" w:hAnsi="Times New Roman"/>
          <w:sz w:val="28"/>
          <w:szCs w:val="28"/>
        </w:rPr>
        <w:t xml:space="preserve"> </w:t>
      </w:r>
      <w:r w:rsidRPr="00A766B1">
        <w:rPr>
          <w:rFonts w:ascii="Times New Roman" w:hAnsi="Times New Roman"/>
          <w:b/>
          <w:bCs/>
          <w:sz w:val="28"/>
          <w:szCs w:val="28"/>
        </w:rPr>
        <w:t>процесса по дисциплине (модулю)</w:t>
      </w:r>
    </w:p>
    <w:p w:rsidR="00CA49E6" w:rsidRDefault="00CA49E6" w:rsidP="00CA49E6">
      <w:pPr>
        <w:spacing w:after="0" w:line="240" w:lineRule="auto"/>
        <w:ind w:firstLine="708"/>
        <w:rPr>
          <w:b/>
          <w:bCs/>
          <w:sz w:val="28"/>
          <w:szCs w:val="28"/>
        </w:rPr>
      </w:pPr>
    </w:p>
    <w:p w:rsidR="00FE0694" w:rsidRPr="007E2530" w:rsidRDefault="00FE0694" w:rsidP="007E2530">
      <w:pPr>
        <w:spacing w:after="0" w:line="360" w:lineRule="auto"/>
        <w:ind w:firstLine="709"/>
        <w:jc w:val="both"/>
        <w:rPr>
          <w:rFonts w:ascii="Times New Roman" w:hAnsi="Times New Roman" w:cs="Times New Roman"/>
          <w:sz w:val="28"/>
          <w:szCs w:val="28"/>
        </w:rPr>
      </w:pPr>
      <w:r w:rsidRPr="007E2530">
        <w:rPr>
          <w:rFonts w:ascii="Times New Roman" w:hAnsi="Times New Roman" w:cs="Times New Roman"/>
          <w:color w:val="000000"/>
          <w:sz w:val="28"/>
          <w:szCs w:val="28"/>
        </w:rPr>
        <w:t>На основе методических указаний и Временного положения об организации учебного процесса в Сибирском федеральном университете с использованием системы зачетных единиц даются общие рекомендации по организации учебного процесса и полному перечню учебной, учебно-методической литературы и нормативных актов.</w:t>
      </w:r>
    </w:p>
    <w:p w:rsidR="00FE0694" w:rsidRPr="00466AB7" w:rsidRDefault="00FE0694" w:rsidP="007E2530">
      <w:pPr>
        <w:spacing w:after="0" w:line="360" w:lineRule="auto"/>
        <w:ind w:firstLine="709"/>
        <w:jc w:val="both"/>
        <w:rPr>
          <w:rFonts w:ascii="Times New Roman" w:eastAsia="Times New Roman" w:hAnsi="Times New Roman"/>
          <w:iCs/>
          <w:sz w:val="28"/>
          <w:szCs w:val="28"/>
        </w:rPr>
      </w:pPr>
      <w:r w:rsidRPr="007E2530">
        <w:rPr>
          <w:rFonts w:ascii="Times New Roman" w:eastAsia="Times New Roman" w:hAnsi="Times New Roman" w:cs="Times New Roman"/>
          <w:iCs/>
          <w:sz w:val="28"/>
          <w:szCs w:val="28"/>
        </w:rPr>
        <w:br/>
      </w:r>
    </w:p>
    <w:sectPr w:rsidR="00FE0694" w:rsidRPr="00466AB7" w:rsidSect="00CA49E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65F" w:rsidRDefault="00EC765F" w:rsidP="00E22954">
      <w:pPr>
        <w:spacing w:after="0" w:line="240" w:lineRule="auto"/>
      </w:pPr>
      <w:r>
        <w:separator/>
      </w:r>
    </w:p>
  </w:endnote>
  <w:endnote w:type="continuationSeparator" w:id="1">
    <w:p w:rsidR="00EC765F" w:rsidRDefault="00EC765F" w:rsidP="00E22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DejaVu Sans">
    <w:panose1 w:val="020B0603030804020204"/>
    <w:charset w:val="CC"/>
    <w:family w:val="swiss"/>
    <w:pitch w:val="variable"/>
    <w:sig w:usb0="E7002EFF" w:usb1="D200F5FF" w:usb2="0A04202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65F" w:rsidRDefault="00EC765F" w:rsidP="00E22954">
      <w:pPr>
        <w:spacing w:after="0" w:line="240" w:lineRule="auto"/>
      </w:pPr>
      <w:r>
        <w:separator/>
      </w:r>
    </w:p>
  </w:footnote>
  <w:footnote w:type="continuationSeparator" w:id="1">
    <w:p w:rsidR="00EC765F" w:rsidRDefault="00EC765F" w:rsidP="00E22954">
      <w:pPr>
        <w:spacing w:after="0" w:line="240" w:lineRule="auto"/>
      </w:pPr>
      <w:r>
        <w:continuationSeparator/>
      </w:r>
    </w:p>
  </w:footnote>
  <w:footnote w:id="2">
    <w:p w:rsidR="00E22954" w:rsidRDefault="00E22954" w:rsidP="00E22954">
      <w:pPr>
        <w:pStyle w:val="ad"/>
        <w:rPr>
          <w:rFonts w:ascii="Times New Roman" w:hAnsi="Times New Roman"/>
        </w:rPr>
      </w:pPr>
      <w:r>
        <w:rPr>
          <w:rStyle w:val="af"/>
          <w:rFonts w:ascii="Times New Roman" w:eastAsia="Calibri" w:hAnsi="Times New Roman"/>
        </w:rPr>
        <w:footnoteRef/>
      </w:r>
      <w:r>
        <w:rPr>
          <w:rFonts w:ascii="Times New Roman" w:hAnsi="Times New Roman"/>
        </w:rPr>
        <w:t xml:space="preserve"> В случае применения ЭО и ДОТ  после наименования  занятия ставится звездочка «*» с указанием места проведения занятия: (А) – в аудитории, (О) – онлайн занятие в ЭИОС.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4D02"/>
    <w:multiLevelType w:val="hybridMultilevel"/>
    <w:tmpl w:val="0136BDC6"/>
    <w:lvl w:ilvl="0" w:tplc="665AFB0C">
      <w:start w:val="1"/>
      <w:numFmt w:val="bullet"/>
      <w:lvlText w:val=""/>
      <w:lvlJc w:val="left"/>
      <w:pPr>
        <w:ind w:left="1004" w:hanging="360"/>
      </w:pPr>
      <w:rPr>
        <w:rFonts w:ascii="Symbol" w:hAnsi="Symbol" w:hint="default"/>
      </w:rPr>
    </w:lvl>
    <w:lvl w:ilvl="1" w:tplc="83EC9CE2" w:tentative="1">
      <w:start w:val="1"/>
      <w:numFmt w:val="bullet"/>
      <w:lvlText w:val="o"/>
      <w:lvlJc w:val="left"/>
      <w:pPr>
        <w:ind w:left="1724" w:hanging="360"/>
      </w:pPr>
      <w:rPr>
        <w:rFonts w:ascii="Courier New" w:hAnsi="Courier New" w:cs="Courier New" w:hint="default"/>
      </w:rPr>
    </w:lvl>
    <w:lvl w:ilvl="2" w:tplc="367A3902" w:tentative="1">
      <w:start w:val="1"/>
      <w:numFmt w:val="bullet"/>
      <w:lvlText w:val=""/>
      <w:lvlJc w:val="left"/>
      <w:pPr>
        <w:ind w:left="2444" w:hanging="360"/>
      </w:pPr>
      <w:rPr>
        <w:rFonts w:ascii="Wingdings" w:hAnsi="Wingdings" w:hint="default"/>
      </w:rPr>
    </w:lvl>
    <w:lvl w:ilvl="3" w:tplc="4B22DB0E" w:tentative="1">
      <w:start w:val="1"/>
      <w:numFmt w:val="bullet"/>
      <w:lvlText w:val=""/>
      <w:lvlJc w:val="left"/>
      <w:pPr>
        <w:ind w:left="3164" w:hanging="360"/>
      </w:pPr>
      <w:rPr>
        <w:rFonts w:ascii="Symbol" w:hAnsi="Symbol" w:hint="default"/>
      </w:rPr>
    </w:lvl>
    <w:lvl w:ilvl="4" w:tplc="68DC50B0" w:tentative="1">
      <w:start w:val="1"/>
      <w:numFmt w:val="bullet"/>
      <w:lvlText w:val="o"/>
      <w:lvlJc w:val="left"/>
      <w:pPr>
        <w:ind w:left="3884" w:hanging="360"/>
      </w:pPr>
      <w:rPr>
        <w:rFonts w:ascii="Courier New" w:hAnsi="Courier New" w:cs="Courier New" w:hint="default"/>
      </w:rPr>
    </w:lvl>
    <w:lvl w:ilvl="5" w:tplc="E206B016" w:tentative="1">
      <w:start w:val="1"/>
      <w:numFmt w:val="bullet"/>
      <w:lvlText w:val=""/>
      <w:lvlJc w:val="left"/>
      <w:pPr>
        <w:ind w:left="4604" w:hanging="360"/>
      </w:pPr>
      <w:rPr>
        <w:rFonts w:ascii="Wingdings" w:hAnsi="Wingdings" w:hint="default"/>
      </w:rPr>
    </w:lvl>
    <w:lvl w:ilvl="6" w:tplc="AFE6B22C" w:tentative="1">
      <w:start w:val="1"/>
      <w:numFmt w:val="bullet"/>
      <w:lvlText w:val=""/>
      <w:lvlJc w:val="left"/>
      <w:pPr>
        <w:ind w:left="5324" w:hanging="360"/>
      </w:pPr>
      <w:rPr>
        <w:rFonts w:ascii="Symbol" w:hAnsi="Symbol" w:hint="default"/>
      </w:rPr>
    </w:lvl>
    <w:lvl w:ilvl="7" w:tplc="E81AEA40" w:tentative="1">
      <w:start w:val="1"/>
      <w:numFmt w:val="bullet"/>
      <w:lvlText w:val="o"/>
      <w:lvlJc w:val="left"/>
      <w:pPr>
        <w:ind w:left="6044" w:hanging="360"/>
      </w:pPr>
      <w:rPr>
        <w:rFonts w:ascii="Courier New" w:hAnsi="Courier New" w:cs="Courier New" w:hint="default"/>
      </w:rPr>
    </w:lvl>
    <w:lvl w:ilvl="8" w:tplc="5680F5FA" w:tentative="1">
      <w:start w:val="1"/>
      <w:numFmt w:val="bullet"/>
      <w:lvlText w:val=""/>
      <w:lvlJc w:val="left"/>
      <w:pPr>
        <w:ind w:left="6764" w:hanging="360"/>
      </w:pPr>
      <w:rPr>
        <w:rFonts w:ascii="Wingdings" w:hAnsi="Wingdings" w:hint="default"/>
      </w:rPr>
    </w:lvl>
  </w:abstractNum>
  <w:abstractNum w:abstractNumId="1">
    <w:nsid w:val="0C3E4F49"/>
    <w:multiLevelType w:val="multilevel"/>
    <w:tmpl w:val="FEC45E8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CD40C7"/>
    <w:multiLevelType w:val="hybridMultilevel"/>
    <w:tmpl w:val="CB6EEC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02D5052"/>
    <w:multiLevelType w:val="hybridMultilevel"/>
    <w:tmpl w:val="3B52420C"/>
    <w:lvl w:ilvl="0" w:tplc="A25A04C6">
      <w:start w:val="1"/>
      <w:numFmt w:val="bullet"/>
      <w:lvlText w:val=""/>
      <w:lvlJc w:val="left"/>
      <w:pPr>
        <w:ind w:left="294" w:hanging="360"/>
      </w:pPr>
      <w:rPr>
        <w:rFonts w:ascii="Symbol" w:hAnsi="Symbol" w:hint="default"/>
      </w:rPr>
    </w:lvl>
    <w:lvl w:ilvl="1" w:tplc="836AE7C0" w:tentative="1">
      <w:start w:val="1"/>
      <w:numFmt w:val="bullet"/>
      <w:lvlText w:val="o"/>
      <w:lvlJc w:val="left"/>
      <w:pPr>
        <w:ind w:left="1014" w:hanging="360"/>
      </w:pPr>
      <w:rPr>
        <w:rFonts w:ascii="Courier New" w:hAnsi="Courier New" w:cs="Courier New" w:hint="default"/>
      </w:rPr>
    </w:lvl>
    <w:lvl w:ilvl="2" w:tplc="2D48AEDE" w:tentative="1">
      <w:start w:val="1"/>
      <w:numFmt w:val="bullet"/>
      <w:lvlText w:val=""/>
      <w:lvlJc w:val="left"/>
      <w:pPr>
        <w:ind w:left="1734" w:hanging="360"/>
      </w:pPr>
      <w:rPr>
        <w:rFonts w:ascii="Wingdings" w:hAnsi="Wingdings" w:hint="default"/>
      </w:rPr>
    </w:lvl>
    <w:lvl w:ilvl="3" w:tplc="04568F52" w:tentative="1">
      <w:start w:val="1"/>
      <w:numFmt w:val="bullet"/>
      <w:lvlText w:val=""/>
      <w:lvlJc w:val="left"/>
      <w:pPr>
        <w:ind w:left="2454" w:hanging="360"/>
      </w:pPr>
      <w:rPr>
        <w:rFonts w:ascii="Symbol" w:hAnsi="Symbol" w:hint="default"/>
      </w:rPr>
    </w:lvl>
    <w:lvl w:ilvl="4" w:tplc="E772C1AC" w:tentative="1">
      <w:start w:val="1"/>
      <w:numFmt w:val="bullet"/>
      <w:lvlText w:val="o"/>
      <w:lvlJc w:val="left"/>
      <w:pPr>
        <w:ind w:left="3174" w:hanging="360"/>
      </w:pPr>
      <w:rPr>
        <w:rFonts w:ascii="Courier New" w:hAnsi="Courier New" w:cs="Courier New" w:hint="default"/>
      </w:rPr>
    </w:lvl>
    <w:lvl w:ilvl="5" w:tplc="9244D7F0" w:tentative="1">
      <w:start w:val="1"/>
      <w:numFmt w:val="bullet"/>
      <w:lvlText w:val=""/>
      <w:lvlJc w:val="left"/>
      <w:pPr>
        <w:ind w:left="3894" w:hanging="360"/>
      </w:pPr>
      <w:rPr>
        <w:rFonts w:ascii="Wingdings" w:hAnsi="Wingdings" w:hint="default"/>
      </w:rPr>
    </w:lvl>
    <w:lvl w:ilvl="6" w:tplc="D5AE05D6" w:tentative="1">
      <w:start w:val="1"/>
      <w:numFmt w:val="bullet"/>
      <w:lvlText w:val=""/>
      <w:lvlJc w:val="left"/>
      <w:pPr>
        <w:ind w:left="4614" w:hanging="360"/>
      </w:pPr>
      <w:rPr>
        <w:rFonts w:ascii="Symbol" w:hAnsi="Symbol" w:hint="default"/>
      </w:rPr>
    </w:lvl>
    <w:lvl w:ilvl="7" w:tplc="2B56D7F2" w:tentative="1">
      <w:start w:val="1"/>
      <w:numFmt w:val="bullet"/>
      <w:lvlText w:val="o"/>
      <w:lvlJc w:val="left"/>
      <w:pPr>
        <w:ind w:left="5334" w:hanging="360"/>
      </w:pPr>
      <w:rPr>
        <w:rFonts w:ascii="Courier New" w:hAnsi="Courier New" w:cs="Courier New" w:hint="default"/>
      </w:rPr>
    </w:lvl>
    <w:lvl w:ilvl="8" w:tplc="F2AE988A" w:tentative="1">
      <w:start w:val="1"/>
      <w:numFmt w:val="bullet"/>
      <w:lvlText w:val=""/>
      <w:lvlJc w:val="left"/>
      <w:pPr>
        <w:ind w:left="6054" w:hanging="360"/>
      </w:pPr>
      <w:rPr>
        <w:rFonts w:ascii="Wingdings" w:hAnsi="Wingdings" w:hint="default"/>
      </w:rPr>
    </w:lvl>
  </w:abstractNum>
  <w:abstractNum w:abstractNumId="4">
    <w:nsid w:val="199E7738"/>
    <w:multiLevelType w:val="hybridMultilevel"/>
    <w:tmpl w:val="6EE60960"/>
    <w:lvl w:ilvl="0" w:tplc="04190001">
      <w:start w:val="9"/>
      <w:numFmt w:val="decimal"/>
      <w:lvlText w:val="%1."/>
      <w:lvlJc w:val="left"/>
      <w:pPr>
        <w:ind w:left="765" w:hanging="360"/>
      </w:pPr>
      <w:rPr>
        <w:rFonts w:hint="default"/>
      </w:rPr>
    </w:lvl>
    <w:lvl w:ilvl="1" w:tplc="04190003" w:tentative="1">
      <w:start w:val="1"/>
      <w:numFmt w:val="lowerLetter"/>
      <w:lvlText w:val="%2."/>
      <w:lvlJc w:val="left"/>
      <w:pPr>
        <w:ind w:left="1485" w:hanging="360"/>
      </w:pPr>
    </w:lvl>
    <w:lvl w:ilvl="2" w:tplc="04190005" w:tentative="1">
      <w:start w:val="1"/>
      <w:numFmt w:val="lowerRoman"/>
      <w:lvlText w:val="%3."/>
      <w:lvlJc w:val="right"/>
      <w:pPr>
        <w:ind w:left="2205" w:hanging="180"/>
      </w:pPr>
    </w:lvl>
    <w:lvl w:ilvl="3" w:tplc="04190001" w:tentative="1">
      <w:start w:val="1"/>
      <w:numFmt w:val="decimal"/>
      <w:lvlText w:val="%4."/>
      <w:lvlJc w:val="left"/>
      <w:pPr>
        <w:ind w:left="2925" w:hanging="360"/>
      </w:pPr>
    </w:lvl>
    <w:lvl w:ilvl="4" w:tplc="04190003" w:tentative="1">
      <w:start w:val="1"/>
      <w:numFmt w:val="lowerLetter"/>
      <w:lvlText w:val="%5."/>
      <w:lvlJc w:val="left"/>
      <w:pPr>
        <w:ind w:left="3645" w:hanging="360"/>
      </w:pPr>
    </w:lvl>
    <w:lvl w:ilvl="5" w:tplc="04190005" w:tentative="1">
      <w:start w:val="1"/>
      <w:numFmt w:val="lowerRoman"/>
      <w:lvlText w:val="%6."/>
      <w:lvlJc w:val="right"/>
      <w:pPr>
        <w:ind w:left="4365" w:hanging="180"/>
      </w:pPr>
    </w:lvl>
    <w:lvl w:ilvl="6" w:tplc="04190001" w:tentative="1">
      <w:start w:val="1"/>
      <w:numFmt w:val="decimal"/>
      <w:lvlText w:val="%7."/>
      <w:lvlJc w:val="left"/>
      <w:pPr>
        <w:ind w:left="5085" w:hanging="360"/>
      </w:pPr>
    </w:lvl>
    <w:lvl w:ilvl="7" w:tplc="04190003" w:tentative="1">
      <w:start w:val="1"/>
      <w:numFmt w:val="lowerLetter"/>
      <w:lvlText w:val="%8."/>
      <w:lvlJc w:val="left"/>
      <w:pPr>
        <w:ind w:left="5805" w:hanging="360"/>
      </w:pPr>
    </w:lvl>
    <w:lvl w:ilvl="8" w:tplc="04190005" w:tentative="1">
      <w:start w:val="1"/>
      <w:numFmt w:val="lowerRoman"/>
      <w:lvlText w:val="%9."/>
      <w:lvlJc w:val="right"/>
      <w:pPr>
        <w:ind w:left="6525" w:hanging="180"/>
      </w:pPr>
    </w:lvl>
  </w:abstractNum>
  <w:abstractNum w:abstractNumId="5">
    <w:nsid w:val="19B570A7"/>
    <w:multiLevelType w:val="singleLevel"/>
    <w:tmpl w:val="238E7E6C"/>
    <w:lvl w:ilvl="0">
      <w:start w:val="5"/>
      <w:numFmt w:val="bullet"/>
      <w:lvlText w:val="-"/>
      <w:lvlJc w:val="left"/>
      <w:pPr>
        <w:tabs>
          <w:tab w:val="num" w:pos="360"/>
        </w:tabs>
        <w:ind w:left="360" w:hanging="360"/>
      </w:pPr>
      <w:rPr>
        <w:rFonts w:hint="default"/>
      </w:rPr>
    </w:lvl>
  </w:abstractNum>
  <w:abstractNum w:abstractNumId="6">
    <w:nsid w:val="1B1D64C7"/>
    <w:multiLevelType w:val="hybridMultilevel"/>
    <w:tmpl w:val="D6FAE4D2"/>
    <w:lvl w:ilvl="0" w:tplc="A4C49A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4AE6CD2"/>
    <w:multiLevelType w:val="hybridMultilevel"/>
    <w:tmpl w:val="004C9F4E"/>
    <w:lvl w:ilvl="0" w:tplc="2174B058">
      <w:start w:val="1"/>
      <w:numFmt w:val="bullet"/>
      <w:lvlText w:val=""/>
      <w:lvlJc w:val="left"/>
      <w:pPr>
        <w:tabs>
          <w:tab w:val="num" w:pos="720"/>
        </w:tabs>
        <w:ind w:left="720" w:hanging="360"/>
      </w:pPr>
      <w:rPr>
        <w:rFonts w:ascii="Symbol" w:hAnsi="Symbol" w:hint="default"/>
      </w:rPr>
    </w:lvl>
    <w:lvl w:ilvl="1" w:tplc="95428500" w:tentative="1">
      <w:start w:val="1"/>
      <w:numFmt w:val="bullet"/>
      <w:lvlText w:val="o"/>
      <w:lvlJc w:val="left"/>
      <w:pPr>
        <w:tabs>
          <w:tab w:val="num" w:pos="1440"/>
        </w:tabs>
        <w:ind w:left="1440" w:hanging="360"/>
      </w:pPr>
      <w:rPr>
        <w:rFonts w:ascii="Courier New" w:hAnsi="Courier New" w:cs="Courier New" w:hint="default"/>
      </w:rPr>
    </w:lvl>
    <w:lvl w:ilvl="2" w:tplc="D1E02C62" w:tentative="1">
      <w:start w:val="1"/>
      <w:numFmt w:val="bullet"/>
      <w:lvlText w:val=""/>
      <w:lvlJc w:val="left"/>
      <w:pPr>
        <w:tabs>
          <w:tab w:val="num" w:pos="2160"/>
        </w:tabs>
        <w:ind w:left="2160" w:hanging="360"/>
      </w:pPr>
      <w:rPr>
        <w:rFonts w:ascii="Wingdings" w:hAnsi="Wingdings" w:hint="default"/>
      </w:rPr>
    </w:lvl>
    <w:lvl w:ilvl="3" w:tplc="316ECB40" w:tentative="1">
      <w:start w:val="1"/>
      <w:numFmt w:val="bullet"/>
      <w:lvlText w:val=""/>
      <w:lvlJc w:val="left"/>
      <w:pPr>
        <w:tabs>
          <w:tab w:val="num" w:pos="2880"/>
        </w:tabs>
        <w:ind w:left="2880" w:hanging="360"/>
      </w:pPr>
      <w:rPr>
        <w:rFonts w:ascii="Symbol" w:hAnsi="Symbol" w:hint="default"/>
      </w:rPr>
    </w:lvl>
    <w:lvl w:ilvl="4" w:tplc="FEC8F1FA" w:tentative="1">
      <w:start w:val="1"/>
      <w:numFmt w:val="bullet"/>
      <w:lvlText w:val="o"/>
      <w:lvlJc w:val="left"/>
      <w:pPr>
        <w:tabs>
          <w:tab w:val="num" w:pos="3600"/>
        </w:tabs>
        <w:ind w:left="3600" w:hanging="360"/>
      </w:pPr>
      <w:rPr>
        <w:rFonts w:ascii="Courier New" w:hAnsi="Courier New" w:cs="Courier New" w:hint="default"/>
      </w:rPr>
    </w:lvl>
    <w:lvl w:ilvl="5" w:tplc="9B28F0C8" w:tentative="1">
      <w:start w:val="1"/>
      <w:numFmt w:val="bullet"/>
      <w:lvlText w:val=""/>
      <w:lvlJc w:val="left"/>
      <w:pPr>
        <w:tabs>
          <w:tab w:val="num" w:pos="4320"/>
        </w:tabs>
        <w:ind w:left="4320" w:hanging="360"/>
      </w:pPr>
      <w:rPr>
        <w:rFonts w:ascii="Wingdings" w:hAnsi="Wingdings" w:hint="default"/>
      </w:rPr>
    </w:lvl>
    <w:lvl w:ilvl="6" w:tplc="B8841FF0" w:tentative="1">
      <w:start w:val="1"/>
      <w:numFmt w:val="bullet"/>
      <w:lvlText w:val=""/>
      <w:lvlJc w:val="left"/>
      <w:pPr>
        <w:tabs>
          <w:tab w:val="num" w:pos="5040"/>
        </w:tabs>
        <w:ind w:left="5040" w:hanging="360"/>
      </w:pPr>
      <w:rPr>
        <w:rFonts w:ascii="Symbol" w:hAnsi="Symbol" w:hint="default"/>
      </w:rPr>
    </w:lvl>
    <w:lvl w:ilvl="7" w:tplc="B2B0AA02" w:tentative="1">
      <w:start w:val="1"/>
      <w:numFmt w:val="bullet"/>
      <w:lvlText w:val="o"/>
      <w:lvlJc w:val="left"/>
      <w:pPr>
        <w:tabs>
          <w:tab w:val="num" w:pos="5760"/>
        </w:tabs>
        <w:ind w:left="5760" w:hanging="360"/>
      </w:pPr>
      <w:rPr>
        <w:rFonts w:ascii="Courier New" w:hAnsi="Courier New" w:cs="Courier New" w:hint="default"/>
      </w:rPr>
    </w:lvl>
    <w:lvl w:ilvl="8" w:tplc="C116F8A0" w:tentative="1">
      <w:start w:val="1"/>
      <w:numFmt w:val="bullet"/>
      <w:lvlText w:val=""/>
      <w:lvlJc w:val="left"/>
      <w:pPr>
        <w:tabs>
          <w:tab w:val="num" w:pos="6480"/>
        </w:tabs>
        <w:ind w:left="6480" w:hanging="360"/>
      </w:pPr>
      <w:rPr>
        <w:rFonts w:ascii="Wingdings" w:hAnsi="Wingdings" w:hint="default"/>
      </w:rPr>
    </w:lvl>
  </w:abstractNum>
  <w:abstractNum w:abstractNumId="8">
    <w:nsid w:val="29E20857"/>
    <w:multiLevelType w:val="hybridMultilevel"/>
    <w:tmpl w:val="C5A0FD4C"/>
    <w:lvl w:ilvl="0" w:tplc="EA0200B8">
      <w:start w:val="1"/>
      <w:numFmt w:val="decimal"/>
      <w:lvlText w:val="%1."/>
      <w:lvlJc w:val="left"/>
      <w:pPr>
        <w:tabs>
          <w:tab w:val="num" w:pos="720"/>
        </w:tabs>
        <w:ind w:left="720" w:hanging="360"/>
      </w:p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F602A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9983E3B"/>
    <w:multiLevelType w:val="singleLevel"/>
    <w:tmpl w:val="0419000F"/>
    <w:lvl w:ilvl="0">
      <w:start w:val="1"/>
      <w:numFmt w:val="decimal"/>
      <w:lvlText w:val="%1."/>
      <w:lvlJc w:val="left"/>
      <w:pPr>
        <w:ind w:left="720" w:hanging="360"/>
      </w:pPr>
      <w:rPr>
        <w:rFonts w:hint="default"/>
      </w:rPr>
    </w:lvl>
  </w:abstractNum>
  <w:abstractNum w:abstractNumId="11">
    <w:nsid w:val="3ADB3338"/>
    <w:multiLevelType w:val="hybridMultilevel"/>
    <w:tmpl w:val="51267AE4"/>
    <w:lvl w:ilvl="0" w:tplc="62188B2E">
      <w:start w:val="1"/>
      <w:numFmt w:val="bullet"/>
      <w:lvlText w:val=""/>
      <w:lvlJc w:val="left"/>
      <w:pPr>
        <w:ind w:left="436" w:hanging="360"/>
      </w:pPr>
      <w:rPr>
        <w:rFonts w:ascii="Symbol" w:hAnsi="Symbol" w:hint="default"/>
      </w:rPr>
    </w:lvl>
    <w:lvl w:ilvl="1" w:tplc="E788FA56" w:tentative="1">
      <w:start w:val="1"/>
      <w:numFmt w:val="bullet"/>
      <w:lvlText w:val="o"/>
      <w:lvlJc w:val="left"/>
      <w:pPr>
        <w:ind w:left="1156" w:hanging="360"/>
      </w:pPr>
      <w:rPr>
        <w:rFonts w:ascii="Courier New" w:hAnsi="Courier New" w:cs="Courier New" w:hint="default"/>
      </w:rPr>
    </w:lvl>
    <w:lvl w:ilvl="2" w:tplc="5BCAE21A" w:tentative="1">
      <w:start w:val="1"/>
      <w:numFmt w:val="bullet"/>
      <w:lvlText w:val=""/>
      <w:lvlJc w:val="left"/>
      <w:pPr>
        <w:ind w:left="1876" w:hanging="360"/>
      </w:pPr>
      <w:rPr>
        <w:rFonts w:ascii="Wingdings" w:hAnsi="Wingdings" w:hint="default"/>
      </w:rPr>
    </w:lvl>
    <w:lvl w:ilvl="3" w:tplc="79F071D4" w:tentative="1">
      <w:start w:val="1"/>
      <w:numFmt w:val="bullet"/>
      <w:lvlText w:val=""/>
      <w:lvlJc w:val="left"/>
      <w:pPr>
        <w:ind w:left="2596" w:hanging="360"/>
      </w:pPr>
      <w:rPr>
        <w:rFonts w:ascii="Symbol" w:hAnsi="Symbol" w:hint="default"/>
      </w:rPr>
    </w:lvl>
    <w:lvl w:ilvl="4" w:tplc="5B705150" w:tentative="1">
      <w:start w:val="1"/>
      <w:numFmt w:val="bullet"/>
      <w:lvlText w:val="o"/>
      <w:lvlJc w:val="left"/>
      <w:pPr>
        <w:ind w:left="3316" w:hanging="360"/>
      </w:pPr>
      <w:rPr>
        <w:rFonts w:ascii="Courier New" w:hAnsi="Courier New" w:cs="Courier New" w:hint="default"/>
      </w:rPr>
    </w:lvl>
    <w:lvl w:ilvl="5" w:tplc="C4E4F584" w:tentative="1">
      <w:start w:val="1"/>
      <w:numFmt w:val="bullet"/>
      <w:lvlText w:val=""/>
      <w:lvlJc w:val="left"/>
      <w:pPr>
        <w:ind w:left="4036" w:hanging="360"/>
      </w:pPr>
      <w:rPr>
        <w:rFonts w:ascii="Wingdings" w:hAnsi="Wingdings" w:hint="default"/>
      </w:rPr>
    </w:lvl>
    <w:lvl w:ilvl="6" w:tplc="6B4EFAF2" w:tentative="1">
      <w:start w:val="1"/>
      <w:numFmt w:val="bullet"/>
      <w:lvlText w:val=""/>
      <w:lvlJc w:val="left"/>
      <w:pPr>
        <w:ind w:left="4756" w:hanging="360"/>
      </w:pPr>
      <w:rPr>
        <w:rFonts w:ascii="Symbol" w:hAnsi="Symbol" w:hint="default"/>
      </w:rPr>
    </w:lvl>
    <w:lvl w:ilvl="7" w:tplc="CA1AC53C" w:tentative="1">
      <w:start w:val="1"/>
      <w:numFmt w:val="bullet"/>
      <w:lvlText w:val="o"/>
      <w:lvlJc w:val="left"/>
      <w:pPr>
        <w:ind w:left="5476" w:hanging="360"/>
      </w:pPr>
      <w:rPr>
        <w:rFonts w:ascii="Courier New" w:hAnsi="Courier New" w:cs="Courier New" w:hint="default"/>
      </w:rPr>
    </w:lvl>
    <w:lvl w:ilvl="8" w:tplc="27A8C0A0" w:tentative="1">
      <w:start w:val="1"/>
      <w:numFmt w:val="bullet"/>
      <w:lvlText w:val=""/>
      <w:lvlJc w:val="left"/>
      <w:pPr>
        <w:ind w:left="6196" w:hanging="360"/>
      </w:pPr>
      <w:rPr>
        <w:rFonts w:ascii="Wingdings" w:hAnsi="Wingdings" w:hint="default"/>
      </w:rPr>
    </w:lvl>
  </w:abstractNum>
  <w:abstractNum w:abstractNumId="12">
    <w:nsid w:val="40320751"/>
    <w:multiLevelType w:val="hybridMultilevel"/>
    <w:tmpl w:val="9FF4F31E"/>
    <w:lvl w:ilvl="0" w:tplc="8926F360">
      <w:start w:val="1"/>
      <w:numFmt w:val="bullet"/>
      <w:lvlText w:val=""/>
      <w:lvlJc w:val="left"/>
      <w:pPr>
        <w:ind w:left="720" w:hanging="360"/>
      </w:pPr>
      <w:rPr>
        <w:rFonts w:ascii="Symbol" w:hAnsi="Symbol" w:hint="default"/>
      </w:rPr>
    </w:lvl>
    <w:lvl w:ilvl="1" w:tplc="47AACB9A">
      <w:start w:val="1"/>
      <w:numFmt w:val="decimal"/>
      <w:lvlText w:val="%2."/>
      <w:lvlJc w:val="left"/>
      <w:pPr>
        <w:tabs>
          <w:tab w:val="num" w:pos="1440"/>
        </w:tabs>
        <w:ind w:left="1440" w:hanging="360"/>
      </w:pPr>
    </w:lvl>
    <w:lvl w:ilvl="2" w:tplc="69D481DA">
      <w:start w:val="1"/>
      <w:numFmt w:val="decimal"/>
      <w:lvlText w:val="%3."/>
      <w:lvlJc w:val="left"/>
      <w:pPr>
        <w:tabs>
          <w:tab w:val="num" w:pos="2160"/>
        </w:tabs>
        <w:ind w:left="2160" w:hanging="360"/>
      </w:pPr>
    </w:lvl>
    <w:lvl w:ilvl="3" w:tplc="2A6845D8">
      <w:start w:val="1"/>
      <w:numFmt w:val="decimal"/>
      <w:lvlText w:val="%4."/>
      <w:lvlJc w:val="left"/>
      <w:pPr>
        <w:tabs>
          <w:tab w:val="num" w:pos="2880"/>
        </w:tabs>
        <w:ind w:left="2880" w:hanging="360"/>
      </w:pPr>
    </w:lvl>
    <w:lvl w:ilvl="4" w:tplc="C4B26BC8">
      <w:start w:val="1"/>
      <w:numFmt w:val="decimal"/>
      <w:lvlText w:val="%5."/>
      <w:lvlJc w:val="left"/>
      <w:pPr>
        <w:tabs>
          <w:tab w:val="num" w:pos="3600"/>
        </w:tabs>
        <w:ind w:left="3600" w:hanging="360"/>
      </w:pPr>
    </w:lvl>
    <w:lvl w:ilvl="5" w:tplc="310C0BE8">
      <w:start w:val="1"/>
      <w:numFmt w:val="decimal"/>
      <w:lvlText w:val="%6."/>
      <w:lvlJc w:val="left"/>
      <w:pPr>
        <w:tabs>
          <w:tab w:val="num" w:pos="4320"/>
        </w:tabs>
        <w:ind w:left="4320" w:hanging="360"/>
      </w:pPr>
    </w:lvl>
    <w:lvl w:ilvl="6" w:tplc="374E3D0A">
      <w:start w:val="1"/>
      <w:numFmt w:val="decimal"/>
      <w:lvlText w:val="%7."/>
      <w:lvlJc w:val="left"/>
      <w:pPr>
        <w:tabs>
          <w:tab w:val="num" w:pos="5040"/>
        </w:tabs>
        <w:ind w:left="5040" w:hanging="360"/>
      </w:pPr>
    </w:lvl>
    <w:lvl w:ilvl="7" w:tplc="26B8B958">
      <w:start w:val="1"/>
      <w:numFmt w:val="decimal"/>
      <w:lvlText w:val="%8."/>
      <w:lvlJc w:val="left"/>
      <w:pPr>
        <w:tabs>
          <w:tab w:val="num" w:pos="5760"/>
        </w:tabs>
        <w:ind w:left="5760" w:hanging="360"/>
      </w:pPr>
    </w:lvl>
    <w:lvl w:ilvl="8" w:tplc="DF960166">
      <w:start w:val="1"/>
      <w:numFmt w:val="decimal"/>
      <w:lvlText w:val="%9."/>
      <w:lvlJc w:val="left"/>
      <w:pPr>
        <w:tabs>
          <w:tab w:val="num" w:pos="6480"/>
        </w:tabs>
        <w:ind w:left="6480" w:hanging="360"/>
      </w:pPr>
    </w:lvl>
  </w:abstractNum>
  <w:abstractNum w:abstractNumId="13">
    <w:nsid w:val="494D49C0"/>
    <w:multiLevelType w:val="hybridMultilevel"/>
    <w:tmpl w:val="EA1A8ECE"/>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nsid w:val="51CA6BDA"/>
    <w:multiLevelType w:val="hybridMultilevel"/>
    <w:tmpl w:val="93884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3F2A94"/>
    <w:multiLevelType w:val="hybridMultilevel"/>
    <w:tmpl w:val="3B84C140"/>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nsid w:val="5F515F8D"/>
    <w:multiLevelType w:val="hybridMultilevel"/>
    <w:tmpl w:val="D3B080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76445F6D"/>
    <w:multiLevelType w:val="hybridMultilevel"/>
    <w:tmpl w:val="460E0E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7FFB1AB6"/>
    <w:multiLevelType w:val="hybridMultilevel"/>
    <w:tmpl w:val="BFA25C3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17"/>
  </w:num>
  <w:num w:numId="2">
    <w:abstractNumId w:val="7"/>
  </w:num>
  <w:num w:numId="3">
    <w:abstractNumId w:val="8"/>
  </w:num>
  <w:num w:numId="4">
    <w:abstractNumId w:val="15"/>
  </w:num>
  <w:num w:numId="5">
    <w:abstractNumId w:val="18"/>
  </w:num>
  <w:num w:numId="6">
    <w:abstractNumId w:val="2"/>
  </w:num>
  <w:num w:numId="7">
    <w:abstractNumId w:val="0"/>
  </w:num>
  <w:num w:numId="8">
    <w:abstractNumId w:val="16"/>
  </w:num>
  <w:num w:numId="9">
    <w:abstractNumId w:val="11"/>
  </w:num>
  <w:num w:numId="10">
    <w:abstractNumId w:val="3"/>
  </w:num>
  <w:num w:numId="11">
    <w:abstractNumId w:val="5"/>
  </w:num>
  <w:num w:numId="12">
    <w:abstractNumId w:val="9"/>
  </w:num>
  <w:num w:numId="13">
    <w:abstractNumId w:val="10"/>
  </w:num>
  <w:num w:numId="14">
    <w:abstractNumId w:val="4"/>
  </w:num>
  <w:num w:numId="15">
    <w:abstractNumId w:val="13"/>
  </w:num>
  <w:num w:numId="16">
    <w:abstractNumId w:val="6"/>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B2150"/>
    <w:rsid w:val="00195239"/>
    <w:rsid w:val="00237375"/>
    <w:rsid w:val="00301B17"/>
    <w:rsid w:val="00354270"/>
    <w:rsid w:val="003A4267"/>
    <w:rsid w:val="003B2150"/>
    <w:rsid w:val="004014A8"/>
    <w:rsid w:val="00401D2E"/>
    <w:rsid w:val="004328ED"/>
    <w:rsid w:val="005E081C"/>
    <w:rsid w:val="006A04D2"/>
    <w:rsid w:val="00762E83"/>
    <w:rsid w:val="007B4B83"/>
    <w:rsid w:val="007E2530"/>
    <w:rsid w:val="00875C8B"/>
    <w:rsid w:val="008939F9"/>
    <w:rsid w:val="008E3EDE"/>
    <w:rsid w:val="00933AE6"/>
    <w:rsid w:val="009A5056"/>
    <w:rsid w:val="009A5EBF"/>
    <w:rsid w:val="009B5D72"/>
    <w:rsid w:val="00A13716"/>
    <w:rsid w:val="00A13DF2"/>
    <w:rsid w:val="00A90C6D"/>
    <w:rsid w:val="00AB4B0B"/>
    <w:rsid w:val="00B21A05"/>
    <w:rsid w:val="00B635E1"/>
    <w:rsid w:val="00BD78FD"/>
    <w:rsid w:val="00C2215B"/>
    <w:rsid w:val="00C31BA6"/>
    <w:rsid w:val="00C625B4"/>
    <w:rsid w:val="00CA49E6"/>
    <w:rsid w:val="00D1435F"/>
    <w:rsid w:val="00D5053C"/>
    <w:rsid w:val="00D94EDF"/>
    <w:rsid w:val="00DF1E57"/>
    <w:rsid w:val="00E22954"/>
    <w:rsid w:val="00EC765F"/>
    <w:rsid w:val="00F748CF"/>
    <w:rsid w:val="00FA6B63"/>
    <w:rsid w:val="00FE06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716"/>
  </w:style>
  <w:style w:type="paragraph" w:styleId="1">
    <w:name w:val="heading 1"/>
    <w:basedOn w:val="a"/>
    <w:next w:val="a"/>
    <w:link w:val="10"/>
    <w:qFormat/>
    <w:rsid w:val="00FE06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E06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FE0694"/>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qFormat/>
    <w:rsid w:val="00FA6B63"/>
    <w:pPr>
      <w:keepNext/>
      <w:keepLines/>
      <w:spacing w:before="200" w:after="0"/>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3B2150"/>
    <w:pPr>
      <w:spacing w:after="0" w:line="240" w:lineRule="auto"/>
      <w:ind w:firstLine="454"/>
      <w:jc w:val="both"/>
    </w:pPr>
    <w:rPr>
      <w:rFonts w:ascii="Courier New" w:eastAsia="Times New Roman" w:hAnsi="Courier New" w:cs="Times New Roman"/>
      <w:sz w:val="20"/>
      <w:szCs w:val="20"/>
    </w:rPr>
  </w:style>
  <w:style w:type="character" w:customStyle="1" w:styleId="a4">
    <w:name w:val="Текст Знак"/>
    <w:basedOn w:val="a0"/>
    <w:link w:val="a3"/>
    <w:rsid w:val="003B2150"/>
    <w:rPr>
      <w:rFonts w:ascii="Courier New" w:eastAsia="Times New Roman" w:hAnsi="Courier New" w:cs="Times New Roman"/>
      <w:sz w:val="20"/>
      <w:szCs w:val="20"/>
    </w:rPr>
  </w:style>
  <w:style w:type="paragraph" w:styleId="11">
    <w:name w:val="toc 1"/>
    <w:basedOn w:val="a"/>
    <w:next w:val="a"/>
    <w:autoRedefine/>
    <w:semiHidden/>
    <w:unhideWhenUsed/>
    <w:qFormat/>
    <w:rsid w:val="00C31BA6"/>
    <w:pPr>
      <w:widowControl w:val="0"/>
      <w:suppressAutoHyphens/>
      <w:spacing w:after="0" w:line="240" w:lineRule="auto"/>
      <w:ind w:left="349" w:firstLine="392"/>
    </w:pPr>
    <w:rPr>
      <w:rFonts w:ascii="Times New Roman" w:eastAsia="DejaVu Sans" w:hAnsi="Times New Roman" w:cs="Times New Roman"/>
      <w:b/>
      <w:spacing w:val="-2"/>
      <w:kern w:val="2"/>
      <w:sz w:val="24"/>
      <w:szCs w:val="28"/>
    </w:rPr>
  </w:style>
  <w:style w:type="paragraph" w:styleId="21">
    <w:name w:val="Body Text Indent 2"/>
    <w:basedOn w:val="a"/>
    <w:link w:val="22"/>
    <w:uiPriority w:val="99"/>
    <w:semiHidden/>
    <w:unhideWhenUsed/>
    <w:rsid w:val="004014A8"/>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4014A8"/>
    <w:rPr>
      <w:rFonts w:ascii="Calibri" w:eastAsia="Calibri" w:hAnsi="Calibri" w:cs="Times New Roman"/>
      <w:lang w:eastAsia="en-US"/>
    </w:rPr>
  </w:style>
  <w:style w:type="paragraph" w:styleId="a5">
    <w:name w:val="List Paragraph"/>
    <w:basedOn w:val="a"/>
    <w:uiPriority w:val="34"/>
    <w:qFormat/>
    <w:rsid w:val="004014A8"/>
    <w:pPr>
      <w:spacing w:after="0" w:line="240" w:lineRule="auto"/>
      <w:ind w:left="720"/>
      <w:contextualSpacing/>
    </w:pPr>
    <w:rPr>
      <w:rFonts w:ascii="Times New Roman" w:eastAsia="Times New Roman" w:hAnsi="Times New Roman" w:cs="Times New Roman"/>
      <w:sz w:val="20"/>
      <w:szCs w:val="20"/>
    </w:rPr>
  </w:style>
  <w:style w:type="paragraph" w:styleId="a6">
    <w:name w:val="Body Text Indent"/>
    <w:basedOn w:val="a"/>
    <w:link w:val="a7"/>
    <w:uiPriority w:val="99"/>
    <w:unhideWhenUsed/>
    <w:rsid w:val="004014A8"/>
    <w:pPr>
      <w:spacing w:after="120"/>
      <w:ind w:left="283"/>
    </w:pPr>
  </w:style>
  <w:style w:type="character" w:customStyle="1" w:styleId="a7">
    <w:name w:val="Основной текст с отступом Знак"/>
    <w:basedOn w:val="a0"/>
    <w:link w:val="a6"/>
    <w:uiPriority w:val="99"/>
    <w:rsid w:val="004014A8"/>
  </w:style>
  <w:style w:type="character" w:customStyle="1" w:styleId="90">
    <w:name w:val="Заголовок 9 Знак"/>
    <w:basedOn w:val="a0"/>
    <w:link w:val="9"/>
    <w:uiPriority w:val="9"/>
    <w:rsid w:val="00FA6B63"/>
    <w:rPr>
      <w:rFonts w:ascii="Cambria" w:eastAsia="Times New Roman" w:hAnsi="Cambria" w:cs="Times New Roman"/>
      <w:i/>
      <w:iCs/>
      <w:color w:val="404040"/>
      <w:sz w:val="20"/>
      <w:szCs w:val="20"/>
      <w:lang w:eastAsia="en-US"/>
    </w:rPr>
  </w:style>
  <w:style w:type="paragraph" w:customStyle="1" w:styleId="12">
    <w:name w:val="Обычный1"/>
    <w:rsid w:val="00FA6B63"/>
    <w:pPr>
      <w:widowControl w:val="0"/>
      <w:snapToGrid w:val="0"/>
      <w:spacing w:after="0" w:line="259" w:lineRule="auto"/>
      <w:ind w:left="520" w:firstLine="300"/>
      <w:jc w:val="both"/>
    </w:pPr>
    <w:rPr>
      <w:rFonts w:ascii="Times New Roman" w:eastAsia="Times New Roman" w:hAnsi="Times New Roman" w:cs="Times New Roman"/>
      <w:szCs w:val="20"/>
    </w:rPr>
  </w:style>
  <w:style w:type="paragraph" w:customStyle="1" w:styleId="FR1">
    <w:name w:val="FR1"/>
    <w:rsid w:val="00FA6B63"/>
    <w:pPr>
      <w:widowControl w:val="0"/>
      <w:snapToGrid w:val="0"/>
      <w:spacing w:before="100" w:after="0" w:line="240" w:lineRule="auto"/>
      <w:ind w:left="80"/>
    </w:pPr>
    <w:rPr>
      <w:rFonts w:ascii="Arial" w:eastAsia="Times New Roman" w:hAnsi="Arial" w:cs="Times New Roman"/>
      <w:i/>
      <w:sz w:val="18"/>
      <w:szCs w:val="20"/>
      <w:lang w:val="en-US"/>
    </w:rPr>
  </w:style>
  <w:style w:type="character" w:customStyle="1" w:styleId="40">
    <w:name w:val="Заголовок 4 Знак"/>
    <w:basedOn w:val="a0"/>
    <w:link w:val="4"/>
    <w:uiPriority w:val="9"/>
    <w:rsid w:val="00FE069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FE06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E0694"/>
    <w:rPr>
      <w:rFonts w:asciiTheme="majorHAnsi" w:eastAsiaTheme="majorEastAsia" w:hAnsiTheme="majorHAnsi" w:cstheme="majorBidi"/>
      <w:b/>
      <w:bCs/>
      <w:color w:val="4F81BD" w:themeColor="accent1"/>
      <w:sz w:val="26"/>
      <w:szCs w:val="26"/>
    </w:rPr>
  </w:style>
  <w:style w:type="paragraph" w:styleId="a8">
    <w:name w:val="Body Text"/>
    <w:basedOn w:val="a"/>
    <w:link w:val="a9"/>
    <w:uiPriority w:val="99"/>
    <w:unhideWhenUsed/>
    <w:rsid w:val="00FE0694"/>
    <w:pPr>
      <w:spacing w:after="120"/>
    </w:pPr>
  </w:style>
  <w:style w:type="character" w:customStyle="1" w:styleId="a9">
    <w:name w:val="Основной текст Знак"/>
    <w:basedOn w:val="a0"/>
    <w:link w:val="a8"/>
    <w:uiPriority w:val="99"/>
    <w:rsid w:val="00FE0694"/>
  </w:style>
  <w:style w:type="paragraph" w:styleId="3">
    <w:name w:val="Body Text Indent 3"/>
    <w:basedOn w:val="a"/>
    <w:link w:val="30"/>
    <w:uiPriority w:val="99"/>
    <w:unhideWhenUsed/>
    <w:rsid w:val="00FE0694"/>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rsid w:val="00FE0694"/>
    <w:rPr>
      <w:rFonts w:ascii="Calibri" w:eastAsia="Calibri" w:hAnsi="Calibri" w:cs="Times New Roman"/>
      <w:sz w:val="16"/>
      <w:szCs w:val="16"/>
      <w:lang w:eastAsia="en-US"/>
    </w:rPr>
  </w:style>
  <w:style w:type="paragraph" w:styleId="aa">
    <w:name w:val="Normal (Web)"/>
    <w:basedOn w:val="a"/>
    <w:uiPriority w:val="99"/>
    <w:semiHidden/>
    <w:unhideWhenUsed/>
    <w:rsid w:val="00FE0694"/>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3A426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A4267"/>
    <w:rPr>
      <w:rFonts w:ascii="Tahoma" w:hAnsi="Tahoma" w:cs="Tahoma"/>
      <w:sz w:val="16"/>
      <w:szCs w:val="16"/>
    </w:rPr>
  </w:style>
  <w:style w:type="paragraph" w:customStyle="1" w:styleId="Default">
    <w:name w:val="Default"/>
    <w:rsid w:val="007E25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footnote text"/>
    <w:basedOn w:val="a"/>
    <w:link w:val="ae"/>
    <w:uiPriority w:val="99"/>
    <w:semiHidden/>
    <w:unhideWhenUsed/>
    <w:rsid w:val="00E22954"/>
    <w:pPr>
      <w:spacing w:after="0" w:line="240" w:lineRule="auto"/>
      <w:jc w:val="both"/>
    </w:pPr>
    <w:rPr>
      <w:rFonts w:eastAsiaTheme="minorHAnsi"/>
      <w:sz w:val="20"/>
      <w:szCs w:val="20"/>
      <w:lang w:eastAsia="en-US"/>
    </w:rPr>
  </w:style>
  <w:style w:type="character" w:customStyle="1" w:styleId="ae">
    <w:name w:val="Текст сноски Знак"/>
    <w:basedOn w:val="a0"/>
    <w:link w:val="ad"/>
    <w:uiPriority w:val="99"/>
    <w:semiHidden/>
    <w:rsid w:val="00E22954"/>
    <w:rPr>
      <w:rFonts w:eastAsiaTheme="minorHAnsi"/>
      <w:sz w:val="20"/>
      <w:szCs w:val="20"/>
      <w:lang w:eastAsia="en-US"/>
    </w:rPr>
  </w:style>
  <w:style w:type="character" w:styleId="af">
    <w:name w:val="footnote reference"/>
    <w:uiPriority w:val="99"/>
    <w:semiHidden/>
    <w:unhideWhenUsed/>
    <w:rsid w:val="00E22954"/>
    <w:rPr>
      <w:vertAlign w:val="superscript"/>
    </w:rPr>
  </w:style>
  <w:style w:type="paragraph" w:styleId="af0">
    <w:name w:val="Title"/>
    <w:basedOn w:val="a"/>
    <w:next w:val="a"/>
    <w:link w:val="af1"/>
    <w:qFormat/>
    <w:rsid w:val="00401D2E"/>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f1">
    <w:name w:val="Название Знак"/>
    <w:basedOn w:val="a0"/>
    <w:link w:val="af0"/>
    <w:rsid w:val="00401D2E"/>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1828664">
      <w:bodyDiv w:val="1"/>
      <w:marLeft w:val="0"/>
      <w:marRight w:val="0"/>
      <w:marTop w:val="0"/>
      <w:marBottom w:val="0"/>
      <w:divBdr>
        <w:top w:val="none" w:sz="0" w:space="0" w:color="auto"/>
        <w:left w:val="none" w:sz="0" w:space="0" w:color="auto"/>
        <w:bottom w:val="none" w:sz="0" w:space="0" w:color="auto"/>
        <w:right w:val="none" w:sz="0" w:space="0" w:color="auto"/>
      </w:divBdr>
    </w:div>
    <w:div w:id="1600604079">
      <w:bodyDiv w:val="1"/>
      <w:marLeft w:val="0"/>
      <w:marRight w:val="0"/>
      <w:marTop w:val="0"/>
      <w:marBottom w:val="0"/>
      <w:divBdr>
        <w:top w:val="none" w:sz="0" w:space="0" w:color="auto"/>
        <w:left w:val="none" w:sz="0" w:space="0" w:color="auto"/>
        <w:bottom w:val="none" w:sz="0" w:space="0" w:color="auto"/>
        <w:right w:val="none" w:sz="0" w:space="0" w:color="auto"/>
      </w:divBdr>
    </w:div>
    <w:div w:id="17143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sfu-kras.ru/cgi-bin/irbis64r_91/cgiirbis_64.exe?Z21ID=&amp;I21DBN=EBOOK&amp;P21DBN=EBOOK&amp;S21STN=1&amp;S21REF=1&amp;S21FMT=fullwebr&amp;C21COM=S&amp;S21CNR=5&amp;S21P01=0&amp;S21P02=1&amp;S21P03=A=&amp;S21STR=%D0%91%D0%B0%D1%81%D0%BE%D0%B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F%D1%80%D0%BE%D0%B7%D0%B0"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B%D0%B8%D1%82%D0%B5%D1%80%D0%B0%D1%82%D1%83%D1%80%D0%BD%D1%8B%D0%B5_%D0%B6%D0%B0%D0%BD%D1%80%D1%8B" TargetMode="External"/><Relationship Id="rId5" Type="http://schemas.openxmlformats.org/officeDocument/2006/relationships/webSettings" Target="webSettings.xml"/><Relationship Id="rId10" Type="http://schemas.openxmlformats.org/officeDocument/2006/relationships/hyperlink" Target="http://ru.wikipedia.org/wiki/%D0%A4%D1%80%D0%B0%D0%BD%D1%86%D1%83%D0%B7%D1%81%D0%BA%D0%B8%D0%B9_%D1%8F%D0%B7%D1%8B%D0%BA" TargetMode="External"/><Relationship Id="rId4" Type="http://schemas.openxmlformats.org/officeDocument/2006/relationships/settings" Target="settings.xml"/><Relationship Id="rId9" Type="http://schemas.openxmlformats.org/officeDocument/2006/relationships/hyperlink" Target="http://lib2.sfu-kras.ru/elib/b74/i-923043.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F7C43-F9E1-4A91-AE1C-2B7EA010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4884</Words>
  <Characters>27840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2013-11-07T03:19:00Z</dcterms:created>
  <dcterms:modified xsi:type="dcterms:W3CDTF">2016-10-04T14:38:00Z</dcterms:modified>
</cp:coreProperties>
</file>