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DE7" w:rsidRDefault="00410DE7" w:rsidP="007C5BC2">
      <w:pPr>
        <w:pStyle w:val="Heading2"/>
        <w:spacing w:before="90" w:line="260" w:lineRule="exact"/>
        <w:ind w:left="340" w:right="13"/>
        <w:rPr>
          <w:rFonts w:ascii="Times New Roman" w:eastAsia="Arial Unicode MS" w:hAnsi="Times New Roman" w:cs="Times New Roman"/>
          <w:color w:val="292929"/>
          <w:sz w:val="28"/>
          <w:szCs w:val="28"/>
          <w:shd w:val="clear" w:color="auto" w:fill="FFFFFF"/>
          <w:lang w:val="ru-RU"/>
        </w:rPr>
      </w:pPr>
      <w:r>
        <w:rPr>
          <w:rFonts w:ascii="Times New Roman" w:eastAsia="Arial Unicode MS" w:hAnsi="Times New Roman" w:cs="Times New Roman"/>
          <w:color w:val="292929"/>
          <w:sz w:val="28"/>
          <w:szCs w:val="28"/>
          <w:shd w:val="clear" w:color="auto" w:fill="FFFFFF"/>
          <w:lang w:val="ru-RU"/>
        </w:rPr>
        <w:t xml:space="preserve">                                                      </w:t>
      </w:r>
      <w:proofErr w:type="gramStart"/>
      <w:r w:rsidRPr="00166E29">
        <w:rPr>
          <w:rFonts w:ascii="Times New Roman" w:eastAsia="Arial Unicode MS" w:hAnsi="Times New Roman" w:cs="Times New Roman"/>
          <w:color w:val="292929"/>
          <w:sz w:val="28"/>
          <w:szCs w:val="28"/>
          <w:shd w:val="clear" w:color="auto" w:fill="FFFFFF"/>
        </w:rPr>
        <w:t>ПРИЛОЖЕНИЕ</w:t>
      </w:r>
      <w:r w:rsidR="009B0BCB">
        <w:rPr>
          <w:rFonts w:ascii="Times New Roman" w:eastAsia="Arial Unicode MS" w:hAnsi="Times New Roman" w:cs="Times New Roman"/>
          <w:color w:val="292929"/>
          <w:sz w:val="28"/>
          <w:szCs w:val="28"/>
          <w:shd w:val="clear" w:color="auto" w:fill="FFFFFF"/>
        </w:rPr>
        <w:t xml:space="preserve">  </w:t>
      </w:r>
      <w:r w:rsidR="009B0BCB">
        <w:rPr>
          <w:rFonts w:ascii="Times New Roman" w:eastAsia="Arial Unicode MS" w:hAnsi="Times New Roman" w:cs="Times New Roman"/>
          <w:color w:val="292929"/>
          <w:sz w:val="28"/>
          <w:szCs w:val="28"/>
          <w:shd w:val="clear" w:color="auto" w:fill="FFFFFF"/>
          <w:lang w:val="ru-RU"/>
        </w:rPr>
        <w:t>Е</w:t>
      </w:r>
      <w:proofErr w:type="gramEnd"/>
      <w:r>
        <w:rPr>
          <w:rFonts w:ascii="Times New Roman" w:eastAsia="Arial Unicode MS" w:hAnsi="Times New Roman" w:cs="Times New Roman"/>
          <w:color w:val="292929"/>
          <w:sz w:val="28"/>
          <w:szCs w:val="28"/>
          <w:shd w:val="clear" w:color="auto" w:fill="FFFFFF"/>
        </w:rPr>
        <w:t xml:space="preserve"> .</w:t>
      </w:r>
    </w:p>
    <w:p w:rsidR="00410DE7" w:rsidRDefault="00410DE7" w:rsidP="007C5BC2">
      <w:pPr>
        <w:pStyle w:val="Heading2"/>
        <w:spacing w:before="90" w:line="260" w:lineRule="exact"/>
        <w:ind w:left="340" w:right="13"/>
        <w:rPr>
          <w:rFonts w:ascii="Times New Roman" w:eastAsia="Arial Unicode MS" w:hAnsi="Times New Roman" w:cs="Times New Roman"/>
          <w:color w:val="292929"/>
          <w:sz w:val="28"/>
          <w:szCs w:val="28"/>
          <w:shd w:val="clear" w:color="auto" w:fill="FFFFFF"/>
          <w:lang w:val="ru-RU"/>
        </w:rPr>
      </w:pPr>
    </w:p>
    <w:p w:rsidR="007C5BC2" w:rsidRPr="0084324F" w:rsidRDefault="007C5BC2" w:rsidP="007C5BC2">
      <w:pPr>
        <w:pStyle w:val="Heading2"/>
        <w:spacing w:before="90" w:line="260" w:lineRule="exact"/>
        <w:ind w:left="340" w:right="13"/>
        <w:rPr>
          <w:rFonts w:ascii="Times New Roman" w:eastAsia="Calibri" w:hAnsi="Times New Roman" w:cs="Times New Roman"/>
          <w:sz w:val="44"/>
          <w:szCs w:val="44"/>
          <w:lang w:val="ru-RU"/>
        </w:rPr>
      </w:pPr>
      <w:r w:rsidRPr="0084324F">
        <w:rPr>
          <w:rFonts w:ascii="Times New Roman" w:eastAsia="Calibri" w:hAnsi="Times New Roman" w:cs="Times New Roman"/>
          <w:color w:val="231F20"/>
          <w:spacing w:val="-3"/>
          <w:sz w:val="44"/>
          <w:szCs w:val="44"/>
        </w:rPr>
        <w:t>Lesson Plan</w:t>
      </w:r>
      <w:r w:rsidR="00B51EEB" w:rsidRPr="0084324F">
        <w:rPr>
          <w:rFonts w:ascii="Times New Roman" w:eastAsia="Calibri" w:hAnsi="Times New Roman" w:cs="Times New Roman"/>
          <w:color w:val="231F20"/>
          <w:spacing w:val="-3"/>
          <w:sz w:val="44"/>
          <w:szCs w:val="44"/>
          <w:lang w:val="ru-RU"/>
        </w:rPr>
        <w:t xml:space="preserve"> № 1</w:t>
      </w:r>
    </w:p>
    <w:p w:rsidR="007C5BC2" w:rsidRPr="0084324F" w:rsidRDefault="007C5BC2" w:rsidP="007C5BC2">
      <w:pPr>
        <w:spacing w:before="2"/>
        <w:rPr>
          <w:rFonts w:ascii="Times New Roman" w:eastAsia="Calibri" w:hAnsi="Times New Roman" w:cs="Times New Roman"/>
          <w:sz w:val="13"/>
          <w:szCs w:val="13"/>
        </w:rPr>
      </w:pPr>
    </w:p>
    <w:p w:rsidR="007C5BC2" w:rsidRPr="0084324F" w:rsidRDefault="004A1E49" w:rsidP="007C5BC2">
      <w:pPr>
        <w:spacing w:line="40" w:lineRule="exact"/>
        <w:ind w:left="320"/>
        <w:rPr>
          <w:rFonts w:ascii="Times New Roman" w:eastAsia="Calibri" w:hAnsi="Times New Roman" w:cs="Times New Roman"/>
          <w:sz w:val="4"/>
          <w:szCs w:val="4"/>
        </w:rPr>
      </w:pPr>
      <w:r w:rsidRPr="004A1E49">
        <w:rPr>
          <w:rFonts w:ascii="Times New Roman" w:eastAsia="Calibri" w:hAnsi="Times New Roman" w:cs="Times New Roman"/>
          <w:sz w:val="4"/>
          <w:szCs w:val="4"/>
        </w:rPr>
      </w:r>
      <w:r>
        <w:rPr>
          <w:rFonts w:ascii="Times New Roman" w:eastAsia="Calibri" w:hAnsi="Times New Roman" w:cs="Times New Roman"/>
          <w:sz w:val="4"/>
          <w:szCs w:val="4"/>
        </w:rPr>
        <w:pict>
          <v:group id="_x0000_s1079" style="width:506pt;height:2pt;mso-position-horizontal-relative:char;mso-position-vertical-relative:line" coordsize="10120,40">
            <v:group id="_x0000_s1080" style="position:absolute;left:20;top:20;width:10080;height:2" coordorigin="20,20" coordsize="10080,2">
              <v:shape id="_x0000_s1081" style="position:absolute;left:20;top:20;width:10080;height:2" coordorigin="20,20" coordsize="10080,0" path="m20,20r10080,e" filled="f" strokecolor="#231f20" strokeweight="2pt">
                <v:path arrowok="t"/>
              </v:shape>
            </v:group>
            <w10:wrap type="none"/>
            <w10:anchorlock/>
          </v:group>
        </w:pict>
      </w:r>
    </w:p>
    <w:p w:rsidR="007C5BC2" w:rsidRPr="0084324F" w:rsidRDefault="007C5BC2" w:rsidP="007C5BC2">
      <w:pPr>
        <w:spacing w:before="2"/>
        <w:rPr>
          <w:rFonts w:ascii="Times New Roman" w:eastAsia="Calibri" w:hAnsi="Times New Roman" w:cs="Times New Roman"/>
        </w:rPr>
      </w:pPr>
    </w:p>
    <w:p w:rsidR="007C5BC2" w:rsidRPr="0084324F" w:rsidRDefault="004A1E49" w:rsidP="007C5BC2">
      <w:pPr>
        <w:spacing w:line="984" w:lineRule="exact"/>
        <w:ind w:left="340"/>
        <w:rPr>
          <w:rFonts w:ascii="Times New Roman" w:eastAsia="Calibri" w:hAnsi="Times New Roman" w:cs="Times New Roman"/>
          <w:sz w:val="20"/>
          <w:szCs w:val="20"/>
        </w:rPr>
      </w:pPr>
      <w:r w:rsidRPr="004A1E49">
        <w:rPr>
          <w:rFonts w:ascii="Times New Roman" w:eastAsia="Calibri" w:hAnsi="Times New Roman" w:cs="Times New Roman"/>
          <w:position w:val="-19"/>
          <w:sz w:val="20"/>
          <w:szCs w:val="20"/>
        </w:rPr>
      </w:r>
      <w:r w:rsidRPr="004A1E49">
        <w:rPr>
          <w:rFonts w:ascii="Times New Roman" w:eastAsia="Calibri" w:hAnsi="Times New Roman" w:cs="Times New Roman"/>
          <w:position w:val="-19"/>
          <w:sz w:val="20"/>
          <w:szCs w:val="20"/>
        </w:rPr>
        <w:pict>
          <v:group id="_x0000_s1075" style="width:503.65pt;height:49.2pt;mso-position-horizontal-relative:char;mso-position-vertical-relative:line" coordsize="10073,984">
            <v:group id="_x0000_s1076" style="position:absolute;left:10;top:10;width:10053;height:964" coordorigin="10,10" coordsize="10053,964">
              <v:shape id="_x0000_s1077" style="position:absolute;left:10;top:10;width:10053;height:964" coordorigin="10,10" coordsize="10053,964" path="m250,10l149,11,81,19,19,81r-8,68l10,250r,484l11,835r8,68l81,965r68,8l250,974r9572,l9924,973r67,-8l10054,903r7,-68l10062,734r,-484l10061,149r-7,-68l9991,19r-67,-8l9822,10,250,10xe" filled="f" strokecolor="#231f20" strokeweight="1pt">
                <v:path arrowok="t"/>
              </v:shape>
              <v:shapetype id="_x0000_t202" coordsize="21600,21600" o:spt="202" path="m,l,21600r21600,l21600,xe">
                <v:stroke joinstyle="miter"/>
                <v:path gradientshapeok="t" o:connecttype="rect"/>
              </v:shapetype>
              <v:shape id="_x0000_s1078" type="#_x0000_t202" style="position:absolute;width:10073;height:984" filled="f" stroked="f">
                <v:textbox inset="0,0,0,0">
                  <w:txbxContent>
                    <w:p w:rsidR="007C5BC2" w:rsidRDefault="007C5BC2" w:rsidP="007C5BC2">
                      <w:pPr>
                        <w:spacing w:before="139" w:line="407" w:lineRule="exact"/>
                        <w:ind w:right="37"/>
                        <w:jc w:val="center"/>
                        <w:rPr>
                          <w:rFonts w:ascii="Trebuchet MS" w:eastAsia="Trebuchet MS" w:hAnsi="Trebuchet MS" w:cs="Trebuchet MS"/>
                          <w:sz w:val="36"/>
                          <w:szCs w:val="36"/>
                        </w:rPr>
                      </w:pPr>
                      <w:r>
                        <w:rPr>
                          <w:rFonts w:ascii="Trebuchet MS"/>
                          <w:b/>
                          <w:color w:val="231F20"/>
                          <w:w w:val="95"/>
                          <w:sz w:val="36"/>
                        </w:rPr>
                        <w:t>Before</w:t>
                      </w:r>
                      <w:r>
                        <w:rPr>
                          <w:rFonts w:ascii="Trebuchet MS"/>
                          <w:b/>
                          <w:color w:val="231F20"/>
                          <w:spacing w:val="-69"/>
                          <w:w w:val="95"/>
                          <w:sz w:val="36"/>
                        </w:rPr>
                        <w:t xml:space="preserve"> </w:t>
                      </w:r>
                      <w:r>
                        <w:rPr>
                          <w:rFonts w:ascii="Trebuchet MS"/>
                          <w:b/>
                          <w:color w:val="231F20"/>
                          <w:w w:val="95"/>
                          <w:sz w:val="36"/>
                        </w:rPr>
                        <w:t>Reading</w:t>
                      </w:r>
                    </w:p>
                    <w:p w:rsidR="007C5BC2" w:rsidRPr="005812F0" w:rsidRDefault="005812F0" w:rsidP="007C5BC2">
                      <w:pPr>
                        <w:spacing w:line="314" w:lineRule="exact"/>
                        <w:ind w:right="37"/>
                        <w:jc w:val="center"/>
                        <w:rPr>
                          <w:rFonts w:ascii="Trebuchet MS" w:eastAsia="Trebuchet MS" w:hAnsi="Trebuchet MS" w:cs="Trebuchet MS"/>
                          <w:sz w:val="28"/>
                          <w:szCs w:val="28"/>
                        </w:rPr>
                      </w:pPr>
                      <w:r>
                        <w:rPr>
                          <w:rFonts w:ascii="Trebuchet MS"/>
                          <w:b/>
                          <w:color w:val="231F20"/>
                          <w:w w:val="90"/>
                          <w:sz w:val="28"/>
                        </w:rPr>
                        <w:t>The</w:t>
                      </w:r>
                      <w:r w:rsidR="007D661C">
                        <w:rPr>
                          <w:rFonts w:ascii="Trebuchet MS"/>
                          <w:b/>
                          <w:color w:val="231F20"/>
                          <w:w w:val="90"/>
                          <w:sz w:val="28"/>
                        </w:rPr>
                        <w:t xml:space="preserve"> method</w:t>
                      </w:r>
                      <w:r>
                        <w:rPr>
                          <w:rFonts w:ascii="Trebuchet MS"/>
                          <w:b/>
                          <w:color w:val="231F20"/>
                          <w:w w:val="90"/>
                          <w:sz w:val="28"/>
                        </w:rPr>
                        <w:t xml:space="preserve"> </w:t>
                      </w:r>
                      <w:r w:rsidRPr="005812F0">
                        <w:rPr>
                          <w:rFonts w:ascii="Trebuchet MS"/>
                          <w:b/>
                          <w:color w:val="231F20"/>
                          <w:w w:val="90"/>
                          <w:sz w:val="28"/>
                        </w:rPr>
                        <w:t>«</w:t>
                      </w:r>
                      <w:r>
                        <w:rPr>
                          <w:rFonts w:ascii="Trebuchet MS"/>
                          <w:b/>
                          <w:color w:val="231F20"/>
                          <w:w w:val="90"/>
                          <w:sz w:val="28"/>
                        </w:rPr>
                        <w:t>Clusters</w:t>
                      </w:r>
                      <w:r w:rsidRPr="005812F0">
                        <w:rPr>
                          <w:rFonts w:ascii="Trebuchet MS"/>
                          <w:b/>
                          <w:color w:val="231F20"/>
                          <w:w w:val="90"/>
                          <w:sz w:val="28"/>
                        </w:rPr>
                        <w:t>»</w:t>
                      </w:r>
                    </w:p>
                  </w:txbxContent>
                </v:textbox>
              </v:shape>
            </v:group>
            <w10:wrap type="none"/>
            <w10:anchorlock/>
          </v:group>
        </w:pict>
      </w:r>
    </w:p>
    <w:p w:rsidR="007C5BC2" w:rsidRPr="0084324F" w:rsidRDefault="007C5BC2" w:rsidP="007C5BC2">
      <w:pPr>
        <w:spacing w:before="4"/>
        <w:rPr>
          <w:rFonts w:ascii="Times New Roman" w:eastAsia="Calibri" w:hAnsi="Times New Roman" w:cs="Times New Roman"/>
          <w:sz w:val="13"/>
          <w:szCs w:val="13"/>
        </w:rPr>
      </w:pPr>
    </w:p>
    <w:p w:rsidR="007C5BC2" w:rsidRPr="0084324F" w:rsidRDefault="0056349D" w:rsidP="004B369A">
      <w:pPr>
        <w:pStyle w:val="a5"/>
        <w:numPr>
          <w:ilvl w:val="0"/>
          <w:numId w:val="1"/>
        </w:numPr>
        <w:tabs>
          <w:tab w:val="left" w:pos="549"/>
        </w:tabs>
        <w:spacing w:before="60" w:line="360" w:lineRule="auto"/>
        <w:ind w:right="374"/>
        <w:jc w:val="left"/>
        <w:rPr>
          <w:rFonts w:ascii="Times New Roman" w:eastAsia="Century" w:hAnsi="Times New Roman" w:cs="Times New Roman"/>
          <w:sz w:val="24"/>
          <w:szCs w:val="24"/>
        </w:rPr>
      </w:pPr>
      <w:r w:rsidRPr="0084324F">
        <w:rPr>
          <w:rFonts w:ascii="Times New Roman" w:hAnsi="Times New Roman" w:cs="Times New Roman"/>
          <w:color w:val="231F20"/>
          <w:sz w:val="24"/>
          <w:szCs w:val="24"/>
        </w:rPr>
        <w:t xml:space="preserve">Focus on the title of the text </w:t>
      </w:r>
      <w:r w:rsidR="00F36A1C" w:rsidRPr="0084324F">
        <w:rPr>
          <w:rFonts w:ascii="Times New Roman" w:hAnsi="Times New Roman" w:cs="Times New Roman"/>
          <w:color w:val="231F20"/>
          <w:sz w:val="24"/>
          <w:szCs w:val="24"/>
        </w:rPr>
        <w:t>and p</w:t>
      </w:r>
      <w:r w:rsidR="005812F0" w:rsidRPr="0084324F">
        <w:rPr>
          <w:rFonts w:ascii="Times New Roman" w:hAnsi="Times New Roman" w:cs="Times New Roman"/>
          <w:color w:val="231F20"/>
          <w:sz w:val="24"/>
          <w:szCs w:val="24"/>
        </w:rPr>
        <w:t xml:space="preserve">rompt SS </w:t>
      </w:r>
      <w:r w:rsidR="00F36A1C" w:rsidRPr="0084324F">
        <w:rPr>
          <w:rFonts w:ascii="Times New Roman" w:hAnsi="Times New Roman" w:cs="Times New Roman"/>
          <w:color w:val="231F20"/>
          <w:sz w:val="24"/>
          <w:szCs w:val="24"/>
        </w:rPr>
        <w:t xml:space="preserve">to speak out and give </w:t>
      </w:r>
      <w:r w:rsidR="005812F0" w:rsidRPr="0084324F">
        <w:rPr>
          <w:rFonts w:ascii="Times New Roman" w:hAnsi="Times New Roman" w:cs="Times New Roman"/>
          <w:color w:val="231F20"/>
          <w:sz w:val="24"/>
          <w:szCs w:val="24"/>
        </w:rPr>
        <w:t xml:space="preserve">associations </w:t>
      </w:r>
      <w:r w:rsidR="00A60DDD" w:rsidRPr="0084324F">
        <w:rPr>
          <w:rFonts w:ascii="Times New Roman" w:hAnsi="Times New Roman" w:cs="Times New Roman"/>
          <w:color w:val="231F20"/>
          <w:sz w:val="24"/>
          <w:szCs w:val="24"/>
        </w:rPr>
        <w:t xml:space="preserve">with the </w:t>
      </w:r>
      <w:proofErr w:type="gramStart"/>
      <w:r w:rsidR="00A60DDD" w:rsidRPr="0084324F">
        <w:rPr>
          <w:rFonts w:ascii="Times New Roman" w:hAnsi="Times New Roman" w:cs="Times New Roman"/>
          <w:color w:val="231F20"/>
          <w:sz w:val="24"/>
          <w:szCs w:val="24"/>
        </w:rPr>
        <w:t xml:space="preserve">word </w:t>
      </w:r>
      <w:r w:rsidR="00F36A1C" w:rsidRPr="0084324F">
        <w:rPr>
          <w:rFonts w:ascii="Times New Roman" w:hAnsi="Times New Roman" w:cs="Times New Roman"/>
          <w:color w:val="231F20"/>
          <w:sz w:val="24"/>
          <w:szCs w:val="24"/>
        </w:rPr>
        <w:t>”</w:t>
      </w:r>
      <w:proofErr w:type="gramEnd"/>
      <w:r w:rsidR="005812F0" w:rsidRPr="0084324F">
        <w:rPr>
          <w:rFonts w:ascii="Times New Roman" w:hAnsi="Times New Roman" w:cs="Times New Roman"/>
          <w:color w:val="231F20"/>
          <w:sz w:val="24"/>
          <w:szCs w:val="24"/>
        </w:rPr>
        <w:t>CANDY</w:t>
      </w:r>
      <w:r w:rsidR="00F36A1C" w:rsidRPr="0084324F">
        <w:rPr>
          <w:rFonts w:ascii="Times New Roman" w:hAnsi="Times New Roman" w:cs="Times New Roman"/>
          <w:color w:val="231F20"/>
          <w:sz w:val="24"/>
          <w:szCs w:val="24"/>
        </w:rPr>
        <w:t>”</w:t>
      </w:r>
      <w:r w:rsidR="005812F0" w:rsidRPr="0084324F">
        <w:rPr>
          <w:rFonts w:ascii="Times New Roman" w:hAnsi="Times New Roman" w:cs="Times New Roman"/>
          <w:color w:val="231F20"/>
          <w:sz w:val="24"/>
          <w:szCs w:val="24"/>
        </w:rPr>
        <w:t xml:space="preserve">. </w:t>
      </w:r>
      <w:r w:rsidR="00F36A1C" w:rsidRPr="0084324F">
        <w:rPr>
          <w:rFonts w:ascii="Times New Roman" w:hAnsi="Times New Roman" w:cs="Times New Roman"/>
          <w:color w:val="231F20"/>
          <w:sz w:val="24"/>
          <w:szCs w:val="24"/>
        </w:rPr>
        <w:t>Chalk</w:t>
      </w:r>
      <w:r w:rsidR="005812F0" w:rsidRPr="0084324F">
        <w:rPr>
          <w:rFonts w:ascii="Times New Roman" w:hAnsi="Times New Roman" w:cs="Times New Roman"/>
          <w:color w:val="231F20"/>
          <w:sz w:val="24"/>
          <w:szCs w:val="24"/>
        </w:rPr>
        <w:t xml:space="preserve"> the tree clusters. The more SS speak out the more</w:t>
      </w:r>
      <w:r w:rsidR="00F36A1C" w:rsidRPr="0084324F">
        <w:rPr>
          <w:rFonts w:ascii="Times New Roman" w:hAnsi="Times New Roman" w:cs="Times New Roman"/>
          <w:color w:val="231F20"/>
          <w:sz w:val="24"/>
          <w:szCs w:val="24"/>
        </w:rPr>
        <w:t xml:space="preserve"> information you have to work with</w:t>
      </w:r>
      <w:r w:rsidR="005812F0" w:rsidRPr="0084324F">
        <w:rPr>
          <w:rFonts w:ascii="Times New Roman" w:hAnsi="Times New Roman" w:cs="Times New Roman"/>
          <w:color w:val="231F20"/>
          <w:sz w:val="24"/>
          <w:szCs w:val="24"/>
        </w:rPr>
        <w:t>.</w:t>
      </w:r>
    </w:p>
    <w:p w:rsidR="007C5BC2" w:rsidRPr="0084324F" w:rsidRDefault="007C5BC2" w:rsidP="007C5BC2">
      <w:pPr>
        <w:rPr>
          <w:rFonts w:ascii="Times New Roman" w:eastAsia="Century" w:hAnsi="Times New Roman" w:cs="Times New Roman"/>
          <w:sz w:val="20"/>
          <w:szCs w:val="20"/>
        </w:rPr>
      </w:pPr>
    </w:p>
    <w:p w:rsidR="007C5BC2" w:rsidRPr="0084324F" w:rsidRDefault="007C5BC2" w:rsidP="007C5BC2">
      <w:pPr>
        <w:spacing w:before="1"/>
        <w:rPr>
          <w:rFonts w:ascii="Times New Roman" w:eastAsia="Century" w:hAnsi="Times New Roman" w:cs="Times New Roman"/>
          <w:sz w:val="11"/>
          <w:szCs w:val="11"/>
        </w:rPr>
      </w:pPr>
    </w:p>
    <w:p w:rsidR="007C5BC2" w:rsidRPr="0084324F" w:rsidRDefault="004A1E49" w:rsidP="007C5BC2">
      <w:pPr>
        <w:spacing w:line="20" w:lineRule="exact"/>
        <w:ind w:left="535"/>
        <w:rPr>
          <w:rFonts w:ascii="Times New Roman" w:eastAsia="Century" w:hAnsi="Times New Roman" w:cs="Times New Roman"/>
          <w:sz w:val="2"/>
          <w:szCs w:val="2"/>
        </w:rPr>
      </w:pPr>
      <w:r w:rsidRPr="004A1E49">
        <w:rPr>
          <w:rFonts w:ascii="Times New Roman" w:eastAsia="Century" w:hAnsi="Times New Roman" w:cs="Times New Roman"/>
          <w:sz w:val="2"/>
          <w:szCs w:val="2"/>
        </w:rPr>
      </w:r>
      <w:r>
        <w:rPr>
          <w:rFonts w:ascii="Times New Roman" w:eastAsia="Century" w:hAnsi="Times New Roman" w:cs="Times New Roman"/>
          <w:sz w:val="2"/>
          <w:szCs w:val="2"/>
        </w:rPr>
        <w:pict>
          <v:group id="_x0000_s1072" style="width:490.5pt;height:.5pt;mso-position-horizontal-relative:char;mso-position-vertical-relative:line" coordsize="9810,10">
            <v:group id="_x0000_s1073" style="position:absolute;left:5;top:5;width:9800;height:2" coordorigin="5,5" coordsize="9800,2">
              <v:shape id="_x0000_s1074" style="position:absolute;left:5;top:5;width:9800;height:2" coordorigin="5,5" coordsize="9800,0" path="m5,5r9800,e" filled="f" strokecolor="#221e1f" strokeweight=".5pt">
                <v:path arrowok="t"/>
              </v:shape>
            </v:group>
            <w10:wrap type="none"/>
            <w10:anchorlock/>
          </v:group>
        </w:pict>
      </w:r>
    </w:p>
    <w:p w:rsidR="005812F0" w:rsidRPr="0084324F" w:rsidRDefault="004A1E49" w:rsidP="005812F0">
      <w:pPr>
        <w:spacing w:line="984" w:lineRule="exact"/>
        <w:ind w:left="340"/>
        <w:rPr>
          <w:rFonts w:ascii="Times New Roman" w:eastAsia="Calibri" w:hAnsi="Times New Roman" w:cs="Times New Roman"/>
          <w:sz w:val="20"/>
          <w:szCs w:val="20"/>
        </w:rPr>
      </w:pPr>
      <w:r w:rsidRPr="004A1E49">
        <w:rPr>
          <w:rFonts w:ascii="Times New Roman" w:eastAsia="Calibri" w:hAnsi="Times New Roman" w:cs="Times New Roman"/>
          <w:position w:val="-19"/>
          <w:sz w:val="20"/>
          <w:szCs w:val="20"/>
        </w:rPr>
      </w:r>
      <w:r w:rsidRPr="004A1E49">
        <w:rPr>
          <w:rFonts w:ascii="Times New Roman" w:eastAsia="Calibri" w:hAnsi="Times New Roman" w:cs="Times New Roman"/>
          <w:position w:val="-19"/>
          <w:sz w:val="20"/>
          <w:szCs w:val="20"/>
        </w:rPr>
        <w:pict>
          <v:group id="_x0000_s1086" style="width:503.65pt;height:49.2pt;mso-position-horizontal-relative:char;mso-position-vertical-relative:line" coordsize="10073,984">
            <v:group id="_x0000_s1087" style="position:absolute;left:10;top:10;width:10053;height:964" coordorigin="10,10" coordsize="10053,964">
              <v:shape id="_x0000_s1088" style="position:absolute;left:10;top:10;width:10053;height:964" coordorigin="10,10" coordsize="10053,964" path="m250,10l149,11,81,19,19,81r-8,68l10,250r,484l11,835r8,68l81,965r68,8l250,974r9572,l9924,973r67,-8l10054,903r7,-68l10062,734r,-484l10061,149r-7,-68l9991,19r-67,-8l9822,10,250,10xe" filled="f" strokecolor="#231f20" strokeweight="1pt">
                <v:path arrowok="t"/>
              </v:shape>
              <v:shape id="_x0000_s1089" type="#_x0000_t202" style="position:absolute;width:10073;height:984" filled="f" stroked="f">
                <v:textbox inset="0,0,0,0">
                  <w:txbxContent>
                    <w:p w:rsidR="005812F0" w:rsidRDefault="005812F0" w:rsidP="005812F0">
                      <w:pPr>
                        <w:spacing w:before="139" w:line="407" w:lineRule="exact"/>
                        <w:ind w:right="37"/>
                        <w:jc w:val="center"/>
                        <w:rPr>
                          <w:rFonts w:ascii="Trebuchet MS" w:eastAsia="Trebuchet MS" w:hAnsi="Trebuchet MS" w:cs="Trebuchet MS"/>
                          <w:sz w:val="36"/>
                          <w:szCs w:val="36"/>
                        </w:rPr>
                      </w:pPr>
                      <w:r>
                        <w:rPr>
                          <w:rFonts w:ascii="Trebuchet MS"/>
                          <w:b/>
                          <w:color w:val="231F20"/>
                          <w:w w:val="95"/>
                          <w:sz w:val="36"/>
                        </w:rPr>
                        <w:t>During</w:t>
                      </w:r>
                      <w:r>
                        <w:rPr>
                          <w:rFonts w:ascii="Trebuchet MS"/>
                          <w:b/>
                          <w:color w:val="231F20"/>
                          <w:spacing w:val="-69"/>
                          <w:w w:val="95"/>
                          <w:sz w:val="36"/>
                        </w:rPr>
                        <w:t xml:space="preserve"> </w:t>
                      </w:r>
                      <w:r>
                        <w:rPr>
                          <w:rFonts w:ascii="Trebuchet MS"/>
                          <w:b/>
                          <w:color w:val="231F20"/>
                          <w:w w:val="95"/>
                          <w:sz w:val="36"/>
                        </w:rPr>
                        <w:t>Reading</w:t>
                      </w:r>
                    </w:p>
                    <w:p w:rsidR="005812F0" w:rsidRPr="005812F0" w:rsidRDefault="005812F0" w:rsidP="005812F0">
                      <w:pPr>
                        <w:spacing w:line="314" w:lineRule="exact"/>
                        <w:ind w:right="37"/>
                        <w:jc w:val="center"/>
                        <w:rPr>
                          <w:rFonts w:ascii="Trebuchet MS" w:eastAsia="Trebuchet MS" w:hAnsi="Trebuchet MS" w:cs="Trebuchet MS"/>
                          <w:sz w:val="28"/>
                          <w:szCs w:val="28"/>
                        </w:rPr>
                      </w:pPr>
                      <w:r>
                        <w:rPr>
                          <w:rFonts w:ascii="Trebuchet MS"/>
                          <w:b/>
                          <w:color w:val="231F20"/>
                          <w:w w:val="90"/>
                          <w:sz w:val="28"/>
                        </w:rPr>
                        <w:t xml:space="preserve">The </w:t>
                      </w:r>
                      <w:r w:rsidR="00157924">
                        <w:rPr>
                          <w:rFonts w:ascii="Trebuchet MS"/>
                          <w:b/>
                          <w:color w:val="231F20"/>
                          <w:w w:val="90"/>
                          <w:sz w:val="28"/>
                        </w:rPr>
                        <w:t>“</w:t>
                      </w:r>
                      <w:r>
                        <w:rPr>
                          <w:rFonts w:ascii="Trebuchet MS"/>
                          <w:b/>
                          <w:color w:val="231F20"/>
                          <w:w w:val="90"/>
                          <w:sz w:val="28"/>
                        </w:rPr>
                        <w:t>Insert</w:t>
                      </w:r>
                      <w:r w:rsidR="00157924">
                        <w:rPr>
                          <w:rFonts w:ascii="Trebuchet MS"/>
                          <w:b/>
                          <w:color w:val="231F20"/>
                          <w:w w:val="90"/>
                          <w:sz w:val="28"/>
                        </w:rPr>
                        <w:t>”</w:t>
                      </w:r>
                      <w:r>
                        <w:rPr>
                          <w:rFonts w:ascii="Trebuchet MS"/>
                          <w:b/>
                          <w:color w:val="231F20"/>
                          <w:w w:val="90"/>
                          <w:sz w:val="28"/>
                        </w:rPr>
                        <w:t xml:space="preserve"> method </w:t>
                      </w:r>
                    </w:p>
                  </w:txbxContent>
                </v:textbox>
              </v:shape>
            </v:group>
            <w10:wrap type="none"/>
            <w10:anchorlock/>
          </v:group>
        </w:pict>
      </w:r>
    </w:p>
    <w:p w:rsidR="005812F0" w:rsidRPr="0084324F" w:rsidRDefault="005812F0" w:rsidP="005812F0">
      <w:pPr>
        <w:spacing w:before="4"/>
        <w:rPr>
          <w:rFonts w:ascii="Times New Roman" w:eastAsia="Calibri" w:hAnsi="Times New Roman" w:cs="Times New Roman"/>
          <w:sz w:val="13"/>
          <w:szCs w:val="13"/>
        </w:rPr>
      </w:pPr>
    </w:p>
    <w:p w:rsidR="004B369A" w:rsidRPr="0084324F" w:rsidRDefault="004B369A" w:rsidP="008C0A38">
      <w:pPr>
        <w:pStyle w:val="a5"/>
        <w:numPr>
          <w:ilvl w:val="0"/>
          <w:numId w:val="1"/>
        </w:numPr>
        <w:tabs>
          <w:tab w:val="left" w:pos="549"/>
        </w:tabs>
        <w:spacing w:before="60" w:line="360" w:lineRule="auto"/>
        <w:ind w:right="374"/>
        <w:jc w:val="left"/>
        <w:rPr>
          <w:rFonts w:ascii="Times New Roman" w:eastAsia="Century" w:hAnsi="Times New Roman" w:cs="Times New Roman"/>
          <w:sz w:val="24"/>
          <w:szCs w:val="24"/>
        </w:rPr>
      </w:pPr>
      <w:r w:rsidRPr="0084324F">
        <w:rPr>
          <w:rFonts w:ascii="Times New Roman" w:hAnsi="Times New Roman" w:cs="Times New Roman"/>
          <w:color w:val="000000"/>
          <w:sz w:val="24"/>
          <w:szCs w:val="24"/>
        </w:rPr>
        <w:t>In partners, SS read  the text using the following coding system, inserting the codes directly into the text they are reading:</w:t>
      </w:r>
    </w:p>
    <w:p w:rsidR="004B369A" w:rsidRPr="0084324F" w:rsidRDefault="004B369A" w:rsidP="008C0A38">
      <w:pPr>
        <w:pStyle w:val="a5"/>
        <w:widowControl/>
        <w:autoSpaceDE w:val="0"/>
        <w:autoSpaceDN w:val="0"/>
        <w:adjustRightInd w:val="0"/>
        <w:spacing w:line="360" w:lineRule="auto"/>
        <w:ind w:left="548"/>
        <w:rPr>
          <w:rFonts w:ascii="Times New Roman" w:hAnsi="Times New Roman" w:cs="Times New Roman"/>
          <w:color w:val="000000"/>
          <w:sz w:val="24"/>
          <w:szCs w:val="24"/>
        </w:rPr>
      </w:pPr>
      <w:r w:rsidRPr="0084324F">
        <w:rPr>
          <w:rFonts w:ascii="Times New Roman" w:eastAsia="AdobePiStd" w:hAnsi="Times New Roman" w:cs="Times New Roman"/>
          <w:color w:val="8D8D8D"/>
          <w:sz w:val="24"/>
          <w:szCs w:val="24"/>
        </w:rPr>
        <w:t xml:space="preserve">● </w:t>
      </w:r>
      <w:proofErr w:type="gramStart"/>
      <w:r w:rsidRPr="0084324F">
        <w:rPr>
          <w:rFonts w:ascii="Times New Roman" w:hAnsi="Times New Roman" w:cs="Times New Roman"/>
          <w:color w:val="000000"/>
          <w:sz w:val="24"/>
          <w:szCs w:val="24"/>
        </w:rPr>
        <w:t>A</w:t>
      </w:r>
      <w:proofErr w:type="gramEnd"/>
      <w:r w:rsidRPr="0084324F">
        <w:rPr>
          <w:rFonts w:ascii="Times New Roman" w:hAnsi="Times New Roman" w:cs="Times New Roman"/>
          <w:color w:val="000000"/>
          <w:sz w:val="24"/>
          <w:szCs w:val="24"/>
        </w:rPr>
        <w:t xml:space="preserve"> check (√) mark indicates a concept or fact that is already known by the SS.</w:t>
      </w:r>
    </w:p>
    <w:p w:rsidR="004B369A" w:rsidRPr="0084324F" w:rsidRDefault="004B369A" w:rsidP="008C0A38">
      <w:pPr>
        <w:pStyle w:val="a5"/>
        <w:widowControl/>
        <w:autoSpaceDE w:val="0"/>
        <w:autoSpaceDN w:val="0"/>
        <w:adjustRightInd w:val="0"/>
        <w:spacing w:line="360" w:lineRule="auto"/>
        <w:ind w:left="548"/>
        <w:rPr>
          <w:rFonts w:ascii="Times New Roman" w:hAnsi="Times New Roman" w:cs="Times New Roman"/>
          <w:color w:val="000000"/>
          <w:sz w:val="24"/>
          <w:szCs w:val="24"/>
        </w:rPr>
      </w:pPr>
      <w:r w:rsidRPr="0084324F">
        <w:rPr>
          <w:rFonts w:ascii="Times New Roman" w:eastAsia="AdobePiStd" w:hAnsi="Times New Roman" w:cs="Times New Roman"/>
          <w:color w:val="8D8D8D"/>
          <w:sz w:val="24"/>
          <w:szCs w:val="24"/>
        </w:rPr>
        <w:t xml:space="preserve">● </w:t>
      </w:r>
      <w:proofErr w:type="gramStart"/>
      <w:r w:rsidRPr="0084324F">
        <w:rPr>
          <w:rFonts w:ascii="Times New Roman" w:hAnsi="Times New Roman" w:cs="Times New Roman"/>
          <w:color w:val="000000"/>
          <w:sz w:val="24"/>
          <w:szCs w:val="24"/>
        </w:rPr>
        <w:t>A</w:t>
      </w:r>
      <w:proofErr w:type="gramEnd"/>
      <w:r w:rsidRPr="0084324F">
        <w:rPr>
          <w:rFonts w:ascii="Times New Roman" w:hAnsi="Times New Roman" w:cs="Times New Roman"/>
          <w:color w:val="000000"/>
          <w:sz w:val="24"/>
          <w:szCs w:val="24"/>
        </w:rPr>
        <w:t xml:space="preserve"> question (?) mark indicates a concept or fact that is confusing or not understood.</w:t>
      </w:r>
    </w:p>
    <w:p w:rsidR="004B369A" w:rsidRPr="0084324F" w:rsidRDefault="004B369A" w:rsidP="008C0A38">
      <w:pPr>
        <w:pStyle w:val="a5"/>
        <w:widowControl/>
        <w:autoSpaceDE w:val="0"/>
        <w:autoSpaceDN w:val="0"/>
        <w:adjustRightInd w:val="0"/>
        <w:spacing w:line="360" w:lineRule="auto"/>
        <w:ind w:left="548"/>
        <w:rPr>
          <w:rFonts w:ascii="Times New Roman" w:hAnsi="Times New Roman" w:cs="Times New Roman"/>
          <w:color w:val="000000"/>
          <w:sz w:val="24"/>
          <w:szCs w:val="24"/>
        </w:rPr>
      </w:pPr>
      <w:r w:rsidRPr="0084324F">
        <w:rPr>
          <w:rFonts w:ascii="Times New Roman" w:eastAsia="AdobePiStd" w:hAnsi="Times New Roman" w:cs="Times New Roman"/>
          <w:color w:val="8D8D8D"/>
          <w:sz w:val="24"/>
          <w:szCs w:val="24"/>
        </w:rPr>
        <w:t xml:space="preserve">● </w:t>
      </w:r>
      <w:proofErr w:type="gramStart"/>
      <w:r w:rsidRPr="0084324F">
        <w:rPr>
          <w:rFonts w:ascii="Times New Roman" w:hAnsi="Times New Roman" w:cs="Times New Roman"/>
          <w:color w:val="000000"/>
          <w:sz w:val="24"/>
          <w:szCs w:val="24"/>
        </w:rPr>
        <w:t>An</w:t>
      </w:r>
      <w:proofErr w:type="gramEnd"/>
      <w:r w:rsidRPr="0084324F">
        <w:rPr>
          <w:rFonts w:ascii="Times New Roman" w:hAnsi="Times New Roman" w:cs="Times New Roman"/>
          <w:color w:val="000000"/>
          <w:sz w:val="24"/>
          <w:szCs w:val="24"/>
        </w:rPr>
        <w:t xml:space="preserve"> exclamation mark (!) indicates something that is new, unusual or surprising.</w:t>
      </w:r>
    </w:p>
    <w:p w:rsidR="004B369A" w:rsidRPr="0084324F" w:rsidRDefault="004B369A" w:rsidP="008C0A38">
      <w:pPr>
        <w:pStyle w:val="a5"/>
        <w:widowControl/>
        <w:autoSpaceDE w:val="0"/>
        <w:autoSpaceDN w:val="0"/>
        <w:adjustRightInd w:val="0"/>
        <w:spacing w:line="360" w:lineRule="auto"/>
        <w:ind w:left="548"/>
        <w:rPr>
          <w:rFonts w:ascii="Times New Roman" w:hAnsi="Times New Roman" w:cs="Times New Roman"/>
          <w:color w:val="000000"/>
          <w:sz w:val="24"/>
          <w:szCs w:val="24"/>
        </w:rPr>
      </w:pPr>
      <w:r w:rsidRPr="0084324F">
        <w:rPr>
          <w:rFonts w:ascii="Times New Roman" w:eastAsia="AdobePiStd" w:hAnsi="Times New Roman" w:cs="Times New Roman"/>
          <w:color w:val="8D8D8D"/>
          <w:sz w:val="24"/>
          <w:szCs w:val="24"/>
        </w:rPr>
        <w:t xml:space="preserve">● </w:t>
      </w:r>
      <w:proofErr w:type="gramStart"/>
      <w:r w:rsidRPr="0084324F">
        <w:rPr>
          <w:rFonts w:ascii="Times New Roman" w:hAnsi="Times New Roman" w:cs="Times New Roman"/>
          <w:color w:val="000000"/>
          <w:sz w:val="24"/>
          <w:szCs w:val="24"/>
        </w:rPr>
        <w:t>A</w:t>
      </w:r>
      <w:proofErr w:type="gramEnd"/>
      <w:r w:rsidRPr="0084324F">
        <w:rPr>
          <w:rFonts w:ascii="Times New Roman" w:hAnsi="Times New Roman" w:cs="Times New Roman"/>
          <w:color w:val="000000"/>
          <w:sz w:val="24"/>
          <w:szCs w:val="24"/>
        </w:rPr>
        <w:t xml:space="preserve"> (+) indicates an idea or concept that is new to the reader.</w:t>
      </w:r>
    </w:p>
    <w:p w:rsidR="005812F0" w:rsidRPr="0084324F" w:rsidRDefault="00A60DDD" w:rsidP="008C0A38">
      <w:pPr>
        <w:widowControl/>
        <w:autoSpaceDE w:val="0"/>
        <w:autoSpaceDN w:val="0"/>
        <w:adjustRightInd w:val="0"/>
        <w:spacing w:line="360" w:lineRule="auto"/>
        <w:rPr>
          <w:rFonts w:ascii="Times New Roman" w:hAnsi="Times New Roman" w:cs="Times New Roman"/>
          <w:color w:val="000000"/>
          <w:sz w:val="24"/>
          <w:szCs w:val="24"/>
        </w:rPr>
      </w:pPr>
      <w:r w:rsidRPr="0084324F">
        <w:rPr>
          <w:rFonts w:ascii="Times New Roman" w:hAnsi="Times New Roman" w:cs="Times New Roman"/>
          <w:color w:val="000000"/>
          <w:sz w:val="24"/>
          <w:szCs w:val="24"/>
        </w:rPr>
        <w:t xml:space="preserve">     3. </w:t>
      </w:r>
      <w:r w:rsidR="004B369A" w:rsidRPr="0084324F">
        <w:rPr>
          <w:rFonts w:ascii="Times New Roman" w:hAnsi="Times New Roman" w:cs="Times New Roman"/>
          <w:color w:val="000000"/>
          <w:sz w:val="24"/>
          <w:szCs w:val="24"/>
        </w:rPr>
        <w:t>When the partners have concluded reading and marking the text, they share their markings with another set of partners. As misconceptions or misunderstandings are cleared up, the question mark is replaced with an asterisk (*). Following this small group work, the text is discussed with the teacher and the whole class.</w:t>
      </w:r>
    </w:p>
    <w:p w:rsidR="007C5BC2" w:rsidRPr="0084324F" w:rsidRDefault="007C5BC2" w:rsidP="007C5BC2">
      <w:pPr>
        <w:rPr>
          <w:rFonts w:ascii="Times New Roman" w:eastAsia="Century" w:hAnsi="Times New Roman" w:cs="Times New Roman"/>
          <w:sz w:val="20"/>
          <w:szCs w:val="20"/>
        </w:rPr>
      </w:pPr>
    </w:p>
    <w:p w:rsidR="00331E02" w:rsidRPr="0084324F" w:rsidRDefault="004A1E49" w:rsidP="00331E02">
      <w:pPr>
        <w:spacing w:line="984" w:lineRule="exact"/>
        <w:ind w:left="340"/>
        <w:rPr>
          <w:rFonts w:ascii="Times New Roman" w:eastAsia="Calibri" w:hAnsi="Times New Roman" w:cs="Times New Roman"/>
          <w:sz w:val="20"/>
          <w:szCs w:val="20"/>
        </w:rPr>
      </w:pPr>
      <w:r w:rsidRPr="004A1E49">
        <w:rPr>
          <w:rFonts w:ascii="Times New Roman" w:eastAsia="Calibri" w:hAnsi="Times New Roman" w:cs="Times New Roman"/>
          <w:position w:val="-19"/>
          <w:sz w:val="20"/>
          <w:szCs w:val="20"/>
        </w:rPr>
      </w:r>
      <w:r w:rsidRPr="004A1E49">
        <w:rPr>
          <w:rFonts w:ascii="Times New Roman" w:eastAsia="Calibri" w:hAnsi="Times New Roman" w:cs="Times New Roman"/>
          <w:position w:val="-19"/>
          <w:sz w:val="20"/>
          <w:szCs w:val="20"/>
        </w:rPr>
        <w:pict>
          <v:group id="_x0000_s1100" style="width:503.65pt;height:49.2pt;mso-position-horizontal-relative:char;mso-position-vertical-relative:line" coordsize="10073,984">
            <v:group id="_x0000_s1101" style="position:absolute;left:10;top:10;width:10053;height:964" coordorigin="10,10" coordsize="10053,964">
              <v:shape id="_x0000_s1102" style="position:absolute;left:10;top:10;width:10053;height:964" coordorigin="10,10" coordsize="10053,964" path="m250,10l149,11,81,19,19,81r-8,68l10,250r,484l11,835r8,68l81,965r68,8l250,974r9572,l9924,973r67,-8l10054,903r7,-68l10062,734r,-484l10061,149r-7,-68l9991,19r-67,-8l9822,10,250,10xe" filled="f" strokecolor="#231f20" strokeweight="1pt">
                <v:path arrowok="t"/>
              </v:shape>
              <v:shape id="_x0000_s1103" type="#_x0000_t202" style="position:absolute;width:10073;height:984" filled="f" stroked="f">
                <v:textbox inset="0,0,0,0">
                  <w:txbxContent>
                    <w:p w:rsidR="00331E02" w:rsidRDefault="00331E02" w:rsidP="00331E02">
                      <w:pPr>
                        <w:spacing w:before="139" w:line="407" w:lineRule="exact"/>
                        <w:ind w:right="37"/>
                        <w:jc w:val="center"/>
                        <w:rPr>
                          <w:rFonts w:ascii="Trebuchet MS" w:eastAsia="Trebuchet MS" w:hAnsi="Trebuchet MS" w:cs="Trebuchet MS"/>
                          <w:sz w:val="36"/>
                          <w:szCs w:val="36"/>
                        </w:rPr>
                      </w:pPr>
                      <w:r>
                        <w:rPr>
                          <w:rFonts w:ascii="Trebuchet MS"/>
                          <w:b/>
                          <w:color w:val="231F20"/>
                          <w:w w:val="95"/>
                          <w:sz w:val="36"/>
                        </w:rPr>
                        <w:t>After</w:t>
                      </w:r>
                      <w:r>
                        <w:rPr>
                          <w:rFonts w:ascii="Trebuchet MS"/>
                          <w:b/>
                          <w:color w:val="231F20"/>
                          <w:spacing w:val="-69"/>
                          <w:w w:val="95"/>
                          <w:sz w:val="36"/>
                        </w:rPr>
                        <w:t xml:space="preserve"> </w:t>
                      </w:r>
                      <w:r>
                        <w:rPr>
                          <w:rFonts w:ascii="Trebuchet MS"/>
                          <w:b/>
                          <w:color w:val="231F20"/>
                          <w:w w:val="95"/>
                          <w:sz w:val="36"/>
                        </w:rPr>
                        <w:t>Reading</w:t>
                      </w:r>
                    </w:p>
                    <w:p w:rsidR="00331E02" w:rsidRPr="005812F0" w:rsidRDefault="00331E02" w:rsidP="00331E02">
                      <w:pPr>
                        <w:spacing w:line="314" w:lineRule="exact"/>
                        <w:ind w:right="37"/>
                        <w:jc w:val="center"/>
                        <w:rPr>
                          <w:rFonts w:ascii="Trebuchet MS" w:eastAsia="Trebuchet MS" w:hAnsi="Trebuchet MS" w:cs="Trebuchet MS"/>
                          <w:sz w:val="28"/>
                          <w:szCs w:val="28"/>
                        </w:rPr>
                      </w:pPr>
                      <w:r>
                        <w:rPr>
                          <w:rFonts w:ascii="Trebuchet MS"/>
                          <w:b/>
                          <w:color w:val="231F20"/>
                          <w:w w:val="90"/>
                          <w:sz w:val="28"/>
                        </w:rPr>
                        <w:t xml:space="preserve">The method </w:t>
                      </w:r>
                      <w:r w:rsidRPr="005812F0">
                        <w:rPr>
                          <w:rFonts w:ascii="Trebuchet MS"/>
                          <w:b/>
                          <w:color w:val="231F20"/>
                          <w:w w:val="90"/>
                          <w:sz w:val="28"/>
                        </w:rPr>
                        <w:t>«</w:t>
                      </w:r>
                      <w:r>
                        <w:rPr>
                          <w:rFonts w:ascii="Trebuchet MS"/>
                          <w:b/>
                          <w:color w:val="231F20"/>
                          <w:w w:val="90"/>
                          <w:sz w:val="28"/>
                        </w:rPr>
                        <w:t>Clusters</w:t>
                      </w:r>
                      <w:r w:rsidRPr="005812F0">
                        <w:rPr>
                          <w:rFonts w:ascii="Trebuchet MS"/>
                          <w:b/>
                          <w:color w:val="231F20"/>
                          <w:w w:val="90"/>
                          <w:sz w:val="28"/>
                        </w:rPr>
                        <w:t>»</w:t>
                      </w:r>
                    </w:p>
                  </w:txbxContent>
                </v:textbox>
              </v:shape>
            </v:group>
            <w10:wrap type="none"/>
            <w10:anchorlock/>
          </v:group>
        </w:pict>
      </w:r>
    </w:p>
    <w:p w:rsidR="00331E02" w:rsidRPr="0084324F" w:rsidRDefault="00331E02" w:rsidP="00331E02">
      <w:pPr>
        <w:spacing w:before="4"/>
        <w:rPr>
          <w:rFonts w:ascii="Times New Roman" w:eastAsia="Calibri" w:hAnsi="Times New Roman" w:cs="Times New Roman"/>
          <w:sz w:val="13"/>
          <w:szCs w:val="13"/>
        </w:rPr>
      </w:pPr>
    </w:p>
    <w:p w:rsidR="0087538C" w:rsidRPr="0084324F" w:rsidRDefault="00A60DDD" w:rsidP="008C0A38">
      <w:pPr>
        <w:tabs>
          <w:tab w:val="left" w:pos="549"/>
        </w:tabs>
        <w:spacing w:before="60" w:line="360" w:lineRule="auto"/>
        <w:ind w:left="340" w:right="374"/>
        <w:rPr>
          <w:rFonts w:ascii="Times New Roman" w:eastAsia="Century" w:hAnsi="Times New Roman" w:cs="Times New Roman"/>
          <w:sz w:val="24"/>
          <w:szCs w:val="24"/>
        </w:rPr>
      </w:pPr>
      <w:r w:rsidRPr="0084324F">
        <w:rPr>
          <w:rFonts w:ascii="Times New Roman" w:hAnsi="Times New Roman" w:cs="Times New Roman"/>
          <w:color w:val="231F20"/>
          <w:sz w:val="24"/>
          <w:szCs w:val="24"/>
        </w:rPr>
        <w:t xml:space="preserve">4. </w:t>
      </w:r>
      <w:r w:rsidR="00E74668" w:rsidRPr="0084324F">
        <w:rPr>
          <w:rFonts w:ascii="Times New Roman" w:hAnsi="Times New Roman" w:cs="Times New Roman"/>
          <w:color w:val="231F20"/>
          <w:sz w:val="24"/>
          <w:szCs w:val="24"/>
        </w:rPr>
        <w:t>Return to the c</w:t>
      </w:r>
      <w:r w:rsidR="00331E02" w:rsidRPr="0084324F">
        <w:rPr>
          <w:rFonts w:ascii="Times New Roman" w:hAnsi="Times New Roman" w:cs="Times New Roman"/>
          <w:color w:val="231F20"/>
          <w:sz w:val="24"/>
          <w:szCs w:val="24"/>
        </w:rPr>
        <w:t xml:space="preserve">lusters and add more information about the topic. </w:t>
      </w:r>
      <w:r w:rsidR="0087538C" w:rsidRPr="0084324F">
        <w:rPr>
          <w:rFonts w:ascii="Times New Roman" w:hAnsi="Times New Roman" w:cs="Times New Roman"/>
          <w:color w:val="231F20"/>
          <w:sz w:val="24"/>
          <w:szCs w:val="24"/>
        </w:rPr>
        <w:t xml:space="preserve">Add, correct, </w:t>
      </w:r>
      <w:proofErr w:type="gramStart"/>
      <w:r w:rsidR="0087538C" w:rsidRPr="0084324F">
        <w:rPr>
          <w:rFonts w:ascii="Times New Roman" w:hAnsi="Times New Roman" w:cs="Times New Roman"/>
          <w:color w:val="231F20"/>
          <w:sz w:val="24"/>
          <w:szCs w:val="24"/>
        </w:rPr>
        <w:t>remove</w:t>
      </w:r>
      <w:proofErr w:type="gramEnd"/>
      <w:r w:rsidR="0087538C" w:rsidRPr="0084324F">
        <w:rPr>
          <w:rFonts w:ascii="Times New Roman" w:hAnsi="Times New Roman" w:cs="Times New Roman"/>
          <w:color w:val="231F20"/>
          <w:sz w:val="24"/>
          <w:szCs w:val="24"/>
        </w:rPr>
        <w:t xml:space="preserve"> any changes that have been discussed.</w:t>
      </w:r>
    </w:p>
    <w:p w:rsidR="00331E02" w:rsidRPr="0084324F" w:rsidRDefault="00A60DDD" w:rsidP="008C0A38">
      <w:pPr>
        <w:tabs>
          <w:tab w:val="left" w:pos="549"/>
        </w:tabs>
        <w:spacing w:before="60" w:line="360" w:lineRule="auto"/>
        <w:ind w:left="340" w:right="374"/>
        <w:rPr>
          <w:rFonts w:ascii="Times New Roman" w:eastAsia="Century" w:hAnsi="Times New Roman" w:cs="Times New Roman"/>
          <w:sz w:val="24"/>
          <w:szCs w:val="24"/>
        </w:rPr>
      </w:pPr>
      <w:r w:rsidRPr="0084324F">
        <w:rPr>
          <w:rFonts w:ascii="Times New Roman" w:hAnsi="Times New Roman" w:cs="Times New Roman"/>
          <w:color w:val="231F20"/>
          <w:sz w:val="24"/>
          <w:szCs w:val="24"/>
        </w:rPr>
        <w:t>5.</w:t>
      </w:r>
      <w:r w:rsidR="003D79D0" w:rsidRPr="0084324F">
        <w:rPr>
          <w:rFonts w:ascii="Times New Roman" w:hAnsi="Times New Roman" w:cs="Times New Roman"/>
          <w:color w:val="231F20"/>
          <w:sz w:val="24"/>
          <w:szCs w:val="24"/>
        </w:rPr>
        <w:t xml:space="preserve"> </w:t>
      </w:r>
      <w:r w:rsidR="0087538C" w:rsidRPr="0084324F">
        <w:rPr>
          <w:rFonts w:ascii="Times New Roman" w:hAnsi="Times New Roman" w:cs="Times New Roman"/>
          <w:color w:val="231F20"/>
          <w:sz w:val="24"/>
          <w:szCs w:val="24"/>
        </w:rPr>
        <w:t>Separat</w:t>
      </w:r>
      <w:r w:rsidRPr="0084324F">
        <w:rPr>
          <w:rFonts w:ascii="Times New Roman" w:hAnsi="Times New Roman" w:cs="Times New Roman"/>
          <w:color w:val="231F20"/>
          <w:sz w:val="24"/>
          <w:szCs w:val="24"/>
        </w:rPr>
        <w:t>e SS in groups “Pro</w:t>
      </w:r>
      <w:r w:rsidR="0087538C" w:rsidRPr="0084324F">
        <w:rPr>
          <w:rFonts w:ascii="Times New Roman" w:hAnsi="Times New Roman" w:cs="Times New Roman"/>
          <w:color w:val="231F20"/>
          <w:sz w:val="24"/>
          <w:szCs w:val="24"/>
        </w:rPr>
        <w:t>” and “Contra”.</w:t>
      </w:r>
      <w:r w:rsidR="00331E02" w:rsidRPr="0084324F">
        <w:rPr>
          <w:rFonts w:ascii="Times New Roman" w:hAnsi="Times New Roman" w:cs="Times New Roman"/>
          <w:color w:val="231F20"/>
          <w:sz w:val="24"/>
          <w:szCs w:val="24"/>
        </w:rPr>
        <w:t xml:space="preserve"> </w:t>
      </w:r>
      <w:r w:rsidR="005F4CC6" w:rsidRPr="0084324F">
        <w:rPr>
          <w:rFonts w:ascii="Times New Roman" w:hAnsi="Times New Roman" w:cs="Times New Roman"/>
          <w:color w:val="231F20"/>
          <w:sz w:val="24"/>
          <w:szCs w:val="24"/>
        </w:rPr>
        <w:t>Each group give</w:t>
      </w:r>
      <w:r w:rsidR="00422E7B" w:rsidRPr="0084324F">
        <w:rPr>
          <w:rFonts w:ascii="Times New Roman" w:hAnsi="Times New Roman" w:cs="Times New Roman"/>
          <w:color w:val="FF0000"/>
          <w:sz w:val="24"/>
          <w:szCs w:val="24"/>
        </w:rPr>
        <w:t>s</w:t>
      </w:r>
      <w:r w:rsidR="00422E7B" w:rsidRPr="0084324F">
        <w:rPr>
          <w:rFonts w:ascii="Times New Roman" w:hAnsi="Times New Roman" w:cs="Times New Roman"/>
          <w:color w:val="231F20"/>
          <w:sz w:val="24"/>
          <w:szCs w:val="24"/>
        </w:rPr>
        <w:t xml:space="preserve"> arguments in </w:t>
      </w:r>
      <w:proofErr w:type="spellStart"/>
      <w:r w:rsidR="00422E7B" w:rsidRPr="0084324F">
        <w:rPr>
          <w:rFonts w:ascii="Times New Roman" w:hAnsi="Times New Roman" w:cs="Times New Roman"/>
          <w:color w:val="231F20"/>
          <w:sz w:val="24"/>
          <w:szCs w:val="24"/>
        </w:rPr>
        <w:t>defen</w:t>
      </w:r>
      <w:r w:rsidR="00422E7B" w:rsidRPr="0084324F">
        <w:rPr>
          <w:rFonts w:ascii="Times New Roman" w:hAnsi="Times New Roman" w:cs="Times New Roman"/>
          <w:color w:val="FF0000"/>
          <w:sz w:val="24"/>
          <w:szCs w:val="24"/>
        </w:rPr>
        <w:t>c</w:t>
      </w:r>
      <w:r w:rsidR="005F4CC6" w:rsidRPr="0084324F">
        <w:rPr>
          <w:rFonts w:ascii="Times New Roman" w:hAnsi="Times New Roman" w:cs="Times New Roman"/>
          <w:color w:val="231F20"/>
          <w:sz w:val="24"/>
          <w:szCs w:val="24"/>
        </w:rPr>
        <w:t>e</w:t>
      </w:r>
      <w:proofErr w:type="spellEnd"/>
      <w:r w:rsidR="005F4CC6" w:rsidRPr="0084324F">
        <w:rPr>
          <w:rFonts w:ascii="Times New Roman" w:hAnsi="Times New Roman" w:cs="Times New Roman"/>
          <w:color w:val="231F20"/>
          <w:sz w:val="24"/>
          <w:szCs w:val="24"/>
        </w:rPr>
        <w:t xml:space="preserve"> of the statement.</w:t>
      </w:r>
    </w:p>
    <w:p w:rsidR="00331E02" w:rsidRPr="0084324F" w:rsidRDefault="00A60DDD" w:rsidP="008C0A38">
      <w:pPr>
        <w:tabs>
          <w:tab w:val="left" w:pos="549"/>
        </w:tabs>
        <w:spacing w:before="60" w:line="360" w:lineRule="auto"/>
        <w:ind w:left="340" w:right="374"/>
        <w:rPr>
          <w:rFonts w:ascii="Times New Roman" w:hAnsi="Times New Roman" w:cs="Times New Roman"/>
          <w:color w:val="231F20"/>
          <w:sz w:val="24"/>
          <w:szCs w:val="24"/>
        </w:rPr>
      </w:pPr>
      <w:r w:rsidRPr="0084324F">
        <w:rPr>
          <w:rFonts w:ascii="Times New Roman" w:hAnsi="Times New Roman" w:cs="Times New Roman"/>
          <w:b/>
          <w:color w:val="231F20"/>
          <w:sz w:val="24"/>
          <w:szCs w:val="24"/>
        </w:rPr>
        <w:t xml:space="preserve">6. </w:t>
      </w:r>
      <w:r w:rsidR="005F4CC6" w:rsidRPr="0084324F">
        <w:rPr>
          <w:rFonts w:ascii="Times New Roman" w:hAnsi="Times New Roman" w:cs="Times New Roman"/>
          <w:b/>
          <w:color w:val="231F20"/>
          <w:sz w:val="24"/>
          <w:szCs w:val="24"/>
        </w:rPr>
        <w:t>Homework</w:t>
      </w:r>
      <w:r w:rsidR="005F4CC6" w:rsidRPr="0084324F">
        <w:rPr>
          <w:rFonts w:ascii="Times New Roman" w:hAnsi="Times New Roman" w:cs="Times New Roman"/>
          <w:color w:val="231F20"/>
          <w:sz w:val="24"/>
          <w:szCs w:val="24"/>
        </w:rPr>
        <w:t xml:space="preserve">: SS </w:t>
      </w:r>
      <w:r w:rsidR="005B3FE7" w:rsidRPr="0084324F">
        <w:rPr>
          <w:rFonts w:ascii="Times New Roman" w:hAnsi="Times New Roman" w:cs="Times New Roman"/>
          <w:color w:val="231F20"/>
          <w:sz w:val="24"/>
          <w:szCs w:val="24"/>
        </w:rPr>
        <w:t>conduct research on the statement they have been given.</w:t>
      </w:r>
    </w:p>
    <w:p w:rsidR="00A60DDD" w:rsidRPr="0084324F" w:rsidRDefault="00A60DDD" w:rsidP="008C0A38">
      <w:pPr>
        <w:tabs>
          <w:tab w:val="left" w:pos="549"/>
        </w:tabs>
        <w:spacing w:before="60" w:line="360" w:lineRule="auto"/>
        <w:ind w:left="340" w:right="374"/>
        <w:rPr>
          <w:rFonts w:ascii="Times New Roman" w:hAnsi="Times New Roman" w:cs="Times New Roman"/>
          <w:b/>
          <w:color w:val="231F20"/>
          <w:sz w:val="24"/>
          <w:szCs w:val="24"/>
        </w:rPr>
      </w:pPr>
      <w:r w:rsidRPr="0084324F">
        <w:rPr>
          <w:rFonts w:ascii="Times New Roman" w:hAnsi="Times New Roman" w:cs="Times New Roman"/>
          <w:b/>
          <w:color w:val="231F20"/>
          <w:sz w:val="24"/>
          <w:szCs w:val="24"/>
        </w:rPr>
        <w:t>“Health benefits of candy”</w:t>
      </w:r>
    </w:p>
    <w:p w:rsidR="00A60DDD" w:rsidRPr="0084324F" w:rsidRDefault="00A60DDD" w:rsidP="008C0A38">
      <w:pPr>
        <w:tabs>
          <w:tab w:val="left" w:pos="549"/>
        </w:tabs>
        <w:spacing w:before="60" w:line="360" w:lineRule="auto"/>
        <w:ind w:left="340" w:right="374"/>
        <w:rPr>
          <w:rFonts w:ascii="Times New Roman" w:hAnsi="Times New Roman" w:cs="Times New Roman"/>
          <w:b/>
          <w:color w:val="231F20"/>
          <w:sz w:val="24"/>
          <w:szCs w:val="24"/>
        </w:rPr>
      </w:pPr>
      <w:r w:rsidRPr="0084324F">
        <w:rPr>
          <w:rFonts w:ascii="Times New Roman" w:hAnsi="Times New Roman" w:cs="Times New Roman"/>
          <w:b/>
          <w:color w:val="231F20"/>
          <w:sz w:val="24"/>
          <w:szCs w:val="24"/>
        </w:rPr>
        <w:t>“</w:t>
      </w:r>
      <w:r w:rsidR="00C4729C" w:rsidRPr="0084324F">
        <w:rPr>
          <w:rFonts w:ascii="Times New Roman" w:hAnsi="Times New Roman" w:cs="Times New Roman"/>
          <w:b/>
          <w:color w:val="231F20"/>
          <w:sz w:val="24"/>
          <w:szCs w:val="24"/>
        </w:rPr>
        <w:t>H</w:t>
      </w:r>
      <w:r w:rsidRPr="0084324F">
        <w:rPr>
          <w:rFonts w:ascii="Times New Roman" w:hAnsi="Times New Roman" w:cs="Times New Roman"/>
          <w:b/>
          <w:color w:val="231F20"/>
          <w:sz w:val="24"/>
          <w:szCs w:val="24"/>
        </w:rPr>
        <w:t>ealth benefits of chocolate candy”</w:t>
      </w:r>
    </w:p>
    <w:p w:rsidR="00C4729C" w:rsidRPr="0084324F" w:rsidRDefault="00C4729C" w:rsidP="008C0A38">
      <w:pPr>
        <w:pStyle w:val="3"/>
        <w:shd w:val="clear" w:color="auto" w:fill="FFFFFF"/>
        <w:spacing w:before="0" w:beforeAutospacing="0" w:after="0" w:afterAutospacing="0" w:line="360" w:lineRule="auto"/>
        <w:rPr>
          <w:b w:val="0"/>
          <w:bCs w:val="0"/>
          <w:color w:val="222222"/>
          <w:lang w:val="en-US"/>
        </w:rPr>
      </w:pPr>
      <w:r w:rsidRPr="0084324F">
        <w:rPr>
          <w:b w:val="0"/>
          <w:color w:val="231F20"/>
          <w:sz w:val="24"/>
          <w:szCs w:val="24"/>
          <w:lang w:val="en-US"/>
        </w:rPr>
        <w:t xml:space="preserve">      “</w:t>
      </w:r>
      <w:hyperlink r:id="rId6" w:tgtFrame="_blank" w:history="1">
        <w:r w:rsidRPr="0084324F">
          <w:rPr>
            <w:bCs w:val="0"/>
            <w:color w:val="000000" w:themeColor="text1"/>
            <w:sz w:val="24"/>
            <w:szCs w:val="24"/>
            <w:lang w:val="en-US"/>
          </w:rPr>
          <w:t xml:space="preserve">Effects </w:t>
        </w:r>
        <w:proofErr w:type="gramStart"/>
        <w:r w:rsidRPr="0084324F">
          <w:rPr>
            <w:bCs w:val="0"/>
            <w:color w:val="000000" w:themeColor="text1"/>
            <w:sz w:val="24"/>
            <w:szCs w:val="24"/>
            <w:lang w:val="en-US"/>
          </w:rPr>
          <w:t>Of</w:t>
        </w:r>
        <w:proofErr w:type="gramEnd"/>
        <w:r w:rsidRPr="0084324F">
          <w:rPr>
            <w:bCs w:val="0"/>
            <w:color w:val="000000" w:themeColor="text1"/>
            <w:sz w:val="24"/>
            <w:szCs w:val="24"/>
            <w:lang w:val="en-US"/>
          </w:rPr>
          <w:t xml:space="preserve"> Eating Too Much Sugar</w:t>
        </w:r>
      </w:hyperlink>
      <w:r w:rsidRPr="0084324F">
        <w:rPr>
          <w:b w:val="0"/>
          <w:color w:val="231F20"/>
          <w:sz w:val="24"/>
          <w:szCs w:val="24"/>
          <w:lang w:val="en-US"/>
        </w:rPr>
        <w:t>”</w:t>
      </w:r>
    </w:p>
    <w:p w:rsidR="00331E02" w:rsidRPr="0084324F" w:rsidRDefault="00331E02" w:rsidP="00331E02">
      <w:pPr>
        <w:spacing w:before="1"/>
        <w:rPr>
          <w:rFonts w:ascii="Times New Roman" w:eastAsia="Century" w:hAnsi="Times New Roman" w:cs="Times New Roman"/>
          <w:sz w:val="11"/>
          <w:szCs w:val="11"/>
        </w:rPr>
      </w:pPr>
    </w:p>
    <w:p w:rsidR="005B3FE7" w:rsidRPr="0084324F" w:rsidRDefault="005B3FE7" w:rsidP="00331E02">
      <w:pPr>
        <w:spacing w:before="1"/>
        <w:rPr>
          <w:rFonts w:ascii="Times New Roman" w:eastAsia="Century" w:hAnsi="Times New Roman" w:cs="Times New Roman"/>
          <w:sz w:val="11"/>
          <w:szCs w:val="11"/>
        </w:rPr>
      </w:pPr>
    </w:p>
    <w:p w:rsidR="005B3FE7" w:rsidRPr="0084324F" w:rsidRDefault="005B3FE7" w:rsidP="00331E02">
      <w:pPr>
        <w:spacing w:before="1"/>
        <w:rPr>
          <w:rFonts w:ascii="Times New Roman" w:eastAsia="Century" w:hAnsi="Times New Roman" w:cs="Times New Roman"/>
          <w:sz w:val="11"/>
          <w:szCs w:val="11"/>
        </w:rPr>
      </w:pPr>
    </w:p>
    <w:p w:rsidR="005B3FE7" w:rsidRPr="0084324F" w:rsidRDefault="005B3FE7" w:rsidP="00331E02">
      <w:pPr>
        <w:spacing w:before="1"/>
        <w:rPr>
          <w:rFonts w:ascii="Times New Roman" w:eastAsia="Century" w:hAnsi="Times New Roman" w:cs="Times New Roman"/>
          <w:sz w:val="11"/>
          <w:szCs w:val="11"/>
        </w:rPr>
      </w:pPr>
    </w:p>
    <w:p w:rsidR="005B3FE7" w:rsidRPr="0084324F" w:rsidRDefault="005B3FE7" w:rsidP="00331E02">
      <w:pPr>
        <w:spacing w:before="1"/>
        <w:rPr>
          <w:rFonts w:ascii="Times New Roman" w:eastAsia="Century" w:hAnsi="Times New Roman" w:cs="Times New Roman"/>
          <w:sz w:val="11"/>
          <w:szCs w:val="11"/>
        </w:rPr>
      </w:pPr>
    </w:p>
    <w:p w:rsidR="005B3FE7" w:rsidRPr="0084324F" w:rsidRDefault="005B3FE7" w:rsidP="00331E02">
      <w:pPr>
        <w:spacing w:before="1"/>
        <w:rPr>
          <w:rFonts w:ascii="Times New Roman" w:eastAsia="Century" w:hAnsi="Times New Roman" w:cs="Times New Roman"/>
          <w:sz w:val="11"/>
          <w:szCs w:val="11"/>
        </w:rPr>
      </w:pPr>
    </w:p>
    <w:p w:rsidR="005B3FE7" w:rsidRPr="0084324F" w:rsidRDefault="004A1E49" w:rsidP="005B3FE7">
      <w:pPr>
        <w:spacing w:line="20" w:lineRule="exact"/>
        <w:ind w:left="535"/>
        <w:rPr>
          <w:rFonts w:ascii="Times New Roman" w:eastAsia="Century" w:hAnsi="Times New Roman" w:cs="Times New Roman"/>
          <w:sz w:val="2"/>
          <w:szCs w:val="2"/>
        </w:rPr>
        <w:sectPr w:rsidR="005B3FE7" w:rsidRPr="0084324F" w:rsidSect="007C5BC2">
          <w:pgSz w:w="11520" w:h="14940"/>
          <w:pgMar w:top="400" w:right="360" w:bottom="0" w:left="380" w:header="720" w:footer="720" w:gutter="0"/>
          <w:cols w:space="720"/>
        </w:sectPr>
      </w:pPr>
      <w:r w:rsidRPr="004A1E49">
        <w:rPr>
          <w:rFonts w:ascii="Times New Roman" w:eastAsia="Century" w:hAnsi="Times New Roman" w:cs="Times New Roman"/>
          <w:sz w:val="2"/>
          <w:szCs w:val="2"/>
        </w:rPr>
      </w:r>
      <w:r>
        <w:rPr>
          <w:rFonts w:ascii="Times New Roman" w:eastAsia="Century" w:hAnsi="Times New Roman" w:cs="Times New Roman"/>
          <w:sz w:val="2"/>
          <w:szCs w:val="2"/>
        </w:rPr>
        <w:pict>
          <v:group id="_x0000_s1097" style="width:490.5pt;height:.5pt;mso-position-horizontal-relative:char;mso-position-vertical-relative:line" coordsize="9810,10">
            <v:group id="_x0000_s1098" style="position:absolute;left:5;top:5;width:9800;height:2" coordorigin="5,5" coordsize="9800,2">
              <v:shape id="_x0000_s1099" style="position:absolute;left:5;top:5;width:9800;height:2" coordorigin="5,5" coordsize="9800,0" path="m5,5r9800,e" filled="f" strokecolor="#221e1f" strokeweight=".5pt">
                <v:path arrowok="t"/>
              </v:shape>
            </v:group>
            <w10:wrap type="none"/>
            <w10:anchorlock/>
          </v:group>
        </w:pict>
      </w:r>
    </w:p>
    <w:p w:rsidR="00365880" w:rsidRPr="0084324F" w:rsidRDefault="00365880" w:rsidP="00160062">
      <w:pPr>
        <w:pStyle w:val="Heading1"/>
        <w:spacing w:line="288" w:lineRule="exact"/>
        <w:ind w:right="118"/>
        <w:rPr>
          <w:rFonts w:ascii="Times New Roman" w:hAnsi="Times New Roman" w:cs="Times New Roman"/>
        </w:rPr>
      </w:pPr>
    </w:p>
    <w:sectPr w:rsidR="00365880" w:rsidRPr="0084324F" w:rsidSect="003658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entury">
    <w:panose1 w:val="02040604050505020304"/>
    <w:charset w:val="00"/>
    <w:family w:val="roman"/>
    <w:notTrueType/>
    <w:pitch w:val="variable"/>
    <w:sig w:usb0="00000003" w:usb1="00000000" w:usb2="00000000" w:usb3="00000000" w:csb0="00000001" w:csb1="00000000"/>
  </w:font>
  <w:font w:name="Arial Narrow">
    <w:altName w:val="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altName w:val="Trebuchet MS"/>
    <w:panose1 w:val="020B0603020202020204"/>
    <w:charset w:val="CC"/>
    <w:family w:val="swiss"/>
    <w:pitch w:val="variable"/>
    <w:sig w:usb0="00000287" w:usb1="00000000" w:usb2="00000000" w:usb3="00000000" w:csb0="0000009F" w:csb1="00000000"/>
  </w:font>
  <w:font w:name="AdobePiStd">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B21CA"/>
    <w:multiLevelType w:val="hybridMultilevel"/>
    <w:tmpl w:val="D290603E"/>
    <w:lvl w:ilvl="0" w:tplc="AE8E24C8">
      <w:start w:val="1"/>
      <w:numFmt w:val="decimal"/>
      <w:lvlText w:val="%1."/>
      <w:lvlJc w:val="left"/>
      <w:pPr>
        <w:ind w:left="548" w:hanging="208"/>
        <w:jc w:val="right"/>
      </w:pPr>
      <w:rPr>
        <w:rFonts w:ascii="Cambria" w:eastAsia="Cambria" w:hAnsi="Cambria" w:hint="default"/>
        <w:b/>
        <w:bCs/>
        <w:color w:val="231F20"/>
        <w:w w:val="101"/>
        <w:sz w:val="20"/>
        <w:szCs w:val="20"/>
      </w:rPr>
    </w:lvl>
    <w:lvl w:ilvl="1" w:tplc="6A4C6F58">
      <w:start w:val="1"/>
      <w:numFmt w:val="upperLetter"/>
      <w:lvlText w:val="%2."/>
      <w:lvlJc w:val="left"/>
      <w:pPr>
        <w:ind w:left="555" w:hanging="228"/>
      </w:pPr>
      <w:rPr>
        <w:rFonts w:ascii="Cambria" w:eastAsia="Cambria" w:hAnsi="Cambria" w:hint="default"/>
        <w:b/>
        <w:bCs/>
        <w:color w:val="231F20"/>
        <w:w w:val="104"/>
        <w:sz w:val="20"/>
        <w:szCs w:val="20"/>
      </w:rPr>
    </w:lvl>
    <w:lvl w:ilvl="2" w:tplc="DD0E16A6">
      <w:start w:val="1"/>
      <w:numFmt w:val="bullet"/>
      <w:lvlText w:val="•"/>
      <w:lvlJc w:val="left"/>
      <w:pPr>
        <w:ind w:left="1668" w:hanging="228"/>
      </w:pPr>
      <w:rPr>
        <w:rFonts w:hint="default"/>
      </w:rPr>
    </w:lvl>
    <w:lvl w:ilvl="3" w:tplc="412ECE66">
      <w:start w:val="1"/>
      <w:numFmt w:val="bullet"/>
      <w:lvlText w:val="•"/>
      <w:lvlJc w:val="left"/>
      <w:pPr>
        <w:ind w:left="2777" w:hanging="228"/>
      </w:pPr>
      <w:rPr>
        <w:rFonts w:hint="default"/>
      </w:rPr>
    </w:lvl>
    <w:lvl w:ilvl="4" w:tplc="9C284374">
      <w:start w:val="1"/>
      <w:numFmt w:val="bullet"/>
      <w:lvlText w:val="•"/>
      <w:lvlJc w:val="left"/>
      <w:pPr>
        <w:ind w:left="3886" w:hanging="228"/>
      </w:pPr>
      <w:rPr>
        <w:rFonts w:hint="default"/>
      </w:rPr>
    </w:lvl>
    <w:lvl w:ilvl="5" w:tplc="2C2E63B2">
      <w:start w:val="1"/>
      <w:numFmt w:val="bullet"/>
      <w:lvlText w:val="•"/>
      <w:lvlJc w:val="left"/>
      <w:pPr>
        <w:ind w:left="4995" w:hanging="228"/>
      </w:pPr>
      <w:rPr>
        <w:rFonts w:hint="default"/>
      </w:rPr>
    </w:lvl>
    <w:lvl w:ilvl="6" w:tplc="2FAC4BD6">
      <w:start w:val="1"/>
      <w:numFmt w:val="bullet"/>
      <w:lvlText w:val="•"/>
      <w:lvlJc w:val="left"/>
      <w:pPr>
        <w:ind w:left="6104" w:hanging="228"/>
      </w:pPr>
      <w:rPr>
        <w:rFonts w:hint="default"/>
      </w:rPr>
    </w:lvl>
    <w:lvl w:ilvl="7" w:tplc="D0B67B78">
      <w:start w:val="1"/>
      <w:numFmt w:val="bullet"/>
      <w:lvlText w:val="•"/>
      <w:lvlJc w:val="left"/>
      <w:pPr>
        <w:ind w:left="7213" w:hanging="228"/>
      </w:pPr>
      <w:rPr>
        <w:rFonts w:hint="default"/>
      </w:rPr>
    </w:lvl>
    <w:lvl w:ilvl="8" w:tplc="464E69D2">
      <w:start w:val="1"/>
      <w:numFmt w:val="bullet"/>
      <w:lvlText w:val="•"/>
      <w:lvlJc w:val="left"/>
      <w:pPr>
        <w:ind w:left="8322" w:hanging="22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5BC2"/>
    <w:rsid w:val="00146263"/>
    <w:rsid w:val="00157924"/>
    <w:rsid w:val="00160062"/>
    <w:rsid w:val="001739DB"/>
    <w:rsid w:val="00205688"/>
    <w:rsid w:val="002514E7"/>
    <w:rsid w:val="002D48D1"/>
    <w:rsid w:val="00331E02"/>
    <w:rsid w:val="00365880"/>
    <w:rsid w:val="003D79D0"/>
    <w:rsid w:val="00410DE7"/>
    <w:rsid w:val="00422E7B"/>
    <w:rsid w:val="004A1E49"/>
    <w:rsid w:val="004B369A"/>
    <w:rsid w:val="0056349D"/>
    <w:rsid w:val="005812F0"/>
    <w:rsid w:val="005B3FE7"/>
    <w:rsid w:val="005F4CC6"/>
    <w:rsid w:val="00735A2E"/>
    <w:rsid w:val="00771B1E"/>
    <w:rsid w:val="007C5BC2"/>
    <w:rsid w:val="007D661C"/>
    <w:rsid w:val="0084324F"/>
    <w:rsid w:val="00846940"/>
    <w:rsid w:val="0087538C"/>
    <w:rsid w:val="0088799C"/>
    <w:rsid w:val="008C0A38"/>
    <w:rsid w:val="008E4950"/>
    <w:rsid w:val="009B0BCB"/>
    <w:rsid w:val="00A60DDD"/>
    <w:rsid w:val="00AB3760"/>
    <w:rsid w:val="00B20965"/>
    <w:rsid w:val="00B305D8"/>
    <w:rsid w:val="00B51EEB"/>
    <w:rsid w:val="00B543F4"/>
    <w:rsid w:val="00B659B3"/>
    <w:rsid w:val="00C4729C"/>
    <w:rsid w:val="00D43DAC"/>
    <w:rsid w:val="00DE364A"/>
    <w:rsid w:val="00DF3726"/>
    <w:rsid w:val="00DF7D33"/>
    <w:rsid w:val="00E74668"/>
    <w:rsid w:val="00EE47BC"/>
    <w:rsid w:val="00EF4AE3"/>
    <w:rsid w:val="00F36A1C"/>
    <w:rsid w:val="00F37A22"/>
    <w:rsid w:val="00F716FD"/>
    <w:rsid w:val="00FD3638"/>
    <w:rsid w:val="00FE429C"/>
    <w:rsid w:val="00FE5B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C5BC2"/>
    <w:pPr>
      <w:widowControl w:val="0"/>
      <w:spacing w:after="0" w:line="240" w:lineRule="auto"/>
    </w:pPr>
    <w:rPr>
      <w:lang w:val="en-US"/>
    </w:rPr>
  </w:style>
  <w:style w:type="paragraph" w:styleId="3">
    <w:name w:val="heading 3"/>
    <w:basedOn w:val="a"/>
    <w:link w:val="30"/>
    <w:uiPriority w:val="9"/>
    <w:qFormat/>
    <w:rsid w:val="00C4729C"/>
    <w:pPr>
      <w:widowControl/>
      <w:spacing w:before="100" w:beforeAutospacing="1" w:after="100" w:afterAutospacing="1"/>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C5BC2"/>
    <w:pPr>
      <w:spacing w:before="60"/>
      <w:ind w:left="311" w:hanging="211"/>
    </w:pPr>
    <w:rPr>
      <w:rFonts w:ascii="Century" w:eastAsia="Century" w:hAnsi="Century"/>
      <w:sz w:val="20"/>
      <w:szCs w:val="20"/>
    </w:rPr>
  </w:style>
  <w:style w:type="character" w:customStyle="1" w:styleId="a4">
    <w:name w:val="Основной текст Знак"/>
    <w:basedOn w:val="a0"/>
    <w:link w:val="a3"/>
    <w:uiPriority w:val="1"/>
    <w:rsid w:val="007C5BC2"/>
    <w:rPr>
      <w:rFonts w:ascii="Century" w:eastAsia="Century" w:hAnsi="Century"/>
      <w:sz w:val="20"/>
      <w:szCs w:val="20"/>
      <w:lang w:val="en-US"/>
    </w:rPr>
  </w:style>
  <w:style w:type="paragraph" w:customStyle="1" w:styleId="Heading1">
    <w:name w:val="Heading 1"/>
    <w:basedOn w:val="a"/>
    <w:uiPriority w:val="1"/>
    <w:qFormat/>
    <w:rsid w:val="007C5BC2"/>
    <w:pPr>
      <w:spacing w:before="38"/>
      <w:outlineLvl w:val="1"/>
    </w:pPr>
    <w:rPr>
      <w:rFonts w:ascii="Calibri" w:eastAsia="Calibri" w:hAnsi="Calibri"/>
      <w:b/>
      <w:bCs/>
      <w:sz w:val="24"/>
      <w:szCs w:val="24"/>
    </w:rPr>
  </w:style>
  <w:style w:type="paragraph" w:customStyle="1" w:styleId="Heading2">
    <w:name w:val="Heading 2"/>
    <w:basedOn w:val="a"/>
    <w:uiPriority w:val="1"/>
    <w:qFormat/>
    <w:rsid w:val="007C5BC2"/>
    <w:pPr>
      <w:outlineLvl w:val="2"/>
    </w:pPr>
    <w:rPr>
      <w:rFonts w:ascii="Arial Narrow" w:eastAsia="Arial Narrow" w:hAnsi="Arial Narrow"/>
    </w:rPr>
  </w:style>
  <w:style w:type="paragraph" w:styleId="a5">
    <w:name w:val="List Paragraph"/>
    <w:basedOn w:val="a"/>
    <w:uiPriority w:val="1"/>
    <w:qFormat/>
    <w:rsid w:val="007C5BC2"/>
  </w:style>
  <w:style w:type="character" w:customStyle="1" w:styleId="30">
    <w:name w:val="Заголовок 3 Знак"/>
    <w:basedOn w:val="a0"/>
    <w:link w:val="3"/>
    <w:uiPriority w:val="9"/>
    <w:rsid w:val="00C4729C"/>
    <w:rPr>
      <w:rFonts w:ascii="Times New Roman" w:eastAsia="Times New Roman" w:hAnsi="Times New Roman" w:cs="Times New Roman"/>
      <w:b/>
      <w:bCs/>
      <w:sz w:val="27"/>
      <w:szCs w:val="27"/>
      <w:lang w:eastAsia="ru-RU"/>
    </w:rPr>
  </w:style>
  <w:style w:type="character" w:styleId="a6">
    <w:name w:val="Hyperlink"/>
    <w:basedOn w:val="a0"/>
    <w:uiPriority w:val="99"/>
    <w:semiHidden/>
    <w:unhideWhenUsed/>
    <w:rsid w:val="00C4729C"/>
    <w:rPr>
      <w:color w:val="0000FF"/>
      <w:u w:val="single"/>
    </w:rPr>
  </w:style>
</w:styles>
</file>

<file path=word/webSettings.xml><?xml version="1.0" encoding="utf-8"?>
<w:webSettings xmlns:r="http://schemas.openxmlformats.org/officeDocument/2006/relationships" xmlns:w="http://schemas.openxmlformats.org/wordprocessingml/2006/main">
  <w:divs>
    <w:div w:id="18441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usinessinsider.com/effects-of-eating-too-much-sugar-2014-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266D8-C225-4B33-B1D9-626E0FE8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kipk</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user-lib</dc:creator>
  <cp:keywords/>
  <dc:description/>
  <cp:lastModifiedBy>RePack by SPecialiST</cp:lastModifiedBy>
  <cp:revision>17</cp:revision>
  <dcterms:created xsi:type="dcterms:W3CDTF">2016-03-11T04:38:00Z</dcterms:created>
  <dcterms:modified xsi:type="dcterms:W3CDTF">2016-07-22T10:54:00Z</dcterms:modified>
</cp:coreProperties>
</file>