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637"/>
        <w:gridCol w:w="157"/>
        <w:gridCol w:w="73"/>
        <w:gridCol w:w="143"/>
        <w:gridCol w:w="264"/>
        <w:gridCol w:w="33"/>
        <w:gridCol w:w="604"/>
        <w:gridCol w:w="119"/>
        <w:gridCol w:w="143"/>
        <w:gridCol w:w="425"/>
        <w:gridCol w:w="123"/>
        <w:gridCol w:w="457"/>
        <w:gridCol w:w="1272"/>
        <w:gridCol w:w="284"/>
        <w:gridCol w:w="3685"/>
      </w:tblGrid>
      <w:tr w:rsidR="00ED4335" w14:paraId="518A668F" w14:textId="77777777" w:rsidTr="00C852C6">
        <w:trPr>
          <w:trHeight w:hRule="exact" w:val="283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0121A5F" w14:textId="77777777" w:rsidR="00ED4335" w:rsidRDefault="00886E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ED4335" w14:paraId="076C4830" w14:textId="77777777" w:rsidTr="00C852C6">
        <w:trPr>
          <w:trHeight w:hRule="exact" w:val="142"/>
        </w:trPr>
        <w:tc>
          <w:tcPr>
            <w:tcW w:w="426" w:type="dxa"/>
          </w:tcPr>
          <w:p w14:paraId="458D50B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5D8E7C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7530125F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503DB2DB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14:paraId="6A036E9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20B5D046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03E33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4" w:type="dxa"/>
          </w:tcPr>
          <w:p w14:paraId="0230DABA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 w14:paraId="2743BCF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14:paraId="6CB4BD00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CC38A1B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96173C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2D06222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5F590556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52EA5E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99FA42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C6A259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2F310A7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:rsidRPr="00D10E36" w14:paraId="6CE52C2F" w14:textId="77777777" w:rsidTr="00C852C6">
        <w:trPr>
          <w:trHeight w:hRule="exact" w:val="1134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01A06B1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617FA969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9931DAC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1BE64B58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ED4335" w:rsidRPr="00D10E36" w14:paraId="6CFA882A" w14:textId="77777777" w:rsidTr="00C852C6">
        <w:trPr>
          <w:trHeight w:hRule="exact" w:val="142"/>
        </w:trPr>
        <w:tc>
          <w:tcPr>
            <w:tcW w:w="10274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EDCF046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ED4335" w:rsidRPr="00D10E36" w14:paraId="4D2EA9E3" w14:textId="77777777" w:rsidTr="00C852C6">
        <w:trPr>
          <w:trHeight w:hRule="exact" w:val="142"/>
        </w:trPr>
        <w:tc>
          <w:tcPr>
            <w:tcW w:w="10274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246B22F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285B2782" w14:textId="77777777" w:rsidTr="00C852C6">
        <w:trPr>
          <w:trHeight w:hRule="exact" w:val="850"/>
        </w:trPr>
        <w:tc>
          <w:tcPr>
            <w:tcW w:w="426" w:type="dxa"/>
          </w:tcPr>
          <w:p w14:paraId="12384A20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4806D3E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1DEB9F2B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7345FE93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5F4431F4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63D54DA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9ED08AA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6572109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63F3387C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04CADFC4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75F71933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38E9FCE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3195796E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4E60316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B53F7FC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3F5D67E5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D67A4DD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0C2CA8FA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54A9964A" w14:textId="77777777" w:rsidTr="00C852C6">
        <w:trPr>
          <w:trHeight w:hRule="exact" w:val="985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C0771E7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Проектная и исследовательская деятельность в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сфере</w:t>
            </w:r>
          </w:p>
        </w:tc>
      </w:tr>
      <w:tr w:rsidR="00ED4335" w14:paraId="190BCD9D" w14:textId="77777777" w:rsidTr="00886E42">
        <w:trPr>
          <w:trHeight w:hRule="exact" w:val="706"/>
        </w:trPr>
        <w:tc>
          <w:tcPr>
            <w:tcW w:w="10274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8F779E4" w14:textId="3EC11501" w:rsidR="00ED4335" w:rsidRDefault="00886E42" w:rsidP="00886E4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</w:p>
        </w:tc>
      </w:tr>
      <w:tr w:rsidR="00ED4335" w:rsidRPr="00D10E36" w14:paraId="22534F54" w14:textId="626EDDFA" w:rsidTr="00C852C6">
        <w:trPr>
          <w:trHeight w:hRule="exact" w:val="283"/>
        </w:trPr>
        <w:tc>
          <w:tcPr>
            <w:tcW w:w="426" w:type="dxa"/>
          </w:tcPr>
          <w:p w14:paraId="74DBB2D5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689B6D" w14:textId="77777777" w:rsidR="00ED4335" w:rsidRPr="00046978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469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671F7CC9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032334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96A6938" w14:textId="59A26910" w:rsidR="00ED4335" w:rsidRPr="00D10E36" w:rsidRDefault="00D10E3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D10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  <w:r w:rsidRPr="00D10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  <w:tc>
          <w:p w14:paraId="22534F54" w14:textId="626EDDFA" w:rsidR="00ED4335" w:rsidRPr="00D10E36" w:rsidRDefault="00D10E36">
            <w:pPr>
              <w:rPr>
                <w:lang w:val="ru-RU"/>
              </w:rPr>
            </w:pPr>
            <w:r>
              <w:rPr>
                <w:sz w:val="20"/>
                <w:lang w:val="en-US"/>
              </w:rPr>
              <w:t>W</w:t>
            </w:r>
            <w:r w:rsidRPr="00D10E36">
              <w:rPr>
                <w:sz w:val="20"/>
                <w:lang w:val="ru-RU"/>
              </w:rPr>
              <w:t>3 Дошкольного и начального образования</w:t>
            </w:r>
          </w:p>
        </w:tc>
      </w:tr>
      <w:tr w:rsidR="00ED4335" w:rsidRPr="00D10E36" w14:paraId="6F074E4F" w14:textId="77777777" w:rsidTr="00C852C6">
        <w:trPr>
          <w:trHeight w:hRule="exact" w:val="142"/>
        </w:trPr>
        <w:tc>
          <w:tcPr>
            <w:tcW w:w="426" w:type="dxa"/>
          </w:tcPr>
          <w:p w14:paraId="71171604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DB482C1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3108DDC9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3C314049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487C094F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97DFEE7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1A8D0A3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5458EC8F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727800A3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00BD737E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7F044910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73F607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15B262A8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777F8106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185B3A5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3149B382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37851B9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69E41BB1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886E42" w14:paraId="48DE62D1" w14:textId="77777777" w:rsidTr="00C852C6">
        <w:trPr>
          <w:trHeight w:hRule="exact" w:val="283"/>
        </w:trPr>
        <w:tc>
          <w:tcPr>
            <w:tcW w:w="426" w:type="dxa"/>
          </w:tcPr>
          <w:p w14:paraId="065413F4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28E36CE" w14:textId="77777777" w:rsidR="00ED4335" w:rsidRPr="00046978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469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409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1941460" w14:textId="678DB200" w:rsidR="00ED4335" w:rsidRPr="00046978" w:rsidRDefault="00886E42" w:rsidP="00886E42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0469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ED4335" w:rsidRPr="00886E42" w14:paraId="4BBC0436" w14:textId="77777777" w:rsidTr="00C852C6">
        <w:trPr>
          <w:trHeight w:hRule="exact" w:val="404"/>
        </w:trPr>
        <w:tc>
          <w:tcPr>
            <w:tcW w:w="426" w:type="dxa"/>
          </w:tcPr>
          <w:p w14:paraId="1681D1C2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D58AD30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1DF8B646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697558DE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55DF3AC0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FDDCC7C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AFAB11A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09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E68F641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886E42" w14:paraId="3FD2CE7D" w14:textId="77777777" w:rsidTr="00C852C6">
        <w:trPr>
          <w:trHeight w:hRule="exact" w:val="142"/>
        </w:trPr>
        <w:tc>
          <w:tcPr>
            <w:tcW w:w="426" w:type="dxa"/>
          </w:tcPr>
          <w:p w14:paraId="06FA7B57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25A6569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70F15ECF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76CF1A17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14:paraId="0228DDF8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4D81F13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22D0DA6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4" w:type="dxa"/>
          </w:tcPr>
          <w:p w14:paraId="35715985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" w:type="dxa"/>
          </w:tcPr>
          <w:p w14:paraId="58841057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04" w:type="dxa"/>
          </w:tcPr>
          <w:p w14:paraId="5D73CF51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9" w:type="dxa"/>
          </w:tcPr>
          <w:p w14:paraId="3EE53DFA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B877AB4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5" w:type="dxa"/>
          </w:tcPr>
          <w:p w14:paraId="177B5842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3" w:type="dxa"/>
          </w:tcPr>
          <w:p w14:paraId="71F5A208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75606BD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3A4D67FD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469B1AF8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47666F90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14:paraId="03507039" w14:textId="77777777" w:rsidTr="00C852C6">
        <w:trPr>
          <w:trHeight w:hRule="exact" w:val="283"/>
        </w:trPr>
        <w:tc>
          <w:tcPr>
            <w:tcW w:w="426" w:type="dxa"/>
          </w:tcPr>
          <w:p w14:paraId="15486FD3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6F6A009" w14:textId="77777777" w:rsidR="00ED4335" w:rsidRPr="00046978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469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E663D75" w14:textId="77777777" w:rsidR="00ED4335" w:rsidRPr="00046978" w:rsidRDefault="00886E42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0469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ED4335" w14:paraId="38286643" w14:textId="77777777" w:rsidTr="00C852C6">
        <w:trPr>
          <w:trHeight w:hRule="exact" w:val="283"/>
        </w:trPr>
        <w:tc>
          <w:tcPr>
            <w:tcW w:w="426" w:type="dxa"/>
          </w:tcPr>
          <w:p w14:paraId="3FEDEF75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608308D" w14:textId="77777777" w:rsidR="00ED4335" w:rsidRPr="00046978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469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40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33B61EC" w14:textId="77777777" w:rsidR="00ED4335" w:rsidRPr="00046978" w:rsidRDefault="00886E42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0469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ED4335" w14:paraId="68421396" w14:textId="77777777" w:rsidTr="00C852C6">
        <w:trPr>
          <w:trHeight w:hRule="exact" w:val="283"/>
        </w:trPr>
        <w:tc>
          <w:tcPr>
            <w:tcW w:w="426" w:type="dxa"/>
          </w:tcPr>
          <w:p w14:paraId="00E7F5C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CC9A2C" w14:textId="4874DE9B" w:rsidR="00ED4335" w:rsidRDefault="00ED433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0D4383BF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8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221FBB1" w14:textId="4D3369F6" w:rsidR="00ED4335" w:rsidRDefault="00ED433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23" w:type="dxa"/>
          </w:tcPr>
          <w:p w14:paraId="1CC1B62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E76C65F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DA5052D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EC460F1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4EC7F656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7B452663" w14:textId="77777777" w:rsidTr="00C852C6">
        <w:trPr>
          <w:trHeight w:hRule="exact" w:val="284"/>
        </w:trPr>
        <w:tc>
          <w:tcPr>
            <w:tcW w:w="426" w:type="dxa"/>
          </w:tcPr>
          <w:p w14:paraId="49F6533C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3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9E3F44D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604" w:type="dxa"/>
          </w:tcPr>
          <w:p w14:paraId="091FD6BD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257DBCF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C650CD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A16ADDA" w14:textId="77777777" w:rsidR="00ED4335" w:rsidRDefault="00886E42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2" w:type="dxa"/>
          </w:tcPr>
          <w:p w14:paraId="631854D1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7AC0D9" w14:textId="468CAACA" w:rsidR="00ED4335" w:rsidRDefault="00ED433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D4335" w14:paraId="0BEEF6AE" w14:textId="77777777" w:rsidTr="00C852C6">
        <w:trPr>
          <w:trHeight w:hRule="exact" w:val="283"/>
        </w:trPr>
        <w:tc>
          <w:tcPr>
            <w:tcW w:w="426" w:type="dxa"/>
          </w:tcPr>
          <w:p w14:paraId="26DE90D6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6738BC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9F859B7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604" w:type="dxa"/>
          </w:tcPr>
          <w:p w14:paraId="77969E04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6838E5C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D4EE7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28CD5B3F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693237B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69000F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D81878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0D3A102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  <w:shd w:val="clear" w:color="000000" w:fill="FFFFFF"/>
            <w:tcMar>
              <w:left w:w="34" w:type="dxa"/>
              <w:right w:w="34" w:type="dxa"/>
            </w:tcMar>
          </w:tcPr>
          <w:p w14:paraId="078B7407" w14:textId="77777777" w:rsidR="00ED4335" w:rsidRDefault="00ED433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D4335" w14:paraId="62AA2F12" w14:textId="77777777" w:rsidTr="00C852C6">
        <w:trPr>
          <w:trHeight w:hRule="exact" w:val="283"/>
        </w:trPr>
        <w:tc>
          <w:tcPr>
            <w:tcW w:w="426" w:type="dxa"/>
          </w:tcPr>
          <w:p w14:paraId="697A2549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DF54494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5549A31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604" w:type="dxa"/>
          </w:tcPr>
          <w:p w14:paraId="69ABF4A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04D5CD5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33433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EA59EAB" w14:textId="7990F19B" w:rsidR="00ED4335" w:rsidRPr="00530C3C" w:rsidRDefault="00C852C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</w:t>
            </w:r>
          </w:p>
        </w:tc>
        <w:tc>
          <w:tcPr>
            <w:tcW w:w="1272" w:type="dxa"/>
          </w:tcPr>
          <w:p w14:paraId="12C4E73B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26E7857F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AF9226B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4F6CC8D2" w14:textId="77777777" w:rsidTr="00C852C6">
        <w:trPr>
          <w:trHeight w:hRule="exact" w:val="283"/>
        </w:trPr>
        <w:tc>
          <w:tcPr>
            <w:tcW w:w="426" w:type="dxa"/>
          </w:tcPr>
          <w:p w14:paraId="35DCBB54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0B4DAB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CAF963F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604" w:type="dxa"/>
          </w:tcPr>
          <w:p w14:paraId="7723FC46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3A92005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23EDA3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3604C80" w14:textId="41F29790" w:rsidR="00ED4335" w:rsidRPr="00C852C6" w:rsidRDefault="00886E42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1272" w:type="dxa"/>
          </w:tcPr>
          <w:p w14:paraId="70638C8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612586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78D646F3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852C6" w14:paraId="3D47AC17" w14:textId="77777777" w:rsidTr="00C852C6">
        <w:trPr>
          <w:trHeight w:hRule="exact" w:val="283"/>
        </w:trPr>
        <w:tc>
          <w:tcPr>
            <w:tcW w:w="426" w:type="dxa"/>
          </w:tcPr>
          <w:p w14:paraId="723F77F7" w14:textId="77777777" w:rsidR="00C852C6" w:rsidRDefault="00C852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7EA26CF" w14:textId="77777777" w:rsidR="00C852C6" w:rsidRDefault="00C852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CDF9237" w14:textId="5780ECD0" w:rsidR="00C852C6" w:rsidRPr="00C852C6" w:rsidRDefault="00C852C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часов на контроль</w:t>
            </w:r>
          </w:p>
        </w:tc>
        <w:tc>
          <w:tcPr>
            <w:tcW w:w="604" w:type="dxa"/>
          </w:tcPr>
          <w:p w14:paraId="67F9189A" w14:textId="77777777" w:rsidR="00C852C6" w:rsidRDefault="00C852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5A31B6DE" w14:textId="77777777" w:rsidR="00C852C6" w:rsidRDefault="00C852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414435" w14:textId="77777777" w:rsidR="00C852C6" w:rsidRDefault="00C852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2E26BC3" w14:textId="78590914" w:rsidR="00C852C6" w:rsidRPr="00C852C6" w:rsidRDefault="00C852C6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272" w:type="dxa"/>
          </w:tcPr>
          <w:p w14:paraId="634CEEC1" w14:textId="77777777" w:rsidR="00C852C6" w:rsidRDefault="00C852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97056EE" w14:textId="77777777" w:rsidR="00C852C6" w:rsidRDefault="00C852C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5C3A2C2" w14:textId="77777777" w:rsidR="00C852C6" w:rsidRDefault="00C852C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1611178B" w14:textId="77777777" w:rsidTr="00C852C6">
        <w:trPr>
          <w:trHeight w:hRule="exact" w:val="142"/>
        </w:trPr>
        <w:tc>
          <w:tcPr>
            <w:tcW w:w="426" w:type="dxa"/>
          </w:tcPr>
          <w:p w14:paraId="719E8870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E51D6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7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5A60E34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7B9831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" w:type="dxa"/>
          </w:tcPr>
          <w:p w14:paraId="068A453A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" w:type="dxa"/>
          </w:tcPr>
          <w:p w14:paraId="018E891B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42E8BC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8B52943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8FCB7B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220F98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3F052CDD" w14:textId="77777777" w:rsidTr="00C852C6">
        <w:trPr>
          <w:trHeight w:hRule="exact" w:val="284"/>
        </w:trPr>
        <w:tc>
          <w:tcPr>
            <w:tcW w:w="426" w:type="dxa"/>
          </w:tcPr>
          <w:p w14:paraId="28C0FA20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E48742C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5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C9D6799" w14:textId="77777777" w:rsidR="00ED4335" w:rsidRDefault="00ED433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604" w:type="dxa"/>
          </w:tcPr>
          <w:p w14:paraId="0D9C011F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" w:type="dxa"/>
          </w:tcPr>
          <w:p w14:paraId="34E3C001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049B39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67C724A" w14:textId="77777777" w:rsidR="00ED4335" w:rsidRDefault="00ED433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2" w:type="dxa"/>
          </w:tcPr>
          <w:p w14:paraId="2F395C1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68DFA8D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4FD1CF29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:rsidRPr="00D10E36" w14:paraId="606B4374" w14:textId="77777777" w:rsidTr="00C852C6">
        <w:trPr>
          <w:trHeight w:hRule="exact" w:val="285"/>
        </w:trPr>
        <w:tc>
          <w:tcPr>
            <w:tcW w:w="457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496F360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852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6E03829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17B5B718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313DDE4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2D84F301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14:paraId="7299378B" w14:textId="77777777" w:rsidTr="00C852C6">
        <w:trPr>
          <w:trHeight w:hRule="exact" w:val="742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7AE08" w14:textId="77777777" w:rsidR="00ED4335" w:rsidRPr="00C852C6" w:rsidRDefault="00886E42">
            <w:pPr>
              <w:spacing w:before="15"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57AC2A2B" w14:textId="77777777" w:rsidR="00ED4335" w:rsidRPr="00C852C6" w:rsidRDefault="00886E42">
            <w:pPr>
              <w:spacing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C852C6">
              <w:rPr>
                <w:rFonts w:ascii="Times New Roman" w:hAnsi="Times New Roman" w:cs="Times New Roman"/>
                <w:lang w:val="ru-RU"/>
              </w:rPr>
              <w:br/>
            </w: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A957B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54BB4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5E55FED3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241DCB9B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618C2D1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EF686AC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72A4EF4C" w14:textId="77777777" w:rsidTr="00C852C6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4BF23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2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5946F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3/6</w:t>
            </w:r>
          </w:p>
        </w:tc>
        <w:tc>
          <w:tcPr>
            <w:tcW w:w="144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C1D65" w14:textId="77777777" w:rsidR="00ED4335" w:rsidRPr="00C852C6" w:rsidRDefault="00ED4335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457" w:type="dxa"/>
          </w:tcPr>
          <w:p w14:paraId="177098F1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55A8029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977EE5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78FF3BC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545CDBE1" w14:textId="77777777" w:rsidTr="00C852C6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D24D4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ABA59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BC04C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D06E4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E2627" w14:textId="77777777" w:rsidR="00ED4335" w:rsidRPr="00C852C6" w:rsidRDefault="00886E4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09AA916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6F988078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8855EF3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3F9864B9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184BA4EC" w14:textId="77777777" w:rsidTr="00C852C6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6C3C4E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522F97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F870A0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056985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ADBA0E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57" w:type="dxa"/>
          </w:tcPr>
          <w:p w14:paraId="5AC7816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32BC2FD9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884731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C4042B4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6DA86BBB" w14:textId="77777777" w:rsidTr="00C852C6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02A7AF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E7B605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3EC8AB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A4FC58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71ACF6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57" w:type="dxa"/>
          </w:tcPr>
          <w:p w14:paraId="1C052FE9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0E0BCF9F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7628AF4C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11D9DAB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22860FC5" w14:textId="77777777" w:rsidTr="00C852C6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39C92F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E811C6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FEC2F3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89E54E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2EB316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7" w:type="dxa"/>
          </w:tcPr>
          <w:p w14:paraId="68990CFC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52941003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1537359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20F5D9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010EA787" w14:textId="77777777" w:rsidTr="00C852C6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17CEF7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6B8E69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42F9DC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782ABD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0C68E2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7" w:type="dxa"/>
          </w:tcPr>
          <w:p w14:paraId="69205FD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A0AC994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2AE3E4E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3D0EC8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280B5628" w14:textId="77777777" w:rsidTr="00C852C6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3D872A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7714AD" w14:textId="213C3D96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60FB97" w14:textId="54FE5D86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A09DAB" w14:textId="4DD784A0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CD8818" w14:textId="131F5B08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  <w:r w:rsid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457" w:type="dxa"/>
          </w:tcPr>
          <w:p w14:paraId="42EAD02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453FE399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3F0B3B59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2CF0AC36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86E42" w:rsidRPr="00886E42" w14:paraId="6DDFE10A" w14:textId="77777777" w:rsidTr="00886E42">
        <w:trPr>
          <w:trHeight w:hRule="exact" w:val="538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2E5928" w14:textId="3E2C07CE" w:rsidR="00886E42" w:rsidRPr="00886E42" w:rsidRDefault="00886E4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86E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886E42">
              <w:rPr>
                <w:lang w:val="ru-RU"/>
              </w:rPr>
              <w:t xml:space="preserve"> </w:t>
            </w:r>
            <w:r w:rsidRPr="00886E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 подготовки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1F1D30" w14:textId="288FE7B1" w:rsidR="00886E42" w:rsidRPr="00886E42" w:rsidRDefault="00886E4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AF831F" w14:textId="33B83111" w:rsidR="00886E42" w:rsidRPr="00886E42" w:rsidRDefault="00886E4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45F714" w14:textId="3C3F22C2" w:rsidR="00886E42" w:rsidRPr="00886E42" w:rsidRDefault="00886E4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24AAA8" w14:textId="5D252E30" w:rsidR="00886E42" w:rsidRPr="00886E42" w:rsidRDefault="00886E42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</w:t>
            </w:r>
          </w:p>
        </w:tc>
        <w:tc>
          <w:tcPr>
            <w:tcW w:w="457" w:type="dxa"/>
          </w:tcPr>
          <w:p w14:paraId="32B3DA8E" w14:textId="77777777" w:rsidR="00886E42" w:rsidRPr="00886E42" w:rsidRDefault="00886E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2" w:type="dxa"/>
          </w:tcPr>
          <w:p w14:paraId="38D4463D" w14:textId="77777777" w:rsidR="00886E42" w:rsidRPr="00886E42" w:rsidRDefault="00886E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42976508" w14:textId="77777777" w:rsidR="00886E42" w:rsidRPr="00886E42" w:rsidRDefault="00886E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5" w:type="dxa"/>
          </w:tcPr>
          <w:p w14:paraId="450BB9B3" w14:textId="77777777" w:rsidR="00886E42" w:rsidRPr="00886E42" w:rsidRDefault="00886E4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14:paraId="18320816" w14:textId="77777777" w:rsidTr="00C852C6">
        <w:trPr>
          <w:trHeight w:hRule="exact" w:val="285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F4FB65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5D3ABE" w14:textId="0CDBBBA1" w:rsidR="00ED4335" w:rsidRPr="00C852C6" w:rsidRDefault="00C852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A357D3" w14:textId="0C203FFF" w:rsidR="00ED4335" w:rsidRPr="00C852C6" w:rsidRDefault="00C852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6D1A76" w14:textId="5E99B4CB" w:rsidR="00ED4335" w:rsidRPr="00C852C6" w:rsidRDefault="00C852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9CEE6A" w14:textId="761B4996" w:rsidR="00ED4335" w:rsidRPr="00C852C6" w:rsidRDefault="00C852C6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457" w:type="dxa"/>
          </w:tcPr>
          <w:p w14:paraId="717358A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711C3011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616CE7B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2A018AA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4A857899" w14:textId="77777777" w:rsidTr="00C852C6">
        <w:trPr>
          <w:trHeight w:hRule="exact" w:val="283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6CE36C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5D7F40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E78BFF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F295FF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8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7121BE" w14:textId="77777777" w:rsidR="00ED4335" w:rsidRPr="00C852C6" w:rsidRDefault="00886E42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14:paraId="2C28422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2" w:type="dxa"/>
          </w:tcPr>
          <w:p w14:paraId="1F7E9AA0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56FEB86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5" w:type="dxa"/>
          </w:tcPr>
          <w:p w14:paraId="04F51DD0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D705CB8" w14:textId="77777777" w:rsidR="00ED4335" w:rsidRDefault="00886E42">
      <w:pPr>
        <w:rPr>
          <w:sz w:val="0"/>
          <w:szCs w:val="0"/>
        </w:rPr>
      </w:pPr>
      <w:r>
        <w:br w:type="page"/>
      </w:r>
    </w:p>
    <w:p w14:paraId="5AA20890" w14:textId="77777777" w:rsidR="00ED4335" w:rsidRDefault="00ED4335">
      <w:pPr>
        <w:sectPr w:rsidR="00ED433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ED4335" w14:paraId="1AC6C2F9" w14:textId="77777777" w:rsidTr="00530C3C">
        <w:trPr>
          <w:trHeight w:hRule="exact" w:val="284"/>
        </w:trPr>
        <w:tc>
          <w:tcPr>
            <w:tcW w:w="3842" w:type="dxa"/>
          </w:tcPr>
          <w:p w14:paraId="152F50C2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339F12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0E5345D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16D3C4" w14:textId="77777777" w:rsidR="00ED4335" w:rsidRDefault="00886E4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ED4335" w14:paraId="0B7E0B7E" w14:textId="77777777" w:rsidTr="00530C3C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563289D8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6BDF16E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87FA524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03EF3983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:rsidRPr="00D10E36" w14:paraId="7021DD24" w14:textId="77777777" w:rsidTr="00530C3C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D8B9D63" w14:textId="53E05EAD" w:rsidR="00ED4335" w:rsidRPr="00886E42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6E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старший преподаватель, Бочаров Александр Вячеславович </w:t>
            </w:r>
          </w:p>
        </w:tc>
      </w:tr>
      <w:tr w:rsidR="00ED4335" w:rsidRPr="00D10E36" w14:paraId="0758658C" w14:textId="77777777" w:rsidTr="00530C3C">
        <w:trPr>
          <w:trHeight w:hRule="exact" w:val="1418"/>
        </w:trPr>
        <w:tc>
          <w:tcPr>
            <w:tcW w:w="3842" w:type="dxa"/>
          </w:tcPr>
          <w:p w14:paraId="5E2DA9C9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8D759AA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89799D7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AF580BC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14:paraId="1823F0C3" w14:textId="77777777" w:rsidTr="00530C3C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3C56A4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56D4C6EA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3BDFEA15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:rsidRPr="00D10E36" w14:paraId="40610E7A" w14:textId="77777777" w:rsidTr="00530C3C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5D8271B" w14:textId="6013F2C5" w:rsidR="00ED4335" w:rsidRPr="00886E42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86E42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Проектная и исследовательская деятельность в профессиональной сфере</w:t>
            </w:r>
          </w:p>
        </w:tc>
      </w:tr>
      <w:tr w:rsidR="00ED4335" w:rsidRPr="00D10E36" w14:paraId="02B0B267" w14:textId="77777777" w:rsidTr="00530C3C">
        <w:trPr>
          <w:trHeight w:hRule="exact" w:val="283"/>
        </w:trPr>
        <w:tc>
          <w:tcPr>
            <w:tcW w:w="3842" w:type="dxa"/>
          </w:tcPr>
          <w:p w14:paraId="667525BA" w14:textId="77777777" w:rsidR="00ED4335" w:rsidRPr="00886E42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7352E62" w14:textId="77777777" w:rsidR="00ED4335" w:rsidRPr="00886E42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E4128F7" w14:textId="77777777" w:rsidR="00ED4335" w:rsidRPr="00886E42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4CD4A84" w14:textId="77777777" w:rsidR="00ED4335" w:rsidRPr="00886E42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886E42" w14:paraId="5FE0A497" w14:textId="77777777" w:rsidTr="00530C3C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B8C40D" w14:textId="7669CCBD" w:rsidR="00ED4335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7E460E1F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098C594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3C7DFC14" w14:textId="77777777" w:rsidTr="00530C3C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8172F4A" w14:textId="1AE6DB3E" w:rsidR="00ED4335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Преподавание в начальных классах (приказ Минобрнауки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ED4335" w:rsidRPr="00D10E36" w14:paraId="10C09AD2" w14:textId="77777777" w:rsidTr="00530C3C">
        <w:trPr>
          <w:trHeight w:hRule="exact" w:val="283"/>
        </w:trPr>
        <w:tc>
          <w:tcPr>
            <w:tcW w:w="3842" w:type="dxa"/>
          </w:tcPr>
          <w:p w14:paraId="483C6F12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17DDD48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49EE188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E3EF819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64FB8584" w14:textId="77777777" w:rsidTr="00530C3C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00258F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48ADAC6D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9BCA465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886E42" w14:paraId="0416A1BB" w14:textId="77777777" w:rsidTr="00530C3C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03DF617" w14:textId="3691AE00" w:rsidR="00ED4335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ED4335" w:rsidRPr="00D10E36" w14:paraId="0F805A7D" w14:textId="77777777" w:rsidTr="00530C3C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3474072" w14:textId="7E276AF0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C852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ED4335" w:rsidRPr="00D10E36" w14:paraId="27663D33" w14:textId="77777777" w:rsidTr="00530C3C">
        <w:trPr>
          <w:trHeight w:hRule="exact" w:val="567"/>
        </w:trPr>
        <w:tc>
          <w:tcPr>
            <w:tcW w:w="3842" w:type="dxa"/>
          </w:tcPr>
          <w:p w14:paraId="4A1C37AA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7904ED3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62CB4DE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C2375AC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65E0BD3D" w14:textId="77777777" w:rsidTr="00530C3C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8468ECB" w14:textId="3F26CD24" w:rsidR="00ED4335" w:rsidRPr="00530C3C" w:rsidRDefault="00ED433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530C3C" w:rsidRPr="00D10E36" w14:paraId="23032DEE" w14:textId="77777777" w:rsidTr="00530C3C">
        <w:trPr>
          <w:trHeight w:hRule="exact" w:val="441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901FA9" w14:textId="77777777" w:rsidR="00530C3C" w:rsidRDefault="00530C3C" w:rsidP="00530C3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  <w:p w14:paraId="79C8AF8A" w14:textId="1A286355" w:rsidR="00530C3C" w:rsidRPr="00D10E36" w:rsidRDefault="00D10E36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10E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W</w:t>
            </w:r>
            <w:r w:rsidRPr="00D10E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Дошкольного и начального образования</w:t>
            </w:r>
          </w:p>
        </w:tc>
      </w:tr>
      <w:tr w:rsidR="00530C3C" w:rsidRPr="00D10E36" w14:paraId="2A58E8DB" w14:textId="77777777" w:rsidTr="00530C3C">
        <w:trPr>
          <w:trHeight w:hRule="exact" w:val="284"/>
        </w:trPr>
        <w:tc>
          <w:tcPr>
            <w:tcW w:w="3842" w:type="dxa"/>
          </w:tcPr>
          <w:p w14:paraId="4C05D369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68C35B8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BF58DC4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64C5B57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30C3C" w:rsidRPr="00D10E36" w14:paraId="63526C89" w14:textId="77777777" w:rsidTr="00530C3C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F0C0455" w14:textId="2F5DACB0" w:rsidR="00530C3C" w:rsidRPr="0008750E" w:rsidRDefault="00530C3C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D10E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D10E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2B0EFEA8" w14:textId="77777777" w:rsidR="00530C3C" w:rsidRPr="0008750E" w:rsidRDefault="00530C3C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D20EDE0" w14:textId="794C3B55" w:rsidR="00530C3C" w:rsidRPr="00530C3C" w:rsidRDefault="00530C3C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530C3C" w:rsidRPr="00D10E36" w14:paraId="4E469361" w14:textId="77777777" w:rsidTr="00530C3C">
        <w:trPr>
          <w:trHeight w:hRule="exact" w:val="283"/>
        </w:trPr>
        <w:tc>
          <w:tcPr>
            <w:tcW w:w="3842" w:type="dxa"/>
          </w:tcPr>
          <w:p w14:paraId="6C1AAC84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659419B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936C8AD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5BD67DF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30C3C" w:rsidRPr="00D10E36" w14:paraId="40496296" w14:textId="77777777" w:rsidTr="00530C3C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490C104" w14:textId="27DCE730" w:rsidR="00530C3C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6E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</w:t>
            </w:r>
            <w:r w:rsidR="00530C3C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протокол № </w:t>
            </w:r>
            <w:r w:rsidR="00D10E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530C3C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 1</w:t>
            </w:r>
            <w:r w:rsidR="00D10E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530C3C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D10E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 </w:t>
            </w:r>
            <w:r w:rsidR="00530C3C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530C3C" w:rsidRPr="00D10E36" w14:paraId="01C1F141" w14:textId="77777777" w:rsidTr="00530C3C">
        <w:trPr>
          <w:trHeight w:hRule="exact" w:val="142"/>
        </w:trPr>
        <w:tc>
          <w:tcPr>
            <w:tcW w:w="3842" w:type="dxa"/>
          </w:tcPr>
          <w:p w14:paraId="5A57EDCE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A4AE574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6518961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11019FE" w14:textId="77777777" w:rsidR="00530C3C" w:rsidRPr="00530C3C" w:rsidRDefault="00530C3C" w:rsidP="00530C3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30C3C" w:rsidRPr="00D10E36" w14:paraId="273EBDE0" w14:textId="77777777" w:rsidTr="00886E42">
        <w:trPr>
          <w:trHeight w:hRule="exact" w:val="50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02870A6" w14:textId="77777777" w:rsidR="00886E42" w:rsidRDefault="00530C3C" w:rsidP="00530C3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="00886E42" w:rsidRPr="00886E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                 </w:t>
            </w:r>
          </w:p>
          <w:p w14:paraId="08510523" w14:textId="028A2A4D" w:rsidR="00530C3C" w:rsidRPr="00530C3C" w:rsidRDefault="00D10E36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530C3C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16C6A058" w14:textId="77777777" w:rsidR="00ED4335" w:rsidRPr="00046978" w:rsidRDefault="00886E42">
      <w:pPr>
        <w:rPr>
          <w:sz w:val="0"/>
          <w:szCs w:val="0"/>
          <w:lang w:val="ru-RU"/>
        </w:rPr>
      </w:pPr>
      <w:r w:rsidRPr="00046978">
        <w:rPr>
          <w:lang w:val="ru-RU"/>
        </w:rPr>
        <w:br w:type="page"/>
      </w:r>
    </w:p>
    <w:p w14:paraId="5D0216F7" w14:textId="77777777" w:rsidR="00ED4335" w:rsidRPr="00046978" w:rsidRDefault="00ED4335">
      <w:pPr>
        <w:rPr>
          <w:lang w:val="ru-RU"/>
        </w:rPr>
        <w:sectPr w:rsidR="00ED4335" w:rsidRPr="0004697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ED4335" w14:paraId="2DFAA4C1" w14:textId="77777777" w:rsidTr="00886E42">
        <w:trPr>
          <w:trHeight w:hRule="exact" w:val="284"/>
        </w:trPr>
        <w:tc>
          <w:tcPr>
            <w:tcW w:w="780" w:type="dxa"/>
          </w:tcPr>
          <w:p w14:paraId="3437D7E6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D62680C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233E77DE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E893B84" w14:textId="77777777" w:rsidR="00ED4335" w:rsidRPr="00046978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1BD15D0" w14:textId="77777777" w:rsidR="00ED4335" w:rsidRDefault="00886E4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ED4335" w14:paraId="2C472527" w14:textId="77777777" w:rsidTr="00886E4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38F51F0" w14:textId="77777777" w:rsidR="00ED4335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ED4335" w:rsidRPr="00D10E36" w14:paraId="197717AC" w14:textId="77777777" w:rsidTr="00886E42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90F27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универсальных, общепрофессиональных и профессиональных компетенций обучающихся средствами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изучаемой дисциплины.</w:t>
            </w:r>
          </w:p>
        </w:tc>
      </w:tr>
      <w:tr w:rsidR="00ED4335" w:rsidRPr="00D10E36" w14:paraId="3423A9F3" w14:textId="77777777" w:rsidTr="00886E42">
        <w:trPr>
          <w:trHeight w:hRule="exact" w:val="284"/>
        </w:trPr>
        <w:tc>
          <w:tcPr>
            <w:tcW w:w="780" w:type="dxa"/>
          </w:tcPr>
          <w:p w14:paraId="08D3E66C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443B74E8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800C08C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FE793A7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2182A83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244CF2AC" w14:textId="77777777" w:rsidTr="00886E4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73B9842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ED4335" w14:paraId="0877282B" w14:textId="77777777" w:rsidTr="00886E42">
        <w:trPr>
          <w:trHeight w:hRule="exact" w:val="283"/>
        </w:trPr>
        <w:tc>
          <w:tcPr>
            <w:tcW w:w="2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66A08" w14:textId="77777777" w:rsidR="00ED4335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E7B91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</w:t>
            </w:r>
          </w:p>
        </w:tc>
      </w:tr>
      <w:tr w:rsidR="00ED4335" w:rsidRPr="00D10E36" w14:paraId="4F3E532B" w14:textId="77777777" w:rsidTr="00886E42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CBFD4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8096C" w14:textId="77777777" w:rsidR="00ED4335" w:rsidRPr="00530C3C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ED4335" w:rsidRPr="00D10E36" w14:paraId="2D51E7C3" w14:textId="77777777" w:rsidTr="00886E4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0977C8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5015B" w14:textId="77777777" w:rsidR="00ED4335" w:rsidRPr="00530C3C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учебной и исследовательской деятельности</w:t>
            </w:r>
          </w:p>
        </w:tc>
      </w:tr>
      <w:tr w:rsidR="00ED4335" w:rsidRPr="00D10E36" w14:paraId="6DBA229A" w14:textId="77777777" w:rsidTr="00886E4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34E64D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3F63C" w14:textId="77777777" w:rsidR="00ED4335" w:rsidRPr="00530C3C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количественного и качественного анализа данных</w:t>
            </w:r>
          </w:p>
        </w:tc>
      </w:tr>
      <w:tr w:rsidR="00ED4335" w:rsidRPr="00D10E36" w14:paraId="08590C49" w14:textId="77777777" w:rsidTr="00886E4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E60BD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1F0A0" w14:textId="77777777" w:rsidR="00ED4335" w:rsidRPr="00530C3C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по педагогической диагностике образовательных результатов</w:t>
            </w:r>
          </w:p>
        </w:tc>
      </w:tr>
      <w:tr w:rsidR="00ED4335" w14:paraId="51AF0DEE" w14:textId="77777777" w:rsidTr="00886E4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8FE0C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6EEAC" w14:textId="77777777" w:rsidR="00ED4335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обучения</w:t>
            </w:r>
          </w:p>
        </w:tc>
      </w:tr>
      <w:tr w:rsidR="00ED4335" w:rsidRPr="00D10E36" w14:paraId="110F6C84" w14:textId="77777777" w:rsidTr="00886E42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64E4F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7074A" w14:textId="77777777" w:rsidR="00ED4335" w:rsidRPr="00530C3C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ED4335" w14:paraId="4C1A950D" w14:textId="77777777" w:rsidTr="00886E4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2B423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54E53" w14:textId="77777777" w:rsidR="00ED4335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Научно-исследовательская работа</w:t>
            </w:r>
          </w:p>
        </w:tc>
      </w:tr>
      <w:tr w:rsidR="00ED4335" w:rsidRPr="00D10E36" w14:paraId="04850DF6" w14:textId="77777777" w:rsidTr="00886E42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4F7D4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44D45" w14:textId="77777777" w:rsidR="00ED4335" w:rsidRPr="00530C3C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 работа (получение первичных навыков научно-исследовательской работе и проектной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деятельности)</w:t>
            </w:r>
          </w:p>
        </w:tc>
      </w:tr>
      <w:tr w:rsidR="00ED4335" w:rsidRPr="00D10E36" w14:paraId="118B7181" w14:textId="77777777" w:rsidTr="00886E4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754B30" w14:textId="77777777" w:rsidR="00ED4335" w:rsidRDefault="00886E42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272D0" w14:textId="77777777" w:rsidR="00ED4335" w:rsidRPr="00530C3C" w:rsidRDefault="00886E42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 и защита выпускной квалификационной работы</w:t>
            </w:r>
          </w:p>
        </w:tc>
      </w:tr>
      <w:tr w:rsidR="00ED4335" w:rsidRPr="00D10E36" w14:paraId="17BC9DA2" w14:textId="77777777" w:rsidTr="00886E42">
        <w:trPr>
          <w:trHeight w:hRule="exact" w:val="142"/>
        </w:trPr>
        <w:tc>
          <w:tcPr>
            <w:tcW w:w="780" w:type="dxa"/>
          </w:tcPr>
          <w:p w14:paraId="2D8E1078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3E1AA4AF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1F2CA64B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EF4411F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B730CBD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7AB2DE8A" w14:textId="77777777" w:rsidTr="00886E42">
        <w:trPr>
          <w:trHeight w:hRule="exact" w:val="567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9F803B4" w14:textId="77777777" w:rsidR="00ED4335" w:rsidRPr="00530C3C" w:rsidRDefault="00886E42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ED4335" w:rsidRPr="00D10E36" w14:paraId="79587D67" w14:textId="77777777" w:rsidTr="00886E42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03F48" w14:textId="77777777" w:rsidR="00ED4335" w:rsidRPr="00530C3C" w:rsidRDefault="00886E4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ED4335" w14:paraId="236C426F" w14:textId="77777777" w:rsidTr="00886E42">
        <w:trPr>
          <w:trHeight w:hRule="exact" w:val="283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9BC5D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D4335" w:rsidRPr="00D10E36" w14:paraId="6D986ADE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D5F8A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6E1FC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способы решения задач профессиональной деятельности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применительно к различным контекстам</w:t>
            </w:r>
          </w:p>
        </w:tc>
      </w:tr>
      <w:tr w:rsidR="00ED4335" w:rsidRPr="00D10E36" w14:paraId="79F803E1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8BD30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E9BB4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способы решения задач профессиональной деятельности применительно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</w:t>
            </w:r>
          </w:p>
        </w:tc>
      </w:tr>
      <w:tr w:rsidR="00ED4335" w:rsidRPr="00D10E36" w14:paraId="5767A896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9D77C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C8219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Отдельные способы решения задач профессиональной деятельности применительно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</w:t>
            </w:r>
          </w:p>
        </w:tc>
      </w:tr>
      <w:tr w:rsidR="00ED4335" w14:paraId="35BDAFF2" w14:textId="77777777" w:rsidTr="00886E4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B627A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D4335" w:rsidRPr="00D10E36" w14:paraId="0615DF5B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13B7A5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7921E4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и безошибочно выбирать способы решения задач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применительно к различным контекстам</w:t>
            </w:r>
          </w:p>
        </w:tc>
      </w:tr>
      <w:tr w:rsidR="00ED4335" w:rsidRPr="00D10E36" w14:paraId="23525F13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264A07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F2A937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и корректировать самостоятельно</w:t>
            </w:r>
          </w:p>
        </w:tc>
      </w:tr>
      <w:tr w:rsidR="00ED4335" w:rsidRPr="00D10E36" w14:paraId="140B5B35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6294E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B612A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способы решения задач профессиональной деятельности применительно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 и корректировать с внешней помощью.</w:t>
            </w:r>
          </w:p>
        </w:tc>
      </w:tr>
      <w:tr w:rsidR="00ED4335" w14:paraId="0689F991" w14:textId="77777777" w:rsidTr="00886E4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6B6A8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D4335" w:rsidRPr="00D10E36" w14:paraId="492E16D5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7DB6E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A0E29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решения всех основных задач профессиональной деятельности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применительно к различным контекстам</w:t>
            </w:r>
          </w:p>
        </w:tc>
      </w:tr>
      <w:tr w:rsidR="00ED4335" w:rsidRPr="00D10E36" w14:paraId="079348F4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EBE5A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9356D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решения основных задач профессиональной деятельности применительно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</w:t>
            </w:r>
          </w:p>
        </w:tc>
      </w:tr>
      <w:tr w:rsidR="00ED4335" w:rsidRPr="00D10E36" w14:paraId="4E1CD2EE" w14:textId="77777777" w:rsidTr="00886E42">
        <w:trPr>
          <w:trHeight w:hRule="exact" w:val="488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26E84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36886F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решения отдельных задач профессиональной деятельности применительно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различным контекстам</w:t>
            </w:r>
          </w:p>
        </w:tc>
      </w:tr>
      <w:tr w:rsidR="00ED4335" w:rsidRPr="00D10E36" w14:paraId="790990FF" w14:textId="77777777" w:rsidTr="00886E42">
        <w:trPr>
          <w:trHeight w:hRule="exact" w:val="548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4CEAD" w14:textId="77777777" w:rsidR="00ED4335" w:rsidRPr="00530C3C" w:rsidRDefault="00886E4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ED4335" w14:paraId="0FC4807A" w14:textId="77777777" w:rsidTr="00886E4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BAB3A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D4335" w:rsidRPr="00D10E36" w14:paraId="20F45506" w14:textId="77777777" w:rsidTr="00886E42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188D6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B3C48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современные средства поиска, анализа и интерпретации информации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информационные технологии для выполнения задач профессиональной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D4335" w:rsidRPr="00D10E36" w14:paraId="2AA2683F" w14:textId="77777777" w:rsidTr="00886E42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E955D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4E498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современные средства поиска, анализа и интерпретации информации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D4335" w:rsidRPr="00D10E36" w14:paraId="1230AA39" w14:textId="77777777" w:rsidTr="00886E42">
        <w:trPr>
          <w:trHeight w:hRule="exact" w:val="712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6083D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6CD59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 средства поиска, анализа и интерпретации информации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информационные технологии для выполнения задач профессиональной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D4335" w14:paraId="269CA6E4" w14:textId="77777777" w:rsidTr="00886E42">
        <w:trPr>
          <w:trHeight w:hRule="exact" w:val="284"/>
        </w:trPr>
        <w:tc>
          <w:tcPr>
            <w:tcW w:w="10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F0CD8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D4335" w:rsidRPr="00D10E36" w14:paraId="7C6AF551" w14:textId="77777777" w:rsidTr="00886E42">
        <w:trPr>
          <w:trHeight w:hRule="exact" w:val="375"/>
        </w:trPr>
        <w:tc>
          <w:tcPr>
            <w:tcW w:w="3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BB4C5F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DC6A8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все основные современные средства поиска, анализа и интерпретации</w:t>
            </w:r>
          </w:p>
        </w:tc>
      </w:tr>
    </w:tbl>
    <w:p w14:paraId="2E521FE9" w14:textId="77777777" w:rsidR="00ED4335" w:rsidRPr="00530C3C" w:rsidRDefault="00886E42">
      <w:pPr>
        <w:rPr>
          <w:sz w:val="0"/>
          <w:szCs w:val="0"/>
          <w:lang w:val="ru-RU"/>
        </w:rPr>
      </w:pPr>
      <w:r w:rsidRPr="00530C3C">
        <w:rPr>
          <w:lang w:val="ru-RU"/>
        </w:rPr>
        <w:br w:type="page"/>
      </w:r>
    </w:p>
    <w:p w14:paraId="1F9EEE4F" w14:textId="77777777" w:rsidR="00ED4335" w:rsidRPr="00530C3C" w:rsidRDefault="00ED4335">
      <w:pPr>
        <w:rPr>
          <w:lang w:val="ru-RU"/>
        </w:rPr>
        <w:sectPr w:rsidR="00ED4335" w:rsidRPr="00530C3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D4335" w14:paraId="0791A2F4" w14:textId="77777777" w:rsidTr="00886E42">
        <w:trPr>
          <w:trHeight w:hRule="exact" w:val="284"/>
        </w:trPr>
        <w:tc>
          <w:tcPr>
            <w:tcW w:w="3417" w:type="dxa"/>
          </w:tcPr>
          <w:p w14:paraId="2F291D2C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750FDF8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92BFCE4" w14:textId="77777777" w:rsidR="00ED4335" w:rsidRDefault="00886E4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ED4335" w:rsidRPr="00D10E36" w14:paraId="1AB8187E" w14:textId="77777777" w:rsidTr="00886E4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5223C" w14:textId="77777777" w:rsidR="00ED4335" w:rsidRDefault="00ED433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F4F76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 информационные технологии для выполнения задач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ED4335" w:rsidRPr="00D10E36" w14:paraId="6E7F8ED5" w14:textId="77777777" w:rsidTr="00886E4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05D36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4A65F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основные современные средства поиска, анализа и интерпретации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 информационные технологии для выполнения задач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ED4335" w:rsidRPr="00D10E36" w14:paraId="1DD3D7FB" w14:textId="77777777" w:rsidTr="00886E4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77931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1115D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отдельные современные средства поиска, анализа и интерпретации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и информационные технологии для выполнения задач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ED4335" w14:paraId="31362338" w14:textId="77777777" w:rsidTr="00886E4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17EB0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D4335" w:rsidRPr="00D10E36" w14:paraId="3913E265" w14:textId="77777777" w:rsidTr="00886E4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1E9CC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2F167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всех основных современных средств поиска, анализа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ED4335" w:rsidRPr="00D10E36" w14:paraId="39A4BBBD" w14:textId="77777777" w:rsidTr="00886E4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E11EB3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382FB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 основных современных средств поиска, анализа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ED4335" w:rsidRPr="00D10E36" w14:paraId="28442DB7" w14:textId="77777777" w:rsidTr="00886E42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3125B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41EF2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использования некоторых современных средств поиска, анализа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 информации и информационные технологии для выполнения задач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ED4335" w:rsidRPr="00D10E36" w14:paraId="760A7F0C" w14:textId="77777777" w:rsidTr="00886E42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A8C70" w14:textId="77777777" w:rsidR="00ED4335" w:rsidRPr="00530C3C" w:rsidRDefault="00886E4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ED4335" w14:paraId="10DA3964" w14:textId="77777777" w:rsidTr="00886E4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993D88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D4335" w:rsidRPr="00D10E36" w14:paraId="7E2C34D8" w14:textId="77777777" w:rsidTr="00886E4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86089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C2BE0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правовой и финансовой грамотности в различных жизненных ситуациях</w:t>
            </w:r>
          </w:p>
        </w:tc>
      </w:tr>
      <w:tr w:rsidR="00ED4335" w:rsidRPr="00D10E36" w14:paraId="08FA89ED" w14:textId="77777777" w:rsidTr="00886E4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44812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D88EC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правовой и финансовой грамотности в некоторых жизненных ситуациях</w:t>
            </w:r>
          </w:p>
        </w:tc>
      </w:tr>
      <w:tr w:rsidR="00ED4335" w:rsidRPr="00D10E36" w14:paraId="68D4F024" w14:textId="77777777" w:rsidTr="00886E4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9ECEB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2A01A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правовой и финансовой грамотности в единичных жизненных ситуациях</w:t>
            </w:r>
          </w:p>
        </w:tc>
      </w:tr>
      <w:tr w:rsidR="00ED4335" w14:paraId="3E2AD397" w14:textId="77777777" w:rsidTr="00886E4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D8818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D4335" w:rsidRPr="00D10E36" w14:paraId="2CE7158A" w14:textId="77777777" w:rsidTr="00886E4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41DA7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24253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высоком уровне</w:t>
            </w:r>
          </w:p>
        </w:tc>
      </w:tr>
      <w:tr w:rsidR="00ED4335" w:rsidRPr="00D10E36" w14:paraId="5957C1D8" w14:textId="77777777" w:rsidTr="00886E4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20921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50117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среднем уровне</w:t>
            </w:r>
          </w:p>
        </w:tc>
      </w:tr>
      <w:tr w:rsidR="00ED4335" w:rsidRPr="00D10E36" w14:paraId="1A5BAC4A" w14:textId="77777777" w:rsidTr="00886E4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46A4A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E6529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и реализовывать собственное профессиональное и личностное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развитие, предпринимательскую деятельность в профессиональной сфере,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знания по правовой и финансовой грамотности в различных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низком уровне</w:t>
            </w:r>
          </w:p>
        </w:tc>
      </w:tr>
      <w:tr w:rsidR="00ED4335" w14:paraId="312C4C84" w14:textId="77777777" w:rsidTr="00886E4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ED56EB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D4335" w:rsidRPr="00D10E36" w14:paraId="44B3B05B" w14:textId="77777777" w:rsidTr="00886E4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020F3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CB835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реализации собственного профессионального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знаний по правовой и финансовой грамотности в различных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высоком уровне</w:t>
            </w:r>
          </w:p>
        </w:tc>
      </w:tr>
      <w:tr w:rsidR="00ED4335" w:rsidRPr="00D10E36" w14:paraId="59A59EF5" w14:textId="77777777" w:rsidTr="00886E4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16A80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F895D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реализации собственного профессионального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знаний по правовой и финансовой грамотности в различных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среднем уровне</w:t>
            </w:r>
          </w:p>
        </w:tc>
      </w:tr>
      <w:tr w:rsidR="00ED4335" w:rsidRPr="00D10E36" w14:paraId="4AB250EE" w14:textId="77777777" w:rsidTr="00886E42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0059B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73D4A9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планирования и реализации собственного профессионального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личностного развития, предпринимательской деятельности в профессиональной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сфере, использования знаний по правовой и финансовой грамотности в различных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жизненных ситуациях на низком уровне</w:t>
            </w:r>
          </w:p>
        </w:tc>
      </w:tr>
      <w:tr w:rsidR="00ED4335" w:rsidRPr="00D10E36" w14:paraId="283378BC" w14:textId="77777777" w:rsidTr="00886E42">
        <w:trPr>
          <w:trHeight w:hRule="exact" w:val="315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785C4" w14:textId="77777777" w:rsidR="00ED4335" w:rsidRPr="00530C3C" w:rsidRDefault="00886E42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ED4335" w14:paraId="02B01872" w14:textId="77777777" w:rsidTr="00886E42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C26FA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D4335" w:rsidRPr="00D10E36" w14:paraId="1B1EF314" w14:textId="77777777" w:rsidTr="00886E4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675CD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20FA4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 основные правила эффективного взаимодействия и работы в коллективе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команде</w:t>
            </w:r>
          </w:p>
        </w:tc>
      </w:tr>
      <w:tr w:rsidR="00ED4335" w:rsidRPr="00D10E36" w14:paraId="2E86382E" w14:textId="77777777" w:rsidTr="00886E42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FFA58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3BEA9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правила эффективного взаимодействия и работы в коллективе и команде</w:t>
            </w:r>
          </w:p>
        </w:tc>
      </w:tr>
      <w:tr w:rsidR="00ED4335" w:rsidRPr="00D10E36" w14:paraId="7AF3C93A" w14:textId="77777777" w:rsidTr="00886E42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60DEE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F15FC4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Некоторые правила эффективного взаимодействия и работы в коллективе и команде</w:t>
            </w:r>
          </w:p>
        </w:tc>
      </w:tr>
      <w:tr w:rsidR="00ED4335" w14:paraId="24A51D6B" w14:textId="77777777" w:rsidTr="00886E42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BACE7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D4335" w:rsidRPr="00D10E36" w14:paraId="04C0292C" w14:textId="77777777" w:rsidTr="00886E42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66351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FD0547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высоком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</w:tbl>
    <w:p w14:paraId="5AF82F2F" w14:textId="77777777" w:rsidR="00ED4335" w:rsidRPr="00530C3C" w:rsidRDefault="00886E42">
      <w:pPr>
        <w:rPr>
          <w:sz w:val="0"/>
          <w:szCs w:val="0"/>
          <w:lang w:val="ru-RU"/>
        </w:rPr>
      </w:pPr>
      <w:r w:rsidRPr="00530C3C">
        <w:rPr>
          <w:lang w:val="ru-RU"/>
        </w:rPr>
        <w:br w:type="page"/>
      </w:r>
    </w:p>
    <w:p w14:paraId="7E3712BC" w14:textId="77777777" w:rsidR="00ED4335" w:rsidRPr="00530C3C" w:rsidRDefault="00ED4335">
      <w:pPr>
        <w:rPr>
          <w:lang w:val="ru-RU"/>
        </w:rPr>
        <w:sectPr w:rsidR="00ED4335" w:rsidRPr="00530C3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393"/>
        <w:gridCol w:w="1123"/>
        <w:gridCol w:w="1001"/>
        <w:gridCol w:w="720"/>
        <w:gridCol w:w="1145"/>
        <w:gridCol w:w="1285"/>
        <w:gridCol w:w="718"/>
        <w:gridCol w:w="420"/>
        <w:gridCol w:w="1003"/>
      </w:tblGrid>
      <w:tr w:rsidR="00ED4335" w14:paraId="5CE19DC0" w14:textId="77777777" w:rsidTr="00530C3C">
        <w:trPr>
          <w:trHeight w:hRule="exact" w:val="284"/>
        </w:trPr>
        <w:tc>
          <w:tcPr>
            <w:tcW w:w="999" w:type="dxa"/>
          </w:tcPr>
          <w:p w14:paraId="21D6AF62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93" w:type="dxa"/>
          </w:tcPr>
          <w:p w14:paraId="44130A75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3" w:type="dxa"/>
          </w:tcPr>
          <w:p w14:paraId="29850BC3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</w:tcPr>
          <w:p w14:paraId="702108D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3E5CE125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5" w:type="dxa"/>
          </w:tcPr>
          <w:p w14:paraId="0C361565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5" w:type="dxa"/>
          </w:tcPr>
          <w:p w14:paraId="11DF8C13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8" w:type="dxa"/>
          </w:tcPr>
          <w:p w14:paraId="480D7A3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</w:tcPr>
          <w:p w14:paraId="48164421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  <w:shd w:val="clear" w:color="C0C0C0" w:fill="FFFFFF"/>
            <w:tcMar>
              <w:left w:w="34" w:type="dxa"/>
              <w:right w:w="34" w:type="dxa"/>
            </w:tcMar>
          </w:tcPr>
          <w:p w14:paraId="19409004" w14:textId="77777777" w:rsidR="00ED4335" w:rsidRDefault="00886E4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ED4335" w:rsidRPr="00D10E36" w14:paraId="0DA0AE7B" w14:textId="77777777" w:rsidTr="00530C3C">
        <w:trPr>
          <w:trHeight w:hRule="exact" w:val="488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DC6B6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D068A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среднем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</w:t>
            </w:r>
          </w:p>
        </w:tc>
      </w:tr>
      <w:tr w:rsidR="00ED4335" w:rsidRPr="00D10E36" w14:paraId="06E6FD31" w14:textId="77777777" w:rsidTr="00530C3C">
        <w:trPr>
          <w:trHeight w:hRule="exact" w:val="488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2700F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1E550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взаимодействовать и работать в коллективе и команде на низком уровне</w:t>
            </w:r>
          </w:p>
        </w:tc>
      </w:tr>
      <w:tr w:rsidR="00ED4335" w14:paraId="211325E2" w14:textId="77777777" w:rsidTr="00530C3C">
        <w:trPr>
          <w:trHeight w:hRule="exact" w:val="284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BED15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D4335" w:rsidRPr="00D10E36" w14:paraId="7FEE8A3C" w14:textId="77777777" w:rsidTr="00530C3C">
        <w:trPr>
          <w:trHeight w:hRule="exact" w:val="283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10E1D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76586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Всеми основными навыками Эффективного взаимодействия и работы в команде</w:t>
            </w:r>
          </w:p>
        </w:tc>
      </w:tr>
      <w:tr w:rsidR="00ED4335" w:rsidRPr="00D10E36" w14:paraId="5072076D" w14:textId="77777777" w:rsidTr="00530C3C">
        <w:trPr>
          <w:trHeight w:hRule="exact" w:val="284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A27B7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28480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навыками Эффективного взаимодействия и работы в команде</w:t>
            </w:r>
          </w:p>
        </w:tc>
      </w:tr>
      <w:tr w:rsidR="00ED4335" w:rsidRPr="00D10E36" w14:paraId="6D5E7F4E" w14:textId="77777777" w:rsidTr="00530C3C">
        <w:trPr>
          <w:trHeight w:hRule="exact" w:val="283"/>
        </w:trPr>
        <w:tc>
          <w:tcPr>
            <w:tcW w:w="3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3D423" w14:textId="77777777" w:rsidR="00ED4335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E2000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Некоторыми навыками Эффективного взаимодействия и работы в команде</w:t>
            </w:r>
          </w:p>
        </w:tc>
      </w:tr>
      <w:tr w:rsidR="00ED4335" w:rsidRPr="00D10E36" w14:paraId="560BDC79" w14:textId="77777777" w:rsidTr="00530C3C">
        <w:trPr>
          <w:trHeight w:hRule="exact" w:val="142"/>
        </w:trPr>
        <w:tc>
          <w:tcPr>
            <w:tcW w:w="999" w:type="dxa"/>
          </w:tcPr>
          <w:p w14:paraId="5D46D55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93" w:type="dxa"/>
          </w:tcPr>
          <w:p w14:paraId="017323C8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3" w:type="dxa"/>
          </w:tcPr>
          <w:p w14:paraId="39305379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</w:tcPr>
          <w:p w14:paraId="0DFF1C0F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0EE414E3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5" w:type="dxa"/>
          </w:tcPr>
          <w:p w14:paraId="5F020D19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5" w:type="dxa"/>
          </w:tcPr>
          <w:p w14:paraId="6CBD609B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8" w:type="dxa"/>
          </w:tcPr>
          <w:p w14:paraId="3830030F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0" w:type="dxa"/>
          </w:tcPr>
          <w:p w14:paraId="24F22DE4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" w:type="dxa"/>
          </w:tcPr>
          <w:p w14:paraId="79D75CB1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05A3752E" w14:textId="77777777" w:rsidTr="00530C3C">
        <w:trPr>
          <w:trHeight w:hRule="exact" w:val="283"/>
        </w:trPr>
        <w:tc>
          <w:tcPr>
            <w:tcW w:w="108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015F6A2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886E42" w14:paraId="3EDF2D24" w14:textId="77777777" w:rsidTr="00886E42">
        <w:trPr>
          <w:trHeight w:hRule="exact" w:val="7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30E65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C2ABC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03375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2DC14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1DD88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64FC8465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FF64D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34DDF" w14:textId="46EC55FA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886E42" w:rsidRPr="00D10E36" w14:paraId="473FDA1B" w14:textId="77777777" w:rsidTr="00886E42">
        <w:trPr>
          <w:trHeight w:hRule="exact" w:val="48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3A2B6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5D16B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Организация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научно-исследовательской работы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FE3A4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9CE864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C07B0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FD017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E6D9D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886E42" w14:paraId="1C665D13" w14:textId="77777777" w:rsidTr="00886E42">
        <w:trPr>
          <w:trHeight w:hRule="exact" w:val="2057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F0EE1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AD31D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научно- исследовательской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работы. Законодательные основы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 наукой и ее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организационная структура. Подготовка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 и научно-педагогических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работников. Научная работа студентов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повышение качества подготовки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специалистов. /Лек/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51BF4D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4B68D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C274D" w14:textId="34EEA84B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0C3C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C73FE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82954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выборочный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опрос</w:t>
            </w:r>
          </w:p>
        </w:tc>
      </w:tr>
      <w:tr w:rsidR="00886E42" w:rsidRPr="00D10E36" w14:paraId="2E5F2EF3" w14:textId="77777777" w:rsidTr="00886E42">
        <w:trPr>
          <w:trHeight w:hRule="exact" w:val="48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D686A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B5B11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Методологические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научных исследований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14343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CE4200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6B99E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B9E0A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AFE9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886E42" w14:paraId="1FE5C873" w14:textId="77777777" w:rsidTr="00886E42">
        <w:trPr>
          <w:trHeight w:hRule="exact" w:val="1609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8E7B0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D0262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Методологические основы научных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исследований.</w:t>
            </w:r>
          </w:p>
          <w:p w14:paraId="2D515354" w14:textId="77777777" w:rsidR="00886E42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методология научного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Всеобщие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общенаучные методы научного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исследования.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Специальные методы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научного исследования.  /Лек/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67C4F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B9E6B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93FCB" w14:textId="7BBC9361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530C3C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12F2F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28F07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выборочный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опрос</w:t>
            </w:r>
          </w:p>
        </w:tc>
      </w:tr>
      <w:tr w:rsidR="00886E42" w:rsidRPr="00D10E36" w14:paraId="45172616" w14:textId="77777777" w:rsidTr="00886E42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7B380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BE1987" w14:textId="77777777" w:rsidR="00886E42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методология научного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Всеобщие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общенаучные методы научного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исследования.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Специальные методы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научного исследования  /Пр/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63CB0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31450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F1BE0" w14:textId="61A0A781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D7D24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7D3FE8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24CBF" w14:textId="77777777" w:rsidR="00886E42" w:rsidRPr="00530C3C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 составлен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ие библиогра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фического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списка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 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докладов</w:t>
            </w:r>
          </w:p>
        </w:tc>
      </w:tr>
      <w:tr w:rsidR="00886E42" w:rsidRPr="00D10E36" w14:paraId="622AD8F6" w14:textId="77777777" w:rsidTr="00886E42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CE6A5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91AD1" w14:textId="77777777" w:rsidR="00886E42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 методология научного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Всеобщие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общенаучные методы научного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исследования.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Специальные методы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научного исследования.  /Ср/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6735B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44312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9E01A7" w14:textId="6B46EEAE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6D7D24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21DAA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8066A" w14:textId="77777777" w:rsidR="00886E42" w:rsidRPr="00530C3C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 составлен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ие библиогра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фического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списка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 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докладов</w:t>
            </w:r>
          </w:p>
        </w:tc>
      </w:tr>
      <w:tr w:rsidR="00886E42" w:rsidRPr="00D10E36" w14:paraId="3E994BD7" w14:textId="77777777" w:rsidTr="00886E42">
        <w:trPr>
          <w:trHeight w:hRule="exact" w:val="488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24802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14B1F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Раздел 3. Основные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элементы научного исследования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BA84D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442C0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1A31C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B171A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3FD4E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886E42" w:rsidRPr="00D10E36" w14:paraId="73C136F6" w14:textId="77777777" w:rsidTr="00886E42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F3AEB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40B9B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проблемы и актуальности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 формулирование темы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Выявление объекта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 исследования. Цель и задачи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Выдвижение научных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гипотез. /Лек/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E2907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38C4CB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24BA8" w14:textId="1BE73889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5D41FD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D3071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Л1.6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CBF3C" w14:textId="77777777" w:rsidR="00886E42" w:rsidRPr="00530C3C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 написание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 к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</w:p>
        </w:tc>
      </w:tr>
      <w:tr w:rsidR="00886E42" w:rsidRPr="00D10E36" w14:paraId="2D1FE84D" w14:textId="77777777" w:rsidTr="00886E42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67739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8A94A" w14:textId="77777777" w:rsidR="00886E42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проблемы и актуальности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 формулирование темы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Выявление объекта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 исследования. Цель и задачи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Выдвижение научных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гипотез.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33EB8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9F394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D273B1" w14:textId="1070A7C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5D41FD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D421D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Л1.6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EC4C8" w14:textId="77777777" w:rsidR="00886E42" w:rsidRPr="00530C3C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 написание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 к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</w:p>
        </w:tc>
      </w:tr>
      <w:tr w:rsidR="00886E42" w:rsidRPr="00D10E36" w14:paraId="3551E4F8" w14:textId="77777777" w:rsidTr="00886E42">
        <w:trPr>
          <w:trHeight w:hRule="exact" w:val="1385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F9BED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DB7A7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проблемы и актуальности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 формулирование темы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Выявление объекта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 исследования. Цель и задачи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Выдвижение научных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гипотез. /Ср/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B525D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3ABAD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DE948" w14:textId="4CE1461F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5D41FD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B5C66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Л1.6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341D9" w14:textId="77777777" w:rsidR="00886E42" w:rsidRPr="00530C3C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 к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</w:p>
        </w:tc>
      </w:tr>
    </w:tbl>
    <w:p w14:paraId="21C9CE58" w14:textId="77777777" w:rsidR="00ED4335" w:rsidRPr="00530C3C" w:rsidRDefault="00886E42">
      <w:pPr>
        <w:rPr>
          <w:sz w:val="0"/>
          <w:szCs w:val="0"/>
          <w:lang w:val="ru-RU"/>
        </w:rPr>
      </w:pPr>
      <w:r w:rsidRPr="00530C3C">
        <w:rPr>
          <w:lang w:val="ru-RU"/>
        </w:rPr>
        <w:br w:type="page"/>
      </w:r>
    </w:p>
    <w:p w14:paraId="55FDCE0C" w14:textId="77777777" w:rsidR="00ED4335" w:rsidRPr="00530C3C" w:rsidRDefault="00ED4335">
      <w:pPr>
        <w:rPr>
          <w:lang w:val="ru-RU"/>
        </w:rPr>
        <w:sectPr w:rsidR="00ED4335" w:rsidRPr="00530C3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39"/>
        <w:gridCol w:w="996"/>
        <w:gridCol w:w="721"/>
        <w:gridCol w:w="1134"/>
        <w:gridCol w:w="1279"/>
        <w:gridCol w:w="714"/>
        <w:gridCol w:w="423"/>
        <w:gridCol w:w="1004"/>
      </w:tblGrid>
      <w:tr w:rsidR="00ED4335" w14:paraId="3F60B319" w14:textId="77777777" w:rsidTr="00530C3C">
        <w:trPr>
          <w:trHeight w:hRule="exact" w:val="284"/>
        </w:trPr>
        <w:tc>
          <w:tcPr>
            <w:tcW w:w="997" w:type="dxa"/>
          </w:tcPr>
          <w:p w14:paraId="04D6988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39" w:type="dxa"/>
          </w:tcPr>
          <w:p w14:paraId="37A61151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6" w:type="dxa"/>
          </w:tcPr>
          <w:p w14:paraId="78F3129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" w:type="dxa"/>
          </w:tcPr>
          <w:p w14:paraId="201CED3F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4" w:type="dxa"/>
          </w:tcPr>
          <w:p w14:paraId="10C63AF8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9" w:type="dxa"/>
          </w:tcPr>
          <w:p w14:paraId="1FD0EE99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4" w:type="dxa"/>
          </w:tcPr>
          <w:p w14:paraId="2D5E2765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3" w:type="dxa"/>
          </w:tcPr>
          <w:p w14:paraId="101A0FEE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4" w:type="dxa"/>
            <w:shd w:val="clear" w:color="C0C0C0" w:fill="FFFFFF"/>
            <w:tcMar>
              <w:left w:w="34" w:type="dxa"/>
              <w:right w:w="34" w:type="dxa"/>
            </w:tcMar>
          </w:tcPr>
          <w:p w14:paraId="52E1E6D1" w14:textId="77777777" w:rsidR="00ED4335" w:rsidRDefault="00886E4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886E42" w:rsidRPr="00D10E36" w14:paraId="7B3A0D28" w14:textId="77777777" w:rsidTr="00886E42">
        <w:trPr>
          <w:trHeight w:hRule="exact" w:val="712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39162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D4B80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Раздел 4. Поиск, накопление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обработка научной информации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61A62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EF3DF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E9CC8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19EB7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E5E72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886E42" w14:paraId="1A1E2413" w14:textId="77777777" w:rsidTr="00886E42">
        <w:trPr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7BE40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A8DDF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 читать книгу. Поиск и сбор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 информации. Ведение рабочих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записей. Изучение научной литературы.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оформления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библиографических записей. Правила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оформления цитат и ссылок.  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157C9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1A791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62E94" w14:textId="138AD1D3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E33BAB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5D9DA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Л1.6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8CB5B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 опрос</w:t>
            </w:r>
          </w:p>
        </w:tc>
      </w:tr>
      <w:tr w:rsidR="00886E42" w:rsidRPr="00D10E36" w14:paraId="3A8DC867" w14:textId="77777777" w:rsidTr="00886E42">
        <w:trPr>
          <w:trHeight w:hRule="exact" w:val="4972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5AA15B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ECD93A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 читать книгу. Поиск и сбор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 информации. Ведение рабочих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записей. Изучение научной литературы.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оформления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библиографических записей. Правила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оформления цитат и ссылок.).</w:t>
            </w:r>
          </w:p>
          <w:p w14:paraId="0556769E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результатов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в виде публикаций.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оформлению результатов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(курсовая и выпускная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квалификационная работа). Язык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стиль научной работы.</w:t>
            </w:r>
          </w:p>
          <w:p w14:paraId="61113821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Редактирование. Организация защиты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курсовой и выпускной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квалификационной работы (ВКР)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защиты курсовых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выпускных квалификационных работ в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заведениях. Особенности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и защиты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исследовательских работ студентами.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 защиты.</w:t>
            </w:r>
          </w:p>
          <w:p w14:paraId="6CA334AF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/Пр/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91097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E43CD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BEC3C" w14:textId="4FA0554E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E33BAB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28EB0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Л1.6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F8213" w14:textId="77777777" w:rsidR="00886E42" w:rsidRPr="00530C3C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аннотации тест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 к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</w:p>
        </w:tc>
      </w:tr>
      <w:tr w:rsidR="00886E42" w:rsidRPr="00D10E36" w14:paraId="03684625" w14:textId="77777777" w:rsidTr="00886E42">
        <w:trPr>
          <w:trHeight w:hRule="exact" w:val="3627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DE56A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71716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результатов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в виде публикаций.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оформлению результатов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(курсовая и выпускная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квалификационная работа). Язык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стиль научной работы.</w:t>
            </w:r>
          </w:p>
          <w:p w14:paraId="24ED58F9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Редактирование. Организация защиты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курсовой и выпускной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квалификационной работы (ВКР)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защиты курсовых 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выпускных квалификационных работ в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заведениях. Особенности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и защиты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исследовательских работ студентами.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 защиты.</w:t>
            </w:r>
          </w:p>
          <w:p w14:paraId="407B01DA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/Ср/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2E747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F7BE3" w14:textId="6DE42387" w:rsidR="00886E42" w:rsidRPr="00C852C6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F09F4A" w14:textId="42BDFEF0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530C3C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B9C0C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Л1.6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088AE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к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</w:t>
            </w:r>
          </w:p>
        </w:tc>
      </w:tr>
      <w:tr w:rsidR="00886E42" w:rsidRPr="00D10E36" w14:paraId="1D8F7533" w14:textId="77777777" w:rsidTr="00886E42">
        <w:trPr>
          <w:trHeight w:hRule="exact" w:val="712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79F21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09CD8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5. Раздел 5. Организация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проектной деятельности школьников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DB482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28EE2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03BA8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D87C8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BF5793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886E42" w:rsidRPr="00D10E36" w14:paraId="716D2690" w14:textId="77777777" w:rsidTr="00886E42">
        <w:trPr>
          <w:trHeight w:hRule="exact" w:val="2282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8FF45B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3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DFDD4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деятельность на уроке.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деятельности во внеурочной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 со школьниками. Защита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научного, образовательно, социального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проекта. Проектная и</w:t>
            </w:r>
          </w:p>
          <w:p w14:paraId="1C1FA5C1" w14:textId="77777777" w:rsidR="00886E42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учебно-исследовательская деятельность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платформе ГлобалЛаб как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оптимальный способ реализации новых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ОО</w:t>
            </w:r>
          </w:p>
          <w:p w14:paraId="05269AA2" w14:textId="77777777" w:rsidR="00886E42" w:rsidRDefault="00886E4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6F133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FFBC7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B01B9" w14:textId="4FA6AF18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530C3C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DD66B" w14:textId="77777777" w:rsidR="00886E42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16BB0" w14:textId="77777777" w:rsidR="00886E42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 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тельского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</w:p>
        </w:tc>
      </w:tr>
    </w:tbl>
    <w:p w14:paraId="036D442C" w14:textId="77777777" w:rsidR="00ED4335" w:rsidRPr="00530C3C" w:rsidRDefault="00886E42">
      <w:pPr>
        <w:rPr>
          <w:sz w:val="0"/>
          <w:szCs w:val="0"/>
          <w:lang w:val="ru-RU"/>
        </w:rPr>
      </w:pPr>
      <w:r w:rsidRPr="00530C3C">
        <w:rPr>
          <w:lang w:val="ru-RU"/>
        </w:rPr>
        <w:br w:type="page"/>
      </w:r>
    </w:p>
    <w:p w14:paraId="11DD0828" w14:textId="77777777" w:rsidR="00ED4335" w:rsidRPr="00530C3C" w:rsidRDefault="00ED4335">
      <w:pPr>
        <w:rPr>
          <w:lang w:val="ru-RU"/>
        </w:rPr>
        <w:sectPr w:rsidR="00ED4335" w:rsidRPr="00530C3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1"/>
        <w:gridCol w:w="1704"/>
        <w:gridCol w:w="1829"/>
        <w:gridCol w:w="997"/>
        <w:gridCol w:w="720"/>
        <w:gridCol w:w="1134"/>
        <w:gridCol w:w="705"/>
        <w:gridCol w:w="575"/>
        <w:gridCol w:w="714"/>
        <w:gridCol w:w="423"/>
        <w:gridCol w:w="1005"/>
      </w:tblGrid>
      <w:tr w:rsidR="00ED4335" w14:paraId="3FFA4302" w14:textId="77777777" w:rsidTr="00530C3C">
        <w:trPr>
          <w:trHeight w:hRule="exact" w:val="284"/>
        </w:trPr>
        <w:tc>
          <w:tcPr>
            <w:tcW w:w="720" w:type="dxa"/>
          </w:tcPr>
          <w:p w14:paraId="678E9489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" w:type="dxa"/>
          </w:tcPr>
          <w:p w14:paraId="63E539D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4" w:type="dxa"/>
          </w:tcPr>
          <w:p w14:paraId="6BE8C06C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29" w:type="dxa"/>
          </w:tcPr>
          <w:p w14:paraId="5B2AEED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7" w:type="dxa"/>
          </w:tcPr>
          <w:p w14:paraId="19196E79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7FAFCC8E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4" w:type="dxa"/>
          </w:tcPr>
          <w:p w14:paraId="1647510F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05" w:type="dxa"/>
          </w:tcPr>
          <w:p w14:paraId="48FD6E76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5" w:type="dxa"/>
          </w:tcPr>
          <w:p w14:paraId="3D837FAE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4" w:type="dxa"/>
          </w:tcPr>
          <w:p w14:paraId="78C615BE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3" w:type="dxa"/>
          </w:tcPr>
          <w:p w14:paraId="623D0A90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5ACB2FEB" w14:textId="77777777" w:rsidR="00ED4335" w:rsidRDefault="00886E42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886E42" w14:paraId="366B24D2" w14:textId="77777777" w:rsidTr="00886E42">
        <w:trPr>
          <w:trHeight w:hRule="exact" w:val="2506"/>
        </w:trPr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96822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3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CDA55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деятельность на уроке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деятельности во внеурочной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работе со школьниками</w:t>
            </w:r>
          </w:p>
          <w:p w14:paraId="2E60E3FE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научного, образовательно,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социального проекта</w:t>
            </w:r>
          </w:p>
          <w:p w14:paraId="56175D71" w14:textId="77777777" w:rsidR="00886E42" w:rsidRPr="00530C3C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и учебно- исследовательская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на платформе ГлобалЛаб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оптимальный способ реализации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новых ФГОС ОО</w:t>
            </w:r>
          </w:p>
          <w:p w14:paraId="59688D8B" w14:textId="77777777" w:rsidR="00886E42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AF101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C6F3C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D4094A" w14:textId="19C2CDFD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53A76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55A70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2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55DE6C" w14:textId="77777777" w:rsidR="00886E42" w:rsidRPr="00530C3C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 а тем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 для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 хся</w:t>
            </w:r>
          </w:p>
          <w:p w14:paraId="5742BD75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защита проекта</w:t>
            </w:r>
          </w:p>
        </w:tc>
      </w:tr>
      <w:tr w:rsidR="00886E42" w14:paraId="05D2B04A" w14:textId="77777777" w:rsidTr="00886E42">
        <w:trPr>
          <w:trHeight w:hRule="exact" w:val="936"/>
        </w:trPr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054AB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3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D0FCB" w14:textId="77777777" w:rsidR="00886E42" w:rsidRDefault="00886E42" w:rsidP="00530C3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/Экзамен/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3B942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70300" w14:textId="41E0CA6C" w:rsidR="00886E42" w:rsidRPr="00C852C6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AF1AB" w14:textId="61651C74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53A76">
              <w:rPr>
                <w:rFonts w:ascii="Times New Roman" w:hAnsi="Times New Roman" w:cs="Times New Roman"/>
                <w:sz w:val="19"/>
                <w:szCs w:val="19"/>
              </w:rPr>
              <w:t>ОК 01.; ОК 02.; ОК 03.; ОК 04.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5D85A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21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85A07" w14:textId="77777777" w:rsidR="00886E42" w:rsidRDefault="00886E42" w:rsidP="00530C3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D4335" w14:paraId="6BAFE80F" w14:textId="77777777" w:rsidTr="00530C3C">
        <w:trPr>
          <w:trHeight w:hRule="exact" w:val="283"/>
        </w:trPr>
        <w:tc>
          <w:tcPr>
            <w:tcW w:w="720" w:type="dxa"/>
          </w:tcPr>
          <w:p w14:paraId="7EC1B02A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1" w:type="dxa"/>
          </w:tcPr>
          <w:p w14:paraId="67903EAE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4" w:type="dxa"/>
          </w:tcPr>
          <w:p w14:paraId="23C18A21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52DCE390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7" w:type="dxa"/>
          </w:tcPr>
          <w:p w14:paraId="7F12E16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14:paraId="125E214F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4" w:type="dxa"/>
          </w:tcPr>
          <w:p w14:paraId="403094F6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5" w:type="dxa"/>
          </w:tcPr>
          <w:p w14:paraId="22CF833A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5" w:type="dxa"/>
          </w:tcPr>
          <w:p w14:paraId="0DEA0417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4" w:type="dxa"/>
          </w:tcPr>
          <w:p w14:paraId="65ABACC9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3" w:type="dxa"/>
          </w:tcPr>
          <w:p w14:paraId="06109156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</w:tcPr>
          <w:p w14:paraId="44A43C73" w14:textId="77777777" w:rsidR="00ED4335" w:rsidRDefault="00ED43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335" w14:paraId="3307EA87" w14:textId="77777777" w:rsidTr="00530C3C">
        <w:trPr>
          <w:trHeight w:hRule="exact" w:val="425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66670F2" w14:textId="77777777" w:rsidR="00ED4335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ED4335" w14:paraId="5B7A6C6C" w14:textId="77777777" w:rsidTr="00530C3C">
        <w:trPr>
          <w:trHeight w:hRule="exact" w:val="283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D0520" w14:textId="77777777" w:rsidR="00ED4335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ED4335" w:rsidRPr="00D10E36" w14:paraId="232551E9" w14:textId="77777777" w:rsidTr="00530C3C">
        <w:trPr>
          <w:trHeight w:hRule="exact" w:val="6094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E563C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Основные понятия и определения в области научной деятельности.</w:t>
            </w:r>
          </w:p>
          <w:p w14:paraId="0F5EFDF6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Нормативно-правовое регулирование в сфере науки.</w:t>
            </w:r>
          </w:p>
          <w:p w14:paraId="4A4188C1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Понятие науки и классификация наук.</w:t>
            </w:r>
          </w:p>
          <w:p w14:paraId="4F284268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Научное исследование и его виды.</w:t>
            </w:r>
          </w:p>
          <w:p w14:paraId="56887801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Этапы научно-исследовательской работы.</w:t>
            </w:r>
          </w:p>
          <w:p w14:paraId="4C70B19A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Понятие метода и методологии научного исследования.</w:t>
            </w:r>
          </w:p>
          <w:p w14:paraId="1A5A48B9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Философские и общенаучные методы научного исследования.</w:t>
            </w:r>
          </w:p>
          <w:p w14:paraId="14A4AAA4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Частные и специальные методы научного исследования.</w:t>
            </w:r>
          </w:p>
          <w:p w14:paraId="0C33095B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Особенности выбора темы и обозначения цели исследования.</w:t>
            </w:r>
          </w:p>
          <w:p w14:paraId="1CFAAF3E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Обозначение задач исследования.</w:t>
            </w:r>
          </w:p>
          <w:p w14:paraId="5821A66D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Разработка гипотезы исследования.</w:t>
            </w:r>
          </w:p>
          <w:p w14:paraId="1DFA99B0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Характеристика объекта и предмета исследования.</w:t>
            </w:r>
          </w:p>
          <w:p w14:paraId="31E6B29B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Наблюдение.</w:t>
            </w:r>
          </w:p>
          <w:p w14:paraId="7A5EAA97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Эксперимент.</w:t>
            </w:r>
          </w:p>
          <w:p w14:paraId="1CC34B3C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Тестирование.</w:t>
            </w:r>
          </w:p>
          <w:p w14:paraId="0B29F153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Экспертная оценка.</w:t>
            </w:r>
          </w:p>
          <w:p w14:paraId="631BBD4A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Общие требования к обработке данных научно-исследовательской работы.</w:t>
            </w:r>
          </w:p>
          <w:p w14:paraId="3A39AC4E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Планирование научно-исследовательской работы.</w:t>
            </w:r>
          </w:p>
          <w:p w14:paraId="5193FFCE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Анализ теоретико-экспериментальных исследований и формулирование выводов.</w:t>
            </w:r>
          </w:p>
          <w:p w14:paraId="35C96903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Научная информация и её источники.</w:t>
            </w:r>
          </w:p>
          <w:p w14:paraId="0ACE7681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Порядок и правила работы с источниками научной информации.</w:t>
            </w:r>
          </w:p>
          <w:p w14:paraId="2DA4E13F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Внедрение завершенных научных исследований в производство.</w:t>
            </w:r>
          </w:p>
          <w:p w14:paraId="2961F213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Критерии эффективности научного исследования.</w:t>
            </w:r>
          </w:p>
          <w:p w14:paraId="3CC17EB9" w14:textId="77777777" w:rsidR="00530C3C" w:rsidRDefault="00886E4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24. Особенности подготовки и защиты студенческих учебно-исследовательских работ. </w:t>
            </w:r>
          </w:p>
          <w:p w14:paraId="2D90819E" w14:textId="0BBE737F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25.Проектная деятельность на</w:t>
            </w:r>
            <w:r w:rsid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уроке.</w:t>
            </w:r>
          </w:p>
          <w:p w14:paraId="1BC96584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Проектная деятельности во внеурочной работе со школьниками.</w:t>
            </w:r>
          </w:p>
          <w:p w14:paraId="184827A3" w14:textId="77777777" w:rsidR="00ED4335" w:rsidRPr="00530C3C" w:rsidRDefault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Защита научного, образовательного, социального проекта.</w:t>
            </w:r>
          </w:p>
        </w:tc>
      </w:tr>
      <w:tr w:rsidR="00ED4335" w14:paraId="2EA6895A" w14:textId="77777777" w:rsidTr="00530C3C">
        <w:trPr>
          <w:trHeight w:hRule="exact" w:val="283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EB51B" w14:textId="574AC675" w:rsidR="00ED4335" w:rsidRDefault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  <w:r w:rsid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r w:rsidR="00886E4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EA3943" w:rsidRPr="00886E42" w14:paraId="5B788CA3" w14:textId="77777777" w:rsidTr="00886E42">
        <w:trPr>
          <w:trHeight w:hRule="exact" w:val="4558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03F09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Примеры тестовых заданий: </w:t>
            </w:r>
          </w:p>
          <w:p w14:paraId="3CDF1CDA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1. Студентка в исследовании «Развитие орфографической зоркости у второклассников» сформулировала гипотезу: «Если систематически использовать зрительные диктанты, то повысится грамотность учащихся». Какой недостаток является наиболее существенным?</w:t>
            </w:r>
          </w:p>
          <w:p w14:paraId="5662B634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Гипотеза не содержит указания на экспериментальную группу</w:t>
            </w:r>
          </w:p>
          <w:p w14:paraId="23F4CF05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В гипотезе не уточнено, что понимается под «грамотностью» и как она будет измеряться</w:t>
            </w:r>
          </w:p>
          <w:p w14:paraId="01B6BC66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Гипотеза тривиальна, так как зрительные диктанты заведомо полезны</w:t>
            </w:r>
          </w:p>
          <w:p w14:paraId="5A6656C4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Гипотеза сформулирована в виде утверждения, а не в форме «если... то...»</w:t>
            </w:r>
          </w:p>
          <w:p w14:paraId="231B8283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2. </w:t>
            </w: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Студент формулирует задачи исследования по теме «Формирование коммуникативных УУД на уроках литературного чтения с помощью технологии "Читательский дневник"». Какая задача сформулирована некорректно?</w:t>
            </w:r>
          </w:p>
          <w:p w14:paraId="716A95E2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Проанализировать психолого-педагогическую литературу по проблеме формирования коммуникативных УУД</w:t>
            </w:r>
          </w:p>
          <w:p w14:paraId="2104E515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Раскрыть сущность технологии «Читательский дневник»</w:t>
            </w:r>
          </w:p>
          <w:p w14:paraId="53D51259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Доказать, что «Читательский дневник» лучше других приемов</w:t>
            </w:r>
          </w:p>
          <w:p w14:paraId="302DB142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Опытно-экспериментальным путем проверить эффективность применения «Читательского дневника» для развития коммуникативных УУД</w:t>
            </w:r>
          </w:p>
          <w:p w14:paraId="63F5EB0B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3. </w:t>
            </w: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Для изучения интереса к чтению у младших школьников задан вопрос: «Любишь ли ты читать книги? Да / Нет». В чем главный недостаток этого вопроса?</w:t>
            </w:r>
          </w:p>
          <w:p w14:paraId="6C46FC6E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Вопрос слишком короткий</w:t>
            </w:r>
          </w:p>
          <w:p w14:paraId="7A4EF654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Вопрос провоцирует социально желаемый ответ, не раскрывая реального отношения</w:t>
            </w:r>
          </w:p>
          <w:p w14:paraId="424CE3C9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Вопрос сформулирован для родителей, а не для детей</w:t>
            </w:r>
          </w:p>
          <w:p w14:paraId="1ACB65D2" w14:textId="77777777" w:rsidR="00EA3943" w:rsidRPr="00EA3943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Не указаны названия книг</w:t>
            </w:r>
          </w:p>
          <w:p w14:paraId="3C6DCDAF" w14:textId="77777777" w:rsidR="00EA3943" w:rsidRDefault="00EA3943" w:rsidP="00886E4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886E42" w:rsidRPr="00D10E36" w14:paraId="2259AF97" w14:textId="77777777" w:rsidTr="00886E42">
        <w:trPr>
          <w:trHeight w:hRule="exact" w:val="2999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3E2FE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lastRenderedPageBreak/>
              <w:t xml:space="preserve">4. </w:t>
            </w: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 начале года учитель измерил скорость чтения, затем полгода применял новую методику и снова замерил скорость. Может ли он утверждать, что улучшение вызвано именно его методикой?</w:t>
            </w:r>
          </w:p>
          <w:p w14:paraId="6C282740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а) Да, если средний балл вырос</w:t>
            </w:r>
          </w:p>
          <w:p w14:paraId="5B76C18D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б) Нет, так как отсутствие контрольной группы не позволяет исключить естественное развитие детей и другие факторы</w:t>
            </w:r>
          </w:p>
          <w:p w14:paraId="75EC2F70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в) Да, так как это лонгитюдный метод</w:t>
            </w:r>
          </w:p>
          <w:p w14:paraId="00E4C724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г) Нет, так как скорость чтения нельзя измерить</w:t>
            </w:r>
          </w:p>
          <w:p w14:paraId="63B84F79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5. </w:t>
            </w: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 ходе исследования возникли противоречивые данные: тесты показали улучшение памяти, а наблюдения на уроках – нет. Какие действия должен предпринять исследователь?</w:t>
            </w:r>
          </w:p>
          <w:p w14:paraId="30CDB2EB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1. Исключить данные наблюдений как субъективные</w:t>
            </w:r>
          </w:p>
          <w:p w14:paraId="5E55BE21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2. Проанализировать условия проведения тестов и наблюдения, искать причины расхождения</w:t>
            </w:r>
          </w:p>
          <w:p w14:paraId="1A6BF33F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3. Применить дополнительный метод (например, экспертную оценку) для триангуляции данных</w:t>
            </w:r>
          </w:p>
          <w:p w14:paraId="3A5F8A02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4. Объявить эксперимент неудачным и прекратить работу</w:t>
            </w:r>
          </w:p>
          <w:p w14:paraId="7E3E4B8F" w14:textId="77777777" w:rsidR="00886E42" w:rsidRPr="00EA3943" w:rsidRDefault="00886E42" w:rsidP="00886E4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5. Описать оба результата в выводах, объяснив возможные причины разногласий</w:t>
            </w:r>
          </w:p>
          <w:p w14:paraId="7BA5CA95" w14:textId="77777777" w:rsidR="00886E42" w:rsidRPr="00886E42" w:rsidRDefault="00886E42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ED4335" w14:paraId="5B8634F1" w14:textId="77777777" w:rsidTr="00530C3C">
        <w:trPr>
          <w:trHeight w:hRule="exact" w:val="283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3AD90" w14:textId="2EA74F3A" w:rsidR="00ED4335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</w:t>
            </w:r>
            <w:r w:rsid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 Перечень видов оценочных средств</w:t>
            </w:r>
          </w:p>
        </w:tc>
      </w:tr>
      <w:tr w:rsidR="00ED4335" w:rsidRPr="00D10E36" w14:paraId="010CB211" w14:textId="77777777" w:rsidTr="00530C3C">
        <w:trPr>
          <w:trHeight w:hRule="exact" w:val="284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9F444" w14:textId="468FF666" w:rsidR="00ED4335" w:rsidRPr="00EA3943" w:rsidRDefault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A394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Итоговое тестирование, вопросы к экзамену</w:t>
            </w:r>
          </w:p>
        </w:tc>
      </w:tr>
      <w:tr w:rsidR="00ED4335" w:rsidRPr="00D10E36" w14:paraId="14BEB546" w14:textId="77777777" w:rsidTr="00530C3C">
        <w:trPr>
          <w:trHeight w:hRule="exact" w:val="283"/>
        </w:trPr>
        <w:tc>
          <w:tcPr>
            <w:tcW w:w="720" w:type="dxa"/>
          </w:tcPr>
          <w:p w14:paraId="5F17F617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1" w:type="dxa"/>
          </w:tcPr>
          <w:p w14:paraId="3548A7E0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4" w:type="dxa"/>
          </w:tcPr>
          <w:p w14:paraId="3F5D014F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29" w:type="dxa"/>
          </w:tcPr>
          <w:p w14:paraId="6E0811BB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7" w:type="dxa"/>
          </w:tcPr>
          <w:p w14:paraId="469D3190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17833A41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4" w:type="dxa"/>
          </w:tcPr>
          <w:p w14:paraId="205E9A65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05" w:type="dxa"/>
          </w:tcPr>
          <w:p w14:paraId="6855D2CE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5" w:type="dxa"/>
          </w:tcPr>
          <w:p w14:paraId="3F8518EE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4" w:type="dxa"/>
          </w:tcPr>
          <w:p w14:paraId="701A321B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3" w:type="dxa"/>
          </w:tcPr>
          <w:p w14:paraId="3801393C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</w:tcPr>
          <w:p w14:paraId="21FD7D5A" w14:textId="77777777" w:rsidR="00ED4335" w:rsidRPr="00EA3943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335" w:rsidRPr="00D10E36" w14:paraId="0389696C" w14:textId="77777777" w:rsidTr="00530C3C">
        <w:trPr>
          <w:trHeight w:hRule="exact" w:val="284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33CEE28" w14:textId="77777777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A3943" w:rsidRPr="00D10E36" w14:paraId="50AB8AFE" w14:textId="77777777" w:rsidTr="00886E42">
        <w:trPr>
          <w:trHeight w:hRule="exact" w:val="406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E157F" w14:textId="3C7C3A43" w:rsidR="00EA3943" w:rsidRPr="00EA3943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EA3943" w:rsidRPr="00D10E36" w14:paraId="7E253776" w14:textId="77777777" w:rsidTr="00886E42">
        <w:trPr>
          <w:trHeight w:hRule="exact" w:val="427"/>
        </w:trPr>
        <w:tc>
          <w:tcPr>
            <w:tcW w:w="1080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014A7" w14:textId="04D3E0E7" w:rsidR="00EA3943" w:rsidRPr="00EA3943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EA3943" w14:paraId="3D8D12C8" w14:textId="77777777" w:rsidTr="00886E42">
        <w:trPr>
          <w:trHeight w:hRule="exact" w:val="41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DA02D" w14:textId="77777777" w:rsidR="00EA3943" w:rsidRPr="00EA3943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6D75C" w14:textId="77777777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0A563" w14:textId="77777777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58CF4" w14:textId="77777777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EA3943" w14:paraId="17E2336F" w14:textId="77777777" w:rsidTr="00886E42">
        <w:trPr>
          <w:trHeight w:hRule="exact" w:val="70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64797" w14:textId="77777777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549E4" w14:textId="77777777" w:rsidR="00EA3943" w:rsidRDefault="00EA3943" w:rsidP="00EA39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С. В.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B08818" w14:textId="77777777" w:rsidR="00EA3943" w:rsidRPr="00530C3C" w:rsidRDefault="00EA3943" w:rsidP="00EA39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проектной и исследовательской деятельности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учащихся: учебное пособие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1D982" w14:textId="77777777" w:rsidR="00EA3943" w:rsidRDefault="00EA3943" w:rsidP="00EA394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Москва, Берлин: Директ-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Медиа, 2021</w:t>
            </w:r>
          </w:p>
        </w:tc>
      </w:tr>
      <w:tr w:rsidR="00EA3943" w:rsidRPr="00D10E36" w14:paraId="531E0E0C" w14:textId="77777777" w:rsidTr="00886E42">
        <w:trPr>
          <w:trHeight w:hRule="exact" w:val="85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BEFAE" w14:textId="77777777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6D58F" w14:textId="77777777" w:rsidR="00EA3943" w:rsidRPr="00530C3C" w:rsidRDefault="00EA3943" w:rsidP="00EA39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Данилова И. И.,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Привалова Ю. В.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B7F48" w14:textId="77777777" w:rsidR="00EA3943" w:rsidRPr="00530C3C" w:rsidRDefault="00EA3943" w:rsidP="00EA39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проектную и научно-исследовательскую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деятельность: учебное пособие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EA6B4" w14:textId="77777777" w:rsidR="00EA3943" w:rsidRPr="00530C3C" w:rsidRDefault="00EA3943" w:rsidP="00EA39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Ростов-на-Дону, Таганрог: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Южный федеральный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университет, 2019</w:t>
            </w:r>
          </w:p>
        </w:tc>
      </w:tr>
      <w:tr w:rsidR="00EA3943" w:rsidRPr="00D10E36" w14:paraId="25D87A6A" w14:textId="77777777" w:rsidTr="00886E42">
        <w:trPr>
          <w:trHeight w:hRule="exact" w:val="97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13470" w14:textId="499A9162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5A65F" w14:textId="49C837B7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Варепо Л. Г.,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Кожушко А. А.,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Нагорнова И. В.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C63C1" w14:textId="210E3C87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научно-исследовательской деятельности: учебное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9BA368" w14:textId="3A34C0BD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Омск: Омский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технический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 (ОмГТУ), 2020</w:t>
            </w:r>
          </w:p>
        </w:tc>
      </w:tr>
      <w:tr w:rsidR="00EA3943" w:rsidRPr="00530C3C" w14:paraId="2CBAE82E" w14:textId="77777777" w:rsidTr="00530C3C">
        <w:trPr>
          <w:trHeight w:hRule="exact" w:val="7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5314C" w14:textId="14D2E742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0F2ED" w14:textId="79FE8539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Комарова И. В.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4180F" w14:textId="3449C907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проектно-исследовательской деятельности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школьников в условиях ФГОС: методическое пособие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BC680" w14:textId="0DB1EBFC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Санкт-Петербург: КАРО, 2020</w:t>
            </w:r>
          </w:p>
        </w:tc>
      </w:tr>
      <w:tr w:rsidR="00EA3943" w:rsidRPr="00D10E36" w14:paraId="51A4FE0A" w14:textId="77777777" w:rsidTr="00886E42">
        <w:trPr>
          <w:trHeight w:hRule="exact" w:val="98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C8262" w14:textId="7DB6DF3C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2A94A" w14:textId="6B9F05F1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Майборода Т. А.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564DC" w14:textId="4EB3E636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Качественные и количественные методы исследований в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психологии: учебное пособие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B11C2" w14:textId="6693829A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Ставрополь: Северо-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Кавказский Федеральный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 (СКФУ), 2016</w:t>
            </w:r>
          </w:p>
        </w:tc>
      </w:tr>
      <w:tr w:rsidR="00EA3943" w:rsidRPr="00530C3C" w14:paraId="289BA382" w14:textId="77777777" w:rsidTr="00530C3C">
        <w:trPr>
          <w:trHeight w:hRule="exact" w:val="7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2CA84" w14:textId="440637BE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FE525" w14:textId="3D956025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Шкляр М. Ф.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6A950" w14:textId="26964967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научных исследований: учебное пособие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A390F" w14:textId="6E8AC5B6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Дашков и К°, 2022</w:t>
            </w:r>
          </w:p>
        </w:tc>
      </w:tr>
      <w:tr w:rsidR="00EA3943" w:rsidRPr="00530C3C" w14:paraId="1B861A66" w14:textId="77777777" w:rsidTr="00886E42">
        <w:trPr>
          <w:trHeight w:hRule="exact" w:val="99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9DFDE" w14:textId="5CCFDA64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E156C" w14:textId="2CFA1129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Афанасьев В. В.,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Грибкова О. В.,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Уколова Л. И.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38BEE7" w14:textId="10711BC7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и методы научного исследования: учебник для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0889F" w14:textId="5E435883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EA3943" w:rsidRPr="00530C3C" w14:paraId="7D5F5A4F" w14:textId="77777777" w:rsidTr="00530C3C">
        <w:trPr>
          <w:trHeight w:hRule="exact" w:val="7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A3F09" w14:textId="58A794C5" w:rsidR="00EA3943" w:rsidRDefault="00EA3943" w:rsidP="00EA3943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10A58" w14:textId="30033B16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Старикова Л. Д.,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Стариков С. А.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6B627" w14:textId="06FE7597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педагогического исследования: учебник для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6A407" w14:textId="6AF1D6FA" w:rsidR="00EA3943" w:rsidRPr="00530C3C" w:rsidRDefault="00EA3943" w:rsidP="00EA3943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</w:tbl>
    <w:p w14:paraId="430DC737" w14:textId="462E24E9" w:rsidR="00ED4335" w:rsidRPr="00530C3C" w:rsidRDefault="00ED4335">
      <w:pPr>
        <w:rPr>
          <w:sz w:val="0"/>
          <w:szCs w:val="0"/>
          <w:lang w:val="ru-RU"/>
        </w:r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9"/>
        <w:gridCol w:w="951"/>
        <w:gridCol w:w="27"/>
      </w:tblGrid>
      <w:tr w:rsidR="00ED4335" w:rsidRPr="00D10E36" w14:paraId="6295DD4C" w14:textId="77777777" w:rsidTr="00886E42">
        <w:trPr>
          <w:trHeight w:hRule="exact" w:val="567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B4C95" w14:textId="1B8B2E36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</w:t>
            </w:r>
            <w:r w:rsidR="00EA394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.1 Лицензионное и свободно распространяемое программное обеспечение, в том числе отечественного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ED4335" w:rsidRPr="00D10E36" w14:paraId="7E8DD040" w14:textId="77777777" w:rsidTr="00886E42">
        <w:trPr>
          <w:trHeight w:hRule="exact" w:val="2742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71F8D" w14:textId="77777777" w:rsidR="00EA3943" w:rsidRPr="00FD5BAB" w:rsidRDefault="00EA3943" w:rsidP="00EA3943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7D32434E" w14:textId="77777777" w:rsidR="00EA3943" w:rsidRPr="00FD5BAB" w:rsidRDefault="00EA3943" w:rsidP="00EA3943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2A579F7A" w14:textId="0C4CF46F" w:rsidR="00ED4335" w:rsidRPr="00530C3C" w:rsidRDefault="00EA3943" w:rsidP="00EA394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ED4335" w:rsidRPr="00D10E36" w14:paraId="0D4657A6" w14:textId="77777777" w:rsidTr="00886E42">
        <w:trPr>
          <w:trHeight w:hRule="exact" w:val="284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B2BA7" w14:textId="3FBA50D1" w:rsidR="00ED4335" w:rsidRPr="00530C3C" w:rsidRDefault="00886E4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6.</w:t>
            </w:r>
            <w:r w:rsidR="00EA394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.2  Перечень профессиональных баз данных и информационных справочных систем</w:t>
            </w:r>
          </w:p>
        </w:tc>
      </w:tr>
      <w:tr w:rsidR="00EA3943" w:rsidRPr="00530C3C" w14:paraId="4EB9E0D9" w14:textId="77777777" w:rsidTr="00886E42">
        <w:trPr>
          <w:trHeight w:hRule="exact" w:val="2699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B6A03" w14:textId="77777777" w:rsidR="00EA3943" w:rsidRPr="00FD5BAB" w:rsidRDefault="00EA3943" w:rsidP="00EA394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552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Elibrary.ru: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система: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база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данных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содержит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сведения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отечественных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книгах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 xml:space="preserve">периодических изданиях по науке, технологии, медицине и образованию. Адрес: </w:t>
            </w:r>
            <w:hyperlink r:id="rId5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http://elibrary.ru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 Режим доступа: Индивидуальный неограниченный доступ.</w:t>
            </w:r>
          </w:p>
          <w:p w14:paraId="739ECBA1" w14:textId="77777777" w:rsidR="00EA3943" w:rsidRPr="00FD5BAB" w:rsidRDefault="00EA3943" w:rsidP="00EA394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899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«Университетская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библиотека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онлайн».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6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https://biblioclub.ru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 Индивидуальный неограниченный доступ. Сайт адаптирован для инвалидов и лиц с ОВЗ с нарушениями зрения.</w:t>
            </w:r>
          </w:p>
          <w:p w14:paraId="2DF6D7D3" w14:textId="77777777" w:rsidR="00EA3943" w:rsidRPr="00FD5BAB" w:rsidRDefault="00EA3943" w:rsidP="00EA3943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40" w:lineRule="auto"/>
              <w:ind w:right="47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 система издательства «ЛАНЬ». Адрес: e.lanbook.com. Режим доступа: Индивидуальный 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Мобильное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приложение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ЭБС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«Лань»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оснащено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синтезатором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речи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для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работы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учебной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художественной литературой. Сайт адаптирован для инвалидов и лиц с ОВЗ с нарушениями зрения.</w:t>
            </w:r>
          </w:p>
          <w:p w14:paraId="71C288B3" w14:textId="77777777" w:rsidR="00EA3943" w:rsidRPr="00FD5BAB" w:rsidRDefault="00EA3943" w:rsidP="00EA3943">
            <w:pPr>
              <w:widowControl w:val="0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782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Образовательная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платформа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«Юрайт».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7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https://urait.ru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 Платформа адаптирована для инвалидов и лиц с ОВЗ с нарушениями зрения.</w:t>
            </w:r>
          </w:p>
          <w:p w14:paraId="251C6E22" w14:textId="4A3CA7EA" w:rsidR="00EA3943" w:rsidRPr="00EA3943" w:rsidRDefault="00EA3943" w:rsidP="00EA3943">
            <w:pPr>
              <w:pStyle w:val="a7"/>
              <w:numPr>
                <w:ilvl w:val="0"/>
                <w:numId w:val="1"/>
              </w:numPr>
              <w:spacing w:after="0" w:line="238" w:lineRule="auto"/>
              <w:ind w:right="30" w:firstLine="45"/>
              <w:rPr>
                <w:sz w:val="19"/>
                <w:szCs w:val="19"/>
                <w:lang w:val="ru-RU"/>
              </w:rPr>
            </w:pP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ИС</w:t>
            </w:r>
            <w:r w:rsidRPr="00EA3943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Антиплагиат:</w:t>
            </w:r>
            <w:r w:rsidRPr="00EA3943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EA3943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обнаружения</w:t>
            </w:r>
            <w:r w:rsidRPr="00EA3943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заимствований.</w:t>
            </w:r>
            <w:r w:rsidRPr="00EA3943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EA3943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8">
              <w:r w:rsidRPr="00EA3943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https://krasspu.antiplagiat.ru</w:t>
              </w:r>
            </w:hyperlink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EA3943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EA3943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EA3943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EA394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 неограниченный доступ.</w:t>
            </w:r>
          </w:p>
        </w:tc>
      </w:tr>
      <w:tr w:rsidR="00EA3943" w:rsidRPr="00D10E36" w14:paraId="60D27F0F" w14:textId="77777777" w:rsidTr="00886E42">
        <w:trPr>
          <w:trHeight w:hRule="exact" w:val="284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F3BE25" w14:textId="77777777" w:rsidR="00EA3943" w:rsidRPr="00530C3C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EA3943" w:rsidRPr="00D10E36" w14:paraId="21582B35" w14:textId="77777777" w:rsidTr="00886E42">
        <w:trPr>
          <w:trHeight w:hRule="exact" w:val="8088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10751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365"/>
              <w:gridCol w:w="5386"/>
            </w:tblGrid>
            <w:tr w:rsidR="00EA3943" w:rsidRPr="00D10E36" w14:paraId="286A088A" w14:textId="77777777" w:rsidTr="001D2400">
              <w:tc>
                <w:tcPr>
                  <w:tcW w:w="5365" w:type="dxa"/>
                  <w:shd w:val="clear" w:color="auto" w:fill="FFFFFF" w:themeFill="background1"/>
                </w:tcPr>
                <w:p w14:paraId="546C68F0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Кабинет компьютерного моделирования и программирования: комплект учебного оборудования по роботехнике – 1шт., маркерная доска-1 шт., проектор - 1 шт., экран - 1 шт., компьютер с выходом в Интернет - 1 шт., ноутбук с выходом в Интернет - 8 шт.</w:t>
                  </w:r>
                </w:p>
              </w:tc>
              <w:tc>
                <w:tcPr>
                  <w:tcW w:w="5386" w:type="dxa"/>
                  <w:shd w:val="clear" w:color="auto" w:fill="FFFFFF" w:themeFill="background1"/>
                </w:tcPr>
                <w:p w14:paraId="5E02B1C0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  <w:shd w:val="clear" w:color="auto" w:fill="FFFFFF"/>
                    </w:rPr>
                    <w:t>660049, Красноярский край, г. Красноярск, ул. Перенсона, д. 7, этаж 2, ауд. 4-2-12, площадь 62,4 кв.м.</w:t>
                  </w:r>
                </w:p>
              </w:tc>
            </w:tr>
            <w:tr w:rsidR="00EA3943" w:rsidRPr="00D10E36" w14:paraId="43BAAE2E" w14:textId="77777777" w:rsidTr="001D2400">
              <w:tc>
                <w:tcPr>
                  <w:tcW w:w="5365" w:type="dxa"/>
                  <w:shd w:val="clear" w:color="auto" w:fill="FFFFFF" w:themeFill="background1"/>
                </w:tcPr>
                <w:p w14:paraId="06D65E4B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Помещение для воспитательной работы – актовый зал: экран-1 шт., компьютер -1 шт., проекционное оборудование – 1 компл., динамики – 4 шт., звуковая аппаратура – 1 компл.</w:t>
                  </w:r>
                </w:p>
              </w:tc>
              <w:tc>
                <w:tcPr>
                  <w:tcW w:w="5386" w:type="dxa"/>
                  <w:shd w:val="clear" w:color="auto" w:fill="FFFFFF" w:themeFill="background1"/>
                </w:tcPr>
                <w:p w14:paraId="68EC13A6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kern w:val="2"/>
                      <w:sz w:val="19"/>
                      <w:szCs w:val="19"/>
                    </w:rPr>
                    <w:t>660049, Красноярский край, г. Красноярск, ул. Ады Лебедевой, д. 89, этаж 3, актовый зал, площадь 522,7 кв.м.</w:t>
                  </w:r>
                </w:p>
              </w:tc>
            </w:tr>
            <w:tr w:rsidR="00EA3943" w:rsidRPr="00D10E36" w14:paraId="32FD02FB" w14:textId="77777777" w:rsidTr="001D2400">
              <w:tc>
                <w:tcPr>
                  <w:tcW w:w="5365" w:type="dxa"/>
                  <w:shd w:val="clear" w:color="auto" w:fill="FFFFFF" w:themeFill="background1"/>
                </w:tcPr>
                <w:p w14:paraId="33CC5CE7" w14:textId="2F0C9194" w:rsidR="00EA3943" w:rsidRPr="001D2400" w:rsidRDefault="00EA3943" w:rsidP="001D2400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Учебная лаборатория «Лаборатория тестологии и педагогических измерений»: компьютер с выходом в Интернет – 4 шт.; система опроса – 1 шт.; интерактивная панель с мобильным креплением – 1 шт.; доска магнитно-маркерная – 1 шт</w:t>
                  </w:r>
                </w:p>
              </w:tc>
              <w:tc>
                <w:tcPr>
                  <w:tcW w:w="5386" w:type="dxa"/>
                  <w:shd w:val="clear" w:color="auto" w:fill="FFFFFF" w:themeFill="background1"/>
                </w:tcPr>
                <w:p w14:paraId="4214CCAE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>660017, Красноярский край, г. Красноярск, ул. Карла Маркса, д. 100, этаж 3, ауд. 3-3-02, площадь 33,1 кв.м.</w:t>
                  </w:r>
                </w:p>
              </w:tc>
            </w:tr>
            <w:tr w:rsidR="00EA3943" w:rsidRPr="00D10E36" w14:paraId="0AC2306F" w14:textId="77777777" w:rsidTr="001D2400">
              <w:tc>
                <w:tcPr>
                  <w:tcW w:w="5365" w:type="dxa"/>
                  <w:shd w:val="clear" w:color="auto" w:fill="FFFFFF" w:themeFill="background1"/>
                </w:tcPr>
                <w:p w14:paraId="2F6833DF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>Компьютерный кабинет: компьютер </w:t>
                  </w:r>
                  <w:r w:rsidRPr="001D2400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- 8шт., учебная доска- 1шт., телевизор-1шт., ноутбук </w:t>
                  </w:r>
                  <w:r w:rsidRPr="001D2400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-1 шт.</w:t>
                  </w:r>
                </w:p>
              </w:tc>
              <w:tc>
                <w:tcPr>
                  <w:tcW w:w="5386" w:type="dxa"/>
                  <w:shd w:val="clear" w:color="auto" w:fill="FFFFFF" w:themeFill="background1"/>
                </w:tcPr>
                <w:p w14:paraId="4B9ABFF0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660017, Красноярский край, г. Красноярск, пр-кт Мира, д. 83, этаж 2, ауд. 2-2-12, площадь 52,0 кв.м. </w:t>
                  </w:r>
                </w:p>
              </w:tc>
            </w:tr>
            <w:tr w:rsidR="00EA3943" w:rsidRPr="00D10E36" w14:paraId="7A0737B3" w14:textId="77777777" w:rsidTr="001D2400">
              <w:tc>
                <w:tcPr>
                  <w:tcW w:w="5365" w:type="dxa"/>
                  <w:shd w:val="clear" w:color="auto" w:fill="FFFFFF" w:themeFill="background1"/>
                </w:tcPr>
                <w:p w14:paraId="6FBDB69E" w14:textId="1039B85B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воспитательной работы – актовый зал: компьютер </w:t>
                  </w:r>
                  <w:r w:rsidRPr="001D2400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- 1 шт., проектор - 1шт., экран - 1шт., аудиоаппаратура - 1шт., цифровое фортепиано - 1шт., фортепиано – 1 шт.</w:t>
                  </w:r>
                </w:p>
              </w:tc>
              <w:tc>
                <w:tcPr>
                  <w:tcW w:w="5386" w:type="dxa"/>
                  <w:shd w:val="clear" w:color="auto" w:fill="FFFFFF" w:themeFill="background1"/>
                </w:tcPr>
                <w:p w14:paraId="5C13AE01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>660017, Красноярский край, г. Красноярск, пр-кт Мира, д.83, этаж 2, ауд. 2-2-13, общая площадь 287,8 кв.м.</w:t>
                  </w:r>
                </w:p>
              </w:tc>
            </w:tr>
            <w:tr w:rsidR="00EA3943" w:rsidRPr="00D10E36" w14:paraId="3981EE6A" w14:textId="77777777" w:rsidTr="001D2400">
              <w:tc>
                <w:tcPr>
                  <w:tcW w:w="5365" w:type="dxa"/>
                  <w:shd w:val="clear" w:color="auto" w:fill="FFFFFF" w:themeFill="background1"/>
                </w:tcPr>
                <w:p w14:paraId="01F0B7FB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Лаборатория «Педагогического дизайна и виртуальной реальности»: PTZ-камера - 1 шт., компьютер </w:t>
                  </w:r>
                  <w:r w:rsidRPr="001D2400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- 15 шт., панель интерактивная n LMP7502ELRU с мобильным креплением 75 3840*2160 HDM - 1 шт., доска магнитно-маркерная - 1 шт., документ-камера - 1 шт., планшетный компьютер</w:t>
                  </w:r>
                  <w:r w:rsidRPr="001D2400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- 2 шт., очки дополнительной реальности Epson - 4 шт., камера любительская Insta 360- 1 шт., камера Insta 360 - 1 шт., камера 360 профессиональная Insta 360 - 1 шт., очки виртуальной реальности HTC - 7 шт., контроллер движения Leap Motion Controller Трекер HTC VIVE 2 - 1 шт.</w:t>
                  </w:r>
                </w:p>
              </w:tc>
              <w:tc>
                <w:tcPr>
                  <w:tcW w:w="5386" w:type="dxa"/>
                  <w:shd w:val="clear" w:color="auto" w:fill="FFFFFF" w:themeFill="background1"/>
                </w:tcPr>
                <w:p w14:paraId="0ACEC5AB" w14:textId="77777777" w:rsidR="00EA3943" w:rsidRPr="001D2400" w:rsidRDefault="00EA3943" w:rsidP="001D2400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  <w:highlight w:val="yellow"/>
                    </w:rPr>
                  </w:pPr>
                  <w:r w:rsidRPr="001D2400">
                    <w:rPr>
                      <w:rFonts w:ascii="Times New Roman" w:hAnsi="Times New Roman" w:cs="Times New Roman"/>
                      <w:sz w:val="19"/>
                      <w:szCs w:val="19"/>
                    </w:rPr>
                    <w:t>660017, Красноярский край, г. Красноярск, ул. Карла Маркса, д. 100, этаж 3, ауд. 3-3-04, площадь 47,3 кв.м.</w:t>
                  </w:r>
                </w:p>
              </w:tc>
            </w:tr>
          </w:tbl>
          <w:p w14:paraId="635725F6" w14:textId="0E2D2DEC" w:rsidR="00EA3943" w:rsidRPr="001D2400" w:rsidRDefault="00EA3943" w:rsidP="00EA3943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EA3943" w:rsidRPr="00D10E36" w14:paraId="5D46CB1D" w14:textId="77777777" w:rsidTr="00886E42">
        <w:trPr>
          <w:trHeight w:hRule="exact" w:val="283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E7E45C1" w14:textId="77777777" w:rsidR="00EA3943" w:rsidRPr="00530C3C" w:rsidRDefault="00EA3943" w:rsidP="00EA394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886E42" w:rsidRPr="00D10E36" w14:paraId="3268B515" w14:textId="77777777" w:rsidTr="00886E42">
        <w:trPr>
          <w:trHeight w:hRule="exact" w:val="4114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14:paraId="69759938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Памятка по организации самообучения</w:t>
            </w:r>
          </w:p>
          <w:p w14:paraId="5F83E769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студентов является важной составляющей организации учебного процесса по изучению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</w:t>
            </w:r>
          </w:p>
          <w:p w14:paraId="6251A0D4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по дисциплине проводится с целью:</w:t>
            </w:r>
          </w:p>
          <w:p w14:paraId="7093BE41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систематизации и закрепления полученных теоретических знаний и практических умений обучающихся;</w:t>
            </w:r>
          </w:p>
          <w:p w14:paraId="6EF6AA43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углубления и расширения теоретических знаний;</w:t>
            </w:r>
          </w:p>
          <w:p w14:paraId="07EEC6DA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развития познавательных способностей и активности обучающихся: - формирования самостоятельности;</w:t>
            </w:r>
          </w:p>
          <w:p w14:paraId="6E4F4C12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развития исследовательских умений.</w:t>
            </w:r>
          </w:p>
          <w:p w14:paraId="73263530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учебном процессе высшего учебного заведения выделяют два вида самостоятельной работы: аудиторная и внеаудиторная.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 самостоятельная работа по дисциплине выполняется на учебных занятиях под непосредственным руководством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преподавателя и по его заданиям.</w:t>
            </w:r>
          </w:p>
          <w:p w14:paraId="49F413D2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Внеаудиторная самостоятельная работа выполняется студентом по заданию преподавателя, но без его непосредственного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участия. Внеаудиторная самостоятельная работа является обязательной для каждого студента, а ее объем определяется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учебным планом.</w:t>
            </w:r>
          </w:p>
          <w:p w14:paraId="33A93349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Внеаудиторная самостоятельная работа по дисциплине включает такие формы работы, как: изучение программного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 дисциплины (работа с учебником и конспектом лекции); изучение рекомендуемых литературных источников;</w:t>
            </w:r>
            <w:r w:rsidRPr="00530C3C">
              <w:rPr>
                <w:lang w:val="ru-RU"/>
              </w:rPr>
              <w:br/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конспектирование источников;</w:t>
            </w:r>
          </w:p>
          <w:p w14:paraId="2E0FB181" w14:textId="77777777" w:rsidR="00886E42" w:rsidRPr="00530C3C" w:rsidRDefault="00886E42" w:rsidP="00886E4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со словарями и справочниками;</w:t>
            </w:r>
          </w:p>
          <w:p w14:paraId="2B197ABB" w14:textId="77777777" w:rsidR="00886E42" w:rsidRPr="001D2400" w:rsidRDefault="00886E42" w:rsidP="00886E42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электронными информационными ресурсами и ресурсами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Internet</w:t>
            </w:r>
            <w:r w:rsidRPr="00530C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 подготовка презентаций; ответы на</w:t>
            </w: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контрольные вопросы; аннотирование;</w:t>
            </w:r>
          </w:p>
          <w:p w14:paraId="18A2A38A" w14:textId="77777777" w:rsidR="00886E42" w:rsidRPr="00530C3C" w:rsidRDefault="00886E42" w:rsidP="00EA3943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EA3943" w:rsidRPr="00D10E36" w14:paraId="08B6E10B" w14:textId="77777777" w:rsidTr="00886E42">
        <w:trPr>
          <w:trHeight w:hRule="exact" w:val="2432"/>
        </w:trPr>
        <w:tc>
          <w:tcPr>
            <w:tcW w:w="108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C20CC" w14:textId="77777777" w:rsidR="001D2400" w:rsidRPr="001D2400" w:rsidRDefault="001D2400" w:rsidP="001D24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написание докладов; подготовка к зачету.</w:t>
            </w:r>
          </w:p>
          <w:p w14:paraId="02D2F5EC" w14:textId="77777777" w:rsidR="001D2400" w:rsidRPr="001D2400" w:rsidRDefault="001D2400" w:rsidP="001D24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Критериями оценки результатов внеаудиторной самостоятельной работы студента являются:</w:t>
            </w:r>
          </w:p>
          <w:p w14:paraId="723120F8" w14:textId="77777777" w:rsidR="001D2400" w:rsidRPr="001D2400" w:rsidRDefault="001D2400" w:rsidP="001D24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уровень освоения учебного материала,</w:t>
            </w:r>
          </w:p>
          <w:p w14:paraId="61CAB9D0" w14:textId="77777777" w:rsidR="001D2400" w:rsidRPr="001D2400" w:rsidRDefault="001D2400" w:rsidP="001D24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умение использовать теоретические знания при выполнении практических задач,</w:t>
            </w:r>
          </w:p>
          <w:p w14:paraId="39474ABD" w14:textId="77777777" w:rsidR="001D2400" w:rsidRPr="001D2400" w:rsidRDefault="001D2400" w:rsidP="001D24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полнота общеучебных представлений, знаний и умений по изучаемой теме, к которой относится данная</w:t>
            </w: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br/>
              <w:t>самостоятельная работа,</w:t>
            </w:r>
          </w:p>
          <w:p w14:paraId="7F0AF6E5" w14:textId="77777777" w:rsidR="001D2400" w:rsidRPr="001D2400" w:rsidRDefault="001D2400" w:rsidP="001D24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обоснованность и четкость изложения ответа на поставленный по внеаудиторной самостоятельной работе вопрос,</w:t>
            </w:r>
          </w:p>
          <w:p w14:paraId="62AE9EE8" w14:textId="77777777" w:rsidR="001D2400" w:rsidRPr="001D2400" w:rsidRDefault="001D2400" w:rsidP="001D24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оформление отчетного материала в соответствии с известными или заданными преподавателем требованиями,</w:t>
            </w: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br/>
              <w:t>предъявляемыми к подобного рода материалам.</w:t>
            </w:r>
          </w:p>
          <w:p w14:paraId="1E003325" w14:textId="601323E3" w:rsidR="00EA3943" w:rsidRPr="00530C3C" w:rsidRDefault="001D2400" w:rsidP="001D24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Студентам рекомендуется обязательное использование при подготовке дополнительной литературы, которая поможет</w:t>
            </w:r>
            <w:r w:rsidRPr="001D24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br/>
              <w:t>успешнее и быстрее разобраться в поставленных вопросах и задачах.</w:t>
            </w:r>
          </w:p>
        </w:tc>
      </w:tr>
      <w:tr w:rsidR="00ED4335" w:rsidRPr="00D10E36" w14:paraId="2784C996" w14:textId="77777777" w:rsidTr="00886E42">
        <w:trPr>
          <w:gridAfter w:val="1"/>
          <w:wAfter w:w="18" w:type="dxa"/>
          <w:trHeight w:hRule="exact" w:val="284"/>
        </w:trPr>
        <w:tc>
          <w:tcPr>
            <w:tcW w:w="9782" w:type="dxa"/>
          </w:tcPr>
          <w:p w14:paraId="1AF91AAB" w14:textId="77777777" w:rsidR="00ED4335" w:rsidRPr="00530C3C" w:rsidRDefault="00ED433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180DC00" w14:textId="4870410D" w:rsidR="00ED4335" w:rsidRPr="00C852C6" w:rsidRDefault="00ED4335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</w:p>
        </w:tc>
      </w:tr>
    </w:tbl>
    <w:p w14:paraId="20C1524A" w14:textId="77777777" w:rsidR="00ED4335" w:rsidRDefault="00886E42">
      <w:r>
        <w:rPr>
          <w:color w:val="FFFFFF"/>
          <w:sz w:val="2"/>
          <w:szCs w:val="2"/>
        </w:rPr>
        <w:t>.</w:t>
      </w:r>
    </w:p>
    <w:sectPr w:rsidR="00ED433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35B22"/>
    <w:multiLevelType w:val="hybridMultilevel"/>
    <w:tmpl w:val="ACC225DC"/>
    <w:lvl w:ilvl="0" w:tplc="E85CBA2A">
      <w:start w:val="1"/>
      <w:numFmt w:val="decimal"/>
      <w:lvlText w:val="%1."/>
      <w:lvlJc w:val="left"/>
      <w:pPr>
        <w:ind w:left="64" w:hanging="192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CBE3E2C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96167408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  <w:lvl w:ilvl="3" w:tplc="CA1884AE">
      <w:numFmt w:val="bullet"/>
      <w:lvlText w:val="•"/>
      <w:lvlJc w:val="left"/>
      <w:pPr>
        <w:ind w:left="3283" w:hanging="192"/>
      </w:pPr>
      <w:rPr>
        <w:rFonts w:hint="default"/>
        <w:lang w:val="ru-RU" w:eastAsia="en-US" w:bidi="ar-SA"/>
      </w:rPr>
    </w:lvl>
    <w:lvl w:ilvl="4" w:tplc="83D02440">
      <w:numFmt w:val="bullet"/>
      <w:lvlText w:val="•"/>
      <w:lvlJc w:val="left"/>
      <w:pPr>
        <w:ind w:left="4357" w:hanging="192"/>
      </w:pPr>
      <w:rPr>
        <w:rFonts w:hint="default"/>
        <w:lang w:val="ru-RU" w:eastAsia="en-US" w:bidi="ar-SA"/>
      </w:rPr>
    </w:lvl>
    <w:lvl w:ilvl="5" w:tplc="1AF0A812">
      <w:numFmt w:val="bullet"/>
      <w:lvlText w:val="•"/>
      <w:lvlJc w:val="left"/>
      <w:pPr>
        <w:ind w:left="5432" w:hanging="192"/>
      </w:pPr>
      <w:rPr>
        <w:rFonts w:hint="default"/>
        <w:lang w:val="ru-RU" w:eastAsia="en-US" w:bidi="ar-SA"/>
      </w:rPr>
    </w:lvl>
    <w:lvl w:ilvl="6" w:tplc="587E66C8">
      <w:numFmt w:val="bullet"/>
      <w:lvlText w:val="•"/>
      <w:lvlJc w:val="left"/>
      <w:pPr>
        <w:ind w:left="6506" w:hanging="192"/>
      </w:pPr>
      <w:rPr>
        <w:rFonts w:hint="default"/>
        <w:lang w:val="ru-RU" w:eastAsia="en-US" w:bidi="ar-SA"/>
      </w:rPr>
    </w:lvl>
    <w:lvl w:ilvl="7" w:tplc="89A06B1E">
      <w:numFmt w:val="bullet"/>
      <w:lvlText w:val="•"/>
      <w:lvlJc w:val="left"/>
      <w:pPr>
        <w:ind w:left="7580" w:hanging="192"/>
      </w:pPr>
      <w:rPr>
        <w:rFonts w:hint="default"/>
        <w:lang w:val="ru-RU" w:eastAsia="en-US" w:bidi="ar-SA"/>
      </w:rPr>
    </w:lvl>
    <w:lvl w:ilvl="8" w:tplc="C5503F9C">
      <w:numFmt w:val="bullet"/>
      <w:lvlText w:val="•"/>
      <w:lvlJc w:val="left"/>
      <w:pPr>
        <w:ind w:left="8655" w:hanging="192"/>
      </w:pPr>
      <w:rPr>
        <w:rFonts w:hint="default"/>
        <w:lang w:val="ru-RU" w:eastAsia="en-US" w:bidi="ar-SA"/>
      </w:rPr>
    </w:lvl>
  </w:abstractNum>
  <w:num w:numId="1" w16cid:durableId="81725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46978"/>
    <w:rsid w:val="001D2400"/>
    <w:rsid w:val="001F0BC7"/>
    <w:rsid w:val="00530C3C"/>
    <w:rsid w:val="00861F21"/>
    <w:rsid w:val="00886E42"/>
    <w:rsid w:val="00C852C6"/>
    <w:rsid w:val="00CB40E1"/>
    <w:rsid w:val="00D10E36"/>
    <w:rsid w:val="00D13BD1"/>
    <w:rsid w:val="00D31453"/>
    <w:rsid w:val="00E209E2"/>
    <w:rsid w:val="00EA3943"/>
    <w:rsid w:val="00E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BB558"/>
  <w15:docId w15:val="{9AD2DBA7-6051-4E1D-92F8-9861137C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basedOn w:val="a"/>
    <w:uiPriority w:val="34"/>
    <w:qFormat/>
    <w:rsid w:val="00EA3943"/>
    <w:pPr>
      <w:ind w:left="720"/>
      <w:contextualSpacing/>
    </w:pPr>
  </w:style>
  <w:style w:type="paragraph" w:customStyle="1" w:styleId="ConsPlusNormal">
    <w:name w:val="ConsPlusNormal"/>
    <w:qFormat/>
    <w:rsid w:val="00EA39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spu.antiplagia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5" Type="http://schemas.openxmlformats.org/officeDocument/2006/relationships/hyperlink" Target="http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3954</Words>
  <Characters>22544</Characters>
  <Application>Microsoft Office Word</Application>
  <DocSecurity>0</DocSecurity>
  <Lines>187</Lines>
  <Paragraphs>52</Paragraphs>
  <ScaleCrop>false</ScaleCrop>
  <Company/>
  <LinksUpToDate>false</LinksUpToDate>
  <CharactersWithSpaces>26446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2025)_plx_Проектная и исследовательская деятельность в профессиональной сфере</dc:title>
  <dc:creator>FastReport.NET</dc:creator>
  <cp:lastModifiedBy>денис карабанов</cp:lastModifiedBy>
  <cp:revision>8</cp:revision>
  <dcterms:created xsi:type="dcterms:W3CDTF">2026-06-28T10:20:00Z</dcterms:created>
  <dcterms:modified xsi:type="dcterms:W3CDTF">2026-07-06T11:26:00Z</dcterms:modified>
</cp:coreProperties>
</file>