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DD7" w:rsidRDefault="00EA6835">
      <w:pPr>
        <w:pStyle w:val="normal"/>
        <w:keepNext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0"/>
        <w:jc w:val="left"/>
        <w:rPr>
          <w:color w:val="000000"/>
        </w:rPr>
      </w:pPr>
      <w:r>
        <w:rPr>
          <w:b/>
          <w:bCs/>
          <w:noProof/>
          <w:lang w:val="ru-RU"/>
        </w:rPr>
        <w:drawing>
          <wp:inline distT="114300" distB="114300" distL="114300" distR="114300">
            <wp:extent cx="6343333" cy="9455715"/>
            <wp:effectExtent l="0" t="0" r="0" b="0"/>
            <wp:docPr id="6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43333" cy="9455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lastRenderedPageBreak/>
        <w:br w:type="page"/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lastRenderedPageBreak/>
        <w:t>СОДЕРЖАНИЕ</w:t>
      </w:r>
    </w:p>
    <w:sdt>
      <w:sdtPr>
        <w:id w:val="-269035133"/>
        <w:docPartObj>
          <w:docPartGallery w:val="Table of Contents"/>
          <w:docPartUnique/>
        </w:docPartObj>
      </w:sdtPr>
      <w:sdtContent>
        <w:p w:rsidR="00115DD7" w:rsidRDefault="00115DD7">
          <w:pPr>
            <w:pStyle w:val="normal"/>
            <w:widowControl w:val="0"/>
            <w:tabs>
              <w:tab w:val="right" w:leader="dot" w:pos="12000"/>
            </w:tabs>
            <w:spacing w:before="60"/>
            <w:ind w:firstLine="0"/>
            <w:rPr>
              <w:rFonts w:ascii="Arial" w:eastAsia="Arial" w:hAnsi="Arial" w:cs="Arial"/>
              <w:b/>
              <w:bCs/>
              <w:color w:val="000000"/>
              <w:sz w:val="22"/>
              <w:szCs w:val="22"/>
            </w:rPr>
          </w:pPr>
          <w:r>
            <w:fldChar w:fldCharType="begin"/>
          </w:r>
          <w:r w:rsidR="00EA6835"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heading=h.fvsbga48rdyl">
            <w:r w:rsidR="00EA6835">
              <w:rPr>
                <w:color w:val="000000"/>
              </w:rPr>
              <w:t>Глава I. Научно–теоретические аспекты развития лидерских качеств у младших школьников с разным типом темперамента</w:t>
            </w:r>
            <w:r w:rsidR="00EA6835">
              <w:rPr>
                <w:color w:val="000000"/>
              </w:rPr>
              <w:tab/>
              <w:t>8</w:t>
            </w:r>
          </w:hyperlink>
        </w:p>
        <w:p w:rsidR="00115DD7" w:rsidRDefault="00115DD7">
          <w:pPr>
            <w:pStyle w:val="normal"/>
            <w:widowControl w:val="0"/>
            <w:tabs>
              <w:tab w:val="right" w:leader="dot" w:pos="12000"/>
            </w:tabs>
            <w:spacing w:before="60"/>
            <w:ind w:left="360" w:firstLine="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heading=h.f2nbqbjd4z90">
            <w:r w:rsidR="00EA6835">
              <w:rPr>
                <w:color w:val="000000"/>
              </w:rPr>
              <w:t>1.1. Лидерские качества как психолого–педагогическая категория</w:t>
            </w:r>
            <w:r w:rsidR="00EA6835">
              <w:rPr>
                <w:color w:val="000000"/>
              </w:rPr>
              <w:tab/>
              <w:t>8</w:t>
            </w:r>
          </w:hyperlink>
        </w:p>
        <w:p w:rsidR="00115DD7" w:rsidRDefault="00115DD7">
          <w:pPr>
            <w:pStyle w:val="normal"/>
            <w:widowControl w:val="0"/>
            <w:tabs>
              <w:tab w:val="right" w:leader="dot" w:pos="12000"/>
            </w:tabs>
            <w:spacing w:before="60"/>
            <w:ind w:left="360" w:firstLine="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heading=h.hv56fmswk9fw">
            <w:r w:rsidR="00EA6835">
              <w:rPr>
                <w:color w:val="000000"/>
              </w:rPr>
              <w:t>1.2. Темперамент как фактор развития лидерских качеств у младших школьников</w:t>
            </w:r>
            <w:r w:rsidR="00EA6835">
              <w:rPr>
                <w:color w:val="000000"/>
              </w:rPr>
              <w:tab/>
              <w:t>14</w:t>
            </w:r>
          </w:hyperlink>
        </w:p>
        <w:p w:rsidR="00115DD7" w:rsidRDefault="00115DD7">
          <w:pPr>
            <w:pStyle w:val="normal"/>
            <w:widowControl w:val="0"/>
            <w:tabs>
              <w:tab w:val="right" w:leader="dot" w:pos="12000"/>
            </w:tabs>
            <w:spacing w:before="60"/>
            <w:ind w:left="360" w:firstLine="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heading=h.ffusz0jv8cnz">
            <w:r w:rsidR="00EA6835">
              <w:rPr>
                <w:color w:val="000000"/>
              </w:rPr>
              <w:t>1.3. Методы и формы развитие лидерства у младших школьников.</w:t>
            </w:r>
            <w:r w:rsidR="00EA6835">
              <w:rPr>
                <w:color w:val="000000"/>
              </w:rPr>
              <w:tab/>
              <w:t>20</w:t>
            </w:r>
          </w:hyperlink>
        </w:p>
        <w:p w:rsidR="00115DD7" w:rsidRDefault="00115DD7">
          <w:pPr>
            <w:pStyle w:val="normal"/>
            <w:widowControl w:val="0"/>
            <w:tabs>
              <w:tab w:val="right" w:leader="dot" w:pos="12000"/>
            </w:tabs>
            <w:spacing w:before="60"/>
            <w:ind w:firstLine="0"/>
            <w:rPr>
              <w:rFonts w:ascii="Arial" w:eastAsia="Arial" w:hAnsi="Arial" w:cs="Arial"/>
              <w:b/>
              <w:bCs/>
              <w:color w:val="000000"/>
              <w:sz w:val="22"/>
              <w:szCs w:val="22"/>
            </w:rPr>
          </w:pPr>
          <w:hyperlink w:anchor="_heading=h.kjxau4wvip7n">
            <w:r w:rsidR="00EA6835">
              <w:rPr>
                <w:color w:val="000000"/>
              </w:rPr>
              <w:t>Выводы по гл</w:t>
            </w:r>
            <w:r w:rsidR="00EA6835">
              <w:rPr>
                <w:color w:val="000000"/>
              </w:rPr>
              <w:t>аве I</w:t>
            </w:r>
            <w:r w:rsidR="00EA6835">
              <w:rPr>
                <w:color w:val="000000"/>
              </w:rPr>
              <w:tab/>
              <w:t>29</w:t>
            </w:r>
          </w:hyperlink>
        </w:p>
        <w:p w:rsidR="00115DD7" w:rsidRDefault="00115DD7">
          <w:pPr>
            <w:pStyle w:val="normal"/>
            <w:widowControl w:val="0"/>
            <w:tabs>
              <w:tab w:val="right" w:leader="dot" w:pos="12000"/>
            </w:tabs>
            <w:spacing w:before="60"/>
            <w:ind w:firstLine="0"/>
            <w:rPr>
              <w:rFonts w:ascii="Arial" w:eastAsia="Arial" w:hAnsi="Arial" w:cs="Arial"/>
              <w:b/>
              <w:bCs/>
              <w:color w:val="000000"/>
              <w:sz w:val="22"/>
              <w:szCs w:val="22"/>
            </w:rPr>
          </w:pPr>
          <w:hyperlink w:anchor="_heading=h.ofot0huqwpde">
            <w:r w:rsidR="00EA6835">
              <w:rPr>
                <w:color w:val="000000"/>
              </w:rPr>
              <w:t>Глава 2. Практические аспекты изучения лидерских качеств  у младших школьников с разным типом темперамента</w:t>
            </w:r>
            <w:r w:rsidR="00EA6835">
              <w:rPr>
                <w:color w:val="000000"/>
              </w:rPr>
              <w:tab/>
              <w:t>32</w:t>
            </w:r>
          </w:hyperlink>
        </w:p>
        <w:p w:rsidR="00115DD7" w:rsidRDefault="00115DD7">
          <w:pPr>
            <w:pStyle w:val="normal"/>
            <w:widowControl w:val="0"/>
            <w:tabs>
              <w:tab w:val="right" w:leader="dot" w:pos="12000"/>
            </w:tabs>
            <w:spacing w:before="60"/>
            <w:ind w:left="360" w:firstLine="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heading=h.8z1ujva0ywmk">
            <w:r w:rsidR="00EA6835">
              <w:rPr>
                <w:color w:val="000000"/>
              </w:rPr>
              <w:t>2.1. Методическая организация исследования</w:t>
            </w:r>
            <w:r w:rsidR="00EA6835">
              <w:rPr>
                <w:color w:val="000000"/>
              </w:rPr>
              <w:tab/>
              <w:t>32</w:t>
            </w:r>
          </w:hyperlink>
        </w:p>
        <w:p w:rsidR="00115DD7" w:rsidRDefault="00115DD7">
          <w:pPr>
            <w:pStyle w:val="normal"/>
            <w:widowControl w:val="0"/>
            <w:tabs>
              <w:tab w:val="right" w:leader="dot" w:pos="12000"/>
            </w:tabs>
            <w:spacing w:before="60"/>
            <w:ind w:left="360" w:firstLine="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heading=h.7l3m47vkh0bd">
            <w:r w:rsidR="00EA6835">
              <w:rPr>
                <w:color w:val="000000"/>
              </w:rPr>
              <w:t>2.2. Результаты констатирующего эксперимента</w:t>
            </w:r>
            <w:r w:rsidR="00EA6835">
              <w:rPr>
                <w:color w:val="000000"/>
              </w:rPr>
              <w:tab/>
              <w:t>35</w:t>
            </w:r>
          </w:hyperlink>
        </w:p>
        <w:p w:rsidR="00115DD7" w:rsidRDefault="00115DD7">
          <w:pPr>
            <w:pStyle w:val="normal"/>
            <w:widowControl w:val="0"/>
            <w:tabs>
              <w:tab w:val="right" w:leader="dot" w:pos="12000"/>
            </w:tabs>
            <w:spacing w:before="60"/>
            <w:ind w:left="360" w:firstLine="0"/>
            <w:rPr>
              <w:rFonts w:ascii="Arial" w:eastAsia="Arial" w:hAnsi="Arial" w:cs="Arial"/>
              <w:color w:val="000000"/>
              <w:sz w:val="22"/>
              <w:szCs w:val="22"/>
            </w:rPr>
          </w:pPr>
          <w:hyperlink w:anchor="_heading=h.xol42r4zopb8">
            <w:r w:rsidR="00EA6835">
              <w:rPr>
                <w:color w:val="000000"/>
              </w:rPr>
              <w:t>2.3. Программа по развитию лидерских качеств у младших школьников «Лидер в каждом»</w:t>
            </w:r>
            <w:r w:rsidR="00EA6835">
              <w:rPr>
                <w:color w:val="000000"/>
              </w:rPr>
              <w:tab/>
              <w:t>51</w:t>
            </w:r>
          </w:hyperlink>
        </w:p>
        <w:p w:rsidR="00115DD7" w:rsidRDefault="00115DD7">
          <w:pPr>
            <w:pStyle w:val="normal"/>
            <w:widowControl w:val="0"/>
            <w:tabs>
              <w:tab w:val="right" w:leader="dot" w:pos="12000"/>
            </w:tabs>
            <w:spacing w:before="60"/>
            <w:ind w:firstLine="0"/>
            <w:rPr>
              <w:rFonts w:ascii="Arial" w:eastAsia="Arial" w:hAnsi="Arial" w:cs="Arial"/>
              <w:b/>
              <w:bCs/>
              <w:color w:val="000000"/>
              <w:sz w:val="22"/>
              <w:szCs w:val="22"/>
            </w:rPr>
          </w:pPr>
          <w:hyperlink w:anchor="_heading=h.d32o8uu5z9c6">
            <w:r w:rsidR="00EA6835">
              <w:rPr>
                <w:color w:val="000000"/>
              </w:rPr>
              <w:t>Выводы по Главе II</w:t>
            </w:r>
            <w:r w:rsidR="00EA6835">
              <w:rPr>
                <w:color w:val="000000"/>
              </w:rPr>
              <w:tab/>
              <w:t>74</w:t>
            </w:r>
          </w:hyperlink>
        </w:p>
        <w:p w:rsidR="00115DD7" w:rsidRDefault="00115DD7">
          <w:pPr>
            <w:pStyle w:val="normal"/>
            <w:widowControl w:val="0"/>
            <w:tabs>
              <w:tab w:val="right" w:leader="dot" w:pos="12000"/>
            </w:tabs>
            <w:spacing w:before="60"/>
            <w:ind w:firstLine="0"/>
            <w:rPr>
              <w:rFonts w:ascii="Arial" w:eastAsia="Arial" w:hAnsi="Arial" w:cs="Arial"/>
              <w:b/>
              <w:bCs/>
              <w:color w:val="000000"/>
              <w:sz w:val="22"/>
              <w:szCs w:val="22"/>
            </w:rPr>
          </w:pPr>
          <w:hyperlink w:anchor="_heading=h.6vu55c7bk4nb">
            <w:r w:rsidR="00EA6835">
              <w:rPr>
                <w:color w:val="000000"/>
              </w:rPr>
              <w:t>Заключение</w:t>
            </w:r>
            <w:r w:rsidR="00EA6835">
              <w:rPr>
                <w:color w:val="000000"/>
              </w:rPr>
              <w:tab/>
              <w:t>76</w:t>
            </w:r>
          </w:hyperlink>
        </w:p>
        <w:p w:rsidR="00115DD7" w:rsidRDefault="00115DD7">
          <w:pPr>
            <w:pStyle w:val="normal"/>
            <w:widowControl w:val="0"/>
            <w:tabs>
              <w:tab w:val="right" w:leader="dot" w:pos="12000"/>
            </w:tabs>
            <w:spacing w:before="60"/>
            <w:ind w:firstLine="0"/>
            <w:rPr>
              <w:rFonts w:ascii="Arial" w:eastAsia="Arial" w:hAnsi="Arial" w:cs="Arial"/>
              <w:b/>
              <w:bCs/>
              <w:color w:val="000000"/>
              <w:sz w:val="22"/>
              <w:szCs w:val="22"/>
            </w:rPr>
          </w:pPr>
          <w:hyperlink w:anchor="_heading=h.vhnfrsrv8w56">
            <w:r w:rsidR="00EA6835">
              <w:rPr>
                <w:color w:val="000000"/>
              </w:rPr>
              <w:t>Список используемых источников</w:t>
            </w:r>
            <w:r w:rsidR="00EA6835">
              <w:rPr>
                <w:color w:val="000000"/>
              </w:rPr>
              <w:tab/>
              <w:t>79</w:t>
            </w:r>
          </w:hyperlink>
        </w:p>
        <w:p w:rsidR="00115DD7" w:rsidRDefault="00115DD7">
          <w:pPr>
            <w:pStyle w:val="normal"/>
            <w:widowControl w:val="0"/>
            <w:tabs>
              <w:tab w:val="right" w:leader="dot" w:pos="12000"/>
            </w:tabs>
            <w:spacing w:before="60"/>
            <w:ind w:firstLine="0"/>
            <w:rPr>
              <w:rFonts w:ascii="Arial" w:eastAsia="Arial" w:hAnsi="Arial" w:cs="Arial"/>
              <w:b/>
              <w:bCs/>
              <w:color w:val="000000"/>
              <w:sz w:val="22"/>
              <w:szCs w:val="22"/>
            </w:rPr>
          </w:pPr>
          <w:hyperlink w:anchor="_heading=h.eubls68efo3u">
            <w:r w:rsidR="00EA6835">
              <w:rPr>
                <w:color w:val="000000"/>
              </w:rPr>
              <w:t>Приложение</w:t>
            </w:r>
            <w:r w:rsidR="00EA6835">
              <w:rPr>
                <w:color w:val="000000"/>
              </w:rPr>
              <w:tab/>
              <w:t>87</w:t>
            </w:r>
          </w:hyperlink>
          <w:r>
            <w:fldChar w:fldCharType="end"/>
          </w:r>
        </w:p>
      </w:sdtContent>
    </w:sdt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</w:pPr>
      <w:r>
        <w:br w:type="page"/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</w:rPr>
      </w:pPr>
      <w:r>
        <w:rPr>
          <w:color w:val="000000"/>
        </w:rPr>
        <w:lastRenderedPageBreak/>
        <w:t>Введение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Современная система начального общего образования ориентирована не только на формирование у обучающихся предметных знаний, умений и навыков, но и на развитие личностных качеств, обеспечивающих успешную социализацию ребенка, его активную жизненную позицию, </w:t>
      </w:r>
      <w:r>
        <w:rPr>
          <w:color w:val="000000"/>
        </w:rPr>
        <w:t>способность к взаимодействию и самостоятельному принятию решений. В условиях реализации федеральных государственных образовательных стандартов особое значение приобретают инициативность, коммуникативная компетентность, ответственность, способность работать</w:t>
      </w:r>
      <w:r>
        <w:rPr>
          <w:color w:val="000000"/>
        </w:rPr>
        <w:t xml:space="preserve"> в коллективе и организовывать совместную деятельность. Указанные характеристики во многом составляют основу лидерских качеств личности.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Актуальность настоящего исследования определяется как статистическими данными, фиксирующими масштаб проблемы, так и рез</w:t>
      </w:r>
      <w:r>
        <w:rPr>
          <w:color w:val="000000"/>
        </w:rPr>
        <w:t>ультатами современных эмпирических исследований, подтверждающими её наличие. По сведениям Министерства просвещения Российской Федерации, в 2025 году в первый класс пошли более 1,7 миллиона детей, однако общая численность учащихся начальной школы демонстрир</w:t>
      </w:r>
      <w:r>
        <w:rPr>
          <w:color w:val="000000"/>
        </w:rPr>
        <w:t>ует тенденцию к сокращению. В ближайшей перспективе эта тенденция сохранится, что лишь повышает значимость работы с каждым ребёнком и требует особого внимания к развитию его личностного потенциала.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Именно младший школьный возраст традиционно рассматриваетс</w:t>
      </w:r>
      <w:r>
        <w:rPr>
          <w:color w:val="000000"/>
        </w:rPr>
        <w:t>я как сенситивный период для развития коммуникативных и организаторских качеств личности. При этом эмпирические данные, полученные на репрезентативной выборке учащихся 9–11 лет из пяти регионов РФ (Республика Татарстан, Липецкая, Волгоградская, Самарская о</w:t>
      </w:r>
      <w:r>
        <w:rPr>
          <w:color w:val="000000"/>
        </w:rPr>
        <w:t>бласти и Чувашская Республика), свидетельствуют о том, что для младших школьников наиболее характерны трудности установления сотрудничающих или дружеских отношений со сверстниками, неприятие сверстниками, а также раздражительность и нежелание следовать пра</w:t>
      </w:r>
      <w:r>
        <w:rPr>
          <w:color w:val="000000"/>
        </w:rPr>
        <w:t xml:space="preserve">вилам поведения [20]. Это подтверждает наличие у значительной части учащихся проблем в социальной </w:t>
      </w:r>
      <w:r>
        <w:rPr>
          <w:color w:val="000000"/>
        </w:rPr>
        <w:lastRenderedPageBreak/>
        <w:t>сфере, непосредственно связанных со способностью проявлять инициативу и лидерских качеств.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Результаты диагностики лидерских качеств обучающихся начальной школ</w:t>
      </w:r>
      <w:r>
        <w:rPr>
          <w:color w:val="000000"/>
        </w:rPr>
        <w:t xml:space="preserve">ы, проведённые </w:t>
      </w:r>
      <w:r>
        <w:t>А.А. Кожуровой</w:t>
      </w:r>
      <w:r>
        <w:rPr>
          <w:color w:val="000000"/>
        </w:rPr>
        <w:t xml:space="preserve"> и </w:t>
      </w:r>
      <w:r>
        <w:t>Н.А. Дьячковской</w:t>
      </w:r>
      <w:r>
        <w:rPr>
          <w:color w:val="000000"/>
        </w:rPr>
        <w:t>, показывают, что у большинства младших школьников лидерские способности находятся на невысоком уровне развития [19]. Близкие данные получены в исследовании Е.В. Коротаевой и С.В. Корякина, в котором из обуча</w:t>
      </w:r>
      <w:r>
        <w:rPr>
          <w:color w:val="000000"/>
        </w:rPr>
        <w:t>ющихся одного третьего класса явно выраженными лидерскими качествами обладали лишь три человека, у трети учащихся эти качества проявлялись редко, а у большей части респондентов был зафиксирован среднестатистический показатель лидерства [32]. М.С. Сальников</w:t>
      </w:r>
      <w:r>
        <w:rPr>
          <w:color w:val="000000"/>
        </w:rPr>
        <w:t>а, в свою очередь, подчеркивает, что успешное развитие позитивных лидерских качеств у детей младшего школьного возраста зависит от создания образовательной среды, способствующей инициативности и самостоятельности, а также от активной роли педагога, способн</w:t>
      </w:r>
      <w:r>
        <w:rPr>
          <w:color w:val="000000"/>
        </w:rPr>
        <w:t>ого воздействовать на данный процесс [57].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 точки зрения В.М. Русалова, темперамент является устойчивой природно обусловленной характеристикой личности, определяющей динамику психической деятельности, особенности эмоционального реагирования, уровень актив</w:t>
      </w:r>
      <w:r>
        <w:rPr>
          <w:color w:val="000000"/>
        </w:rPr>
        <w:t>ности, темп поведения и взаимодействия с окружающими [56; 63]. В младшем школьном возрасте различия между детьми по типу темперамента проявляются особенно ярко: одни дети легко вступают в контакт и стремятся к лидерству, другие обладают высоким потенциалом</w:t>
      </w:r>
      <w:r>
        <w:rPr>
          <w:color w:val="000000"/>
        </w:rPr>
        <w:t>, но испытывают трудности в самопрезентации, третьи нуждаются в специальных педагогических условиях для проявления инициативы [23; 69]. В связи с этим развитие лидерских качеств у младших школьников без учета особенностей темперамента оказывается недостато</w:t>
      </w:r>
      <w:r>
        <w:rPr>
          <w:color w:val="000000"/>
        </w:rPr>
        <w:t>чно эффективным [16; 23].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Анализ психолого–педагогической литературы показывает, что проблема развития лидерских качеств, в том числе и младших школьников, исследовалась в трудах отечественных и зарубежных авторов: А. Бандура, К. Левин, Б. Д. Парыгин, А. В</w:t>
      </w:r>
      <w:r>
        <w:rPr>
          <w:color w:val="000000"/>
        </w:rPr>
        <w:t xml:space="preserve">. Петровский, Р. Стогдилл, Л. И. Уманский. Вопросы </w:t>
      </w:r>
      <w:r>
        <w:rPr>
          <w:color w:val="000000"/>
        </w:rPr>
        <w:lastRenderedPageBreak/>
        <w:t>исследования темперамента, в том числе и младших школьников, получили отражение в работах Г. Айзенка, В. Д. Небылицына, И. П. Павлова, Б. М. Теплова. Вместе с тем проблема развития лидерских качеств младши</w:t>
      </w:r>
      <w:r>
        <w:rPr>
          <w:color w:val="000000"/>
        </w:rPr>
        <w:t>х школьников с различным типом темперамента остается недостаточно разработанной, хотя в контексте воспитательной работы в школе является важной и значимой.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Цель исследования:</w:t>
      </w:r>
      <w:r>
        <w:rPr>
          <w:color w:val="000000"/>
        </w:rPr>
        <w:t xml:space="preserve"> изучить и описать особенности развития лидерских качеств у младших школьников с р</w:t>
      </w:r>
      <w:r>
        <w:rPr>
          <w:color w:val="000000"/>
        </w:rPr>
        <w:t xml:space="preserve">азным типом темперамента.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Объект исследования</w:t>
      </w:r>
      <w:r>
        <w:rPr>
          <w:color w:val="000000"/>
        </w:rPr>
        <w:t xml:space="preserve"> – лидерские качества</w:t>
      </w:r>
      <w:r>
        <w:t xml:space="preserve"> у</w:t>
      </w:r>
      <w:r>
        <w:rPr>
          <w:color w:val="000000"/>
        </w:rPr>
        <w:t xml:space="preserve"> младших школьников.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  <w:color w:val="000000"/>
        </w:rPr>
        <w:t>Предмет исследования</w:t>
      </w:r>
      <w:r>
        <w:rPr>
          <w:color w:val="000000"/>
        </w:rPr>
        <w:t xml:space="preserve"> – особенности развития лидерских качеств у младших школьников с разным типом темперамента.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Гипотеза исследования</w:t>
      </w:r>
      <w:r>
        <w:t xml:space="preserve"> состоит в том, что лидерские качества у младших школьников обусловлены типом темперамента и:   </w:t>
      </w:r>
    </w:p>
    <w:p w:rsidR="00115DD7" w:rsidRDefault="00EA6835">
      <w:pPr>
        <w:pStyle w:val="normal"/>
        <w:numPr>
          <w:ilvl w:val="0"/>
          <w:numId w:val="40"/>
        </w:numPr>
        <w:shd w:val="clear" w:color="auto" w:fill="FFFFFF"/>
        <w:ind w:hanging="360"/>
      </w:pPr>
      <w:r>
        <w:t>характеризуются неравномерностью развития: у сангвиников и холериков преобладает высокий уровень развития лидерских качеств, у флегматиков и меланхоликов – сре</w:t>
      </w:r>
      <w:r>
        <w:t>дний и низкий уровни.</w:t>
      </w:r>
    </w:p>
    <w:p w:rsidR="00115DD7" w:rsidRDefault="00EA6835">
      <w:pPr>
        <w:pStyle w:val="normal"/>
        <w:numPr>
          <w:ilvl w:val="0"/>
          <w:numId w:val="40"/>
        </w:numPr>
        <w:shd w:val="clear" w:color="auto" w:fill="FFFFFF"/>
        <w:spacing w:before="200"/>
        <w:ind w:hanging="360"/>
      </w:pPr>
      <w:r>
        <w:t xml:space="preserve">могут развиваться в процессе реализации внеурочной программы, ориентированной на развитие личностного, социального, ситуативного и поведенческого компонентов лидерских качеств.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Для достижения поставленной цели определены следующие за</w:t>
      </w:r>
      <w:r>
        <w:rPr>
          <w:color w:val="000000"/>
        </w:rPr>
        <w:t>дачи исследования:</w:t>
      </w:r>
    </w:p>
    <w:p w:rsidR="00115DD7" w:rsidRDefault="00EA6835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Раскрыть сущность и структуру лидерских качеств как психолого–педагогической категории;</w:t>
      </w:r>
    </w:p>
    <w:p w:rsidR="00115DD7" w:rsidRDefault="00EA6835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Проанализировать темперамент как фактор развития лидерских качеств у младших школьников;</w:t>
      </w:r>
    </w:p>
    <w:p w:rsidR="00115DD7" w:rsidRDefault="00EA6835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 xml:space="preserve">Изучить и описать методы и формы развития лидерских качеств </w:t>
      </w:r>
      <w:r>
        <w:rPr>
          <w:color w:val="000000"/>
        </w:rPr>
        <w:t xml:space="preserve">у младших школьников; </w:t>
      </w:r>
    </w:p>
    <w:p w:rsidR="00115DD7" w:rsidRDefault="00EA6835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lastRenderedPageBreak/>
        <w:t>Подобрать и описать диагностический инструментарий для изучения актуального уровня развития лидерских качеств у младших школьников с разным типом темперамента;</w:t>
      </w:r>
    </w:p>
    <w:p w:rsidR="00115DD7" w:rsidRDefault="00EA6835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Выявить актуальный уровень развития лидерских качеств у младших школьнико</w:t>
      </w:r>
      <w:r>
        <w:rPr>
          <w:color w:val="000000"/>
        </w:rPr>
        <w:t>в с разным типом темперамента;</w:t>
      </w:r>
    </w:p>
    <w:p w:rsidR="00115DD7" w:rsidRDefault="00EA6835">
      <w:pPr>
        <w:pStyle w:val="normal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Разработать и описать программу внеурочных занятий по развитию лидерских качеств у младших школьников с разным типом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Методы исследования:</w:t>
      </w:r>
    </w:p>
    <w:p w:rsidR="00115DD7" w:rsidRDefault="00EA6835">
      <w:pPr>
        <w:pStyle w:val="normal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color w:val="000000"/>
        </w:rPr>
      </w:pPr>
      <w:r>
        <w:rPr>
          <w:color w:val="000000"/>
        </w:rPr>
        <w:t>Анализ и обобщение теории, изученной в научной литературе.</w:t>
      </w:r>
    </w:p>
    <w:p w:rsidR="00115DD7" w:rsidRDefault="00EA6835">
      <w:pPr>
        <w:pStyle w:val="normal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color w:val="000000"/>
        </w:rPr>
      </w:pPr>
      <w:r>
        <w:rPr>
          <w:color w:val="000000"/>
        </w:rPr>
        <w:t>Тестирование (</w:t>
      </w:r>
      <w:r>
        <w:t>психодиагностические</w:t>
      </w:r>
      <w:r>
        <w:rPr>
          <w:color w:val="000000"/>
        </w:rPr>
        <w:t xml:space="preserve"> методики).</w:t>
      </w:r>
    </w:p>
    <w:p w:rsidR="00115DD7" w:rsidRDefault="00EA6835">
      <w:pPr>
        <w:pStyle w:val="normal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709"/>
      </w:pPr>
      <w:r>
        <w:t>Констатирующий эксперимент</w:t>
      </w:r>
    </w:p>
    <w:p w:rsidR="00115DD7" w:rsidRDefault="00EA6835">
      <w:pPr>
        <w:pStyle w:val="normal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color w:val="000000"/>
        </w:rPr>
      </w:pPr>
      <w:r>
        <w:rPr>
          <w:color w:val="000000"/>
        </w:rPr>
        <w:t>Количественный и качественный анализ полученных данных.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База исследования: 4 </w:t>
      </w:r>
      <w:r>
        <w:t xml:space="preserve">“Г” и 4 “В” </w:t>
      </w:r>
      <w:r>
        <w:rPr>
          <w:color w:val="000000"/>
        </w:rPr>
        <w:t xml:space="preserve">МАОУ СШ № 32 г. Красноярска.  В </w:t>
      </w:r>
      <w:r>
        <w:t xml:space="preserve">констрантирующием эксперименте </w:t>
      </w:r>
      <w:r>
        <w:rPr>
          <w:color w:val="000000"/>
        </w:rPr>
        <w:t xml:space="preserve">приняло </w:t>
      </w:r>
      <w:r>
        <w:t>участие 42 обучающихся, в возрасте 10</w:t>
      </w:r>
      <w:r>
        <w:t>-11 лет.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Теоретическая значимость исследования заключается в уточнении представлений о взаимосвязи лидерских качеств у младших школьников и типа темперамента. В ходе исследования выявлены особенности проявления лидерских качеств у младших школьников с разл</w:t>
      </w:r>
      <w:r>
        <w:rPr>
          <w:color w:val="000000"/>
        </w:rPr>
        <w:t>ичными типами темперамента и статистически подтверждена взаимосвязь между типом темперамента и уровнем развития лидерских качеств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Новизна практической части исследования состоит в разработке программы развития лидерских качеств у младших школьников, основа</w:t>
      </w:r>
      <w:r>
        <w:rPr>
          <w:color w:val="000000"/>
        </w:rPr>
        <w:t>нной на дифференцированном подходе и предусматривающей использование различных форм и содержания занятий в зависимости от темпераментных особенностей обучающихся.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Практическая значимость исследования состоит в разработке развивающей программы занятий разви</w:t>
      </w:r>
      <w:r>
        <w:rPr>
          <w:color w:val="000000"/>
        </w:rPr>
        <w:t xml:space="preserve">тия лидерских качеств у младших школьников, основанной на дифференцированном подходе и </w:t>
      </w:r>
      <w:r>
        <w:rPr>
          <w:color w:val="000000"/>
        </w:rPr>
        <w:lastRenderedPageBreak/>
        <w:t>предусматривающей использование различных форм и содержания занятий в зависимости от темпераментных особенностей обучающихся. А также методических рекомендаций для класс</w:t>
      </w:r>
      <w:r>
        <w:rPr>
          <w:color w:val="000000"/>
        </w:rPr>
        <w:t>ных руководителей классов с учётом индивидуальных особенностей обучающихся.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Структура выпускной квалификационной работы включает введение, две главы, заключение, список использованных источников и приложения.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Работа апробирована на конференциях «Современное начальное образование: проблемы и перспективы развития» в рамках XXVII Международного научно–практического форума студентов, аспирантов и молодых ученых «Молодежь и наука XXI века» в г. Красноярске.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По теме </w:t>
      </w:r>
      <w:r>
        <w:rPr>
          <w:color w:val="000000"/>
        </w:rPr>
        <w:t>исследования есть публикация.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br w:type="page"/>
      </w:r>
    </w:p>
    <w:p w:rsidR="00115DD7" w:rsidRDefault="00EA6835">
      <w:pPr>
        <w:pStyle w:val="1"/>
        <w:spacing w:before="0" w:after="0"/>
        <w:rPr>
          <w:sz w:val="28"/>
          <w:szCs w:val="28"/>
        </w:rPr>
      </w:pPr>
      <w:bookmarkStart w:id="0" w:name="_heading=h.fvsbga48rdyl" w:colFirst="0" w:colLast="0"/>
      <w:bookmarkEnd w:id="0"/>
      <w:r>
        <w:rPr>
          <w:sz w:val="28"/>
          <w:szCs w:val="28"/>
        </w:rPr>
        <w:lastRenderedPageBreak/>
        <w:t>Глава I. Научно–теоретические аспекты развития лидерских качеств у младших школьников с разным типом темперамента</w:t>
      </w:r>
    </w:p>
    <w:p w:rsidR="00115DD7" w:rsidRDefault="00EA6835">
      <w:pPr>
        <w:pStyle w:val="2"/>
        <w:spacing w:before="0" w:after="0"/>
        <w:rPr>
          <w:sz w:val="28"/>
          <w:szCs w:val="28"/>
        </w:rPr>
      </w:pPr>
      <w:bookmarkStart w:id="1" w:name="_heading=h.f2nbqbjd4z90" w:colFirst="0" w:colLast="0"/>
      <w:bookmarkEnd w:id="1"/>
      <w:r>
        <w:rPr>
          <w:sz w:val="28"/>
          <w:szCs w:val="28"/>
        </w:rPr>
        <w:t xml:space="preserve"> 1.1. Лидерские качества как психолого–педагогическая категория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Исследуя теоретические аспекты лидерских качес</w:t>
      </w:r>
      <w:r>
        <w:rPr>
          <w:color w:val="000000"/>
        </w:rPr>
        <w:t>тв, мы сталкиваемся с необходимостью соотнесения их с понятием лидерства. Понятия «лидер» и «лидерство» занимают центральное место в психологии, педагогике и социальной психологии [4; 28; 33], поскольку отражают совокупность механизмов, с помощью которых л</w:t>
      </w:r>
      <w:r>
        <w:rPr>
          <w:color w:val="000000"/>
        </w:rPr>
        <w:t>ичность организует деятельность группы, влияет на ее участников и достигает совместных целей [29; 51]. При этом термин «лидерство» традиционно обозначает процесс влияния или социальную функцию [4; 33], тогда как понятие «лидерские качества» акцентирует вни</w:t>
      </w:r>
      <w:r>
        <w:rPr>
          <w:color w:val="000000"/>
        </w:rPr>
        <w:t>мание на комплексной совокупности личностных, социально–психологических и ситуационных ресурсов, позволяющих индивиду проявлять лидерство в различных контекстах [29; 48].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западной психологической традиции лидерские качества рассматриваются как динамическ</w:t>
      </w:r>
      <w:r>
        <w:rPr>
          <w:color w:val="000000"/>
        </w:rPr>
        <w:t>ое сочетание личностных и поведенческих характеристик. К. Левин описал три стиля лидерства – авторитарный, демократический и либеральный – и подчеркнул, что эффективное влияние на группу зависит не только от врожденных качеств, но и от характера взаимодейс</w:t>
      </w:r>
      <w:r>
        <w:rPr>
          <w:color w:val="000000"/>
        </w:rPr>
        <w:t>твия с коллективом [80]. Р. Стогдилл развил эту концепцию, акцентируя внимание на ситуационной обусловленности лидерства: лидерские качества проявляются через сочетание личностных качеств и условий группы, и их нельзя свести к фиксированным чертам [81].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А. Бандура предложил рассматривать лидерские качества через призму самоэффективности. Он показал, что способность человека быть лидером зависит от его веры в собственные возможности влиять на окружающих и достигать целей, что включает когнитивный и мотивац</w:t>
      </w:r>
      <w:r>
        <w:rPr>
          <w:color w:val="000000"/>
        </w:rPr>
        <w:t xml:space="preserve">ионный компоненты [82; 73]. Таким образом, западные исследователи сходятся на том, что лидерские качества – это комплексная характеристика личности, включающая как </w:t>
      </w:r>
      <w:r>
        <w:rPr>
          <w:color w:val="000000"/>
        </w:rPr>
        <w:lastRenderedPageBreak/>
        <w:t>индивидуальные ресурсы, так и способность адаптироваться к социальному контексту [28; 51].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</w:t>
      </w:r>
      <w:r>
        <w:rPr>
          <w:color w:val="000000"/>
        </w:rPr>
        <w:t xml:space="preserve"> отечественной психологии лидерские качества изучались в контексте социально–психологических функций личности. Б. Д. Парыгин рассматривал лидера как человека, обладающего наибольшим авторитетом и влиянием в группе, а лидерские качества – как проявление соц</w:t>
      </w:r>
      <w:r>
        <w:rPr>
          <w:color w:val="000000"/>
        </w:rPr>
        <w:t xml:space="preserve">иального признания, доверия и способности организовывать коллективное взаимодействие. Л. И. Уманский выделял организаторские качества, ответственность и умение структурировать деятельность группы в качестве ключевых элементов лидерских </w:t>
      </w:r>
      <w:r>
        <w:t>качеств</w:t>
      </w:r>
      <w:r>
        <w:rPr>
          <w:color w:val="000000"/>
        </w:rPr>
        <w:t>. А. В. Петро</w:t>
      </w:r>
      <w:r>
        <w:rPr>
          <w:color w:val="000000"/>
        </w:rPr>
        <w:t>вский акцентировал роль межличностных отношений и социального статуса личности в группе, подчеркивая, что уровень доверия и принятия сверстниками напрямую влияет на реализацию лидерских качеств.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Лидерские качества – это комплексная характеристика личности,</w:t>
      </w:r>
      <w:r>
        <w:rPr>
          <w:color w:val="000000"/>
        </w:rPr>
        <w:t xml:space="preserve"> включающая личностные, поведенческие, социально–групповые и ситуативные ресурсы, которые обеспечивают эффективное проявление лидерства в различных условиях. Данный термин выбран для исследования на основе анализа зарубежных (К. Левин, Р. Стогдилл, А. Банд</w:t>
      </w:r>
      <w:r>
        <w:rPr>
          <w:color w:val="000000"/>
        </w:rPr>
        <w:t>ура, Ф. Э. Фидлер) и отечественных психологов (Б. Д. Парыгин, Л. И. Уманский, А. В. Петровский).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отличие от термина «лидерство», который обозначает процесс влияния, «лидерские качества» отражают комплекс личностных, поведенческих, социально–групповых и с</w:t>
      </w:r>
      <w:r>
        <w:rPr>
          <w:color w:val="000000"/>
        </w:rPr>
        <w:t>итуативных ресурсов, позволяющих эффективно направлять действия группы [29; 33].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Этот термин интегрирует западные и отечественные подходы, учитывает индивидуальные особенности и социальный контекст, что делает его особенно актуальным для изучения младших ш</w:t>
      </w:r>
      <w:r>
        <w:rPr>
          <w:color w:val="000000"/>
        </w:rPr>
        <w:t>кольников и планирования психолого–педагогического сопровождения развития лидерских навыков [4; 51].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Развитие лидерских качеств в начальной школе тесно связано с условиями образовательной среды. Стиль взаимодействия учителя, организация групповых форм рабо</w:t>
      </w:r>
      <w:r>
        <w:rPr>
          <w:color w:val="000000"/>
        </w:rPr>
        <w:t xml:space="preserve">ты, поддержка инициативы и создание </w:t>
      </w:r>
      <w:r>
        <w:rPr>
          <w:color w:val="000000"/>
        </w:rPr>
        <w:lastRenderedPageBreak/>
        <w:t>ситуаций успеха оказывают значительное влияние на формирование активной позиции ребёнка [53; 37]. Если школьнику предоставляется возможность пробовать себя в роли организатора, помощника или ответственного за общее дело,</w:t>
      </w:r>
      <w:r>
        <w:rPr>
          <w:color w:val="000000"/>
        </w:rPr>
        <w:t xml:space="preserve"> его лидерский потенциал получает практическое подкрепление и постепенно закрепляется [62; 66].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Лидерские качества также сопряжены с формированием адекватной самооценки. Недостаточная уверенность в себе может ограничивать проявление лидерских качеств даже </w:t>
      </w:r>
      <w:r>
        <w:rPr>
          <w:color w:val="000000"/>
        </w:rPr>
        <w:t>при наличии необходимых задатков. С другой стороны, чрезмерная уверенность без учёта мнения других способна вызывать конфликтность. По этой причине важной составляющей лидерства выступает сочетание уверенности, уважения к сверстникам и готовности к сотрудн</w:t>
      </w:r>
      <w:r>
        <w:rPr>
          <w:color w:val="000000"/>
        </w:rPr>
        <w:t>ичеству [8; 52].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результате лидерские качества у младших школьников можно рассматривать как сложное интегративное образование, включающее коммуникативные, организаторские, волевые и эмоциональные компоненты. Их становление происходит в процессе активного</w:t>
      </w:r>
      <w:r>
        <w:rPr>
          <w:color w:val="000000"/>
        </w:rPr>
        <w:t xml:space="preserve"> взаимодействия ребёнка с коллективом и образовательной средой, а успешность развития определяется как индивидуальными особенностями личности, так и характером педагогического воздействия [29; 33].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Психологи, исследуя понятие лидерских качеств, пришли к вы</w:t>
      </w:r>
      <w:r>
        <w:rPr>
          <w:color w:val="000000"/>
        </w:rPr>
        <w:t xml:space="preserve">воду, что они представляют собой сложное многомерное образование, включающее личностные, поведенческие, социально–групповые и ситуативные компоненты [4; 29]. При этом различные школы психологии предлагают разные подходы к трактовке структуры лидерских </w:t>
      </w:r>
      <w:r>
        <w:t>каче</w:t>
      </w:r>
      <w:r>
        <w:t>ств</w:t>
      </w:r>
      <w:r>
        <w:rPr>
          <w:color w:val="000000"/>
        </w:rPr>
        <w:t>, что позволяет не только выявить их отличительные особенности, но и определить ключевые общие элементы, объединяющие большинство теоретических концепций.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западной психологии Р. Стогдилл рассматривает структуру лидерских качеств как сочетание личностн</w:t>
      </w:r>
      <w:r>
        <w:rPr>
          <w:color w:val="000000"/>
        </w:rPr>
        <w:t xml:space="preserve">ых характеристик (интеллект, активность, уверенность в себе, инициативность) и ситуативных факторов, подчеркивая, что лидерские проявления возможны только при взаимодействии личности с </w:t>
      </w:r>
      <w:r>
        <w:rPr>
          <w:color w:val="000000"/>
        </w:rPr>
        <w:lastRenderedPageBreak/>
        <w:t>конкретным социальным контекстом [82]. Стогдилл видит структуру лидерск</w:t>
      </w:r>
      <w:r>
        <w:rPr>
          <w:color w:val="000000"/>
        </w:rPr>
        <w:t>их качеств как динамическую систему личностных и контекстуальных ресурсов, где проявление качеств зависит от задач, состава группы и уровня напряженности [82].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А. Бандура акцентирует внимание на когнитивном–мотивационном компоненте. В его структуре лидерск</w:t>
      </w:r>
      <w:r>
        <w:rPr>
          <w:color w:val="000000"/>
        </w:rPr>
        <w:t>их качеств ключевыми являются: самоэффективность, способность усваивать модели поведения, мотивация, эмоциональная устойчивость и адаптивность к условиям взаимодействия. Бандура рассматривает лидерские качества как внутренний ресурс личности, позволяющий н</w:t>
      </w:r>
      <w:r>
        <w:rPr>
          <w:color w:val="000000"/>
        </w:rPr>
        <w:t>аправлять действия группы через уверенность в собственных возможностях и умение влиять на поведение окружающих [80].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К. Левин в своей структуре выделяет три стиля лидерства – авторитарный, демократический и либеральный – которые формируют основу </w:t>
      </w:r>
      <w:r>
        <w:t>ситуативно</w:t>
      </w:r>
      <w:r>
        <w:t xml:space="preserve">го </w:t>
      </w:r>
      <w:r>
        <w:rPr>
          <w:color w:val="000000"/>
        </w:rPr>
        <w:t xml:space="preserve">компонента лидерских </w:t>
      </w:r>
      <w:r>
        <w:t>качеств</w:t>
      </w:r>
      <w:r>
        <w:rPr>
          <w:color w:val="000000"/>
        </w:rPr>
        <w:t>. В его понимании структура лидерских качеств включает способность координировать действия группы, поддерживать активность участников и распределять ответственность. Левин показывает, что поведение лидера и его коммуникативны</w:t>
      </w:r>
      <w:r>
        <w:rPr>
          <w:color w:val="000000"/>
        </w:rPr>
        <w:t>е стратегии напрямую связаны с эффективностью лидерских проявлений [81].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отечественной психологии структура лидерских качеств определяется акцентом на социально–групповом компоненте. Б. Д. Парыгин видит структуру как сочетание авторитета, признания групп</w:t>
      </w:r>
      <w:r>
        <w:rPr>
          <w:color w:val="000000"/>
        </w:rPr>
        <w:t xml:space="preserve">ы и способности организовывать коллективное взаимодействие, где лидерские качества проявляются через социальное влияние и взаимодействие с коллективом. По его мнению, лидерские качества нельзя рассматривать отдельно от оценки и признания со стороны группы </w:t>
      </w:r>
      <w:r>
        <w:rPr>
          <w:color w:val="000000"/>
        </w:rPr>
        <w:t>[48].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Л. И. Уманский рассматривает структуру лидерских качеств как сочетание организаторских способностей, ответственности, понимания групповой динамики и эмоциональной устойчивости. Он акцентирует, что личностные ресурсы и социальные навыки должны работат</w:t>
      </w:r>
      <w:r>
        <w:rPr>
          <w:color w:val="000000"/>
        </w:rPr>
        <w:t>ь в интеграции, создавая способность управлять коллективом [64].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А. В. Петровский видит структуру лидерских качеств через призму социального статуса личности, уровня доверия и принятия сверстников, считая, что лидерские проявления напрямую зависят от отнош</w:t>
      </w:r>
      <w:r>
        <w:rPr>
          <w:color w:val="000000"/>
        </w:rPr>
        <w:t>ений внутри группы [51].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Сопоставление зарубежных и отечественных подходов позволяет сделать вывод о том, что лидерские качества представляют собой сложное интегративное образование личности. Они включают совокупность индивидуально–психологических и социал</w:t>
      </w:r>
      <w:r>
        <w:rPr>
          <w:color w:val="000000"/>
        </w:rPr>
        <w:t>ьно значимых характеристик, обеспечивающих способность человека занимать активную позицию в группе, оказывать влияние на окружающих и организовывать совместную деятельность.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Обобщая проанализированные подходы, мы можем выделить в структуре лидерских качест</w:t>
      </w:r>
      <w:r>
        <w:rPr>
          <w:color w:val="000000"/>
        </w:rPr>
        <w:t>в у младших школьников следующие четыре взаимосвязанных компонента, которые признаются большинством исследователей (А. Бандура, К. Левин, Б. Д. Парыгин, А. В. Петровский, Р. Стогдилл, Л. И. Уманский):</w:t>
      </w:r>
    </w:p>
    <w:p w:rsidR="00115DD7" w:rsidRDefault="00EA6835">
      <w:pPr>
        <w:pStyle w:val="normal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Личностный компонент – мотивация, эмоциональная устойчи</w:t>
      </w:r>
      <w:r>
        <w:rPr>
          <w:color w:val="000000"/>
        </w:rPr>
        <w:t>вость, самооценка, когнитивные ресурсы;</w:t>
      </w:r>
    </w:p>
    <w:p w:rsidR="00115DD7" w:rsidRDefault="00EA6835">
      <w:pPr>
        <w:pStyle w:val="normal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Поведенческий компонент – умение коммуницировать, организовывать, принимать решения, распределять роли;</w:t>
      </w:r>
    </w:p>
    <w:p w:rsidR="00115DD7" w:rsidRDefault="00EA6835">
      <w:pPr>
        <w:pStyle w:val="normal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Социальный компонент – авторитет, доверие, признание коллектива;</w:t>
      </w:r>
    </w:p>
    <w:p w:rsidR="00115DD7" w:rsidRDefault="00EA6835">
      <w:pPr>
        <w:pStyle w:val="normal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Ситуативный компонент – адаптация к условиям, задачам и особенностям группы.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При выделении данных компонентов мы опирались на работы зарубежных (А. Бандура, К. Левин, Р. Стогдилл) и отечественных психологов (Б. Д. Парыгин, А. В. Петровский, Л. И. Уманский)</w:t>
      </w:r>
      <w:r>
        <w:rPr>
          <w:color w:val="000000"/>
        </w:rPr>
        <w:t>, поскольку их подходы позволяют комплексно учитывать как индивидуальные ресурсы личности, так и влияние социальной среды. Выбор указанных авторов обусловлен тем, что эффективное развитие лидерских качеств невозможно рассматривать отдельно от взаимодействи</w:t>
      </w:r>
      <w:r>
        <w:rPr>
          <w:color w:val="000000"/>
        </w:rPr>
        <w:t xml:space="preserve">я личностных, когнитивных и социально–психологических </w:t>
      </w:r>
      <w:r>
        <w:rPr>
          <w:color w:val="000000"/>
        </w:rPr>
        <w:lastRenderedPageBreak/>
        <w:t>факторов. Интегративный подход объединяет эти аспекты в единую систему анализа и педагогического сопровождения [4; 29; 33].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Сравнение подходов показывает, что западные авторы делают упор на личностные и</w:t>
      </w:r>
      <w:r>
        <w:rPr>
          <w:color w:val="000000"/>
        </w:rPr>
        <w:t xml:space="preserve"> поведенческие ресурсы, а также на адаптивность к ситуации, тогда как отечественные исследователи акцентируют социальный и организаторский аспекты, включая авторитет, признание и ответственность. Сходство заключается в том, что все исследователи согласны: </w:t>
      </w:r>
      <w:r>
        <w:rPr>
          <w:color w:val="000000"/>
        </w:rPr>
        <w:t>лидерские качества – это многокомпонентная характеристика личности, проявляющаяся через взаимодействие личностных, поведенческих и социальных ресурсов в конкретных условиях [29; 33].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Следует отметить, что лидерские качества не являются врожденными и неизме</w:t>
      </w:r>
      <w:r>
        <w:rPr>
          <w:color w:val="000000"/>
        </w:rPr>
        <w:t>нными. Они формируются в процессе общения, совместной деятельности, включения ребёнка в различные социальные ситуации. Существенную роль в их развитии играют семейное воспитание, школьная среда, стиль педагогического общения, участие в коллективных делах и</w:t>
      </w:r>
      <w:r>
        <w:rPr>
          <w:color w:val="000000"/>
        </w:rPr>
        <w:t xml:space="preserve"> индивидуальные особенности личности [8; 54].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Особую значимость развитие лидерских качеств, с позиции Д.Б. Эльконина, приобретает в младшем школьном возрасте. Именно в этот период ребёнок осваивает новую социальную роль ученика, включается в систему отноше</w:t>
      </w:r>
      <w:r>
        <w:rPr>
          <w:color w:val="000000"/>
        </w:rPr>
        <w:t>ний со сверстниками и взрослыми, учится выполнять правила, брать ответственность за порученное дело, взаимодействовать в коллективе. У младших школьников формируется стремление к признанию, появляется потребность занять определенное место в группе [44; 76]</w:t>
      </w:r>
      <w:r>
        <w:rPr>
          <w:color w:val="000000"/>
        </w:rPr>
        <w:t>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Лидерские качества ребенка младшего школьного возраста могут проявляться в различных формах: стремлении организовать игру или совместную деятельность, готовности брать инициативу, способности помогать сверстникам, умении урегулировать конфликт, ответственн</w:t>
      </w:r>
      <w:r>
        <w:rPr>
          <w:color w:val="000000"/>
        </w:rPr>
        <w:t xml:space="preserve">ости за общий результат. При этом лидерство в детском коллективе не всегда связано с доминированием. В педагогическом аспекте особую ценность представляет </w:t>
      </w:r>
      <w:r>
        <w:rPr>
          <w:color w:val="000000"/>
        </w:rPr>
        <w:lastRenderedPageBreak/>
        <w:t xml:space="preserve">конструктивное лидерство, основанное на сотрудничестве, уважении к окружающим и ответственности [62; </w:t>
      </w:r>
      <w:r>
        <w:rPr>
          <w:color w:val="000000"/>
        </w:rPr>
        <w:t>66].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Таким образом, лидерские качества как психолого–педагогическая категория представляют собой совокупность личностных, коммуникативных, организаторских и социальных характеристик, обеспечивающих способность ребёнка занимать активную позицию в коллективе</w:t>
      </w:r>
      <w:r>
        <w:rPr>
          <w:color w:val="000000"/>
        </w:rPr>
        <w:t xml:space="preserve"> и оказывать позитивное влияние на окружающих [29; 33]. В младшем школьном возрасте данные качества находятся на этапе интенсивного становления, что делает необходимым их целенаправленное развитие в образовательной среде [44; 76].</w:t>
      </w:r>
    </w:p>
    <w:p w:rsidR="00115DD7" w:rsidRDefault="00EA6835">
      <w:pPr>
        <w:pStyle w:val="2"/>
        <w:spacing w:before="0" w:after="0"/>
        <w:rPr>
          <w:sz w:val="28"/>
          <w:szCs w:val="28"/>
        </w:rPr>
      </w:pPr>
      <w:bookmarkStart w:id="2" w:name="_heading=h.hv56fmswk9fw" w:colFirst="0" w:colLast="0"/>
      <w:bookmarkEnd w:id="2"/>
      <w:r>
        <w:rPr>
          <w:sz w:val="28"/>
          <w:szCs w:val="28"/>
        </w:rPr>
        <w:t>1.2. Темперамент как факт</w:t>
      </w:r>
      <w:r>
        <w:rPr>
          <w:sz w:val="28"/>
          <w:szCs w:val="28"/>
        </w:rPr>
        <w:t>ор развития лидерских качеств у младших школьников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Проблема изучения темперамента относится к числу давно изучаемых и одновременно устойчивых тем в психологии. Интерес к индивидуальным различиям людей прослеживается ещё в античной философии, где предприним</w:t>
      </w:r>
      <w:r>
        <w:rPr>
          <w:color w:val="000000"/>
        </w:rPr>
        <w:t>ались первые попытки объяснить особенности поведения через природные факторы. Сам термин «temperamentum» в переводе с латинского означает «соразмерность», «надлежащее соотношение частей», что отражает идею определенного баланса внутренних характеристик орг</w:t>
      </w:r>
      <w:r>
        <w:rPr>
          <w:color w:val="000000"/>
        </w:rPr>
        <w:t>анизма [56].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Одним из первых, кто предложил систематизированное объяснение различий в поведении людей, был Гиппократ. Он связывал индивидуальные особенности с преобладанием в организме одного из четырех «жизненных соков»: крови, желтой желчи, черной желчи </w:t>
      </w:r>
      <w:r>
        <w:rPr>
          <w:color w:val="000000"/>
        </w:rPr>
        <w:t>и слизи. На этой основе были выделены четыре типа темперамента – сангвинический, холерический, меланхолический и флегматический [46, с. 57]. Позднее данные представления получили развитие у Галена, который закрепил терминологию и описал поведенческие особе</w:t>
      </w:r>
      <w:r>
        <w:rPr>
          <w:color w:val="000000"/>
        </w:rPr>
        <w:t>нности каждого типа.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В эпоху Нового времени интерес к темпераменту сохранялся, однако его объяснение постепенно отходило от гуморальной теории и приобретало более физиологическую основу. Существенный вклад в научное понимание темперамента внес И.П. Павлов </w:t>
      </w:r>
      <w:r>
        <w:rPr>
          <w:color w:val="000000"/>
        </w:rPr>
        <w:t xml:space="preserve">[47]. Он связал типы темперамента с </w:t>
      </w:r>
      <w:r>
        <w:rPr>
          <w:color w:val="000000"/>
        </w:rPr>
        <w:lastRenderedPageBreak/>
        <w:t>особенностями высшей нервной деятельности, выделив такие свойства нервной системы, как сила, уравновешенность и подвижность нервных процессов. По мнению ученого, сочетание этих свойств определяет индивидуальный стиль реа</w:t>
      </w:r>
      <w:r>
        <w:rPr>
          <w:color w:val="000000"/>
        </w:rPr>
        <w:t>гирования человека на внешние воздействия. И. П. Павлов подчеркивал, что темперамент является врожденной характеристикой, формирующей динамическую основу поведения [56].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зарубежной психологии значительный вклад в разработку теории темперамента внёс Г. Ай</w:t>
      </w:r>
      <w:r>
        <w:rPr>
          <w:color w:val="000000"/>
        </w:rPr>
        <w:t>зенк. Он рассматривал темперамент через призму двух основных измерений – экстраверсии–интроверсии и нейротизма. Айзенк связывал эти параметры с биологическими особенностями функционирования центральной нервной системы и полагал, что различные сочетания дан</w:t>
      </w:r>
      <w:r>
        <w:rPr>
          <w:color w:val="000000"/>
        </w:rPr>
        <w:t>ных измерений соотносятся с классическими типами темперамента. В его подходе темперамент трактуется как устойчивый комплекс личностных черт, имеющих физиологическую обусловленность [2].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отечественной психологии Б.М. Теплов и В.Д. Небылицын развивали пред</w:t>
      </w:r>
      <w:r>
        <w:rPr>
          <w:color w:val="000000"/>
        </w:rPr>
        <w:t>ставления о темпераменте как системе динамических свойств личности, связанных с типологическими особенностями нервной системы. Б.М. Теплов подчеркивал, что темперамент определяет не содержание поведения, а его форму, то есть «как» человек действует, а не «</w:t>
      </w:r>
      <w:r>
        <w:rPr>
          <w:color w:val="000000"/>
        </w:rPr>
        <w:t>что» именно он делает. С.Л. Рубинштейн [54, с. 613-633] рассматривал темперамент как природную основу личности, проявляющуюся в эмоциональной возбудимости, активности и темпе психических процессов.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Обобщая позиции различных исследователей, можно прийти к в</w:t>
      </w:r>
      <w:r>
        <w:rPr>
          <w:color w:val="000000"/>
        </w:rPr>
        <w:t>ыводу, что темперамент – это набор врожденных, относительно стабильных особенностей психики, которые определяют скорость, интенсивность и устойчивость реакций ребёнка [47; 2]. Он проявляется в уровне общей активности, скорости реагирования, эмоциональной у</w:t>
      </w:r>
      <w:r>
        <w:rPr>
          <w:color w:val="000000"/>
        </w:rPr>
        <w:t>стойчивости, чувствительности и характере взаимодействия с окружающей средой [56; 62].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В младшем школьном возрасте особенности темперамента начинают проявляться достаточно четко [20; 26]. Ребёнок уже включён в регулярную </w:t>
      </w:r>
      <w:r>
        <w:rPr>
          <w:color w:val="000000"/>
        </w:rPr>
        <w:lastRenderedPageBreak/>
        <w:t>учебную деятельность, активно взаим</w:t>
      </w:r>
      <w:r>
        <w:rPr>
          <w:color w:val="000000"/>
        </w:rPr>
        <w:t>одействует с учителем и сверстниками, что даёт возможность наблюдать устойчивые поведенческие реакции в различных ситуациях. При этом одни дети быстро включаются в работу, проявляют инициативу и легко приспосабливаются к новым условиям, тогда как другим тр</w:t>
      </w:r>
      <w:r>
        <w:rPr>
          <w:color w:val="000000"/>
        </w:rPr>
        <w:t>ебуется больше времени для принятия решений, они предпочитают более спокойный темп деятельности или более остро реагируют на замечания. Подобные различия не следует связывать с уровнем способностей, поскольку они обусловлены прежде всего особенностями темп</w:t>
      </w:r>
      <w:r>
        <w:rPr>
          <w:color w:val="000000"/>
        </w:rPr>
        <w:t>ерамента [55; 69].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Сангвинический тип обычно характеризуется активностью, общительностью и эмоциональной устойчивостью. Холерический темперамент проявляется в высокой энергичности и склонности к импульсивным реакциям. Флегматические дети отличаются спокойствием, последовател</w:t>
      </w:r>
      <w:r>
        <w:rPr>
          <w:color w:val="000000"/>
        </w:rPr>
        <w:t>ьностью и устойчивостью, хотя могут работать в более замедленном темпе. Меланхолический тип связан с повышенной чувствительностью, ранимостью и глубиной переживаний. При этом каждый из типов имеет как свои сильные стороны, так и определенные ограничения, ч</w:t>
      </w:r>
      <w:r>
        <w:rPr>
          <w:color w:val="000000"/>
        </w:rPr>
        <w:t>то требует от педагога учёта индивидуальных особенностей ребёнка [55; 56].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Следует подчеркнуть, что темперамент не определяет содержание личности и не задаёт однозначно уровень социальной успешности ребенка [63]. Темперамент выступает скорее как динамическ</w:t>
      </w:r>
      <w:r>
        <w:rPr>
          <w:color w:val="000000"/>
        </w:rPr>
        <w:t>ая основа поведения, на базе которой формируются характер, мотивация и особенности взаимодействия с окружающими [54]. В этой связи обращение к различным теориям темперамента и их современным интерпретациям позволяет более полно понять индивидуальные различ</w:t>
      </w:r>
      <w:r>
        <w:rPr>
          <w:color w:val="000000"/>
        </w:rPr>
        <w:t>ия младших школьников и их влияние на развитие личности, в том числе на формирование лидерских качеств [2; 62].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С позиции Б.М. Теплова, В.Д. Небылицына и В.М. Русалова, темперамент как динамическая характеристика личности традиционно рассматривается через </w:t>
      </w:r>
      <w:r>
        <w:rPr>
          <w:color w:val="000000"/>
        </w:rPr>
        <w:t xml:space="preserve">выделение четырех основных типов: сангвинического, холерического, флегматического и меланхолического[55, с. 112; 63, с. 87]. </w:t>
      </w:r>
      <w:r>
        <w:rPr>
          <w:color w:val="000000"/>
        </w:rPr>
        <w:lastRenderedPageBreak/>
        <w:t xml:space="preserve">Данная типология имеет длительную историю развития и по–прежнему используется в педагогике, так как позволяет описывать устойчивые </w:t>
      </w:r>
      <w:r>
        <w:rPr>
          <w:color w:val="000000"/>
        </w:rPr>
        <w:t>особенности поведения детей и учитывать их в образовательной практике [20, с. 45–57].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младшем школьном возрасте проявления темперамента становятся более заметными [20; 26]. Ребёнок уже включен в учебную деятельность, регулярно взаимодействует как со свер</w:t>
      </w:r>
      <w:r>
        <w:rPr>
          <w:color w:val="000000"/>
        </w:rPr>
        <w:t>стниками, так и со взрослыми, осваивает нормы школьной жизни. В таких условиях хорошо заметно, что дети по–разному выполняют задания: у них отличается темп работы, эмоциональные реакции, уровень активности и особенности общения [69].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Сангвиники обычно подв</w:t>
      </w:r>
      <w:r>
        <w:rPr>
          <w:color w:val="000000"/>
        </w:rPr>
        <w:t>ижные, активные и достаточно устойчивые в эмоциональном плане. Дети с таким темпераментом, как правило, быстро привыкают к новым условиям, легко включаются в работу в группе и нередко проявляют инициативу. Они охотно участвуют в обсуждениях и быстро отклик</w:t>
      </w:r>
      <w:r>
        <w:rPr>
          <w:color w:val="000000"/>
        </w:rPr>
        <w:t>аются на задания. Однако если интерес к деятельности снижается, им становится сложнее удерживать внимание, и они начинают чаще отвлекаться [2; 62].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Флегматики обычно отличаются спокойствием и последовательностью в поведении. Такие дети не склонны к резким </w:t>
      </w:r>
      <w:r>
        <w:rPr>
          <w:color w:val="000000"/>
        </w:rPr>
        <w:t>эмоциям, ведут себя уравновешенно и, как правило, ответственно выполняют поручения. Им нужно немного больше времени, чтобы включиться в новую деятельность, зато потом они работают стабильно и без срывов. В коллективе они чаще занимают устойчивую позицию, н</w:t>
      </w:r>
      <w:r>
        <w:rPr>
          <w:color w:val="000000"/>
        </w:rPr>
        <w:t>о при этом не стремятся быть лидерами [55; 56].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Меланхолики, в свою очередь, более чувствительные и ранимые. Они могут сильно переживать из–за неудач, поэтому им особенно важна поддержка со стороны взрослых. Часто такие дети не любят выступать перед группо</w:t>
      </w:r>
      <w:r>
        <w:rPr>
          <w:color w:val="000000"/>
        </w:rPr>
        <w:t>й и выбирают более спокойные способы участия. При этом они обычно внимательные, аккуратные и хорошо справляются с заданиями, требующими сосредоточенности [63; 69].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Понимание того, как проявляется темперамент у младших школьников, важно для дальнейшего анал</w:t>
      </w:r>
      <w:r>
        <w:rPr>
          <w:color w:val="000000"/>
        </w:rPr>
        <w:t>иза его влияния на развитие лидерских качеств [20; 26]. Это объясняется тем, что активность, особенности эмоций и умение контролировать себя напрямую связаны с тем, какое место ребенок занимает в коллективе [29; 33].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Анализ связи между темпераментом и лиде</w:t>
      </w:r>
      <w:r>
        <w:rPr>
          <w:color w:val="000000"/>
        </w:rPr>
        <w:t>рскими качествами помогает лучше понять, почему дети ведут себя по–разному [16; 23]. При этом важно учитывать, что темперамент сам по себе не определяет личность и не гарантирует наличие лидерских качеств [54]. Он скорее влияет на то, как эти качества проя</w:t>
      </w:r>
      <w:r>
        <w:rPr>
          <w:color w:val="000000"/>
        </w:rPr>
        <w:t>вляются. Например, уровень активности, эмоциональная устойчивость и скорость реакции создают основу, на которой со временем формируются коммуникативные, организаторские и волевые качества [2; 56; 69].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Сангвинический темперамент часто считается наиболее бла</w:t>
      </w:r>
      <w:r>
        <w:rPr>
          <w:color w:val="000000"/>
        </w:rPr>
        <w:t>гоприятным для проявления лидерских качеств у младших школьников. Такие дети обычно активные, подвижные и эмоционально устойчивые, поэтому им легче включаться в совместную деятельность. Они быстро находят контакт с одноклассниками, проявляют инициативу и с</w:t>
      </w:r>
      <w:r>
        <w:rPr>
          <w:color w:val="000000"/>
        </w:rPr>
        <w:t>оздают в коллективе позитивную атмосферу. Лидерство у сангвиников чаще проявляется в открытой, дружелюбной форме. При этом, если у них снижается интерес или мотивация, они могут становиться менее настойчивыми и не всегда доводят начатое до конца, из–за чег</w:t>
      </w:r>
      <w:r>
        <w:rPr>
          <w:color w:val="000000"/>
        </w:rPr>
        <w:t>о их лидерская позиция может быть нестабильной [2; 62].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Холерический темперамент тоже часто связан с активным проявлением лидерства. Энергичность, решительность и стремление брать инициативу позволяют таким детям занимать ведущие позиции в групповой работе</w:t>
      </w:r>
      <w:r>
        <w:rPr>
          <w:color w:val="000000"/>
        </w:rPr>
        <w:t xml:space="preserve"> и влиять на сверстников. Однако из–за высокой эмоциональности и импульсивности у них нередко возникают конфликты, а также могут появляться трудности во взаимодействии с группой. Это иногда снижает стабильность их лидерства. Поэтому развитие самоконтроля и</w:t>
      </w:r>
      <w:r>
        <w:rPr>
          <w:color w:val="000000"/>
        </w:rPr>
        <w:t xml:space="preserve"> умения общаться конструктивно для них особенно важно [2; 69].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Флегматический темперамент не всегда ассоциируется с ярким лидерством, но у него есть свои сильные стороны. Такие дети спокойные, устойчивые и последовательные, благодаря чему могут формировать</w:t>
      </w:r>
      <w:r>
        <w:rPr>
          <w:color w:val="000000"/>
        </w:rPr>
        <w:t xml:space="preserve"> надежный и «тихий» тип лидерства. Они не стремятся к доминированию, но часто пользуются уважением за ответственность и умение доводить дела до конца. Их лидерские качества особенно заметны в стабильных ситуациях, где важны порядок и системность. Основное </w:t>
      </w:r>
      <w:r>
        <w:rPr>
          <w:color w:val="000000"/>
        </w:rPr>
        <w:t>ограничение – более медленное включение в новую деятельность и меньшая инициативность [55; 56].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Меланхолический темперамент отличается высокой чувствительностью и эмоциональной ранимостью, поэтому открытое лидерство дается таким детям сложнее. Они часто из</w:t>
      </w:r>
      <w:r>
        <w:rPr>
          <w:color w:val="000000"/>
        </w:rPr>
        <w:t>бегают публичной активности и конкуренции, но в спокойной и поддерживающей обстановке могут проявлять лидерские качества в узком кругу или в учебной работе. За счет внимательности, эмпатии и глубины переживаний у них может формироваться особый тип лидерств</w:t>
      </w:r>
      <w:r>
        <w:rPr>
          <w:color w:val="000000"/>
        </w:rPr>
        <w:t>а, основанный на поддержке и помощи другим. Для раскрытия их потенциала важны психологический комфорт и поддержка уверенности в себе [63; 69].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Влияние темперамента на развитие лидерских качеств у ребёнка носит опосредованный характер. Оно проявляется в осо</w:t>
      </w:r>
      <w:r>
        <w:rPr>
          <w:color w:val="000000"/>
        </w:rPr>
        <w:t>бенностях того, как ребёнок реагирует на ситуацию, насколько быстро принимает решения, а также в уровне его эмоциональной устойчивости и активности. На основе этих характеристик постепенно формируются коммуникативные и организаторские умения, которые и опр</w:t>
      </w:r>
      <w:r>
        <w:rPr>
          <w:color w:val="000000"/>
        </w:rPr>
        <w:t>еделяют, насколько уверенно ребенок может проявлять себя в роли лидера в коллективе [29; 33]. При поддержке со стороны педагогов любой тип темперамента может стать основой для развития лидерских качеств [16; 23].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Важно учитывать и то, как темперамент сочет</w:t>
      </w:r>
      <w:r>
        <w:rPr>
          <w:color w:val="000000"/>
        </w:rPr>
        <w:t>ается с условиями социальной среды. Так, ребенок с холерическим темпераментом при авторитарном стиле общения со стороны взрослых может чаще проявлять раздражительность и сопротивление. В то же время при более поддерживающем и демократичном подходе его акти</w:t>
      </w:r>
      <w:r>
        <w:rPr>
          <w:color w:val="000000"/>
        </w:rPr>
        <w:t xml:space="preserve">вность направляется в </w:t>
      </w:r>
      <w:r>
        <w:rPr>
          <w:color w:val="000000"/>
        </w:rPr>
        <w:lastRenderedPageBreak/>
        <w:t xml:space="preserve">конструктивное русло. У флегматичных детей при излишнем давлении может снижаться инициативность и появляться замкнутость, однако в спокойной и стабильной обстановке они проявляют надежность и устойчивость. Меланхолики без достаточной </w:t>
      </w:r>
      <w:r>
        <w:rPr>
          <w:color w:val="000000"/>
        </w:rPr>
        <w:t>эмоциональной поддержки нередко становятся менее активными, но в атмосфере доверия и принятия могут раскрыть свои лидерские качества [4; 48].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Темперамент определяет своеобразный стиль проявления лидерских качеств у ребенка, влияя на их выраженность и устой</w:t>
      </w:r>
      <w:r>
        <w:rPr>
          <w:color w:val="000000"/>
        </w:rPr>
        <w:t>чивость в коллективе [2; 56]. При этом он не является прямым условием формирования лидерства. Его развитие во многом зависит от того, как индивидуальные особенности ребёнка сочетаются с условиями воспитания и социальной средой [54; 69].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Понимание взаимосвя</w:t>
      </w:r>
      <w:r>
        <w:rPr>
          <w:color w:val="000000"/>
        </w:rPr>
        <w:t>зи темперамента и лидерских качеств позволяет выстраивать более гибкий психолого–педагогический подход, учитывающий особенности каждого ребёнка [33]. Кроме того, оно помогает увидеть, что лидерские качества могут проявляться по–разному – не только в активн</w:t>
      </w:r>
      <w:r>
        <w:rPr>
          <w:color w:val="000000"/>
        </w:rPr>
        <w:t xml:space="preserve">ой и заметной форме, но и через спокойное влияние, интеллектуальную вовлеченность или эмоциональную поддержку других. В этом смысле лидерство представляет собой не фиксированное качество, а процесс, который развивается под влиянием как индивидуальных, так </w:t>
      </w:r>
      <w:r>
        <w:rPr>
          <w:color w:val="000000"/>
        </w:rPr>
        <w:t>и социальных факторов [29].</w:t>
      </w:r>
    </w:p>
    <w:p w:rsidR="00115DD7" w:rsidRDefault="00EA6835">
      <w:pPr>
        <w:pStyle w:val="2"/>
        <w:spacing w:before="0" w:after="0"/>
        <w:rPr>
          <w:sz w:val="28"/>
          <w:szCs w:val="28"/>
        </w:rPr>
      </w:pPr>
      <w:bookmarkStart w:id="3" w:name="_heading=h.ffusz0jv8cnz" w:colFirst="0" w:colLast="0"/>
      <w:bookmarkEnd w:id="3"/>
      <w:r>
        <w:rPr>
          <w:sz w:val="28"/>
          <w:szCs w:val="28"/>
        </w:rPr>
        <w:t>1.3. Методы и формы развитие лидерства у младших школьников.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Современная система образования ориентирована на всестороннее развитие личности ребёнка, формирование у него социальной активности, самостоятельности, ответственности </w:t>
      </w:r>
      <w:r>
        <w:rPr>
          <w:color w:val="000000"/>
        </w:rPr>
        <w:t>и способности к конструктивному взаимодействию с окружающими [67]. Данное положение отражено в трудах Л. С. Выготского, который подчеркивал ведущую роль социальной среды в развитии личности ребёнка [12], а также в исследованиях А. Н. Леонтьева, рассматрива</w:t>
      </w:r>
      <w:r>
        <w:rPr>
          <w:color w:val="000000"/>
        </w:rPr>
        <w:t xml:space="preserve">ющего деятельность как основной фактор становления личности [36]. В связи с этим особую значимость приобретает целенаправленное развитие лидерских качеств у младших школьников. Именно в начальной </w:t>
      </w:r>
      <w:r>
        <w:rPr>
          <w:color w:val="000000"/>
        </w:rPr>
        <w:lastRenderedPageBreak/>
        <w:t xml:space="preserve">школе закладываются основы коммуникативной культуры, умения </w:t>
      </w:r>
      <w:r>
        <w:rPr>
          <w:color w:val="000000"/>
        </w:rPr>
        <w:t>сотрудничать, принимать решения и проявлять инициативу [44]. По мнению В. А. Сухомлинского, школьный возраст является важнейшим этапом формирования нравственной активности, ответственности и способности ребёнка к взаимодействию с коллективом. Эффективность</w:t>
      </w:r>
      <w:r>
        <w:rPr>
          <w:color w:val="000000"/>
        </w:rPr>
        <w:t xml:space="preserve"> данного процесса во многом определяется правильно подобранными формами, методами и педагогическими технологиями работы [53; 66].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Развитие лидерских качеств у младших школьников представляет собой специально организованный педагогический процесс, направлен</w:t>
      </w:r>
      <w:r>
        <w:rPr>
          <w:color w:val="000000"/>
        </w:rPr>
        <w:t>ный на формирование у ребёнка способности занимать активную позицию в коллективе, организовывать совместную деятельность, брать ответственность за результат, проявлять инициативу и уважительно взаимодействовать со сверстниками [29; 33]. Как отмечал А. С. М</w:t>
      </w:r>
      <w:r>
        <w:rPr>
          <w:color w:val="000000"/>
        </w:rPr>
        <w:t>акаренко, именно коллективная деятельность формирует у ребенка ответственность, инициативность и умение подчинять личные интересы общему делу. Достижение указанных целей возможно при условии системной организации воспитательной и внеурочной деятельности [6</w:t>
      </w:r>
      <w:r>
        <w:rPr>
          <w:color w:val="000000"/>
        </w:rPr>
        <w:t>2; 66].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В педагогической практике важно различать близкие, но не тождественные понятия. </w:t>
      </w:r>
      <w:r>
        <w:rPr>
          <w:i/>
          <w:iCs/>
          <w:color w:val="000000"/>
        </w:rPr>
        <w:t>Формы работы</w:t>
      </w:r>
      <w:r>
        <w:rPr>
          <w:color w:val="000000"/>
        </w:rPr>
        <w:t xml:space="preserve"> – это способы организации взаимодействия педагога и обучающихся, внешнее выражение содержания воспитательного процесса (классный час, коллективно–творческое дело, ученическое самоуправление, игра, соревнование и др.). </w:t>
      </w:r>
      <w:r>
        <w:rPr>
          <w:i/>
          <w:iCs/>
          <w:color w:val="000000"/>
        </w:rPr>
        <w:t>Методы</w:t>
      </w:r>
      <w:r>
        <w:rPr>
          <w:color w:val="000000"/>
        </w:rPr>
        <w:t xml:space="preserve"> – это способы педагогического </w:t>
      </w:r>
      <w:r>
        <w:rPr>
          <w:color w:val="000000"/>
        </w:rPr>
        <w:t xml:space="preserve">воздействия, направленные на достижение поставленных целей (поручение, создание ситуации успеха, педагогический пример, стимулирование, беседа и др.). </w:t>
      </w:r>
      <w:r>
        <w:rPr>
          <w:i/>
          <w:iCs/>
          <w:color w:val="000000"/>
        </w:rPr>
        <w:t>Педагогические технологии</w:t>
      </w:r>
      <w:r>
        <w:rPr>
          <w:color w:val="000000"/>
        </w:rPr>
        <w:t xml:space="preserve"> – это системы последовательных методов и форм, объединённых общей целью и алгор</w:t>
      </w:r>
      <w:r>
        <w:rPr>
          <w:color w:val="000000"/>
        </w:rPr>
        <w:t>итмом реализации (проектное обучение, технология сотрудничества, игровая технология, тренинговая технология) [67; 53]. Разграничение этих понятий позволяет педагогу более осознанно подходить к организации воспитательной работы и оценивать ее эффективность.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Для развития лидерских качеств у младших школьников особую эффективность имеют коллективные, групповые и индивидуально-групповые формы деятельности, которые создают условия для проявления инициативы, ответственности и сотрудничества [67; 53]. Рассмотрим о</w:t>
      </w:r>
      <w:r>
        <w:rPr>
          <w:color w:val="000000"/>
        </w:rPr>
        <w:t>сновные из них.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Коллективно-творческое дело (КТД) – одна из наиболее значимых форм, в рамках которой дети совместно планируют мероприятие, распределяют обязанности, принимают решения и несут ответственность за общий результат. Участие в КТД способствует ра</w:t>
      </w:r>
      <w:r>
        <w:rPr>
          <w:color w:val="000000"/>
        </w:rPr>
        <w:t>звитию инициативности, организаторских способностей, коммуникативных навыков и ответственности [37; 62]. В начальной школе КТД могут быть тематическими («Праздник осени», «Новогодний карнавал», «Акция добрых дел») и строиться по традиционной методике: колл</w:t>
      </w:r>
      <w:r>
        <w:rPr>
          <w:color w:val="000000"/>
        </w:rPr>
        <w:t>ективное планирование, подготовка, проведение, анализ.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Классные часы и тематические беседы – направлены на обсуждение вопросов дружбы, сотрудничества, ответственности, взаимопомощи, поведения в коллективе. В ходе таких мероприятий обучающиеся учатся высказывать собственное мнение, аргументировать позицию, слуш</w:t>
      </w:r>
      <w:r>
        <w:rPr>
          <w:color w:val="000000"/>
        </w:rPr>
        <w:t>ать других участников и приходить к общему решению. Важно, чтобы классные часы строились в диалоговой, а не монологической форме [67; 53].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Ученическое самоуправление – форма работы, которая в начальной школе может выражаться в системе дежурств, работе твор</w:t>
      </w:r>
      <w:r>
        <w:rPr>
          <w:color w:val="000000"/>
        </w:rPr>
        <w:t>ческих групп, организации классных мероприятий, назначении ответственных за определенные направления деятельности (например, «командир класса», «ответственный за порядок», «культурный организатор»). Включение младших школьников в элементы самоуправления сп</w:t>
      </w:r>
      <w:r>
        <w:rPr>
          <w:color w:val="000000"/>
        </w:rPr>
        <w:t>особствует развитию самостоятельности, ответственности и навыков организации [62; 66]. Важным условием является регулярная сменяемость поручений, чтобы каждый ребенок мог попробовать себя в разных ролях.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Игровые формы – игра остается ведущей формой деятель</w:t>
      </w:r>
      <w:r>
        <w:rPr>
          <w:color w:val="000000"/>
        </w:rPr>
        <w:t xml:space="preserve">ности в младшем школьном возрасте, особенно во внеурочное время [72; 76]. Через сюжетно-ролевые, деловые, коммуникативные и командные игры дети </w:t>
      </w:r>
      <w:r>
        <w:rPr>
          <w:color w:val="000000"/>
        </w:rPr>
        <w:lastRenderedPageBreak/>
        <w:t>осваивают модели взаимодействия, учатся принимать решения, руководить действиями группы, договариваться и учитыв</w:t>
      </w:r>
      <w:r>
        <w:rPr>
          <w:color w:val="000000"/>
        </w:rPr>
        <w:t>ать интересы других участников [13; 76]. Особую ценность представляют игры, моделирующие реальные жизненные ситуации, требующие проявления лидерских качеств (выбор капитана, распределение ролей, координация действий).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Групповые формы работы – работа в малы</w:t>
      </w:r>
      <w:r>
        <w:rPr>
          <w:color w:val="000000"/>
        </w:rPr>
        <w:t xml:space="preserve">х группах (парах, тройках, группах по 4-5 человек) создаёт условия для распределения ролей, обсуждения задач, взаимопомощи и проявления лидерских </w:t>
      </w:r>
      <w:r>
        <w:t xml:space="preserve">качеств </w:t>
      </w:r>
      <w:r>
        <w:rPr>
          <w:color w:val="000000"/>
        </w:rPr>
        <w:t>каждым участником. При этом ребёнок может выступать в разных ролях: организатора, исполнителя, координ</w:t>
      </w:r>
      <w:r>
        <w:rPr>
          <w:color w:val="000000"/>
        </w:rPr>
        <w:t>атора, помощника [37; 62]. Групповая работа особенно эффективна при выполнении проектов, решении проблемных задач, проведении дискуссий.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Проектная деятельность как форма организации воспитательной работы позволяет детям пройти путь от замысла до результата</w:t>
      </w:r>
      <w:r>
        <w:rPr>
          <w:color w:val="000000"/>
        </w:rPr>
        <w:t xml:space="preserve">, учиться планированию, ответственности, презентации итогов своей деятельности. Социальные и творческие проекты («Школьная газета», «Озеленение класса», «Помощь ветеранам») создают условия для проявления лидерского потенциала каждого ребёнка в зависимости </w:t>
      </w:r>
      <w:r>
        <w:rPr>
          <w:color w:val="000000"/>
        </w:rPr>
        <w:t>от его индивидуальных возможностей [66; 67].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Под методами развития лидерских качеств понимаются способы педагогического воздействия, направленные на формирование у младших школьников инициативности, ответственности, коммуникативных и организаторских умений</w:t>
      </w:r>
      <w:r>
        <w:rPr>
          <w:color w:val="000000"/>
        </w:rPr>
        <w:t xml:space="preserve"> [67].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Метод поручений – один из ведущих методов. Выполнение общественно значимых поручений формирует у ребёнка ответственность, самостоятельность, организованность и готовность доводить дело до конца. При этом важно использовать сменяемость поручений, что</w:t>
      </w:r>
      <w:r>
        <w:rPr>
          <w:color w:val="000000"/>
        </w:rPr>
        <w:t>бы каждый обучающийся получил возможность попробовать себя в разных социальных ролях. Поручения могут быть постоянными (ответственный за календарь природы) или временными (помощник в подготовке праздника) [53; 66].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Метод создания ситуации успеха – организа</w:t>
      </w:r>
      <w:r>
        <w:rPr>
          <w:color w:val="000000"/>
        </w:rPr>
        <w:t xml:space="preserve">ция таких условий, при которых ребенок переживает положительный опыт достижения результата. Это </w:t>
      </w:r>
      <w:r>
        <w:rPr>
          <w:color w:val="000000"/>
        </w:rPr>
        <w:lastRenderedPageBreak/>
        <w:t>способствует повышению самооценки, уверенности в себе и готовности брать инициативу в дальнейшем. Ситуация успеха может быть создана через подбор посильных зада</w:t>
      </w:r>
      <w:r>
        <w:rPr>
          <w:color w:val="000000"/>
        </w:rPr>
        <w:t>ний, публичное признание достижений, поддержку педагога и сверстников [67; 53].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Метод стимулирования активности – включает поощрение, поддержку, признание достижений ребёнка со стороны педагога и сверстников. Положительное подкрепление усиливает мотивацию </w:t>
      </w:r>
      <w:r>
        <w:rPr>
          <w:color w:val="000000"/>
        </w:rPr>
        <w:t>к участию в коллективной деятельности и способствует развитию лидерских проявлений. Поощрение может быть вербальным (похвала), материальным (награда, приз) или символическим (грамота, значок) [62; 66].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Метод проблемных ситуаций – педагог предлагает детям з</w:t>
      </w:r>
      <w:r>
        <w:rPr>
          <w:color w:val="000000"/>
        </w:rPr>
        <w:t>адачу, требующую совместного поиска решения, распределения функций и координации действий. В подобных условиях естественным образом развиваются организаторские и коммуникативные способности обучающихся. Проблемные ситуации могут быть как реальными (конфлик</w:t>
      </w:r>
      <w:r>
        <w:rPr>
          <w:color w:val="000000"/>
        </w:rPr>
        <w:t>т в классе), так и специально смоделированными (задача на логику, требующая обсуждения) [67; 53].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Метод педагогического примера – личность учителя, стиль его общения, способы взаимодействия с коллективом оказывают существенное влияние на поведение младших </w:t>
      </w:r>
      <w:r>
        <w:rPr>
          <w:color w:val="000000"/>
        </w:rPr>
        <w:t>школьников. Демонстрация уважительного лидерства, ответственности и инициативности становится важным образцом для детей. Кроме того, примером могут служить сверстники, обладающие выраженными лидерскими качествами, а также литературные герои, исторические л</w:t>
      </w:r>
      <w:r>
        <w:rPr>
          <w:color w:val="000000"/>
        </w:rPr>
        <w:t>ичности [4; 29].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Метод рефлексии – предполагает осмысление ребенком собственных действий, поступков, отношений. В процессе рефлексии младший школьник учится анализировать, почему он поступил так или иначе, что у него получилось, а что нет, как его поведени</w:t>
      </w:r>
      <w:r>
        <w:rPr>
          <w:color w:val="000000"/>
        </w:rPr>
        <w:t xml:space="preserve">е повлияло на других. Рефлексия может проводиться в устной форме (вопросы «Что было самым важным на занятии?», </w:t>
      </w:r>
      <w:r>
        <w:rPr>
          <w:color w:val="000000"/>
        </w:rPr>
        <w:lastRenderedPageBreak/>
        <w:t>«Что ты сегодня сделал для команды?») или в письменной (заполнение дневника достижений, рисунок настроения) [29; 33].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Описанные выше методы наибо</w:t>
      </w:r>
      <w:r>
        <w:rPr>
          <w:color w:val="000000"/>
        </w:rPr>
        <w:t>лее результативны тогда, когда используются не разрозненно, а в рамках системной работы. Именно эту задачу решают педагогические технологии, которые интегрируют методы, формы и приемы в единый последовательный процесс. Наиболее значимыми для развития лидер</w:t>
      </w:r>
      <w:r>
        <w:rPr>
          <w:color w:val="000000"/>
        </w:rPr>
        <w:t>ских качеств в начальной школе являются следующие технологии.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Технология сотрудничества – основана на партнерских отношениях между педагогом и обучающимися, а также между детьми. В условиях сотрудничества дети учатся договариваться, учитывать мнение других</w:t>
      </w:r>
      <w:r>
        <w:rPr>
          <w:color w:val="000000"/>
        </w:rPr>
        <w:t>, принимать коллективные решения и брать ответственность за общий результат [67; 53]. В начальной школе технология сотрудничества реализуется через организацию групповой работы, когда успех группы зависит от вклада каждого её члена.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Технология группового о</w:t>
      </w:r>
      <w:r>
        <w:rPr>
          <w:color w:val="000000"/>
        </w:rPr>
        <w:t xml:space="preserve">бучения – предполагает организацию учебно-воспитательного процесса, при которой класс делится на малые группы, каждая из которых решает свою задачу. Внутри группы происходит распределение ролей, обсуждение, взаимопомощь, что создает условия для проявления </w:t>
      </w:r>
      <w:r>
        <w:rPr>
          <w:color w:val="000000"/>
        </w:rPr>
        <w:t>лидерских качеств. Особенно эффективна эта технология при организации проектной деятельности, дискуссий, практических занятий [37; 62].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Технология проектного обучения – позволяет детям проходить полный цикл деятельности от замысла до презентации результата</w:t>
      </w:r>
      <w:r>
        <w:rPr>
          <w:color w:val="000000"/>
        </w:rPr>
        <w:t>. В процессе работы над проектом младшие школьники учатся планировать, распределять обязанности, следить за сроками, представлять итоги. Это способствует развитию самостоятельности, инициативности и организаторских навыков [66; 67].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Игровые технологии – вк</w:t>
      </w:r>
      <w:r>
        <w:rPr>
          <w:color w:val="000000"/>
        </w:rPr>
        <w:t xml:space="preserve">лючают широкий спектр игр (сюжетно-ролевые, деловые, имитационные, командные). Игровая технология особенно актуальна для младшего школьного возраста, поскольку игра является </w:t>
      </w:r>
      <w:r>
        <w:rPr>
          <w:color w:val="000000"/>
        </w:rPr>
        <w:lastRenderedPageBreak/>
        <w:t xml:space="preserve">естественной формой деятельности для детей 7-11 лет. Через игру ребенок осваивает </w:t>
      </w:r>
      <w:r>
        <w:rPr>
          <w:color w:val="000000"/>
        </w:rPr>
        <w:t>модели лидерского поведения, учится сотрудничеству, соперничеству в рамках правил, управлению эмоциями и принятию решений [13; 72; 76].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Тренинговые технологии (элементы социально-психологического тренинга) могут использоваться в работе с младшими школьника</w:t>
      </w:r>
      <w:r>
        <w:rPr>
          <w:color w:val="000000"/>
        </w:rPr>
        <w:t>ми при условии адаптации упражнений к возрастным особенностям. Коммуникативные упражнения, упражнения на командообразование, развитие уверенности в себе, эмпатии и саморегуляции положительно влияют на формирование лидерских качеств [53; 66]. Тренинговые фо</w:t>
      </w:r>
      <w:r>
        <w:rPr>
          <w:color w:val="000000"/>
        </w:rPr>
        <w:t>рмы работы требуют от педагога специальной подготовки и соблюдения принципов добровольности, безопасности, конфиденциальности.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Развитие лидерских качеств требует учета индивидуальных особенностей детей, в том числе типа темперамента [2; 56]. Разные типы те</w:t>
      </w:r>
      <w:r>
        <w:rPr>
          <w:color w:val="000000"/>
        </w:rPr>
        <w:t>мперамента создают различные предпосылки для проявления лидерства, что необходимо учитывать при выборе методов и форм работы.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Для сангвиников (активные, общительные, эмоционально устойчивые) эффективны методы, направленные на развитие устойчивости интереса</w:t>
      </w:r>
      <w:r>
        <w:rPr>
          <w:color w:val="000000"/>
        </w:rPr>
        <w:t xml:space="preserve"> и доведения дела до конца (ситуация успеха, поощрение, поручения с отсроченным результатом). Формы работы: КТД, командные игры, ученическое самоуправление. Технологии: проектная, игровая, групповая.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Для холериков (энергичные, импульсивные) важны методы, р</w:t>
      </w:r>
      <w:r>
        <w:rPr>
          <w:color w:val="000000"/>
        </w:rPr>
        <w:t>азвивающие самоконтроль и ответственность (проблемные ситуации, поручения с четкими правилами, ограничение времени). Формы: соревнования, дебаты, командные игры, ролевые игры. Технологии: игровая, тренинговая (упражнения на саморегуляцию).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Для флегматиков </w:t>
      </w:r>
      <w:r>
        <w:rPr>
          <w:color w:val="000000"/>
        </w:rPr>
        <w:t xml:space="preserve">(спокойные, уравновешенные) следует создавать ситуации постепенного включения в лидерские роли, использовать метод поручений с подробной инструкцией, метод педагогического примера. Формы: работа в малых группах, индивидуально-групповые формы, КТД в роли </w:t>
      </w:r>
      <w:r>
        <w:rPr>
          <w:color w:val="000000"/>
        </w:rPr>
        <w:lastRenderedPageBreak/>
        <w:t>хр</w:t>
      </w:r>
      <w:r>
        <w:rPr>
          <w:color w:val="000000"/>
        </w:rPr>
        <w:t>анителя порядка. Технологии: проектная (этап планирования), группового обучения.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Для меланхоликов (чувствительные, ранимые) необходимы создание ситуации успеха, поддержка, поощрение, индивидуальный подход. Формы: парная работа, творческие мастерские, роли </w:t>
      </w:r>
      <w:r>
        <w:rPr>
          <w:color w:val="000000"/>
        </w:rPr>
        <w:t>оформителя, летописца. Технологии: игровая (с безопасными ролями), тренинговая (коммуникативные упражнения в щадящем режиме) [55; 63; 69].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При этом важно подчеркнуть, что тип темперамента не является жёстким детерминантом – у детей могут наблюдаться смешан</w:t>
      </w:r>
      <w:r>
        <w:rPr>
          <w:color w:val="000000"/>
        </w:rPr>
        <w:t>ные типы, а в процессе взросления и воспитания возможна коррекция крайних проявлений. Задача педагога – не «подгонять» ребенка под определённые методы, а создавать вариативную образовательную среду, в которой каждый может найти свой способ проявления лидер</w:t>
      </w:r>
      <w:r>
        <w:rPr>
          <w:color w:val="000000"/>
        </w:rPr>
        <w:t>ства [29; 33].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Наиболее эффективным направлением развития лидерских качеств у младших школьников является внеурочная деятельность, поскольку она отличается большей свободой выбора форм взаимодействия, возможностью включения игровых и творческих методов, гибкостью распред</w:t>
      </w:r>
      <w:r>
        <w:rPr>
          <w:color w:val="000000"/>
        </w:rPr>
        <w:t>еления ролей и созданием ситуаций успеха для каждого ребёнка [66; 67]. Внеурочная деятельность не скована жесткими рамками урока, позволяет экспериментировать, пробовать разные роли, ошибаться без страха получить низкую оценку. Именно в этом пространстве н</w:t>
      </w:r>
      <w:r>
        <w:rPr>
          <w:color w:val="000000"/>
        </w:rPr>
        <w:t>аиболее полно могут быть реализованы все вышеперечисленные формы, методы и технологии с учётом индивидуальных особенностей обучающихся.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Кроме того, внеурочная деятельность предоставляет возможности для длительного (в течение полугодия или года) системного </w:t>
      </w:r>
      <w:r>
        <w:rPr>
          <w:color w:val="000000"/>
        </w:rPr>
        <w:t>воздействия на личность ребёнка, что особенно важно при формировании сложных лидерских качеств. Циклы занятий, объединённые общей темой, позволяют постепенно усложнять задания, возвращаться к пройденному, закреплять навыки [66].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Таким образом, развитие лид</w:t>
      </w:r>
      <w:r>
        <w:rPr>
          <w:color w:val="000000"/>
        </w:rPr>
        <w:t xml:space="preserve">ерских качеств у младших школьников обеспечивается использованием комплекса форм (коллективно-творческие </w:t>
      </w:r>
      <w:r>
        <w:rPr>
          <w:color w:val="000000"/>
        </w:rPr>
        <w:lastRenderedPageBreak/>
        <w:t>дела, классные часы, ученическое самоуправление, игровые формы, групповая работа, проектная деятельность), методов (поручения, ситуация успеха, стимули</w:t>
      </w:r>
      <w:r>
        <w:rPr>
          <w:color w:val="000000"/>
        </w:rPr>
        <w:t>рование, проблемные ситуации, педагогический пример, рефлексия) и педагогических технологий (сотрудничества, группового обучения, проектного обучения, игровой, тренинговой). Наибольший эффект достигается при их системном применении в рамках внеурочной деят</w:t>
      </w:r>
      <w:r>
        <w:rPr>
          <w:color w:val="000000"/>
        </w:rPr>
        <w:t>ельности, а также при учете индивидуально-психологических особенностей обучающихся, в частности типа темперамента. Дифференцированный подход, предполагающий вариативность методов и форм в зависимости от темпераментных характеристик детей, позволяет создать</w:t>
      </w:r>
      <w:r>
        <w:rPr>
          <w:color w:val="000000"/>
        </w:rPr>
        <w:t xml:space="preserve"> благоприятные условия для раскрытия лидерского потенциала каждого младшего школьника [29; 33]. Это создает необходимые предпосылки для формирования инициативности, ответственности, коммуникативной культуры и способности к конструктивному лидерству [53; 66</w:t>
      </w:r>
      <w:r>
        <w:rPr>
          <w:color w:val="000000"/>
        </w:rPr>
        <w:t>].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EA6835">
      <w:pPr>
        <w:pStyle w:val="1"/>
        <w:spacing w:before="0" w:after="0"/>
        <w:rPr>
          <w:sz w:val="28"/>
          <w:szCs w:val="28"/>
        </w:rPr>
      </w:pPr>
      <w:bookmarkStart w:id="4" w:name="_heading=h.4zfpry14g07f" w:colFirst="0" w:colLast="0"/>
      <w:bookmarkEnd w:id="4"/>
      <w:r>
        <w:br w:type="page"/>
      </w:r>
    </w:p>
    <w:p w:rsidR="00115DD7" w:rsidRDefault="00EA6835">
      <w:pPr>
        <w:pStyle w:val="1"/>
        <w:spacing w:before="0" w:after="0"/>
        <w:rPr>
          <w:sz w:val="28"/>
          <w:szCs w:val="28"/>
        </w:rPr>
      </w:pPr>
      <w:bookmarkStart w:id="5" w:name="_heading=h.kjxau4wvip7n" w:colFirst="0" w:colLast="0"/>
      <w:bookmarkEnd w:id="5"/>
      <w:r>
        <w:rPr>
          <w:sz w:val="28"/>
          <w:szCs w:val="28"/>
        </w:rPr>
        <w:lastRenderedPageBreak/>
        <w:t>Выводы по главе I</w:t>
      </w:r>
    </w:p>
    <w:p w:rsidR="00115DD7" w:rsidRDefault="00EA683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566"/>
      </w:pPr>
      <w:r>
        <w:rPr>
          <w:color w:val="000000"/>
        </w:rPr>
        <w:t>Теоретический анализ психолого–педагогической литературы показал, что лидерские качества представляют собой сложное интегративное образование личности, включающее инициативность, самостоятельность, ответственность, уверенность в себе, коммуникативность, ор</w:t>
      </w:r>
      <w:r>
        <w:rPr>
          <w:color w:val="000000"/>
        </w:rPr>
        <w:t xml:space="preserve">ганизаторские способности и способность положительно влиять на окружающих [29; 33]. В качестве базового в исследовании принято определение Л. И. Уманского, согласно которому лидерские качества рассматриваются как совокупность индивидуально–психологических </w:t>
      </w:r>
      <w:r>
        <w:rPr>
          <w:color w:val="000000"/>
        </w:rPr>
        <w:t>свойств личности, обеспечивающих способность человека организовывать совместную деятельность, оказывать влияние на членов группы, принимать решения и направлять коллектив на достижение общей цели [64; 65]. Данное определение наиболее полно отражает сущност</w:t>
      </w:r>
      <w:r>
        <w:rPr>
          <w:color w:val="000000"/>
        </w:rPr>
        <w:t>ь исследуемого феномена и соответствует целям настоящей работы.</w:t>
      </w:r>
    </w:p>
    <w:p w:rsidR="00115DD7" w:rsidRDefault="00EA683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566"/>
      </w:pPr>
      <w:r>
        <w:rPr>
          <w:color w:val="000000"/>
        </w:rPr>
        <w:t>На основе анализа научных подходов была определена структура лидерских качеств у младших школьников, включающая личностный, социальный, ситуативный и поведенческий компоненты. Личностный компо</w:t>
      </w:r>
      <w:r>
        <w:rPr>
          <w:color w:val="000000"/>
        </w:rPr>
        <w:t>нент отражает уверенность в себе, мотивацию, эмоциональную устойчивость и самостоятельность [2; 56]; социальный связан с авторитетом ребёнка, признанием и доверием со стороны коллектива [48; 51]; поведенческий включает коммуникативные и организаторские уме</w:t>
      </w:r>
      <w:r>
        <w:rPr>
          <w:color w:val="000000"/>
        </w:rPr>
        <w:t xml:space="preserve">ния, способность принимать решения и координировать деятельность группы [29; 37]; </w:t>
      </w:r>
      <w:r>
        <w:t xml:space="preserve">ситуативный </w:t>
      </w:r>
      <w:r>
        <w:rPr>
          <w:color w:val="000000"/>
        </w:rPr>
        <w:t>компонент характеризуется умением анализировать ситуацию, решать проблемы, проявлять гибкость мышления, творческий подход и адаптироваться к изменяющимся условиям</w:t>
      </w:r>
      <w:r>
        <w:rPr>
          <w:color w:val="000000"/>
        </w:rPr>
        <w:t xml:space="preserve"> [33; 62].</w:t>
      </w:r>
    </w:p>
    <w:p w:rsidR="00115DD7" w:rsidRDefault="00EA683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566"/>
      </w:pPr>
      <w:r>
        <w:rPr>
          <w:color w:val="000000"/>
        </w:rPr>
        <w:t>Установлено, что младший школьный возраст является сенситивным периодом для развития лидерских качеств [20; 44]. В данный возрастной период у детей активно формируются навыки общения, сотрудничества, самоконтроля, стремление к признанию в коллек</w:t>
      </w:r>
      <w:r>
        <w:rPr>
          <w:color w:val="000000"/>
        </w:rPr>
        <w:t xml:space="preserve">тиве, готовность </w:t>
      </w:r>
      <w:r>
        <w:rPr>
          <w:color w:val="000000"/>
        </w:rPr>
        <w:lastRenderedPageBreak/>
        <w:t>принимать правила совместной деятельности и брать ответственность за порученное дело [76; 72].</w:t>
      </w:r>
    </w:p>
    <w:p w:rsidR="00115DD7" w:rsidRDefault="00EA683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566"/>
      </w:pPr>
      <w:r>
        <w:rPr>
          <w:color w:val="000000"/>
        </w:rPr>
        <w:t>Теоретический анализ показал, что лидерские качества не являются врожденными и неизменными, а формируются под влиянием воспитания, общения, вклю</w:t>
      </w:r>
      <w:r>
        <w:rPr>
          <w:color w:val="000000"/>
        </w:rPr>
        <w:t>чения ребёнка в совместную деятельность и социальных условий образовательной среды [8; 54]. Следовательно, школа обладает значительными возможностями для целенаправленного развития лидерского потенциала обучающихся [67; 53].</w:t>
      </w:r>
    </w:p>
    <w:p w:rsidR="00115DD7" w:rsidRDefault="00EA683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566"/>
      </w:pPr>
      <w:r>
        <w:rPr>
          <w:color w:val="000000"/>
        </w:rPr>
        <w:t>Выявлено, что значимым фактором</w:t>
      </w:r>
      <w:r>
        <w:rPr>
          <w:color w:val="000000"/>
        </w:rPr>
        <w:t xml:space="preserve"> развития лидерских качеств у младших школьников выступает темперамент как устойчивая индивидуально–психологическая характеристика личности [2; 56]. Тип темперамента определяет особенности активности ребёнка, темп поведения, эмоциональную устойчивость, ком</w:t>
      </w:r>
      <w:r>
        <w:rPr>
          <w:color w:val="000000"/>
        </w:rPr>
        <w:t>муникативность и способы реагирования в различных ситуациях [62; 69].</w:t>
      </w:r>
    </w:p>
    <w:p w:rsidR="00115DD7" w:rsidRDefault="00EA683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566"/>
      </w:pPr>
      <w:r>
        <w:rPr>
          <w:color w:val="000000"/>
        </w:rPr>
        <w:t>Установлено, что отдельный  тип темперамента обладает собственными ресурсами для проявления лидерских качеств. Сангвиники и холерики чаще проявляют инициативность, активность и стремлени</w:t>
      </w:r>
      <w:r>
        <w:rPr>
          <w:color w:val="000000"/>
        </w:rPr>
        <w:t>е к руководству [2; 62]; флегматики демонстрируют надежность, организованность и выдержку [55; 56]; меланхолики отличаются внимательностью, эмпатией и способностью поддерживать окружающих [63; 69].</w:t>
      </w:r>
    </w:p>
    <w:p w:rsidR="00115DD7" w:rsidRDefault="00EA683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566"/>
        <w:rPr>
          <w:color w:val="000000"/>
        </w:rPr>
      </w:pPr>
      <w:r>
        <w:rPr>
          <w:color w:val="000000"/>
        </w:rPr>
        <w:t>Анализ научных источников позволил определить, что наиболе</w:t>
      </w:r>
      <w:r>
        <w:rPr>
          <w:color w:val="000000"/>
        </w:rPr>
        <w:t>е эффективным направлением развития лидерских качеств у младших школьников является внеурочная деятельность. Среди педагогических технологий наибольший потенциал имеют игровые технологии и проектная деятельность; среди методов – система поручений и создани</w:t>
      </w:r>
      <w:r>
        <w:rPr>
          <w:color w:val="000000"/>
        </w:rPr>
        <w:t>е ситуаций успеха; среди форм – коллективно-творческие дела, ученическое самоуправление и групповые формы взаимодействия [62; 66; 67].</w:t>
      </w:r>
    </w:p>
    <w:p w:rsidR="00115DD7" w:rsidRDefault="00EA683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566"/>
      </w:pPr>
      <w:r>
        <w:rPr>
          <w:color w:val="000000"/>
        </w:rPr>
        <w:t>Особое значение в развитии лидерских качеств имеет дифференцированный подход, предусматривающий учет индивидуальных особе</w:t>
      </w:r>
      <w:r>
        <w:rPr>
          <w:color w:val="000000"/>
        </w:rPr>
        <w:t xml:space="preserve">нностей ребёнка, прежде всего типа темперамента [53; 66]. Это </w:t>
      </w:r>
      <w:r>
        <w:rPr>
          <w:color w:val="000000"/>
        </w:rPr>
        <w:lastRenderedPageBreak/>
        <w:t>позволяет создавать благоприятные условия для раскрытия лидерского потенциала каждого обучающегося и повышает эффективность воспитательной работы [29; 33].</w:t>
      </w:r>
    </w:p>
    <w:p w:rsidR="00115DD7" w:rsidRDefault="00EA6835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566"/>
      </w:pPr>
      <w:r>
        <w:rPr>
          <w:color w:val="000000"/>
        </w:rPr>
        <w:t>Результаты теоретического исследования</w:t>
      </w:r>
      <w:r>
        <w:rPr>
          <w:color w:val="000000"/>
        </w:rPr>
        <w:t xml:space="preserve"> подтвердили необходимость организации психолого–педагогической работы по развитию лидерских качеств</w:t>
      </w:r>
      <w:r>
        <w:t xml:space="preserve"> у</w:t>
      </w:r>
      <w:r>
        <w:rPr>
          <w:color w:val="000000"/>
        </w:rPr>
        <w:t xml:space="preserve"> младших школьников с учётом их темпераментных особенностей, что послужило основанием для проведения опытно–экспериментального работы, представленной во в</w:t>
      </w:r>
      <w:r>
        <w:rPr>
          <w:color w:val="000000"/>
        </w:rPr>
        <w:t>торой главе работы.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br w:type="page"/>
      </w:r>
    </w:p>
    <w:p w:rsidR="00115DD7" w:rsidRDefault="00EA6835">
      <w:pPr>
        <w:pStyle w:val="1"/>
        <w:spacing w:before="0" w:after="0"/>
        <w:rPr>
          <w:sz w:val="28"/>
          <w:szCs w:val="28"/>
        </w:rPr>
      </w:pPr>
      <w:bookmarkStart w:id="6" w:name="_heading=h.ofot0huqwpde" w:colFirst="0" w:colLast="0"/>
      <w:bookmarkEnd w:id="6"/>
      <w:r>
        <w:rPr>
          <w:sz w:val="28"/>
          <w:szCs w:val="28"/>
        </w:rPr>
        <w:lastRenderedPageBreak/>
        <w:t>Глава 2. Практические аспекты изучения лидерских качеств  у младших школьников с разным типом темперамента</w:t>
      </w:r>
    </w:p>
    <w:p w:rsidR="00115DD7" w:rsidRDefault="00EA6835">
      <w:pPr>
        <w:pStyle w:val="2"/>
        <w:spacing w:before="0" w:after="0"/>
        <w:rPr>
          <w:sz w:val="28"/>
          <w:szCs w:val="28"/>
        </w:rPr>
      </w:pPr>
      <w:bookmarkStart w:id="7" w:name="_heading=h.8z1ujva0ywmk" w:colFirst="0" w:colLast="0"/>
      <w:bookmarkEnd w:id="7"/>
      <w:r>
        <w:rPr>
          <w:sz w:val="28"/>
          <w:szCs w:val="28"/>
        </w:rPr>
        <w:t>2.1. Методическая организация исследования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</w:pPr>
      <w:r>
        <w:rPr>
          <w:color w:val="000000"/>
        </w:rPr>
        <w:t xml:space="preserve">На основании теоретического анализа был спланирован и проведен констатирующий эксперимент, направленный на изучение проявления лидерских </w:t>
      </w:r>
      <w:r>
        <w:t>качеств</w:t>
      </w:r>
      <w:r>
        <w:rPr>
          <w:color w:val="000000"/>
        </w:rPr>
        <w:t>у младших школьников с разными типами темперамента. Цель диагностики – выявление актуального уровня развития лид</w:t>
      </w:r>
      <w:r>
        <w:rPr>
          <w:color w:val="000000"/>
        </w:rPr>
        <w:t>ерских качеств у младших школьников с разным</w:t>
      </w:r>
      <w:r>
        <w:t xml:space="preserve"> типами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Эксперимент проводился на базе МАОУ Средняя школа №32 г. Красноярска в классах 4В и 4Г. В нём приняли участие 42 обучающихся в возрасте 10–11 лет.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Для определения типа темперамента каждого р</w:t>
      </w:r>
      <w:r>
        <w:rPr>
          <w:color w:val="000000"/>
        </w:rPr>
        <w:t>ебёнка была использована методика Айзенка, позволяющая классифицировать школьников по параметрам экстраверсия–интроверсия и эмоциональная устойчивость–нейротизм. Данная методика позволила объективно выявить индивидуальные особенности психической активности</w:t>
      </w:r>
      <w:r>
        <w:rPr>
          <w:color w:val="000000"/>
        </w:rPr>
        <w:t xml:space="preserve"> и распределить участников по четырем типам темперамента: сангвинический, холерический, флегматический и меланхолический. Эти данные стали основой для сопоставления уровня лидерских качеств с индивидуально–психологическими особенностями младших школьников.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Для оценки лидерских качеств на основе выделенных компонентов их структуры были определены показатели и критерии, представленные в таблице 1:</w:t>
      </w:r>
    </w:p>
    <w:p w:rsidR="00115DD7" w:rsidRDefault="00EA6835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Личностный компонент – мотивация, эмоциональная устойчивость, самооценка, когнитивные ресурсы;</w:t>
      </w:r>
    </w:p>
    <w:p w:rsidR="00115DD7" w:rsidRDefault="00EA6835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Поведенческий компонент – умение коммуницировать, организовывать, принимать решения, распределять роли;</w:t>
      </w:r>
    </w:p>
    <w:p w:rsidR="00115DD7" w:rsidRDefault="00EA6835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Социальный компонент – авторитет, доверие, признание коллектива;</w:t>
      </w:r>
    </w:p>
    <w:p w:rsidR="00115DD7" w:rsidRDefault="00EA6835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14"/>
          <w:szCs w:val="14"/>
        </w:rPr>
        <w:t xml:space="preserve"> </w:t>
      </w:r>
      <w:r>
        <w:rPr>
          <w:color w:val="000000"/>
        </w:rPr>
        <w:t>Ситуативный компонент – адаптация к условиям, задачам и особенностям группы.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left="360" w:firstLine="0"/>
        <w:rPr>
          <w:color w:val="000000"/>
          <w:highlight w:val="white"/>
        </w:rPr>
      </w:pPr>
      <w:r>
        <w:rPr>
          <w:color w:val="000000"/>
        </w:rPr>
        <w:lastRenderedPageBreak/>
        <w:t>Таблица 1. Показатели и критерии развития лидерских качеств у младших школьников с разными типами темперамента, методики диагностики</w:t>
      </w:r>
    </w:p>
    <w:tbl>
      <w:tblPr>
        <w:tblStyle w:val="a5"/>
        <w:tblW w:w="957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100"/>
        <w:gridCol w:w="1950"/>
        <w:gridCol w:w="1950"/>
        <w:gridCol w:w="1950"/>
        <w:gridCol w:w="1620"/>
      </w:tblGrid>
      <w:tr w:rsidR="00115DD7">
        <w:trPr>
          <w:trHeight w:val="218"/>
        </w:trPr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30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Компонент</w:t>
            </w:r>
          </w:p>
        </w:tc>
        <w:tc>
          <w:tcPr>
            <w:tcW w:w="5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1" w:right="-110" w:firstLine="0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Уровни развития лидерских качеств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30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Методики</w:t>
            </w:r>
          </w:p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30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диагностики</w:t>
            </w:r>
          </w:p>
        </w:tc>
      </w:tr>
      <w:tr w:rsidR="00115DD7">
        <w:trPr>
          <w:trHeight w:val="218"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115DD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30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Высокий </w:t>
            </w:r>
          </w:p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3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уровень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30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Средний </w:t>
            </w:r>
          </w:p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3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уровень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1" w:right="-110" w:firstLine="0"/>
              <w:jc w:val="center"/>
              <w:rPr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 xml:space="preserve">Низкий </w:t>
            </w:r>
          </w:p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1" w:right="-110" w:firstLine="0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уровень</w:t>
            </w:r>
          </w:p>
        </w:tc>
        <w:tc>
          <w:tcPr>
            <w:tcW w:w="162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115DD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  <w:highlight w:val="white"/>
              </w:rPr>
            </w:pPr>
          </w:p>
        </w:tc>
      </w:tr>
      <w:tr w:rsidR="00115DD7">
        <w:trPr>
          <w:trHeight w:val="1967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Личностный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Высокая мотивация, уверенность, самостоятельность, устойчивость к трудностям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Мотивация и уверенность проявляются ситуативно, требуется поддержка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Низкая уверенность, слабая мотивация, зависимость от внешней помощи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Я–Лидер:шкалы А, Б, В, Г</w:t>
            </w:r>
          </w:p>
        </w:tc>
      </w:tr>
      <w:tr w:rsidR="00115DD7">
        <w:trPr>
          <w:trHeight w:val="1185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Ситуативный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Быстро адаптируется, гибко реагирует, эффективно действует в разных ситуациях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Адаптируется с трудом, требует времени и помощи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Не способен адаптироваться, теряется в новых ситуациях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Я–Лидер:шкалы </w:t>
            </w:r>
          </w:p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В, З; КОС</w:t>
            </w:r>
          </w:p>
        </w:tc>
      </w:tr>
      <w:tr w:rsidR="00115DD7">
        <w:trPr>
          <w:trHeight w:val="1610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Социальный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Пользуется авторитетом, имеет высокий статус в группе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Частично признан, имеет ограниченное влияние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Не пользуется авторитетом, низкий статус или изолирован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КОС; Я–Лидер: шкала Д; социометрия</w:t>
            </w:r>
          </w:p>
        </w:tc>
      </w:tr>
      <w:tr w:rsidR="00115DD7">
        <w:trPr>
          <w:trHeight w:val="1610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Поведенческий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Активно взаимодействует,организует других, принимает решения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Участвует в деятельности, но редко проявляет инициативу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Испытывает трудности в общении и организации, пассивен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КОС; Я–Лидер: шкалы Е, Ж, З</w:t>
            </w:r>
          </w:p>
        </w:tc>
      </w:tr>
    </w:tbl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00"/>
        <w:ind w:firstLine="700"/>
        <w:rPr>
          <w:color w:val="000000"/>
          <w:highlight w:val="white"/>
        </w:rPr>
      </w:pPr>
      <w:r>
        <w:rPr>
          <w:color w:val="000000"/>
          <w:highlight w:val="white"/>
        </w:rPr>
        <w:t>Рассмотрим диагностический инструментарий более подробно.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</w:rPr>
        <w:t>Методика Айзенка – предназначена для определения типа темперамента учащихся. Она позволяет классифицировать школьников по параметрам экстраверсия–интроверсия и эмоциональная устойчивость – нейротизм.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60"/>
        <w:rPr>
          <w:color w:val="000000"/>
        </w:rPr>
      </w:pPr>
      <w:r>
        <w:rPr>
          <w:color w:val="000000"/>
        </w:rPr>
        <w:t>Данная методика была выбрана, так как темперамент оказыв</w:t>
      </w:r>
      <w:r>
        <w:rPr>
          <w:color w:val="000000"/>
        </w:rPr>
        <w:t xml:space="preserve">ает влияние на динамику проявления лидерских качеств, включая активность, эмоциональную устойчивость и способность адаптироваться к условиям </w:t>
      </w:r>
      <w:r>
        <w:rPr>
          <w:color w:val="000000"/>
        </w:rPr>
        <w:lastRenderedPageBreak/>
        <w:t>группы. Результаты методики Айзенка позволили распределить участников по четырем типам темперамента: сангвинический</w:t>
      </w:r>
      <w:r>
        <w:rPr>
          <w:color w:val="000000"/>
        </w:rPr>
        <w:t>, холерический, флегматический и меланхолический, что стало основой для сопоставления индивидуальных особенностей с проявлением лидерских качеств.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</w:rPr>
        <w:t>Методика КОС (коммуникативные и организаторские способности) – направлена на оценку коммуникативных и орга</w:t>
      </w:r>
      <w:r>
        <w:rPr>
          <w:color w:val="000000"/>
        </w:rPr>
        <w:t>низаторских навыков учащихся.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Цель методики – количественная оценка склонности к установлению контактов, координации деятельности и принятию ответственности. Опросник включает ряд утверждений, отражающих поведенческие проявления: стремление быть в центре с</w:t>
      </w:r>
      <w:r>
        <w:rPr>
          <w:color w:val="000000"/>
        </w:rPr>
        <w:t>обытий, готовность руководить, умение убеждать, лёгкость в общении. По сумме баллов определяется низкий, средний или высокий уровень выраженности склонностей. Данная методика позволяет выявить именно уровень лидерского потенциала, а не только фактическое п</w:t>
      </w:r>
      <w:r>
        <w:rPr>
          <w:color w:val="000000"/>
        </w:rPr>
        <w:t>оложение в группе.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Она позволяет определить способность ребенка взаимодействовать с коллективом, распределять роли и влиять на группу. Данная методика необходима для выявления поведенческого компонента лидерских качеств и для анализа того, насколько ребено</w:t>
      </w:r>
      <w:r>
        <w:rPr>
          <w:color w:val="000000"/>
        </w:rPr>
        <w:t>к способен координировать действия в совместной деятельности.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 xml:space="preserve"> </w:t>
      </w:r>
      <w:r>
        <w:rPr>
          <w:color w:val="000000"/>
        </w:rPr>
        <w:t>Методика «Я–Лидер» – комплексная диагностика, включающая шкалы: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А – умение определять развитость лидерских качеств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Б – осознание цели (мотивация)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В – умение решать проблемы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Г – наличие творче</w:t>
      </w:r>
      <w:r>
        <w:rPr>
          <w:color w:val="000000"/>
        </w:rPr>
        <w:t>ского подхода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Д – влияние на окружающих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Е – знание правил организаторской работы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Ж – организаторские способности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З – умение работать с группой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Его цель – определить выраженность таких параметров, как коммуникативных и организационных умений, как умение пов</w:t>
      </w:r>
      <w:r>
        <w:rPr>
          <w:color w:val="000000"/>
        </w:rPr>
        <w:t xml:space="preserve">ести за собой, </w:t>
      </w:r>
      <w:r>
        <w:rPr>
          <w:color w:val="000000"/>
        </w:rPr>
        <w:lastRenderedPageBreak/>
        <w:t>стать организатором и вдохновителем жизни в коллективе, умение управлять собой, умение решать проблемы, умение влиять на окружающих, умение работать с группой и т. п. Методика предполагает самооценочные ответы на утверждения, после чего пров</w:t>
      </w:r>
      <w:r>
        <w:rPr>
          <w:color w:val="000000"/>
        </w:rPr>
        <w:t>одится количественная обработка результатов. Высокие показатели свидетельствуют о сформированном лидерском потенциале, средние – о наличии предпосылок, низкие – о необходимости развития соответствующих качеств.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 xml:space="preserve">Методика «Я–Лидер» была выбрана, так как она </w:t>
      </w:r>
      <w:r>
        <w:rPr>
          <w:color w:val="000000"/>
        </w:rPr>
        <w:t>позволяет оценить все четыре компонента интегративной модели лидерских качеств: личностный, поведенческий, социальный и ситуативный. Шкалы методики обеспечивают разностороннюю оценку лидерских проявлений и дают возможность дифференцированного анализа с уче</w:t>
      </w:r>
      <w:r>
        <w:rPr>
          <w:color w:val="000000"/>
        </w:rPr>
        <w:t>том индивидуальных особенностей ребёнка.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 xml:space="preserve">              </w:t>
      </w:r>
      <w:r>
        <w:rPr>
          <w:color w:val="000000"/>
        </w:rPr>
        <w:t>Социометрия – используется для выявления социального положения ребенка в коллективе, уровня доверия и авторитета среди сверстников. Эта методика позволяет объективно оценить социальный компонент лиде</w:t>
      </w:r>
      <w:r>
        <w:rPr>
          <w:color w:val="000000"/>
        </w:rPr>
        <w:t>рских качеств, фиксируя признание и влияние учащегося в группе. Высокое количество положительных выборов свидетельствует о выраженных лидерских проявлениях, тогда как средние показатели могут говорить о потенциальных возможностях при соответствующей поддер</w:t>
      </w:r>
      <w:r>
        <w:rPr>
          <w:color w:val="000000"/>
        </w:rPr>
        <w:t>жке.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0"/>
        <w:rPr>
          <w:color w:val="000000"/>
        </w:rPr>
      </w:pPr>
      <w:r>
        <w:rPr>
          <w:color w:val="000000"/>
        </w:rPr>
        <w:t>Результаты исследования были обобщены и представлены в сводных таблицах, отражающих уровень развития компонентов лидерских качеств, тип темперамента и социальный статус учащихся.</w:t>
      </w:r>
    </w:p>
    <w:p w:rsidR="00115DD7" w:rsidRDefault="00EA6835">
      <w:pPr>
        <w:pStyle w:val="2"/>
        <w:spacing w:before="0" w:after="0"/>
        <w:ind w:firstLine="700"/>
        <w:rPr>
          <w:sz w:val="28"/>
          <w:szCs w:val="28"/>
        </w:rPr>
      </w:pPr>
      <w:bookmarkStart w:id="8" w:name="_heading=h.7l3m47vkh0bd" w:colFirst="0" w:colLast="0"/>
      <w:bookmarkEnd w:id="8"/>
      <w:r>
        <w:rPr>
          <w:sz w:val="28"/>
          <w:szCs w:val="28"/>
        </w:rPr>
        <w:t xml:space="preserve">2.2. Результаты констатирующего эксперимента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</w:rPr>
      </w:pPr>
      <w:r>
        <w:rPr>
          <w:color w:val="000000"/>
        </w:rPr>
        <w:t xml:space="preserve">Анализ результатов методики </w:t>
      </w:r>
      <w:r>
        <w:t xml:space="preserve">Г. </w:t>
      </w:r>
      <w:r>
        <w:rPr>
          <w:color w:val="000000"/>
        </w:rPr>
        <w:t>Айзенка</w:t>
      </w:r>
      <w:r>
        <w:rPr>
          <w:color w:val="000000"/>
        </w:rPr>
        <w:t xml:space="preserve"> показал, что в обеих группах младших школьников представлены все основные типы темперамента: сангвинический, холерический, флегматический и меланхолический. 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</w:rP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</w:rP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</w:rP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</w:rP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</w:rP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</w:rPr>
      </w:pPr>
      <w:r>
        <w:rPr>
          <w:noProof/>
          <w:lang w:val="ru-RU"/>
        </w:rPr>
        <w:drawing>
          <wp:anchor distT="57150" distB="57150" distL="57150" distR="57150" simplePos="0" relativeHeight="251658240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57150</wp:posOffset>
            </wp:positionV>
            <wp:extent cx="3581717" cy="2297364"/>
            <wp:effectExtent l="0" t="0" r="0" b="0"/>
            <wp:wrapSquare wrapText="bothSides" distT="57150" distB="57150" distL="57150" distR="57150"/>
            <wp:docPr id="1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1717" cy="22973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Рисунок 1.  Распределение по типам темперамента обучающихся 4 «В» класса.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4 «В» классе преобладают холерический тип (9 учащихся) и меланхолический тип (5 учащихся), что свидетельствует о высокой активности, стремлении к доминированию и эмоциональной чув</w:t>
      </w:r>
      <w:r>
        <w:rPr>
          <w:color w:val="000000"/>
        </w:rPr>
        <w:t>ствительности ряда детей. Сангвинический тип представлен меньшей численностью (2 учащихся), а флегматический – 3 ученика, что отражает наличие умеренно активных и устойчивых в поведении детей.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1133"/>
        <w:rPr>
          <w:color w:val="000000"/>
        </w:rPr>
      </w:pPr>
      <w:r>
        <w:rPr>
          <w:noProof/>
          <w:color w:val="000000"/>
          <w:lang w:val="ru-RU"/>
        </w:rPr>
        <w:drawing>
          <wp:inline distT="114300" distB="114300" distL="114300" distR="114300">
            <wp:extent cx="4376738" cy="2698988"/>
            <wp:effectExtent l="0" t="0" r="0" b="0"/>
            <wp:docPr id="1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6738" cy="2698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 xml:space="preserve">Рисунок 2. Распределение по типам темперамента обучающихся 4 </w:t>
      </w:r>
      <w:r>
        <w:rPr>
          <w:color w:val="000000"/>
        </w:rPr>
        <w:t>«Г» класса.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4 «Г» классе наблюдается более равномерное распределение типов темперамента. Наиболее многочисленными являются сангвиники (9 учащихся) и холерики (6 учащихся), что указывает на сочетание активности, устойчивости эмоционального состояния и ра</w:t>
      </w:r>
      <w:r>
        <w:rPr>
          <w:color w:val="000000"/>
        </w:rPr>
        <w:t>звитой коммуникативной направленности. Флегматический и меланхолический типы представлены по 6 и 4 ученика соответственно, что демонстрирует разнообразие индивидуально–психологических особенностей учащихся.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1133"/>
        <w:rPr>
          <w:color w:val="000000"/>
        </w:rPr>
      </w:pPr>
      <w:r>
        <w:rPr>
          <w:noProof/>
          <w:color w:val="000000"/>
          <w:lang w:val="ru-RU"/>
        </w:rPr>
        <w:drawing>
          <wp:inline distT="114300" distB="114300" distL="114300" distR="114300">
            <wp:extent cx="4138613" cy="2559213"/>
            <wp:effectExtent l="0" t="0" r="0" b="0"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8613" cy="2559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Рисунок 3. Распределение по типам темперамента обучающихся в 4 «В» и 4 «Г»  классах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Сравнительный анализ показывает, что в обоих классах активные типы (сангвинический и холерический) преобладают, что соответствует тенденции младшего школьного возраста про</w:t>
      </w:r>
      <w:r>
        <w:rPr>
          <w:color w:val="000000"/>
        </w:rPr>
        <w:t>являть инициативу, энергичность и социальную активность. Флегматический и меланхолический типы встречаются реже, однако они играют важную роль в коллективе, обеспечивая стабильность и внимательность в групповом взаимодействии.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В рамках исследования были пр</w:t>
      </w:r>
      <w:r>
        <w:rPr>
          <w:color w:val="000000"/>
        </w:rPr>
        <w:t xml:space="preserve">оанализированы коммуникативные и организаторские способности младших школьников 4 «В» и 4 «Г» классов с использованием методики «Коммуникативные и организаторские склонности» В.В. Синявский, В.А. Федорошин (КОС).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noProof/>
          <w:color w:val="000000"/>
          <w:lang w:val="ru-RU"/>
        </w:rPr>
        <w:lastRenderedPageBreak/>
        <w:drawing>
          <wp:inline distT="114300" distB="114300" distL="114300" distR="114300">
            <wp:extent cx="3886313" cy="2402779"/>
            <wp:effectExtent l="0" t="0" r="0" b="0"/>
            <wp:docPr id="1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313" cy="24027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Рисунок 4. Результаты диагностики коммун</w:t>
      </w:r>
      <w:r>
        <w:rPr>
          <w:color w:val="000000"/>
        </w:rPr>
        <w:t>икативных способностей обучающихся 4 «В» класса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Анализ результатов диагностики коммуникативных и организаторских способностей учащихся 4 «В» класса показал отсутствие детей с низким уровнем развития данных качеств, что свидетельствует о благоприятных условиях межличностного взаимодействия в коллективе и</w:t>
      </w:r>
      <w:r>
        <w:rPr>
          <w:color w:val="000000"/>
        </w:rPr>
        <w:t xml:space="preserve"> достаточном уровне социальной адаптации обучающихся.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По показателю коммуникативных способностей наибольшее количество учащихся продемонстрировали ниже среднего уровень – 8 человек. Это указывает на наличие у части детей определенных трудностей в установле</w:t>
      </w:r>
      <w:r>
        <w:rPr>
          <w:color w:val="000000"/>
        </w:rPr>
        <w:t>нии контактов, выражении собственной позиции и активном включении в групповую деятельность. Средний уровень выявлен у 5 учащихся, что свидетельствует о наличии базовых коммуникативных навыков при недостаточной устойчивости их проявления. Высокий уровень ди</w:t>
      </w:r>
      <w:r>
        <w:rPr>
          <w:color w:val="000000"/>
        </w:rPr>
        <w:t>агностирован у 6 учащихся, что характеризует данных детей как общительных, открытых, легко вступающих во взаимодействие со сверстниками и взрослыми.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  <w:lang w:val="ru-RU"/>
        </w:rPr>
        <w:lastRenderedPageBreak/>
        <w:drawing>
          <wp:inline distT="114300" distB="114300" distL="114300" distR="114300">
            <wp:extent cx="3495788" cy="2165370"/>
            <wp:effectExtent l="0" t="0" r="0" b="0"/>
            <wp:docPr id="1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5788" cy="2165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Рисунок 5. Результаты диагностики организаторских способностей обучающихся 4 «В» класса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Анализ организат</w:t>
      </w:r>
      <w:r>
        <w:rPr>
          <w:color w:val="000000"/>
        </w:rPr>
        <w:t>орских способностей показал схожую тенденцию. Ниже среднего уровень выявлен у 8 учащихся, что свидетельствует о затруднениях в самостоятельном принятии решений, распределении обязанностей и координации совместной деятельности. Средний уровень отмечен у 5 д</w:t>
      </w:r>
      <w:r>
        <w:rPr>
          <w:color w:val="000000"/>
        </w:rPr>
        <w:t>етей, что указывает на наличие предпосылок к развитию организаторских навыков. Высокий уровень выявлен у 6 учащихся, которые проявляют инициативность, ответственность, стремление брать на себя руководство группой и организовывать коллективную работу.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цел</w:t>
      </w:r>
      <w:r>
        <w:rPr>
          <w:color w:val="000000"/>
        </w:rPr>
        <w:t>ом результаты исследования позволяют сделать вывод о том, что в 4 «В» классе преобладают учащиеся с уровнем коммуникативных и организаторских способностей ниже среднего и высоким уровнем, что свидетельствует о неоднородности коллектива.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  <w:lang w:val="ru-RU"/>
        </w:rPr>
        <w:drawing>
          <wp:inline distT="114300" distB="114300" distL="114300" distR="114300">
            <wp:extent cx="3495788" cy="2159163"/>
            <wp:effectExtent l="0" t="0" r="0" b="0"/>
            <wp:docPr id="1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5788" cy="2159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Рисунок 6. Резуль</w:t>
      </w:r>
      <w:r>
        <w:rPr>
          <w:color w:val="000000"/>
        </w:rPr>
        <w:t>таты диагностики коммуникативных способностей обучающихся 4 «Г» класса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Анализ результатов диагностики коммуникативных и организаторских способностей учащихся 4 «Г» класса свидетельствует о достаточно высоком уровне развития социально значимых качеств у бо</w:t>
      </w:r>
      <w:r>
        <w:rPr>
          <w:color w:val="000000"/>
        </w:rPr>
        <w:t>льшинства обучающихся. Полученные данные позволяют сделать вывод о благоприятном психологическом климате в коллективе.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По показателю коммуникативных способностей низкий уровень выявлен у 4 учащихся, что указывает на наличие отдельных трудностей в установле</w:t>
      </w:r>
      <w:r>
        <w:rPr>
          <w:color w:val="000000"/>
        </w:rPr>
        <w:t>нии контактов, недостаточную уверенность в общении и ограниченную активность в совместной деятельности. Уровень ниже среднего не выявлен, что является положительным показателем развития классного коллектива. Средний уровень диагностирован у 6 учащихся, что</w:t>
      </w:r>
      <w:r>
        <w:rPr>
          <w:color w:val="000000"/>
        </w:rPr>
        <w:t xml:space="preserve"> свидетельствует о сформированности базовых навыков общения и способности взаимодействовать со сверстниками в привычных условиях. Наибольшее количество учащихся – 13 человек – продемонстрировали высокий уровень коммуникативных способностей. Данные обучающи</w:t>
      </w:r>
      <w:r>
        <w:rPr>
          <w:color w:val="000000"/>
        </w:rPr>
        <w:t>еся отличаются открытостью, инициативностью в общении, легкостью установления контактов и активным участием в коллективной деятельности.</w:t>
      </w:r>
      <w:r>
        <w:rPr>
          <w:noProof/>
          <w:lang w:val="ru-RU"/>
        </w:rPr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3838575</wp:posOffset>
            </wp:positionV>
            <wp:extent cx="3829163" cy="2562225"/>
            <wp:effectExtent l="0" t="0" r="0" b="0"/>
            <wp:wrapTopAndBottom distT="114300" distB="114300"/>
            <wp:docPr id="7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9163" cy="256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Рисунок 7. Результаты диагностики организаторских способностей обучающихся 4 «В» класса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Анализ организаторских способ</w:t>
      </w:r>
      <w:r>
        <w:rPr>
          <w:color w:val="000000"/>
        </w:rPr>
        <w:t>ностей показал более равномерное распределение результатов. Низкий уровень выявлен у 4 учащихся, что свидетельствует о затруднениях в принятии решений, самостоятельной организации деятельности и проявлении лидерской инициативы. Уровень ниже среднего отмече</w:t>
      </w:r>
      <w:r>
        <w:rPr>
          <w:color w:val="000000"/>
        </w:rPr>
        <w:t>н у 6 детей, что указывает на необходимость дальнейшего развития навыков координации и ответственности. Средний уровень диагностирован у 8 учащихся, обладающих достаточными предпосылками к организации совместной работы. Высокий уровень выявлен у 5 учащихся</w:t>
      </w:r>
      <w:r>
        <w:rPr>
          <w:color w:val="000000"/>
        </w:rPr>
        <w:t>, которые способны брать на себя руководство группой, распределять обязанности и доводить общее дело до результата.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 xml:space="preserve">В целом результаты исследования показывают, что 4 «Г» класс характеризуется высоким уровнем развития коммуникативных способностей и средним </w:t>
      </w:r>
      <w:r>
        <w:rPr>
          <w:color w:val="000000"/>
        </w:rPr>
        <w:t>уровнем сформированности организаторских качеств. Это позволяет говорить о наличии значительного потенциала для развития лидерских качеств у обучающихся.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  <w:lang w:val="ru-RU"/>
        </w:rPr>
        <w:drawing>
          <wp:inline distT="114300" distB="114300" distL="114300" distR="114300">
            <wp:extent cx="4610100" cy="2886075"/>
            <wp:effectExtent l="0" t="0" r="0" b="0"/>
            <wp:docPr id="1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886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1140"/>
        <w:rPr>
          <w:color w:val="000000"/>
        </w:rPr>
      </w:pPr>
      <w:r>
        <w:rPr>
          <w:color w:val="000000"/>
        </w:rPr>
        <w:t>Рисунок 8. Общие результаты диагностики коммуникативных способностей обучающихся 4 “В” и 4 “Г” класса.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1140"/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Результаты диагностики коммуникативных способностей учащихся 4–х классов демонстрируют преимущественно положительную картину. Большинство школьников – 2</w:t>
      </w:r>
      <w:r>
        <w:rPr>
          <w:color w:val="000000"/>
        </w:rPr>
        <w:t>0 человек – показали высокий уровень развития коммуникативных способностей, что свидетельствует об успешном освоении навыков общения и взаимодействия в данном возрасте. Значительная часть учащихся – 11 человек – обладает средним уровнем, что является норма</w:t>
      </w:r>
      <w:r>
        <w:rPr>
          <w:color w:val="000000"/>
        </w:rPr>
        <w:t>тивным показателем для младшего школьного возраста. Наименьшую группу составляют дети с уровнем ниже среднего – всего 3 человека, что говорит об относительно небольшом числе учащихся, испытывающих заметные затруднения в коммуникации. В целом уровень коммун</w:t>
      </w:r>
      <w:r>
        <w:rPr>
          <w:color w:val="000000"/>
        </w:rPr>
        <w:t>икативных способностей учащихся 4–х классов можно оценить как достаточно высокий.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1133"/>
        <w:rPr>
          <w:color w:val="000000"/>
        </w:rPr>
      </w:pPr>
      <w:r>
        <w:rPr>
          <w:noProof/>
          <w:color w:val="000000"/>
          <w:lang w:val="ru-RU"/>
        </w:rPr>
        <w:drawing>
          <wp:inline distT="114300" distB="114300" distL="114300" distR="114300">
            <wp:extent cx="3948113" cy="2436412"/>
            <wp:effectExtent l="0" t="0" r="0" b="0"/>
            <wp:docPr id="18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8113" cy="24364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1140"/>
        <w:rPr>
          <w:color w:val="000000"/>
        </w:rPr>
      </w:pPr>
      <w:r>
        <w:rPr>
          <w:color w:val="000000"/>
        </w:rPr>
        <w:t>Рисунок 9. Общие результаты диагностики организаторских способностей  обучающихся 4 “В” и 4 “Г” класса.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Результаты диагностики организаторских способностей учащихся 4–х кл</w:t>
      </w:r>
      <w:r>
        <w:rPr>
          <w:color w:val="000000"/>
        </w:rPr>
        <w:t>ассов (Рисунок 9) отражают более неоднородную картину по сравнению с коммуникативными способностями. Наибольшую группу составляют дети с уровнем ниже среднего – 14 человек, что указывает на то, что значительная часть учащихся испытывает затруднения в орган</w:t>
      </w:r>
      <w:r>
        <w:rPr>
          <w:color w:val="000000"/>
        </w:rPr>
        <w:t xml:space="preserve">изаторской деятельности. Близкое количество учащихся – 13 человек – демонстрируют средний уровень, </w:t>
      </w:r>
      <w:r>
        <w:rPr>
          <w:color w:val="000000"/>
        </w:rPr>
        <w:lastRenderedPageBreak/>
        <w:t>что является допустимым показателем для данного возраста. Высокий уровень организаторских способностей выявлен у 11 учащихся, что свидетельствует о наличии в</w:t>
      </w:r>
      <w:r>
        <w:rPr>
          <w:color w:val="000000"/>
        </w:rPr>
        <w:t xml:space="preserve"> классе детей с выраженным лидерским и организаторским потенциалом. Наименьшую группу составляют дети с низким уровнем – 4 человека.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В целом уровень организаторских способностей учащихся 4–х классов можно оценить как средний с тенденцией к низкому. Показательно, что в сравнении с коммуникативными способностями, где преобладал высокий уровень, в сфере организаторских умений большинство д</w:t>
      </w:r>
      <w:r>
        <w:rPr>
          <w:color w:val="000000"/>
        </w:rPr>
        <w:t xml:space="preserve">етей располагается в диапазоне «ниже среднего» и «средний». Это закономерно для младшего школьного возраста, поскольку организаторские способности формируются позднее и требуют целенаправленного педагогического сопровождения.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Для более глубокого понимания</w:t>
      </w:r>
      <w:r>
        <w:rPr>
          <w:color w:val="000000"/>
        </w:rPr>
        <w:t xml:space="preserve"> лидерских проявлений у младших школьников была использована методика «Я–Лидер», позволяющая оценить личностные, поведенческие, социальные и ситуативные компоненты лидерских качеств. 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4"/>
          <w:szCs w:val="4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  <w:r>
        <w:rPr>
          <w:noProof/>
          <w:color w:val="000000"/>
          <w:sz w:val="10"/>
          <w:szCs w:val="10"/>
          <w:lang w:val="ru-RU"/>
        </w:rPr>
        <w:drawing>
          <wp:inline distT="114300" distB="114300" distL="114300" distR="114300">
            <wp:extent cx="4395788" cy="2719573"/>
            <wp:effectExtent l="0" t="0" r="0" b="0"/>
            <wp:docPr id="2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5788" cy="27195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Рисунок 9. Результаты диагностики по методике «Я–Лидер» обучающихся 4</w:t>
      </w:r>
      <w:r>
        <w:rPr>
          <w:color w:val="000000"/>
        </w:rPr>
        <w:t xml:space="preserve"> «В» класса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 xml:space="preserve">Результаты диагностики «Я–Лидер» в 4 «В» классе демонстрируют выраженную положительную динамику распределения: с увеличением уровня </w:t>
      </w:r>
      <w:r>
        <w:rPr>
          <w:color w:val="000000"/>
        </w:rPr>
        <w:lastRenderedPageBreak/>
        <w:t>лидерских качеств возрастает и количество учащихся, что свидетельствует о благоприятной ситуации в классе.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Наиб</w:t>
      </w:r>
      <w:r>
        <w:rPr>
          <w:color w:val="000000"/>
        </w:rPr>
        <w:t>ольшую группу составляют дети с высоким уровнем лидерских качеств – 10 человек, что составляет более половины обследованных учащихся. Это говорит о том, что большинство детей 4 «В» класса обладают выраженным лидерским потенциалом, инициативностью и стремле</w:t>
      </w:r>
      <w:r>
        <w:rPr>
          <w:color w:val="000000"/>
        </w:rPr>
        <w:t>нием к организаторской деятельности.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 xml:space="preserve">Средний уровень зафиксирован у 6 учащихся – данная группа обладает достаточным лидерским потенциалом, который при создании соответствующих педагогических условий может быть успешно развит до высокого. Наименьшую группу </w:t>
      </w:r>
      <w:r>
        <w:rPr>
          <w:color w:val="000000"/>
        </w:rPr>
        <w:t>составляют дети с низким уровнем – всего 3 человека.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  <w:lang w:val="ru-RU"/>
        </w:rPr>
        <w:drawing>
          <wp:inline distT="114300" distB="114300" distL="114300" distR="114300">
            <wp:extent cx="4333988" cy="2677401"/>
            <wp:effectExtent l="0" t="0" r="0" b="0"/>
            <wp:docPr id="20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3988" cy="26774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Рисунок 9. Результаты диагностики по методике «Я–Лидер» обучающихся 4 «Г» класса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Результаты диагностики «Я–Лидер» в 4 «Г» классе в целом повторяют положительную тенденцию, выявленную в 4 «В» классе: н</w:t>
      </w:r>
      <w:r>
        <w:rPr>
          <w:color w:val="000000"/>
        </w:rPr>
        <w:t>аибольшую долю составляют учащиеся с высоким уровнем лидерских качеств.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 xml:space="preserve">Высокий уровень зафиксирован у 12 учащихся – это абсолютное большинство класса, что свидетельствует о хорошо развитом лидерском потенциале у большей части детей. Данные школьники, как </w:t>
      </w:r>
      <w:r>
        <w:rPr>
          <w:color w:val="000000"/>
        </w:rPr>
        <w:t xml:space="preserve">правило, </w:t>
      </w:r>
      <w:r>
        <w:rPr>
          <w:color w:val="000000"/>
        </w:rPr>
        <w:lastRenderedPageBreak/>
        <w:t>проявляют инициативу, берут на себя ответственность и способны организовывать деятельность сверстников.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Средний уровень показали 6 учащихся – данная группа обладает достаточной базой для дальнейшего развития лидерских качеств при соответствующей п</w:t>
      </w:r>
      <w:r>
        <w:rPr>
          <w:color w:val="000000"/>
        </w:rPr>
        <w:t>едагогической поддержке.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Низкий уровень выявлен у 5 учащихся – это несколько больше, чем в 4 «В» классе (3 человека), что указывает на несколько менее однородный состав класса по данному показателю.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  <w:lang w:val="ru-RU"/>
        </w:rPr>
        <w:drawing>
          <wp:inline distT="114300" distB="114300" distL="114300" distR="114300">
            <wp:extent cx="4076813" cy="2539514"/>
            <wp:effectExtent l="0" t="0" r="0" b="0"/>
            <wp:docPr id="2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6813" cy="25395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Рисунок 10. Общие результаты диагностики по методике «Я</w:t>
      </w:r>
      <w:r>
        <w:rPr>
          <w:color w:val="000000"/>
        </w:rPr>
        <w:t>–Лидер» обучающихся 4 “В” и 4 “Г” класса.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Анализ результатов методики «Я–Лидер» А.Н. Лутошкина показал, что в обоих классах преобладает достаточный уровень развития лидерских качеств. Это свидетельствует о наличии у значительной части учащихся сформированных навыков целеполагания, взаимодействия с</w:t>
      </w:r>
      <w:r>
        <w:rPr>
          <w:color w:val="000000"/>
        </w:rPr>
        <w:t xml:space="preserve"> группой и организации деятельности.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В 4 «Г» классе доля учащихся с достаточным уровнем несколько выше, чем в 4 «В», что указывает на более выраженное развитие лидерского потенциала в данной группе.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При этом в обоих классах присутствуют учащиеся со средним</w:t>
      </w:r>
      <w:r>
        <w:rPr>
          <w:color w:val="000000"/>
        </w:rPr>
        <w:t xml:space="preserve"> и низким уровнем лидерских качеств, что свидетельствует о необходимости дальнейшего </w:t>
      </w:r>
      <w:r>
        <w:rPr>
          <w:color w:val="000000"/>
        </w:rPr>
        <w:lastRenderedPageBreak/>
        <w:t>развития таких компонентов, как саморегуляция, уверенность в себе и способность к принятию решений.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Средний уровень представлен значительной группой учащихся, что указывае</w:t>
      </w:r>
      <w:r>
        <w:rPr>
          <w:color w:val="000000"/>
        </w:rPr>
        <w:t>т на наличие потенциала для дальнейшего развития лидерских качеств. У данных детей наблюдаются отдельные сформированные навыки, однако они требуют целенаправленного педагогического сопровождения.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Низкий уровень выявлен у наименьшего количества учащихся, чт</w:t>
      </w:r>
      <w:r>
        <w:rPr>
          <w:color w:val="000000"/>
        </w:rPr>
        <w:t>о свидетельствует о наличии группы детей, испытывающих трудности в саморегуляции, взаимодействии с коллективом и проявлении инициативы.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>Для более глубокого понимания лидерских проявлений у младших школьников была использована методика «Я–Лидер», позволяюща</w:t>
      </w:r>
      <w:r>
        <w:rPr>
          <w:color w:val="000000"/>
        </w:rPr>
        <w:t>я оценить личностные, поведенческие, социальные и ситуативные компоненты лидерских качеств.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  <w:r>
        <w:rPr>
          <w:color w:val="000000"/>
        </w:rPr>
        <w:t xml:space="preserve">Также было проведено социометрическое исследование.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  <w:lang w:val="ru-RU"/>
        </w:rPr>
        <w:drawing>
          <wp:inline distT="114300" distB="114300" distL="114300" distR="114300">
            <wp:extent cx="4005263" cy="2476468"/>
            <wp:effectExtent l="0" t="0" r="0" b="0"/>
            <wp:docPr id="2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5263" cy="24764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Рисунок 11. – Результаты социометрического исследования обучающихся 4 “В” класса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По результатам социометрического исследования в 4 «В» классе большинство учащихся – 11 человек – имеют статус «Принятый», что свидетельствует об их включенности в систему межличностных отношений коллектива. Один учащийся получил статус «Звезда» – это наибо</w:t>
      </w:r>
      <w:r>
        <w:rPr>
          <w:color w:val="000000"/>
        </w:rPr>
        <w:t xml:space="preserve">лее </w:t>
      </w:r>
      <w:r>
        <w:rPr>
          <w:color w:val="000000"/>
        </w:rPr>
        <w:lastRenderedPageBreak/>
        <w:t>популярный и авторитетный ребёнок в классе, вероятно обладающий выраженными лидерскими и коммуникативными качествами. Четверо детей относятся к группе «Предпочитаемых» – они пользуются симпатией сверстников, однако уступают «звезде» по числу полученных</w:t>
      </w:r>
      <w:r>
        <w:rPr>
          <w:color w:val="000000"/>
        </w:rPr>
        <w:t xml:space="preserve"> выборов. Троих учащихся можно отнести к «Отвергаемым» – дети, получившие преимущественно отрицательные выборы от одноклассников. Наиболее уязвимую позицию занимает 1 пренебрегаемый учащийся, которого сверстники практически не замечают в системе взаимоотно</w:t>
      </w:r>
      <w:r>
        <w:rPr>
          <w:color w:val="000000"/>
        </w:rPr>
        <w:t>шений.В целом социально–психологический климат 4 «В» класса можно оценить как достаточно благополучный: подавляющее большинство детей имеют позитивный или нейтральный социальный статус, а число детей с неблагоприятным положением в коллективе невелико.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  <w:lang w:val="ru-RU"/>
        </w:rPr>
        <w:drawing>
          <wp:inline distT="114300" distB="114300" distL="114300" distR="114300">
            <wp:extent cx="4033838" cy="2488063"/>
            <wp:effectExtent l="0" t="0" r="0" b="0"/>
            <wp:docPr id="24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3838" cy="2488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Ри</w:t>
      </w:r>
      <w:r>
        <w:rPr>
          <w:color w:val="000000"/>
        </w:rPr>
        <w:t>сунок 12. – Результаты социометрического исследования обучающихся 4 “Г” класса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4 «Г» классе наибольшую группу также составляют учащиеся со статусом «Принятый» – 13 человек, что говорит о том, что большинство детей ощущают себя частью коллектива и включе</w:t>
      </w:r>
      <w:r>
        <w:rPr>
          <w:color w:val="000000"/>
        </w:rPr>
        <w:t xml:space="preserve">ны в межличностное взаимодействие. Один учащийся имеет статус «Звезда» – пользуется наибольшей популярностью и симпатией среди одноклассников. Пятеро детей относятся к группе «Предпочитаемых» – они занимают устойчивое и </w:t>
      </w:r>
      <w:r>
        <w:rPr>
          <w:color w:val="000000"/>
        </w:rPr>
        <w:lastRenderedPageBreak/>
        <w:t xml:space="preserve">комфортное положение в классе. Трое </w:t>
      </w:r>
      <w:r>
        <w:rPr>
          <w:color w:val="000000"/>
        </w:rPr>
        <w:t>учащихся получили статус «Отвергаемый», что указывает на наличие межличностных конфликтов или трудностей в общении с данными детьми. Также трое учащихся оказались в статусе «Пренебрегаемый» – эти дети практически выпадают из системы эмоциональных связей кл</w:t>
      </w:r>
      <w:r>
        <w:rPr>
          <w:color w:val="000000"/>
        </w:rPr>
        <w:t>асса, что является тревожным сигналом.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Социально–психологическая обстановка в 4 «Г» классе в целом удовлетворительная, однако вызывает определенное беспокойство относительно высокое число детей с неблагоприятным социальным статусом.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851"/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left="850" w:firstLine="0"/>
        <w:rPr>
          <w:color w:val="000000"/>
        </w:rPr>
      </w:pPr>
      <w:r>
        <w:rPr>
          <w:noProof/>
          <w:color w:val="000000"/>
          <w:lang w:val="ru-RU"/>
        </w:rPr>
        <w:drawing>
          <wp:inline distT="114300" distB="114300" distL="114300" distR="114300">
            <wp:extent cx="4138613" cy="2960008"/>
            <wp:effectExtent l="0" t="0" r="0" b="0"/>
            <wp:docPr id="25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8613" cy="29600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Рисунок 12. – Результаты анализа уровня </w:t>
      </w:r>
      <w:r>
        <w:rPr>
          <w:color w:val="000000"/>
        </w:rPr>
        <w:t>развития</w:t>
      </w:r>
      <w:r>
        <w:rPr>
          <w:color w:val="000000"/>
        </w:rPr>
        <w:t xml:space="preserve"> лидерских качеств у обучающихся 4 “В” и 4 “Г” с разным типом темперамента 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Полученные результаты позволяют сделать вывод о том, что высокий уровень лидерских качеств может наблюдаться у младших школьников н</w:t>
      </w:r>
      <w:r>
        <w:rPr>
          <w:color w:val="000000"/>
        </w:rPr>
        <w:t>езависимо от типа темперамента. Анализ данных не выявил ни одного типа темперамента, представители которого не были бы способны к проявлению лидерского потенциала. В каждой группе темпераментов встречаются обучающиеся, демонстрируют выраженные лидерские ка</w:t>
      </w:r>
      <w:r>
        <w:rPr>
          <w:color w:val="000000"/>
        </w:rPr>
        <w:t>чества.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Вместе с тем особенности темперамента определяют не наличие или отсутствие лидерства, а специфику его проявления. Наиболее высокие </w:t>
      </w:r>
      <w:r>
        <w:rPr>
          <w:color w:val="000000"/>
        </w:rPr>
        <w:lastRenderedPageBreak/>
        <w:t>количественные показатели были выявлены у учащихся с холерическим темпераментом. Высокий уровень лидерских качеств ди</w:t>
      </w:r>
      <w:r>
        <w:rPr>
          <w:color w:val="000000"/>
        </w:rPr>
        <w:t>агностирован у 11 человек, средний – у 2 учащихся, низкий – у 1 учащегося. Данный результат может быть связан с такими особенностями холериков, как активность, инициативность, энергичность и готовность брать на себя ответственность. Вместе с тем эффективна</w:t>
      </w:r>
      <w:r>
        <w:rPr>
          <w:color w:val="000000"/>
        </w:rPr>
        <w:t>я реализация лидерского потенциала данной группы во многом зависит от развития самоконтроля и навыков конструктивного взаимодействия.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У учащихся с сангвиническим темпераментом также преобладает высокий уровень лидерских качеств: он выявлен у 8 человек, сре</w:t>
      </w:r>
      <w:r>
        <w:rPr>
          <w:color w:val="000000"/>
        </w:rPr>
        <w:t>дний уровень – у 1 учащегося, низкий уровень отсутствует. Для представителей данного типа характерны коммуникабельность, эмоциональная устойчивость, открытость к взаимодействию и способность организовывать совместную деятельность, что способствует успешном</w:t>
      </w:r>
      <w:r>
        <w:rPr>
          <w:color w:val="000000"/>
        </w:rPr>
        <w:t>у проявлению лидерских качеств в коллективе.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У младших школьников с флегматическим темпераментом преобладает средний уровень лидерских качеств, который выявлен у 6 человек. Высокий уровень отмечен у 2 учащихся, низкий – у 1 ребёнка. Полученные результаты с</w:t>
      </w:r>
      <w:r>
        <w:rPr>
          <w:color w:val="000000"/>
        </w:rPr>
        <w:t>видетельствуют о том, что лидерский потенциал флегматиков чаще проявляется через ответственность, последовательность, надёжность и способность сохранять устойчивость в процессе совместной деятельности.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У обучающихся с меланхолическим темпераментом получены</w:t>
      </w:r>
      <w:r>
        <w:rPr>
          <w:color w:val="000000"/>
        </w:rPr>
        <w:t xml:space="preserve"> наиболее разнообразные результаты: высокий уровень лидерских качеств выявлен у 4 человек, средний – у 2, низкий – у 4 учащихся. Это позволяет говорить о том, что лидерский потенциал представителей данного типа во многом зависит от условий социальной среды</w:t>
      </w:r>
      <w:r>
        <w:rPr>
          <w:color w:val="000000"/>
        </w:rPr>
        <w:t xml:space="preserve"> и уровня психологической поддержки. Лидерские качества меланхоликов чаще проявляются через эмпатию, внимательное отношение к окружающим и способность поддерживать благоприятные взаимоотношения в коллективе.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Для проверки гипотезы о наличии связи между типо</w:t>
      </w:r>
      <w:r>
        <w:rPr>
          <w:color w:val="000000"/>
        </w:rPr>
        <w:t>м темперамента и уровнем развития лидерских качеств у младших школьников был использован критерий согласия χ² Пирсона.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качестве переменных выступили тип темперамента обучающихся (холерический, сангвинический, флегматический, меланхолический) и уровень ра</w:t>
      </w:r>
      <w:r>
        <w:rPr>
          <w:color w:val="000000"/>
        </w:rPr>
        <w:t>звития лидерских качеств (высокий, средний, низкий).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результате расчёта было получено значение χ² = 18,69 при числе степеней свободы df = 6. Уровень статистической значимости составил p = 0,0047.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Полученное значение p меньше критического уровня значимост</w:t>
      </w:r>
      <w:r>
        <w:rPr>
          <w:color w:val="000000"/>
        </w:rPr>
        <w:t>и 0,05, что свидетельствует о наличии статистически значимой связи между типом темперамента и уровнем развития лидерских качеств у младших школьников.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Анализ распределения показал, что высокий уровень лидерских качеств чаще встречается у обучающихся с санг</w:t>
      </w:r>
      <w:r>
        <w:rPr>
          <w:color w:val="000000"/>
        </w:rPr>
        <w:t>виническим и холерическим типами темперамента. Для флегматиков более характерен средний уровень развития лидерских качеств, тогда как среди меланхоликов чаще встречается низкий уровень.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Из этого следует, что выдвинутая гипотеза о том, что уровень развития </w:t>
      </w:r>
      <w:r>
        <w:t>лидерских качеств связан с типом темперамента у младших школьников, получила статистическое подтверждение. При этом результаты исследования позволяют уточнить: тип темперамента влияет не только на уровень, но и на специфику проявления лидерских качеств. Ка</w:t>
      </w:r>
      <w:r>
        <w:t>ждый тип темперамента обладает собственными ресурсами для формирования лидерского потенциала, который может успешно развиваться при создании соответствующих психолого- педагогических условий.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Подводя итоги можно сказать, что результаты исследования позволя</w:t>
      </w:r>
      <w:r>
        <w:rPr>
          <w:color w:val="000000"/>
        </w:rPr>
        <w:t>ют заключить, что тип темперамента оказывает влияние преимущественно на специфику проявления лидерских качеств, а не на саму возможность их развития. Каждый тип темперамента обладает собственными ресурсами для формирования лидерского потенциала, который мо</w:t>
      </w:r>
      <w:r>
        <w:rPr>
          <w:color w:val="000000"/>
        </w:rPr>
        <w:t xml:space="preserve">жет успешно </w:t>
      </w:r>
      <w:r>
        <w:rPr>
          <w:color w:val="000000"/>
        </w:rPr>
        <w:lastRenderedPageBreak/>
        <w:t>реализовываться при создании соответствующих психолого–педагогических условий.</w:t>
      </w:r>
    </w:p>
    <w:p w:rsidR="00115DD7" w:rsidRDefault="00EA6835">
      <w:pPr>
        <w:pStyle w:val="2"/>
        <w:spacing w:before="0" w:after="0"/>
        <w:rPr>
          <w:sz w:val="28"/>
          <w:szCs w:val="28"/>
        </w:rPr>
      </w:pPr>
      <w:bookmarkStart w:id="9" w:name="_heading=h.xol42r4zopb8" w:colFirst="0" w:colLast="0"/>
      <w:bookmarkEnd w:id="9"/>
      <w:r>
        <w:rPr>
          <w:sz w:val="28"/>
          <w:szCs w:val="28"/>
        </w:rPr>
        <w:t>2.3. Программа по развитию лидерских качеств у младших школьников «Лидер в каждом»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Результаты констатирующего этапа исследования показали, что у обучающихся 4 «В» и </w:t>
      </w:r>
      <w:r>
        <w:rPr>
          <w:color w:val="000000"/>
        </w:rPr>
        <w:t>4Г» классов наблюдается неравномерный уровень сформированности лидерских качеств, коммуникативных и организаторских способностей, а также неоднородность социального статуса в ученическом коллективе. Наряду с детьми, проявляющими высокую активность, инициат</w:t>
      </w:r>
      <w:r>
        <w:rPr>
          <w:color w:val="000000"/>
        </w:rPr>
        <w:t>ивность и способность организовывать сверстников, были выявлены учащиеся, испытывающие трудности в самопрезентации, принятии решений, взаимодействии в группе и проявлении уверенности в себе.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Анализ результатов диагностики позволил установить, что особенности проявления лидерских качеств во многом связаны с типом темперамента у младших школьников. Так, учащиеся с сангвиническим и холерическим типами темперамента чаще демонстрировали внешне выра</w:t>
      </w:r>
      <w:r>
        <w:rPr>
          <w:color w:val="000000"/>
        </w:rPr>
        <w:t>женную активность, инициативность и стремление к лидерству, тогда как дети с флегматическим и меланхолическим типами нередко обладали скрытым лидерским потенциалом, проявляющимся в ответственности, надежности, внимательности и способности поддерживать друг</w:t>
      </w:r>
      <w:r>
        <w:rPr>
          <w:color w:val="000000"/>
        </w:rPr>
        <w:t>их.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Полученные данные подтвердили необходимость разработки развивающей программы занятий, направленной на развитие лидерских качеств у обучающихся младшего школьного возраста с учетом их индивидуально–психологических особенностей.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iCs/>
          <w:color w:val="000000"/>
        </w:rPr>
        <w:t>Цель программы</w:t>
      </w:r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Создание психолого–педагогических условий для развития лидерских качеств у младших школьников с учетом типа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>
        <w:rPr>
          <w:i/>
          <w:iCs/>
          <w:color w:val="000000"/>
        </w:rPr>
        <w:t>Задачи программы:</w:t>
      </w:r>
    </w:p>
    <w:p w:rsidR="00115DD7" w:rsidRDefault="00EA683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Развивать личностный компонент лидерских качеств у младших школьников через формирование уверенности в себе, самосто</w:t>
      </w:r>
      <w:r>
        <w:rPr>
          <w:color w:val="000000"/>
        </w:rPr>
        <w:t>ятельности, мотивации достижения и эмоциональной устойчивости.</w:t>
      </w:r>
    </w:p>
    <w:p w:rsidR="00115DD7" w:rsidRDefault="00EA683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Развивать поведенческий компонент лидерских качеств через формирование коммуникативных и организаторских умений, навыков принятия решений, распределения ролей и координации совместной деятельно</w:t>
      </w:r>
      <w:r>
        <w:rPr>
          <w:color w:val="000000"/>
        </w:rPr>
        <w:t>сти.</w:t>
      </w:r>
    </w:p>
    <w:p w:rsidR="00115DD7" w:rsidRDefault="00EA683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Развивать социальный компонент лидерских качеств через формирование навыков сотрудничества, повышение уровня принятия в коллективе, развитие ответственности и способности конструктивно взаимодействовать со сверстниками.</w:t>
      </w:r>
    </w:p>
    <w:p w:rsidR="00115DD7" w:rsidRDefault="00EA6835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Развивать ситуативный компонент</w:t>
      </w:r>
      <w:r>
        <w:rPr>
          <w:color w:val="000000"/>
        </w:rPr>
        <w:t xml:space="preserve"> лидерских качеств через формирование способности адаптироваться к различным условиям взаимодействия, проявлять инициативу в новых ситуациях и выбирать эффективные способы поведения в групповой деятельности.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Продолжительность занятия: 1 академический час.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Целевая аудитория: программа предназначена для работы с детьми младшего школьного возраста (10–11 лет). Занятия проводятся с классом, но с учётом темперамента осуществляется дифференциация заданий и ролей внутри групповой работы. Программа реализуется в ф</w:t>
      </w:r>
      <w:r>
        <w:rPr>
          <w:color w:val="000000"/>
        </w:rPr>
        <w:t>ормате единого игрового сюжета: на протяжении 12 занятий обучающиеся в роли экипажа корабля проходят путь от первой встречи на верфи до достижения Острова Лидерства. Метафора морского путешествия объединяет все блоки и занятия, создавая у детей ощущение це</w:t>
      </w:r>
      <w:r>
        <w:rPr>
          <w:color w:val="000000"/>
        </w:rPr>
        <w:t>лостности, приключения и значимости каждого этапа работы.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Структура занятий включает в себя: ритуал приветствия, разминку и основное упражнение. Ритуалы приветствия и прощания выбираются в зависимости от состояния класса и приоритетов педагога–психолога. В</w:t>
      </w:r>
      <w:r>
        <w:rPr>
          <w:color w:val="000000"/>
        </w:rPr>
        <w:t xml:space="preserve"> конце каждого занятия обязательно проводится рефлексия и ритуал прощания (при </w:t>
      </w:r>
      <w:r>
        <w:rPr>
          <w:color w:val="000000"/>
        </w:rPr>
        <w:lastRenderedPageBreak/>
        <w:t>необходимости рефлексия проводится после выполнения конкретного упражнения).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Реализация программы строилась на следующих принципах:</w:t>
      </w:r>
    </w:p>
    <w:p w:rsidR="00115DD7" w:rsidRDefault="00EA6835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Принцип персонализации – предполагает учет те</w:t>
      </w:r>
      <w:r>
        <w:rPr>
          <w:color w:val="000000"/>
        </w:rPr>
        <w:t>мпераментных особенностей, уровня развития лидерских качеств, коммуникативной активности и особенностей поведения каждого обучающегося. В процессе реализации программы формы взаимодействия, распределение ролей и уровень сложности заданий подбираются с учет</w:t>
      </w:r>
      <w:r>
        <w:rPr>
          <w:color w:val="000000"/>
        </w:rPr>
        <w:t>ом индивидуально–психологических особенностей у младших школьников.</w:t>
      </w:r>
    </w:p>
    <w:p w:rsidR="00115DD7" w:rsidRDefault="00EA6835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Деятельностный принцип – основывается на формировании лидерских качеств в процессе практической деятельности и совместного взаимодействия обучающихся. Развитие коммуникативных, организаторских и социальных навыков осуществляется через выполнение групповых </w:t>
      </w:r>
      <w:r>
        <w:rPr>
          <w:color w:val="000000"/>
        </w:rPr>
        <w:t>заданий, участие в коллективно–творческих мероприятиях, игровых и проблемных ситуациях.</w:t>
      </w:r>
    </w:p>
    <w:p w:rsidR="00115DD7" w:rsidRDefault="00EA6835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Принцип социального взаимодействия – направлен на развитие лидерских качеств в условиях межличностного общения и коллективной деятельности. Реализация программы предпол</w:t>
      </w:r>
      <w:r>
        <w:rPr>
          <w:color w:val="000000"/>
        </w:rPr>
        <w:t>агает формирование навыков сотрудничества, ответственности за общий результат, способности координировать совместную деятельность и конструктивно взаимодействовать со сверстниками.</w:t>
      </w:r>
    </w:p>
    <w:p w:rsidR="00115DD7" w:rsidRDefault="00EA6835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Принцип системности – предполагает последовательное и взаимосвязанное разви</w:t>
      </w:r>
      <w:r>
        <w:rPr>
          <w:color w:val="000000"/>
        </w:rPr>
        <w:t>тие личностного, поведенческого, социального и ситуативного компоненто</w:t>
      </w:r>
      <w:r>
        <w:rPr>
          <w:color w:val="000000"/>
        </w:rPr>
        <w:t>в лидерских качеств. Все направления работы программы реализуются в единой логике психолого–педагогического сопровождения обучающихся в учебной и внеурочной деятельности.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Программа рассч</w:t>
      </w:r>
      <w:r>
        <w:rPr>
          <w:color w:val="000000"/>
        </w:rPr>
        <w:t xml:space="preserve">итана на одно учебное полугодие и включает 12 развивающих занятий с педагогом–психологом, систему воспитательных мероприятий в классе, индивидуальные и групповые поручения, а также </w:t>
      </w:r>
      <w:r>
        <w:rPr>
          <w:color w:val="000000"/>
        </w:rPr>
        <w:lastRenderedPageBreak/>
        <w:t>сопровождение классного руководителя, направленное на развитие лидерских ка</w:t>
      </w:r>
      <w:r>
        <w:rPr>
          <w:color w:val="000000"/>
        </w:rPr>
        <w:t>честв обучающихся с учетом их темпераментных особенностей.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Реализация программы осуществлялась в течение одного учебного полугодия и включала три взаимосвязанных этапа.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Этапы реализации программы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 этап: организационно–подготовительный.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На этом этапе проводится анализ результатов констатирующего исследования, определяются особенности проявления лидерских качеств у младших школьников, выявляются трудности взаимодействия и подбираются формы психолого–педагогической работы. Дополнительно раз</w:t>
      </w:r>
      <w:r>
        <w:rPr>
          <w:color w:val="000000"/>
        </w:rPr>
        <w:t>рабатыватываются рекомендации для классного руководителя по организации воспитательной деятельности с учетом темпераментных особенностей обучающихся.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II этап: развивающий.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Этап включает в себя проведение 12 занятий с педагогом–психологом, направленных на р</w:t>
      </w:r>
      <w:r>
        <w:rPr>
          <w:color w:val="000000"/>
        </w:rPr>
        <w:t>азвитие личностного, поведенческого, социального и ситуационного компонентов лидерских качеств. Параллельно обучающиеся включают в систему коллективно–творческих мероприятий, групповых и индивидуальных поручений, упражнений на взаимодействие, организацию с</w:t>
      </w:r>
      <w:r>
        <w:rPr>
          <w:color w:val="000000"/>
        </w:rPr>
        <w:t>овместной деятельности и принятие решений. В процессе воспитательной работы классный руководитель создает условия для закрепления лидерских проявлений обучающихся в образовательной деятельности.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III этап: рефлексивно–аналитический.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Проводиться наблюдение з</w:t>
      </w:r>
      <w:r>
        <w:rPr>
          <w:color w:val="000000"/>
        </w:rPr>
        <w:t>а динамикой поведения детей, степенью включенности в коллективную деятельность, уровнем самостоятельности и инициативности, организовывается рефлексия. На данном этапе определяются дальнейшие направления работы с младшими школьниками.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  <w:sectPr w:rsidR="00115DD7">
          <w:headerReference w:type="default" r:id="rId24"/>
          <w:footerReference w:type="default" r:id="rId25"/>
          <w:headerReference w:type="first" r:id="rId26"/>
          <w:footerReference w:type="first" r:id="rId27"/>
          <w:pgSz w:w="11909" w:h="16834"/>
          <w:pgMar w:top="566" w:right="861" w:bottom="566" w:left="1417" w:header="720" w:footer="720" w:gutter="0"/>
          <w:pgNumType w:start="1"/>
          <w:cols w:space="720"/>
          <w:titlePg/>
        </w:sectPr>
      </w:pPr>
      <w:r>
        <w:rPr>
          <w:noProof/>
          <w:lang w:val="ru-RU"/>
        </w:rPr>
        <w:lastRenderedPageBreak/>
        <w:drawing>
          <wp:inline distT="114300" distB="114300" distL="114300" distR="114300">
            <wp:extent cx="9105900" cy="6115367"/>
            <wp:effectExtent l="0" t="0" r="0" b="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05900" cy="61153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lastRenderedPageBreak/>
        <w:drawing>
          <wp:inline distT="114300" distB="114300" distL="114300" distR="114300">
            <wp:extent cx="9099259" cy="6096000"/>
            <wp:effectExtent l="0" t="0" r="0" b="0"/>
            <wp:docPr id="4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99259" cy="609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lastRenderedPageBreak/>
        <w:drawing>
          <wp:inline distT="114300" distB="114300" distL="114300" distR="114300">
            <wp:extent cx="9086850" cy="6086792"/>
            <wp:effectExtent l="0" t="0" r="0" b="0"/>
            <wp:docPr id="2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86850" cy="60867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lastRenderedPageBreak/>
        <w:drawing>
          <wp:inline distT="114300" distB="114300" distL="114300" distR="114300">
            <wp:extent cx="9134475" cy="5572442"/>
            <wp:effectExtent l="0" t="0" r="0" b="0"/>
            <wp:docPr id="28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134475" cy="55724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Ожидаемые результаты реализации программы:</w:t>
      </w:r>
    </w:p>
    <w:p w:rsidR="00115DD7" w:rsidRDefault="00EA6835">
      <w:pPr>
        <w:pStyle w:val="normal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Развитие личностного компонента лидерских качеств – предполагается повышение уровня уверенности в себе, самостоятельности, инициативности и эмоциональной устойчивости учащихся. Ожидается снижение проявлений неуверенного поведения в ситуациях совместной дея</w:t>
      </w:r>
      <w:r>
        <w:rPr>
          <w:color w:val="000000"/>
        </w:rPr>
        <w:t>тельности и повышение готовности обучающихся брать ответственность за выполнение заданий.</w:t>
      </w:r>
    </w:p>
    <w:p w:rsidR="00115DD7" w:rsidRDefault="00EA6835">
      <w:pPr>
        <w:pStyle w:val="normal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Развитие поведенческого компонента лидерских качеств – предполагается развитие коммуникативных и организаторских способностей у младших школьников. Ожидается повышени</w:t>
      </w:r>
      <w:r>
        <w:rPr>
          <w:color w:val="000000"/>
        </w:rPr>
        <w:t>е активности обучающихся в процессе групповой работы, развитие навыков принятия решений, распределения ролей и координации совместной деятельности.</w:t>
      </w:r>
    </w:p>
    <w:p w:rsidR="00115DD7" w:rsidRDefault="00EA6835">
      <w:pPr>
        <w:pStyle w:val="normal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Развитие социального компонента лидерских качеств – предполагается улучшение межличностного взаимодействия о</w:t>
      </w:r>
      <w:r>
        <w:rPr>
          <w:color w:val="000000"/>
        </w:rPr>
        <w:t>бучающихся, повышение уровня сотрудничества и группового принятия в коллективе. Ожидается развитие способности учитывать позицию других участников деятельности, конструктивно взаимодействовать со сверстниками и проявлять ответственность за общий результат.</w:t>
      </w:r>
    </w:p>
    <w:p w:rsidR="00115DD7" w:rsidRDefault="00EA6835">
      <w:pPr>
        <w:pStyle w:val="normal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Развитие ситуативного компонента лидерских качеств – предполагается формирование способности обучающихся адаптироваться к различным условиям взаимодействия, проявлять инициативу в новых ситуациях и выбирать эффективные способы поведения в процессе коллект</w:t>
      </w:r>
      <w:r>
        <w:rPr>
          <w:color w:val="000000"/>
        </w:rPr>
        <w:t>ивной деятельности. Ожидается повышение гибкости поведения и готовности к включению в различные формы совместной работы.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Таким образом, программа «Лидер в каждом» направлена на последовательное развитие личностного, поведенческого, социального и ситуативно</w:t>
      </w:r>
      <w:r>
        <w:rPr>
          <w:color w:val="000000"/>
        </w:rPr>
        <w:t>го компонентов лидерских качеств у младших школьников с учетом их темпераментных особенностей. Реализация программы осуществляется в процессе развивающих занятий с педагогом–психологом, в рамках которых обучающиеся включаются в совместную деятельность, тре</w:t>
      </w:r>
      <w:r>
        <w:rPr>
          <w:color w:val="000000"/>
        </w:rPr>
        <w:t>бующую проявления инициативности, коммуникативной активности, ответственности и способности к взаимодействию со сверстниками.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Ниже представлен пример развивающего занятия, реализуемого в рамках программы, направленного на развитие коммуникативных и организ</w:t>
      </w:r>
      <w:r>
        <w:rPr>
          <w:color w:val="000000"/>
        </w:rPr>
        <w:t>аторских способностей младших школьников.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42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Конспект занятия №1 «Верфь "Звёздный час": собираем команду»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 xml:space="preserve">Тип занятия: </w:t>
      </w:r>
      <w:r>
        <w:rPr>
          <w:color w:val="000000"/>
        </w:rPr>
        <w:t>развивающее, диагностико–формирующее (вводное в программу, открывает блок «Я могу»).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Форма работы:</w:t>
      </w:r>
      <w:r>
        <w:rPr>
          <w:color w:val="000000"/>
        </w:rPr>
        <w:t xml:space="preserve"> групповая с элементами индивидуальной и парной работы.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Метафора путешествия:</w:t>
      </w:r>
      <w:r>
        <w:rPr>
          <w:color w:val="000000"/>
        </w:rPr>
        <w:t xml:space="preserve"> Занятие – это верфь, где строится корабль и собирается экипаж. Каждый участник приносит на борт свой личный «сундучок» достижений. К концу плавания (программы) экипаж достигнет О</w:t>
      </w:r>
      <w:r>
        <w:rPr>
          <w:color w:val="000000"/>
        </w:rPr>
        <w:t>строва Лидерства.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 xml:space="preserve"> актуализация личного успешного опыта как ресурса для формирования позитивной Я–концепции и мотивации достижения младших школьников с учетом типа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Задачи:</w:t>
      </w:r>
    </w:p>
    <w:p w:rsidR="00115DD7" w:rsidRDefault="00EA6835">
      <w:pPr>
        <w:pStyle w:val="normal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Создать безопасную психологическую среду для самопредъявления и р</w:t>
      </w:r>
      <w:r>
        <w:rPr>
          <w:color w:val="000000"/>
        </w:rPr>
        <w:t>ефлексии личных достижений.</w:t>
      </w:r>
    </w:p>
    <w:p w:rsidR="00115DD7" w:rsidRDefault="00EA6835">
      <w:pPr>
        <w:pStyle w:val="normal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Способствовать осознанию участниками собственных сильных сторон независимо от скорости реакций и коммуникативной активности.</w:t>
      </w:r>
    </w:p>
    <w:p w:rsidR="00115DD7" w:rsidRDefault="00EA6835">
      <w:pPr>
        <w:pStyle w:val="normal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Развивать навыки самопрезентации с опорой на ведущий канал самовыражения (вербальный или изобразительны</w:t>
      </w:r>
      <w:r>
        <w:rPr>
          <w:color w:val="000000"/>
        </w:rPr>
        <w:t>й).</w:t>
      </w:r>
    </w:p>
    <w:p w:rsidR="00115DD7" w:rsidRDefault="00EA6835">
      <w:pPr>
        <w:pStyle w:val="normal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Запустить мотивационный механизм «достижение – признание – желание действовать» через публичное принятие успеха группой.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 xml:space="preserve">Продолжительность: </w:t>
      </w:r>
      <w:r>
        <w:rPr>
          <w:color w:val="000000"/>
        </w:rPr>
        <w:t>45 минут (1 академический час).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Материалы и оборудование:</w:t>
      </w:r>
    </w:p>
    <w:p w:rsidR="00115DD7" w:rsidRDefault="00EA6835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Мягкий мяч в форме глобуса или яркий мяч–микрофон.</w:t>
      </w:r>
    </w:p>
    <w:p w:rsidR="00115DD7" w:rsidRDefault="00EA6835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Листы А4 (по 2 на каждого).</w:t>
      </w:r>
    </w:p>
    <w:p w:rsidR="00115DD7" w:rsidRDefault="00EA6835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Цветные карандаши, фломастеры, восковые мелки.</w:t>
      </w:r>
    </w:p>
    <w:p w:rsidR="00115DD7" w:rsidRDefault="00EA6835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Магнитно–маркерная доска.</w:t>
      </w:r>
    </w:p>
    <w:p w:rsidR="00115DD7" w:rsidRDefault="00EA6835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Мел или маркер.</w:t>
      </w:r>
    </w:p>
    <w:p w:rsidR="00115DD7" w:rsidRDefault="00EA6835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Метроном или песочные часы на 5 минут.</w:t>
      </w:r>
    </w:p>
    <w:p w:rsidR="00115DD7" w:rsidRDefault="00EA6835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Спокойное музыкальное сопровождение (шум моря, инструментальная музыка) для этапа индивидуальной раб</w:t>
      </w:r>
      <w:r>
        <w:rPr>
          <w:color w:val="000000"/>
        </w:rPr>
        <w:t>оты.</w:t>
      </w:r>
    </w:p>
    <w:p w:rsidR="00115DD7" w:rsidRDefault="00EA6835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Символический «Сундук сокровищ» (коробка, оформленная под сундук) – стоит в центре круга с первого этапа.</w:t>
      </w:r>
    </w:p>
    <w:p w:rsidR="00115DD7" w:rsidRDefault="00EA6835">
      <w:pPr>
        <w:pStyle w:val="normal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Бейджи–наклейки в форме якорей (по числу детей) для финального ритуала.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Ход занятия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1. Ритуал приветствия «Посвящение в экипаж»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Цель: эмоционально-позитивный настрой группы, введение в игровую метафору, создание условий для первичного самопредъявления.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>
        <w:rPr>
          <w:i/>
          <w:iCs/>
          <w:color w:val="000000"/>
        </w:rPr>
        <w:t>(Дети сидят в кругу. В центре – «Сундук сокровищ». Психолог держит мяч–глобус).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«Здравствуйте, ребята! Сегодня мы начинаем с вами большое приключение. Посмотрите – это сундук.Он пока пуст. За 12 занятий мы </w:t>
      </w:r>
      <w:r>
        <w:rPr>
          <w:color w:val="000000"/>
        </w:rPr>
        <w:lastRenderedPageBreak/>
        <w:t xml:space="preserve">наполним его сокровищами. Только это будут не золотые монеты, а ваши лидерские качества.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Мы – экипаж корабля, который отправляетс</w:t>
      </w:r>
      <w:r>
        <w:rPr>
          <w:color w:val="000000"/>
        </w:rPr>
        <w:t>я к Острову Сокровищу. Я ваш проводник в этом плавании. Но прежде чем корабль выйдет из гавани, капитан должен знать каждого члена экипажа. Поэтому первое, что мы сделаем – познакомимся по–морскому. Передаем глобус по кругу. Тот, у кого он в руках, говорит</w:t>
      </w:r>
      <w:r>
        <w:rPr>
          <w:color w:val="000000"/>
        </w:rPr>
        <w:t xml:space="preserve">: "Я – имя, в плавание беру с собой... [качество или умение]". Например: "Я – Светлана Максимовна, в плавание беру с собой любопытство и карту звездного неба". Постарайтесь назвать то, что вам в себе нравится. Если пока не придумали – можно сказать: "Беру </w:t>
      </w:r>
      <w:r>
        <w:rPr>
          <w:color w:val="000000"/>
        </w:rPr>
        <w:t>с собой смелость, чтобы научиться новому"».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u w:val="single"/>
        </w:rPr>
        <w:t>Дифференциация по темпераменту:</w:t>
      </w:r>
      <w:r>
        <w:rPr>
          <w:color w:val="000000"/>
        </w:rPr>
        <w:t xml:space="preserve"> Холерикам/сангвиникам – дать первыми начать (задают энергичный тон), но мягко ограничивать, если перебивают: «Мы слушаем каждого, как волны слушают ветер».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Флегматикам – не торопит</w:t>
      </w:r>
      <w:r>
        <w:rPr>
          <w:color w:val="000000"/>
        </w:rPr>
        <w:t>ь; принять ответ «беру спокойствие» или «беру надёжность» как полноценный вклад.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Меланхоликам – разрешить ответ «я подумаю и скажу в конце круга»; при повторном круге дать слово последними, возможно, с опорой: «Ты сегодня красиво вошла в класс – может, бер</w:t>
      </w:r>
      <w:r>
        <w:rPr>
          <w:color w:val="000000"/>
        </w:rPr>
        <w:t>ёшь с собой грацию?» При согласии – зафиксировать.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2. Разминка «Сигнал к отплытию» (7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Цель: снятие телесного напряжения, сплочение через синхронизацию действий, создание позитивного эмоционального фона, введение метафоры «корабль».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«Экипаж собран. Но </w:t>
      </w:r>
      <w:r>
        <w:rPr>
          <w:color w:val="000000"/>
        </w:rPr>
        <w:t xml:space="preserve">кораблю нужен сигнал к отплытию. В старину корабли прощались с портом гудком. А мы устроим живую волну аплодисментов. Я начинаю: хлопаю в ладоши один раз и передаю хлопок соседу справа, глядя ему прямо в глаза. Он принимает хлопок, как </w:t>
      </w:r>
      <w:r>
        <w:rPr>
          <w:color w:val="000000"/>
        </w:rPr>
        <w:lastRenderedPageBreak/>
        <w:t>эстафету, и передаёт</w:t>
      </w:r>
      <w:r>
        <w:rPr>
          <w:color w:val="000000"/>
        </w:rPr>
        <w:t xml:space="preserve"> дальше. Волна должна идти без задержек, как настоящая морская! Попробуем!»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>
        <w:rPr>
          <w:i/>
          <w:iCs/>
          <w:color w:val="000000"/>
        </w:rPr>
        <w:t>(Запускает круг.)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«Отлично! Волна идёт ровно. Теперь – внимание, усложнение. На море волны бывают разными: то огромными, как в шторм, то совсем тихими, как штиль. Я буду показывать</w:t>
      </w:r>
      <w:r>
        <w:rPr>
          <w:color w:val="000000"/>
        </w:rPr>
        <w:t xml:space="preserve"> рукой высоту волны. Ладонь вверх – хлопаем громко, ладонь вниз – тихо, еле слышно, но ритм не теряем. Понятно? Поехали!»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>
        <w:rPr>
          <w:i/>
          <w:iCs/>
          <w:color w:val="000000"/>
        </w:rPr>
        <w:t>(Меняет высоту руки: громко – тихо – громко – тихо–тихо – средний – громко.)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>
        <w:rPr>
          <w:color w:val="000000"/>
        </w:rPr>
        <w:t>«Какая красивая волна у нас получилась! Что вы сейчас чувствуете?»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u w:val="single"/>
        </w:rPr>
        <w:t>Дифференциация по темперамент:</w:t>
      </w:r>
      <w:r>
        <w:rPr>
          <w:color w:val="000000"/>
        </w:rPr>
        <w:t xml:space="preserve"> Флегматикам/меланхоликам – дать чуть больше времени на включение; при сбое ритма улыбнуться: «Ничего, волна иногда сбивается, море непредсказуемо».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Холерикам </w:t>
      </w:r>
      <w:r>
        <w:rPr>
          <w:color w:val="000000"/>
        </w:rPr>
        <w:t>– при чрезмерно громком хлопке мягко направить: «Шторм – это мощно, но мы же хотим услышать и тихий шепот волн, правда?»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Сангвиникам – похвалить за быструю реакцию, назначить «помощниками ритма», чтобы удерживали внимание.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3. Основное упражнение «Звездный </w:t>
      </w:r>
      <w:r>
        <w:rPr>
          <w:b/>
          <w:bCs/>
          <w:i/>
          <w:iCs/>
          <w:color w:val="000000"/>
        </w:rPr>
        <w:t>сундучок» (25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Цель: актуализация личного успешного опыта, формирование позитивной Я–концепции, развитие навыков самопрезентации с опорой на ведущий канал самовыражения.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«Ребята, каждый корабль, прежде чем отправиться в плавание, берёт на борт припасы.</w:t>
      </w:r>
      <w:r>
        <w:rPr>
          <w:color w:val="000000"/>
        </w:rPr>
        <w:t xml:space="preserve"> Но наш корабль особенный. Наш главный груз – это Звёздный груз. Звёздный – потому что у каждого из вас есть свой Звёздный час. Момент, когда вы сделали что–то, чем гордитесь. Это не обязательно победа на олимпиаде. Может, вы помогли другу, когда ему </w:t>
      </w:r>
      <w:r>
        <w:rPr>
          <w:color w:val="000000"/>
        </w:rPr>
        <w:lastRenderedPageBreak/>
        <w:t xml:space="preserve">было </w:t>
      </w:r>
      <w:r>
        <w:rPr>
          <w:color w:val="000000"/>
        </w:rPr>
        <w:t>трудно. Или научились чему–то новому. Или справились со страхом. Или красиво оформили работу. Давайте наполним наш сундук такими историями. Каждый положит в него рассказ или рисунок о своём достижении. И когда мы отправимся в плавание, этот груз будет дава</w:t>
      </w:r>
      <w:r>
        <w:rPr>
          <w:color w:val="000000"/>
        </w:rPr>
        <w:t>ть нам силу».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«Сейчас у вас будет 5 минут на подготовку. Вы можете выбрать, как представить свое достижение. У нас на верфи есть два цеха. Первый цех – "Ораторский". Здесь готовят устное выступление: можно рассказать, можно показать жестами, можно даже мал</w:t>
      </w:r>
      <w:r>
        <w:rPr>
          <w:color w:val="000000"/>
        </w:rPr>
        <w:t>енькую сценку изобразить. Второй цех – "Художественный". Здесь рисуют свой успех. Можно потом просто показать рисунок и сказать пару слов. А можно только показать – и мы догадаемся, в чём дело. Выбирайте, что вам ближе. Кто хочет рисовать – садитесь за эти</w:t>
      </w:r>
      <w:r>
        <w:rPr>
          <w:color w:val="000000"/>
        </w:rPr>
        <w:t xml:space="preserve"> столы (показывает). Кто хочет выступать устно – оставайтесь в кругу на подушках. У вас ровно 5 минут. Включаю наш морской метроном (песочные часы или спокойная музыка). Главное правило верфи: здесь нет неправильных успехов. Всё, за что вы можете себя похв</w:t>
      </w:r>
      <w:r>
        <w:rPr>
          <w:color w:val="000000"/>
        </w:rPr>
        <w:t>алить – достойно стать частью нашего сундука».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  <w:u w:val="single"/>
        </w:rPr>
        <w:t>Выступления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«Команда, прошу внимания! Верфь завершает работу. Начинаем загрузку сундука. Каждый из вас сейчас – капитан своего Звёздного часа. У вас есть ровно 1 минута для рассказа или показа. Я буду беречь в</w:t>
      </w:r>
      <w:r>
        <w:rPr>
          <w:color w:val="000000"/>
        </w:rPr>
        <w:t>ремя с помощью наших песочных часов. Когда я говорю "Сундук открыт!" – вы начинаете. Когда песок в часах заканчивается – я говорю "Сундук закрывается, спасибо!". И мы все аплодируем. Давайте попробуем. Первый, кто готов поделиться сокровищем?»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>
        <w:rPr>
          <w:i/>
          <w:iCs/>
          <w:color w:val="000000"/>
        </w:rPr>
        <w:t>(Дети вызыва</w:t>
      </w:r>
      <w:r>
        <w:rPr>
          <w:i/>
          <w:iCs/>
          <w:color w:val="000000"/>
        </w:rPr>
        <w:t>ются или психолог мягко предлагает порядок: сначала добровольцы, затем остальные.)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«Спасибо, Маша! Какое интересное достижение. Аплодисменты Маше! Скажи, что помогло тебе этого добиться? Упорство? Терпение? Поддержка друга?»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u w:val="single"/>
        </w:rPr>
        <w:t>Дифференциация по темпераменту</w:t>
      </w:r>
      <w:r>
        <w:rPr>
          <w:color w:val="000000"/>
        </w:rPr>
        <w:t>: Флегматики: Поощряется рисунок с подписями; устное выступление – только по желанию, достаточно показать рисунок и сказать 2–3 слова. Психолог акцентирует: «Ты сделал важное дело спокойно и надёжно – это настоящий капитанский навык».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Меланхолики: Гарантируется безопасность: можно выступить с места, можно попросить прочитать подпись соседу, можно просто вложить рисунок в сундук без устного комментария. Психолог мягко хвалит любое проявление: «Твой рисунок говорит сам за себя, и это прек</w:t>
      </w:r>
      <w:r>
        <w:rPr>
          <w:color w:val="000000"/>
        </w:rPr>
        <w:t>расно».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Сангвиники: Дать возможность двигаться, показать жестами, разыграть мини–сценку. Ограничить время (1 минута), иначе уходят в детали. Похвалить за энергию подачи.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Холерики: Похвалить за яркость и смелость; напомнить о регламенте; после выступления м</w:t>
      </w:r>
      <w:r>
        <w:rPr>
          <w:color w:val="000000"/>
        </w:rPr>
        <w:t>ягко включить в слушание: «Ты отлично выступил, а теперь давай подарим внимание Кириллу, ему это важно».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4. Рефлексия «Якорь моей уверенности»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Цель: вербализация и закрепление личностного ресурса, позитивное завершение занятия, связь с метафорой пл</w:t>
      </w:r>
      <w:r>
        <w:rPr>
          <w:color w:val="000000"/>
        </w:rPr>
        <w:t>авания.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«Наш сундук наполнился первыми сокровищами. Но кораблю, чтобы стоять на месте, нужен якорь. И у каждого из нас есть такой якорь – качество, которое помогает нам держаться уверенно. Давайте сейчас назовем свои якоря. Передаем глобус по кругу и закан</w:t>
      </w:r>
      <w:r>
        <w:rPr>
          <w:color w:val="000000"/>
        </w:rPr>
        <w:t xml:space="preserve">чиваем фразу: "Мой якорь уверенности – это..." Например: "Мой якорь уверенности – это моё упорство. Когда трудно, я не сдаюсь". Или: "Мой якорь уверенности – это чувство юмора. Оно помогает мне не бояться ошибок". Постарайтесь не </w:t>
      </w:r>
      <w:r>
        <w:rPr>
          <w:color w:val="000000"/>
        </w:rPr>
        <w:lastRenderedPageBreak/>
        <w:t>повторяться, но если очень</w:t>
      </w:r>
      <w:r>
        <w:rPr>
          <w:color w:val="000000"/>
        </w:rPr>
        <w:t xml:space="preserve"> хочется – можно. Начинаю я: "Мой якорь уверенности – это вера в каждого из вас. Я вижу, какие вы талантливые, и это даёт мне силы"».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u w:val="single"/>
        </w:rPr>
        <w:t>Дифференциация по темпераменту</w:t>
      </w:r>
      <w:r>
        <w:rPr>
          <w:color w:val="000000"/>
        </w:rPr>
        <w:t>: Флегматикам/меланхоликам – опора на то, что они уже рисовали/говорили: «Ты сегодня нарисов</w:t>
      </w:r>
      <w:r>
        <w:rPr>
          <w:color w:val="000000"/>
        </w:rPr>
        <w:t>ал гол. Может быть, твой якорь – упорство? Или точность?» При согласии – зафиксировать. При молчании – не настаивать, принять молчаливую передачу глобуса как форму участия.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5. Ритуал прощания «Якоря команды» (3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Цель: эмоциональное завершение, закрепле</w:t>
      </w:r>
      <w:r>
        <w:rPr>
          <w:color w:val="000000"/>
        </w:rPr>
        <w:t>ние чувства принадлежности к экипажу, символическое завершение занятия.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>
        <w:rPr>
          <w:color w:val="000000"/>
        </w:rPr>
        <w:t>«Вы сегодня сделали важное дело: мы собрали команду и загрузили первые сокровища в сундук. За это каждому полагается личный знак экипажа – якорь. Сейчас я раздам наклейки с якорями. Пр</w:t>
      </w:r>
      <w:r>
        <w:rPr>
          <w:color w:val="000000"/>
        </w:rPr>
        <w:t>иклейте их на бейдж – это будет ваш пропуск в каждое следующее плавание. А попрощаемся мы по–морскому. Встанем в круг, вытянем правую руку в центр, как лучи от маяка, и на счёт "три" громко скажем: "Семь футов под килем, команда!" Раз... два... три!»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«До в</w:t>
      </w:r>
      <w:r>
        <w:rPr>
          <w:color w:val="000000"/>
        </w:rPr>
        <w:t>стречи через неделю, мореплаватели! Я жду вас на борту. Помните: ваш якорь уверенности всегда с вами».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u w:val="single"/>
        </w:rPr>
        <w:t>Дифференциация по темпераменту:</w:t>
      </w:r>
      <w:r>
        <w:rPr>
          <w:color w:val="000000"/>
        </w:rPr>
        <w:t xml:space="preserve"> Прощание коллективное, дает чувство единства. Меланхоликам полезно видеть, что их физический вклад (рука) – часть целого.</w:t>
      </w:r>
      <w:r>
        <w:rPr>
          <w:color w:val="000000"/>
        </w:rPr>
        <w:t xml:space="preserve"> Холерикам – безопасный выход энергии через громкий клич. Флегматикам – завершенный ритуал, дающий ощущение стабильности.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Представленный конспект занятия отражает содержание одного из направлений программы развития лидерских качеств у младших школьников и</w:t>
      </w:r>
      <w:r>
        <w:rPr>
          <w:color w:val="000000"/>
        </w:rPr>
        <w:t xml:space="preserve"> демонстрирует особенности организации работы, </w:t>
      </w:r>
      <w:r>
        <w:rPr>
          <w:color w:val="000000"/>
        </w:rPr>
        <w:lastRenderedPageBreak/>
        <w:t>направленной на развитие коммуникативных, организаторских и социально–поведенческих навыков обучающихся в условиях совместной деятельности.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0" w:name="_heading=h.ft1t78q7u4ix" w:colFirst="0" w:colLast="0"/>
      <w:bookmarkEnd w:id="10"/>
      <w:r>
        <w:rPr>
          <w:color w:val="000000"/>
        </w:rPr>
        <w:t>Эффективность реализации программы во многом определяется не только с</w:t>
      </w:r>
      <w:r>
        <w:rPr>
          <w:color w:val="000000"/>
        </w:rPr>
        <w:t>одержанием развивающих занятий, но и особенностями организации воспитательной работы в классе. В связи с этим важное значение приобретает деятельность классного руководителя, обеспечивающего создание условий для закрепления лидерских проявлений обучающихся</w:t>
      </w:r>
      <w:r>
        <w:rPr>
          <w:color w:val="000000"/>
        </w:rPr>
        <w:t xml:space="preserve"> в учебной и внеурочной деятельности.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В связи с этим нами были разработаны методические рекомендации для классных руководителей 4 «В» и 4 «Г». Ниже представлены методические рекомендации для этих классных руководителей, направленные на развитие лидерских </w:t>
      </w:r>
      <w:r>
        <w:rPr>
          <w:color w:val="000000"/>
        </w:rPr>
        <w:t>качеств у младших школьников с учетом их темпераментных особенностей.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1" w:name="_heading=h.hehfn0h8ysyz" w:colFirst="0" w:colLast="0"/>
      <w:bookmarkEnd w:id="11"/>
      <w:r>
        <w:rPr>
          <w:color w:val="000000"/>
        </w:rPr>
        <w:t>На основании полученных данных обучающиеся 4 «В» и 4 «Г» были условно распределены на группы с различным уровнем развития данных качеств, что послужило основой для разработки дифференцир</w:t>
      </w:r>
      <w:r>
        <w:rPr>
          <w:color w:val="000000"/>
        </w:rPr>
        <w:t xml:space="preserve">ованных методических рекомендаций для классного руководителя. Данные рекомендации представлены ниже в виде таблицы и лидерской карты.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Таблица 4. – Методические рекомендации классному руководителю по организации воспитательной работы с младшими школьниками</w:t>
      </w:r>
      <w:r>
        <w:rPr>
          <w:color w:val="000000"/>
        </w:rPr>
        <w:t xml:space="preserve"> с разными типами темперамента в зависимости от уровня развития их лидерских качеств (4 «В» класс)</w:t>
      </w:r>
    </w:p>
    <w:tbl>
      <w:tblPr>
        <w:tblStyle w:val="a6"/>
        <w:tblW w:w="9795" w:type="dxa"/>
        <w:tblInd w:w="-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620"/>
        <w:gridCol w:w="2010"/>
        <w:gridCol w:w="2010"/>
        <w:gridCol w:w="2430"/>
        <w:gridCol w:w="1725"/>
      </w:tblGrid>
      <w:tr w:rsidR="00115DD7">
        <w:trPr>
          <w:trHeight w:val="1040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Группа обучающихся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Псих.–пед.</w:t>
            </w:r>
          </w:p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Темпераментные особенности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Рекомендации классному руководителю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Включение в лидерские позиции</w:t>
            </w:r>
          </w:p>
        </w:tc>
      </w:tr>
      <w:tr w:rsidR="00115DD7">
        <w:trPr>
          <w:trHeight w:val="2945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АИ, ИН, КД, УД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Высокие коммуникативные способности при различном уровне организаторских умений; выраженный лидерский потенциал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Преимущественно холерический и меланхолический тип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Использовать как активных участников групповой и проектной деятельности; развивать ответствен</w:t>
            </w:r>
            <w:r>
              <w:rPr>
                <w:color w:val="000000"/>
                <w:sz w:val="24"/>
                <w:szCs w:val="24"/>
              </w:rPr>
              <w:t>ность и саморегуляцию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Капитаны групп, координаторы проектов, организаторы классных мероприятий, помощники учителя при распределении заданий</w:t>
            </w:r>
          </w:p>
        </w:tc>
      </w:tr>
      <w:tr w:rsidR="00115DD7">
        <w:trPr>
          <w:trHeight w:val="3215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АА, БЭ, ВН, КС, МИ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и достаточный уровень лидерских качеств; сформированные базовые коммуникативные и органи</w:t>
            </w:r>
            <w:r>
              <w:rPr>
                <w:color w:val="000000"/>
                <w:sz w:val="24"/>
                <w:szCs w:val="24"/>
              </w:rPr>
              <w:t>заторские навыки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Холерики и сангвиники; высокая эмоциональная активность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Постепенно расширять зону ответственности,формировать инициативность через групповую работу и ситуации успеха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Заместители лидеров групп, ответственные за отдельные этапы проектов, ведущие частей мероприятий</w:t>
            </w:r>
          </w:p>
        </w:tc>
      </w:tr>
      <w:tr w:rsidR="00115DD7">
        <w:trPr>
          <w:trHeight w:val="2675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БА, ДС, ЛГ, МВ, ПМ, ХШ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и низкий уровень коммуникативных и организаторских способностей; слабая инициатива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Флегматические и меланхолические черты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Включение в деятельность через малые группы, парную работу, поддержку более активных сверстников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Исполнители отдельных поручений, участники мини–групп, помощники в подготовительных этапах деятельности</w:t>
            </w:r>
          </w:p>
        </w:tc>
      </w:tr>
      <w:tr w:rsidR="00115DD7">
        <w:trPr>
          <w:trHeight w:val="2675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МД, ТБ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Низкие коммуникативные способности при среднем уровне организаторских умений; нестабильная активность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Смешанные типы, преимущественно флегматико–меланхолические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Постепенное включение в деятельность, развитие уверенности и ответственности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 за п</w:t>
            </w:r>
            <w:r>
              <w:rPr>
                <w:color w:val="000000"/>
                <w:sz w:val="24"/>
                <w:szCs w:val="24"/>
              </w:rPr>
              <w:t>ростые организационные функции (раздаточный материал, оформление, фиксация результатов)</w:t>
            </w:r>
          </w:p>
        </w:tc>
      </w:tr>
      <w:tr w:rsidR="00115DD7">
        <w:trPr>
          <w:trHeight w:val="2405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 коммуникативных и организаторских способностей; стабильный потенциал лидерства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Сангвинический тип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Поддержка инициативы, развитие навыков планирования и группового взаимодействия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Временные лидеры групп, организаторы игровых и творческих заданий</w:t>
            </w:r>
          </w:p>
        </w:tc>
      </w:tr>
    </w:tbl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Для практического использования рекомендаций классным руководителем была разработана лидерская карта распреде</w:t>
      </w:r>
      <w:r>
        <w:rPr>
          <w:color w:val="000000"/>
        </w:rPr>
        <w:t>ления лидерских ролей обучающихся 4 «В» класса с учетом уровня развития коммуникативных и организаторских способностей, выраженности лидерских качеств и типа темперамента. Лидерская карта позволяет наглядно отразить особенности распределения лидерских пози</w:t>
      </w:r>
      <w:r>
        <w:rPr>
          <w:color w:val="000000"/>
        </w:rPr>
        <w:t>ций в коллективе, определить обучающихся, склонных к организации совместной деятельности, а также выявить детей, нуждающихся в дополнительной поддержке при включении в групповую работу. Использование лидерской карты способствует  организации коллективной д</w:t>
      </w:r>
      <w:r>
        <w:rPr>
          <w:color w:val="000000"/>
        </w:rPr>
        <w:t xml:space="preserve">еятельности, распределению поручений и формированию рабочих групп обучающихся с учетом их индивидуально–психологических особенностей.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>
        <w:rPr>
          <w:noProof/>
          <w:color w:val="000000"/>
          <w:lang w:val="ru-RU"/>
        </w:rPr>
        <w:lastRenderedPageBreak/>
        <w:drawing>
          <wp:inline distT="114300" distB="114300" distL="114300" distR="114300">
            <wp:extent cx="5605463" cy="3730967"/>
            <wp:effectExtent l="0" t="0" r="0" b="0"/>
            <wp:docPr id="26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5463" cy="37309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Рисунок 1. – Лидерская карта обучающихся 4 “В” класса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Основанием разработки методических рекомендаций для классного руководителя 4 «Г» стали полученные нами результаты диагностики. Содержание и структура методических рекомендаций для 4 «Г» соответствует логике рекомендаций для 4 «В». Ниже представляем данные </w:t>
      </w:r>
      <w:r>
        <w:rPr>
          <w:color w:val="000000"/>
        </w:rPr>
        <w:t xml:space="preserve">методические рекомендации.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Таблица 5. – Методические рекомендации классному руководителю по организации воспитательной работы с младшими школьниками с разными типами темперамента в зависимости от уровня развития их лидерских качеств (4 «Г» класс)</w:t>
      </w:r>
    </w:p>
    <w:tbl>
      <w:tblPr>
        <w:tblStyle w:val="a7"/>
        <w:tblW w:w="9150" w:type="dxa"/>
        <w:tblInd w:w="-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65"/>
        <w:gridCol w:w="2310"/>
        <w:gridCol w:w="1395"/>
        <w:gridCol w:w="2595"/>
        <w:gridCol w:w="1785"/>
      </w:tblGrid>
      <w:tr w:rsidR="00115DD7">
        <w:trPr>
          <w:trHeight w:val="780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Группа о</w:t>
            </w:r>
            <w:r>
              <w:rPr>
                <w:b/>
                <w:bCs/>
                <w:color w:val="000000"/>
                <w:sz w:val="24"/>
                <w:szCs w:val="24"/>
              </w:rPr>
              <w:t>бучающихся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Псих.–пед.</w:t>
            </w:r>
          </w:p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Темпераментные особенности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Рекомендации классному руководителю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Включение в лидерские позиции</w:t>
            </w:r>
          </w:p>
        </w:tc>
      </w:tr>
      <w:tr w:rsidR="00115DD7">
        <w:trPr>
          <w:trHeight w:val="3215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ГТ, ИД, ЛА, СМ, ЧА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bookmarkStart w:id="12" w:name="_heading=h.ohvppat5n" w:colFirst="0" w:colLast="0"/>
            <w:bookmarkEnd w:id="12"/>
            <w:r>
              <w:rPr>
                <w:color w:val="000000"/>
                <w:sz w:val="24"/>
                <w:szCs w:val="24"/>
              </w:rPr>
              <w:t>Высокий уровень коммуникативных и организаторских способностей; выраженный лидерский потенциал, высокая активность в группе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Холерический тип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Использовать как активных организаторов групповой и проектной деятельности; развивать ответственность, самоконтроль</w:t>
            </w:r>
            <w:r>
              <w:rPr>
                <w:color w:val="000000"/>
                <w:sz w:val="24"/>
                <w:szCs w:val="24"/>
              </w:rPr>
              <w:t xml:space="preserve"> и умение учитывать мнение других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Организаторы мероприятий, координаторы проектов, капитаны групп, ведущие коллективных дел</w:t>
            </w:r>
          </w:p>
        </w:tc>
      </w:tr>
      <w:tr w:rsidR="00115DD7">
        <w:trPr>
          <w:trHeight w:val="2945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ББ, КЕ, КД, ХТ, ХА, НМ, ОП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и достаточный уровень коммуникативных и организаторских способностей; сформированные лидерские предпосылки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Сангвинический и холерический тип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Поддерживать инициативу, расширять зону ответственности, использовать в проектной и командной работе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</w:t>
            </w:r>
            <w:r>
              <w:rPr>
                <w:color w:val="000000"/>
                <w:sz w:val="24"/>
                <w:szCs w:val="24"/>
              </w:rPr>
              <w:t>ители лидеров, ответственные за этапы проектов, ведущие отдельных блоков деятельности</w:t>
            </w:r>
          </w:p>
        </w:tc>
      </w:tr>
      <w:tr w:rsidR="00115DD7">
        <w:trPr>
          <w:trHeight w:val="2945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ВК, КВ, НЗ, СТ, ШС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и ниже среднего уровень коммуникативных и организаторских способностей; нестабильная активность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Флегматический тип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Постепенное включение в коллективную работу через малые группы; формирование уверенности и базовых коммуникативных навыков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Исполнители отдельных поручений, участники парной работы, помощники в подготовительных этапах</w:t>
            </w:r>
          </w:p>
        </w:tc>
      </w:tr>
      <w:tr w:rsidR="00115DD7">
        <w:trPr>
          <w:trHeight w:val="2945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ЗА, ЛЛ, ПД, ТА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 коммуник</w:t>
            </w:r>
            <w:r>
              <w:rPr>
                <w:color w:val="000000"/>
                <w:sz w:val="24"/>
                <w:szCs w:val="24"/>
              </w:rPr>
              <w:t>ативных и организаторских способностей; выраженная замкнутость и слабая инициативность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Меланхолический тип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психологически безопасной среды; индивидуальная поддержка; поэтапное включение в деятельность без давления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Наблюдатели, участники с минимальной публичной активностью, помощники в простых заданиях</w:t>
            </w:r>
          </w:p>
        </w:tc>
      </w:tr>
      <w:tr w:rsidR="00115DD7">
        <w:trPr>
          <w:trHeight w:val="2250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НН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 коммуникативных и организаторских способностей; относительно стабильные показатели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Сангвинико–флегматический тип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Поддерживать развитие инициативы, </w:t>
            </w:r>
            <w:r>
              <w:rPr>
                <w:color w:val="000000"/>
                <w:sz w:val="24"/>
                <w:szCs w:val="24"/>
              </w:rPr>
              <w:t>включать в разные виды деятельности с постепенным усложнением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Временные организаторы небольших групп, исполнители ответственных поручений</w:t>
            </w:r>
          </w:p>
        </w:tc>
      </w:tr>
    </w:tbl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Для практического использования рекомендаций классным руководителем была разработана лидерская карта распределения лидерских ролей обучающихся 4 «Г» класса с учетом уровня развития коммуникативных и организаторских способностей, выраженности лидерских каче</w:t>
      </w:r>
      <w:r>
        <w:rPr>
          <w:color w:val="000000"/>
        </w:rPr>
        <w:t>ств и типа темперамента. Лидерская карта позволяет наглядно отразить особенности распределения лидерских позиций в коллективе и использовать полученные данные при организации совместной деятельности, распределении поручений и формировании рабочих групп обу</w:t>
      </w:r>
      <w:r>
        <w:rPr>
          <w:color w:val="000000"/>
        </w:rPr>
        <w:t xml:space="preserve">чающихся с учетом их индивидуально–психологических особенностей.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  <w:lang w:val="ru-RU"/>
        </w:rPr>
        <w:drawing>
          <wp:inline distT="114300" distB="114300" distL="114300" distR="114300">
            <wp:extent cx="5302476" cy="3529013"/>
            <wp:effectExtent l="0" t="0" r="0" b="0"/>
            <wp:docPr id="2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2476" cy="3529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Рис 2. – Лидерская карта обучающихся 4 “Г” класса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Проведенный анализ результатов диагностики коммуникативных и организаторских способностей обучающихся 4 «В» и 4 «Г» классов позволил установить выраженную дифференциацию учащихся по уровню развития данных качеств, а также выявить взаимосвязь между лидерски</w:t>
      </w:r>
      <w:r>
        <w:rPr>
          <w:color w:val="000000"/>
        </w:rPr>
        <w:t>м потенциалом и типом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Установлено, что наиболее высокий уровень лидерских качеств характерен для обучающихся с развитыми коммуникативными способностями и достаточным уровнем организаторских умений. Данная группа учащихся преимущественно предс</w:t>
      </w:r>
      <w:r>
        <w:rPr>
          <w:color w:val="000000"/>
        </w:rPr>
        <w:t>тавлена холерическим и сангвиническим типами темперамента, что способствует их активности, инициативности и успешному выполнению организаторских функций.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Обучающиеся со средним уровнем показателей обладают потенциальными возможностями для развития лидерски</w:t>
      </w:r>
      <w:r>
        <w:rPr>
          <w:color w:val="000000"/>
        </w:rPr>
        <w:t>х качеств, однако нуждаются в систематической педагогической поддержке, постепенном расширении зоны ответственности и создании ситуаций успеха, способствующих формированию уверенности и инициативности.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Учащиеся с низким уровнем коммуникативных и организато</w:t>
      </w:r>
      <w:r>
        <w:rPr>
          <w:color w:val="000000"/>
        </w:rPr>
        <w:t xml:space="preserve">рских способностей требуют особого внимания со стороны педагога. Для них необходимо создание психологически комфортной образовательной среды, использование поэтапного включения в коллективную деятельность, а также опора на индивидуальный подход и работу в </w:t>
      </w:r>
      <w:r>
        <w:rPr>
          <w:color w:val="000000"/>
        </w:rPr>
        <w:t>малых группах.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Разработанные методические рекомендации для классного руководителя позволяют осуществлять дифференцированный подход к организации учебно–воспитательного процесса, способствуют развитию коммуникативно–организаторских умений обучающихся и форм</w:t>
      </w:r>
      <w:r>
        <w:rPr>
          <w:color w:val="000000"/>
        </w:rPr>
        <w:t>ированию у них предпосылок лидерского поведения.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color w:val="000000"/>
        </w:rPr>
      </w:pPr>
      <w:r>
        <w:br w:type="page"/>
      </w:r>
    </w:p>
    <w:p w:rsidR="00115DD7" w:rsidRDefault="00EA6835">
      <w:pPr>
        <w:pStyle w:val="1"/>
        <w:spacing w:before="0" w:after="0"/>
        <w:rPr>
          <w:sz w:val="28"/>
          <w:szCs w:val="28"/>
        </w:rPr>
      </w:pPr>
      <w:bookmarkStart w:id="13" w:name="_heading=h.d32o8uu5z9c6" w:colFirst="0" w:colLast="0"/>
      <w:bookmarkEnd w:id="13"/>
      <w:r>
        <w:rPr>
          <w:sz w:val="28"/>
          <w:szCs w:val="28"/>
        </w:rPr>
        <w:lastRenderedPageBreak/>
        <w:t>Выводы по Главе II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1. В ходе исследования был проведен анализ актуального уровня развития лидерских качеств</w:t>
      </w:r>
      <w:r>
        <w:t xml:space="preserve"> у</w:t>
      </w:r>
      <w:r>
        <w:rPr>
          <w:color w:val="000000"/>
        </w:rPr>
        <w:t xml:space="preserve"> младших школьников и выявлены особенности их проявления у учащихся с различными типами темперамента. Полученные результаты подтвердили наличие взаимосвязи между темпераментными особенностями детей и степенью выраженности лидерского потенциала.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2. Диагност</w:t>
      </w:r>
      <w:r>
        <w:rPr>
          <w:color w:val="000000"/>
        </w:rPr>
        <w:t>ическое исследование показало, что у большинства младших школьников уровень развития лидерских качеств находится на среднем и высоком уровнях. Обучающиеся демонстрируют различную степень выраженности инициативности, коммуникативности, организаторских спосо</w:t>
      </w:r>
      <w:r>
        <w:rPr>
          <w:color w:val="000000"/>
        </w:rPr>
        <w:t>бностей, ответственности и готовности к взаимодействию со сверстниками.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3. В результате изучения темпераментных особенностей младших школьников было установлено, что среди обучающихся представлены все основные типы темперамента: сангвинический, холерически</w:t>
      </w:r>
      <w:r>
        <w:rPr>
          <w:color w:val="000000"/>
        </w:rPr>
        <w:t>й, флегматический и меланхолический. Каждый из выявленных типов характеризуется специфическими особенностями поведения, активности, эмоционального реагирования и взаимодействия в коллективе.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4. Сравнительный анализ результатов исследования позволил установ</w:t>
      </w:r>
      <w:r>
        <w:rPr>
          <w:color w:val="000000"/>
        </w:rPr>
        <w:t>ить, что наиболее высокий уровень лидерских качеств характерен для учащихся с холерическим и сангвиническим типами темперамента. Данные обучающиеся чаще проявляют инициативность, активность, уверенность в себе, стремление к взаимодействию и способность орг</w:t>
      </w:r>
      <w:r>
        <w:rPr>
          <w:color w:val="000000"/>
        </w:rPr>
        <w:t>анизовывать совместную деятельность.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5. Выявлено, что учащиеся с флегматическим темпераментом обладают достаточным потенциалом к лидерству, который проявляется преимущественно через ответственность, устойчивость, надежность и последовательность в деятельно</w:t>
      </w:r>
      <w:r>
        <w:rPr>
          <w:color w:val="000000"/>
        </w:rPr>
        <w:t xml:space="preserve">сти. Вместе с тем данные обучающиеся </w:t>
      </w:r>
      <w:r>
        <w:rPr>
          <w:color w:val="000000"/>
        </w:rPr>
        <w:lastRenderedPageBreak/>
        <w:t>реже демонстрируют стремление к открытому лидерству и инициативному поведению.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6. Исследование показало, что у младших школьников с меланхолическим темпераментом лидерские качества выражены неоднородно. Часть детей данн</w:t>
      </w:r>
      <w:r>
        <w:rPr>
          <w:color w:val="000000"/>
        </w:rPr>
        <w:t>ого типа проявляет высокий уровень эмпатии, внимательности и способности поддерживать сверстников, однако у значительного числа обучающихся наблюдаются трудности в самопрезентации, проявлении уверенности и включении в коллективную деятельность.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7. Полученн</w:t>
      </w:r>
      <w:r>
        <w:rPr>
          <w:color w:val="000000"/>
        </w:rPr>
        <w:t>ые результаты подтвердили, что тип темперамента оказывает существенное влияние на особенности проявления лидерских у качеств младших школьников. Темперамент определяет характер активности ребенка, особенности общения, эмоциональной устойчивости и способы в</w:t>
      </w:r>
      <w:r>
        <w:rPr>
          <w:color w:val="000000"/>
        </w:rPr>
        <w:t>заимодействия со сверстниками в различных ситуациях.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8. Анализ результатов исследования позволил сделать вывод о необходимости организации целенаправленной психолого–педагогической работы по развитию лидерских качеств у младших школьников с учётом их индив</w:t>
      </w:r>
      <w:r>
        <w:rPr>
          <w:color w:val="000000"/>
        </w:rPr>
        <w:t>идуально–психологических особенностей. Наиболее эффективным условием развития лидерск</w:t>
      </w:r>
      <w:r>
        <w:t xml:space="preserve">их качеств </w:t>
      </w:r>
      <w:r>
        <w:rPr>
          <w:color w:val="000000"/>
        </w:rPr>
        <w:t>выступает дифференцированный подход, предусматривающий создание благоприятных условий для раскрытия возможностей каждого ребёнка.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9. Результаты исследования под</w:t>
      </w:r>
      <w:r>
        <w:rPr>
          <w:color w:val="000000"/>
        </w:rPr>
        <w:t>твердили выдвинутую гипотезу о наличии взаимосвязи между типом темперамента у младших школьников и уровнем развития их лидерских качеств, а также о неравномерности развития лидерски</w:t>
      </w:r>
      <w:r>
        <w:t>х качеств у младших школьников с разными типами темперамента</w:t>
      </w:r>
      <w:r>
        <w:rPr>
          <w:color w:val="000000"/>
        </w:rPr>
        <w:t>, а также доказ</w:t>
      </w:r>
      <w:r>
        <w:rPr>
          <w:color w:val="000000"/>
        </w:rPr>
        <w:t>али необходимость учёта темпераментных особенностей обучающихся в процессе воспитательной и образовательной работы.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color w:val="000000"/>
        </w:rPr>
      </w:pPr>
    </w:p>
    <w:p w:rsidR="00115DD7" w:rsidRDefault="00EA6835">
      <w:pPr>
        <w:pStyle w:val="1"/>
        <w:spacing w:before="0" w:after="0" w:line="276" w:lineRule="auto"/>
        <w:rPr>
          <w:sz w:val="28"/>
          <w:szCs w:val="28"/>
        </w:rPr>
      </w:pPr>
      <w:bookmarkStart w:id="14" w:name="_heading=h.6vu55c7bk4nb" w:colFirst="0" w:colLast="0"/>
      <w:bookmarkEnd w:id="14"/>
      <w:r>
        <w:rPr>
          <w:sz w:val="28"/>
          <w:szCs w:val="28"/>
        </w:rPr>
        <w:t>Заключение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результате проведенного исследования была изучена проблема  развития лидерских качеств у младших школьников с разным типом те</w:t>
      </w:r>
      <w:r>
        <w:rPr>
          <w:color w:val="000000"/>
        </w:rPr>
        <w:t>мперамента. Актуальность выбранной темы обусловлена современными требованиями системы образования, ориентированной не только на формирование предметных знаний, но и на развитие личностных качеств обучающихся, обеспечивающих успешную социализацию ребенка, е</w:t>
      </w:r>
      <w:r>
        <w:rPr>
          <w:color w:val="000000"/>
        </w:rPr>
        <w:t>го способность к взаимодействию, инициативности, ответственности и самостоятельности. В условиях реализации обновленных образовательных стандартов особое значение приобретает развитие у младших школьников лидерского потенциала как основы активной жизненной</w:t>
      </w:r>
      <w:r>
        <w:rPr>
          <w:color w:val="000000"/>
        </w:rPr>
        <w:t xml:space="preserve"> позиции.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ходе исследования была достигнута поставленная цель, заключавшаяся в теоретическом обосновании и экспериментальной проверке возможностей развития лидерских качеств у младших школьников с разным типом темперамента во внеурочной деятельности.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Решение первой задачи исследования позволило раскрыть сущность понятия «лидерские качества» как сложного интегративного образования личности, включающего совокупность личностных, коммуникативных, организаторских и социальных характеристик. Было установлено</w:t>
      </w:r>
      <w:r>
        <w:rPr>
          <w:color w:val="000000"/>
        </w:rPr>
        <w:t>, что лидерские качества проявляются в инициативности, уверенности в себе, ответственности, способности организовывать совместную деятельность, принимать решения и оказывать позитивное влияние на сверстников. Особое значение данные качества приобретают в м</w:t>
      </w:r>
      <w:r>
        <w:rPr>
          <w:color w:val="000000"/>
        </w:rPr>
        <w:t xml:space="preserve">ладшем школьном возрасте, поскольку именно в этот период </w:t>
      </w:r>
      <w:r>
        <w:t>ребенок</w:t>
      </w:r>
      <w:r>
        <w:rPr>
          <w:color w:val="000000"/>
        </w:rPr>
        <w:t xml:space="preserve"> активно включается в систему новых социальных отношений, стремится к признанию в коллективе и осваивает нормы взаимодействия.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рамках решения второй задачи был рассмотрен темперамент как фак</w:t>
      </w:r>
      <w:r>
        <w:rPr>
          <w:color w:val="000000"/>
        </w:rPr>
        <w:t xml:space="preserve">тор развития лидерских качеств у младших школьников. </w:t>
      </w:r>
      <w:r>
        <w:rPr>
          <w:color w:val="000000"/>
        </w:rPr>
        <w:lastRenderedPageBreak/>
        <w:t>Теоретический анализ показал, что темперамент представляет собой устойчивую индивидуально–психологическую характеристику личности, определяющую динамику психической деятельности, особенности эмоционально</w:t>
      </w:r>
      <w:r>
        <w:rPr>
          <w:color w:val="000000"/>
        </w:rPr>
        <w:t>го реагирования, уровень активности и способы поведения ребёнка. Выявлено, что каждый тип темперамента обладает собственным потенциалом для проявления лидерских качеств. Так, сангвинический и холерический типы чаще способствуют ярко выраженной инициативнос</w:t>
      </w:r>
      <w:r>
        <w:rPr>
          <w:color w:val="000000"/>
        </w:rPr>
        <w:t>ти и стремлению к лидерству, флегматический – организованности и надёжности, меланхолический – эмпатии, внимательности и способности поддерживать других.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Решение третьей задачи позволило определить формы, методы и технологии развития лидерских качеств у мл</w:t>
      </w:r>
      <w:r>
        <w:rPr>
          <w:color w:val="000000"/>
        </w:rPr>
        <w:t>адших школьников. Было установлено, что наиболее эффективными средствами выступают коллективно–творческие дела, проектная деятельность, игровые технологии, ученическое самоуправление, система поручений, групповые формы взаимодействия и создание ситуаций ус</w:t>
      </w:r>
      <w:r>
        <w:rPr>
          <w:color w:val="000000"/>
        </w:rPr>
        <w:t>пеха. Данные формы работы обеспечивают включение ребёнка в активную деятельность, создают условия для проявления инициативы и ответственности, способствуют развитию коммуникативных и организаторских способностей.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В процессе опытно–экспериментальной работы </w:t>
      </w:r>
      <w:r>
        <w:rPr>
          <w:color w:val="000000"/>
        </w:rPr>
        <w:t xml:space="preserve">был проведён констатирующий этап исследования на базе МАОУ Средняя школа № 32 г. Красноярска. В исследовании приняли участие 42 обучающиеся 4–х классов в возрасте 10–11 лет.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Результаты диагностики показали, что в исследуемых классах представлены все основ</w:t>
      </w:r>
      <w:r>
        <w:rPr>
          <w:color w:val="000000"/>
        </w:rPr>
        <w:t xml:space="preserve">ные типы темперамента, при этом преобладают активные типы – сангвинический и холерический. Анализ лидерских качеств позволил установить, что значительная часть учащихся имеет средний и достаточный уровень их развития. Вместе с тем выявлена </w:t>
      </w:r>
      <w:r>
        <w:rPr>
          <w:color w:val="000000"/>
        </w:rPr>
        <w:lastRenderedPageBreak/>
        <w:t>группа детей с н</w:t>
      </w:r>
      <w:r>
        <w:rPr>
          <w:color w:val="000000"/>
        </w:rPr>
        <w:t>изким уровнем сформированности отдельных компонентов лидерства, испытывающих трудности в саморегуляции, уверенности в себе, взаимодействии с коллективом и принятии ответственности.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Сопоставление результатов диагностики подтвердило гипотезу исследования о т</w:t>
      </w:r>
      <w:r>
        <w:t>ом, что уровень развития лидерских качеств у младших школьников связан с типом темперамента. У обучающихся с активными типами темперамента (сангвиническим и холерическим) преобладает высокий уровень развития лидерских качеств, что проявляется в инициативно</w:t>
      </w:r>
      <w:r>
        <w:t>сти, стремлении к руководству и коммуникативной открытости. У детей со спокойным (флегматическим) и чувствительным (меланхолическим) типами темперамента, как правило, фиксируется средний и низкий уровни, при этом лидерские качества чаще проявляются в форме</w:t>
      </w:r>
      <w:r>
        <w:t xml:space="preserve"> ответственности, надежности, доброжелательности и способности поддерживать коллектив</w:t>
      </w:r>
      <w:r>
        <w:rPr>
          <w:color w:val="000000"/>
        </w:rPr>
        <w:t>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На основе полученных результатов была разработана развивающая программа занятий, направленная на развитие лидерских качеств у младших школьников с учетом типа темперамен</w:t>
      </w:r>
      <w:r>
        <w:rPr>
          <w:color w:val="000000"/>
        </w:rPr>
        <w:t xml:space="preserve">та. Программа включала цикл занятий по развитию </w:t>
      </w:r>
      <w:r>
        <w:t>компонентов лидерских качеств</w:t>
      </w:r>
      <w:r>
        <w:rPr>
          <w:color w:val="000000"/>
        </w:rPr>
        <w:t>. Также были предложены методические рекомендации для классного руководителя по распределению ролей в коллективе и созданию условий для раскрытия лидерского потенциала каждого реб</w:t>
      </w:r>
      <w:r>
        <w:rPr>
          <w:color w:val="000000"/>
        </w:rPr>
        <w:t>ёнка.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Таким образом, результаты проведённого исследования подтверждают, что развитие лидерских качеств у младших школьников будет более успешным при условии системной педагогической работы, использования активных форм внеурочной деятельности и обязательног</w:t>
      </w:r>
      <w:r>
        <w:rPr>
          <w:color w:val="000000"/>
        </w:rPr>
        <w:t xml:space="preserve">о учета индивидуально–психологических особенностей детей, в частности типа темперамента. Поставленные цель и задачи исследования выполнены, гипотеза подтверждена. </w:t>
      </w:r>
      <w:r>
        <w:br w:type="page"/>
      </w:r>
    </w:p>
    <w:p w:rsidR="00115DD7" w:rsidRDefault="00EA6835">
      <w:pPr>
        <w:pStyle w:val="1"/>
        <w:spacing w:before="0" w:after="0" w:line="276" w:lineRule="auto"/>
        <w:jc w:val="center"/>
        <w:rPr>
          <w:sz w:val="28"/>
          <w:szCs w:val="28"/>
        </w:rPr>
      </w:pPr>
      <w:bookmarkStart w:id="15" w:name="_heading=h.vhnfrsrv8w56" w:colFirst="0" w:colLast="0"/>
      <w:bookmarkEnd w:id="15"/>
      <w:r>
        <w:rPr>
          <w:sz w:val="28"/>
          <w:szCs w:val="28"/>
        </w:rPr>
        <w:lastRenderedPageBreak/>
        <w:t>Список используемых источников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/>
        <w:rPr>
          <w:color w:val="0F1115"/>
        </w:rPr>
      </w:pPr>
      <w:r>
        <w:rPr>
          <w:color w:val="0F1115"/>
        </w:rPr>
        <w:t>Аверин, В. А. Психология детей и подростков : учеб. пособие / В. А. Аверин. – 2–е изд., перераб. – СПб. : Изд–во Михайлова В. А., 1998. – 379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Айзенк, Г. Ю. Структура личности / Г. Ю. Айзенк ; пер. с англ. О. Исаковой и др. – М. ; СПб. : КСП+ : Ювента, 1999. – 463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Ананьев, Б. Г. Человек как предмет познания / Б. Г. Ананьев. – 3–е изд. – СПб. : Питер, 2001. – 288 с. – (Мастера психологии).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Андр</w:t>
      </w:r>
      <w:r>
        <w:rPr>
          <w:color w:val="0F1115"/>
        </w:rPr>
        <w:t>еева, Г. М. Социальная психология : учебник / Г. М. Андреева. – 5–е изд., испр. и доп. – М. : Аспект Пресс, 2018. – 360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Асмолов, А. Г. Психология личности: культурно–историческое понимание развития человека / А. Г. Асмолов. – 3–е изд., испр. и доп. – М.</w:t>
      </w:r>
      <w:r>
        <w:rPr>
          <w:color w:val="0F1115"/>
        </w:rPr>
        <w:t xml:space="preserve"> : Академия, 2007. – 528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Белоусова, А. К. Лидерство в системе межличностных отношений детского коллектива / А. К. Белоусова. – Ростов н/Д : Изд–во РГПУ, 2002. – 176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Бодалёв, А. А. Психологические условия гуманизации педагогического общения / А. А. Бо</w:t>
      </w:r>
      <w:r>
        <w:rPr>
          <w:color w:val="0F1115"/>
        </w:rPr>
        <w:t>далёв // Советская педагогика. – 1990. – № 12. – С. 65–71.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Божович, Л. И. Личность и её формирование в детском возрасте : монография / Л. И. Божович. – СПб. : Питер, 2008. – 400 с. – (Мастера психологии).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Волков, Б. С. Психология младшего школьника : учеб.</w:t>
      </w:r>
      <w:r>
        <w:rPr>
          <w:color w:val="0F1115"/>
        </w:rPr>
        <w:t xml:space="preserve"> пособие / Б. С. Волков. – М. : Академический проект, 2005. – 208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Волкова, Е. Н. Субъектность как интегративное свойство личности младшего школьника / Е. Н. Волкова // Психологическая наука и образование. – 2008. – № 1. – С. 33–42.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Возрастная и педагоги</w:t>
      </w:r>
      <w:r>
        <w:rPr>
          <w:color w:val="0F1115"/>
        </w:rPr>
        <w:t xml:space="preserve">ческая психология : учебник / под ред. А. В. </w:t>
      </w:r>
      <w:r>
        <w:rPr>
          <w:color w:val="0F1115"/>
        </w:rPr>
        <w:lastRenderedPageBreak/>
        <w:t>Петровского. – М. : Просвещение, 1979. – 288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Выготский, Л. С. Педагогическая психология / Л. С. Выготский ; под ред. В. В. Давыдова. – М. : Педагогика, 1991. – 480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Выготский, Л. С. Психология развития. Изб</w:t>
      </w:r>
      <w:r>
        <w:rPr>
          <w:color w:val="0F1115"/>
        </w:rPr>
        <w:t>ранные работы / Л. С. Выготский. – М. : Юрайт, 2019. – 281 с. – (Антология мысли).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Давыдов, В. В. Теория развивающего обучения / В. В. Давыдов. – М. : ИНТОР, 1996. – 544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Дмитриева, Е. А. Формирование лидерских качеств у детей младшего школьного возраста</w:t>
      </w:r>
      <w:r>
        <w:rPr>
          <w:color w:val="0F1115"/>
        </w:rPr>
        <w:t xml:space="preserve"> в условиях дополнительного образования / Е. А. Дмитриева // Психологическая наука и образование. – 2012. – № 4. – С. 70–77.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 xml:space="preserve">Доборович, А. В. Связь типов темперамента и лидерских способностей в юношеском возрасте / А. В. Доборович // Форум молодых ученых. </w:t>
      </w:r>
      <w:r>
        <w:rPr>
          <w:color w:val="0F1115"/>
        </w:rPr>
        <w:t xml:space="preserve">– 2016. – № 4. – С. 343–347. – URL: </w:t>
      </w:r>
      <w:hyperlink r:id="rId34">
        <w:r>
          <w:rPr>
            <w:color w:val="3964FE"/>
          </w:rPr>
          <w:t>https://cyberleninka.ru/article/n/svyaz–tipov–temperamenta–i–liderskih–sposobnostey–v–yunoshesko</w:t>
        </w:r>
        <w:r>
          <w:rPr>
            <w:color w:val="3964FE"/>
          </w:rPr>
          <w:t>m–vozraste</w:t>
        </w:r>
      </w:hyperlink>
      <w:r>
        <w:rPr>
          <w:color w:val="0F1115"/>
        </w:rPr>
        <w:t xml:space="preserve"> (дата обращения: 08.01.2026).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Донцов, А. И. Психология коллектива : методологические проблемы исследования : учеб. пособие для вузов / А. И. Донцов. – М. : Изд–во Моск. ун–та, 1984. – 208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Дубровина, И. В. Школьная психологическая служба: проб</w:t>
      </w:r>
      <w:r>
        <w:rPr>
          <w:color w:val="0F1115"/>
        </w:rPr>
        <w:t>лемы и перспективы / И. В. Дубровина // Вопросы психологии. – 2001. – № 5. – С. 18–24.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Дьячковская, Н. А. Необходимость развития лидерских качеств у детей младшего школьного возраста / Н. А. Дьячковская, А. А. Кожурова // Научно–методический электронный жу</w:t>
      </w:r>
      <w:r>
        <w:rPr>
          <w:color w:val="0F1115"/>
        </w:rPr>
        <w:t xml:space="preserve">рнал «Концепт». – 2023. – URL: </w:t>
      </w:r>
      <w:hyperlink r:id="rId35">
        <w:r>
          <w:rPr>
            <w:color w:val="3964FE"/>
          </w:rPr>
          <w:t>https://e–koncept.ru/2023/0.htm</w:t>
        </w:r>
      </w:hyperlink>
      <w:r>
        <w:rPr>
          <w:color w:val="0F1115"/>
        </w:rPr>
        <w:t xml:space="preserve"> (дата обращения: 08.01.2026).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Егоренко, Т. А. Трудности социальной адаптации младших школьников в контексте развития лидерских качеств / Т. А. Е</w:t>
      </w:r>
      <w:r>
        <w:rPr>
          <w:color w:val="0F1115"/>
        </w:rPr>
        <w:t xml:space="preserve">горенко, А. В. Лобанова, Н. П. Радчикова // Психологическая наука и образование. – </w:t>
      </w:r>
      <w:r>
        <w:rPr>
          <w:color w:val="0F1115"/>
        </w:rPr>
        <w:lastRenderedPageBreak/>
        <w:t xml:space="preserve">2023. – Т. 28, № 3. – С. 45–57. – URL: </w:t>
      </w:r>
      <w:hyperlink r:id="rId36">
        <w:r>
          <w:rPr>
            <w:color w:val="3964FE"/>
          </w:rPr>
          <w:t>https://psyjournals.ru/psyedu/2023/n3/Egoren</w:t>
        </w:r>
        <w:r>
          <w:rPr>
            <w:color w:val="3964FE"/>
          </w:rPr>
          <w:t>ko_Lobanova_Radchikova.shtml</w:t>
        </w:r>
      </w:hyperlink>
      <w:r>
        <w:rPr>
          <w:color w:val="0F1115"/>
        </w:rPr>
        <w:t xml:space="preserve"> (дата обращения: 08.01.2026).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Егорова, М. С. Онтогенетика индивидуальности человека / М. С. Егорова // Вопросы психологии. – 2002. – № 2. – С. 42–55.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Журавлёв, А. Л. Психологические особенности коллективного субъекта / А. Л. Журавлёв // Проблема субъекта в психологической науке. – М., 2000. – С. 133–150.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Зекерьяев, Р. И. Психологические особенности влияния темперамента на лидерские качества личности / Р</w:t>
      </w:r>
      <w:r>
        <w:rPr>
          <w:color w:val="0F1115"/>
        </w:rPr>
        <w:t xml:space="preserve">. И. Зекерьяев, А. А. Малофеева // Заметки ученого. – 2021. – № 5/2. – С. 58–63. – URL: </w:t>
      </w:r>
      <w:hyperlink r:id="rId37">
        <w:r>
          <w:rPr>
            <w:color w:val="3964FE"/>
          </w:rPr>
          <w:t>https://elibrary.ru/item.asp?id=46106610</w:t>
        </w:r>
      </w:hyperlink>
      <w:r>
        <w:rPr>
          <w:color w:val="0F1115"/>
        </w:rPr>
        <w:t xml:space="preserve"> (дата обращения: 08.01.2026).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Зеньковский, В. В. Психология детства / В. В. Зеньковский. – М. : Академия, 1996. – 346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Зимняя, И. А. Педагогическая психология : учебник для вузов / И. А. Зимняя. – 2–е изд., доп., испр. и перераб. – М. : Логос, 2000. – 384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Зобков, В. А. Отношение ш</w:t>
      </w:r>
      <w:r>
        <w:rPr>
          <w:color w:val="0F1115"/>
        </w:rPr>
        <w:t>кольников к учебной деятельности в зависимости от типа темперамента / В. А. Зобков // Психологический журнал. – 1993. – Т. 14, № 1. – С. 103–110.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 xml:space="preserve">Иванова, Н. В. Развитие лидерских качеств у детей младшего школьного возраста в условиях учебной деятельности </w:t>
      </w:r>
      <w:r>
        <w:rPr>
          <w:color w:val="0F1115"/>
        </w:rPr>
        <w:t>: дис. ... канд. психол. наук : 19.00.07 / Иванова Надежда Владимировна. – М., 2014. – 178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Ильин, Е. П. Психология индивидуальных различий / Е. П. Ильин. – СПб. : Питер, 2004. – 701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Ильин, Е. П. Психология лидерства / Е. П. Ильин. – СПб. : Питер, 201</w:t>
      </w:r>
      <w:r>
        <w:rPr>
          <w:color w:val="0F1115"/>
        </w:rPr>
        <w:t>8. – 512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Климов, Е. А. Темперамент и деятельность / Е. А. Климов // Вопросы психологии. – 1969. – № 5. – С. 14–22.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 xml:space="preserve">Коломинский, Я. Л. Психология детского коллектива: система личных </w:t>
      </w:r>
      <w:r>
        <w:rPr>
          <w:color w:val="0F1115"/>
        </w:rPr>
        <w:lastRenderedPageBreak/>
        <w:t xml:space="preserve">взаимоотношений / Я. Л. Коломинский. – Минск : Нар. асвета, 1984. – 239 </w:t>
      </w:r>
      <w:r>
        <w:rPr>
          <w:color w:val="0F1115"/>
        </w:rPr>
        <w:t>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 xml:space="preserve">Коротаева, Е. В. Результаты диагностики лидерских качеств у учащихся третьего класса / Е. В. Коротаева, С. В. Корякин // Педагогическое образование. – 2023. – № 3. – URL: </w:t>
      </w:r>
      <w:hyperlink r:id="rId38">
        <w:r>
          <w:rPr>
            <w:color w:val="3964FE"/>
          </w:rPr>
          <w:t>https://pedobrazovanie.ru/archive/2023/3/k–probleme–izucheniya–liderskikh–kachestv–detej–mladshego–shkolnogo–vozrasta</w:t>
        </w:r>
      </w:hyperlink>
      <w:r>
        <w:rPr>
          <w:color w:val="0F1115"/>
        </w:rPr>
        <w:t xml:space="preserve"> (дата обращения: 08.01.2026).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 xml:space="preserve">Кричевский, Р. Л. Психология лидерства : учеб. пособие </w:t>
      </w:r>
      <w:r>
        <w:rPr>
          <w:color w:val="0F1115"/>
        </w:rPr>
        <w:t>/ Р. Л. Кричевский. – М. : Статут, 2007. – 542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Кричевский, Р. Л. Социальная психология малой группы : учеб. пособие для вузов / Р. Л. Кричевский, Е. М. Дубовская. – М. : Аспект Пресс, 2001. – 318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Кудряшова, Л. Д. Каким быть руководителю: психология у</w:t>
      </w:r>
      <w:r>
        <w:rPr>
          <w:color w:val="0F1115"/>
        </w:rPr>
        <w:t>правленческой деятельности / Л. Д. Кудряшова. – Л. : Лениздат, 1986. – 159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Куницына, В. Н. Межличностное общение / В. Н. Куницына, Н. В. Казаринова, В. М. Погольша. – СПб. : Питер, 2001. – 544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Лебедева, К. В. Формирование лидерских качеств младших шк</w:t>
      </w:r>
      <w:r>
        <w:rPr>
          <w:color w:val="0F1115"/>
        </w:rPr>
        <w:t>ольников в процессе становления детского коллектива / К. В. Лебедева // Научный результат. Педагогика и психология образования. – 2018. – Т. 4, № 2. – С. 47–51.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Леонгард, К. Акцентуированные личности / К. Леонгард ; пер. с нем. В. М. Лещинской. – Киев : Ви</w:t>
      </w:r>
      <w:r>
        <w:rPr>
          <w:color w:val="0F1115"/>
        </w:rPr>
        <w:t>ща школа, 1981. – 392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Леонтьев, А. Н. Деятельность. Сознание. Личность : учеб. пособие для студ. вузов / А. Н. Леонтьев. – 2–е изд., стер. – М. : Смысл : Академия, 2005. – 352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Лутошкин, А. Н. Эмоциональные потенциалы коллектива / А. Н. Лутошкин. – М.</w:t>
      </w:r>
      <w:r>
        <w:rPr>
          <w:color w:val="0F1115"/>
        </w:rPr>
        <w:t xml:space="preserve"> : Педагогика, 1988. – 128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lastRenderedPageBreak/>
        <w:t>Маркова, А. К. Формирование мотивации учения в школьном возрасте / А. К. Маркова // Психология в вузе. – 2004. – № 3. – С. 12–25.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Мерлин, В. С. Очерк теории темперамента / В. С. Мерлин. – М. : Просвещение, 1964. – 304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Митин</w:t>
      </w:r>
      <w:r>
        <w:rPr>
          <w:color w:val="0F1115"/>
        </w:rPr>
        <w:t>а, Л. М. Психология развития конкурентоспособной личности / Л. М. Митина. – М. : МПСИ, 2002. – 400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Мухина, В. С. Возрастная психология: феноменология развития, детство, отрочество : учебник для студ. вузов / В. С. Мухина. – 7–е изд., стер. – М. : Академ</w:t>
      </w:r>
      <w:r>
        <w:rPr>
          <w:color w:val="0F1115"/>
        </w:rPr>
        <w:t>ия, 2002. – 456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Небылицын, В. Д. Психофизиологические исследования индивидуальных различий / В. Д. Небылицын. – М. : Наука, 1976. – 336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Немов, Р. С. Психология : учебник для студ. высш. пед. учеб. заведений : в 3 кн. / Р. С. Немов. – 4–е изд. – М. : ВЛАДОС, 2003. – Кн. 2 : Психология образования. – 608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Павлов, И. П. Общие типы высшей нервной деятельности животных и человека / И. П. Павл</w:t>
      </w:r>
      <w:r>
        <w:rPr>
          <w:color w:val="0F1115"/>
        </w:rPr>
        <w:t>ов // Полн. собр. соч. – М. : Изд–во АН СССР, 1951. – Т. 3. – С. 267–280.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Парыгин, Б. Д. Основы социально–психологической теории / Б. Д. Парыгин. – М. : Мысль, 1971. – 348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Парыгин, Б. Д. Социально–психологический климат коллектива : пути и методы изучения / Б. Д. Парыгин. – Л. : Наука, Ленингр. отд–ние, 1981. – 192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Перре–Клермон, А. Н. Роль социальных взаимодействий в развитии интеллекта детей / А. Н. Перре–Клермон ; пер.</w:t>
      </w:r>
      <w:r>
        <w:rPr>
          <w:color w:val="0F1115"/>
        </w:rPr>
        <w:t xml:space="preserve"> с фр. А. Л. Шляхман. – М. : Педагогика, 1991. – 248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Петровский, А. В. Личность. Деятельность. Коллектив / А. В. Петровский. – М. : Политиздат, 1982. – 255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 xml:space="preserve">Реан, А. А. Психология личности. Социализация, поведение, общение / </w:t>
      </w:r>
      <w:r>
        <w:rPr>
          <w:color w:val="0F1115"/>
        </w:rPr>
        <w:lastRenderedPageBreak/>
        <w:t>А. А. Реан. – СПб. : Прайм</w:t>
      </w:r>
      <w:r>
        <w:rPr>
          <w:color w:val="0F1115"/>
        </w:rPr>
        <w:t>–ЕВРОЗНАК, 2004. – 407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Родикова, Л. А. Организационно–педагогические условия формирования позитивных лидерских качеств у младших школьников / Л. А. Родикова // Научно–методический электронный журнал «Концепт». – 2016. – Т. 19. – С. 26–31.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Рубинштейн, С.</w:t>
      </w:r>
      <w:r>
        <w:rPr>
          <w:color w:val="0F1115"/>
        </w:rPr>
        <w:t xml:space="preserve"> Л. Основы общей психологии / С. Л. Рубинштейн. – СПб. : Питер, 2002. – 720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Русалов, В. М. Биологические основы индивидуально–психологических различий / В. М. Русалов. – М. : Наука, 1979. – 352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 xml:space="preserve">Русалов, В. М. Темперамент в структуре индивидуальности </w:t>
      </w:r>
      <w:r>
        <w:rPr>
          <w:color w:val="0F1115"/>
        </w:rPr>
        <w:t>человека: дифференциально–психофизиологические и психологические исследования / В. М. Русалов. – М. : Изд–во ИП РАН, 2012. – 528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Сальникова, М. С. Особенности развития лидерских качеств у детей младшего школьного возраста: результаты диагностического ис</w:t>
      </w:r>
      <w:r>
        <w:rPr>
          <w:color w:val="0F1115"/>
        </w:rPr>
        <w:t>следования / М. С. Сальникова // Социально–педагогические вопросы образования и воспитания : материалы Всерос. науч.–практ. конф. с междунар. участ. (Чебоксары, 18 апр. 2025 г.) / редкол.: Ж. В. Мурзина [и др.]. – Чебоксары : ИД «Среда», 2025. – С. 83–84.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Семёнов, И. Н. Рефлексивная психология и педагогика творческого мышления / И. Н. Семёнов, С. Ю. Степанов. – Запорожье : Изд–во ЗГУ, 1992. – 192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Сидоренков, А. В. Неформальные подгруппы в малой группе / А. В. Сидоренков // Вопросы психологии. – 2004. – №</w:t>
      </w:r>
      <w:r>
        <w:rPr>
          <w:color w:val="0F1115"/>
        </w:rPr>
        <w:t xml:space="preserve"> 1. – С. 71–82.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Смирнова, О. А. Индивидуально–типологические особенности темперамента и их влияние на социальную адаптацию младших школьников : дис. ... канд. психол. наук : 19.00.13 / Смирнова Ольга Александровна. – СПб., 2011. – 162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Снегирёва, Т. В. Л</w:t>
      </w:r>
      <w:r>
        <w:rPr>
          <w:color w:val="0F1115"/>
        </w:rPr>
        <w:t xml:space="preserve">ичностное самоопределение в старшем школьном возрасте / Т. В. Снегирёва // Вопросы психологии. – 1989. – № 2. – С. </w:t>
      </w:r>
      <w:r>
        <w:rPr>
          <w:color w:val="0F1115"/>
        </w:rPr>
        <w:lastRenderedPageBreak/>
        <w:t>27–35.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Стреляу, Я. Роль темперамента в психическом развитии / Я. Стреляу ; пер. с польск. В. Н. Поруса. – М. : Прогресс, 1982. – 231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Тепло</w:t>
      </w:r>
      <w:r>
        <w:rPr>
          <w:color w:val="0F1115"/>
        </w:rPr>
        <w:t>в, Б. М. Проблемы индивидуальных различий / Б. М. Теплов. – М. : Изд–во АПН РСФСР, 1961. – 536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Уманский, Л. И. Организация и развитие малых групп / Л. И. Уманский. – М. : Изд–во МГУ, 1980. – 240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Уманский, Л. И. Психология организаторской деятельности</w:t>
      </w:r>
      <w:r>
        <w:rPr>
          <w:color w:val="0F1115"/>
        </w:rPr>
        <w:t xml:space="preserve"> школьников / Л. И. Уманский. – М. : Просвещение, 1980. – 160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Федорова, Т. А. Развитие лидерских качеств у младших школьников / Т. А. Федорова // Начальная школа. – 2010. – № 10. – С. 3–6.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 xml:space="preserve">Федеральный государственный образовательный стандарт начального </w:t>
      </w:r>
      <w:r>
        <w:rPr>
          <w:color w:val="0F1115"/>
        </w:rPr>
        <w:t xml:space="preserve">общего образования / М–во просвещения Рос. Федерации. – М., 2021. – URL: </w:t>
      </w:r>
      <w:hyperlink r:id="rId39">
        <w:r>
          <w:rPr>
            <w:color w:val="3964FE"/>
          </w:rPr>
          <w:t>https://fgos.ru</w:t>
        </w:r>
      </w:hyperlink>
      <w:r>
        <w:rPr>
          <w:color w:val="0F1115"/>
        </w:rPr>
        <w:t xml:space="preserve"> (дата обращения: 01.05.2026).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Фельдштейн, Д. И. Психология развития личности в онтогенезе / Д. И. Фельдштейн. – М. : Педагогика, 1989. – 208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Фомина, Н. А. Влияние темперамента на поведение и учебную активность младших школьников / Н. А. Фомина // Педагогическое образование в России.</w:t>
      </w:r>
      <w:r>
        <w:rPr>
          <w:color w:val="0F1115"/>
        </w:rPr>
        <w:t xml:space="preserve"> – 2024. – № 2. – С. 97–103.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Хасанова, Л. Р. Развитие лидерских качеств обучающихся в условиях начальной школы / Л. Р. Хасанова // Мир педагогики и психологии. – 2022. – № 9 (74). – С. 15–22.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Черепанова, Е. А. К проблеме изучения лидерских качеств детей мл</w:t>
      </w:r>
      <w:r>
        <w:rPr>
          <w:color w:val="0F1115"/>
        </w:rPr>
        <w:t>адшего школьного возраста / Е. А. Черепанова, И. С. Якиманская, Н. С. Бабина [и др.] // Научный диалог. – 2020. – № 4. – С. 220–233.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Чернышёва, М. А. Педагогические условия воспитания лидерских качеств у детей младшего школьного возраста : дис. ... канд. п</w:t>
      </w:r>
      <w:r>
        <w:rPr>
          <w:color w:val="0F1115"/>
        </w:rPr>
        <w:t>ед. наук : 13.00.01 / Чернышёва Марина Александровна. – Кострома, 2013. – 198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 xml:space="preserve">Чирков, В. И. Самодетерминация и внутренняя мотивация поведения </w:t>
      </w:r>
      <w:r>
        <w:rPr>
          <w:color w:val="0F1115"/>
        </w:rPr>
        <w:lastRenderedPageBreak/>
        <w:t>человека / В. И. Чирков // Вопросы психологии. – 1996. – № 3. – С. 116–132.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Шаповаленко, И. В. Возрастная психо</w:t>
      </w:r>
      <w:r>
        <w:rPr>
          <w:color w:val="0F1115"/>
        </w:rPr>
        <w:t>логия (Психология развития и возрастная психология) / И. В. Шаповаленко. – М. : Гардарики, 2005. – 349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Щуркова, Н. Е. Воспитание: новый взгляд с позиции культуры / Н. Е. Щуркова. – М. : ОЦ «Педагогический поиск», 1997. – 78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Эльконин, Д. Б. Детская пс</w:t>
      </w:r>
      <w:r>
        <w:rPr>
          <w:color w:val="0F1115"/>
        </w:rPr>
        <w:t>ихология / Д. Б. Эльконин. – М. : Академия, 2007. – 384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Эльконин, Д. Б. Психология обучения младшего школьника / Д. Б. Эльконин. – М. : Знание, 1974. – 64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</w:rPr>
      </w:pPr>
      <w:r>
        <w:rPr>
          <w:color w:val="0F1115"/>
        </w:rPr>
        <w:t>Юнг, К. Г. Психологические типы / К. Г. Юнг. – М. : АСТ, 2022. – 544 с.</w:t>
      </w:r>
    </w:p>
    <w:p w:rsidR="00115DD7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  <w:sz w:val="24"/>
          <w:szCs w:val="24"/>
        </w:rPr>
      </w:pPr>
      <w:r>
        <w:rPr>
          <w:color w:val="0F1115"/>
        </w:rPr>
        <w:t>Юркевич, В. С. Одаренный ребенок: иллюзии и реальность / В. С. Юркевич. – М. : Просвещение, 1996. – 136 с.</w:t>
      </w:r>
    </w:p>
    <w:p w:rsidR="00115DD7" w:rsidRPr="00136115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  <w:lang w:val="en-US"/>
        </w:rPr>
      </w:pPr>
      <w:r w:rsidRPr="00136115">
        <w:rPr>
          <w:color w:val="0F1115"/>
          <w:lang w:val="en-US"/>
        </w:rPr>
        <w:t>Bandura, A. Self–efficacy : the exercise of control / A. Bandura. – New York : W.H. Freeman, 1997. – 604 p. – ISBN 978–0–7167–2850–4.</w:t>
      </w:r>
    </w:p>
    <w:p w:rsidR="00115DD7" w:rsidRPr="00136115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F1115"/>
          <w:lang w:val="en-US"/>
        </w:rPr>
      </w:pPr>
      <w:r w:rsidRPr="00136115">
        <w:rPr>
          <w:color w:val="0F1115"/>
          <w:lang w:val="en-US"/>
        </w:rPr>
        <w:t>Lewin, K. Resol</w:t>
      </w:r>
      <w:r w:rsidRPr="00136115">
        <w:rPr>
          <w:color w:val="0F1115"/>
          <w:lang w:val="en-US"/>
        </w:rPr>
        <w:t>ving social conflicts : selected papers on group dynamics / K. Lewin ; edited by G. W. Lewin. – Washington, DC : American Psychological Association, 1997. – 222 p. – ISBN 978–1–55798–415–6.</w:t>
      </w:r>
    </w:p>
    <w:p w:rsidR="00115DD7" w:rsidRPr="00136115" w:rsidRDefault="00EA6835">
      <w:pPr>
        <w:pStyle w:val="normal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/>
        <w:rPr>
          <w:color w:val="0F1115"/>
          <w:lang w:val="en-US"/>
        </w:rPr>
      </w:pPr>
      <w:r w:rsidRPr="00136115">
        <w:rPr>
          <w:color w:val="0F1115"/>
          <w:lang w:val="en-US"/>
        </w:rPr>
        <w:t>Stogdill, R. M. Handbook of leadership : a survey of theory and re</w:t>
      </w:r>
      <w:r w:rsidRPr="00136115">
        <w:rPr>
          <w:color w:val="0F1115"/>
          <w:lang w:val="en-US"/>
        </w:rPr>
        <w:t>search / R. M. Stogdill. – New York : Free Press, 1974. – 581 p. – ISBN 978–0–029–01820–0.</w:t>
      </w:r>
    </w:p>
    <w:p w:rsidR="00115DD7" w:rsidRPr="00136115" w:rsidRDefault="00115D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40" w:after="240"/>
        <w:ind w:firstLine="0"/>
        <w:rPr>
          <w:color w:val="0F1115"/>
          <w:lang w:val="en-US"/>
        </w:rPr>
      </w:pPr>
    </w:p>
    <w:p w:rsidR="00115DD7" w:rsidRPr="00136115" w:rsidRDefault="00115D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firstLine="0"/>
        <w:jc w:val="left"/>
        <w:rPr>
          <w:color w:val="000000"/>
          <w:lang w:val="en-US"/>
        </w:rPr>
      </w:pPr>
    </w:p>
    <w:p w:rsidR="00115DD7" w:rsidRPr="00136115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02" w:firstLine="0"/>
        <w:rPr>
          <w:color w:val="000000"/>
          <w:lang w:val="en-US"/>
        </w:rPr>
      </w:pPr>
      <w:r w:rsidRPr="00136115">
        <w:rPr>
          <w:lang w:val="en-US"/>
        </w:rPr>
        <w:br w:type="page"/>
      </w:r>
    </w:p>
    <w:p w:rsidR="00115DD7" w:rsidRPr="00136115" w:rsidRDefault="00115DD7">
      <w:pPr>
        <w:pStyle w:val="1"/>
        <w:spacing w:before="0" w:after="0" w:line="276" w:lineRule="auto"/>
        <w:jc w:val="right"/>
        <w:rPr>
          <w:sz w:val="28"/>
          <w:szCs w:val="28"/>
          <w:lang w:val="en-US"/>
        </w:rPr>
      </w:pPr>
      <w:bookmarkStart w:id="16" w:name="_heading=h.k02gp17mzq61" w:colFirst="0" w:colLast="0"/>
      <w:bookmarkEnd w:id="16"/>
    </w:p>
    <w:p w:rsidR="00115DD7" w:rsidRPr="00136115" w:rsidRDefault="00115DD7">
      <w:pPr>
        <w:pStyle w:val="1"/>
        <w:spacing w:before="0" w:after="0" w:line="276" w:lineRule="auto"/>
        <w:jc w:val="right"/>
        <w:rPr>
          <w:sz w:val="28"/>
          <w:szCs w:val="28"/>
          <w:lang w:val="en-US"/>
        </w:rPr>
      </w:pPr>
      <w:bookmarkStart w:id="17" w:name="_heading=h.i3bmhej39x1v" w:colFirst="0" w:colLast="0"/>
      <w:bookmarkEnd w:id="17"/>
    </w:p>
    <w:p w:rsidR="00115DD7" w:rsidRPr="00136115" w:rsidRDefault="00115DD7">
      <w:pPr>
        <w:pStyle w:val="1"/>
        <w:spacing w:before="0" w:after="0" w:line="276" w:lineRule="auto"/>
        <w:jc w:val="right"/>
        <w:rPr>
          <w:sz w:val="28"/>
          <w:szCs w:val="28"/>
          <w:lang w:val="en-US"/>
        </w:rPr>
      </w:pPr>
      <w:bookmarkStart w:id="18" w:name="_heading=h.7f0co2lgg59w" w:colFirst="0" w:colLast="0"/>
      <w:bookmarkEnd w:id="18"/>
    </w:p>
    <w:p w:rsidR="00115DD7" w:rsidRPr="00136115" w:rsidRDefault="00115DD7">
      <w:pPr>
        <w:pStyle w:val="1"/>
        <w:spacing w:before="0" w:after="0" w:line="276" w:lineRule="auto"/>
        <w:jc w:val="right"/>
        <w:rPr>
          <w:sz w:val="28"/>
          <w:szCs w:val="28"/>
          <w:lang w:val="en-US"/>
        </w:rPr>
      </w:pPr>
      <w:bookmarkStart w:id="19" w:name="_heading=h.30x5q4adr7zc" w:colFirst="0" w:colLast="0"/>
      <w:bookmarkEnd w:id="19"/>
    </w:p>
    <w:p w:rsidR="00115DD7" w:rsidRPr="00136115" w:rsidRDefault="00115DD7">
      <w:pPr>
        <w:pStyle w:val="1"/>
        <w:spacing w:before="0" w:after="0" w:line="276" w:lineRule="auto"/>
        <w:jc w:val="right"/>
        <w:rPr>
          <w:sz w:val="28"/>
          <w:szCs w:val="28"/>
          <w:lang w:val="en-US"/>
        </w:rPr>
      </w:pPr>
      <w:bookmarkStart w:id="20" w:name="_heading=h.oy5jva4atrzt" w:colFirst="0" w:colLast="0"/>
      <w:bookmarkEnd w:id="20"/>
    </w:p>
    <w:p w:rsidR="00115DD7" w:rsidRPr="00136115" w:rsidRDefault="00115DD7">
      <w:pPr>
        <w:pStyle w:val="1"/>
        <w:spacing w:before="0" w:after="0" w:line="276" w:lineRule="auto"/>
        <w:jc w:val="right"/>
        <w:rPr>
          <w:sz w:val="28"/>
          <w:szCs w:val="28"/>
          <w:lang w:val="en-US"/>
        </w:rPr>
      </w:pPr>
      <w:bookmarkStart w:id="21" w:name="_heading=h.me5ctli5uh57" w:colFirst="0" w:colLast="0"/>
      <w:bookmarkEnd w:id="21"/>
    </w:p>
    <w:p w:rsidR="00115DD7" w:rsidRPr="00136115" w:rsidRDefault="00115DD7">
      <w:pPr>
        <w:pStyle w:val="1"/>
        <w:spacing w:before="0" w:after="0" w:line="276" w:lineRule="auto"/>
        <w:jc w:val="right"/>
        <w:rPr>
          <w:sz w:val="28"/>
          <w:szCs w:val="28"/>
          <w:lang w:val="en-US"/>
        </w:rPr>
      </w:pPr>
      <w:bookmarkStart w:id="22" w:name="_heading=h.ehd1xsr9ruoh" w:colFirst="0" w:colLast="0"/>
      <w:bookmarkEnd w:id="22"/>
    </w:p>
    <w:p w:rsidR="00115DD7" w:rsidRPr="00136115" w:rsidRDefault="00115DD7">
      <w:pPr>
        <w:pStyle w:val="1"/>
        <w:spacing w:before="0" w:after="0" w:line="276" w:lineRule="auto"/>
        <w:jc w:val="right"/>
        <w:rPr>
          <w:sz w:val="28"/>
          <w:szCs w:val="28"/>
          <w:lang w:val="en-US"/>
        </w:rPr>
      </w:pPr>
      <w:bookmarkStart w:id="23" w:name="_heading=h.fls2af8wo75y" w:colFirst="0" w:colLast="0"/>
      <w:bookmarkEnd w:id="23"/>
    </w:p>
    <w:p w:rsidR="00115DD7" w:rsidRPr="00136115" w:rsidRDefault="00115DD7">
      <w:pPr>
        <w:pStyle w:val="1"/>
        <w:spacing w:before="0" w:after="0" w:line="276" w:lineRule="auto"/>
        <w:jc w:val="right"/>
        <w:rPr>
          <w:sz w:val="28"/>
          <w:szCs w:val="28"/>
          <w:lang w:val="en-US"/>
        </w:rPr>
      </w:pPr>
      <w:bookmarkStart w:id="24" w:name="_heading=h.p6hmj1ohqaa0" w:colFirst="0" w:colLast="0"/>
      <w:bookmarkEnd w:id="24"/>
    </w:p>
    <w:p w:rsidR="00115DD7" w:rsidRPr="00136115" w:rsidRDefault="00115DD7">
      <w:pPr>
        <w:pStyle w:val="1"/>
        <w:spacing w:before="0" w:after="0" w:line="276" w:lineRule="auto"/>
        <w:jc w:val="right"/>
        <w:rPr>
          <w:sz w:val="28"/>
          <w:szCs w:val="28"/>
          <w:lang w:val="en-US"/>
        </w:rPr>
      </w:pPr>
      <w:bookmarkStart w:id="25" w:name="_heading=h.kk7voiormez8" w:colFirst="0" w:colLast="0"/>
      <w:bookmarkEnd w:id="25"/>
    </w:p>
    <w:p w:rsidR="00115DD7" w:rsidRPr="00136115" w:rsidRDefault="00115DD7">
      <w:pPr>
        <w:pStyle w:val="1"/>
        <w:spacing w:before="0" w:after="0" w:line="276" w:lineRule="auto"/>
        <w:jc w:val="right"/>
        <w:rPr>
          <w:sz w:val="28"/>
          <w:szCs w:val="28"/>
          <w:lang w:val="en-US"/>
        </w:rPr>
      </w:pPr>
      <w:bookmarkStart w:id="26" w:name="_heading=h.xpm34wkkxjmr" w:colFirst="0" w:colLast="0"/>
      <w:bookmarkEnd w:id="26"/>
    </w:p>
    <w:p w:rsidR="00115DD7" w:rsidRPr="00136115" w:rsidRDefault="00115DD7">
      <w:pPr>
        <w:pStyle w:val="1"/>
        <w:spacing w:before="0" w:after="0" w:line="276" w:lineRule="auto"/>
        <w:jc w:val="center"/>
        <w:rPr>
          <w:sz w:val="64"/>
          <w:szCs w:val="64"/>
          <w:lang w:val="en-US"/>
        </w:rPr>
      </w:pPr>
      <w:bookmarkStart w:id="27" w:name="_heading=h.ts3qydxovqjj" w:colFirst="0" w:colLast="0"/>
      <w:bookmarkEnd w:id="27"/>
    </w:p>
    <w:p w:rsidR="00115DD7" w:rsidRDefault="00EA6835">
      <w:pPr>
        <w:pStyle w:val="1"/>
        <w:spacing w:before="0" w:after="0" w:line="276" w:lineRule="auto"/>
        <w:jc w:val="center"/>
        <w:rPr>
          <w:sz w:val="28"/>
          <w:szCs w:val="28"/>
        </w:rPr>
      </w:pPr>
      <w:bookmarkStart w:id="28" w:name="_heading=h.eubls68efo3u" w:colFirst="0" w:colLast="0"/>
      <w:bookmarkEnd w:id="28"/>
      <w:r>
        <w:rPr>
          <w:sz w:val="80"/>
          <w:szCs w:val="80"/>
        </w:rPr>
        <w:t>Приложение</w:t>
      </w:r>
      <w:r>
        <w:br w:type="page"/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А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color w:val="000000"/>
        </w:rPr>
        <w:t>Результаты 4 “В” класса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ind w:firstLine="0"/>
        <w:rPr>
          <w:b/>
          <w:bCs/>
          <w:color w:val="000000"/>
        </w:rPr>
      </w:pPr>
      <w:r>
        <w:rPr>
          <w:b/>
          <w:bCs/>
          <w:color w:val="000000"/>
        </w:rPr>
        <w:t>Методика выявления коммуникативных и организаторских способностей В.В. Синявского и В.А. Федоршина</w:t>
      </w:r>
    </w:p>
    <w:tbl>
      <w:tblPr>
        <w:tblStyle w:val="a8"/>
        <w:tblW w:w="9585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/>
      </w:tblPr>
      <w:tblGrid>
        <w:gridCol w:w="630"/>
        <w:gridCol w:w="4335"/>
        <w:gridCol w:w="4620"/>
      </w:tblGrid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115DD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Коммуникативные способности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Организаторские способности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АИ 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АА 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БЭ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ДС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КД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КС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КМ 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ЛГ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МД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 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ПМ 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ТБ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ХШ</w:t>
            </w:r>
          </w:p>
        </w:tc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</w:tbl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ind w:firstLine="0"/>
        <w:jc w:val="left"/>
        <w:rPr>
          <w:rFonts w:ascii="Aptos" w:eastAsia="Aptos" w:hAnsi="Aptos" w:cs="Aptos"/>
          <w:color w:val="000000"/>
          <w:sz w:val="24"/>
          <w:szCs w:val="24"/>
        </w:rPr>
        <w:sectPr w:rsidR="00115DD7">
          <w:pgSz w:w="11909" w:h="16834"/>
          <w:pgMar w:top="1440" w:right="1440" w:bottom="1440" w:left="1440" w:header="720" w:footer="720" w:gutter="0"/>
          <w:cols w:space="720"/>
        </w:sectPr>
      </w:pPr>
      <w:r>
        <w:rPr>
          <w:b/>
          <w:bCs/>
          <w:noProof/>
          <w:lang w:val="ru-RU"/>
        </w:rPr>
        <w:lastRenderedPageBreak/>
        <w:drawing>
          <wp:inline distT="114300" distB="114300" distL="114300" distR="114300">
            <wp:extent cx="8929687" cy="6086475"/>
            <wp:effectExtent l="0" t="0" r="0" b="0"/>
            <wp:docPr id="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29687" cy="6086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ru-RU"/>
        </w:rPr>
        <w:lastRenderedPageBreak/>
        <w:drawing>
          <wp:inline distT="114300" distB="114300" distL="114300" distR="114300">
            <wp:extent cx="8982075" cy="6062662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82075" cy="6062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noProof/>
          <w:lang w:val="ru-RU"/>
        </w:rPr>
        <w:drawing>
          <wp:inline distT="114300" distB="114300" distL="114300" distR="114300">
            <wp:extent cx="8858250" cy="747712"/>
            <wp:effectExtent l="0" t="0" r="0" b="0"/>
            <wp:docPr id="1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58250" cy="7477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ind w:firstLine="0"/>
        <w:jc w:val="left"/>
        <w:rPr>
          <w:rFonts w:ascii="Aptos" w:eastAsia="Aptos" w:hAnsi="Aptos" w:cs="Aptos"/>
          <w:color w:val="000000"/>
          <w:sz w:val="24"/>
          <w:szCs w:val="24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ind w:firstLine="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Опросник  Г. Айзенка по определению типа темперамента</w:t>
      </w:r>
    </w:p>
    <w:tbl>
      <w:tblPr>
        <w:tblStyle w:val="a9"/>
        <w:tblW w:w="9120" w:type="dxa"/>
        <w:tblInd w:w="-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/>
      </w:tblPr>
      <w:tblGrid>
        <w:gridCol w:w="960"/>
        <w:gridCol w:w="1515"/>
        <w:gridCol w:w="1830"/>
        <w:gridCol w:w="2400"/>
        <w:gridCol w:w="2415"/>
      </w:tblGrid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115DD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Шкала лжи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темперамента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Интроверсия/ экстраверсия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Невротизм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АИ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Флегматик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Интроверт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АА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Флегматик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Глубокий интроверт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БЭ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Сангвиник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ДС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Флегматик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Глубокий интроверт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Меланхолин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КД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Меланхолин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КС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КМ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Экстраверт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ЛГ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Флегматик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Глубокий интроверт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МВ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МД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Меланхолик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Интроверт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ПМ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Меланхолик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Интроверт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ТБ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Сангвиник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Интроверт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Экстраверт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ХШ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</w:tbl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ind w:firstLine="0"/>
        <w:jc w:val="left"/>
        <w:rPr>
          <w:color w:val="000000"/>
          <w:sz w:val="24"/>
          <w:szCs w:val="24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ind w:firstLine="0"/>
        <w:jc w:val="left"/>
        <w:rPr>
          <w:color w:val="000000"/>
          <w:sz w:val="24"/>
          <w:szCs w:val="24"/>
        </w:rPr>
      </w:pPr>
      <w:r>
        <w:br w:type="page"/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ind w:firstLine="0"/>
        <w:jc w:val="center"/>
        <w:rPr>
          <w:color w:val="000000"/>
        </w:rPr>
      </w:pPr>
      <w:r>
        <w:rPr>
          <w:color w:val="000000"/>
        </w:rPr>
        <w:lastRenderedPageBreak/>
        <w:t>Результаты 4 “Г” класса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ind w:firstLine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</w:rPr>
        <w:t>Методика выявления коммуникативных и организаторских способностей В.В. Синявского и В.А. Федоршина</w:t>
      </w:r>
    </w:p>
    <w:tbl>
      <w:tblPr>
        <w:tblStyle w:val="aa"/>
        <w:tblW w:w="9345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5"/>
        <w:gridCol w:w="3900"/>
        <w:gridCol w:w="4560"/>
      </w:tblGrid>
      <w:tr w:rsidR="00115DD7">
        <w:trPr>
          <w:tblHeader/>
        </w:trPr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115DD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-283"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Коммуникативные способности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-173"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Организаторские способности</w:t>
            </w:r>
          </w:p>
        </w:tc>
      </w:tr>
      <w:tr w:rsidR="00115DD7">
        <w:trPr>
          <w:trHeight w:val="199"/>
        </w:trPr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ББ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rPr>
          <w:trHeight w:val="364"/>
        </w:trPr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уровня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ГТ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ГТ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ИД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КЕ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уровня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КД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ЛЛ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НЗ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уровня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НМ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ПД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уровня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ХТ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ХА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885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ШС</w:t>
            </w:r>
          </w:p>
        </w:tc>
        <w:tc>
          <w:tcPr>
            <w:tcW w:w="390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  <w:tc>
          <w:tcPr>
            <w:tcW w:w="456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Ниже среднего уровня</w:t>
            </w:r>
          </w:p>
        </w:tc>
      </w:tr>
    </w:tbl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ind w:firstLine="0"/>
        <w:jc w:val="left"/>
        <w:rPr>
          <w:sz w:val="24"/>
          <w:szCs w:val="24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ind w:firstLine="0"/>
        <w:jc w:val="left"/>
        <w:rPr>
          <w:sz w:val="24"/>
          <w:szCs w:val="24"/>
        </w:rPr>
      </w:pPr>
      <w:r>
        <w:br w:type="page"/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ind w:firstLine="0"/>
        <w:jc w:val="left"/>
        <w:rPr>
          <w:sz w:val="24"/>
          <w:szCs w:val="24"/>
        </w:rPr>
        <w:sectPr w:rsidR="00115DD7">
          <w:pgSz w:w="11909" w:h="16834"/>
          <w:pgMar w:top="1440" w:right="1440" w:bottom="1440" w:left="1440" w:header="720" w:footer="720" w:gutter="0"/>
          <w:cols w:space="720"/>
        </w:sectPr>
      </w:pPr>
      <w:r>
        <w:rPr>
          <w:noProof/>
          <w:sz w:val="24"/>
          <w:szCs w:val="24"/>
          <w:lang w:val="ru-RU"/>
        </w:rPr>
        <w:lastRenderedPageBreak/>
        <w:drawing>
          <wp:inline distT="114300" distB="114300" distL="114300" distR="114300">
            <wp:extent cx="8939212" cy="6067425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39212" cy="6067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ru-RU"/>
        </w:rPr>
        <w:lastRenderedPageBreak/>
        <w:drawing>
          <wp:inline distT="114300" distB="114300" distL="114300" distR="114300">
            <wp:extent cx="8982075" cy="6091237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82075" cy="60912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ru-RU"/>
        </w:rPr>
        <w:lastRenderedPageBreak/>
        <w:drawing>
          <wp:inline distT="114300" distB="114300" distL="114300" distR="114300">
            <wp:extent cx="8943975" cy="6100762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43975" cy="61007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ind w:firstLine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</w:rPr>
        <w:lastRenderedPageBreak/>
        <w:t>Опросник  Г. Айзенка по определению типа темперамента</w:t>
      </w:r>
    </w:p>
    <w:tbl>
      <w:tblPr>
        <w:tblStyle w:val="ab"/>
        <w:tblW w:w="9225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95"/>
        <w:gridCol w:w="1635"/>
        <w:gridCol w:w="2160"/>
        <w:gridCol w:w="2460"/>
        <w:gridCol w:w="2175"/>
      </w:tblGrid>
      <w:tr w:rsidR="00115DD7">
        <w:trPr>
          <w:tblHeader/>
        </w:trPr>
        <w:tc>
          <w:tcPr>
            <w:tcW w:w="795" w:type="dxa"/>
            <w:vAlign w:val="center"/>
          </w:tcPr>
          <w:p w:rsidR="00115DD7" w:rsidRDefault="00115DD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Шкала лжи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Тип темперамента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Интроверсия / экстраверсия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Невротизм</w:t>
            </w:r>
          </w:p>
        </w:tc>
      </w:tr>
      <w:tr w:rsidR="00115DD7">
        <w:trPr>
          <w:trHeight w:val="844"/>
        </w:trPr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ББ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Сангвиник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Флегматик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Интроверт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ГТ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Экстраверт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ГТ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Сангвиник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Экстраверт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Неискренность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Меланхолик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Глубокий интроверт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ИД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КЕ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Сангвиник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Экстраверт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Флегматик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Интроверт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КД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Сангвиник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Экстраверт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ЛЛ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Меланхолик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Интроверт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НЗ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Флегматик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Интроверт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НН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Неискренность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Сангвиник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НМ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Экстраверт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Сангвиник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Экстраверт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ПД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Меланхолик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Интроверт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Флегматик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Глубокий интроверт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Экстраверт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Меланхолик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Интроверт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ХТ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Сангвиник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Экстраверт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Сангвиник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значение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Холерик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Экстраверт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уровень</w:t>
            </w:r>
          </w:p>
        </w:tc>
      </w:tr>
      <w:tr w:rsidR="00115DD7">
        <w:tc>
          <w:tcPr>
            <w:tcW w:w="79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ШС</w:t>
            </w:r>
          </w:p>
        </w:tc>
        <w:tc>
          <w:tcPr>
            <w:tcW w:w="163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21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Флегматик</w:t>
            </w:r>
          </w:p>
        </w:tc>
        <w:tc>
          <w:tcPr>
            <w:tcW w:w="2460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Интроверт</w:t>
            </w:r>
          </w:p>
        </w:tc>
        <w:tc>
          <w:tcPr>
            <w:tcW w:w="2175" w:type="dxa"/>
            <w:vAlign w:val="center"/>
          </w:tcPr>
          <w:p w:rsidR="00115DD7" w:rsidRDefault="00EA683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</w:t>
            </w:r>
          </w:p>
        </w:tc>
      </w:tr>
    </w:tbl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b/>
          <w:bCs/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</w:rPr>
      </w:pPr>
      <w:r>
        <w:rPr>
          <w:color w:val="000000"/>
        </w:rPr>
        <w:t>Приложение В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Конспект занятия №2 «Штурвал в моих руках»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Тип занятия: развивающее (блок «Я могу»).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Форма работы: групповая с элементами индивидуальной, парной работы и телесно–дыхательных техник.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Метафора путешествия: На прошлой встрече экипаж собрался на верфи, загрузил в сундук первые сокровища – личные достижения. Сегодня корабль выходит из гавани в открытое море. Чтобы идти ровным курсом, нужен штурвал – умение управлять своим состоянием. Кажды</w:t>
      </w:r>
      <w:r>
        <w:rPr>
          <w:color w:val="000000"/>
        </w:rPr>
        <w:t>й создаёт личный «штурвал» из приёмов саморегуляции.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Цель: развитие самостоятельности, навыков самоконтроля и эмоциональной устойчивости у младших школьников с учетом типа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Задачи:</w:t>
      </w:r>
    </w:p>
    <w:p w:rsidR="00115DD7" w:rsidRDefault="00EA6835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Познакомить с метафорой «штурвал» как образом управления своим эмоциональным состоянием.</w:t>
      </w:r>
    </w:p>
    <w:p w:rsidR="00115DD7" w:rsidRDefault="00EA6835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Обучить простым дыхательным и телесным приёмам саморегуляции (для снижения возбуждения или повышения тонуса).</w:t>
      </w:r>
    </w:p>
    <w:p w:rsidR="00115DD7" w:rsidRDefault="00EA6835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Помочь каждому ребёнку составить индивидуальную памятку «</w:t>
      </w:r>
      <w:r>
        <w:rPr>
          <w:color w:val="000000"/>
        </w:rPr>
        <w:t>Капитанский узелок» – набор проверенных способов совладания с волнением, усталостью, избыточной активностью.</w:t>
      </w:r>
    </w:p>
    <w:p w:rsidR="00115DD7" w:rsidRDefault="00EA6835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Закрепить опыт осознанного выбора приёма саморегуляции в зависимости от «погоды внутри».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Продолжительность: 45 минут (1 академический час).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Материа</w:t>
      </w:r>
      <w:r>
        <w:rPr>
          <w:color w:val="000000"/>
        </w:rPr>
        <w:t>лы и оборудование:</w:t>
      </w:r>
    </w:p>
    <w:p w:rsidR="00115DD7" w:rsidRDefault="00EA683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Мяч–глобус (из первого занятия).</w:t>
      </w:r>
    </w:p>
    <w:p w:rsidR="00115DD7" w:rsidRDefault="00EA683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lastRenderedPageBreak/>
        <w:t>Заготовки «Штурвал» на каждого: лист А4 с кругом, разделённым на 4 сектора (можно с рукоятками–секторами), подписанные: «Когда я злюсь», «Когда мне тревожно/страшно», «Когда я устал(а)», «Когда нужно наст</w:t>
      </w:r>
      <w:r>
        <w:rPr>
          <w:color w:val="000000"/>
        </w:rPr>
        <w:t>роиться».</w:t>
      </w:r>
    </w:p>
    <w:p w:rsidR="00115DD7" w:rsidRDefault="00EA683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Цветные карандаши, фломастеры.</w:t>
      </w:r>
    </w:p>
    <w:p w:rsidR="00115DD7" w:rsidRDefault="00EA683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Короткие верёвочки или шнурки (по одной на каждого).</w:t>
      </w:r>
    </w:p>
    <w:p w:rsidR="00115DD7" w:rsidRDefault="00EA683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Спокойная музыка с шумом моря.</w:t>
      </w:r>
    </w:p>
    <w:p w:rsidR="00115DD7" w:rsidRDefault="00EA683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Метроном или звук волн в записи для разминки.</w:t>
      </w:r>
    </w:p>
    <w:p w:rsidR="00115DD7" w:rsidRDefault="00EA683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</w:pPr>
      <w:r>
        <w:rPr>
          <w:color w:val="000000"/>
        </w:rPr>
        <w:t>Магнитно–маркерная доска, маркер.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Ход занятия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1. Ритуал приветствия «Круг капитанов: проверяем якоря»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Цель: создание безопасной атмосферы, актуализация опыта предыдущего занятия, включение в метафору путешествия.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Реплики психолога</w:t>
      </w:r>
      <w:r>
        <w:rPr>
          <w:color w:val="000000"/>
        </w:rPr>
        <w:tab/>
        <w:t>(Дети сидят в кругу, у каждого на одежде – наклейка–якорь с про</w:t>
      </w:r>
      <w:r>
        <w:rPr>
          <w:color w:val="000000"/>
        </w:rPr>
        <w:t>шлого занятия. Психолог держит мяч–глобус.)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«Здравствуйте, экипаж! Я рада вас видеть на борту. Вижу, якоря на месте – значит, вы помните наш первый сбор. Давайте проверим курс: кто помнит, какое сокровище мы загрузили в сундук в прошлый раз?» (Дети отвечаю</w:t>
      </w:r>
      <w:r>
        <w:rPr>
          <w:color w:val="000000"/>
        </w:rPr>
        <w:t>т: «Наши достижения», «Звёздный час».)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«Верно. А кто помнит свой якорь уверенности? Тот, что помогает держаться?» (Несколько детей называют.)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«Сегодня мы выходим из гавани в открытое море. Но в море бывает по–разному: то солнце, то шторм. Чтобы корабль не </w:t>
      </w:r>
      <w:r>
        <w:rPr>
          <w:color w:val="000000"/>
        </w:rPr>
        <w:t>сбился с курса, капитану нужен штурвал. Наше занятие так и называется: "Штурвал в моих руках". Мы будем учиться управлять своим состоянием – чтобы в любой "погоде" оставаться капитаном. Начнём с переклички. Передаём глобус. Тот, у кого он, говорит: "Капита</w:t>
      </w:r>
      <w:r>
        <w:rPr>
          <w:color w:val="000000"/>
        </w:rPr>
        <w:t>н [имя] на борту. Мой якорь уверенности – [качество]". И мы отвечаем хором: "Добро пожаловать на борт, капитан [имя]!"»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Пример: «Капитан Алина на борту. Мой якорь уверенности – смелость». Все хором: «Добро пожаловать на борт, капитан Алина!»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Если кто–то за</w:t>
      </w:r>
      <w:r>
        <w:rPr>
          <w:color w:val="000000"/>
        </w:rPr>
        <w:t>был якорь: «Ничего, в плавании вспомнится. Скажи просто: "Капитан [имя] на борту, мой якорь со мной"».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u w:val="single"/>
        </w:rPr>
        <w:t>Дифференциация по темпераменту</w:t>
      </w:r>
      <w:r>
        <w:rPr>
          <w:color w:val="000000"/>
        </w:rPr>
        <w:t xml:space="preserve"> Холерикам/сангвиникам – приветствовать их энергию; если перебивают, напомнить: «Мы слушаем каждого капитана, на море важна дисциплина».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Флегматикам/меланхоликам – принять короткий ответ, даже если просто «якорь со мной». Поддержать кивком, улыбкой.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2. Разминка «Дыхание волны» (7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Цель: снятие телесного напряжения, обучение простым дыхательным техникам саморегуляции, синхронизация группы через общий ритм.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«Корабль в море дышит вместе с волнами. Волна растёт – вдох, волна опускается – выдох. Сейчас</w:t>
      </w:r>
      <w:r>
        <w:rPr>
          <w:color w:val="000000"/>
        </w:rPr>
        <w:t xml:space="preserve"> мы научимся дышать как море. Встаньте свободно, ноги на ширине плеч, руки расслаблены. Представьте, что вы – берег, а перед вами океан. Я буду показывать движение волны. Ладони поднимаются вверх – делаем плавный вдох носом. Ладони опускаются – медленный в</w:t>
      </w:r>
      <w:r>
        <w:rPr>
          <w:color w:val="000000"/>
        </w:rPr>
        <w:t>ыдох ртом, как шум волны: ш–ш–ш–ш. Попробуем в моём ритме».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(Задаёт ритм: вдох 3–4 секунды, выдох 4–5 секунд. Повторить 5–6 раз.)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«Отлично. Теперь представьте, что погода меняется. На море штиль – полный покой. Волны почти незаметны. Делаем крошечный вдох,</w:t>
      </w:r>
      <w:r>
        <w:rPr>
          <w:color w:val="000000"/>
        </w:rPr>
        <w:t xml:space="preserve"> еле заметный выдох. Тело как зеркальная гладь». (Показывает, дети повторяют.)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«А теперь ветер крепчает, начинается шторм. Волны высокие, дыхание частое. Вдох – короткий, выдох – резкий! Но держим равновесие, </w:t>
      </w:r>
      <w:r>
        <w:rPr>
          <w:color w:val="000000"/>
        </w:rPr>
        <w:lastRenderedPageBreak/>
        <w:t>мы же капитаны». (Выполняют 3–4 раза, но с осто</w:t>
      </w:r>
      <w:r>
        <w:rPr>
          <w:color w:val="000000"/>
        </w:rPr>
        <w:t>рожностью, чтобы не закружилась голова – психолог следит.)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«И снова штиль… Несколько спокойных волн. Что вы чувствуете сейчас? Как изменилось состояние?»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u w:val="single"/>
        </w:rPr>
        <w:t xml:space="preserve">Дифференциация по темпераменту: </w:t>
      </w:r>
      <w:r>
        <w:rPr>
          <w:color w:val="000000"/>
        </w:rPr>
        <w:t>Холерикам – «шторм» даёт выход избыточной энергии, но психолог следит,</w:t>
      </w:r>
      <w:r>
        <w:rPr>
          <w:color w:val="000000"/>
        </w:rPr>
        <w:t xml:space="preserve"> чтобы дыхание не стало слишком хаотичным: «Шторм – это мощно, но управляемо, как штурвал в руках».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Меланхоликам/флегматикам – «штиль» особенно комфортен; можно предложить закрыть глаза, если им так спокойнее. Похвалить: «Ты отлично держишь ровное дыхание,</w:t>
      </w:r>
      <w:r>
        <w:rPr>
          <w:color w:val="000000"/>
        </w:rPr>
        <w:t xml:space="preserve"> настоящий капитан штиля».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3. Основное упражнение «Капитанский узелок» (25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Цель: составление индивидуальной памятки приёмов саморегуляции с учётом темперамента; формирование навыка осознанного управления эмоциональным состоянием.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«Ребята, старые моряк</w:t>
      </w:r>
      <w:r>
        <w:rPr>
          <w:color w:val="000000"/>
        </w:rPr>
        <w:t>и всегда завязывали узелки на память: один узелок – чтобы не забыть маршрут, другой – чтобы помнить о доме, третий – на удачу. У настоящего капитана есть свой узелок на каждый случай в море. Сегодня мы завяжем свои "капитанские узелки" – приёмы, которые по</w:t>
      </w:r>
      <w:r>
        <w:rPr>
          <w:color w:val="000000"/>
        </w:rPr>
        <w:t>могают справляться с разной "погодой внутри". Что это за погода? Иногда мы злимся – как шторм. Иногда тревожимся – как туман. Иногда устаём – как штиль, когда нет ветра. Иногда нужно собраться перед важным делом – как поймать попутный ветер. Для каждого со</w:t>
      </w:r>
      <w:r>
        <w:rPr>
          <w:color w:val="000000"/>
        </w:rPr>
        <w:t>стояния у нас будет свой "узелок" – проверенный приём».)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«Я раздам вам листы. На каждом нарисован штурвал, разделённый на четыре сектора: "Когда я злюсь", "Когда мне тревожно/страшно", "Когда я устал(а)", "Когда нужно настроиться". В каждом секторе напишит</w:t>
      </w:r>
      <w:r>
        <w:rPr>
          <w:color w:val="000000"/>
        </w:rPr>
        <w:t xml:space="preserve">е или нарисуйте то, что вам помогает. Это могут быть слова, образы, действия. Например, в секторе "Когда я злюсь" можно написать: </w:t>
      </w:r>
      <w:r>
        <w:rPr>
          <w:color w:val="000000"/>
        </w:rPr>
        <w:lastRenderedPageBreak/>
        <w:t>"Сосчитать до 10 и выдохнуть" или нарисовать, как я сжимаю и разжимаю кулаки. В секторе "Когда мне тревожно" – "Вспомнить свой</w:t>
      </w:r>
      <w:r>
        <w:rPr>
          <w:color w:val="000000"/>
        </w:rPr>
        <w:t xml:space="preserve"> якорь уверенности" или "Обнять себя за плечи". В секторе "Когда устал" – "Потянуться как кошка" или "Сделать три глотка воды". В секторе "Когда нужно настроиться" – "Сказать себе: я справлюсь!" или "Прыгнуть три раза". У вас 5–7 минут. Помните, это ваш ли</w:t>
      </w:r>
      <w:r>
        <w:rPr>
          <w:color w:val="000000"/>
        </w:rPr>
        <w:t>чный штурвал, здесь нет неправильных ответов».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Звучит тихая музыка шума моря. Психолог подходит к детям, помогает сформулировать, особенно меланхоликам и флегматикам.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  <w:u w:val="single"/>
        </w:rPr>
        <w:t>Подсказки с учётом темперамента: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– Холерикам: «Тебе важно помочь себе притормозить, когда</w:t>
      </w:r>
      <w:r>
        <w:rPr>
          <w:color w:val="000000"/>
        </w:rPr>
        <w:t xml:space="preserve"> несёт на всех парусах. Что помогает? Посчитать до 10? Подышать как волна? Сказать себе "стоп"?»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– Меланхоликам: «Тебе важно поддержать себя в тумане тревоги. Что тебя успокаивает? Может, вспомнить приятное, обнять себя, представить безопасное место?»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– Фл</w:t>
      </w:r>
      <w:r>
        <w:rPr>
          <w:color w:val="000000"/>
        </w:rPr>
        <w:t>егматикам: «Тебе нужно помочь себе включиться, когда ветра нет. Может, потянуться, сделать зарядку, послушать бодрую музыку в голове?»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– Сангвиникам: «Ты быстро переключаешься, но иногда нужно собрать внимание. Что помогает? Найти взглядом 5 синих предмето</w:t>
      </w:r>
      <w:r>
        <w:rPr>
          <w:color w:val="000000"/>
        </w:rPr>
        <w:t>в? Или мысленно сказать: "Сейчас важно это"?»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«Теперь повернитесь к соседу. Поделитесь одним "узелком", который вам особенно нравится. Скажите: "Мой узелок для ... (например, когда злюсь) – это ... (сосчитать до 10)". Послушайте узелок соседа. Если понрави</w:t>
      </w:r>
      <w:r>
        <w:rPr>
          <w:color w:val="000000"/>
        </w:rPr>
        <w:t>тся, можете добавить его в свой штурвал – в море все приёмы хороши».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4. Общий круг «Завязываем узелок» – 10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«Прошу всех в круг. У каждого есть свой штурвал. Сейчас мы завяжем настоящий узелок на память. Я раздам шнурки. Выберите один, самый главный дл</w:t>
      </w:r>
      <w:r>
        <w:rPr>
          <w:color w:val="000000"/>
        </w:rPr>
        <w:t>я вас сегодня приём. Он станет вашим якорем на эту неделю. Когда скажете свой приём вслух – завязывайте узелок на шнурке. Потом этот шнурок можно носить как браслет или привязать к рюкзаку. И когда на неделе вас накроет "волной" – злостью, тревогой, устало</w:t>
      </w:r>
      <w:r>
        <w:rPr>
          <w:color w:val="000000"/>
        </w:rPr>
        <w:t>стью – потрогайте узелок, вспомните приём и примените его. Я начну: "Мой капитанский узелок на случай усталости – три глубоких вдоха с мыслью 'я – маяк' ". Завязываю». (Завязывает узелок.)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Далее по кругу каждый говорит и завязывает. Примеры: «Мой узелок, к</w:t>
      </w:r>
      <w:r>
        <w:rPr>
          <w:color w:val="000000"/>
        </w:rPr>
        <w:t>огда злюсь – сказать себе "стоп" и выдохнуть», «Мой узелок, когда страшно – обнять себя и вспомнить якорь», «Мой узелок, когда надо настроиться – прыгнуть три раза и крикнуть "Я смогу!"».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Если ребёнок затрудняется – психолог помогает, опираясь на его заполненный штурвал.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4. Рефлексия «Мой штурвал»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Цель: вербализация и телесное закрепление навыка саморегуляции, рефлексия стабильности настроения на занятии.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«Капитаны, наше занятие под</w:t>
      </w:r>
      <w:r>
        <w:rPr>
          <w:color w:val="000000"/>
        </w:rPr>
        <w:t>ходит к концу. Давайте проверим, как вы держали штурвал. Поставьте руки перед собой, как будто вы держите штурвал. Закройте глаза. Вспомните всё занятие: от приветствия до узелков. Представьте, что ваше настроение – это курс корабля. Если настроение было р</w:t>
      </w:r>
      <w:r>
        <w:rPr>
          <w:color w:val="000000"/>
        </w:rPr>
        <w:t>овным и спокойным, штурвал стоит прямо. Если настроение немного покачивало – покажите, как качался штурвал. Если был "шторм" – покажите движения штурвала. Откройте глаза. Посмотрите на руки друг друга. У кого штурвал был ровным? У кого качался? Это нормаль</w:t>
      </w:r>
      <w:r>
        <w:rPr>
          <w:color w:val="000000"/>
        </w:rPr>
        <w:t>но – море живое. Главное, что штурвал в ваших руках. Кто хочет сказать, что помогало держать штурвал ровно?»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(Дети по желанию отвечают: «Мне помогало дыхание волны», «Я вспоминал свой якорь», «Когда я завязывал узелок, стало спокойно».)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«Запомните это чувс</w:t>
      </w:r>
      <w:r>
        <w:rPr>
          <w:color w:val="000000"/>
        </w:rPr>
        <w:t>тво: штурвал всегда при вас. Вы можете управлять курсом».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u w:val="single"/>
        </w:rPr>
        <w:t>Дифференциация по темпераменту</w:t>
      </w:r>
      <w:r>
        <w:rPr>
          <w:color w:val="000000"/>
        </w:rPr>
        <w:t>: Холерикам/сангвиникам – нормализовать «шторм» как часть жизни; спросить, какой узелок помог выровнять штурвал.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Флегматикам/меланхоликам – поощрить ровный штурвал как признак внутренней устойчивости: «Ты отлично держал курс».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5. Ритуал прощания «Попутного ветра!» (3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Цель: эмоциональное завершение, закрепление принадлежности к экипажу, связь с метафорой плавания</w:t>
      </w:r>
      <w:r>
        <w:rPr>
          <w:color w:val="000000"/>
        </w:rPr>
        <w:t>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«Наш корабль вышел в море. У каждого теперь есть штурвал и капитанский узелок. Я хочу, чтобы на этой неделе вы пробовали применять свои узелки. А встретимся мы через неделю. Давайте попрощаемся по–морскому. Встаньте в круг, вытяните правую руку в центр –</w:t>
      </w:r>
      <w:r>
        <w:rPr>
          <w:color w:val="000000"/>
        </w:rPr>
        <w:t xml:space="preserve"> как спицы штурвала. На счёт "три" громко скажем: "Семь футов под килем, команда! Попутного ветра!" Раз, два, три!»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(Все кричат.)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«До встречи, капитаны! Пусть штурвал будет послушным!»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u w:val="single"/>
        </w:rPr>
        <w:t>Дифференциация по темпераменту:</w:t>
      </w:r>
      <w:r>
        <w:rPr>
          <w:color w:val="000000"/>
        </w:rPr>
        <w:t xml:space="preserve"> Меланхоликам – видеть, что их рука в це</w:t>
      </w:r>
      <w:r>
        <w:rPr>
          <w:color w:val="000000"/>
        </w:rPr>
        <w:t>нтре, часть команды; холерикам – безопасный выплеск энергии через громкий клич; флегматикам – завершенный, предсказуемый ритуал.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Конспект занятия №3 «Карта моих сокровищ»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Тип занятия: развивающее, формирующее (завершает блок «Я могу»).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Форма работы: групповая с элементами индивидуальной творческой работы и презентации.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Метафора путешествия: На первом занятии экипаж собрался и загрузил в сундук свои «звездные» достижения. На втором – каждый </w:t>
      </w:r>
      <w:r>
        <w:rPr>
          <w:color w:val="000000"/>
        </w:rPr>
        <w:lastRenderedPageBreak/>
        <w:t>капитан обрёл штурвал и научился управлять своей</w:t>
      </w:r>
      <w:r>
        <w:rPr>
          <w:color w:val="000000"/>
        </w:rPr>
        <w:t xml:space="preserve"> «погодой внутри». Сегодня мы изучим свои внутренние сокровища – качества характера, которые помогают быть лидером. Каждый создаст личную «Карту сокровищ», где золотые монеты – это его сильные стороны. Когда карта готова – можно смело отправляться в плаван</w:t>
      </w:r>
      <w:r>
        <w:rPr>
          <w:color w:val="000000"/>
        </w:rPr>
        <w:t>ие.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интеграция представлений о себе, укрепление адекватной самооценки и осознание ценности разных черт характера как основы лидерского потенциала у младших школьников с учётом типа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Задачи:</w:t>
      </w:r>
    </w:p>
    <w:p w:rsidR="00115DD7" w:rsidRDefault="00EA6835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Расширить представления детей о спектре личност</w:t>
      </w:r>
      <w:r>
        <w:rPr>
          <w:color w:val="000000"/>
        </w:rPr>
        <w:t>ных качеств, значимых для лидерства (в том числе «тихих»: надёжность, чуткость, вдумчивость).</w:t>
      </w:r>
    </w:p>
    <w:p w:rsidR="00115DD7" w:rsidRDefault="00EA6835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Помочь каждому ребёнку выявить и назвать свои сильные качества с опорой на самонаблюдение и обратную связь.</w:t>
      </w:r>
    </w:p>
    <w:p w:rsidR="00115DD7" w:rsidRDefault="00EA6835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Создать условия для самопрезентации через творческую д</w:t>
      </w:r>
      <w:r>
        <w:rPr>
          <w:color w:val="000000"/>
        </w:rPr>
        <w:t>еятельность (создание индивидуальной «Карты сокровищ»).</w:t>
      </w:r>
    </w:p>
    <w:p w:rsidR="00115DD7" w:rsidRDefault="00EA6835">
      <w:pPr>
        <w:pStyle w:val="normal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Способствовать принятию разнообразия темпераментов и качеств как ценности для команды (экипажа).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Продолжительность: 45 минут (1 академический час).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Материалы и оборудование:</w:t>
      </w:r>
    </w:p>
    <w:p w:rsidR="00115DD7" w:rsidRDefault="00EA6835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 xml:space="preserve">Мяч–глобус (из предыдущих </w:t>
      </w:r>
      <w:r>
        <w:rPr>
          <w:color w:val="000000"/>
        </w:rPr>
        <w:t>занятий).</w:t>
      </w:r>
    </w:p>
    <w:p w:rsidR="00115DD7" w:rsidRDefault="00EA6835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Заготовки «Карта острова» на каждого: лист А4 с контуром острова (можно с бухтами, горами, местом для «сундука»).</w:t>
      </w:r>
    </w:p>
    <w:p w:rsidR="00115DD7" w:rsidRDefault="00EA6835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Круги из бумаги золотого/жёлтого цвета («золотые монеты»), примерно 8–10 штук на человека.</w:t>
      </w:r>
    </w:p>
    <w:p w:rsidR="00115DD7" w:rsidRDefault="00EA6835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Клей–карандаш, цветные карандаши/фломастеры/восковые мелки.</w:t>
      </w:r>
    </w:p>
    <w:p w:rsidR="00115DD7" w:rsidRDefault="00EA6835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Магнитно–маркерная доска, маркер.</w:t>
      </w:r>
    </w:p>
    <w:p w:rsidR="00115DD7" w:rsidRDefault="00EA6835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Спокойная инструментальная музыка с элементами морской тематики (для индивидуальной работы).</w:t>
      </w:r>
    </w:p>
    <w:p w:rsidR="00115DD7" w:rsidRDefault="00EA6835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Сундук сокровищ (коробка) из первого занятия.</w:t>
      </w:r>
    </w:p>
    <w:p w:rsidR="00115DD7" w:rsidRDefault="00EA6835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Бланки «Свиток наблюдат</w:t>
      </w:r>
      <w:r>
        <w:rPr>
          <w:color w:val="000000"/>
        </w:rPr>
        <w:t>еля» (маленькие листочки) для комплиментов от одноклассников.</w:t>
      </w:r>
    </w:p>
    <w:p w:rsidR="00115DD7" w:rsidRDefault="00EA6835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Песочные часы на 1–2 минуты (для презентаций).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Ход занятия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1. Ритуал приветствия «Маяк настроения»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Цель: создание безопасной атмосферы, актуализация опыта предыдущих занятий, включение в</w:t>
      </w:r>
      <w:r>
        <w:rPr>
          <w:color w:val="000000"/>
        </w:rPr>
        <w:t xml:space="preserve"> метафору путешествия, вербализация актуального состояния.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сидят в кругу. Психолог держит мяч–глобус. В центре стоит Сундук сокровищ.)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«Здравствуй, экипаж! Я рада видеть вас на нашем корабле. У всех на месте якоря? (Дети показывают.) А капитанские уз</w:t>
      </w:r>
      <w:r>
        <w:rPr>
          <w:color w:val="000000"/>
        </w:rPr>
        <w:t>елки с прошлого занятия? Потрогайте их. Кто на неделе пробовал свой узелок – в тот момент, когда злился, тревожился или уставал?» (Поднимают руки, 1–2 ребёнка делятся коротко: «Я дышал как волна, когда разозлился», «Я обняла себя, когда было страшно».)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«От</w:t>
      </w:r>
      <w:r>
        <w:rPr>
          <w:color w:val="000000"/>
        </w:rPr>
        <w:t>лично! Значит, штурвал работает. Сегодня мы сделаем ещё один важный шаг. Перед тем как отправиться в большое плавание, каждый капитан изучает карту – где что лежит, где рифы, а где сокровища. Сегодня мы создадим карту своих внутренних сокровищ – качеств, к</w:t>
      </w:r>
      <w:r>
        <w:rPr>
          <w:color w:val="000000"/>
        </w:rPr>
        <w:t>оторые помогают нам быть лидерами. Но сначала – приветствие. Передаём глобус и заканчиваем фразу: "Мой маяк сегодня светит... [каким светом?]" Например: "Мой маяк сегодня светит ровным тёплым светом" или "Мой маяк мигает весело". Это как наше настроение се</w:t>
      </w:r>
      <w:r>
        <w:rPr>
          <w:color w:val="000000"/>
        </w:rPr>
        <w:t>йчас. Кому трудно – можно просто сказать: "Свет есть"».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При затруднении: «Представь, что твоё настроение – это луч маяка. Какой он? Спокойный? Яркий? Переливается?»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>Дифференциация по темпераменту</w:t>
      </w:r>
      <w:r>
        <w:rPr>
          <w:color w:val="000000"/>
        </w:rPr>
        <w:t xml:space="preserve">: Холерикам/сангвиникам – дать начать, чтобы задать энергию, </w:t>
      </w:r>
      <w:r>
        <w:rPr>
          <w:color w:val="000000"/>
        </w:rPr>
        <w:t>но напомнить: «Мы слушаем свет каждого маяка, чтобы видеть всю картину».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Флегматикам/меланхоликам – принять короткий или тихий ответ, поддержать кивком, улыбкой. Если молчат – предложить: «Может, твой маяк светит тихим, глубоким светом? Это очень нужно в т</w:t>
      </w:r>
      <w:r>
        <w:rPr>
          <w:color w:val="000000"/>
        </w:rPr>
        <w:t>умане».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2. Разминка «Морские фигуры» (7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 : телесное и эмоциональное включение, переход от разговора о настроении к теме качеств характера, развитие выразительности движений.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«А теперь разомнёмся. Вспомните игру "Море волнуется раз"</w:t>
      </w:r>
      <w:r>
        <w:rPr>
          <w:color w:val="000000"/>
        </w:rPr>
        <w:t xml:space="preserve">. У нас она будет особенной – "Морские фигуры". Я буду называть эмоцию или качество. Вы свободно плаваете по комнате, как волны, а когда я скажу: "Раз, два, три – морская фигура [качество] замри!" – вы замираете, </w:t>
      </w:r>
      <w:r>
        <w:rPr>
          <w:color w:val="000000"/>
        </w:rPr>
        <w:lastRenderedPageBreak/>
        <w:t>изображая это качество. Потом я посмотрю на</w:t>
      </w:r>
      <w:r>
        <w:rPr>
          <w:color w:val="000000"/>
        </w:rPr>
        <w:t xml:space="preserve"> ваши фигуры и угадаю, что вы показываете. Понятно? Поплыли!»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двигаются под музыку. Психолог командует.)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«Раз, два, три – морская фигура "Уверенность" замри!» (Смотрит, комментирует: «Вижу развёрнутые плечи, поднятые головы, кто–то руки в боки – от</w:t>
      </w:r>
      <w:r>
        <w:rPr>
          <w:color w:val="000000"/>
        </w:rPr>
        <w:t>лично!»)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«Плывём дальше... Раз, два, три – морская фигура "Спокойствие" замри!» («О, здесь мягкие линии, плавные руки, кто–то закрыл глаза – прекрасно!»)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«Плывём... Раз, два, три – морская фигура "Энергия" замри!» («Вот это да! Прыжки, выпады, руки вве</w:t>
      </w:r>
      <w:r>
        <w:rPr>
          <w:color w:val="000000"/>
        </w:rPr>
        <w:t>рх!»)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«Раз, два, три – морская фигура "Забота" замри!» («Кто–то обнимает себя, кто–то протягивает руку невидимому другу – как трогательно».)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«И последняя: Раз, два, три – морская фигура "Лидер" замри!» (Смотрит: «Интересно, у каждого свой образ лидера!</w:t>
      </w:r>
      <w:r>
        <w:rPr>
          <w:color w:val="000000"/>
        </w:rPr>
        <w:t xml:space="preserve"> Кто–то стоит впереди, кто–то указывает путь, кто–то держит штурвал».)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«Спасибо! Садитесь в круг. Что вы заметили? Что было легко изображать, а что трудно?»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>Дифференциация по темпераменту:</w:t>
      </w:r>
      <w:r>
        <w:rPr>
          <w:color w:val="000000"/>
        </w:rPr>
        <w:tab/>
      </w:r>
      <w:r>
        <w:rPr>
          <w:color w:val="000000"/>
        </w:rPr>
        <w:t>Холерикам/сангвиникам – легко даются «энергия» и «уверенность», похвалить; при изображении «спокойствия» – мягко отметить попытку замедлиться: «Ты попробовал замереть – уже шаг».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Меланхоликам/флегматикам – комфортны «спокойствие» и «забота»; при изображени</w:t>
      </w:r>
      <w:r>
        <w:rPr>
          <w:color w:val="000000"/>
        </w:rPr>
        <w:t>и «энергии» – не настаивать на ярком проявлении, достаточно даже небольшого движения.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3. Основное упражнение «Карта моих сокровищ» (25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выявление и вербализация сильных качеств характера, интеграция представлений о себе, принятие разнообразия тем</w:t>
      </w:r>
      <w:r>
        <w:rPr>
          <w:color w:val="000000"/>
        </w:rPr>
        <w:t>пераментов как ценности.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«Ребята, у каждого из вас есть внутренний остров. На этом острове спрятаны сокровища – не золото и алмазы, а ваши сильные качества. Те, что помогают вам дружить, учиться, добиваться целей, вести за собой. Сегодня мы нарисуем карту </w:t>
      </w:r>
      <w:r>
        <w:rPr>
          <w:color w:val="000000"/>
        </w:rPr>
        <w:t>этого острова и разложим на ней золотые монеты – качества. А потом я попрошу каждого показать свою карту и рассказать о главных сокровищах. В конце мы положим копии ваших монет в наш общий Сундук – как карту сокровищ всего экипажа».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«Сейчас я раздам вам ка</w:t>
      </w:r>
      <w:r>
        <w:rPr>
          <w:color w:val="000000"/>
        </w:rPr>
        <w:t>рты острова (листы А4 с контуром) и золотые монеты (круги). На каждой монете напишите одно качество, которое у вас есть. Это может быть всё, чем вы гордитесь и что помогает вам в жизни: смелость, доброта, терпение, чувство юмора, аккуратность, быстрота ума</w:t>
      </w:r>
      <w:r>
        <w:rPr>
          <w:color w:val="000000"/>
        </w:rPr>
        <w:t>, умение слушать, надёжность, чуткость, весёлость, спокойствие, решительность... Посмотрите на свои монеты и спросите себя: "Что во мне есть такого, что помогает мне и другим?" Подсказка: вспомните свой якорь уверенности и капитанский узелок – там уже есть</w:t>
      </w:r>
      <w:r>
        <w:rPr>
          <w:color w:val="000000"/>
        </w:rPr>
        <w:t xml:space="preserve"> подсказки. Ещё можно вспомнить, что вы показывали в "Морских фигурах": уверенность, спокойствие, энергию, заботу. Если не знаете, как назвать качество, спросите меня. Монет у вас много, но наполнять их нужно теми качествами, которые вы точно в себе видите</w:t>
      </w:r>
      <w:r>
        <w:rPr>
          <w:color w:val="000000"/>
        </w:rPr>
        <w:t>. Минимум три монеты, максимум – сколько поместится на карте. Потом наклейте монеты на карту, раскрасьте остров, нарисуйте, может быть, пальмы, бухты – всё, что захотите. У вас 10 минут. Включаю морскую музыку».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Психолог включает тихую музыку шума моря. Хо</w:t>
      </w:r>
      <w:r>
        <w:rPr>
          <w:color w:val="000000"/>
        </w:rPr>
        <w:t>дит, помогает, особенно меланхоликам и флегматикам.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Индивидуальные подсказки: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Меланхолику: «Ты очень тонко чувствуешь настроение других. Может быть, "чуткость"? Или "умение слушать"? Помнишь, как ты поддерживал друга на перемене?»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Флегматику: «Ты умееш</w:t>
      </w:r>
      <w:r>
        <w:rPr>
          <w:color w:val="000000"/>
        </w:rPr>
        <w:t>ь не суетиться, когда все спешат. Это "спокойствие" или "выдержка". Ещё ты надёжный – тебе можно поручить важное».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– Холерику: «Ты умеешь быстро решать и зажигать других. Это "решительность" и "энергия". А ещё подумай, что помогает тебе не обижать людей – </w:t>
      </w:r>
      <w:r>
        <w:rPr>
          <w:color w:val="000000"/>
        </w:rPr>
        <w:t>может, "честность"?»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Сангвинику: «Ты легко находишь общий язык со всеми. Это "общительность". И ещё ты умеешь поднять настроение – "оптимизм" или "жизнерадостность"».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«Уважаемый экипаж! Прошу вернуться в круг со своими картами. Сейчас каждый из вас стане</w:t>
      </w:r>
      <w:r>
        <w:rPr>
          <w:color w:val="000000"/>
        </w:rPr>
        <w:t>т капитаном–картографом и представит свою Карту сокровищ. У вас есть ровно одна минута. Расскажите: как называется ваш остров (можете придумать название) и покажите 2–3 главные монеты – качества. Объясните, почему вы считаете их сокровищами. Остальные вним</w:t>
      </w:r>
      <w:r>
        <w:rPr>
          <w:color w:val="000000"/>
        </w:rPr>
        <w:t xml:space="preserve">ательно слушают и дарят аплодисменты. А ещё у каждого из вас есть "Свиток наблюдателя" (маленький листочек). </w:t>
      </w:r>
      <w:r>
        <w:rPr>
          <w:color w:val="000000"/>
        </w:rPr>
        <w:lastRenderedPageBreak/>
        <w:t xml:space="preserve">Если вы услышите качество, которое вам особенно понравилось у товарища, и вы тоже это качество замечали у него – напишите ему комплимент на свитке </w:t>
      </w:r>
      <w:r>
        <w:rPr>
          <w:color w:val="000000"/>
        </w:rPr>
        <w:t>и в конце подарите. Например: "Катя, я тоже заметил, что ты очень добрая"».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«Я начну как пример: мой остров называется "Остров Веры". Мои главные сокровища: вера в детей, умение слушать и любопытство».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по очереди представляют карты. Психолог следит з</w:t>
      </w:r>
      <w:r>
        <w:rPr>
          <w:color w:val="000000"/>
        </w:rPr>
        <w:t>а временем с помощью песочных часов, мягко направляет.)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После каждого: «Спасибо, [имя]! Аплодисменты! Кто хочет подарить свиток–комплимент?»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Если ребёнок стесняется говорить: «Ты можешь просто показать карту. Давайте посмотрим. О, я вижу монеты "</w:t>
      </w:r>
      <w:r>
        <w:rPr>
          <w:color w:val="000000"/>
        </w:rPr>
        <w:t>спокойствие", "забота", "надёжность". Какие важные сокровища! Ты настоящий хранитель команды».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>Дифференциация по темпераменту:</w:t>
      </w:r>
      <w:r>
        <w:rPr>
          <w:color w:val="000000"/>
        </w:rPr>
        <w:t xml:space="preserve"> Флегматикам: Поощряется качество «надёжность», «выдержка», «терпение» как редкие сокровища. При презентации – не торопить, принят</w:t>
      </w:r>
      <w:r>
        <w:rPr>
          <w:color w:val="000000"/>
        </w:rPr>
        <w:t>ь немногословный рассказ.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Меланхоликам: Обеспечить безопасность презентации: можно рассказывать с места, можно просто показать карту, можно попросить соседа озвучить названия монет. Особо отметить ценность «тихих» качеств.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Сангвиникам: Дать возможность укр</w:t>
      </w:r>
      <w:r>
        <w:rPr>
          <w:color w:val="000000"/>
        </w:rPr>
        <w:t>асить рассказ жестами и эмоциями, но удержать в рамках минуты.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Холерикам: Похвалить за яркость, но следить, чтобы не перебивали других; предложить написать комплимент на свитке в качестве тренировки терпения.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4. Рефлексия «Моя суперсила»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закр</w:t>
      </w:r>
      <w:r>
        <w:rPr>
          <w:color w:val="000000"/>
        </w:rPr>
        <w:t>епление личностного ресурса, выбор ключевого качества как «суперсилы», присвоение опыта.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«Ребята, посмотрите на свои карты. Все ваши качества – сокровища. Но у каждого капитана есть одно главное, супер–сокровище, которое выручает в самые трудные моменты. С</w:t>
      </w:r>
      <w:r>
        <w:rPr>
          <w:color w:val="000000"/>
        </w:rPr>
        <w:t>ейчас выберите одну монету – самую сильную, самую вашу. Это ваша "суперсила". Мы по кругу, передавая глобус, назовём её. Например: "Моя суперсила – вера в других". И коротко добавим, в чём она помогает. Начинаем».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 xml:space="preserve">Дифференциация по темпераменту: </w:t>
      </w:r>
      <w:r>
        <w:rPr>
          <w:color w:val="000000"/>
        </w:rPr>
        <w:t>Флегматика</w:t>
      </w:r>
      <w:r>
        <w:rPr>
          <w:color w:val="000000"/>
        </w:rPr>
        <w:t xml:space="preserve">м/меланхоликам – поддержать выбор «тихой» суперсилы: «Твоя чуткость – это радар, </w:t>
      </w:r>
      <w:r>
        <w:rPr>
          <w:color w:val="000000"/>
        </w:rPr>
        <w:lastRenderedPageBreak/>
        <w:t>который замечает то, что другие пропускают. Без такого радара корабль может налететь на рифы».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Холерикам/сангвиникам – связать их активные суперсилы с ответственностью: «Твоя </w:t>
      </w:r>
      <w:r>
        <w:rPr>
          <w:color w:val="000000"/>
        </w:rPr>
        <w:t>энергия – мощный двигатель, но нужны и тормоза. Хорошо, что у тебя есть узелок "стоп"».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5. Ритуал прощания «Сокровища экипажа» (3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эмоциональное завершение, закрепление чувства принадлежности к экипажу, символическое объединение индивидуальных ре</w:t>
      </w:r>
      <w:r>
        <w:rPr>
          <w:color w:val="000000"/>
        </w:rPr>
        <w:t>сурсов в общую копилку.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«Вы создали потрясающие карты! И я прошу вас сейчас подарить копию одной монеты – вашей суперсилы – в общий Сундук. У меня есть ещё монетки, напишите на них ещё раз свою суперсилу (или просто положите ту, что уже есть) и опустите в </w:t>
      </w:r>
      <w:r>
        <w:rPr>
          <w:color w:val="000000"/>
        </w:rPr>
        <w:t>Сундук. Теперь у нашего корабля есть не только груз достижений, но и карта сокровищ всего экипажа. Мы знаем, на что опираться в плавании. Попрощаемся по–морскому: встанем в круг, вытянем левую руку в центр (чтобы правой держать карту), и на счёт "три" скаж</w:t>
      </w:r>
      <w:r>
        <w:rPr>
          <w:color w:val="000000"/>
        </w:rPr>
        <w:t>ем: "Семь футов под килем, команда! Курс – на Остров Лидерства!" Раз, два, три!»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«До встречи, капитаны! На следующем занятии мы начинаем учиться действовать вместе в открытом море».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Дифференциация по темпераменту</w:t>
      </w:r>
      <w:r>
        <w:rPr>
          <w:color w:val="000000"/>
        </w:rPr>
        <w:tab/>
      </w:r>
      <w:r>
        <w:rPr>
          <w:color w:val="000000"/>
        </w:rPr>
        <w:t>Меланхоликам – видеть, что их монета легла в общий сундук наравне с другими; холерикам – безопасный выплеск через громкий клич; флегматикам – завершенность ритуала.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Конспект занятия №4 «Радиорубка "Слышу и понимаю"»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Тип занятия: развивающее, формирующее (о</w:t>
      </w:r>
      <w:r>
        <w:rPr>
          <w:color w:val="000000"/>
        </w:rPr>
        <w:t>ткрывает блок «Я действую»).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Форма работы: групповая с элементами парной работы и двигательной активности.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Метафора путешествия: Экипаж собран, штурвалы настроены, карты сокровищ составлены. Корабль выходит в открытое море. Чтобы идти согласовано, нужна связь – радиорубка. Сегодня мы учимся слышать друг друга даже сквозь шторм, передавать сообщения без искажени</w:t>
      </w:r>
      <w:r>
        <w:rPr>
          <w:color w:val="000000"/>
        </w:rPr>
        <w:t>й и понимать без слов. Эти навыки – основа командного лидерства.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формирование навыков активного слушания и вербальной коммуникации у младших школьников с учётом типа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Задачи:</w:t>
      </w:r>
    </w:p>
    <w:p w:rsidR="00115DD7" w:rsidRDefault="00EA6835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lastRenderedPageBreak/>
        <w:t>Создать условия для осознания важности точной передачи и приём</w:t>
      </w:r>
      <w:r>
        <w:rPr>
          <w:color w:val="000000"/>
        </w:rPr>
        <w:t>а информации в команде.</w:t>
      </w:r>
    </w:p>
    <w:p w:rsidR="00115DD7" w:rsidRDefault="00EA6835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Развивать умение активно слушать: удерживать внимание, не перебивать, переспрашивать и уточнять.</w:t>
      </w:r>
    </w:p>
    <w:p w:rsidR="00115DD7" w:rsidRDefault="00EA6835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Развивать навыки невербальной коммуникации (чтение жестов, мимики) как дополнительного канала связи.</w:t>
      </w:r>
    </w:p>
    <w:p w:rsidR="00115DD7" w:rsidRDefault="00EA6835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Способствовать осознанию связи меж</w:t>
      </w:r>
      <w:r>
        <w:rPr>
          <w:color w:val="000000"/>
        </w:rPr>
        <w:t>ду типом темперамента и привычным стилем коммуникации (торопливость/медлительность, громкость/тихость).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Продолжительность: 45 минут (1 академический час).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Материалы и оборудование:</w:t>
      </w:r>
    </w:p>
    <w:p w:rsidR="00115DD7" w:rsidRDefault="00EA6835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Мяч–глобус.</w:t>
      </w:r>
    </w:p>
    <w:p w:rsidR="00115DD7" w:rsidRDefault="00EA6835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Сундук сокровищ (из предыдущих занятий).</w:t>
      </w:r>
    </w:p>
    <w:p w:rsidR="00115DD7" w:rsidRDefault="00EA6835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Карточки с простыми фразами для игры «Глухой телеграф» (по 2–3 комплекта).</w:t>
      </w:r>
    </w:p>
    <w:p w:rsidR="00115DD7" w:rsidRDefault="00EA6835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Карточки с изображениями предметов/эмоций/ситуаций для упражнения «Разговор сквозь шторм» (по одной на пару).</w:t>
      </w:r>
    </w:p>
    <w:p w:rsidR="00115DD7" w:rsidRDefault="00EA6835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Повязки на глаза (по количеству пар).</w:t>
      </w:r>
    </w:p>
    <w:p w:rsidR="00115DD7" w:rsidRDefault="00EA6835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Доска и маркер.</w:t>
      </w:r>
    </w:p>
    <w:p w:rsidR="00115DD7" w:rsidRDefault="00EA6835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 xml:space="preserve">Песочные часы на </w:t>
      </w:r>
      <w:r>
        <w:rPr>
          <w:color w:val="000000"/>
        </w:rPr>
        <w:t>1 минуту.</w:t>
      </w:r>
    </w:p>
    <w:p w:rsidR="00115DD7" w:rsidRDefault="00EA6835">
      <w:pPr>
        <w:pStyle w:val="normal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Спокойное музыкальное сопровождение (шум моря).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color w:val="000000"/>
        </w:rPr>
        <w:t>Ход занятия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1. Ритуал приветствия «Перекличка экипажа»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Элемент</w:t>
      </w:r>
      <w:r>
        <w:rPr>
          <w:color w:val="000000"/>
        </w:rPr>
        <w:tab/>
        <w:t>Содержание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создание безопасной атмосферы, актуализация опыта предыдущих занятий, включение в метафору плавания перед новы</w:t>
      </w:r>
      <w:r>
        <w:rPr>
          <w:color w:val="000000"/>
        </w:rPr>
        <w:t>м блоком.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сидят в кругу, у каждого якорь–наклейка, у кого–то шнур–узелок. Психолог держит мяч–глобус.)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«Здравствуй, экипаж! Я рада видеть вас на борту. Сегодня наш корабль выходит из гавани в открытое море. Мы уже многое сделали: собрали сундук достижений, настроили штурвалы, составили карты сокровищ. Пора учиться действовать вместе. Но чтобы команда работа</w:t>
      </w:r>
      <w:r>
        <w:rPr>
          <w:color w:val="000000"/>
        </w:rPr>
        <w:t>ла слаженно, нужна связь. Представьте: на корабле есть радиорубка, откуда передают сообщения. Если сигнал искажается – корабль может сбиться с курса. Сегодня мы будем учиться слышать и понимать друг друга. Начнём с переклички. Передаем глобус и говорим: "Н</w:t>
      </w:r>
      <w:r>
        <w:rPr>
          <w:color w:val="000000"/>
        </w:rPr>
        <w:t xml:space="preserve">а связи [имя], мой позывной </w:t>
      </w:r>
      <w:r>
        <w:rPr>
          <w:color w:val="000000"/>
        </w:rPr>
        <w:lastRenderedPageBreak/>
        <w:t>– [качество–суперсила из прошлого занятия]". Например: "На связи Анна Ивановна, мой позывной – Вера". Если забыли суперсилу, можно сказать просто "Я на связи". Остальные отвечают: "Слышим тебя, [имя]!"»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Запускает круг.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>Дифференц</w:t>
      </w:r>
      <w:r>
        <w:rPr>
          <w:color w:val="000000"/>
          <w:u w:val="single"/>
        </w:rPr>
        <w:t>иация по темпераменту:</w:t>
      </w:r>
      <w:r>
        <w:rPr>
          <w:color w:val="000000"/>
        </w:rPr>
        <w:t xml:space="preserve"> Холерики/сангвиники – могут громко и быстро; похвалить, но попросить дождаться ответного «Слышим тебя» от группы, не продолжать сразу.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Флегматики/меланхолики – принять тихое «На связи...», ответ группы особенно важен для них как подтверждение, что их услышали.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2. Разминка «Глухой телеграф» (7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Телесное и эмоциональное включение, демонстрация эффекта искажения информации при пере</w:t>
      </w:r>
      <w:r>
        <w:rPr>
          <w:color w:val="000000"/>
        </w:rPr>
        <w:t>даче, актуализация темы точной коммуникации.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«Прежде чем настраивать радиорубку, проверим, как у нас работает связь. Помните игру "Испорченный телефон"? У нас она будет называться "Глухой телеграф". Мы разделимся на две команды и выстроимся в две шеренги –</w:t>
      </w:r>
      <w:r>
        <w:rPr>
          <w:color w:val="000000"/>
        </w:rPr>
        <w:t xml:space="preserve"> как два корабля, идущих параллельным курсом. Я даю первому в каждой шеренге карточку с сообщением. Он шёпотом передаёт его соседу, тот – следующему. Последний громко произносит то, что получил. Сравним с оригиналом».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выстраиваются. Первые получают к</w:t>
      </w:r>
      <w:r>
        <w:rPr>
          <w:color w:val="000000"/>
        </w:rPr>
        <w:t>арточки, например: «В среду в 12:00 собираемся у маяка, взять с собой фонарь и шоколад», «Шторм ожидается к вечеру, всем задраить люки и проверить спасательные круги».)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«Поехали!» (Запускает процесс, следит.)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После озвучивания финальных версий и сравнения:</w:t>
      </w:r>
      <w:r>
        <w:rPr>
          <w:color w:val="000000"/>
        </w:rPr>
        <w:t xml:space="preserve"> «Что случилось с сообщениями? Почему они исказились? Что нужно, чтобы связь работала лучше?»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>Дифференциация по темпераменту:</w:t>
      </w:r>
      <w:r>
        <w:rPr>
          <w:color w:val="000000"/>
        </w:rPr>
        <w:t xml:space="preserve"> Холерикам/сангвиникам – могут торопиться передать и исказить; после игры обсудить: «Быстрая передача – это хорошо, но что теряется</w:t>
      </w:r>
      <w:r>
        <w:rPr>
          <w:color w:val="000000"/>
        </w:rPr>
        <w:t>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Флегматикам/меланхоликам – могут тихо передавать; отметить, что тихая передача иногда точнее, потому что слушающий напрягает внимание.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3. Основное упражнение «Разговор сквозь шторм» и «Капитанский пересказ» (25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Цель: Развитие навыков невербальной к</w:t>
      </w:r>
      <w:r>
        <w:rPr>
          <w:color w:val="000000"/>
        </w:rPr>
        <w:t>оммуникации, активного слушания, уточнения и точной передачи информации.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«Ребята, связь на корабле бывает разной. Иногда шумит шторм – и слов не слышно. Тогда моряки общаются жестами. Иногда сообщение важное, и его нужно передать слово в слово, как капитан</w:t>
      </w:r>
      <w:r>
        <w:rPr>
          <w:color w:val="000000"/>
        </w:rPr>
        <w:t>ский приказ. Сейчас мы освоим оба способа. Работаем в парах. Разбейтесь на пары – "штурман" и "радист". Сначала один способ, потом другой».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«Первое упражнение. Представьте: шторм, ветер воет, ничего не слышно. Радист получает карточку с сообщением. Он не м</w:t>
      </w:r>
      <w:r>
        <w:rPr>
          <w:color w:val="000000"/>
        </w:rPr>
        <w:t>ожет сказать ни слова – только жесты, мимика, движения. Штурман смотрит и пытается понять. Потом штурман говорит, что он понял, и мы сравниваем с оригиналом. Потом меняетесь ролями».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(Раздаёт карточки: «Спустить паруса!», «Человек за бортом слева!», «Вижу </w:t>
      </w:r>
      <w:r>
        <w:rPr>
          <w:color w:val="000000"/>
        </w:rPr>
        <w:t>землю прямо по курсу!», «Нужна помощь, пробоина в трюме», «Приготовиться к повороту», «Все на палубу, срочное построение» и т.п. Даёт 3 минуты на пару, потом смена.)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«Что было труднее – передавать или понимать? Какие жесты оказались понятными, а какие нет?</w:t>
      </w:r>
      <w:r>
        <w:rPr>
          <w:color w:val="000000"/>
        </w:rPr>
        <w:t>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«Второе упражнение. Шторм утих, но связь серьёзная. Теперь радист получает устное сообщение – я скажу ему на ухо. Радист должен передать его штурману. Штурман слушает и потом пересказывает мне то, что услышал. Но есть условие: штурман должен повторить то</w:t>
      </w:r>
      <w:r>
        <w:rPr>
          <w:color w:val="000000"/>
        </w:rPr>
        <w:t>чно, ничего не потеряв. Он может переспрашивать: "Повтори, пожалуйста", "Уточни время", "Правильно ли я понял, что...". Радист отвечает терпеливо. Потом меняетесь».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(Психолог подходит к парам, шёпотом даёт сообщение радисту: «Завтра в 8 утра собираемся в б</w:t>
      </w:r>
      <w:r>
        <w:rPr>
          <w:color w:val="000000"/>
        </w:rPr>
        <w:t>ухте Дельфинов, взять воду и компас, форма одежды – штормовки», «На горизонте три судна, два торговых и одно неизвестное, доложить капитану немедленно» и т.п.)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После выполнения обеими парами – общий круг: «У кого получилось передать точно? Что помогало? Кт</w:t>
      </w:r>
      <w:r>
        <w:rPr>
          <w:color w:val="000000"/>
        </w:rPr>
        <w:t>о переспрашивал? Как себя чувствовал радист, когда штурман переспрашивал – это раздражало или помогало?»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>Дифференциация по темпераменту:</w:t>
      </w:r>
      <w:r>
        <w:rPr>
          <w:color w:val="000000"/>
        </w:rPr>
        <w:t xml:space="preserve"> Холерикам: «Капитанский пересказ» – отличная тренировка терпения; роль радиста, которого переспрашивают, учит не раздра</w:t>
      </w:r>
      <w:r>
        <w:rPr>
          <w:color w:val="000000"/>
        </w:rPr>
        <w:t>жаться. Психолог: «Ты можешь быстро передать, но позволь штурману уточнить – это не помеха, а помощь».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Флегматикам: В «Разговоре сквозь шторм» – поддержать их вдумчивость; жесты могут быть неспешными, но точными. В «Капитанском пересказе» – похвалить за си</w:t>
      </w:r>
      <w:r>
        <w:rPr>
          <w:color w:val="000000"/>
        </w:rPr>
        <w:t>стемность и точность.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Меланхоликам: В «Разговоре сквозь шторм» – можно сначала побыть штурманом (принимающим), это менее тревожно. При передаче – хвалить за старание, даже если жесты скупые. В «Капитанском пересказе» – поощрять переспрашивание как право и важный навык.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Сангвини</w:t>
      </w:r>
      <w:r>
        <w:rPr>
          <w:color w:val="000000"/>
        </w:rPr>
        <w:t>кам: В «Капитанском пересказе» – может увлечься и добавить лишнего; мягко поправить: «Точно, как в телеграфе».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4. Рефлексия «Сигнал получен»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Вербализация и закрепление опыта, осознание личного прогресса в навыках слушания и передачи информаци</w:t>
      </w:r>
      <w:r>
        <w:rPr>
          <w:color w:val="000000"/>
        </w:rPr>
        <w:t>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Реплики психолога</w:t>
      </w:r>
      <w:r>
        <w:rPr>
          <w:color w:val="000000"/>
        </w:rPr>
        <w:tab/>
        <w:t>«Наш корабль провёл первый сеанс связи. Радиорубка работает. Давайте подведём итоги. Передаём глобус и заканчиваем фразу: "Сегодня я лучше всего слышал, когда..." Например: "Сегодня я лучше всего слышал, когда переспрашивал, и мне спок</w:t>
      </w:r>
      <w:r>
        <w:rPr>
          <w:color w:val="000000"/>
        </w:rPr>
        <w:t>ойно повторили" или "Сегодня я лучше всего слышал, когда смотрел на жесты, а не пытался угадать слова". Постарайтесь вспомнить конкретный момент из занятия».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При затруднении: «Можешь сказать просто: чей сигнал ты сегодня лучше всего понял?»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 xml:space="preserve">Дифференциация </w:t>
      </w:r>
      <w:r>
        <w:rPr>
          <w:color w:val="000000"/>
          <w:u w:val="single"/>
        </w:rPr>
        <w:t>по темпераменту:</w:t>
      </w:r>
      <w:r>
        <w:rPr>
          <w:color w:val="000000"/>
        </w:rPr>
        <w:t xml:space="preserve"> Флегматикам/меланхоликам – можно дать опору на выбор: «Если трудно сформулировать, просто назови имя того, кто тебя сегодня хорошо услышал».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похвалить за честность, если признаются, что им трудно слушать.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5. Ритуал </w:t>
      </w:r>
      <w:r>
        <w:rPr>
          <w:color w:val="000000"/>
        </w:rPr>
        <w:t>прощания «Радиограмма экипажу» (3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Эмоциональное завершение, закрепление принадлежности к экипажу, позитивный выход из занятия.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«Сегодня наша радиорубка прошла проверку. Я хочу дать вам задание на неделю: попробуйте один раз в день, разговаривая </w:t>
      </w:r>
      <w:r>
        <w:rPr>
          <w:color w:val="000000"/>
        </w:rPr>
        <w:t>с кем–то (мамой, другом, одноклассником), переспросить: "Правильно ли я понял(а), что...". Это капитанский навык. А теперь попрощаемся. Встанем в круг, сложим руки в центр как антенну. Я передаю вам радиограмму: "Вы – отличный экипаж". А теперь хором: "Рад</w:t>
      </w:r>
      <w:r>
        <w:rPr>
          <w:color w:val="000000"/>
        </w:rPr>
        <w:t>иорубка закрывается. Семь футов под килем, команда! Конец связи!" Раз, два, три!»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«До встречи, связисты! Слышьте друг друга!»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lastRenderedPageBreak/>
        <w:t xml:space="preserve">Дифференциация по темпераменту: </w:t>
      </w:r>
      <w:r>
        <w:rPr>
          <w:color w:val="000000"/>
        </w:rPr>
        <w:t>Коллективный ритуал даёт чувство единства. Меланхоликам – важно видеть свои руки в общей «антенне». Холерикам – безопасный выплеск. Флегматикам – предсказуемое, спокойное завершение.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Конспект занятия №5 «Совет капитанов»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Тип занятия: развивающее, формирующ</w:t>
      </w:r>
      <w:r>
        <w:rPr>
          <w:color w:val="000000"/>
        </w:rPr>
        <w:t>ее (блок «Я действую»).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Форма работы: групповая с элементами индивидуальной работы и общегрупповой дискуссии.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Метафора путешествия: Корабль в открытом море. На горизонте появляются рифы – нужен коллективный разум, чтобы проложить верный курс. Капитан не пр</w:t>
      </w:r>
      <w:r>
        <w:rPr>
          <w:color w:val="000000"/>
        </w:rPr>
        <w:t>инимает важные решения в одиночку. Сегодня экипаж собирает «Совет капитанов» – учится договариваться, аргументировать свою позицию и слышать других, чтобы выработать общее решение. Это занятие – тренировка командного лидерства, где важен голос каждого, нез</w:t>
      </w:r>
      <w:r>
        <w:rPr>
          <w:color w:val="000000"/>
        </w:rPr>
        <w:t>ависимо от громкости.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развитие навыков принятия групповых решений, аргументации и умения договариваться у младших школьников с учётом типа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Задачи:</w:t>
      </w:r>
    </w:p>
    <w:p w:rsidR="00115DD7" w:rsidRDefault="00EA6835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Создать ситуацию, требующую коллективного обсуждения и принятия общего решения.</w:t>
      </w:r>
    </w:p>
    <w:p w:rsidR="00115DD7" w:rsidRDefault="00EA6835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Развивать умение формулировать и аргументировать свою позицию, не подавляя других.</w:t>
      </w:r>
    </w:p>
    <w:p w:rsidR="00115DD7" w:rsidRDefault="00EA6835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Формировать навык поиска компромисса и уважительного отношения к иной точке зрения.</w:t>
      </w:r>
    </w:p>
    <w:p w:rsidR="00115DD7" w:rsidRDefault="00EA6835">
      <w:pPr>
        <w:pStyle w:val="normal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Отработать распределение ролей в групповой дискуссии с опорой на темпераментные особеннос</w:t>
      </w:r>
      <w:r>
        <w:rPr>
          <w:color w:val="000000"/>
        </w:rPr>
        <w:t>ти (генератор идей, организатор, аналитик, хранитель порядка).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Продолжительность: 45 минут (1 академический час).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Материалы и оборудование:</w:t>
      </w:r>
    </w:p>
    <w:p w:rsidR="00115DD7" w:rsidRDefault="00EA6835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Мяч–глобус (из предыдущих занятий).</w:t>
      </w:r>
    </w:p>
    <w:p w:rsidR="00115DD7" w:rsidRDefault="00EA6835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Сундук сокровищ.</w:t>
      </w:r>
    </w:p>
    <w:p w:rsidR="00115DD7" w:rsidRDefault="00EA6835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Карточки с перечнем предметов для упражнения «Груз на борту» (п</w:t>
      </w:r>
      <w:r>
        <w:rPr>
          <w:color w:val="000000"/>
        </w:rPr>
        <w:t>о одной на каждого).</w:t>
      </w:r>
    </w:p>
    <w:p w:rsidR="00115DD7" w:rsidRDefault="00EA6835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Бланки «Бортовой журнал Совета капитанов» (лист А4 с таблицей: «Мой выбор», «Выбор группы»).</w:t>
      </w:r>
    </w:p>
    <w:p w:rsidR="00115DD7" w:rsidRDefault="00EA6835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Ручки/карандаши.</w:t>
      </w:r>
    </w:p>
    <w:p w:rsidR="00115DD7" w:rsidRDefault="00EA6835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lastRenderedPageBreak/>
        <w:t>Песочные часы на 5 и 10 минут.</w:t>
      </w:r>
    </w:p>
    <w:p w:rsidR="00115DD7" w:rsidRDefault="00EA6835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Магнитно–маркерная доска, маркер.</w:t>
      </w:r>
    </w:p>
    <w:p w:rsidR="00115DD7" w:rsidRDefault="00EA6835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Цветные карточки: зелёная, жёлтая, красная (по комплекту на каждого для рефлексии).</w:t>
      </w:r>
    </w:p>
    <w:p w:rsidR="00115DD7" w:rsidRDefault="00EA6835">
      <w:pPr>
        <w:pStyle w:val="normal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Спокойная музыка с шумом моря для этапа индивидуальной работы.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color w:val="000000"/>
        </w:rPr>
        <w:t>Ход занятия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Ритуал приветствия «Позывные капитанов»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создание безопасной атмосферы, актуализация опыта предыдущего занятия, включение в метафору «Совета капитанов».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(Дети сидят в кругу. Психолог держит мяч–глобус. В центре – Сундук сокровищ.)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«Здравствуй, экипаж! Рада видеть вас на борту. Прошлое занят</w:t>
      </w:r>
      <w:r>
        <w:rPr>
          <w:color w:val="000000"/>
        </w:rPr>
        <w:t>ие мы провели в радиорубке – учились слышать и понимать друг друга. Кто помнит, какое задание я дала вам на неделю?» (Дети отвечают: «Переспрашивать: "Правильно ли я понял?"»)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«У кого получилось? Расскажите коротко». (1–2 ребёнка делятся: «Я переспросил у мамы, когда она дала поручение, и сделал правильно», «Я переспросила у подруги, и она обрадовалась, что я уточнила».)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«Отлично! Значит, наша радиорубка работает. Сегодня мы идё</w:t>
      </w:r>
      <w:r>
        <w:rPr>
          <w:color w:val="000000"/>
        </w:rPr>
        <w:t>м дальше. Представьте: корабль в открытом море. На горизонте – рифы. Капитан собирает совет – всех старших офицеров. И каждый высказывает своё мнение. Сегодня мы – Совет капитанов. Будем учиться договариваться и принимать общие решения. Потому что настоящи</w:t>
      </w:r>
      <w:r>
        <w:rPr>
          <w:color w:val="000000"/>
        </w:rPr>
        <w:t xml:space="preserve">й лидер не просто командует – он слышит команду и находит лучшее решение вместе со всеми. Начнём с переклички. Передаём глобус и говорим: "Капитан [имя] на Совете. Мой позывной – [суперсила]". Например: "Капитан Светлана Максимовна на Совете. Мой позывной </w:t>
      </w:r>
      <w:r>
        <w:rPr>
          <w:color w:val="000000"/>
        </w:rPr>
        <w:t>– Вера". Остальные отвечают: "Приветствуем, капитан [имя]!"»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(Учащиеся по очереди представляются. Ответ группы хором.)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дать начать, задают энергичный тон. Если перебивают, напомнить: «На Совете каждый</w:t>
      </w:r>
      <w:r>
        <w:rPr>
          <w:color w:val="000000"/>
        </w:rPr>
        <w:t xml:space="preserve"> говорит в свой черёд, это уважение к флагу».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Флегматикам/меланхоликам – принять тихий или короткий ответ. Ответ группы хором особенно важен для них – это подтверждение, что их голос услышан и принят.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2. Разминка «Построй шеренгу» (7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снятие теле</w:t>
      </w:r>
      <w:r>
        <w:rPr>
          <w:color w:val="000000"/>
        </w:rPr>
        <w:t>сного напряжения, сплочение через невербальную координацию, подготовка к теме принятия общего решения без давления голосом.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«Прежде чем начать Совет, разомнёмся и проверим, как мы умеем договариваться без слов. Задание простое, но с подвохом. Вам нужно пос</w:t>
      </w:r>
      <w:r>
        <w:rPr>
          <w:color w:val="000000"/>
        </w:rPr>
        <w:t>троиться в шеренгу по росту – от самого высокого до самого низкого. Условие: нельзя произносить ни звука. Ни слова, ни шёпота, ни мычания. Только жесты, взгляды, движения. Понятно? Поехали!»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(Дети выполняют. Психолог наблюдает, отмечает, кто взял на себя р</w:t>
      </w:r>
      <w:r>
        <w:rPr>
          <w:i/>
          <w:iCs/>
          <w:color w:val="000000"/>
        </w:rPr>
        <w:t>оль организатора, кто остался в стороне, как взаимодействуют разные темпераменты. Обычно занимает 2–3 минуты.)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«Отлично! Теперь усложним. Постройтесь по цвету глаз: от самых тёмных до самых светлых. Тоже без слов. Поехали!»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(Учащиеся выполняют.)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«И последн</w:t>
      </w:r>
      <w:r>
        <w:rPr>
          <w:color w:val="000000"/>
        </w:rPr>
        <w:t>ее, самое сложное. Постройтесь по именам в алфавитном порядке – от А до Я. Без единого звука! Поехали!»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(Учащиеся выполняют.)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«Стоп! Замерли. Сейчас проверю». (Психолог проходит вдоль шеренги, спрашивает имена, проверяет. Если есть ошибки – комментирует с </w:t>
      </w:r>
      <w:r>
        <w:rPr>
          <w:color w:val="000000"/>
        </w:rPr>
        <w:t>юмором: «Так, здесь наши навигационные карты чуть сбились».)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«Садитесь в круг. Что вы заметили? Кто управлял движением? Было трудно без слов? Как вы понимали друг друга?»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Холерики/сангвиники – часто берут на себя роль органи</w:t>
      </w:r>
      <w:r>
        <w:rPr>
          <w:color w:val="000000"/>
        </w:rPr>
        <w:t>заторов без слов. Похвалить за инициативу, но спросить: «Кому было неудобно, когда тобой управляли жестами?» – чтобы вывести на тему баланса инициативы и деликатности.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Флегматики – могут занять позицию наблюдателя и встроиться в шеренгу, когда их направят. Отметить: «Ты спокойно ждал и точно встал на место – это ценно, когда на Совете кипят страсти».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Меланхолики – могут тревожиться в неструктурированной ситуации. Похвали</w:t>
      </w:r>
      <w:r>
        <w:rPr>
          <w:color w:val="000000"/>
        </w:rPr>
        <w:t>ть: «Ты нашла своё место сама, без подсказок – это смелость».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3. Основное упражнение «Груз на борту» (25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Цель: создание ситуации, требующей коллективного обсуждения и принятия общего решения; развитие навыков аргументации, компромисса и уважения к чуж</w:t>
      </w:r>
      <w:r>
        <w:rPr>
          <w:color w:val="000000"/>
        </w:rPr>
        <w:t>ому мнению.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«Уважаемый Совет капитанов! У нас чрезвычайная ситуация. Наш корабль попал в жестокий шторм. Пробоина. Судно стремительно уходит под воду. У нас есть спасательная шлюпка. Но она маленькая. Мы можем взять с собой только 7 предметов из 15. И от т</w:t>
      </w:r>
      <w:r>
        <w:rPr>
          <w:color w:val="000000"/>
        </w:rPr>
        <w:t xml:space="preserve">ого, что мы выберем, зависит наша жизнь в открытом море. Каждый из вас получит список предметов. Сначала вы примете решение самостоятельно – как капитан своей судьбы. Потом мы соберём Совет и выработаем общее решение. Это трудно: у каждого своё мнение. Но </w:t>
      </w:r>
      <w:r>
        <w:rPr>
          <w:color w:val="000000"/>
        </w:rPr>
        <w:t>мы – команда, и нам нужно договориться».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«Сейчас я раздам вам карточки. На них список из 15 предметов. Ваша задача: выбрать 7 самых важных для выживания в шлюпке. Пронумеруйте их от 1 до 7, где 1 – самое необходимое, 7 – наименее важное из выбранных. У вас</w:t>
      </w:r>
      <w:r>
        <w:rPr>
          <w:color w:val="000000"/>
        </w:rPr>
        <w:t xml:space="preserve"> 5 минут. Работаем тихо, как в радиорубке. Включаю морской метроном».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(Психолог раздаёт карточки. Звучит спокойная музыка шума моря.)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Список предметов на карточке: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Канистра с пресной водой (10 литров).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Аптечка первой помощи.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Коробка сухого пайка (галеты, шоколад).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Рыболовные снасти (крючки, леска).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Сигнальные ракеты (3 штуки).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Теплоизолирующие одеяла (2 штуки).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Компас.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Морская карта.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Радиопередатчик с батарейками.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Плавательный жилет (один дополнительный).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Солнцезащитный крем.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Фляга с ромом (0,5 л).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Зеркало для сигнализации.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Верёвка (10 метров).</w:t>
      </w:r>
    </w:p>
    <w:p w:rsidR="00115DD7" w:rsidRDefault="00EA6835">
      <w:pPr>
        <w:pStyle w:val="normal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Вёдра (складное).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«Время вышло. Отложите ручки. У вас есть личный капитанский выбор. Теперь – Совет».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«Теперь мы – Совет. Нам нужно прийти к общему списку из 7 предметов. Правила Совета: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Первое – говорит тот, у кого слово. Я буду давать слово.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Второе – когда говорит один, остальные слушают. Как в радиорубке.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Третье – можно не соглашаться, но нужно объяснять почему. "Я не согласен, потому что..."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Четвертое – мы ищем решение, которое устрои</w:t>
      </w:r>
      <w:r>
        <w:rPr>
          <w:color w:val="000000"/>
        </w:rPr>
        <w:t>т всех. Не "я против", а "давай подумаем, что нас всех спасёт".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Пятое – на Совете есть роли. Я попрошу: [имя холерика/сангвиника] – ты будешь Организатор. Твоя задача – спрашивать мнение тех, кто молчит, и напоминать о времени. [Имя флегматика] – ты Хранит</w:t>
      </w:r>
      <w:r>
        <w:rPr>
          <w:color w:val="000000"/>
        </w:rPr>
        <w:t>ель порядка. Твоя задача – следить, чтобы никто не перебивал, и записывать итоговый список на доске. [Имя меланхолика] – ты Аналитик. Твоя задача – взвешивать "за" и "против" каждого предмета и говорить: "А что если...". Остальные – члены Совета со своим м</w:t>
      </w:r>
      <w:r>
        <w:rPr>
          <w:color w:val="000000"/>
        </w:rPr>
        <w:t>нением. У нас 10 минут. Начинаем».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(Психолог управляет дискуссией, но не навязывает решение. Примерные реплики: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«Организатор, кто хочет высказаться первым?»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«Хранитель порядка, запиши, пожалуйста, на доске: вода – номер 1, согласны?»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«Аналитик, что ты думаешь про радиопередатчик и зеркало – что важнее?»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«Я слышу два мнения: одни за верёвку, другие за одеяла. Как нам решить?»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«Кто ещё не высказался? Настя, твоё мнение важно, что ты думаешь?»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«У нас осталось 3 минуты. Давайте подведём ит</w:t>
      </w:r>
      <w:r>
        <w:rPr>
          <w:i/>
          <w:iCs/>
          <w:color w:val="000000"/>
        </w:rPr>
        <w:t>ог. Хранитель порядка, зачитай, что у нас пока в списке».)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i/>
          <w:iCs/>
          <w:color w:val="000000"/>
        </w:rPr>
        <w:t>(К концу обсуждения на доске появляется общий список из 7 предметов.)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«Совет завершён. Спасибо! Посмотрите на свой личный список и на общий. У кого они совпали полностью? У кого сильно различаются?</w:t>
      </w:r>
      <w:r>
        <w:rPr>
          <w:color w:val="000000"/>
        </w:rPr>
        <w:t xml:space="preserve"> Что вы чувствовали, когда группа выбрала не то, что вы? Что было труднее – уступить или настоять? Что помогало договариваться?»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Холерики – могут горячиться, перебивать. Роль Организатора помогает канализировать их энергию в</w:t>
      </w:r>
      <w:r>
        <w:rPr>
          <w:color w:val="000000"/>
        </w:rPr>
        <w:t xml:space="preserve"> конструктивное русло – следить за порядком и временем. Психолог следит, чтобы они не давили авторитетом, а именно спрашивали других.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Сангвиники – могут предлагать много идей, но отвлекаться. Роль Организатора или активного члена Совета с напоминанием: «Од</w:t>
      </w:r>
      <w:r>
        <w:rPr>
          <w:color w:val="000000"/>
        </w:rPr>
        <w:t>на идея за раз, запишем и пойдём дальше».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Флегматики – роль Хранителя порядка или Аналитика идеальна: им комфортно фиксировать, структурировать, следить за правилами. Похвалить: «Ты помог Совету не сбиться в шторм эмоций».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Меланхолики – роль Аналитика даёт</w:t>
      </w:r>
      <w:r>
        <w:rPr>
          <w:color w:val="000000"/>
        </w:rPr>
        <w:t xml:space="preserve"> право высказаться негромко, но весомо: «Твоё "а что если..." перевернуло ход Совета». Без роли меланхолик может промолчать; с ролью он получает легитимное право на голос.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4. Рефлексия «Флаг согласия»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вербализация и закрепление опыта, осознан</w:t>
      </w:r>
      <w:r>
        <w:rPr>
          <w:color w:val="000000"/>
        </w:rPr>
        <w:t>ие личного вклада в групповое решение и эмоционального состояния после дискуссии.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«Капитаны, Совет завершён. Давайте оценим, как мы сегодня договаривались. Я раздам вам три цветные карточки: зелёную, жёлтую и красную. Как флаги на корабле. Зелёный флаг – "</w:t>
      </w:r>
      <w:r>
        <w:rPr>
          <w:color w:val="000000"/>
        </w:rPr>
        <w:t>Мы отлично договорились, я доволен". Жёлтый – "Были трудности, но мы справились". Красный – "Договариваться было очень трудно, я недоволен". Выберите один флаг и поднимите. Посмотрим на наш общий флаг Совета».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«Кто хочет сказать, что помогало договариватьс</w:t>
      </w:r>
      <w:r>
        <w:rPr>
          <w:color w:val="000000"/>
        </w:rPr>
        <w:t>я, а что мешало?»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(Выслушивает 2–3 ответа.)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«А теперь, передавая глобус, закончите фразу: "Сегодня на Совете я..." – например, "предложил важную идею" или "услышал то, чего раньше не замечал"».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Флегматикам/меланхоликам – можно предложить ответить без глобуса, просто с места, или вообще показать карточку без слов.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похвалить за честность, если признаются, что было трудно сдерживаться.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5. Ритуал прощания «Рукопожатие Совета» </w:t>
      </w:r>
      <w:r>
        <w:rPr>
          <w:color w:val="000000"/>
        </w:rPr>
        <w:t>(3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эмоциональное завершение, закрепление чувства принадлежности к команде, символическое закрепление общего решения.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 xml:space="preserve">«Совет капитанов объявляется закрытым. Мы сегодня прошли через шторм разногласий и вышли к общему курсу. Это дорогого стоит. Я даю вам задание на неделю: попробуйте один раз в споре или обсуждении с друзьями или родными сказать фразу: "Я слышу тебя. Давай </w:t>
      </w:r>
      <w:r>
        <w:rPr>
          <w:color w:val="000000"/>
        </w:rPr>
        <w:t>подумаем, как сделать, чтобы все были довольны". Это капитанская фраза. А теперь попрощаемся. Встанем в круг. В знак того, что мы – один Совет, скрепим решение рукопожатием. Правую руку соседу справа, левую – соседу слева. Получается замкнутый круг Совета.</w:t>
      </w:r>
      <w:r>
        <w:rPr>
          <w:color w:val="000000"/>
        </w:rPr>
        <w:t xml:space="preserve"> И на счёт "три" скажем хором: "Совет принят! Семь футов под килем, команда!" Раз, два, три!»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(Все кричат хором.)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«До встречи, капитаны! Держите курс!»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Меланхоликам – важно физическое ощущение рук соседей, это дает чувство о</w:t>
      </w:r>
      <w:r>
        <w:rPr>
          <w:color w:val="000000"/>
        </w:rPr>
        <w:t>поры и принятия.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 – громкий клич как безопасный выход энергии.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 – завершенный, предсказуемый ритуал, закрепляющий структуру занятия.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Конспект занятия №6 «Навигация "Курс на успех"»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Тип занятия: развивающее, формирующее (завершает блок «</w:t>
      </w:r>
      <w:r>
        <w:rPr>
          <w:color w:val="000000"/>
        </w:rPr>
        <w:t>Я действую»).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Форма работы: групповая с элементами проектной деятельности, индивидуальных поручений и общегрупповой презентации.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Метафора путешествия: Совет капитанов позади, решение принято. Теперь экипажу нужно проложить точный курс к Острову Лидерства. </w:t>
      </w:r>
      <w:r>
        <w:rPr>
          <w:color w:val="000000"/>
        </w:rPr>
        <w:t>Для этого нужна навигация – умение спланировать маршрут, распределить обязанности и скоординировать общие усилия. Сегодня каждый получает корабельную должность, а весь экипаж создаёт общую «Карту нашего плавания» – маршрут, по которому мы пойдём оставшуюся</w:t>
      </w:r>
      <w:r>
        <w:rPr>
          <w:color w:val="000000"/>
        </w:rPr>
        <w:t xml:space="preserve"> часть программы. Занятие учит организаторским навыкам: как разбить большую задачу на шаги, кто за что отвечает и как собрать всё в единый план.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развитие организаторских умений (планирование, распределение ролей, координация совместной деятельности) у младших школьников с учётом типа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Задачи:</w:t>
      </w:r>
    </w:p>
    <w:p w:rsidR="00115DD7" w:rsidRDefault="00EA6835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Создать ситуацию, требующую планирования коллективного творческого дела.</w:t>
      </w:r>
    </w:p>
    <w:p w:rsidR="00115DD7" w:rsidRDefault="00EA6835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lastRenderedPageBreak/>
        <w:t>Развивать умение договариваться о распределении обязанностей с опорой на сильные стороны каждого.</w:t>
      </w:r>
    </w:p>
    <w:p w:rsidR="00115DD7" w:rsidRDefault="00EA6835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Формировать навык координации: объединения разрозненных усилий в общий результат.</w:t>
      </w:r>
    </w:p>
    <w:p w:rsidR="00115DD7" w:rsidRDefault="00EA6835">
      <w:pPr>
        <w:pStyle w:val="normal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Дать возможность каждому ребенку прожить ситуацию ответственного вклада в об</w:t>
      </w:r>
      <w:r>
        <w:rPr>
          <w:color w:val="000000"/>
        </w:rPr>
        <w:t>щее дело и получить признание группы.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Продолжительность: 45 минут (1 академический час).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Материалы и оборудование:</w:t>
      </w:r>
    </w:p>
    <w:p w:rsidR="00115DD7" w:rsidRDefault="00EA6835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Мяч–глобус.</w:t>
      </w:r>
    </w:p>
    <w:p w:rsidR="00115DD7" w:rsidRDefault="00EA6835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Сундук сокровищ.</w:t>
      </w:r>
    </w:p>
    <w:p w:rsidR="00115DD7" w:rsidRDefault="00EA6835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Большой лист ватмана (А2 или склеенные А1) – основа для «Карты нашего плавания».</w:t>
      </w:r>
    </w:p>
    <w:p w:rsidR="00115DD7" w:rsidRDefault="00EA6835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Цветная бумага, фломастеры, карандаши, клей–карандаш, ножницы, восковые мелки.</w:t>
      </w:r>
    </w:p>
    <w:p w:rsidR="00115DD7" w:rsidRDefault="00EA6835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Заготовки «Корабельных должностей» (карточки с названиями ролей: Штурман–планировщик, Картограф–оформитель, Боцман–координатор, Кок–ресурсник, Вперёдсмотрящий–аналитик, Летописе</w:t>
      </w:r>
      <w:r>
        <w:rPr>
          <w:color w:val="000000"/>
        </w:rPr>
        <w:t>ц–секретарь, Капитан–презентатор – по количеству детей, можно варьировать).</w:t>
      </w:r>
    </w:p>
    <w:p w:rsidR="00115DD7" w:rsidRDefault="00EA6835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Клубок прочной верёвки или толстой пряжи.</w:t>
      </w:r>
    </w:p>
    <w:p w:rsidR="00115DD7" w:rsidRDefault="00EA6835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Песочные часы на 10 минут (для подготовки) и на 1 минуту (для презентации).</w:t>
      </w:r>
    </w:p>
    <w:p w:rsidR="00115DD7" w:rsidRDefault="00EA6835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Магнитно–маркерная доска, маркер.</w:t>
      </w:r>
    </w:p>
    <w:p w:rsidR="00115DD7" w:rsidRDefault="00EA6835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Бодрая музыка (ритмичная, мо</w:t>
      </w:r>
      <w:r>
        <w:rPr>
          <w:color w:val="000000"/>
        </w:rPr>
        <w:t>рская тема) для этапа работы; спокойная музыка для этапа планирования.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Ход занятия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1. Ритуал приветствия «Штурманская перекличка»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создание безопасной атмосферы, актуализация опыта предыдущих занятий, включение в метафору навигации и планирова</w:t>
      </w:r>
      <w:r>
        <w:rPr>
          <w:color w:val="000000"/>
        </w:rPr>
        <w:t>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сидят в кругу. Психолог держит мяч–глобус. В центре – Сундук сокровищ.)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«Здравствуй, экипаж! Рада видеть вас на борту в полном составе. Позади у нас три важных дела: мы собрали сундук достижений, настроили штурвалы и научились слышать друг друга</w:t>
      </w:r>
      <w:r>
        <w:rPr>
          <w:color w:val="000000"/>
        </w:rPr>
        <w:t xml:space="preserve">. Вчера на Совете капитанов мы приняли общее решение – идти к Острову Лидерства. Но теперь нужна навигация. Нужно проложить точный курс: разбить путь на отрезки, понять, кто за что отвечает и как нам действовать слаженно. Сегодня мы – </w:t>
      </w:r>
      <w:r>
        <w:rPr>
          <w:color w:val="000000"/>
        </w:rPr>
        <w:lastRenderedPageBreak/>
        <w:t xml:space="preserve">штурманская команда. </w:t>
      </w:r>
      <w:r>
        <w:rPr>
          <w:color w:val="000000"/>
        </w:rPr>
        <w:t>Каждый получит должность, и вместе мы создадим "Карту нашего плавания" – наш маршрут на всю оставшуюся программу. Начнём с переклички. Передаём глобус и говорим: "Штурман [имя] на связи. Мой курс сегодня – [направление или намерение]". Например: "Штурман С</w:t>
      </w:r>
      <w:r>
        <w:rPr>
          <w:color w:val="000000"/>
        </w:rPr>
        <w:t>ветлана Максимовна на связи. Мой курс сегодня – помочь каждому найти свою должность". Или: "Штурман Дима на связи. Мой курс сегодня – предложить быстрый маршрут". Постарайтесь назвать то, что вы хотите сделать сегодня для команды. Кому трудно – можно сказа</w:t>
      </w:r>
      <w:r>
        <w:rPr>
          <w:color w:val="000000"/>
        </w:rPr>
        <w:t>ть: "Мой курс – быть с командой"».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>Дифференциация по темпераменту:</w:t>
      </w:r>
      <w:r>
        <w:rPr>
          <w:color w:val="000000"/>
        </w:rPr>
        <w:t xml:space="preserve"> Холерикам/сангвиникам – дать высказаться первыми; если курс звучит слишком обще («всех победить»), мягко перевести в конкретику: «А что ты можешь сделать сегодня, чтобы команда победила?»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</w:t>
      </w:r>
      <w:r>
        <w:rPr>
          <w:color w:val="000000"/>
        </w:rPr>
        <w:t>легматикам/меланхоликам – принять короткий или общий ответ; похвалить за надёжность и готовность быть с командой.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2. Разминка «Паутина курса» (7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сплочение, настройка на совместную координацию, телесное переживание взаимосвязи ролей в команде.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«П</w:t>
      </w:r>
      <w:r>
        <w:rPr>
          <w:color w:val="000000"/>
        </w:rPr>
        <w:t>режде чем проложить курс, давайте почувствуем, как мы связаны друг с другом. Встанем в круг. У меня в руках клубок – это наш общий курс. Я беру конец нити в левую руку, а правой кидаю клубок любому члену экипажа, называю его имя и говорю пожелание в плаван</w:t>
      </w:r>
      <w:r>
        <w:rPr>
          <w:color w:val="000000"/>
        </w:rPr>
        <w:t>ии. Например: "Алина, желаю попутного ветра". Алина ловит, зажимает нить в левой руке и кидает клубок дальше – следующему, с новым пожеланием. Так мы сплетём паутину нашего курса – она покажет, как каждый связан с каждым».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(Психолог начинает, дети продолжа</w:t>
      </w:r>
      <w:r>
        <w:rPr>
          <w:color w:val="000000"/>
        </w:rPr>
        <w:t>ют. Постепенно образуется паутина из нитей, соединяющая всех.)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«Посмотрите, какая красота! Это наш общий курс. Каждый держит свою нить. Если кто–то отпустит – паутина провиснет. Попробуйте слегка натянуть нити и почувствовать, как ваши руки связаны с руками товарищей. А теперь аккуратно положите паутину на пол. Позже </w:t>
      </w:r>
      <w:r>
        <w:rPr>
          <w:color w:val="000000"/>
        </w:rPr>
        <w:t>мы к ней вернёмся. Что вы чувствовали, когда держали нить? Что было важно, чтобы паутина получилась крепкой?»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>Дифференциация по темпераменту:</w:t>
      </w:r>
      <w:r>
        <w:rPr>
          <w:color w:val="000000"/>
        </w:rPr>
        <w:t xml:space="preserve"> Холерикам/сангвиникам – напомнить кидать плавно, а не резко: «Представь, что клубок – это спасательный круг, его б</w:t>
      </w:r>
      <w:r>
        <w:rPr>
          <w:color w:val="000000"/>
        </w:rPr>
        <w:t>росают бережно».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Флегматикам/меланхоликам – похвалить за аккуратность; если кто–то замешкался с пожеланием – подсказать: «Можешь пожелать просто удачи».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3. Основное упражнение – Проект «Карта нашего плавания» (25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Цель: развитие организаторских умений </w:t>
      </w:r>
      <w:r>
        <w:rPr>
          <w:color w:val="000000"/>
        </w:rPr>
        <w:t>через совместное планирование, распределение ролей и создание общего продукта.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«Уважаемый экипаж! Мы держим в руках нити общего курса. Теперь превратим их в настоящую карту маршрута. Нам предстоит создать "Карту нашего плавания"</w:t>
      </w:r>
      <w:r>
        <w:rPr>
          <w:color w:val="000000"/>
        </w:rPr>
        <w:t xml:space="preserve"> – большой лист, на котором будет изображён путь от нашей Верфи до Острова Лидерства, с островами–занятиями, рифами–трудностями, маяками–помощниками. Это непростая работа. Нужны разные специалисты. У меня есть карточки с корабельными должностями. Сейчас ка</w:t>
      </w:r>
      <w:r>
        <w:rPr>
          <w:color w:val="000000"/>
        </w:rPr>
        <w:t>ждый вытянет карточку. Прочитайте и подумайте, подходит ли вам эта роль. Если чувствуете, что совсем не ваша – можно тихо поменяться с кем–то по обоюдному согласию. Но помните: на корабле каждая должность почётна. Итак, должности:</w:t>
      </w:r>
    </w:p>
    <w:p w:rsidR="00115DD7" w:rsidRDefault="00EA6835">
      <w:pPr>
        <w:pStyle w:val="normal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Штурман–планировщик – опр</w:t>
      </w:r>
      <w:r>
        <w:rPr>
          <w:color w:val="000000"/>
        </w:rPr>
        <w:t>еделяет этапы маршрута, что за чем идёт.</w:t>
      </w:r>
    </w:p>
    <w:p w:rsidR="00115DD7" w:rsidRDefault="00EA6835">
      <w:pPr>
        <w:pStyle w:val="normal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Картограф–оформитель – рисует саму карту: берега, острова, волны, компас.</w:t>
      </w:r>
    </w:p>
    <w:p w:rsidR="00115DD7" w:rsidRDefault="00EA6835">
      <w:pPr>
        <w:pStyle w:val="normal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Боцман–координатор – следит, чтобы всё шло по плану, помогает тем, кто застрял, объединяет работу.</w:t>
      </w:r>
    </w:p>
    <w:p w:rsidR="00115DD7" w:rsidRDefault="00EA6835">
      <w:pPr>
        <w:pStyle w:val="normal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Кок–ресурсник – отвечает за материалы: ско</w:t>
      </w:r>
      <w:r>
        <w:rPr>
          <w:color w:val="000000"/>
        </w:rPr>
        <w:t>лько нужно бумаги, карандашей, клея, чтобы всем хватило.</w:t>
      </w:r>
    </w:p>
    <w:p w:rsidR="00115DD7" w:rsidRDefault="00EA6835">
      <w:pPr>
        <w:pStyle w:val="normal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Вперёдсмотрящий–аналитик – думает о трудностях, которые могут встретиться, и предлагает, как их обойти.</w:t>
      </w:r>
    </w:p>
    <w:p w:rsidR="00115DD7" w:rsidRDefault="00EA6835">
      <w:pPr>
        <w:pStyle w:val="normal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Летописец–секретарь – записывает договорённости, подписывает этапы маршрута.</w:t>
      </w:r>
    </w:p>
    <w:p w:rsidR="00115DD7" w:rsidRDefault="00EA6835">
      <w:pPr>
        <w:pStyle w:val="normal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Капитан–презентато</w:t>
      </w:r>
      <w:r>
        <w:rPr>
          <w:color w:val="000000"/>
        </w:rPr>
        <w:t>р – в конце представит карту всему экипажу, расскажет о маршруте».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вытягивают карточки. Психолог наблюдает и при необходимости мягко регулирует: если меланхолик вытянул «Капитана–презентатора», а занервничал – может обменяться на «Картографа» или «Ле</w:t>
      </w:r>
      <w:r>
        <w:rPr>
          <w:color w:val="000000"/>
        </w:rPr>
        <w:t xml:space="preserve">тописца»; если холерик получил «Кока–ресурсника» – это отличная </w:t>
      </w:r>
      <w:r>
        <w:rPr>
          <w:color w:val="000000"/>
        </w:rPr>
        <w:lastRenderedPageBreak/>
        <w:t>тренировка терпения и заботы. Главное – без принуждения, с правом выбора.)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«Должности распределены. Теперь Штурман–планировщик собирает Совет – на 5 минут – и вместе с Вперёдсмотрящим и Летопи</w:t>
      </w:r>
      <w:r>
        <w:rPr>
          <w:color w:val="000000"/>
        </w:rPr>
        <w:t>сцем набрасывает этапы маршрута на доске. Остальные слушают и добавляют идеи. У нас есть 12 занятий. Первые три – подготовка к плаванию (это мы уже прошли). Следующие три – мы в открытом море (это мы сейчас). Дальше – "Экипаж" и "Неизведанные земли". Как э</w:t>
      </w:r>
      <w:r>
        <w:rPr>
          <w:color w:val="000000"/>
        </w:rPr>
        <w:t>то изобразить на карте? Какие острова, рифы, бухты у нас будут? Обсуждаем быстро: у нас 5 минут. Потом Кок–ресурсник выдаст материалы, и начнётся работа».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(Психолог помогает штурману–планировщику: «Давайте обозначим пункты. Вот Верфь – это наши первые три </w:t>
      </w:r>
      <w:r>
        <w:rPr>
          <w:color w:val="000000"/>
        </w:rPr>
        <w:t>занятия. Вот Радиорубка – занятие 4. Вот Совет капитанов – занятие 5. А сегодня мы создаём саму карту – здесь будет нарисован весь дальнейший путь. Что дальше? Какие испытания нас ждут?»)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«Отлично, маршрут набросан. Теперь общая работа. Картограф–оформител</w:t>
      </w:r>
      <w:r>
        <w:rPr>
          <w:color w:val="000000"/>
        </w:rPr>
        <w:t>ь берёт ватман и начинает рисовать основу – море, горизонт, компасную розу. Боцман–координатор следит, чтобы все были при деле: Штурман переносит на карту этапы маршрута, Вперёдсмотрящий рисует рифы и опасные места, Летописец подписывает названия островов,</w:t>
      </w:r>
      <w:r>
        <w:rPr>
          <w:color w:val="000000"/>
        </w:rPr>
        <w:t xml:space="preserve"> Кок–ресурсник следит за материалами и помогает, если кому–то нужен клей или фломастер. Капитан–презентатор готовится к рассказу: вникает в маршрут и готовит речь. У нас 10 минут. Боцман, твоя задача – каждые 3 минуты тихо говорить: "Команда, у нас ещё 7 м</w:t>
      </w:r>
      <w:r>
        <w:rPr>
          <w:color w:val="000000"/>
        </w:rPr>
        <w:t>инут", "4 минуты". Поехали!»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(Звучит бодрая морская музыка. Психолог ходит между рабочими группами, помогает, особенно меланхоликам и флегматикам, встроиться в активную работу. Подсказывает: «Настя, твои волны получаются завораживающими – настоящие! Костя, спасибо, что считаешь время </w:t>
      </w:r>
      <w:r>
        <w:rPr>
          <w:color w:val="000000"/>
        </w:rPr>
        <w:t>– без тебя бы мы запутались. Дима, отличная идея нарисовать рифы в виде вопросительных знаков!»)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«Время вышло. Боцман, доложи обстановку!» (Боцман: «Карта готова, экипаж справился».)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«Капитан–презентатор, прошу к доске. Представь нашему экипажу "Карту наше</w:t>
      </w:r>
      <w:r>
        <w:rPr>
          <w:color w:val="000000"/>
        </w:rPr>
        <w:t>го плавания". Расскажи, какой путь мы проложили, что нас ждёт впереди. У тебя 2 минуты. Остальные слушают и в конце дарят аплодисменты».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(Капитан–презентатор рассказывает: «Наш корабль вышел из Верфи, прошёл Радиорубку и Совет капитанов. Впереди – Море Дов</w:t>
      </w:r>
      <w:r>
        <w:rPr>
          <w:color w:val="000000"/>
        </w:rPr>
        <w:t>ерия, Пролив Сотрудничества, Остров Ответственности и Рифы Неожиданностей. Конечная цель – Остров Лидерства. У нас есть всё, чтобы туда дойти». Психолог при необходимости помогает вопросами: «А какие помощники у нас есть на пути?»)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Спасибо, капитан! Аплоди</w:t>
      </w:r>
      <w:r>
        <w:rPr>
          <w:color w:val="000000"/>
        </w:rPr>
        <w:t>сменты! Посмотрите, какую красивую и подробную карту мы создали. Теперь она будет висеть у нас на каждом занятии, и мы будем сверяться с курсом».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Флегматики: идеально подходят роли Штурмана–планировщика (спокойно выстроить этапы), Кока–ресурсника (системно</w:t>
      </w:r>
      <w:r>
        <w:rPr>
          <w:color w:val="000000"/>
        </w:rPr>
        <w:t xml:space="preserve"> разложить материалы), Летописца (аккуратно записать). Похвалить за точность, надёжность, структуру. Если флегматик оказался в роли Капитана–презентатора – помочь опорными фразами: «Ты можешь просто читать, что написано на карте, это уже отлично».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</w:t>
      </w:r>
      <w:r>
        <w:rPr>
          <w:color w:val="000000"/>
        </w:rPr>
        <w:t>ики: комфортны роли Картографа–оформителя (рисовать море, волны, острова – творчество и глубина) или Летописца (красиво подписать). Если выпала роль Вперёдсмотрящего – это мягкая аналитическая позиция: «Подумай, что может помешать». Психолог хвалит за тонк</w:t>
      </w:r>
      <w:r>
        <w:rPr>
          <w:color w:val="000000"/>
        </w:rPr>
        <w:t>ость, красоту, вдумчивость. При презентации – не настаивать на громком выступлении; достаточно показать карту и сказать пару слов.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Холерики: отлично справляются с ролью Боцмана–координатора (энергия направлена на помощь другим, а не на доминирование) или К</w:t>
      </w:r>
      <w:r>
        <w:rPr>
          <w:color w:val="000000"/>
        </w:rPr>
        <w:t>апитана–презентатора (яркое выступление). Если выпала роль Кока–ресурсника – это тренинг заботы и терпения. Похвалить за энергию, организованность, умение подать результат.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Сангвиники: успешны в ролях Боцмана–координатора (общительность, быстрая реакция) и</w:t>
      </w:r>
      <w:r>
        <w:rPr>
          <w:color w:val="000000"/>
        </w:rPr>
        <w:t>ли Капитана–презентатора (артистизм). Роль Вперёдсмотрящего учит фокусироваться. Хвалить за воодушевление, умение поднять командный дух.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4. Рефлексия «Мой вклад в карту»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вербализация и закрепление личного вклада в общее дело, осознание ценнос</w:t>
      </w:r>
      <w:r>
        <w:rPr>
          <w:color w:val="000000"/>
        </w:rPr>
        <w:t>ти каждой роли.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«Капитаны, карта проложена. Давайте подведём итоги. Передаём глобус по кругу и заканчиваем фразу: "Сегодня на навигации я..." – и называем, что именно вы сделали для нашей карты. Например: "Сегодня </w:t>
      </w:r>
      <w:r>
        <w:rPr>
          <w:color w:val="000000"/>
        </w:rPr>
        <w:lastRenderedPageBreak/>
        <w:t>на навигации я рисовал волны и следил, что</w:t>
      </w:r>
      <w:r>
        <w:rPr>
          <w:color w:val="000000"/>
        </w:rPr>
        <w:t>бы всем хватило фломастеров". Или: "Сегодня на навигации я записывал названия островов и ни разу не ошибся". Постарайтесь сказать, в чём была ваша польза. Если трудно – посмотрите на свои руки: они что–то делали для карты. Что именно?»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>Дифференциация по те</w:t>
      </w:r>
      <w:r>
        <w:rPr>
          <w:color w:val="000000"/>
          <w:u w:val="single"/>
        </w:rPr>
        <w:t xml:space="preserve">мпераменту: </w:t>
      </w:r>
      <w:r>
        <w:rPr>
          <w:color w:val="000000"/>
        </w:rPr>
        <w:t>Флегматикам/меланхоликам – можно предложить просто показать на карте свой вклад (пальцем) и назвать одно слово: «Волны», «Надписи», «Клей».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если начинают перечислять всё подряд, мягко попросить выбрать самое главное: «Ты</w:t>
      </w:r>
      <w:r>
        <w:rPr>
          <w:color w:val="000000"/>
        </w:rPr>
        <w:t xml:space="preserve"> много сделал. Назови одно, чем ты гордишься больше всего».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5. Ритуал прощания «Курс проложен!» (3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эмоциональное завершение, закрепление чувства принадлежности к экипажу и осмысленности общего пути.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«Команда, сегодня мы сделали великое дело. У н</w:t>
      </w:r>
      <w:r>
        <w:rPr>
          <w:color w:val="000000"/>
        </w:rPr>
        <w:t>ас есть Карта плавания. Теперь мы не просто плывём – мы знаем курс. Эта карта останется здесь на всю программу. Каждый раз, приходя на занятие, вы будете видеть, где мы находимся и куда идём. Задание на неделю: дома или с друзьями попробуйте спланировать к</w:t>
      </w:r>
      <w:r>
        <w:rPr>
          <w:color w:val="000000"/>
        </w:rPr>
        <w:t xml:space="preserve">акое–нибудь дело, распределив роли, как сегодня. Спросите: "Кто будет планировать? Кто оформлять? Кто следить за временем?" И увидите, как легко всё получается. А теперь попрощаемся. Встанем в круг, положим руки на воображаемый штурвал – все вместе держим </w:t>
      </w:r>
      <w:r>
        <w:rPr>
          <w:color w:val="000000"/>
        </w:rPr>
        <w:t>курс. На счёт "три" громко скажем: "Курс проложен! Семь футов под килем, команда!" Раз, два, три!»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(Все кричат хором.)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«До встречи, штурманы! Карта ждёт нас».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 xml:space="preserve">Дифференциация по темпераменту: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Меланхоликам – важно видеть свои руки в общем штурвале, чувствовать сопричастность без громких слов.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 – громкий клич как канализация энергии.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 – завершенный ритуал, дающий чувство порядка и завершенности дела.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Конспект занятия №7 «Палуба доверия»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Тип занятия: развивающее, формирующее (открывает блок «Я среди других»).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Форма работы: групповая с элементами телесных упражнений на доверие, работа в круге и в парах.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Метафора путешествия: Корабль прошёл через шторм ра</w:t>
      </w:r>
      <w:r>
        <w:rPr>
          <w:color w:val="000000"/>
        </w:rPr>
        <w:t>зногласий, экипаж научился слушать, договариваться и планировать маршрут. Карта плавания висит на видном месте. Но впереди – открытое море, где бывают туманы и ночная тьма. Чтобы пройти этот путь, команда должна стать единым целым. Сегодня мы учимся доверя</w:t>
      </w:r>
      <w:r>
        <w:rPr>
          <w:color w:val="000000"/>
        </w:rPr>
        <w:t>ть – не просто слушать слова, а в прямом смысле опираться друг на друга, как моряки на палубе во время качки. Занятие называется «Палуба доверия»: здесь каждый сможет побыть и маяком для других, и кораблём, идущим сквозь туман на свет.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формирование д</w:t>
      </w:r>
      <w:r>
        <w:rPr>
          <w:color w:val="000000"/>
        </w:rPr>
        <w:t>оверительных отношений в классе и повышение групповой сплочённости у младших школьников с учётом типа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Задачи:</w:t>
      </w:r>
    </w:p>
    <w:p w:rsidR="00115DD7" w:rsidRDefault="00EA6835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Создать психологически безопасные условия для проживания опыта доверия – как активного (брать ответственность за другого), так и пас</w:t>
      </w:r>
      <w:r>
        <w:rPr>
          <w:color w:val="000000"/>
        </w:rPr>
        <w:t>сивного (позволить другим заботиться о себе).</w:t>
      </w:r>
    </w:p>
    <w:p w:rsidR="00115DD7" w:rsidRDefault="00EA6835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Развивать способность к эмоциональной поддержке и телесной эмпатии.</w:t>
      </w:r>
    </w:p>
    <w:p w:rsidR="00115DD7" w:rsidRDefault="00EA6835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Помочь детям с высоким уровнем тревожности (особенно меланхоликам) прожить ситуацию успеха в упражнениях на доверие в своём темпе.</w:t>
      </w:r>
    </w:p>
    <w:p w:rsidR="00115DD7" w:rsidRDefault="00EA6835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Укрепить чу</w:t>
      </w:r>
      <w:r>
        <w:rPr>
          <w:color w:val="000000"/>
        </w:rPr>
        <w:t>вство принадлежности к экипажу через совместное переживание поддержки и принятия.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Продолжительность: 45 минут (1 академический час).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Материалы и оборудование:</w:t>
      </w:r>
    </w:p>
    <w:p w:rsidR="00115DD7" w:rsidRDefault="00EA6835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Мяч–глобус.</w:t>
      </w:r>
    </w:p>
    <w:p w:rsidR="00115DD7" w:rsidRDefault="00EA6835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Сундук сокровищ.</w:t>
      </w:r>
    </w:p>
    <w:p w:rsidR="00115DD7" w:rsidRDefault="00EA6835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Карта нашего плавания (созданная на занятии №6) – висит на стене.</w:t>
      </w:r>
    </w:p>
    <w:p w:rsidR="00115DD7" w:rsidRDefault="00EA6835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Повязки на глаза (по количеству детей).</w:t>
      </w:r>
    </w:p>
    <w:p w:rsidR="00115DD7" w:rsidRDefault="00EA6835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Маты или мягкое покрытие (если занятие в зале) или достаточно пространства для телесных упражнений.</w:t>
      </w:r>
    </w:p>
    <w:p w:rsidR="00115DD7" w:rsidRDefault="00EA6835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Большой ватман с нарисованным спасательным кругом в центре (для рефлексии).</w:t>
      </w:r>
    </w:p>
    <w:p w:rsidR="00115DD7" w:rsidRDefault="00EA6835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Клей–карандаш.</w:t>
      </w:r>
    </w:p>
    <w:p w:rsidR="00115DD7" w:rsidRDefault="00EA6835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Бумажные «лучи» или «секторы» спасательного круга (по одному на каждого ребёнка) – для записей имён.</w:t>
      </w:r>
    </w:p>
    <w:p w:rsidR="00115DD7" w:rsidRDefault="00EA6835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Спокойная музыка с шумом моря для основного упражнения.</w:t>
      </w:r>
    </w:p>
    <w:p w:rsidR="00115DD7" w:rsidRDefault="00EA6835">
      <w:pPr>
        <w:pStyle w:val="normal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lastRenderedPageBreak/>
        <w:t>Песочные часы на 1 минуту (для рефлексии).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Ход занятия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1. Ритуал приветствия «Маяки и корабли» (5 м</w:t>
      </w:r>
      <w:r>
        <w:rPr>
          <w:color w:val="000000"/>
        </w:rPr>
        <w:t>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создание безопасной атмосферы, актуализация метафоры доверия, включение в тему занятия.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сидят в кругу. Рядом – Сундук сокровищ, на стене – Карта плавания. Психолог держит мяч–глобус.)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«Здравствуй, экипаж! Рада видеть вас на нашей палубе. По</w:t>
      </w:r>
      <w:r>
        <w:rPr>
          <w:color w:val="000000"/>
        </w:rPr>
        <w:t>смотрите на карту – мы с вами прошли уже половину пути. Сегодня мы входим в новое море – Море Доверия. Как вы думаете, почему на корабле важно доверие?» (Дети отвечают: «Чтобы не бояться», «Чтобы помогать друг другу», «Чтобы работать слаженно».)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«Верно. В </w:t>
      </w:r>
      <w:r>
        <w:rPr>
          <w:color w:val="000000"/>
        </w:rPr>
        <w:t>шторм каждый полагается на товарища. И сейчас мы будем учиться доверять по–настоящему – не только словами, но и телом. Начнём с приветствия. Передаём глобус и говорим: "Я – [имя], сегодня я хочу быть маяком для..." – называете имя того, кому хотите сегодня</w:t>
      </w:r>
      <w:r>
        <w:rPr>
          <w:color w:val="000000"/>
        </w:rPr>
        <w:t xml:space="preserve"> особенно помогать. Или: "...я хочу быть кораблём и довериться курсу". Например: "Я – Светлана Максимовна, сегодня я хочу быть маяком для каждого, кто сомневается". Кому трудно – можно сказать просто: "Я здесь"».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легко берут роль маяка; похвалить, но попросить помнить, что маяк светит всем, а не только своим друзьям.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Флегматикам/меланхоликам – принять выбор роли «корабля» или «я здесь»; при желании роль маяка может быть «тихим светом», этого</w:t>
      </w:r>
      <w:r>
        <w:rPr>
          <w:color w:val="000000"/>
        </w:rPr>
        <w:t xml:space="preserve"> достаточно.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2. Разминка «Маяк и корабли» (7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телесное и эмоциональное включение, тренировка навыка ориентирования на голос ведущего, проживание метафоры доверия в игре.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«А теперь разомнёмся. Представьте: ночь, туман. Один из нас – Маяк. Он стоит</w:t>
      </w:r>
      <w:r>
        <w:rPr>
          <w:color w:val="000000"/>
        </w:rPr>
        <w:t xml:space="preserve"> в центре зала и не может сходить с места. Его задача – голосом, не крича слишком громко, направлять Корабли к безопасной гавани. Все остальные – Корабли. Они надевают повязки на глаза. Их задача – медленно двигаться по залу и слушать Маяк. Маяк повторяет:</w:t>
      </w:r>
      <w:r>
        <w:rPr>
          <w:color w:val="000000"/>
        </w:rPr>
        <w:t xml:space="preserve"> "Корабли, сюда! Я здесь, курс прямо... левее... стоп, рифы справа". Корабли идут на голос. Задача – всем дойти до Маяка, ни с кем не </w:t>
      </w:r>
      <w:r>
        <w:rPr>
          <w:color w:val="000000"/>
        </w:rPr>
        <w:lastRenderedPageBreak/>
        <w:t>столкнувшись. Сначала Маяком буду я. Потом Маяками сможете побыть вы. Понятно? Надеваем повязки... Корабли, внимание, Маяк</w:t>
      </w:r>
      <w:r>
        <w:rPr>
          <w:color w:val="000000"/>
        </w:rPr>
        <w:t xml:space="preserve"> зажигается!»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(Играет спокойная музыка. Психолог–Маяк спокойным, тёплым голосом направляет детей. Следит за безопасностью: останавливает, если кто–то рискует столкнуться. Упражнение длится 3–4 минуты.)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«Отлично! Все корабли дошли до гавани. Снимите повязки</w:t>
      </w:r>
      <w:r>
        <w:rPr>
          <w:color w:val="000000"/>
        </w:rPr>
        <w:t>. Кто хочет попробовать быть Маяком?» (Выбирает 1–2 добровольцев, обычно сангвиник или холерик, затем может предложить флегматику или меланхолику – только по желанию.)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«Садитесь в круг. Что вы чувствовали, когда были Кораблём? А когда Маяком? Что было стра</w:t>
      </w:r>
      <w:r>
        <w:rPr>
          <w:color w:val="000000"/>
        </w:rPr>
        <w:t>шнее, а что приятнее?»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роль Маяка даёт опыт ответственного руководства без давления; если голос становится командным – напомнить: «Маяк светит ровно, а не кричит». Роль Корабля учит замедляться и слуш</w:t>
      </w:r>
      <w:r>
        <w:rPr>
          <w:color w:val="000000"/>
        </w:rPr>
        <w:t>ать.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 – роль Корабля комфортна; Маяком – только при желании, голос может быть негромким, но устойчивым.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Меланхоликам – роль Корабля может вызывать тревогу, поэтому важно дать возможность быть рядом с психологом или снять повязку в любой момент. </w:t>
      </w:r>
      <w:r>
        <w:rPr>
          <w:color w:val="000000"/>
        </w:rPr>
        <w:t>Если вызывается Маяком – это большой шаг; похвалить.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3. Основное упражнение «Шторм за бортом» (25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проживание опыта физического доверия группе, формирование чувства безопасности и сплоченности.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«Ребята, мы почувствовали, как это – идти на голос. </w:t>
      </w:r>
      <w:r>
        <w:rPr>
          <w:color w:val="000000"/>
        </w:rPr>
        <w:t>Но доверие проявляется не только в словах. На палубе во время сильного шторма матросы держат друг друга, ловят тех, кто поскользнулся. Сейчас мы попробуем два морских упражнения на доверие. Правила строгие: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Первое – тишина. Мы не разговариваем, чтобы кажды</w:t>
      </w:r>
      <w:r>
        <w:rPr>
          <w:color w:val="000000"/>
        </w:rPr>
        <w:t>й мог сосредоточиться на ощущениях.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Второе – безопасность. В кругу стоят самые надёжные. Если вы чувствуете, что не готовы – можете просто стоять в кругу и страховать других.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Третье – каждый действует в своём темпе. Никто никого не заставляет.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Готовы? Тогд</w:t>
      </w:r>
      <w:r>
        <w:rPr>
          <w:color w:val="000000"/>
        </w:rPr>
        <w:t>а встаём в тесный круг, плечом к плечу, это наш борт».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«Это упражнение называется "Живой борт". Один человек встаёт в центр круга, закрывает глаза, скрещивает руки на груди, как настоящий моряк. Остальные выставляют руки ладонями вперёд, как борта корабля.</w:t>
      </w:r>
      <w:r>
        <w:rPr>
          <w:color w:val="000000"/>
        </w:rPr>
        <w:t xml:space="preserve"> Тот, кто в центре, начинает медленно, как в замедленной съёмке, отклоняться в любую сторону. Круг не даёт ему упасть – мягко передаёт его по кругу из рук в руки. Задача круга – быть надёжным бортом. Задача в центре – расслабиться и довериться. Начинаю я».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(Психолог встаёт в центр, выполняет 2–3 медленных наклона, затем благодарит.)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«Теперь желающие – по очереди. Помните: можно не участвовать, а просто быть надёжным бортом. Идеально, если каждый побудет в центре, но без принуждения. Первым пойдёт тот, кто уверен. Дима, ты смелый, давай попробуем».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по очереди входят в центр. Псих</w:t>
      </w:r>
      <w:r>
        <w:rPr>
          <w:color w:val="000000"/>
        </w:rPr>
        <w:t>олог регулирует очерёдность: сначала сангвиник или холерик, чтобы показать пример; потом флегматик; меланхолику – только с его согласия и возможно в самом конце, когда он увидит, что это безопасно. Если кто–то отказывается – спокойно принять: «Ты сегодня –</w:t>
      </w:r>
      <w:r>
        <w:rPr>
          <w:color w:val="000000"/>
        </w:rPr>
        <w:t xml:space="preserve"> важная часть борта, без тебя круг не будет крепким».)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«Отлично. Теперь усложним. Это упражнение называется "Восковая палочка" – как свеча на ветру, которая не гаснет. Тот же тесный круг. Один в центре, глаза закрыты, тело прямое, руки по швам. Он не прост</w:t>
      </w:r>
      <w:r>
        <w:rPr>
          <w:color w:val="000000"/>
        </w:rPr>
        <w:t>о наклоняется – он позволяет себе падать стоя, как столб, а круг бережно подхватывает и передаёт его по кругу. Это полное доверие. Давайте попробую я». (Психолог выполняет, чтобы показать безопасность.)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«Теперь желающие. Кто готов? Помните: те, кто в кругу, – это команда, которая никогда не уронит. Смотрите на товарища, чувствуйте его. Если кто–то в центре говорит "стоп" – все замираем. Договорились? Поехали».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(Проводится несколько смен. Психолог страхует</w:t>
      </w:r>
      <w:r>
        <w:rPr>
          <w:color w:val="000000"/>
        </w:rPr>
        <w:t>, подбадривает шёпотом. Меланхоликам предлагает сначала побыть в кругу и ощутить ответственность за другого; затем, возможно, войти в центр – но только при явной готовности.)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«Садитесь в круг. Что вы чувствовали в центре? А в кругу? Кому было трудно рассла</w:t>
      </w:r>
      <w:r>
        <w:rPr>
          <w:color w:val="000000"/>
        </w:rPr>
        <w:t>биться? Кому было приятно? Что вас удивило?»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Холерики: часто рвутся в центр первыми; важно, чтобы в кругу они учились быть бережными и не делать резких движений. Хвалить за смелость, но напоминать о мягкости.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Сангвиники: тож</w:t>
      </w:r>
      <w:r>
        <w:rPr>
          <w:color w:val="000000"/>
        </w:rPr>
        <w:t>е легко идут в центр; могут отвлекаться в кругу – призвать к вниманию.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Флегматики: надёжны в кругу, в центре – расслабляются основательно, но могут долго решаться. Дать время. Похвалить за спокойную устойчивость.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Меланхолики: участие только добровольное. Е</w:t>
      </w:r>
      <w:r>
        <w:rPr>
          <w:color w:val="000000"/>
        </w:rPr>
        <w:t>сли в центре – возможно, потребуется поддержка психолога рядом. Главное – переживание успеха, даже если он просто стоял в кругу и держал товарищей.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4. Рефлексия «Спасательный круг»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Цель: вербализация и закрепление опыта доверия, фиксация имён тех, </w:t>
      </w:r>
      <w:r>
        <w:rPr>
          <w:color w:val="000000"/>
        </w:rPr>
        <w:t>кому доверился или кто помог.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«У каждого моряка есть свой спасательный круг – тот человек, которому он доверяет больше всего. Сегодня на палубе мы узнали, кому можем довериться. Я повешу на доску большой спасательный круг. А каждому из вас раздам вот такие</w:t>
      </w:r>
      <w:r>
        <w:rPr>
          <w:color w:val="000000"/>
        </w:rPr>
        <w:t xml:space="preserve"> "лучи" – секторы круга. Напишите на своём луче имя одного человека из нашего экипажа, которому ты сегодня доверился или который тебе помог, поддержал, был твоим маяком. Может, он страховал тебя в кругу. Может, ты слышал его голос в упражнении. А может, он</w:t>
      </w:r>
      <w:r>
        <w:rPr>
          <w:color w:val="000000"/>
        </w:rPr>
        <w:t xml:space="preserve"> просто улыбнулся тебе, когда было страшно. Потом мы приклеим лучи вокруг спасательного круга – получится солнце доверия нашего экипажа. У вас минута».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(Психолог включает тихую музыку, раздаёт лучи. Дети пишут. Затем по очереди подходят, называют имя и при</w:t>
      </w:r>
      <w:r>
        <w:rPr>
          <w:color w:val="000000"/>
        </w:rPr>
        <w:t>клеивают луч к ватману.)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«Посмотрите, какой у нас получился круг! В нём нет пустых мест. Это значит, что у каждого есть тот, кому он доверяет, и тот, кто доверяет ему».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Флегматикам/меланхоликам – при затруднении можно написа</w:t>
      </w:r>
      <w:r>
        <w:rPr>
          <w:color w:val="000000"/>
        </w:rPr>
        <w:t>ть «весь экипаж» или просто показать на того, кто был рядом. Психолог приклеивает луч с устного согласия ребёнка.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дать возможность сказать несколько слов благодарности, но следить, чтобы все успели.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5. Ритуал прощания «Палуба, проща</w:t>
      </w:r>
      <w:r>
        <w:rPr>
          <w:color w:val="000000"/>
        </w:rPr>
        <w:t>й до нового шторма» (3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Цель: эмоциональное завершение, закрепление чувства единства и безопасности.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«Сегодня наша палуба стала местом силы. Мы научились доверять и держать друг друга. Это то, что делает экипаж непобедимым. Задание на неделю: когда вам</w:t>
      </w:r>
      <w:r>
        <w:rPr>
          <w:color w:val="000000"/>
        </w:rPr>
        <w:t xml:space="preserve"> будет страшно или одиноко – вспомните, что вы часть круга, который не даст упасть. И попробуйте дома сказать родным: "Я тебе доверяю" – просто так, без повода. А теперь попрощаемся. Встанем в круг, возьмёмся за руки и на счёт "три" скажем хором: "Доверие </w:t>
      </w:r>
      <w:r>
        <w:rPr>
          <w:color w:val="000000"/>
        </w:rPr>
        <w:t>– наш курс! Семь футов под килем, команда!" Раз, два, три!»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(Все кричат.)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«До встречи, доверенный экипаж! Спасательный круг остаётся с нами».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Меланхоликам – физический контакт рук в общем круге даёт ощущение сопричастности б</w:t>
      </w:r>
      <w:r>
        <w:rPr>
          <w:color w:val="000000"/>
        </w:rPr>
        <w:t>ез слов.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 – громкий клич как выход энергии.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 – завершенный, спокойный ритуал.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Конспект занятия №8 «Слагаемые экипажа»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Тип занятия: развивающее, формирующее (блок «Я среди других»).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Форма работы: групповая с элементами коллективного творческого дела (КТД), работа в малых подгруппах и общем круге.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Метафора путешествия: Корабль вышел в спокойное море. После палубы доверия экипаж стал крепче, но теперь важно понять, из каких «слагаемых» </w:t>
      </w:r>
      <w:r>
        <w:rPr>
          <w:color w:val="000000"/>
        </w:rPr>
        <w:t>состоит настоящая команда. Каждый – не просто пассажир, а часть общего механизма, как деталь корабля: парус, мачта, компас, штурвал, корпус. Сегодня мы строим образ нашего общего корабля – в виде большого коллажа. Каждый вносит свою деталь, и вместе мы вид</w:t>
      </w:r>
      <w:r>
        <w:rPr>
          <w:color w:val="000000"/>
        </w:rPr>
        <w:t>им, что только в сборе всех частей корабль может плыть.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формирование навыков сотрудничества, взаимопомощи и ответственного поведения в группе у младших школьников с учётом типа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Задачи:</w:t>
      </w:r>
    </w:p>
    <w:p w:rsidR="00115DD7" w:rsidRDefault="00EA6835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Создать условия для осознания ценности вклада каждо</w:t>
      </w:r>
      <w:r>
        <w:rPr>
          <w:color w:val="000000"/>
        </w:rPr>
        <w:t>го участника в общий результат.</w:t>
      </w:r>
    </w:p>
    <w:p w:rsidR="00115DD7" w:rsidRDefault="00EA6835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Развивать умение распределять обязанности и координировать действия в процессе коллективного творчества.</w:t>
      </w:r>
    </w:p>
    <w:p w:rsidR="00115DD7" w:rsidRDefault="00EA6835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lastRenderedPageBreak/>
        <w:t>Укреплять навыки взаимопомощи: обращаться за помощью и предлагать её.</w:t>
      </w:r>
    </w:p>
    <w:p w:rsidR="00115DD7" w:rsidRDefault="00EA6835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Способствовать осознанию связи между темпераменто</w:t>
      </w:r>
      <w:r>
        <w:rPr>
          <w:color w:val="000000"/>
        </w:rPr>
        <w:t>м и предпочитаемой ролью в команде.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Продолжительность: 45 минут (1 академический час).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Материалы и оборудование:</w:t>
      </w:r>
    </w:p>
    <w:p w:rsidR="00115DD7" w:rsidRDefault="00EA6835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Мяч–глобус.</w:t>
      </w:r>
    </w:p>
    <w:p w:rsidR="00115DD7" w:rsidRDefault="00EA6835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Сундук сокровищ.</w:t>
      </w:r>
    </w:p>
    <w:p w:rsidR="00115DD7" w:rsidRDefault="00EA6835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Карта нашего плавания (с занятия №6) – на стене.</w:t>
      </w:r>
    </w:p>
    <w:p w:rsidR="00115DD7" w:rsidRDefault="00EA6835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Большой лист ватмана (А1 или два склеенных А2) – основа для коллажа «Наш корабль».</w:t>
      </w:r>
    </w:p>
    <w:p w:rsidR="00115DD7" w:rsidRDefault="00EA6835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Заготовки из цветной бумаги: корпус корабля, паруса разных размеров, мачты, штурвал, якорь, флаг, волны, солнце, облака, чайки.</w:t>
      </w:r>
    </w:p>
    <w:p w:rsidR="00115DD7" w:rsidRDefault="00EA6835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Цветные карандаши, фломастеры, восковые мелки</w:t>
      </w:r>
      <w:r>
        <w:rPr>
          <w:color w:val="000000"/>
        </w:rPr>
        <w:t>, клей–карандаш, ножницы.</w:t>
      </w:r>
    </w:p>
    <w:p w:rsidR="00115DD7" w:rsidRDefault="00EA6835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Доска и маркер.</w:t>
      </w:r>
    </w:p>
    <w:p w:rsidR="00115DD7" w:rsidRDefault="00EA6835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Песочные часы на 10 минут (для творческой работы) и на 2 минуты (для презентации).</w:t>
      </w:r>
    </w:p>
    <w:p w:rsidR="00115DD7" w:rsidRDefault="00EA6835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Бодрая морская музыка для этапа работы.</w:t>
      </w:r>
    </w:p>
    <w:p w:rsidR="00115DD7" w:rsidRDefault="00EA6835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0"/>
      </w:pPr>
      <w:r>
        <w:rPr>
          <w:color w:val="000000"/>
        </w:rPr>
        <w:t>Бланки «Бортжурнал благодарности» (маленькие листочки, по одному на каждого) для рефлексии.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Ход занятия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1. Ритуал приветствия «Экипаж, равняйсь!»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создание безопасной атмосферы, актуализация опыта предыдущего занятия, включение в тему сотрудничества и общей конструкции.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сидят в кругу. Психолог держит мяч–глобус. Рядом – Сундук</w:t>
      </w:r>
      <w:r>
        <w:rPr>
          <w:color w:val="000000"/>
        </w:rPr>
        <w:t xml:space="preserve"> сокровищ, на стене – Карта плавания.)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«Здравствуй, экипаж! Я рада видеть вас на палубе. Прошлое занятие мы провели на палубе доверия – учились держать друг друга в прямом смысле. Кто помнит, что мы строили в конце?» (Дети: «Спасательный круг».) «Верно. И </w:t>
      </w:r>
      <w:r>
        <w:rPr>
          <w:color w:val="000000"/>
        </w:rPr>
        <w:t xml:space="preserve">каждый луч того круга – это чьё–то имя, кому вы доверились. Сегодня мы идём дальше по нашему маршруту (показывает на карту). Смотрите, мы входим в Пролив Сотрудничества. Здесь корабль должен быть прочным, как одно целое. А из чего состоит </w:t>
      </w:r>
      <w:r>
        <w:rPr>
          <w:color w:val="000000"/>
        </w:rPr>
        <w:lastRenderedPageBreak/>
        <w:t>корабль?» (Дети п</w:t>
      </w:r>
      <w:r>
        <w:rPr>
          <w:color w:val="000000"/>
        </w:rPr>
        <w:t>еречисляют: парус, мачта, штурвал, корпус, якорь, компас, флаг.)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«Всё верно. И без каждой части корабль не поплывёт. Так же и наш экипаж: каждый – важная часть. Сегодня мы соберём наш общий корабль – в виде большого коллажа. Но сначала – перекличка. Передаём глобус и заканчиваем фразу: "В команде я – ..." Например: "В к</w:t>
      </w:r>
      <w:r>
        <w:rPr>
          <w:color w:val="000000"/>
        </w:rPr>
        <w:t>оманде я – парус, который ловит попутный ветер". Или: "В команде я – якорь, который даёт устойчивость". Придумайте свою корабельную часть. Кому трудно – скажите просто: "Я часть экипажа"».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>Дифференциация по темпераменту:</w:t>
      </w:r>
      <w:r>
        <w:rPr>
          <w:color w:val="000000"/>
        </w:rPr>
        <w:t xml:space="preserve"> Холерикам/сангвиникам – дать возможность выбрать активные, заметные части (штурвал, флаг, парус). Похвалить за энергию, но спросить: «А как твоя часть помогает другим частям?»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Флегматикам/меланхоликам – поддержать выбор «тихих», но важных частей: якорь, к</w:t>
      </w:r>
      <w:r>
        <w:rPr>
          <w:color w:val="000000"/>
        </w:rPr>
        <w:t>орпус, компас, попутный ветер. Отметить: «Без корпуса корабль – просто доски. Это основа».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2. Разминка «Морской узел» (7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телесное сплочение, настройка на сотрудничество, проживание взаимозависимости в игровой форме.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«Прежде чем строить корабль, </w:t>
      </w:r>
      <w:r>
        <w:rPr>
          <w:color w:val="000000"/>
        </w:rPr>
        <w:t>разомнёмся и проверим, как мы умеем распутывать трудности вместе. Встаём в круг, закрываем глаза и вытягиваем руки вперёд. На счёт "три" каждый берёт в каждую руку чью–то ладонь – только не соседа справа–слева, а кого–то напротив или по диагонали. Понятно?</w:t>
      </w:r>
      <w:r>
        <w:rPr>
          <w:color w:val="000000"/>
        </w:rPr>
        <w:t xml:space="preserve"> Глаза закрыты. Раз, два, три – хватаем! Открываем глаза. У нас получился большой морской узел из рук. Теперь задача: распутаться, не разрывая рук, и снова встать в ровный круг. Можно перешагивать, поворачиваться, но нельзя расцепляться. Поехали!»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вы</w:t>
      </w:r>
      <w:r>
        <w:rPr>
          <w:color w:val="000000"/>
        </w:rPr>
        <w:t>полняют. Психолог следит за безопасностью: если узел слишком тугой, предлагает одному–двум аккуратно перешагнуть. Обычно занимает 5–7 минут.)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«Ура! Узел распутан. Садитесь в круг. Что вы заметили? Кто управлял распутыванием? Трудно ли было? Что помогало?»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Холерики/сангвиники – часто берут на себя роль координаторов. Похвалить за инициативу, но спросить: «Кому было неудобно, когда командовали слишком громко?» – для осознания баланса руководства и деликатности.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Флегматики – мог</w:t>
      </w:r>
      <w:r>
        <w:rPr>
          <w:color w:val="000000"/>
        </w:rPr>
        <w:t>ут занять позицию «тихого ведомого», но их устойчивость помогает узлу не разорваться. Отметить: «Ты спокойно держал руки – это было важно».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Меланхолики – может тревожить хаос узла. Поддержать: «Ты нашёл выход – немного подождал и плавно повернулся. Это отл</w:t>
      </w:r>
      <w:r>
        <w:rPr>
          <w:color w:val="000000"/>
        </w:rPr>
        <w:t>ичная стратегия».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3. Основное упражнение – Коллаж «Наш корабль» (25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формирование навыков сотрудничества и ответственного вклада через коллективное творчество; осознание ценности разных ролей в создании общего образа.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«Экипаж, мы распутали узел. </w:t>
      </w:r>
      <w:r>
        <w:rPr>
          <w:color w:val="000000"/>
        </w:rPr>
        <w:t>Теперь пришло время собрать наш общий корабль. На столе лежит большой ватман – это море. И много заготовок: корпус, паруса, мачты, штурвал, якорь, флаг, волны, солнце, чайки. Нам нужно создать коллаж "Наш корабль". Но не просто приклеить – а чтобы каждый в</w:t>
      </w:r>
      <w:r>
        <w:rPr>
          <w:color w:val="000000"/>
        </w:rPr>
        <w:t>ложил свою частичку. Давайте распределим, кто за что отвечает. У нас есть несколько мастерских:</w:t>
      </w:r>
    </w:p>
    <w:p w:rsidR="00115DD7" w:rsidRDefault="00EA6835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Верфь – собирает корпус корабля, скрепляет основу.</w:t>
      </w:r>
    </w:p>
    <w:p w:rsidR="00115DD7" w:rsidRDefault="00EA6835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Парусная мастерская – делает паруса, выбирает их форму и цвет.</w:t>
      </w:r>
    </w:p>
    <w:p w:rsidR="00115DD7" w:rsidRDefault="00EA6835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Такелажная мастерская – крепит мачты, якорь, штурвал, все важные механизмы.</w:t>
      </w:r>
    </w:p>
    <w:p w:rsidR="00115DD7" w:rsidRDefault="00EA6835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Навигационная рубка – отвечает за карту, компас, флаг и курс.</w:t>
      </w:r>
    </w:p>
    <w:p w:rsidR="00115DD7" w:rsidRDefault="00EA6835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Море и небо – оформляет волны, солнце, облака, чаек, создаёт настроение.</w:t>
      </w:r>
    </w:p>
    <w:p w:rsidR="00115DD7" w:rsidRDefault="00EA6835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Боцманская служба – следит за временем и мате</w:t>
      </w:r>
      <w:r>
        <w:rPr>
          <w:color w:val="000000"/>
        </w:rPr>
        <w:t>риалами, помогает всем, кому нужна помощь, и проверяет, чтобы все детали подходили друг к другу.</w:t>
      </w:r>
    </w:p>
    <w:p w:rsidR="00115DD7" w:rsidRDefault="00EA6835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Капитанский мостик – в конце представит наш корабль от имени всего экипажа.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Сейчас каждый выберет мастерскую по душе. Важно: в каждой мастерской должно быть по</w:t>
      </w:r>
      <w:r>
        <w:rPr>
          <w:color w:val="000000"/>
        </w:rPr>
        <w:t xml:space="preserve"> 1–3 человека. Если кто–то не знает, куда пойти – я помогу. Но помните: в каждой роли есть сила. Художник создаёт настроение. Боцман держит порядок. Капитан вдохновляет. Выбирайте. У вас минута».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распределяются. Психолог мягко направляет: холерикам/с</w:t>
      </w:r>
      <w:r>
        <w:rPr>
          <w:color w:val="000000"/>
        </w:rPr>
        <w:t xml:space="preserve">ангвиникам предлагает «Капитанский мостик» или «Боцманскую службу»; флегматикам – «Верфь», «Такелаж», «Боцманскую </w:t>
      </w:r>
      <w:r>
        <w:rPr>
          <w:color w:val="000000"/>
        </w:rPr>
        <w:lastRenderedPageBreak/>
        <w:t>службу»; меланхоликам – «Море и небо», «Навигационную рубку», «Парусную мастерскую». Если кто–то хочет поменяться – разрешается.)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«Мастерские </w:t>
      </w:r>
      <w:r>
        <w:rPr>
          <w:color w:val="000000"/>
        </w:rPr>
        <w:t>готовы. У вас ровно 10 минут. Боцманская служба – засекайте время. Задача: сделать общий коллаж так, чтобы каждая часть подходила к другой. Общайтесь, договаривайтесь, помогайте соседней мастерской. Если нужна помощь – зовите Боцманов. Если спор – зовите м</w:t>
      </w:r>
      <w:r>
        <w:rPr>
          <w:color w:val="000000"/>
        </w:rPr>
        <w:t>еня. Главное правило: на этом корабле нет лишних деталей. Всё, что вы делаете, – важно. Поехали!»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(Звучит бодрая морская музыка. Психолог наблюдает, подходит к мастерским, помогает при затруднениях, особенно меланхоликам, которые могут сомневаться в своём </w:t>
      </w:r>
      <w:r>
        <w:rPr>
          <w:color w:val="000000"/>
        </w:rPr>
        <w:t>вкладе.)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«Время вышло! Прошу команду отойти от стола и полюбоваться. Боцманская служба, доложите обстановку!» (Боцман: «Корабль готов, все детали на месте».)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«Капитанский мостик, прошу! Представьте наш корабль. Расскажите: из каких частей он состоит, что о</w:t>
      </w:r>
      <w:r>
        <w:rPr>
          <w:color w:val="000000"/>
        </w:rPr>
        <w:t>собенного в каждой, какое у корабля имя и куда он держит курс. У вас 2 минуты. Остальные слушают, а потом дарят аплодисменты».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(Капитан–презентатор (или группа) рассказывает: «Наш корабль называется "Лидер". У него крепкий корпус – это наша основа. Паруса </w:t>
      </w:r>
      <w:r>
        <w:rPr>
          <w:color w:val="000000"/>
        </w:rPr>
        <w:t>яркие, как наша энергия. Компас показывает курс на Остров Лидерства. Флаг гордо развевается. Волны дружелюбные. Чайки кричат нам удачу. Каждая часть важна: без якоря нас унесёт, без штурвала мы не повернём, без парусов нет хода. Мы – команда!»)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«Браво! Апл</w:t>
      </w:r>
      <w:r>
        <w:rPr>
          <w:color w:val="000000"/>
        </w:rPr>
        <w:t>одисменты нашему кораблю и всем мастерским!»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«Садитесь в круг. Посмотрите на наш коллаж. Что вам нравится больше всего? Кто кому помогал? Было ли трудно договориться? Какая мастерская справилась быстрее, а какая – медленнее? Что вы чувствуете, глядя на гот</w:t>
      </w:r>
      <w:r>
        <w:rPr>
          <w:color w:val="000000"/>
        </w:rPr>
        <w:t>овый корабль?»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 xml:space="preserve">Дифференциация по темпераменту: </w:t>
      </w:r>
      <w:r>
        <w:rPr>
          <w:color w:val="000000"/>
        </w:rPr>
        <w:t>Холерики: роль Боцмана или Капитана даёт легитимное лидерство; важно, чтобы они не забывали хвалить другие мастерские, а не только себя. Психолог может подсказать: «Скажи спасибо Верфи за корпус».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Сангвиники: роль Капитана–презентатора идеальна для их артистизма; роль Боцмана – для общительности. Похвалить за умение вдохновить.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Флегматики: в «Верфи», «Такелаже» или «Боцманской службе» чувствуют себя на своём месте благодаря надёжности и точности. По</w:t>
      </w:r>
      <w:r>
        <w:rPr>
          <w:color w:val="000000"/>
        </w:rPr>
        <w:t>хвалить за качество и выдержку.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Меланхолики: в «Море и небе» или «Парусной мастерской» могут проявить творческую глубину, не будучи в центре внимания. Психолог отмечает: «Твой парус – самый изящный, он задаёт тон всему кораблю». Если меланхолик оказался в «Капитанском мостике» – помочь о</w:t>
      </w:r>
      <w:r>
        <w:rPr>
          <w:color w:val="000000"/>
        </w:rPr>
        <w:t>порными фразами и разрешить рассказывать вдвоём.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4. Рефлексия «Бортжурнал благодарности»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вербализация и закрепление опыта сотрудничества, развитие способности выражать благодарность, фиксация личного вклада и признания со стороны других.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«У к</w:t>
      </w:r>
      <w:r>
        <w:rPr>
          <w:color w:val="000000"/>
        </w:rPr>
        <w:t>аждого капитана есть бортовой журнал, куда он записывает всё важное. Сегодня у нас будет особая запись – запись благодарности. Я раздам вам маленькие листочки – это странички из бортжурнала. Напишите на них одно предложение: кому из экипажа вы хотите сказа</w:t>
      </w:r>
      <w:r>
        <w:rPr>
          <w:color w:val="000000"/>
        </w:rPr>
        <w:t>ть спасибо и за что. Например: "Спасибо Насте за красивые волны". Или: "Спасибо Косте за то, что следил за временем и напомнил, когда клеить". Подпишите своё имя – и передайте тому, кого благодарите. Если хотите, можно зачитать вслух. У вас 3 минуты».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</w:t>
      </w:r>
      <w:r>
        <w:rPr>
          <w:color w:val="000000"/>
        </w:rPr>
        <w:t>и пишут, передают, по желанию зачитывают. Психолог тоже пишет и передаёт несколько благодарностей – особенно тем, кто мог остаться в тени.)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«Пусть эти листочки останутся у вас как напоминание, что ваш вклад заметен и ценен. Корабль плывёт, когда каждая дет</w:t>
      </w:r>
      <w:r>
        <w:rPr>
          <w:color w:val="000000"/>
        </w:rPr>
        <w:t>аль на месте».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>Дифференциация по темпераменту:</w:t>
      </w:r>
      <w:r>
        <w:rPr>
          <w:color w:val="000000"/>
        </w:rPr>
        <w:t xml:space="preserve"> Флегматикам/меланхоликам – если трудно написать, можно сказать устно или нарисовать смайлик. Психолог проследит, чтобы каждый меланхолик и флегматик получил хотя бы одну благодарность (если не от детей, то от </w:t>
      </w:r>
      <w:r>
        <w:rPr>
          <w:color w:val="000000"/>
        </w:rPr>
        <w:t>самого психолога).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дать возможность прочитать вслух, если хотят.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5. Ритуал прощания «Семь футов под килем, команда!» (3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эмоциональное завершение, закрепление образа общего корабля и принадлежности к экипажу.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«Посмотрите н</w:t>
      </w:r>
      <w:r>
        <w:rPr>
          <w:color w:val="000000"/>
        </w:rPr>
        <w:t xml:space="preserve">а наш коллаж. Этот корабль останется здесь, рядом с Картой плавания. Теперь у нас есть не только маршрут, но и образ нашей команды – крепкий, яркий, настоящий. Задание на неделю: дома или с </w:t>
      </w:r>
      <w:r>
        <w:rPr>
          <w:color w:val="000000"/>
        </w:rPr>
        <w:lastRenderedPageBreak/>
        <w:t>друзьями попробуйте сделать что–нибудь сообща – пусть даже собрать</w:t>
      </w:r>
      <w:r>
        <w:rPr>
          <w:color w:val="000000"/>
        </w:rPr>
        <w:t xml:space="preserve"> пазл или приготовить ужин – и скажите спасибо каждому, кто помог. Это топливо для корабля. А теперь попрощаемся. Встанем в круг, положив руки друг другу на плечи – как одна команда. И на счёт "три" скажем хором: "Вместе – сила! Семь футов под килем, экипа</w:t>
      </w:r>
      <w:r>
        <w:rPr>
          <w:color w:val="000000"/>
        </w:rPr>
        <w:t>ж!" Раз, два, три!»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(Все кричат хором.)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«До встречи, строители корабля! Держим курс».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Меланхоликам – физический контакт (руки на плечах) дает чувство принятия без слов.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 – громкий клич как выход энергии.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</w:t>
      </w:r>
      <w:r>
        <w:rPr>
          <w:color w:val="000000"/>
        </w:rPr>
        <w:t xml:space="preserve"> – завершенный, спокойный ритуал.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Конспект занятия №9 «Вахта ответственности»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Тип занятия: развивающее, формирующее (завершает блок «Я среди других»).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Форма работы: групповая с элементами работы в парах, индивидуальной рефлексии и общего круга.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Метафора путешествия: Корабль прошёл Пролив Сотрудничества, экипаж стал единым целым – у нас есть общий образ корабля–коллажа. Но в открытом море наступает ночь. Кто–то должен стоять на вахте – не спать, следить за горизонтом, отвечать за безопасность всех</w:t>
      </w:r>
      <w:r>
        <w:rPr>
          <w:color w:val="000000"/>
        </w:rPr>
        <w:t>, пока остальные отдыхают. Вахта – это проверка на ответственность. Сегодня мы узнаем, каково это – когда от тебя одного зависит судьба экипажа. И каково это – доверять свою безопасность товарищу, который на вахте.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развитие чувства ответственности за</w:t>
      </w:r>
      <w:r>
        <w:rPr>
          <w:color w:val="000000"/>
        </w:rPr>
        <w:t xml:space="preserve"> общий результат, эмпатии и умения поддерживать других у младших школьников с учётом типа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Задачи:</w:t>
      </w:r>
    </w:p>
    <w:p w:rsidR="00115DD7" w:rsidRDefault="00EA6835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Создать условия для проживания опыта личной ответственности за другого человека (в роли «проводника»).</w:t>
      </w:r>
    </w:p>
    <w:p w:rsidR="00115DD7" w:rsidRDefault="00EA6835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Развивать эмпатическую чуткость: умение з</w:t>
      </w:r>
      <w:r>
        <w:rPr>
          <w:color w:val="000000"/>
        </w:rPr>
        <w:t>амечать состояние другого, предугадывать его потребности, соизмерять свой темп.</w:t>
      </w:r>
    </w:p>
    <w:p w:rsidR="00115DD7" w:rsidRDefault="00EA6835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Закрепить навыки взаимоподдержки и обращения за помощью.</w:t>
      </w:r>
    </w:p>
    <w:p w:rsidR="00115DD7" w:rsidRDefault="00EA6835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Помочь детям осознать связь между типом темперамента и стилем несения ответственности (быстрый и решительный / спокойны</w:t>
      </w:r>
      <w:r>
        <w:rPr>
          <w:color w:val="000000"/>
        </w:rPr>
        <w:t>й и надёжный / чуткий и внимательный).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Продолжительность: 45 минут (1 академический час).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Материалы и оборудование:</w:t>
      </w:r>
    </w:p>
    <w:p w:rsidR="00115DD7" w:rsidRDefault="00EA6835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Мяч–глобус.</w:t>
      </w:r>
    </w:p>
    <w:p w:rsidR="00115DD7" w:rsidRDefault="00EA6835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Сундук сокровищ.</w:t>
      </w:r>
    </w:p>
    <w:p w:rsidR="00115DD7" w:rsidRDefault="00EA6835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Карта нашего плавания (с занятия №6) – на стене.</w:t>
      </w:r>
    </w:p>
    <w:p w:rsidR="00115DD7" w:rsidRDefault="00EA6835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Коллаж «Наш корабль» (с занятия №8) – на стене.</w:t>
      </w:r>
    </w:p>
    <w:p w:rsidR="00115DD7" w:rsidRDefault="00EA6835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Повязки на глаза (по количеству пар).</w:t>
      </w:r>
    </w:p>
    <w:p w:rsidR="00115DD7" w:rsidRDefault="00EA6835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Полоса препятствий: расставленные стулья, мягкие модули, верёвки на полу (обозначающие «рифы»), можно скамейку (обозначает «мостик»), пустое пространство. Полоса организуется до начала занятия в части зала или коридора</w:t>
      </w:r>
      <w:r>
        <w:rPr>
          <w:color w:val="000000"/>
        </w:rPr>
        <w:t>.</w:t>
      </w:r>
    </w:p>
    <w:p w:rsidR="00115DD7" w:rsidRDefault="00EA6835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Спокойная музыка с шумом ночного моря для основного упражнения.</w:t>
      </w:r>
    </w:p>
    <w:p w:rsidR="00115DD7" w:rsidRDefault="00EA6835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Бланки «Вахтенный журнал» (листы с двумя колонками: «Что я сделал для экипажа сегодня» и «Что экипаж сделал для меня») – по одному на каждого.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Ход занятия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1. Ритуал приветствия «Вахтенный жу</w:t>
      </w:r>
      <w:r>
        <w:rPr>
          <w:color w:val="000000"/>
        </w:rPr>
        <w:t>рнал»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создание безопасной атмосферы, актуализация опыта предыдущего занятия, включение в метафору ответственности.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сидят в кругу. Психолог держит мяч–глобус. Рядом – Сундук сокровищ, на стенах – Карта плавания и коллаж «Наш корабль».)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</w:t>
      </w:r>
      <w:r>
        <w:rPr>
          <w:color w:val="000000"/>
        </w:rPr>
        <w:t>Здравствуй, экипаж! Я снова рада видеть вас на палубе. Посмотрите – наш корабль (показывает на коллаж) стоит у причала, но сегодня ночью мы выходим в море. И как на настоящем корабле, кто–то должен заступить на вахту. Кто знает, что такое вахта?» (Дети отв</w:t>
      </w:r>
      <w:r>
        <w:rPr>
          <w:color w:val="000000"/>
        </w:rPr>
        <w:t>ечают: «Это когда стоишь и следишь», «Это дежурство», «Ответственность за всех».)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«Верно. Вахта – это когда от одного человека зависит безопасность всего корабля. Сегодня мы будем учиться нести ответственность за других и доверять тем, кто на вахте. Начнём</w:t>
      </w:r>
      <w:r>
        <w:rPr>
          <w:color w:val="000000"/>
        </w:rPr>
        <w:t xml:space="preserve"> с переклички. Передаём глобус и заканчиваем фразу: "На вахту заступаю с... [качество или намерение]". Например: "На вахту заступаю с верой в команду". Или: "На вахту заступаю с готовностью помочь". Кому трудно – скажите просто: "Я на вахте"».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t>Дифференциац</w:t>
      </w:r>
      <w:r>
        <w:rPr>
          <w:color w:val="000000"/>
          <w:u w:val="single"/>
        </w:rPr>
        <w:t>ия по темпераменту:</w:t>
      </w:r>
      <w:r>
        <w:rPr>
          <w:color w:val="000000"/>
        </w:rPr>
        <w:t xml:space="preserve"> Холерикам/сангвиникам – дать начать; если ответ звучит слишком боево («с силой всех победить»), мягко </w:t>
      </w:r>
      <w:r>
        <w:rPr>
          <w:color w:val="000000"/>
        </w:rPr>
        <w:lastRenderedPageBreak/>
        <w:t>перевести в русло ответственности: «Сила нужна, чтобы защитить команду».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Флегматикам/меланхоликам – принять тихий ответ; похвалить за </w:t>
      </w:r>
      <w:r>
        <w:rPr>
          <w:color w:val="000000"/>
        </w:rPr>
        <w:t>«терпение» и «заботу» как важнейшие вахтенные качества.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2. Разминка «Комплименты по вахте» (7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эмоциональный разогрев, настройка на тему поддержки, тренировка навыка адресного позитивного высказывания.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«Прежде чем заступить на вахту, моряки проверяют друг друга – всё ли в порядке, хорошо ли закреплены снасти. А мы проверим наш эмоциональный настрой. Встанем в круг. Сейчас мы будем передавать друг другу добрые слова – комплименты. Тот, у кого глобус, выби</w:t>
      </w:r>
      <w:r>
        <w:rPr>
          <w:color w:val="000000"/>
        </w:rPr>
        <w:t>рает любого члена экипажа, смотрит ему в глаза и говорит что–то хорошее. Можно о качестве, можно о поступке. Например: "Костя, я ценю твоё спокойствие, оно помогает нам не паниковать". Или: "Настя, спасибо, что ты улыбнулась мне сегодня утром, мне стало ле</w:t>
      </w:r>
      <w:r>
        <w:rPr>
          <w:color w:val="000000"/>
        </w:rPr>
        <w:t>гче". Кто получил комплимент – говорит: "Спасибо, принято!" – и забирает глобус себе, чтобы сделать комплимент дальше. Важно: каждому должно достаться хотя бы одно доброе слово. Если кого–то забыли – я напомню. Поехали!»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выполняют. Психолог следит, ч</w:t>
      </w:r>
      <w:r>
        <w:rPr>
          <w:color w:val="000000"/>
        </w:rPr>
        <w:t>тобы комплименты не скатывались в шутки или оценки внешности, подсказывает формулировки при затруднениях. Если кто–то остался без комплимента – психолог говорит сам.)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«Садитесь в круг. Что вы чувствовали, когда вам говорили доброе? А когда говорили вы? Что</w:t>
      </w:r>
      <w:r>
        <w:rPr>
          <w:color w:val="000000"/>
        </w:rPr>
        <w:t xml:space="preserve"> легче – получать или дарить?»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давать слово в середине или конце, чтобы они не перехватили инициативу и не оставили без внимания тихих. Похвалить за тёплые слова.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Флегматикам/меланхоликам – при затруднении предложить опору: «Скажи спасибо за то, что он(а) был(а) с тобой в паре на прошлом занятии». Принимать короткие, но искренние комплименты.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3. Основное упражнение «Проводник в тумане» (25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проживание опыт</w:t>
      </w:r>
      <w:r>
        <w:rPr>
          <w:color w:val="000000"/>
        </w:rPr>
        <w:t>а личной ответственности за другого (в роли проводника) и опыта доверия (в роли ведомого); развитие эмпатической чуткости.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«Экипаж, представьте: глубокая ночь, туман. На вахту заступает один человек. Он должен провести корабль через рифы. Но сегодня наша </w:t>
      </w:r>
      <w:r>
        <w:rPr>
          <w:color w:val="000000"/>
        </w:rPr>
        <w:lastRenderedPageBreak/>
        <w:t>в</w:t>
      </w:r>
      <w:r>
        <w:rPr>
          <w:color w:val="000000"/>
        </w:rPr>
        <w:t>ахта – особенная. Мы будем работать в парах. Один из вас – "Проводник". Его задача: провести товарища с завязанными глазами через полосу препятствий, не задев ни одного рифа. Проводник отвечает за ведомого головой. Если ведомый споткнётся – это ответственн</w:t>
      </w:r>
      <w:r>
        <w:rPr>
          <w:color w:val="000000"/>
        </w:rPr>
        <w:t>ость проводника. Второй – "Ведомый". Его задача: полностью довериться проводнику, не подглядывать, не выставлять руки вперёд (этому мы научились на Палубе доверия), а слушать голос и чувствовать прикосновения. Проводник может вести двумя способами: голосом</w:t>
      </w:r>
      <w:r>
        <w:rPr>
          <w:color w:val="000000"/>
        </w:rPr>
        <w:t xml:space="preserve"> ("правее, сейчас ступенька, стоп, пригнись") или бережно за плечи/локоть. Задача – пройти весь маршрут. Потом меняетесь ролями. Правила: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Полная тишина у тех, кто ждёт очереди.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Если ведомый говорит "стоп" или "мне страшно" – проводник останавливается и</w:t>
      </w:r>
      <w:r>
        <w:rPr>
          <w:color w:val="000000"/>
        </w:rPr>
        <w:t xml:space="preserve"> успокаивает.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Проводник не торопится: темп – как у ведомого, не свой.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Готовы? Разбейтесь на пары. Выберите, кто первый проводник, кто ведомый».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(Психолог заранее готовит в зале или свободном пространстве полосу препятствий: стулья – «рифы», скамейка – «у</w:t>
      </w:r>
      <w:r>
        <w:rPr>
          <w:color w:val="000000"/>
        </w:rPr>
        <w:t>зкий мостик», верёвка – «перешагнуть через борт», пустые зоны – «открытая вода».)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«Внимание, экипаж! Первая смена заступает на вахту. Ведомые надевают повязки. Проводники, запомните: ваш товарищ сейчас полностью в ваших руках. Это и есть ответственность. Н</w:t>
      </w:r>
      <w:r>
        <w:rPr>
          <w:color w:val="000000"/>
        </w:rPr>
        <w:t>ачинаем».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(Играет тихая музыка с шумом ночного моря. Дети проходят маршрут по очереди. Психолог следит за безопасностью, подбадривает шёпотом. Меланхоликам–проводникам может потребоваться поддержка: «Ты можешь вести очень медленно, это правильно». Холерика</w:t>
      </w:r>
      <w:r>
        <w:rPr>
          <w:color w:val="000000"/>
        </w:rPr>
        <w:t>м–проводникам напоминает: «Твой ведомый идёт медленнее – подстройся под него».)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«Смена! Теперь проводники становятся ведомыми, ведомые – проводниками. Поехали».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(Вторая смена проходит маршрут.)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«Все прошли. Садитесь в круг, снимите повязки. Давайте поделим</w:t>
      </w:r>
      <w:r>
        <w:rPr>
          <w:color w:val="000000"/>
        </w:rPr>
        <w:t>ся. Кем было труднее быть – проводником или ведомым? Почему? Что вы чувствовали, когда отвечали за другого? А когда доверяли? Что помогало? Что мешало?»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 xml:space="preserve">Холерики–проводники: часто ведут быстро, могут забывать предупреждать. </w:t>
      </w:r>
      <w:r>
        <w:rPr>
          <w:color w:val="000000"/>
        </w:rPr>
        <w:t>Обсудить: «Что ты чувствовал, когда твой ведомый отставал? Как ты помог ему?» – для развития эмпатии и умения замедляться.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Сангвиники–проводники: могут отвлекаться. Похвалить за доброжелательность, спросить: «Как ты удерживал внимание на ведомом?»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</w:t>
      </w:r>
      <w:r>
        <w:rPr>
          <w:color w:val="000000"/>
        </w:rPr>
        <w:t>ки–проводники: ведут медленно и надёжно. Похвалить: «Твой ведомый сказал, что с тобой было спокойно. Это высшая похвала вахтенному».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меланхолики–проводники: могут тревожиться за ведомого. Похвалить за чуткость: «Ты предугадывал каждое препятствие, это настоящая забота». Если меланхолик отказывался быть проводником – принять, похвалить за прохождение в роли ведомого: «Ты сумел довериться</w:t>
      </w:r>
      <w:r>
        <w:rPr>
          <w:color w:val="000000"/>
        </w:rPr>
        <w:t>, это тоже смелость».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Меланхолики/флегматики–ведомые: важно, чтобы их проводником был кто–то надёжный (флегматик или чуткий холерик/сангвиник, проинструктированный психологом). Похвалить за доверие.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4. Рефлексия «Вахтенный журнал: что я сделал и что получи</w:t>
      </w:r>
      <w:r>
        <w:rPr>
          <w:color w:val="000000"/>
        </w:rPr>
        <w:t>л»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вербализация и закрепление опыта личной ответственности и поддержки; фиксация баланса «я для других – другие для меня».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«Вахта завершена. Каждый вахтенный сдаёт пост в журнале. Я раздам вам листы "Вахтенного журнала"</w:t>
      </w:r>
      <w:r>
        <w:rPr>
          <w:color w:val="000000"/>
        </w:rPr>
        <w:t>. Здесь две колонки. Первая: "Что я сегодня сделал для экипажа". Напишите или нарисуйте одно действие, где вы были проводником, помогли, поддержали, сказали доброе слово. Вторая: "Что экипаж сделал для меня". Один момент, где помогли вам. Это может быть, к</w:t>
      </w:r>
      <w:r>
        <w:rPr>
          <w:color w:val="000000"/>
        </w:rPr>
        <w:t>ак вас вели через туман, или комплимент, или просто улыбка. У вас 3 минуты. Потом желающие могут зачитать. Я тоже заполню свой журнал».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пишут/рисуют. Тихо звучит музыка. Психолог зачитывает свой пример: «Я сделала: провела занятие и помогла Насте пов</w:t>
      </w:r>
      <w:r>
        <w:rPr>
          <w:color w:val="000000"/>
        </w:rPr>
        <w:t>ерить, что она может быть проводником. Экипаж сделал для меня: Костя следил за временем без напоминаний, а Алина поддержала Настю аплодисментами».)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«Кто хочет поделиться?»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  <w:u w:val="single"/>
        </w:rPr>
        <w:lastRenderedPageBreak/>
        <w:t xml:space="preserve">Дифференциация по темпераменту: </w:t>
      </w:r>
      <w:r>
        <w:rPr>
          <w:color w:val="000000"/>
        </w:rPr>
        <w:t>Флегматикам/меланхоликам – можно предложить нарисова</w:t>
      </w:r>
      <w:r>
        <w:rPr>
          <w:color w:val="000000"/>
        </w:rPr>
        <w:t>ть вместо текста или сказать устно.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похвалить за честность, если признаются, что им было трудно что–то сделать для других (например, ждать).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5. Ритуал прощания «Вахта сдана» (3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эмоциональное завершение, закрепление чувств</w:t>
      </w:r>
      <w:r>
        <w:rPr>
          <w:color w:val="000000"/>
        </w:rPr>
        <w:t>а принадлежности к экипажу и ценности ответственности.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«Вахтенный журнал заполнен. Вахта сдана. Сегодня каждый из вас побыл в роли того, от кого зависит судьба команды. Это чувство – и есть ответственность. Задание на неделю: попробуйте дома или в классе в</w:t>
      </w:r>
      <w:r>
        <w:rPr>
          <w:color w:val="000000"/>
        </w:rPr>
        <w:t>зять на себя одну "вахту" – дело, за которое вы отвечаете от начала до конца. Может быть, накрыть на стол, помочь с младшим братом, полить цветы. И скажите себе: "Я на вахте, от меня зависит". А теперь попрощаемся. Встанем в круг, положим правую руку на ле</w:t>
      </w:r>
      <w:r>
        <w:rPr>
          <w:color w:val="000000"/>
        </w:rPr>
        <w:t>вое плечо соседа – так вахтенные передают пост. И на счёт "три" скажем хором: "Вахта сдана! Семь футов под килем, команда!" Раз, два, три!»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(Все кричат хором.)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«До встречи, ответственный экипаж! Помните: на вас можно положиться».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</w:t>
      </w:r>
      <w:r>
        <w:rPr>
          <w:color w:val="000000"/>
          <w:u w:val="single"/>
        </w:rPr>
        <w:t>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Меланхоликам – физический контакт и хоровой клич дают чувство сопричастности и завершенности без давления.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 – громкий клич как выход энергии и закрепление чувства значимости.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 – завершенный, спокойный ритуал, закрепляющий структур</w:t>
      </w:r>
      <w:r>
        <w:rPr>
          <w:color w:val="000000"/>
        </w:rPr>
        <w:t>у занятия.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Конспект занятия №10 «Необитаемый остров»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Тип занятия: развивающее, формирующее (открывает блок «Я в новой ситуации»).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Форма работы: групповая с элементами индивидуального анализа, общегрупповой дискуссии и игрового моделирования.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Метафора путешествия: Корабль уверенно шёл по курсу, экипаж стал сплочённой командой. Но море непредсказуемо. Шторм, налетевший внезапно, выбросил нас на берег неизвестного острова. Связи нет, привычных инструментов нет, вокруг – дикая природа и неизвестно</w:t>
      </w:r>
      <w:r>
        <w:rPr>
          <w:color w:val="000000"/>
        </w:rPr>
        <w:t xml:space="preserve">сть. Это испытание, где каждый должен проявить инициативу, адаптироваться </w:t>
      </w:r>
      <w:r>
        <w:rPr>
          <w:color w:val="000000"/>
        </w:rPr>
        <w:lastRenderedPageBreak/>
        <w:t>к новым условиям и помочь команде выжить. Сегодня мы окажемся на «Необитаемом острове» и узнаем, кто как действует в нестандартной ситуации и как совместно найти путь к спасению.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</w:t>
      </w:r>
      <w:r>
        <w:rPr>
          <w:color w:val="000000"/>
        </w:rPr>
        <w:t>ь: развитие способности адаптироваться к новым условиям, проявлять инициативу в нестандартной ситуации и выбирать эффективные способы поведения в групповой деятельности младших школьников с учётом типа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Задачи:</w:t>
      </w:r>
    </w:p>
    <w:p w:rsidR="00115DD7" w:rsidRDefault="00EA6835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Создать модельную ситуацию неопределённости, требующую быстрой ориентации, принятия решений и выдвижения идей.</w:t>
      </w:r>
    </w:p>
    <w:p w:rsidR="00115DD7" w:rsidRDefault="00EA6835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Развивать умение анализировать проблему, ранжировать варианты и аргументировать свой выбор.</w:t>
      </w:r>
    </w:p>
    <w:p w:rsidR="00115DD7" w:rsidRDefault="00EA6835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Формировать навык совмещения индивидуального и группо</w:t>
      </w:r>
      <w:r>
        <w:rPr>
          <w:color w:val="000000"/>
        </w:rPr>
        <w:t>вого подходов к решению проблемы.</w:t>
      </w:r>
    </w:p>
    <w:p w:rsidR="00115DD7" w:rsidRDefault="00EA6835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Способствовать осознанию сильных сторон своего темперамента в ситуации неопределённости (скорость реакции – у холериков/сангвиников, системность – у флегматиков, чуткость к деталям – у меланхоликов).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Продолжительность: 45 </w:t>
      </w:r>
      <w:r>
        <w:rPr>
          <w:color w:val="000000"/>
        </w:rPr>
        <w:t>минут (1 академический час).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Материалы и оборудование:</w:t>
      </w:r>
    </w:p>
    <w:p w:rsidR="00115DD7" w:rsidRDefault="00EA6835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Мяч–глобус.</w:t>
      </w:r>
    </w:p>
    <w:p w:rsidR="00115DD7" w:rsidRDefault="00EA6835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Сундук сокровищ.</w:t>
      </w:r>
    </w:p>
    <w:p w:rsidR="00115DD7" w:rsidRDefault="00EA6835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Карта нашего плавания (с занятия №6) – на стене.</w:t>
      </w:r>
    </w:p>
    <w:p w:rsidR="00115DD7" w:rsidRDefault="00EA6835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Коллаж «Наш корабль» (с занятия №8) – на стене.</w:t>
      </w:r>
    </w:p>
    <w:p w:rsidR="00115DD7" w:rsidRDefault="00EA6835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Бланки «Бортжурнал выживания» на каждого: список из 15 предметов с колонкой «Мой выбор (ранг)» и колонкой «Выбор группы (ранг)».</w:t>
      </w:r>
    </w:p>
    <w:p w:rsidR="00115DD7" w:rsidRDefault="00EA6835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Ручки/карандаши.</w:t>
      </w:r>
    </w:p>
    <w:p w:rsidR="00115DD7" w:rsidRDefault="00EA6835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Магнитно–маркерная доска, маркер.</w:t>
      </w:r>
    </w:p>
    <w:p w:rsidR="00115DD7" w:rsidRDefault="00EA6835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Песочные часы на 5 минут (для индивидуальной работы) и на 10 минут (для груп</w:t>
      </w:r>
      <w:r>
        <w:rPr>
          <w:color w:val="000000"/>
        </w:rPr>
        <w:t>повой дискуссии).</w:t>
      </w:r>
    </w:p>
    <w:p w:rsidR="00115DD7" w:rsidRDefault="00EA6835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Бодрая, чуть напряжённая музыка для этапа дискуссии; спокойная музыка для индивидуальной работы.</w:t>
      </w:r>
    </w:p>
    <w:p w:rsidR="00115DD7" w:rsidRDefault="00EA6835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Цветные карточки (зелёная, жёлтая, красная) для рефлексии.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Ход занятия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1. Ритуал приветствия «Берег неизвестности»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Цель: создание атм</w:t>
      </w:r>
      <w:r>
        <w:rPr>
          <w:color w:val="000000"/>
        </w:rPr>
        <w:t>осферы приключения и неожиданности, актуализация опыта предыдущего занятия, включение в метафору новой, нестандартной ситуации.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(Дети сидят в кругу. Психолог держит мяч–глобус, но не в центре, а как бы растерянно оглядываясь. Рядом – Сундук сокровищ, на ст</w:t>
      </w:r>
      <w:r>
        <w:rPr>
          <w:color w:val="000000"/>
        </w:rPr>
        <w:t>енах – Карта плавания и коллаж «Наш корабль».)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«Здравствуй, экипаж... или то, что от нас осталось после шторма. (Оглядывается.) Вы помните, как мы сдали вахту и спокойно плыли? Но ночью налетел шторм – такой, каких мы ещё не видели. Волны перебросили нас ч</w:t>
      </w:r>
      <w:r>
        <w:rPr>
          <w:color w:val="000000"/>
        </w:rPr>
        <w:t>ерез рифы... (Показывает на карту.) И теперь мы здесь. Где – неизвестно. Это Необитаемый остров. Карта намокла, компас разбит, радиорубка затоплена. Но мы живы. И мы – команда. А значит, нам нужно понять, как действовать в этой новой, неожиданной ситуации.</w:t>
      </w:r>
      <w:r>
        <w:rPr>
          <w:color w:val="000000"/>
        </w:rPr>
        <w:t xml:space="preserve"> Сегодня мы будем учиться выживать и принимать решения, когда всё не по плану. Начнём с переклички. Передаём глобус и заканчиваем фразу: "На необитаемом острове я – ..." Например: "На необитаемом острове я – тот, кто ищет воду". Или: "На необитаемом остров</w:t>
      </w:r>
      <w:r>
        <w:rPr>
          <w:color w:val="000000"/>
        </w:rPr>
        <w:t>е я – хранитель спокойствия". Или: "На необитаемом острове я – генератор идей". Кому трудно – просто: "Я здесь"».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Холерикам/сангвиникам – дать начать, они задают энергичный старт. Если рвутся сразу «всех спасать», спросить: </w:t>
      </w:r>
      <w:r>
        <w:rPr>
          <w:color w:val="000000"/>
        </w:rPr>
        <w:t>«А что именно ты будешь делать в первую минуту?»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Флегматикам/меланхоликам – принять любую роль, даже «я здесь». Похвалить за роли, связанные с наблюдением, спокойствием, слушанием – они критичны для выживания.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2. Разминка «Запрещённое движение» (7 мин)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тренировка адаптации к быстро меняющимся правилам, снятие телесного напряжения, подготовка к ситуации неопределённости.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«Прежде чем думать о выживании, разомнёмся и проверим, как быстро мы умеем перестраиваться. На необитаемом острове правила всё вре</w:t>
      </w:r>
      <w:r>
        <w:rPr>
          <w:color w:val="000000"/>
        </w:rPr>
        <w:t xml:space="preserve">мя меняются: то прилив, то хищник, то землетрясение. Сейчас мы поиграем в "Запрещённое движение". Я буду показывать разные движения – а вы повторяете за мной. Но одно движение – запрещённое. Например, нельзя поднимать руки вверх. Если я поднимаю руки – вы </w:t>
      </w:r>
      <w:r>
        <w:rPr>
          <w:color w:val="000000"/>
        </w:rPr>
        <w:t>замираете. Кто ошибся – делает шаг назад, но из игры не выбывает. Понятно? Поехали!»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(Психолог начинает с простого: хлопки, приседания, повороты, руки в стороны, потягивания. Запрещённое движение – руки вверх. Меняет ритм: то быстро, то медленно. Через мин</w:t>
      </w:r>
      <w:r>
        <w:rPr>
          <w:color w:val="000000"/>
        </w:rPr>
        <w:t>уту меняет запрещённое движение – теперь запрещены приседания. Ещё через минуту – запрещены хлопки. Игра длится 5 минут.)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«Садитесь в круг. Что вы чувствовали, когда правила менялись? Что помогало быстро перестроиться? А что сбивало?»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</w:t>
      </w:r>
      <w:r>
        <w:rPr>
          <w:color w:val="000000"/>
          <w:u w:val="single"/>
        </w:rPr>
        <w:t>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Холерики/сангвиники – легко переключаются, но могут ошибаться на скорости. Похвалить за быстроту реакции, спросить: «Что помогало тебе вовремя остановиться?»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Флегматики – могут быть точнее других, даже при смене правил. Похвалить за точность и у</w:t>
      </w:r>
      <w:r>
        <w:rPr>
          <w:color w:val="000000"/>
        </w:rPr>
        <w:t>стойчивость: «Ты почти не ошибался, это настоящая выдержка».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Меланхолики – могут тревожиться при быстрой смене. Поддержать: «Ты смотрел на других и брал паузу – это отличная стратегия, когда всё меняется».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3. Основное упражнение «Кораблекрушение у острова» (25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моделирование ситуации неопределённости, требующей индивидуального анализа, группового обсуждения и совместного принятия решений; развитие навыков инициативы и адаптации.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«Итак, мы на необит</w:t>
      </w:r>
      <w:r>
        <w:rPr>
          <w:color w:val="000000"/>
        </w:rPr>
        <w:t>аемом острове. Корабль разбит о рифы, но мы успели спустить шлюпку и забрать кое–какие предметы. Их 15. Однако шлюпка дала течь, и нам придётся бросить почти всё, оставив только 7 самых важных предметов – тех, что помогут выжить и дождаться спасения. От на</w:t>
      </w:r>
      <w:r>
        <w:rPr>
          <w:color w:val="000000"/>
        </w:rPr>
        <w:t>шего решения зависит жизнь. Сначала каждый примет решение сам – как капитан. Потом мы соберём Совет и выработаем единый список. Но помните: мы на острове, вокруг неизвестность, и времени мало. В любую минуту может начаться новый шторм или прийти дикий звер</w:t>
      </w:r>
      <w:r>
        <w:rPr>
          <w:color w:val="000000"/>
        </w:rPr>
        <w:t>ь. Нам нужно быстро думать и договариваться».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«Я раздам вам бланки "Бортжурнал выживания". В нём список из 15 предметов. Ваша задача: выбрать 7 самых важных для выживания на необитаемом острове. Пронумеруйте их в колонке "Мой выбор" от 1 до 7, где 1 – само</w:t>
      </w:r>
      <w:r>
        <w:rPr>
          <w:color w:val="000000"/>
        </w:rPr>
        <w:t>е необходимое, 7 – наименее важное из выбранных. У вас 5 минут. Работаем тихо, как в радиорубке. Включаю морской метроном».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(Психолог раздаёт бланки. Звучит спокойная музыка.)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Список предметов в бланке: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lastRenderedPageBreak/>
        <w:t>Коробок спичек (почти сухой).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Перочинный нож.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Моток прочной верёвки (10 м).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Небольшое зеркало.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Фляга с остатками пресной воды (1 литр).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Тёплое одеяло.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Компас (без стекла, но стрелка ходит).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Кастрюля.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Аптечка первой помощи.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Рыболовные крючки и леска.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Топор (небольшой туристический).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Сигнальный свисток.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Блокнот и карандаш.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Солнцезащитный крем.</w:t>
      </w:r>
    </w:p>
    <w:p w:rsidR="00115DD7" w:rsidRDefault="00EA6835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Шоколад (одна плитка).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«Время вышло. Отложите ручки. У каждого есть личный список выживания. Теперь – Совет».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«Теперь мы должны прийти к общему списку из 7 предметов. Ситуация новая, незнакомая. Правила Совета на о</w:t>
      </w:r>
      <w:r>
        <w:rPr>
          <w:color w:val="000000"/>
        </w:rPr>
        <w:t>строве: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Каждый голос важен. Даже если ты обычно молчишь – сейчас твоя идея может спасти всех.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Спорим уважительно: "Я думаю иначе, потому что..."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Ищем общее решение, а не продавливаем своё.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Есть две важные роли. Я попрошу: [имя флегматика или меланхолика] – ты Хранитель времени. Следи, чтобы мы уложились в 10 минут. [Имя другого флегматика или меланхолика] – ты Летописец острова. Записывай итоговый список на доске.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Я буду помогать, но реш</w:t>
      </w:r>
      <w:r>
        <w:rPr>
          <w:color w:val="000000"/>
        </w:rPr>
        <w:t>ение за вами.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У нас 10 минут. Поехали!»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«Совет завершён. Посмотрите на свой личный список и на общий. У кого они совпали почти полностью? У кого сильно различаются? Что вы чувствовали, когда группа выбирала не то, что вы? Что было труднее – уступить или на</w:t>
      </w:r>
      <w:r>
        <w:rPr>
          <w:color w:val="000000"/>
        </w:rPr>
        <w:t>стоять? Что помогало договариваться в этой новой, непривычной обстановке?»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(После ответов детей психолог может зачитать краткий «экспертный» комментарий – например, что зеркало и свисток часто </w:t>
      </w:r>
      <w:r>
        <w:rPr>
          <w:color w:val="000000"/>
        </w:rPr>
        <w:lastRenderedPageBreak/>
        <w:t xml:space="preserve">важнее, чем кажется, потому что это средства сигнализации; что </w:t>
      </w:r>
      <w:r>
        <w:rPr>
          <w:color w:val="000000"/>
        </w:rPr>
        <w:t>спички без растопки бесполезны, а нож и верёвка – универсальные инструменты.)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Холерики – могут горячо настаивать на своём; психолог напоминает: «Ты капитан, но сейчас мы Совет, дай слово другим». Похвалить за страстность, но</w:t>
      </w:r>
      <w:r>
        <w:rPr>
          <w:color w:val="000000"/>
        </w:rPr>
        <w:t xml:space="preserve"> спросить: «Что ты почувствовал, когда твой вариант не прошёл?»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Сангвиники – генерируют много идей, могут переключаться. Похвалить за креативность, спросить: «Какая твоя идея вошла в итоговый список?»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Флегматики – в роли Хранителя времени или Летописца чув</w:t>
      </w:r>
      <w:r>
        <w:rPr>
          <w:color w:val="000000"/>
        </w:rPr>
        <w:t>ствуют себя уверенно; их системность помогает группе не утонуть в спорах. Похвалить за структуру и спокойствие.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Меланхолики – могут высказать ценную, но тихую идею. Психолог должен вовремя заметить: «Настя подняла руку. Давайте послушаем. Что ты думаешь?» </w:t>
      </w:r>
      <w:r>
        <w:rPr>
          <w:color w:val="000000"/>
        </w:rPr>
        <w:t>Если меланхолик не высказывался – спросить в конце: «Ты согласен с итоговым списком?»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4. Рефлексия «Компас»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вербализация и закрепление личных стратегий адаптации к новым ситуациям, осознание внутреннего ресурса.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«Мы выбрались из шторма, переж</w:t>
      </w:r>
      <w:r>
        <w:rPr>
          <w:color w:val="000000"/>
        </w:rPr>
        <w:t>или первую ночь на острове. Теперь у нас есть общий план выживания. Но у каждого есть ещё и внутренний компас – то, что помогает ориентироваться, когда всё вокруг незнакомо. Давайте поделимся. Передаём глобус и заканчиваем фразу: "В незнакомой ситуации мне</w:t>
      </w:r>
      <w:r>
        <w:rPr>
          <w:color w:val="000000"/>
        </w:rPr>
        <w:t xml:space="preserve"> помогает..." Это может быть качество, действие или мысль. Например: "В незнакомой ситуации мне помогает сначала осмотреться и не паниковать". Или: "В незнакомой ситуации мне помогает вспомнить, что я не один". Кому трудно – просто: "Мой компас – команда"»</w:t>
      </w:r>
      <w:r>
        <w:rPr>
          <w:color w:val="000000"/>
        </w:rPr>
        <w:t>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Флегматикам/меланхоликам – принять короткий или тихий ответ; если молчат, предложить выбрать из вариантов: «Осмотреться», «Спросить совета», «Подумать одному».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похвалить за активные стратегии, но спросить: «А что тебе помогает, когда действовать быстро не получается?»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5. Ритуал прощания «Сигнал с острова» (3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 xml:space="preserve">Цель: эмоциональное завершение, закрепление чувства принадлежности к экипажу </w:t>
      </w:r>
      <w:r>
        <w:rPr>
          <w:color w:val="000000"/>
        </w:rPr>
        <w:t>и осмысленности опыта выживания в новой ситуации.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«Экипаж, мы выстояли. У нас есть план, мы знаем, на кого положиться. Впереди – разведка острова и путь к спасению. Но это будет на следующем занятии. А пока – задание на неделю: попробуйте сделать что–нибуд</w:t>
      </w:r>
      <w:r>
        <w:rPr>
          <w:color w:val="000000"/>
        </w:rPr>
        <w:t xml:space="preserve">ь новое, чего никогда не делали. Может, приготовить простое блюдо, или пойти домой другой дорогой, или заговорить с тем, с кем раньше не общался. И заметьте, что вам помогало справиться с новизной. А теперь попрощаемся. Встанем в круг, вытянем правую руку </w:t>
      </w:r>
      <w:r>
        <w:rPr>
          <w:color w:val="000000"/>
        </w:rPr>
        <w:t>к центру – как будто мы кладём руки на общий компас. И на счёт "три" скажем хором: "Остров – наш! Семь футов под килем, команда!" Раз, два, три!»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(Все кричат хором.)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«До встречи, островитяне! Помните: в незнакомой ситуации вы – команда, а команда не пропад</w:t>
      </w:r>
      <w:r>
        <w:rPr>
          <w:color w:val="000000"/>
        </w:rPr>
        <w:t>ёт».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Меланхоликам – руки в общем круге дают чувство опоры.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 – громкий клич как выход энергии.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 – завершенный, спокойный ритуал.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Конспект занятия №11 «Рифы и фарватер»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Тип занятия: развивающее, формирующее (продолжает блок «Я в новой ситуации»).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Форма работы: групповая с элементами ролевой игры, театрализации и общегрупповой дискуссии.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Метафора путешествия: Экипаж пережил шторм и высадку на необитаемый остров, но впереди</w:t>
      </w:r>
      <w:r>
        <w:rPr>
          <w:color w:val="000000"/>
        </w:rPr>
        <w:t xml:space="preserve"> – самое коварное место: рифы и узкий фарватер. Здесь нельзя идти одним курсом – нужно лавировать, менять галс, подстраиваться под ветер и течения. На корабле каждый должен уметь не только свою работу, но и в случае необходимости заменить товарища. Сегодня</w:t>
      </w:r>
      <w:r>
        <w:rPr>
          <w:color w:val="000000"/>
        </w:rPr>
        <w:t xml:space="preserve"> мы учимся гибкости – способности менять роли, смотреть на ситуацию с разных позиций и выбирать наилучший способ поведения в зависимости от обстоятельств.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развитие гибкости поведения, способности менять роли и выбирать эффективную стратегию лидерства</w:t>
      </w:r>
      <w:r>
        <w:rPr>
          <w:color w:val="000000"/>
        </w:rPr>
        <w:t xml:space="preserve"> у младших школьников с разным типом темперамента.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Задачи:</w:t>
      </w:r>
    </w:p>
    <w:p w:rsidR="00115DD7" w:rsidRDefault="00EA6835">
      <w:pPr>
        <w:pStyle w:val="normal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lastRenderedPageBreak/>
        <w:t>Создать игровые ситуации, требующие смены привычной роли и апробирования нового поведения.</w:t>
      </w:r>
    </w:p>
    <w:p w:rsidR="00115DD7" w:rsidRDefault="00EA6835">
      <w:pPr>
        <w:pStyle w:val="normal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Развивать умение анализировать ситуацию с разных позиций (капитан – матрос – наблюдатель).</w:t>
      </w:r>
    </w:p>
    <w:p w:rsidR="00115DD7" w:rsidRDefault="00EA6835">
      <w:pPr>
        <w:pStyle w:val="normal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Формировать пов</w:t>
      </w:r>
      <w:r>
        <w:rPr>
          <w:color w:val="000000"/>
        </w:rPr>
        <w:t>еденческую гибкость: способность осознанно выбирать стиль поведения (активный/поддерживающий, громкий/тихий, ведущий/ведомый) в зависимости от задачи.</w:t>
      </w:r>
    </w:p>
    <w:p w:rsidR="00115DD7" w:rsidRDefault="00EA6835">
      <w:pPr>
        <w:pStyle w:val="normal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Помочь детям осознать свои привычные паттерны поведения, продиктованные темпераментом, и расширить поведе</w:t>
      </w:r>
      <w:r>
        <w:rPr>
          <w:color w:val="000000"/>
        </w:rPr>
        <w:t>нческий репертуар.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Продолжительность: 45 минут (1 академический час).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Материалы и оборудование:</w:t>
      </w:r>
    </w:p>
    <w:p w:rsidR="00115DD7" w:rsidRDefault="00EA6835">
      <w:pPr>
        <w:pStyle w:val="normal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Мяч–глобус.</w:t>
      </w:r>
    </w:p>
    <w:p w:rsidR="00115DD7" w:rsidRDefault="00EA6835">
      <w:pPr>
        <w:pStyle w:val="normal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Сундук сокровищ.</w:t>
      </w:r>
    </w:p>
    <w:p w:rsidR="00115DD7" w:rsidRDefault="00EA6835">
      <w:pPr>
        <w:pStyle w:val="normal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Карта нашего плавания (с занятия №6) – на стене.</w:t>
      </w:r>
    </w:p>
    <w:p w:rsidR="00115DD7" w:rsidRDefault="00EA6835">
      <w:pPr>
        <w:pStyle w:val="normal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Коллаж «Наш корабль» (с занятия №8) – на стене.</w:t>
      </w:r>
    </w:p>
    <w:p w:rsidR="00115DD7" w:rsidRDefault="00EA6835">
      <w:pPr>
        <w:pStyle w:val="normal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Карточки с ролями: «Капитан (решительный, громкий)», «Боцман (организованный, строгий)», «Штурман (вдумчивый, точный)», «Юнга (поддерживающий, внимательный)» – по нескольку экземпляров каждого типа.</w:t>
      </w:r>
    </w:p>
    <w:p w:rsidR="00115DD7" w:rsidRDefault="00EA6835">
      <w:pPr>
        <w:pStyle w:val="normal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Карточки с описанием ситуаций для ролевой игры (4–5 штук)</w:t>
      </w:r>
      <w:r>
        <w:rPr>
          <w:color w:val="000000"/>
        </w:rPr>
        <w:t>.</w:t>
      </w:r>
    </w:p>
    <w:p w:rsidR="00115DD7" w:rsidRDefault="00EA6835">
      <w:pPr>
        <w:pStyle w:val="normal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Песочные часы на 5 минут (для подготовки сценок) и на 2 минуты (для показа).</w:t>
      </w:r>
    </w:p>
    <w:p w:rsidR="00115DD7" w:rsidRDefault="00EA6835">
      <w:pPr>
        <w:pStyle w:val="normal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Бодрая музыка для этапа игры.</w:t>
      </w:r>
    </w:p>
    <w:p w:rsidR="00115DD7" w:rsidRDefault="00EA6835">
      <w:pPr>
        <w:pStyle w:val="normal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Бланки «Моя роль» для рефлексии (с вопросами: «Какую роль я играл(а) чаще всего?», «Какая роль была самой трудной?», «Какая роль понравилась больше?», «Что я узнал(а) о себе нового?»).</w:t>
      </w:r>
    </w:p>
    <w:p w:rsidR="00115DD7" w:rsidRDefault="00EA6835">
      <w:pPr>
        <w:pStyle w:val="normal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Ручки/карандаши.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Ход занятия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1. Ритуал приветствия «На фарватере» (5 ми</w:t>
      </w:r>
      <w:r>
        <w:rPr>
          <w:color w:val="000000"/>
        </w:rPr>
        <w:t>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создание безопасной атмосферы, актуализация опыта предыдущего занятия, включение в метафору гибкости и смены ролей.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«Здравствуй, экипаж! Рада видеть вас на борту после приключений на необитаемом острове. Кто помнит, что мы делали на прошлом заняти</w:t>
      </w:r>
      <w:r>
        <w:rPr>
          <w:color w:val="000000"/>
        </w:rPr>
        <w:t xml:space="preserve">и?» (Дети: «Выживали, выбирали предметы, были на острове».) «Верно. И каждый проявил себя по–своему: кто–то сразу предлагал идеи, кто–то спокойно записывал, кто–то следил за временем. А сегодня мы </w:t>
      </w:r>
      <w:r>
        <w:rPr>
          <w:color w:val="000000"/>
        </w:rPr>
        <w:lastRenderedPageBreak/>
        <w:t>входим в самое опасное место нашего плавания – Рифы и фарва</w:t>
      </w:r>
      <w:r>
        <w:rPr>
          <w:color w:val="000000"/>
        </w:rPr>
        <w:t xml:space="preserve">тер (показывает на карту). Здесь, чтобы не разбиться, нужно уметь менять курс. И на корабле – уметь менять роли. Капитан иногда должен побыть юнгой, а юнга – взять штурвал. Сегодня мы будем учиться гибкости – пробовать разное поведение в разных ситуациях. </w:t>
      </w:r>
      <w:r>
        <w:rPr>
          <w:color w:val="000000"/>
        </w:rPr>
        <w:t>Начнём с переклички. Передаём глобус и заканчиваем фразу: "Сегодня я хочу попробовать быть..." Например: "Сегодня я хочу попробовать быть капитаном, даже если обычно я тихий". Или: "Сегодня я хочу попробовать быть юнгой – слушать и помогать". Кому трудно –</w:t>
      </w:r>
      <w:r>
        <w:rPr>
          <w:color w:val="000000"/>
        </w:rPr>
        <w:t xml:space="preserve"> можно сказать: "Я открыт новому"».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если они выбирают «тихую» роль (юнга, штурман), похвалить за смелость пробовать новое. Если выбирают привычную активную – поддержать, но спросить: «А что ещё ты хот</w:t>
      </w:r>
      <w:r>
        <w:rPr>
          <w:color w:val="000000"/>
        </w:rPr>
        <w:t>ел бы в себе открыть?»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Флегматикам/меланхоликам – если выбирают активную роль, поддержать: «Это вызов, и я уверена, ты справишься». Если выбирают привычную – принять, но мягко предложить: «А может, в игре ты попробуешь чуть–чуть другую роль? Всего на минутку?»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2. Разминка «Крича</w:t>
      </w:r>
      <w:r>
        <w:rPr>
          <w:color w:val="000000"/>
        </w:rPr>
        <w:t>лки–шепталки–молчалки» (7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тренировка гибкости и переключения, снятие телесного напряжения, подготовка к теме смены ролей.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«Прежде чем проходить рифы, разомнем нашу гибкость. Игра называется "Кричалки–шепталки–молчалки". Вспомните: на прошлых зан</w:t>
      </w:r>
      <w:r>
        <w:rPr>
          <w:color w:val="000000"/>
        </w:rPr>
        <w:t>ятиях мы были и громкими, и тихими. Сейчас мы будем менять это по сигналу. Я буду показывать карточку. Зелёная – вы громко кричите, как чайки над морем. Жёлтая – вы шепчете, как волны о берег. Красная – вы замолкаете, даже дыхание затаиваете. Но есть подво</w:t>
      </w:r>
      <w:r>
        <w:rPr>
          <w:color w:val="000000"/>
        </w:rPr>
        <w:t>х: я буду быстро менять карточки. Иногда – наоборот: зелёная будет означать шёпот, а жёлтая – крик. Вы должны следить за моими руками и быстро перестраиваться. Понятно? Поехали!»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«Садитесь в круг. Что вы чувствовали, когда приходилось быстро переключаться </w:t>
      </w:r>
      <w:r>
        <w:rPr>
          <w:color w:val="000000"/>
        </w:rPr>
        <w:t>с крика на молчание? Что было труднее всего? Что помогало не запутаться?»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 – трудно замолкать резко; похвалить за усилие: «Ты сумел остановиться, это настоящий капитанский навык».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Флегматикам – может быть трудно быс</w:t>
      </w:r>
      <w:r>
        <w:rPr>
          <w:color w:val="000000"/>
        </w:rPr>
        <w:t>тро включаться в крик; похвалить за старание.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Меланхоликам – может быть дискомфортно от шума; дать разрешение просто наблюдать один круг, потом присоединиться.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3. Основное упражнение «Смена амплуа» (25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развитие гибкости поведения через проигрыва</w:t>
      </w:r>
      <w:r>
        <w:rPr>
          <w:color w:val="000000"/>
        </w:rPr>
        <w:t>ние разных ролей в конфликтных и проблемных ситуациях, осознание связи между ролью и поведением.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«Экипаж, мы подошли к рифам. Здесь узко, и нужно быть готовым ко всему. Сейчас мы поиграем в театр – но не простой, а корабельный. Я раздам карточки с ролями и</w:t>
      </w:r>
      <w:r>
        <w:rPr>
          <w:color w:val="000000"/>
        </w:rPr>
        <w:t xml:space="preserve"> ситуациями. Каждая группа получит ситуацию из жизни класса или корабля. Вам нужно будет разыграть сценку. Но главное: сначала вы играете одни роли. Потом я скажу: "Смена амплуа!" – и вы меняетесь ролями. Например, тот, кто был строгим капитаном, становитс</w:t>
      </w:r>
      <w:r>
        <w:rPr>
          <w:color w:val="000000"/>
        </w:rPr>
        <w:t>я юнгой, а юнга – капитаном. Или штурман становится боцманом. И проигрываете ту же ситуацию заново, но с новым поведением. Мы увидим, как меняется ситуация, когда меняются роли. Понятно?»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Роли (на карточках):</w:t>
      </w:r>
    </w:p>
    <w:p w:rsidR="00115DD7" w:rsidRDefault="00EA6835">
      <w:pPr>
        <w:pStyle w:val="normal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Капитан – тот, кто принимает решение. Говорит г</w:t>
      </w:r>
      <w:r>
        <w:rPr>
          <w:color w:val="000000"/>
        </w:rPr>
        <w:t>ромко, уверенно, командует.</w:t>
      </w:r>
    </w:p>
    <w:p w:rsidR="00115DD7" w:rsidRDefault="00EA6835">
      <w:pPr>
        <w:pStyle w:val="normal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Боцман – тот, кто следит за порядком и временем. Говорит чётко, организованно, может делать замечания.</w:t>
      </w:r>
    </w:p>
    <w:p w:rsidR="00115DD7" w:rsidRDefault="00EA6835">
      <w:pPr>
        <w:pStyle w:val="normal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Штурман – тот, кто анализирует и предлагает маршрут. Говорит спокойно, аргументирует, смотрит на карту (воображаемую).</w:t>
      </w:r>
    </w:p>
    <w:p w:rsidR="00115DD7" w:rsidRDefault="00EA6835">
      <w:pPr>
        <w:pStyle w:val="normal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Юнга –</w:t>
      </w:r>
      <w:r>
        <w:rPr>
          <w:color w:val="000000"/>
        </w:rPr>
        <w:t xml:space="preserve"> тот, кто поддерживает, помогает, слушает. Говорит мало, но по делу, задаёт вопросы.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Ситуации (на карточках, 4–5 штук):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Ситуация 1: «На корабле спорят, каким курсом идти: через шторм (быстрее, но опасно) или в обход (медленнее, но спокойнее). Капитан хочет быстро, штурман предлагает обход, боцман напоминает о времени, юнга молчит, но хочет, чтобы все не ссорились.»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Ситуация</w:t>
      </w:r>
      <w:r>
        <w:rPr>
          <w:color w:val="000000"/>
        </w:rPr>
        <w:t xml:space="preserve"> 2: «Кто–то из экипажа (юнга) потерял важный предмет – компас. Капитан сердится, боцман требует обыскать каюты, штурман предлагает вспомнить, где был юнга, юнга оправдывается и боится.»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Ситуация 3: «На горизонте неизвестный парус. Капитан хочет атаковать (</w:t>
      </w:r>
      <w:r>
        <w:rPr>
          <w:color w:val="000000"/>
        </w:rPr>
        <w:t xml:space="preserve">думает, что пираты), штурман предлагает сначала понаблюдать, </w:t>
      </w:r>
      <w:r>
        <w:rPr>
          <w:color w:val="000000"/>
        </w:rPr>
        <w:lastRenderedPageBreak/>
        <w:t>боцман считает, что надо готовить пушки на всякий случай, юнга боится, но хочет быть смелым.»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Ситуация 4: «На корабле закончилась пресная вода. Все хотят пить. Капитан приказывает экономить, боцм</w:t>
      </w:r>
      <w:r>
        <w:rPr>
          <w:color w:val="000000"/>
        </w:rPr>
        <w:t>ан распределяет пайки, штурман ищет на карте ближайший остров с родником, юнга предлагает собрать дождевую воду.»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Ситуация 5: «Экипаж устал после долгого перехода. Капитан требует продолжать идти, боцман напоминает о дисциплине, штурман предлагает бросить </w:t>
      </w:r>
      <w:r>
        <w:rPr>
          <w:color w:val="000000"/>
        </w:rPr>
        <w:t>якорь на час, юнга совсем без сил, но стесняется сказать.»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«Разбейтесь на группы по 4 человека. Каждая группа получает одну ситуацию и набор ролей. Сначала распределите роли, как хотите. Подготовьте сценку за 5 минут. Потом покажете нам. Затем я скажу: "</w:t>
      </w:r>
      <w:r>
        <w:rPr>
          <w:color w:val="000000"/>
        </w:rPr>
        <w:t>Смена амплуа!" – и вы поменяетесь ролями и покажете ту же ситуацию снова. Готовы?»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i/>
          <w:iCs/>
          <w:color w:val="000000"/>
        </w:rPr>
        <w:t>Подготовка сценок</w:t>
      </w:r>
      <w:r>
        <w:rPr>
          <w:color w:val="000000"/>
        </w:rPr>
        <w:t xml:space="preserve">. (Дети работают в группах. Психолог подходит к каждой, помогает при затруднениях, особенно меланхоликам, которые могут стесняться. Подсказывает, что можно </w:t>
      </w:r>
      <w:r>
        <w:rPr>
          <w:color w:val="000000"/>
        </w:rPr>
        <w:t>не учить текст, а действовать по наитию. Напоминает холерикам, что их капитанская энергия – это хорошо, но пусть дадут сказать и другим.)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«Внимание, экипаж! Поднимаем занавес. Первая группа – ваша сцена. Прошу!»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«Спасибо! А теперь – смена амплуа! Поменяйте</w:t>
      </w:r>
      <w:r>
        <w:rPr>
          <w:color w:val="000000"/>
        </w:rPr>
        <w:t>сь карточками. Капитан становится юнгой, боцман – штурманом, и наоборот. Играем ту же ситуацию заново. Поехали!»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«Отлично! Вторая группа, прошу...»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«Садитесь в круг. Что вы заметили? Как менялась ситуация, когда менялись роли? Кому было трудно играть непри</w:t>
      </w:r>
      <w:r>
        <w:rPr>
          <w:color w:val="000000"/>
        </w:rPr>
        <w:t>вычную роль? А кому понравилось? Что вы узнали о себе?»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 – роль юнги даёт опыт подчинения и слушания. Похвалить: «Ты сумел уступить, это важно для капитана – понимать, каково быть на месте младшего».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Сангвиникам – р</w:t>
      </w:r>
      <w:r>
        <w:rPr>
          <w:color w:val="000000"/>
        </w:rPr>
        <w:t>оль штурмана или юнги тренирует фокусировку и терпение. Похвалить за артистизм, спросить: «А что было для тебя новым?»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Флегматикам – роль капитана или боцмана даёт опыт громкого командования. Если флегматик был боцманом и говорил чётко, похвалить за надёжн</w:t>
      </w:r>
      <w:r>
        <w:rPr>
          <w:color w:val="000000"/>
        </w:rPr>
        <w:t>ость.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Меланхоликам – участие в сценке уже достижение. Если меланхолик попробовал активную роль – это прорыв, обязательно отметить публично</w:t>
      </w:r>
      <w:r>
        <w:t>.</w:t>
      </w:r>
      <w:r>
        <w:rPr>
          <w:color w:val="000000"/>
        </w:rPr>
        <w:t xml:space="preserve"> Если меланхолик остался в привычной роли юнги – похвалить за чуткость и то, как он(а) поддерживал(а) команду.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4. Реф</w:t>
      </w:r>
      <w:r>
        <w:rPr>
          <w:color w:val="000000"/>
        </w:rPr>
        <w:t>лексия «Театральная маска»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вербализация и закрепление опыта смены ролей, осознание личных открытий и трудностей.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«Каждый из вас сегодня примерил разные маски – разные роли. Давайте подведём итог. Я раздам вам маленькие листочки "Моя роль". На</w:t>
      </w:r>
      <w:r>
        <w:rPr>
          <w:color w:val="000000"/>
        </w:rPr>
        <w:t xml:space="preserve"> них четыре вопроса:</w:t>
      </w:r>
    </w:p>
    <w:p w:rsidR="00115DD7" w:rsidRDefault="00EA6835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Какую роль ты играл(а) чаще всего сегодня?</w:t>
      </w:r>
    </w:p>
    <w:p w:rsidR="00115DD7" w:rsidRDefault="00EA6835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Какая роль была самой трудной?</w:t>
      </w:r>
    </w:p>
    <w:p w:rsidR="00115DD7" w:rsidRDefault="00EA6835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Какая роль понравилась больше всего?</w:t>
      </w:r>
    </w:p>
    <w:p w:rsidR="00115DD7" w:rsidRDefault="00EA6835">
      <w:pPr>
        <w:pStyle w:val="normal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Что нового ты узнал(а) о себе?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Напишите или нарисуйте ответы. У вас 3 минуты. Потом желающие поделятся. Я тоже заполняю».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«Кто хочет поделиться?» (Дети по желанию зачитывают или рассказывают.)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Флегматикам/меланхоликам – можно ответить устно, кратко, или просто показать листочек психологу.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дать высказаться, но следить за временем, чтобы все успели.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5. Ритуал прощания «Фарватер пройден!» (3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эмоциональное завершение, закрепление чувства принадлежности к экипажу и осмысленности опыта гибкости.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«Экипаж, мы прош</w:t>
      </w:r>
      <w:r>
        <w:rPr>
          <w:color w:val="000000"/>
        </w:rPr>
        <w:t>ли рифы. Мы научились меняться ролями – это как лавировать в узком фарватере. Теперь мы знаем: настоящий лидер не тот, кто всегда командует, а тот, кто умеет быть разным – и капитаном, и юнгой, и штурманом – в зависимости от того, что нужно команде. Задани</w:t>
      </w:r>
      <w:r>
        <w:rPr>
          <w:color w:val="000000"/>
        </w:rPr>
        <w:t>е на неделю: попробуйте в классе или дома один раз повести себя не так, как обычно. Если вы обычно тихий – попробуйте громко высказать своё мнение. Если обычно командуете – попробуйте один раз послушаться и поддержать чужую идею. И заметьте, что из этого п</w:t>
      </w:r>
      <w:r>
        <w:rPr>
          <w:color w:val="000000"/>
        </w:rPr>
        <w:t xml:space="preserve">олучится. А теперь </w:t>
      </w:r>
      <w:r>
        <w:rPr>
          <w:color w:val="000000"/>
        </w:rPr>
        <w:lastRenderedPageBreak/>
        <w:t>попрощаемся. Встанем в круг. Протянем правую руку в центр и на счёт "три" скажем хором: "Фарватер пройден! Семь футов под килем, команда!" Раз, два, три!»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«До встречи, гибкий экипаж! Помните: лидер – это тот, кто умеет быть разным».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Конспект занятия №12 «Остров Лидерства достигнут!»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Тип занятия: итоговое, интегрированное (завершает программу и блок «Я в новой ситуации»).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Форма работы: групповая с элементами коллективного творческого дела, символических ритуалов и индивидуальной рефлек</w:t>
      </w:r>
      <w:r>
        <w:rPr>
          <w:color w:val="000000"/>
        </w:rPr>
        <w:t>сии.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Метафора путешествия: Долгое плавание подходит к концу. На горизонте – Остров Лидерства. Мы прошли через шторма, рифы, туманы, но экипаж выстоял и стал настоящей командой. Сегодня мы высаживаемся на берег, оставляем послание тем, кто отправится в тако</w:t>
      </w:r>
      <w:r>
        <w:rPr>
          <w:color w:val="000000"/>
        </w:rPr>
        <w:t>е же плавание после нас, и забираем с собой главное сокровище – знание о том, что лидер живет в каждом. Занятие завершает программу, собирая воедино все «сокровища» – качества, умения, открытия.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закрепление всех компонентов лидерских качеств, создани</w:t>
      </w:r>
      <w:r>
        <w:rPr>
          <w:color w:val="000000"/>
        </w:rPr>
        <w:t>е ситуации успеха для каждого участника и подведение итогов программы.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Задачи:</w:t>
      </w:r>
    </w:p>
    <w:p w:rsidR="00115DD7" w:rsidRDefault="00EA6835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Создать условия для рефлексии пройденного пути и осознания личностных изменений.</w:t>
      </w:r>
    </w:p>
    <w:p w:rsidR="00115DD7" w:rsidRDefault="00EA6835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Закрепить чувство принадлежности к экипажу и гордости за совместные достижения.</w:t>
      </w:r>
    </w:p>
    <w:p w:rsidR="00115DD7" w:rsidRDefault="00EA6835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Дать возможность</w:t>
      </w:r>
      <w:r>
        <w:rPr>
          <w:color w:val="000000"/>
        </w:rPr>
        <w:t xml:space="preserve"> каждому ребёнку вербализовать свой лидерский ресурс («что я открыл в себе») и получить признание группы.</w:t>
      </w:r>
    </w:p>
    <w:p w:rsidR="00115DD7" w:rsidRDefault="00EA6835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>Провести символическое завершение программы с сохранением позитивного эмоционального настроя и мотивации к дальнейшему развитию.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Продолжительность: 45</w:t>
      </w:r>
      <w:r>
        <w:rPr>
          <w:color w:val="000000"/>
        </w:rPr>
        <w:t xml:space="preserve"> минут (1 академический час).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Материалы и оборудование:</w:t>
      </w:r>
    </w:p>
    <w:p w:rsidR="00115DD7" w:rsidRDefault="00EA6835">
      <w:pPr>
        <w:pStyle w:val="normal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Мяч–глобус.</w:t>
      </w:r>
    </w:p>
    <w:p w:rsidR="00115DD7" w:rsidRDefault="00EA6835">
      <w:pPr>
        <w:pStyle w:val="normal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Сундук сокровищ (наполненный за предыдущие занятия «монетами», рисунками, «якорями» – все материальные свидетельства этапов).</w:t>
      </w:r>
    </w:p>
    <w:p w:rsidR="00115DD7" w:rsidRDefault="00EA6835">
      <w:pPr>
        <w:pStyle w:val="normal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lastRenderedPageBreak/>
        <w:t>Карта нашего плавания (с занятия №6) – висит на стене, на ней можно отметить конечную точку красным флажком.</w:t>
      </w:r>
    </w:p>
    <w:p w:rsidR="00115DD7" w:rsidRDefault="00EA6835">
      <w:pPr>
        <w:pStyle w:val="normal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Коллаж «Наш корабль» (с занятия №8) – на стене.</w:t>
      </w:r>
    </w:p>
    <w:p w:rsidR="00115DD7" w:rsidRDefault="00EA6835">
      <w:pPr>
        <w:pStyle w:val="normal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Длинный лист ватмана (можно склеить А3 или рулон обоев) – «Свиток послания».</w:t>
      </w:r>
    </w:p>
    <w:p w:rsidR="00115DD7" w:rsidRDefault="00EA6835">
      <w:pPr>
        <w:pStyle w:val="normal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Фломастеры, цветные ру</w:t>
      </w:r>
      <w:r>
        <w:rPr>
          <w:color w:val="000000"/>
        </w:rPr>
        <w:t>чки, клей, декоративные элементы (наклейки звёзд, якорей, флажков).</w:t>
      </w:r>
    </w:p>
    <w:p w:rsidR="00115DD7" w:rsidRDefault="00EA6835">
      <w:pPr>
        <w:pStyle w:val="normal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Бумажные «золотые монеты» (по одной на каждого ребёнка) – для финальной рефлексии.</w:t>
      </w:r>
    </w:p>
    <w:p w:rsidR="00115DD7" w:rsidRDefault="00EA6835">
      <w:pPr>
        <w:pStyle w:val="normal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Спокойная, вдохновляющая музыка (например, саундтреки про море и победу).</w:t>
      </w:r>
    </w:p>
    <w:p w:rsidR="00115DD7" w:rsidRDefault="00EA6835">
      <w:pPr>
        <w:pStyle w:val="normal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 xml:space="preserve">Песочные часы на 10 минут (для </w:t>
      </w:r>
      <w:r>
        <w:rPr>
          <w:color w:val="000000"/>
        </w:rPr>
        <w:t>работы над свитком) и на 2 минуты (для презентации).</w:t>
      </w:r>
    </w:p>
    <w:p w:rsidR="00115DD7" w:rsidRDefault="00EA6835">
      <w:pPr>
        <w:pStyle w:val="normal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</w:pPr>
      <w:r>
        <w:rPr>
          <w:color w:val="000000"/>
        </w:rPr>
        <w:t>«Дипломы мореплавателя» (заранее подготовленные листы с именем и символикой программы).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Ход занятия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1. Ритуал приветствия «Остров на горизонте»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Цель: создание торжественной и одновременно тёплой </w:t>
      </w:r>
      <w:r>
        <w:rPr>
          <w:color w:val="000000"/>
        </w:rPr>
        <w:t>атмосферы, актуализация всего пройденного пути, включение в завершающий этап.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«Здравствуй, экипаж... (пауза, тёплая улыбка). Посмотрите. (Показывает на карту.) Мы здесь. Это Остров Сокровищ. Мы дошли. 12 занятий, 12 глав нашего плавания позади. Мы собирали</w:t>
      </w:r>
      <w:r>
        <w:rPr>
          <w:color w:val="000000"/>
        </w:rPr>
        <w:t xml:space="preserve"> команду, настраивали штурвалы, прокладывали курс, учились слышать друг друга в радиорубке и договариваться на Совете капитанов. Мы прошли Море Доверия, не застряли в Проливе Сотрудничества, выстояли на Вахте ответственности, не пропали на Необитаемом остр</w:t>
      </w:r>
      <w:r>
        <w:rPr>
          <w:color w:val="000000"/>
        </w:rPr>
        <w:t>ове и обошли все Рифы. И вот – земля. Сегодня у нас особенное занятие – мы подводим итоги. Но прежде чем сойти на берег, давайте поприветствуем друг друга как капитаны, завершившие великое плавание. Передаём глобус и заканчиваем фразу: "Я доплыл до Острова</w:t>
      </w:r>
      <w:r>
        <w:rPr>
          <w:color w:val="000000"/>
        </w:rPr>
        <w:t xml:space="preserve"> Лидерства с... [главное качество или открытие]". Например: "Я доплыл до Острова Лидерства с верой в команду". Или: "Я доплыл до Острова Лидерства с чувством, что я – капитан". Начну я: "Я доплыла до Острова Лидерства с огромной гордостью за каждого из вас</w:t>
      </w:r>
      <w:r>
        <w:rPr>
          <w:color w:val="000000"/>
        </w:rPr>
        <w:t>"».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дать возможность высказаться первыми, задать энергичный, но уже не суетливый, а осмысленный тон.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Флегматикам/меланхоликам – с готовностью принять любые, даже короткие ответы. Если кто–то молчит, можно предложить: «Может, ты просто кивнёшь, а мы скажем за тебя: "Костя доплыл с верным сердцем"?» – и сделать это с улыбкой, без принуждения.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2. Разминка «Триумфальная арка» (7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снятие телесного напряжения, создание ситуации успеха и признания для каждого, проживание чувства гордости и сплочённости.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«Когда корабли возвращаются из дальних походов, их встречают в порту торжественной арко</w:t>
      </w:r>
      <w:r>
        <w:rPr>
          <w:color w:val="000000"/>
        </w:rPr>
        <w:t>й. Сегодня мы сделаем такую арку сами. Встанем в две шеренги лицом друг к другу, поднимем руки и соединим их – получится живой коридор. Каждый из вас по очереди пройдёт сквозь этот коридор с гордо поднятой головой. Остальные в это время аплодируют и выкрик</w:t>
      </w:r>
      <w:r>
        <w:rPr>
          <w:color w:val="000000"/>
        </w:rPr>
        <w:t>ивают приветствия: "Ура капитану [имя]!", "С возвращением!", "Ты – лидер!". Пока идёт один человек, мы не умолкаем. И так каждый – от первого до последнего. Первым пройду я, чтобы попробовать, потом – вы. Готовы? Поднимаем руки!»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«Садитесь в круг. Что вы ч</w:t>
      </w:r>
      <w:r>
        <w:rPr>
          <w:color w:val="000000"/>
        </w:rPr>
        <w:t>увствовали, когда проходили сквозь арку? А когда приветствовали других?»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Меланхоликам – если кому–то слишком волнительно идти одному, можно пройти вдвоем с другом или с психологом. Важно, чтобы аплодисменты были искренними и</w:t>
      </w:r>
      <w:r>
        <w:rPr>
          <w:color w:val="000000"/>
        </w:rPr>
        <w:t xml:space="preserve"> не слишком громкими, если ребенок чувствителен к шуму.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 – дать выход энергии и в проходе (могут гордо шагать, приветствовать в ответ), и в приветствиях (громко кричать).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Флегматикам – уважать их право пройти спокойно и с достоинством, без лишней </w:t>
      </w:r>
      <w:r>
        <w:rPr>
          <w:color w:val="000000"/>
        </w:rPr>
        <w:t>театральности. Отметить: «Ты прошел, как настоящий капитан, – ровно и уверенно».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Сангвиникам – порадоваться их заразительной энергии в приветствиях.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3. Основное упражнение «Послание будущим мореплавателям» (25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закрепление и вербализация ключевых</w:t>
      </w:r>
      <w:r>
        <w:rPr>
          <w:color w:val="000000"/>
        </w:rPr>
        <w:t xml:space="preserve"> выводов программы, передача опыта, интеграция всех компонентов лидерства.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«Экипаж, мы на Острове. Но настоящие мореплаватели, уходя, оставляют маяк или послание тем, кто придёт следом. Вспомните, с какими трудностями мы сталкивались? Что помогало их преод</w:t>
      </w:r>
      <w:r>
        <w:rPr>
          <w:color w:val="000000"/>
        </w:rPr>
        <w:t xml:space="preserve">олевать? </w:t>
      </w:r>
      <w:r>
        <w:rPr>
          <w:color w:val="000000"/>
        </w:rPr>
        <w:lastRenderedPageBreak/>
        <w:t>Чему мы научились? Сегодня мы создадим "Свиток мудрости" – послание будущим четвёртым (или пятым) классам, которые когда–нибудь тоже отправятся в такое плавание. В нём будут наши советы, открытия, главные правила лидерства. Этот свиток останется в</w:t>
      </w:r>
      <w:r>
        <w:rPr>
          <w:color w:val="000000"/>
        </w:rPr>
        <w:t xml:space="preserve"> школе как память о вас и как помощь другим. Работать будем так же, как на "Навигации" – по мастерским, но сегодня каждый может принять участие в любой части. У нас есть: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Летописцы – записывают текст: советы, фразы, правила.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Оформители – украшают свито</w:t>
      </w:r>
      <w:r>
        <w:rPr>
          <w:color w:val="000000"/>
        </w:rPr>
        <w:t>к, рисуют символы, карту, волны.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– Хранители главного – следят, чтобы в свитке были отражены все важные темы: уверенность, умение слушать, доверие, ответственность, гибкость, дружба.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– Капитанский совет – в конце представит свиток всему экипажу и зачитает </w:t>
      </w:r>
      <w:r>
        <w:rPr>
          <w:color w:val="000000"/>
        </w:rPr>
        <w:t>самые важные строки.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Вы сами решите, кто кем будет. Но помните: это наш общий свиток, и каждый должен оставить на нём свой след – слово, рисунок, символ. У нас 10 минут на создание, потом – представление».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«Время вышло! Прошу Капитанский совет – выходите, </w:t>
      </w:r>
      <w:r>
        <w:rPr>
          <w:color w:val="000000"/>
        </w:rPr>
        <w:t>представьте наш "Свиток мудрости". Расскажите, что на нём, читайте самые важные советы. Остальные слушают и гордятся – это наша общая мудрость. У вас 2 минуты».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Капитанский совет (2–3 человека, можно включить тех, кто реже был в центре внимания – флегматик</w:t>
      </w:r>
      <w:r>
        <w:rPr>
          <w:color w:val="000000"/>
        </w:rPr>
        <w:t xml:space="preserve">а или меланхолика, с поддержкой более активного товарища) зачитывает фразы, показывает рисунки. 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«Спасибо! Этот свиток мы передадим в школьный кабинет психолога (или повесим в классе). Теперь у будущих путешественников будет карта, которую создали вы».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«Са</w:t>
      </w:r>
      <w:r>
        <w:rPr>
          <w:color w:val="000000"/>
        </w:rPr>
        <w:t>дитесь в круг. Посмотрите на свиток. Какая фраза или рисунок вам отзывается больше всего? Что бы вы хотели запомнить лично для себя? Что из того, что мы написали, вы возьмёте с собой?»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Меланхоликам/флегматикам – уступить мес</w:t>
      </w:r>
      <w:r>
        <w:rPr>
          <w:color w:val="000000"/>
        </w:rPr>
        <w:t>то для тихого комментария, не торопить. Если им трудно выбрать, можно спросить: «Что из того, что мы написали, похоже на тебя?»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дать высказаться, но следить, чтобы они не перетягивали всё внимание.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4. Рефлексия «Золотой багаж» (5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lastRenderedPageBreak/>
        <w:t>Цель: вербализация и символическое закрепление главного личностного открытия за всю программу, завершение метафоры сундука сокровищ.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«Наш сундук полон. Здесь – ваши якоря, карты, монеты, узелки. Но самое главное сокрови</w:t>
      </w:r>
      <w:r>
        <w:rPr>
          <w:color w:val="000000"/>
        </w:rPr>
        <w:t>ще – не в сундуке, а внутри вас. Это ваш "золотой багаж" – то, что вы открыли в себе за время плавания. Я раздам вам по одной золотой монете. Напишите на ней одно предложение: "В этом плавании я открыла) в себе..." Например: "В этом плавании я открыла в се</w:t>
      </w:r>
      <w:r>
        <w:rPr>
          <w:color w:val="000000"/>
        </w:rPr>
        <w:t>бе способность слышать каждого". Или: "В этом плавании я открыл в себе лидера". Это ваша личная монета. Потом по кругу, передавая глобус, мы назовём свои открытия и положим монеты в сундук – как последний, самый ценный груз. У вас минута на раздумье».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u w:val="single"/>
        </w:rPr>
      </w:pPr>
      <w:r>
        <w:rPr>
          <w:color w:val="000000"/>
          <w:u w:val="single"/>
        </w:rPr>
        <w:t>Дифф</w:t>
      </w:r>
      <w:r>
        <w:rPr>
          <w:color w:val="000000"/>
          <w:u w:val="single"/>
        </w:rPr>
        <w:t>еренциация по темпераменту: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Флегматикам/меланхоликам – разрешить просто показать монету и прочитать про себя, а психолог может озвучить с их разрешения: «Костя открыл, что он – надёжный якорь команды».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Холерикам/сангвиникам – дать возможность высказаться ярко, но с благодарностью выслушать всех.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5. Ритуал прощания «Остров Лидерства остается с нами» (3 мин)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Цель: эмоциональное завершение всей программы, закрепление чувства принадлежности к экипажу и позит</w:t>
      </w:r>
      <w:r>
        <w:rPr>
          <w:color w:val="000000"/>
        </w:rPr>
        <w:t>ивного настроя на будущее.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«Экипаж, наше плавание подошло к концу. Но Остров Лидерства – не точка на карте. Он здесь (показывает на грудь). Вы – лидеры. Каждый по–своему. Вы теперь знаете свои суперсилы, умеете слушать, договариваться, доверять, брать отве</w:t>
      </w:r>
      <w:r>
        <w:rPr>
          <w:color w:val="000000"/>
        </w:rPr>
        <w:t>тственность и быть гибкими. Свиток мудрости останется здесь. Сундук сокровищ – здесь. Но ваш "золотой багаж" – с вами навсегда. Спасибо вам за это путешествие. Вы – лучший экипаж, который только можно представить. Давайте попрощаемся по–особенному. Встанем</w:t>
      </w:r>
      <w:r>
        <w:rPr>
          <w:color w:val="000000"/>
        </w:rPr>
        <w:t xml:space="preserve"> в круг, возьмёмся за руки. Почувствуйте тепло рук друг друга. Это тепло останется с вами. На счёт "три" скажем наш девиз, а потом я хочу, чтобы вы просто постояли минуту в тишине, запоминая этот момент. Раз, два, три: "Лидер – в каждом! Семь футов под кил</w:t>
      </w:r>
      <w:r>
        <w:rPr>
          <w:color w:val="000000"/>
        </w:rPr>
        <w:t>ем, команда!"»</w:t>
      </w:r>
    </w:p>
    <w:p w:rsidR="00115DD7" w:rsidRDefault="00EA683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«Открывайте глаза. Наше путешествие завершено. В добрый путь, капитаны!»</w:t>
      </w:r>
    </w:p>
    <w:p w:rsidR="00115DD7" w:rsidRDefault="00115DD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6" w:right="-607" w:firstLine="0"/>
      </w:pPr>
    </w:p>
    <w:sectPr w:rsidR="00115DD7" w:rsidSect="00115DD7">
      <w:footerReference w:type="default" r:id="rId46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835" w:rsidRDefault="00EA6835" w:rsidP="00115DD7">
      <w:pPr>
        <w:spacing w:line="240" w:lineRule="auto"/>
      </w:pPr>
      <w:r>
        <w:separator/>
      </w:r>
    </w:p>
  </w:endnote>
  <w:endnote w:type="continuationSeparator" w:id="0">
    <w:p w:rsidR="00EA6835" w:rsidRDefault="00EA6835" w:rsidP="00115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D90C89C0-2059-456B-A08F-F769D5195409}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EF3BD7A0-E722-4101-B0F7-07F69A8AC35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BE2E243D-AB64-41E7-B141-7DE33359D93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DD7" w:rsidRDefault="00115DD7">
    <w:pPr>
      <w:pStyle w:val="normal"/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 w:rsidR="00EA6835">
      <w:rPr>
        <w:color w:val="000000"/>
      </w:rPr>
      <w:instrText>PAGE</w:instrText>
    </w:r>
    <w:r w:rsidR="00136115">
      <w:rPr>
        <w:color w:val="000000"/>
      </w:rPr>
      <w:fldChar w:fldCharType="separate"/>
    </w:r>
    <w:r w:rsidR="00136115">
      <w:rPr>
        <w:noProof/>
        <w:color w:val="000000"/>
      </w:rPr>
      <w:t>83</w:t>
    </w:r>
    <w:r>
      <w:rPr>
        <w:color w:val="00000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DD7" w:rsidRDefault="00115DD7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DD7" w:rsidRDefault="00115DD7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835" w:rsidRDefault="00EA6835" w:rsidP="00115DD7">
      <w:pPr>
        <w:spacing w:line="240" w:lineRule="auto"/>
      </w:pPr>
      <w:r>
        <w:separator/>
      </w:r>
    </w:p>
  </w:footnote>
  <w:footnote w:type="continuationSeparator" w:id="0">
    <w:p w:rsidR="00EA6835" w:rsidRDefault="00EA6835" w:rsidP="00115DD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DD7" w:rsidRDefault="00115DD7">
    <w:pPr>
      <w:pStyle w:val="normal"/>
      <w:pBdr>
        <w:top w:val="nil"/>
        <w:left w:val="nil"/>
        <w:bottom w:val="nil"/>
        <w:right w:val="nil"/>
        <w:between w:val="nil"/>
      </w:pBdr>
      <w:ind w:firstLine="0"/>
      <w:jc w:val="left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DD7" w:rsidRDefault="00115DD7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6232"/>
    <w:multiLevelType w:val="multilevel"/>
    <w:tmpl w:val="AB44C844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0965298E"/>
    <w:multiLevelType w:val="multilevel"/>
    <w:tmpl w:val="B9CA0A02"/>
    <w:lvl w:ilvl="0">
      <w:start w:val="1"/>
      <w:numFmt w:val="decimal"/>
      <w:lvlText w:val="%1."/>
      <w:lvlJc w:val="left"/>
      <w:pPr>
        <w:ind w:left="70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0C194ABE"/>
    <w:multiLevelType w:val="multilevel"/>
    <w:tmpl w:val="401E1196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nsid w:val="0E405825"/>
    <w:multiLevelType w:val="multilevel"/>
    <w:tmpl w:val="A2483AE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AB5EB3"/>
    <w:multiLevelType w:val="multilevel"/>
    <w:tmpl w:val="96BE7082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nsid w:val="0EF32E24"/>
    <w:multiLevelType w:val="multilevel"/>
    <w:tmpl w:val="C3868BBE"/>
    <w:lvl w:ilvl="0">
      <w:start w:val="1"/>
      <w:numFmt w:val="decimal"/>
      <w:lvlText w:val="%1."/>
      <w:lvlJc w:val="left"/>
      <w:pPr>
        <w:ind w:left="99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nsid w:val="0FBA7CFB"/>
    <w:multiLevelType w:val="multilevel"/>
    <w:tmpl w:val="01E4EF3C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1450783A"/>
    <w:multiLevelType w:val="multilevel"/>
    <w:tmpl w:val="15C219F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nsid w:val="14EB41B1"/>
    <w:multiLevelType w:val="multilevel"/>
    <w:tmpl w:val="A594BBE8"/>
    <w:lvl w:ilvl="0">
      <w:start w:val="1"/>
      <w:numFmt w:val="decimal"/>
      <w:lvlText w:val="%1."/>
      <w:lvlJc w:val="left"/>
      <w:pPr>
        <w:ind w:left="28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182028E4"/>
    <w:multiLevelType w:val="multilevel"/>
    <w:tmpl w:val="DE76F52E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1B8623B0"/>
    <w:multiLevelType w:val="multilevel"/>
    <w:tmpl w:val="9A1C9410"/>
    <w:lvl w:ilvl="0">
      <w:start w:val="1"/>
      <w:numFmt w:val="decimal"/>
      <w:lvlText w:val="%1."/>
      <w:lvlJc w:val="left"/>
      <w:pPr>
        <w:ind w:left="99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>
    <w:nsid w:val="1D7834D4"/>
    <w:multiLevelType w:val="multilevel"/>
    <w:tmpl w:val="BB08C30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>
    <w:nsid w:val="20201C5F"/>
    <w:multiLevelType w:val="multilevel"/>
    <w:tmpl w:val="420E77EC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3">
    <w:nsid w:val="27F51232"/>
    <w:multiLevelType w:val="multilevel"/>
    <w:tmpl w:val="63C4C52A"/>
    <w:lvl w:ilvl="0">
      <w:start w:val="1"/>
      <w:numFmt w:val="decimal"/>
      <w:lvlText w:val="%1."/>
      <w:lvlJc w:val="left"/>
      <w:pPr>
        <w:ind w:left="99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>
    <w:nsid w:val="3612019E"/>
    <w:multiLevelType w:val="multilevel"/>
    <w:tmpl w:val="87EA938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>
    <w:nsid w:val="3633130C"/>
    <w:multiLevelType w:val="multilevel"/>
    <w:tmpl w:val="C838C5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38060C7D"/>
    <w:multiLevelType w:val="multilevel"/>
    <w:tmpl w:val="AB902D8C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7">
    <w:nsid w:val="3E1C7762"/>
    <w:multiLevelType w:val="multilevel"/>
    <w:tmpl w:val="6D4ECBB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>
    <w:nsid w:val="3EF506A4"/>
    <w:multiLevelType w:val="multilevel"/>
    <w:tmpl w:val="D9B2242A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>
    <w:nsid w:val="403C03DF"/>
    <w:multiLevelType w:val="multilevel"/>
    <w:tmpl w:val="446A079A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0">
    <w:nsid w:val="40DC025E"/>
    <w:multiLevelType w:val="multilevel"/>
    <w:tmpl w:val="0B5C451E"/>
    <w:lvl w:ilvl="0">
      <w:start w:val="1"/>
      <w:numFmt w:val="decimal"/>
      <w:lvlText w:val="%1."/>
      <w:lvlJc w:val="left"/>
      <w:pPr>
        <w:ind w:left="99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>
    <w:nsid w:val="41162ED5"/>
    <w:multiLevelType w:val="multilevel"/>
    <w:tmpl w:val="D1BE13D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2">
    <w:nsid w:val="41B2070E"/>
    <w:multiLevelType w:val="multilevel"/>
    <w:tmpl w:val="A8D8ED86"/>
    <w:lvl w:ilvl="0">
      <w:start w:val="1"/>
      <w:numFmt w:val="decimal"/>
      <w:lvlText w:val="%1."/>
      <w:lvlJc w:val="left"/>
      <w:pPr>
        <w:ind w:left="99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3">
    <w:nsid w:val="439C79DC"/>
    <w:multiLevelType w:val="multilevel"/>
    <w:tmpl w:val="5BD0D69A"/>
    <w:lvl w:ilvl="0">
      <w:start w:val="1"/>
      <w:numFmt w:val="decimal"/>
      <w:lvlText w:val="%1."/>
      <w:lvlJc w:val="left"/>
      <w:pPr>
        <w:ind w:left="99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4">
    <w:nsid w:val="48F40AC0"/>
    <w:multiLevelType w:val="multilevel"/>
    <w:tmpl w:val="3738DFAC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5">
    <w:nsid w:val="509A7129"/>
    <w:multiLevelType w:val="multilevel"/>
    <w:tmpl w:val="E2B6E26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6">
    <w:nsid w:val="52FE30EF"/>
    <w:multiLevelType w:val="multilevel"/>
    <w:tmpl w:val="0574A6B6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7">
    <w:nsid w:val="607E0D64"/>
    <w:multiLevelType w:val="multilevel"/>
    <w:tmpl w:val="D6E802C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>
    <w:nsid w:val="6234424B"/>
    <w:multiLevelType w:val="multilevel"/>
    <w:tmpl w:val="D2FC9EC4"/>
    <w:lvl w:ilvl="0">
      <w:start w:val="1"/>
      <w:numFmt w:val="decimal"/>
      <w:lvlText w:val="%1.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9">
    <w:nsid w:val="65594E94"/>
    <w:multiLevelType w:val="multilevel"/>
    <w:tmpl w:val="9684D84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0">
    <w:nsid w:val="6574601C"/>
    <w:multiLevelType w:val="multilevel"/>
    <w:tmpl w:val="C166ECE8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1">
    <w:nsid w:val="67BF56AF"/>
    <w:multiLevelType w:val="multilevel"/>
    <w:tmpl w:val="881ABE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nsid w:val="6A1D3162"/>
    <w:multiLevelType w:val="multilevel"/>
    <w:tmpl w:val="636A2EA0"/>
    <w:lvl w:ilvl="0">
      <w:start w:val="1"/>
      <w:numFmt w:val="decimal"/>
      <w:lvlText w:val="%1."/>
      <w:lvlJc w:val="left"/>
      <w:pPr>
        <w:ind w:left="99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3">
    <w:nsid w:val="6B172EBD"/>
    <w:multiLevelType w:val="multilevel"/>
    <w:tmpl w:val="7CBC979E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4">
    <w:nsid w:val="6B987CCD"/>
    <w:multiLevelType w:val="multilevel"/>
    <w:tmpl w:val="37CE216E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5">
    <w:nsid w:val="6F0026A0"/>
    <w:multiLevelType w:val="multilevel"/>
    <w:tmpl w:val="1A847A00"/>
    <w:lvl w:ilvl="0">
      <w:start w:val="1"/>
      <w:numFmt w:val="decimal"/>
      <w:lvlText w:val="%1."/>
      <w:lvlJc w:val="left"/>
      <w:pPr>
        <w:ind w:left="99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6">
    <w:nsid w:val="705709A9"/>
    <w:multiLevelType w:val="multilevel"/>
    <w:tmpl w:val="AE3EF800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7">
    <w:nsid w:val="73542A7E"/>
    <w:multiLevelType w:val="multilevel"/>
    <w:tmpl w:val="CC30C898"/>
    <w:lvl w:ilvl="0">
      <w:start w:val="1"/>
      <w:numFmt w:val="decimal"/>
      <w:lvlText w:val="%1.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8">
    <w:nsid w:val="7ABE0FDC"/>
    <w:multiLevelType w:val="multilevel"/>
    <w:tmpl w:val="6106911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9">
    <w:nsid w:val="7DF1637F"/>
    <w:multiLevelType w:val="multilevel"/>
    <w:tmpl w:val="771E49DE"/>
    <w:lvl w:ilvl="0">
      <w:start w:val="1"/>
      <w:numFmt w:val="decimal"/>
      <w:lvlText w:val="%1."/>
      <w:lvlJc w:val="left"/>
      <w:pPr>
        <w:ind w:left="85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9"/>
  </w:num>
  <w:num w:numId="2">
    <w:abstractNumId w:val="15"/>
  </w:num>
  <w:num w:numId="3">
    <w:abstractNumId w:val="31"/>
  </w:num>
  <w:num w:numId="4">
    <w:abstractNumId w:val="29"/>
  </w:num>
  <w:num w:numId="5">
    <w:abstractNumId w:val="1"/>
  </w:num>
  <w:num w:numId="6">
    <w:abstractNumId w:val="12"/>
  </w:num>
  <w:num w:numId="7">
    <w:abstractNumId w:val="38"/>
  </w:num>
  <w:num w:numId="8">
    <w:abstractNumId w:val="4"/>
  </w:num>
  <w:num w:numId="9">
    <w:abstractNumId w:val="24"/>
  </w:num>
  <w:num w:numId="10">
    <w:abstractNumId w:val="18"/>
  </w:num>
  <w:num w:numId="11">
    <w:abstractNumId w:val="26"/>
  </w:num>
  <w:num w:numId="12">
    <w:abstractNumId w:val="7"/>
  </w:num>
  <w:num w:numId="13">
    <w:abstractNumId w:val="25"/>
  </w:num>
  <w:num w:numId="14">
    <w:abstractNumId w:val="11"/>
  </w:num>
  <w:num w:numId="15">
    <w:abstractNumId w:val="34"/>
  </w:num>
  <w:num w:numId="16">
    <w:abstractNumId w:val="33"/>
  </w:num>
  <w:num w:numId="17">
    <w:abstractNumId w:val="5"/>
  </w:num>
  <w:num w:numId="18">
    <w:abstractNumId w:val="22"/>
  </w:num>
  <w:num w:numId="19">
    <w:abstractNumId w:val="35"/>
  </w:num>
  <w:num w:numId="20">
    <w:abstractNumId w:val="27"/>
  </w:num>
  <w:num w:numId="21">
    <w:abstractNumId w:val="23"/>
  </w:num>
  <w:num w:numId="22">
    <w:abstractNumId w:val="14"/>
  </w:num>
  <w:num w:numId="23">
    <w:abstractNumId w:val="28"/>
  </w:num>
  <w:num w:numId="24">
    <w:abstractNumId w:val="13"/>
  </w:num>
  <w:num w:numId="25">
    <w:abstractNumId w:val="16"/>
  </w:num>
  <w:num w:numId="26">
    <w:abstractNumId w:val="36"/>
  </w:num>
  <w:num w:numId="27">
    <w:abstractNumId w:val="30"/>
  </w:num>
  <w:num w:numId="28">
    <w:abstractNumId w:val="8"/>
  </w:num>
  <w:num w:numId="29">
    <w:abstractNumId w:val="10"/>
  </w:num>
  <w:num w:numId="30">
    <w:abstractNumId w:val="32"/>
  </w:num>
  <w:num w:numId="31">
    <w:abstractNumId w:val="2"/>
  </w:num>
  <w:num w:numId="32">
    <w:abstractNumId w:val="0"/>
  </w:num>
  <w:num w:numId="33">
    <w:abstractNumId w:val="20"/>
  </w:num>
  <w:num w:numId="34">
    <w:abstractNumId w:val="3"/>
  </w:num>
  <w:num w:numId="35">
    <w:abstractNumId w:val="17"/>
  </w:num>
  <w:num w:numId="36">
    <w:abstractNumId w:val="21"/>
  </w:num>
  <w:num w:numId="37">
    <w:abstractNumId w:val="37"/>
  </w:num>
  <w:num w:numId="38">
    <w:abstractNumId w:val="39"/>
  </w:num>
  <w:num w:numId="39">
    <w:abstractNumId w:val="6"/>
  </w:num>
  <w:num w:numId="4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5DD7"/>
    <w:rsid w:val="00115DD7"/>
    <w:rsid w:val="00136115"/>
    <w:rsid w:val="00EA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eastAsia="ru-RU" w:bidi="ar-SA"/>
      </w:rPr>
    </w:rPrDefault>
    <w:pPrDefault>
      <w:pPr>
        <w:spacing w:line="360" w:lineRule="auto"/>
        <w:ind w:firstLine="8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15DD7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normal"/>
    <w:next w:val="normal"/>
    <w:rsid w:val="00115DD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normal"/>
    <w:next w:val="normal"/>
    <w:rsid w:val="00115DD7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</w:rPr>
  </w:style>
  <w:style w:type="paragraph" w:styleId="4">
    <w:name w:val="heading 4"/>
    <w:basedOn w:val="normal"/>
    <w:next w:val="normal"/>
    <w:rsid w:val="00115DD7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115DD7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normal"/>
    <w:next w:val="normal"/>
    <w:rsid w:val="00115DD7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15DD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115DD7"/>
  </w:style>
  <w:style w:type="paragraph" w:styleId="a3">
    <w:name w:val="Title"/>
    <w:basedOn w:val="normal"/>
    <w:next w:val="normal"/>
    <w:rsid w:val="00115DD7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normal"/>
    <w:next w:val="normal"/>
    <w:rsid w:val="00115DD7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"/>
    <w:rsid w:val="00115DD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115DD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115DD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115DD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115DD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115DD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rsid w:val="00115DD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361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61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9" Type="http://schemas.openxmlformats.org/officeDocument/2006/relationships/hyperlink" Target="https://fgos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yperlink" Target="https://cyberleninka.ru/article/n/svyaz-tipov-temperamenta-i-liderskih-sposobnostey-v-yunosheskom-vozraste" TargetMode="External"/><Relationship Id="rId42" Type="http://schemas.openxmlformats.org/officeDocument/2006/relationships/image" Target="media/image2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image" Target="media/image22.png"/><Relationship Id="rId38" Type="http://schemas.openxmlformats.org/officeDocument/2006/relationships/hyperlink" Target="https://pedobrazovanie.ru/archive/2023/3/k-probleme-izucheniya-liderskikh-kachestv-detej-mladshego-shkolnogo-vozrasta" TargetMode="External"/><Relationship Id="rId46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8.pn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image" Target="media/image21.png"/><Relationship Id="rId37" Type="http://schemas.openxmlformats.org/officeDocument/2006/relationships/hyperlink" Target="https://elibrary.ru/item.asp?id=46106610" TargetMode="External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7.png"/><Relationship Id="rId36" Type="http://schemas.openxmlformats.org/officeDocument/2006/relationships/hyperlink" Target="https://psyjournals.ru/psyedu/2023/n3/Egorenko_Lobanova_Radchikova.s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4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image" Target="media/image19.png"/><Relationship Id="rId35" Type="http://schemas.openxmlformats.org/officeDocument/2006/relationships/hyperlink" Target="https://e-koncept.ru/2023/0.htm" TargetMode="External"/><Relationship Id="rId43" Type="http://schemas.openxmlformats.org/officeDocument/2006/relationships/image" Target="media/image26.png"/><Relationship Id="rId48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JP97teo3T8cQYtX8GaXQoed2g==">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161</Pages>
  <Words>37176</Words>
  <Characters>211908</Characters>
  <Application>Microsoft Office Word</Application>
  <DocSecurity>0</DocSecurity>
  <Lines>1765</Lines>
  <Paragraphs>497</Paragraphs>
  <ScaleCrop>false</ScaleCrop>
  <Company/>
  <LinksUpToDate>false</LinksUpToDate>
  <CharactersWithSpaces>248587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C</dc:creator>
  <cp:lastModifiedBy>P C</cp:lastModifiedBy>
  <cp:revision>2</cp:revision>
  <dcterms:created xsi:type="dcterms:W3CDTF">2026-06-23T06:04:00Z</dcterms:created>
  <dcterms:modified xsi:type="dcterms:W3CDTF">2026-06-23T06:04:00Z</dcterms:modified>
</cp:coreProperties>
</file>