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38"/>
        <w:gridCol w:w="496"/>
        <w:gridCol w:w="338"/>
        <w:gridCol w:w="73"/>
        <w:gridCol w:w="143"/>
        <w:gridCol w:w="53"/>
        <w:gridCol w:w="264"/>
        <w:gridCol w:w="232"/>
        <w:gridCol w:w="508"/>
        <w:gridCol w:w="143"/>
        <w:gridCol w:w="545"/>
        <w:gridCol w:w="456"/>
        <w:gridCol w:w="1258"/>
        <w:gridCol w:w="285"/>
        <w:gridCol w:w="1395"/>
        <w:gridCol w:w="2236"/>
      </w:tblGrid>
      <w:tr w:rsidR="00995580">
        <w:trPr>
          <w:trHeight w:hRule="exact" w:val="277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995580">
        <w:trPr>
          <w:trHeight w:hRule="exact" w:val="138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135" w:type="dxa"/>
          </w:tcPr>
          <w:p w:rsidR="00995580" w:rsidRDefault="00995580"/>
        </w:tc>
        <w:tc>
          <w:tcPr>
            <w:tcW w:w="442" w:type="dxa"/>
          </w:tcPr>
          <w:p w:rsidR="00995580" w:rsidRDefault="00995580"/>
        </w:tc>
        <w:tc>
          <w:tcPr>
            <w:tcW w:w="338" w:type="dxa"/>
          </w:tcPr>
          <w:p w:rsidR="00995580" w:rsidRDefault="00995580"/>
        </w:tc>
        <w:tc>
          <w:tcPr>
            <w:tcW w:w="73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42" w:type="dxa"/>
          </w:tcPr>
          <w:p w:rsidR="00995580" w:rsidRDefault="00995580"/>
        </w:tc>
        <w:tc>
          <w:tcPr>
            <w:tcW w:w="243" w:type="dxa"/>
          </w:tcPr>
          <w:p w:rsidR="00995580" w:rsidRDefault="00995580"/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538" w:type="dxa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1111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</w:t>
            </w:r>
          </w:p>
          <w:p w:rsidR="00995580" w:rsidRDefault="00997D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В.П. Астафьева»</w:t>
            </w:r>
          </w:p>
        </w:tc>
      </w:tr>
      <w:tr w:rsidR="00995580" w:rsidRPr="00997D87">
        <w:trPr>
          <w:trHeight w:hRule="exact" w:val="138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995580" w:rsidRPr="00997D87">
        <w:trPr>
          <w:trHeight w:hRule="exact" w:val="138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>
        <w:trPr>
          <w:trHeight w:hRule="exact" w:val="416"/>
        </w:trPr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5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>
        <w:trPr>
          <w:trHeight w:hRule="exact" w:val="1866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УЧЕБНО-ИССЛЕДОВАТЕЛЬСКОЙ И ПРОЕКТНОЙ ДЕЯТЕЛЬНОСТИ</w:t>
            </w:r>
          </w:p>
          <w:p w:rsidR="00995580" w:rsidRDefault="00997D87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Методы исследовательской / проектной деятельности</w:t>
            </w:r>
          </w:p>
        </w:tc>
      </w:tr>
      <w:tr w:rsidR="00995580">
        <w:trPr>
          <w:trHeight w:hRule="exact" w:val="216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995580">
        <w:trPr>
          <w:trHeight w:hRule="exact" w:val="199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  <w:tr w:rsidR="00995580">
        <w:trPr>
          <w:trHeight w:hRule="exact" w:val="78"/>
        </w:trPr>
        <w:tc>
          <w:tcPr>
            <w:tcW w:w="426" w:type="dxa"/>
          </w:tcPr>
          <w:p w:rsidR="00995580" w:rsidRDefault="00995580"/>
        </w:tc>
        <w:tc>
          <w:tcPr>
            <w:tcW w:w="2424" w:type="dxa"/>
            <w:gridSpan w:val="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  <w:tr w:rsidR="00995580">
        <w:trPr>
          <w:trHeight w:hRule="exact" w:val="199"/>
        </w:trPr>
        <w:tc>
          <w:tcPr>
            <w:tcW w:w="426" w:type="dxa"/>
          </w:tcPr>
          <w:p w:rsidR="00995580" w:rsidRDefault="00995580"/>
        </w:tc>
        <w:tc>
          <w:tcPr>
            <w:tcW w:w="2424" w:type="dxa"/>
            <w:gridSpan w:val="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42" w:type="dxa"/>
          </w:tcPr>
          <w:p w:rsidR="00995580" w:rsidRDefault="00995580"/>
        </w:tc>
        <w:tc>
          <w:tcPr>
            <w:tcW w:w="243" w:type="dxa"/>
          </w:tcPr>
          <w:p w:rsidR="00995580" w:rsidRDefault="00995580"/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538" w:type="dxa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 w:rsidRPr="00997D87">
        <w:trPr>
          <w:trHeight w:hRule="exact" w:val="216"/>
        </w:trPr>
        <w:tc>
          <w:tcPr>
            <w:tcW w:w="426" w:type="dxa"/>
          </w:tcPr>
          <w:p w:rsidR="00995580" w:rsidRDefault="00995580"/>
        </w:tc>
        <w:tc>
          <w:tcPr>
            <w:tcW w:w="2424" w:type="dxa"/>
            <w:gridSpan w:val="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8 Информатики и информационных технологий в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образовании</w:t>
            </w:r>
          </w:p>
        </w:tc>
      </w:tr>
      <w:tr w:rsidR="00995580">
        <w:trPr>
          <w:trHeight w:hRule="exact" w:val="60"/>
        </w:trPr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424" w:type="dxa"/>
            <w:gridSpan w:val="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</w:p>
        </w:tc>
      </w:tr>
      <w:tr w:rsidR="00995580">
        <w:trPr>
          <w:trHeight w:hRule="exact" w:val="138"/>
        </w:trPr>
        <w:tc>
          <w:tcPr>
            <w:tcW w:w="426" w:type="dxa"/>
          </w:tcPr>
          <w:p w:rsidR="00995580" w:rsidRDefault="00995580"/>
        </w:tc>
        <w:tc>
          <w:tcPr>
            <w:tcW w:w="2424" w:type="dxa"/>
            <w:gridSpan w:val="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  <w:tr w:rsidR="00995580">
        <w:trPr>
          <w:trHeight w:hRule="exact" w:val="78"/>
        </w:trPr>
        <w:tc>
          <w:tcPr>
            <w:tcW w:w="426" w:type="dxa"/>
          </w:tcPr>
          <w:p w:rsidR="00995580" w:rsidRDefault="00995580"/>
        </w:tc>
        <w:tc>
          <w:tcPr>
            <w:tcW w:w="2424" w:type="dxa"/>
            <w:gridSpan w:val="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  <w:tr w:rsidR="00995580" w:rsidRPr="00997D87">
        <w:trPr>
          <w:trHeight w:hRule="exact" w:val="199"/>
        </w:trPr>
        <w:tc>
          <w:tcPr>
            <w:tcW w:w="426" w:type="dxa"/>
          </w:tcPr>
          <w:p w:rsidR="00995580" w:rsidRDefault="00995580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44.03.05 Математика и информатика (о,2024).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:rsidR="00995580" w:rsidRPr="00997D87" w:rsidRDefault="00997D8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44.03.05 Педагогическое образование (с двумя профилями подготовки)</w:t>
            </w:r>
          </w:p>
          <w:p w:rsidR="00995580" w:rsidRPr="00997D87" w:rsidRDefault="00997D8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(профиль): Математика и информатика</w:t>
            </w:r>
          </w:p>
          <w:p w:rsidR="00995580" w:rsidRPr="00997D87" w:rsidRDefault="00997D8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Выпускающая кафедра:</w:t>
            </w:r>
          </w:p>
          <w:p w:rsidR="00995580" w:rsidRPr="00997D87" w:rsidRDefault="00997D8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 и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методики обучения математике; информатики и информационных технологий в образовании</w:t>
            </w:r>
          </w:p>
        </w:tc>
      </w:tr>
      <w:tr w:rsidR="00995580" w:rsidRPr="00997D87">
        <w:trPr>
          <w:trHeight w:hRule="exact" w:val="1055"/>
        </w:trPr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>
        <w:trPr>
          <w:trHeight w:hRule="exact" w:val="1111"/>
        </w:trPr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5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:rsidR="00995580" w:rsidRDefault="00995580"/>
        </w:tc>
        <w:tc>
          <w:tcPr>
            <w:tcW w:w="511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ЗЕТ</w:t>
            </w:r>
          </w:p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135" w:type="dxa"/>
          </w:tcPr>
          <w:p w:rsidR="00995580" w:rsidRDefault="00995580"/>
        </w:tc>
        <w:tc>
          <w:tcPr>
            <w:tcW w:w="442" w:type="dxa"/>
          </w:tcPr>
          <w:p w:rsidR="00995580" w:rsidRDefault="00995580"/>
        </w:tc>
        <w:tc>
          <w:tcPr>
            <w:tcW w:w="338" w:type="dxa"/>
          </w:tcPr>
          <w:p w:rsidR="00995580" w:rsidRDefault="00995580"/>
        </w:tc>
        <w:tc>
          <w:tcPr>
            <w:tcW w:w="73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42" w:type="dxa"/>
          </w:tcPr>
          <w:p w:rsidR="00995580" w:rsidRDefault="00995580"/>
        </w:tc>
        <w:tc>
          <w:tcPr>
            <w:tcW w:w="243" w:type="dxa"/>
          </w:tcPr>
          <w:p w:rsidR="00995580" w:rsidRDefault="00995580"/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538" w:type="dxa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77" w:type="dxa"/>
          </w:tcPr>
          <w:p w:rsidR="00995580" w:rsidRDefault="00995580"/>
        </w:tc>
        <w:tc>
          <w:tcPr>
            <w:tcW w:w="398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538" w:type="dxa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370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зачеты 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оценкой 5</w:t>
            </w:r>
          </w:p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 w:rsidRPr="00997D87">
        <w:trPr>
          <w:trHeight w:hRule="exact" w:val="555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3133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 промежуточной аттестации (ИКР)</w:t>
            </w: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5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138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135" w:type="dxa"/>
          </w:tcPr>
          <w:p w:rsidR="00995580" w:rsidRDefault="00995580"/>
        </w:tc>
        <w:tc>
          <w:tcPr>
            <w:tcW w:w="442" w:type="dxa"/>
          </w:tcPr>
          <w:p w:rsidR="00995580" w:rsidRDefault="00995580"/>
        </w:tc>
        <w:tc>
          <w:tcPr>
            <w:tcW w:w="338" w:type="dxa"/>
          </w:tcPr>
          <w:p w:rsidR="00995580" w:rsidRDefault="00995580"/>
        </w:tc>
        <w:tc>
          <w:tcPr>
            <w:tcW w:w="73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42" w:type="dxa"/>
          </w:tcPr>
          <w:p w:rsidR="00995580" w:rsidRDefault="00995580"/>
        </w:tc>
        <w:tc>
          <w:tcPr>
            <w:tcW w:w="243" w:type="dxa"/>
          </w:tcPr>
          <w:p w:rsidR="00995580" w:rsidRDefault="00995580"/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538" w:type="dxa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426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135" w:type="dxa"/>
          </w:tcPr>
          <w:p w:rsidR="00995580" w:rsidRDefault="00995580"/>
        </w:tc>
        <w:tc>
          <w:tcPr>
            <w:tcW w:w="442" w:type="dxa"/>
          </w:tcPr>
          <w:p w:rsidR="00995580" w:rsidRDefault="00995580"/>
        </w:tc>
        <w:tc>
          <w:tcPr>
            <w:tcW w:w="338" w:type="dxa"/>
          </w:tcPr>
          <w:p w:rsidR="00995580" w:rsidRDefault="00995580"/>
        </w:tc>
        <w:tc>
          <w:tcPr>
            <w:tcW w:w="73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42" w:type="dxa"/>
          </w:tcPr>
          <w:p w:rsidR="00995580" w:rsidRDefault="00995580"/>
        </w:tc>
        <w:tc>
          <w:tcPr>
            <w:tcW w:w="243" w:type="dxa"/>
          </w:tcPr>
          <w:p w:rsidR="00995580" w:rsidRDefault="00995580"/>
        </w:tc>
        <w:tc>
          <w:tcPr>
            <w:tcW w:w="200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43" w:type="dxa"/>
          </w:tcPr>
          <w:p w:rsidR="00995580" w:rsidRDefault="00995580"/>
        </w:tc>
        <w:tc>
          <w:tcPr>
            <w:tcW w:w="538" w:type="dxa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 w:rsidRPr="00997D87">
        <w:trPr>
          <w:trHeight w:hRule="exact" w:val="279"/>
        </w:trPr>
        <w:tc>
          <w:tcPr>
            <w:tcW w:w="452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Распределение часов дисциплины по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семестрам</w:t>
            </w:r>
          </w:p>
        </w:tc>
        <w:tc>
          <w:tcPr>
            <w:tcW w:w="45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164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2/6</w:t>
            </w:r>
          </w:p>
        </w:tc>
        <w:tc>
          <w:tcPr>
            <w:tcW w:w="164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5580"/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95580" w:rsidRDefault="00997D8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одготовки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36,15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36,15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36,15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36,15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71,85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71,85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7" w:type="dxa"/>
          </w:tcPr>
          <w:p w:rsidR="00995580" w:rsidRDefault="00995580"/>
        </w:tc>
        <w:tc>
          <w:tcPr>
            <w:tcW w:w="1277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419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1873"/>
        <w:gridCol w:w="4673"/>
      </w:tblGrid>
      <w:tr w:rsidR="00995580" w:rsidTr="00997D87">
        <w:trPr>
          <w:trHeight w:hRule="exact" w:val="277"/>
        </w:trPr>
        <w:tc>
          <w:tcPr>
            <w:tcW w:w="3694" w:type="dxa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 составил(и):</w:t>
            </w:r>
          </w:p>
        </w:tc>
        <w:tc>
          <w:tcPr>
            <w:tcW w:w="1873" w:type="dxa"/>
          </w:tcPr>
          <w:p w:rsidR="00995580" w:rsidRDefault="00995580"/>
        </w:tc>
        <w:tc>
          <w:tcPr>
            <w:tcW w:w="4673" w:type="dxa"/>
          </w:tcPr>
          <w:p w:rsidR="00995580" w:rsidRDefault="00995580"/>
        </w:tc>
      </w:tr>
      <w:tr w:rsidR="00995580" w:rsidRPr="00997D87" w:rsidTr="00997D87">
        <w:trPr>
          <w:trHeight w:hRule="exact" w:val="27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кпн, Доцент, Дорошенко Елена Геннадьевна</w:t>
            </w:r>
          </w:p>
        </w:tc>
      </w:tr>
      <w:tr w:rsidR="00995580" w:rsidRPr="00997D87" w:rsidTr="00997D87">
        <w:trPr>
          <w:trHeight w:hRule="exact" w:val="1111"/>
        </w:trPr>
        <w:tc>
          <w:tcPr>
            <w:tcW w:w="369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8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Tr="00997D87">
        <w:trPr>
          <w:trHeight w:hRule="exact" w:val="277"/>
        </w:trPr>
        <w:tc>
          <w:tcPr>
            <w:tcW w:w="556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4673" w:type="dxa"/>
          </w:tcPr>
          <w:p w:rsidR="00995580" w:rsidRDefault="00995580"/>
        </w:tc>
      </w:tr>
      <w:tr w:rsidR="00995580" w:rsidTr="00997D87">
        <w:trPr>
          <w:trHeight w:hRule="exact" w:val="27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Методы исследовательской / проектной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деятельности</w:t>
            </w:r>
          </w:p>
        </w:tc>
      </w:tr>
      <w:tr w:rsidR="00995580" w:rsidTr="00997D87">
        <w:trPr>
          <w:trHeight w:hRule="exact" w:val="277"/>
        </w:trPr>
        <w:tc>
          <w:tcPr>
            <w:tcW w:w="3694" w:type="dxa"/>
          </w:tcPr>
          <w:p w:rsidR="00995580" w:rsidRDefault="00995580"/>
        </w:tc>
        <w:tc>
          <w:tcPr>
            <w:tcW w:w="1873" w:type="dxa"/>
          </w:tcPr>
          <w:p w:rsidR="00995580" w:rsidRDefault="00995580"/>
        </w:tc>
        <w:tc>
          <w:tcPr>
            <w:tcW w:w="4673" w:type="dxa"/>
          </w:tcPr>
          <w:p w:rsidR="00995580" w:rsidRDefault="00995580"/>
        </w:tc>
      </w:tr>
      <w:tr w:rsidR="00995580" w:rsidRPr="00997D87" w:rsidTr="00997D87">
        <w:trPr>
          <w:trHeight w:hRule="exact" w:val="277"/>
        </w:trPr>
        <w:tc>
          <w:tcPr>
            <w:tcW w:w="556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 w:rsidTr="00997D87">
        <w:trPr>
          <w:trHeight w:hRule="exact" w:val="69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44.03.05 Педагогическое образование (с двумя профилями подготовки) (приказ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 России от 22.02.2018 г. № 125)</w:t>
            </w:r>
          </w:p>
        </w:tc>
      </w:tr>
      <w:tr w:rsidR="00995580" w:rsidRPr="00997D87" w:rsidTr="00997D87">
        <w:trPr>
          <w:trHeight w:hRule="exact" w:val="277"/>
        </w:trPr>
        <w:tc>
          <w:tcPr>
            <w:tcW w:w="369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8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 w:rsidTr="00997D87">
        <w:trPr>
          <w:trHeight w:hRule="exact" w:val="277"/>
        </w:trPr>
        <w:tc>
          <w:tcPr>
            <w:tcW w:w="556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 w:rsidTr="00997D87">
        <w:trPr>
          <w:trHeight w:hRule="exact" w:val="91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44.03.05 Педагогическое образование (с двумя профилями подготовки)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(профиль): Математика и информатика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Выпускающая кафедра: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математики и методики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математике; информатики и информационных технологий в образовании</w:t>
            </w:r>
          </w:p>
        </w:tc>
      </w:tr>
      <w:tr w:rsidR="00995580" w:rsidRPr="00997D87" w:rsidTr="00997D87">
        <w:trPr>
          <w:trHeight w:hRule="exact" w:val="972"/>
        </w:trPr>
        <w:tc>
          <w:tcPr>
            <w:tcW w:w="369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8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 w:rsidTr="00997D87">
        <w:trPr>
          <w:trHeight w:hRule="exact" w:val="27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995580" w:rsidRPr="00997D87" w:rsidTr="00997D87">
        <w:trPr>
          <w:trHeight w:hRule="exact" w:val="27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D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 Информатики и информационных технологий в образовании</w:t>
            </w:r>
          </w:p>
        </w:tc>
      </w:tr>
      <w:tr w:rsidR="00995580" w:rsidRPr="00997D87" w:rsidTr="00997D87">
        <w:trPr>
          <w:trHeight w:hRule="exact" w:val="277"/>
        </w:trPr>
        <w:tc>
          <w:tcPr>
            <w:tcW w:w="369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8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 w:rsidTr="00997D87">
        <w:trPr>
          <w:trHeight w:hRule="exact" w:val="69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08.05.2024 г. № 9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д-р пед. наук,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профессор Пак Николай Инсебович</w:t>
            </w:r>
          </w:p>
        </w:tc>
      </w:tr>
      <w:tr w:rsidR="00995580" w:rsidRPr="00997D87" w:rsidTr="00997D87">
        <w:trPr>
          <w:trHeight w:hRule="exact" w:val="277"/>
        </w:trPr>
        <w:tc>
          <w:tcPr>
            <w:tcW w:w="369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8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67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Tr="00997D87">
        <w:trPr>
          <w:trHeight w:hRule="exact" w:val="27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НМСС(С)</w:t>
            </w:r>
          </w:p>
        </w:tc>
      </w:tr>
      <w:tr w:rsidR="00995580" w:rsidTr="00997D87">
        <w:trPr>
          <w:trHeight w:hRule="exact" w:val="277"/>
        </w:trPr>
        <w:tc>
          <w:tcPr>
            <w:tcW w:w="1024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97D87" w:rsidRDefault="00997D87" w:rsidP="00997D87">
            <w:pPr>
              <w:pStyle w:val="docdata"/>
              <w:spacing w:before="0" w:beforeAutospacing="0" w:after="200" w:afterAutospacing="0"/>
              <w:rPr>
                <w:color w:val="2C2D2E"/>
                <w:sz w:val="20"/>
                <w:szCs w:val="20"/>
                <w:lang w:val="en-US"/>
              </w:rPr>
            </w:pPr>
            <w:r w:rsidRPr="00997D87">
              <w:rPr>
                <w:color w:val="2C2D2E"/>
                <w:sz w:val="20"/>
                <w:szCs w:val="20"/>
              </w:rPr>
              <w:t>15.05.2024 г. №7</w:t>
            </w:r>
          </w:p>
          <w:p w:rsidR="00997D87" w:rsidRPr="00997D87" w:rsidRDefault="00997D87" w:rsidP="00997D87">
            <w:pPr>
              <w:pStyle w:val="docdata"/>
              <w:spacing w:before="0" w:beforeAutospacing="0" w:after="200" w:afterAutospacing="0"/>
              <w:rPr>
                <w:lang w:val="en-US"/>
              </w:rPr>
            </w:pPr>
          </w:p>
          <w:p w:rsidR="00995580" w:rsidRDefault="00995580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:rsidR="00997D87" w:rsidRDefault="00997D87" w:rsidP="00997D87">
      <w:pPr>
        <w:pStyle w:val="docdata"/>
        <w:spacing w:before="0" w:beforeAutospacing="0" w:after="200" w:afterAutospacing="0"/>
        <w:rPr>
          <w:color w:val="2C2D2E"/>
          <w:sz w:val="20"/>
          <w:szCs w:val="20"/>
          <w:lang w:val="en-US"/>
        </w:rPr>
      </w:pPr>
    </w:p>
    <w:p w:rsidR="00997D87" w:rsidRDefault="00997D87" w:rsidP="00997D87">
      <w:pPr>
        <w:pStyle w:val="docdata"/>
        <w:spacing w:before="0" w:beforeAutospacing="0" w:after="200" w:afterAutospacing="0"/>
      </w:pPr>
      <w:r w:rsidRPr="00997D87">
        <w:rPr>
          <w:color w:val="2C2D2E"/>
          <w:sz w:val="20"/>
          <w:szCs w:val="20"/>
        </w:rPr>
        <w:t>Председатель НМС</w:t>
      </w:r>
      <w:proofErr w:type="gramStart"/>
      <w:r w:rsidRPr="00997D87">
        <w:rPr>
          <w:color w:val="2C2D2E"/>
          <w:sz w:val="20"/>
          <w:szCs w:val="20"/>
        </w:rPr>
        <w:t>С(</w:t>
      </w:r>
      <w:proofErr w:type="gramEnd"/>
      <w:r w:rsidRPr="00997D87">
        <w:rPr>
          <w:color w:val="2C2D2E"/>
          <w:sz w:val="20"/>
          <w:szCs w:val="20"/>
        </w:rPr>
        <w:t>С) Аёшина Е.А.</w:t>
      </w:r>
    </w:p>
    <w:p w:rsidR="00995580" w:rsidRPr="00997D87" w:rsidRDefault="00997D87">
      <w:pPr>
        <w:rPr>
          <w:sz w:val="0"/>
          <w:szCs w:val="0"/>
          <w:lang w:val="ru-RU"/>
        </w:rPr>
      </w:pPr>
      <w:bookmarkStart w:id="0" w:name="_GoBack"/>
      <w:bookmarkEnd w:id="0"/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492"/>
        <w:gridCol w:w="1479"/>
        <w:gridCol w:w="7537"/>
      </w:tblGrid>
      <w:tr w:rsidR="00995580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995580" w:rsidRPr="00997D87">
        <w:trPr>
          <w:trHeight w:hRule="exact" w:val="4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способности и готовности обучающихся к организации исследовательской и проектной деятельности школьников</w:t>
            </w:r>
          </w:p>
        </w:tc>
      </w:tr>
      <w:tr w:rsidR="00995580" w:rsidRPr="00997D87">
        <w:trPr>
          <w:trHeight w:hRule="exact" w:val="277"/>
        </w:trPr>
        <w:tc>
          <w:tcPr>
            <w:tcW w:w="76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939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995580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Б1.О.06</w:t>
            </w:r>
          </w:p>
        </w:tc>
      </w:tr>
      <w:tr w:rsidR="00995580" w:rsidRPr="00997D8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995580" w:rsidRPr="00997D8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Программное обеспечение систем и сетей</w:t>
            </w:r>
          </w:p>
        </w:tc>
      </w:tr>
      <w:tr w:rsidR="00995580" w:rsidRPr="00997D8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учебной и исследовательской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995580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Технологии цифрового образования</w:t>
            </w:r>
          </w:p>
        </w:tc>
      </w:tr>
      <w:tr w:rsidR="00995580" w:rsidRPr="00997D87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технологическая  практика (проектно-технологическая практика)</w:t>
            </w:r>
          </w:p>
        </w:tc>
      </w:tr>
      <w:tr w:rsidR="00995580" w:rsidRPr="00997D8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95580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Исследовательско-технологическая практика</w:t>
            </w:r>
          </w:p>
        </w:tc>
      </w:tr>
      <w:tr w:rsidR="00995580" w:rsidRPr="00997D8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</w:tr>
      <w:tr w:rsidR="00995580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Профильное исследование в математике</w:t>
            </w:r>
          </w:p>
        </w:tc>
      </w:tr>
      <w:tr w:rsidR="00995580" w:rsidRPr="00997D8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 и защита выпускной квалификационной работы</w:t>
            </w:r>
          </w:p>
        </w:tc>
      </w:tr>
      <w:tr w:rsidR="00995580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</w:t>
            </w:r>
          </w:p>
        </w:tc>
      </w:tr>
      <w:tr w:rsidR="00995580">
        <w:trPr>
          <w:trHeight w:hRule="exact" w:val="138"/>
        </w:trPr>
        <w:tc>
          <w:tcPr>
            <w:tcW w:w="766" w:type="dxa"/>
          </w:tcPr>
          <w:p w:rsidR="00995580" w:rsidRDefault="00995580"/>
        </w:tc>
        <w:tc>
          <w:tcPr>
            <w:tcW w:w="511" w:type="dxa"/>
          </w:tcPr>
          <w:p w:rsidR="00995580" w:rsidRDefault="00995580"/>
        </w:tc>
        <w:tc>
          <w:tcPr>
            <w:tcW w:w="1560" w:type="dxa"/>
          </w:tcPr>
          <w:p w:rsidR="00995580" w:rsidRDefault="00995580"/>
        </w:tc>
        <w:tc>
          <w:tcPr>
            <w:tcW w:w="7939" w:type="dxa"/>
          </w:tcPr>
          <w:p w:rsidR="00995580" w:rsidRDefault="00995580"/>
        </w:tc>
      </w:tr>
      <w:tr w:rsidR="00995580" w:rsidRPr="00997D87">
        <w:trPr>
          <w:trHeight w:hRule="exact" w:val="55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УК-1: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УК-1.1: Демонстрирует знание особенностей системного и критического мышления,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демонстрирует знание особ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енностей системного и критического мышления,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демонстрирует знание особенностей системного и критического мышления,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демонстрирует знание особенностей системного и критического мышления, аргументированно формирует собственное сужд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ение и оценку информации, принимает обоснованное решение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продвинутом уровне способен осуществлять системный и критический анализ и синтез информации, аргументированно формирует собственное суждение и оценку информации, при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нимает обоснованное решение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базовом уровне способен осуществлять системный и критический анализ и синтез информации,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пороговом уровне способен осуществлять системный и критический анализ и синтез информации,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уровне владеет способами проведения системного и критического анализа и синтеза информации,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способами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проведения системного и критического анализа и синтеза информации,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владеет способами проведения системного и крит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ического анализа и синтеза информации, аргументированно формирует собственное суждение и оценку информации, принимает обоснованное решение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УК-1.2: Применяет логические формы и процедуры, способен к рефлексии по поводу собственной и чужой мыслительной деят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ельности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продвинутом уровне демонстрирует знание логических форм и процедур, способов рефлексии по поводу собственной и чужой мыслительной деятельности</w:t>
            </w:r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9017"/>
      </w:tblGrid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базовом уровне демонстрирует знание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логических форм и процедур, способов рефлексии по поводу собственной и чужой мыслительной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пороговом уровне демонстрирует знание логических форм и процедур, способов рефлексии по поводу собственной и чужой мыслительной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деятельности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продвинутом уровне способен осуществлять применение логические форм и процедур, рефлексию по поводу собственной и чужой мыслительной деятельности</w:t>
            </w:r>
            <w:proofErr w:type="gramEnd"/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базовом уровне способен осуществлять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применение логические форм и процедур, рефлексию по поводу собственной и чужой мыслительной деятельности</w:t>
            </w:r>
            <w:proofErr w:type="gramEnd"/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пороговом уровне способен осуществлять применение логические форм и процедур, рефлексию по поводу собственной и чужой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мыслительной деятельности</w:t>
            </w:r>
            <w:proofErr w:type="gramEnd"/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продвинутом уровне владеет способами применения логических форм и процедур, способностью к рефлексии по поводу собственной и чужой мыслительной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базовом уро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 владеет способами применения логических форм и процедур, способностью к рефлексии по поводу собственной и чужой мыслительной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пороговом уровне владеет способами применения логических форм и процедур, способностью к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рефлексии по поводу собственной и чужой мыслительной деятельности</w:t>
            </w:r>
          </w:p>
        </w:tc>
      </w:tr>
      <w:tr w:rsidR="00995580" w:rsidRPr="00997D87">
        <w:trPr>
          <w:trHeight w:hRule="exact" w:val="308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УК-1.3: Анализирует источники информации с целью выявления их противоречий и поиска достоверных суждений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методы анализа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источников информации с целью выявления их противоречий и поиска достоверных суждений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методы анализа источников информации с целью выявления их противоречий и поиска достоверных суждений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методы анализа источников информации с целью выявления их противоречий и поиска достоверных суждений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анализировать источники информации с целью выявления их противоречий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поиска достоверных суждений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анализировать источники информации с целью выявления их противоречий и поиска достоверных суждений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анализировать источники информа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ции с целью выявления их противоречий и поиска достоверных суждений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владеет способами анализа источников информации с целью выявления их противоречий и поиска достоверных суждений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способами анализа источников информации с целью выявления их противоречий и поиска достоверных суждений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владеет способами анализа источников информации с целью выявления их пр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отиворечий и поиска достоверных суждений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УК-2.1: Определяет совокупность взаи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мосвязанных задач и ресурсное обеспечение, условия достижения поставленной цели, исходя из действующих правовых норм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способы определения взаимосвязанных задач и ресурсного обеспечения, условий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способы определения взаимосвязанных задач и ресурсного обеспечения, условий 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способы определения взаимосвязанных задач и ресурсного обеспечения, условий достижения поставленной цели, исходя из действующих правовых норм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совокупность взаимосвязанных задач и ресурсное обеспечение, условия 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определять совокупность взаимосвязанных задач и ресурсное обеспе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чение, условия 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определять совокупность взаимосвязанных задач и ресурсное обеспечение, условия достижения поставленной цели, исходя из действу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ющих правовых норм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владеет способами определения взаимосвязанных задач и ресурсного обеспечения, условий 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313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базовом уровне владеет способами определения взаимосвязанных задач и ресурсного</w:t>
            </w:r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9017"/>
      </w:tblGrid>
      <w:tr w:rsidR="00995580" w:rsidRPr="00997D87">
        <w:trPr>
          <w:trHeight w:hRule="exact" w:val="250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обеспечения, условий 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владеет способами определения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взаимосвязанных задач и ресурсного обеспечения, условий достижения поставленной цели, исходя из действующих правовых норм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УК-2.2: Оценивает вероятные риски и ограничения, определяет ожидаемые результаты решения поставленных задач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способы оценки вероятных рисков и ограничений, определения ожидаемых результатов решения поставленных задач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способы оценки вероятных рисков и ограничений, определения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ожидаемых результатов решения поставленных задач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способы оценки вероятных рисков и ограничений, определения ожидаемых результатов решения поставленных задач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умеет оценивать вероятные риски и ограничения, определять ожидаемые результаты решения поставленных задач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оценивать вероятные риски и ограничения, определять ожидаемые результаты решения поставленных задач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оценивать вероятные риски и ограничения, определять ожидаемые результаты решения поставленных задач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владеет способами оценки вероятных рисков 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ограничений, определения ожидаемых результатов решения поставленных задач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способами оценки вероятных рисков и ограничений, определения ожидаемых результатов решения поставленных задач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способами оценки вероятных рисков и ограничений, определения ожидаемых результатов решения поставленных задач</w:t>
            </w:r>
          </w:p>
        </w:tc>
      </w:tr>
      <w:tr w:rsidR="00995580" w:rsidRPr="00997D87">
        <w:trPr>
          <w:trHeight w:hRule="exact" w:val="308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УК-2.3: Использует инструменты и техники цифрового моделирования для реализации образовательных процессов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инструменты и техники цифрового моделирования для реализации образовательных процессов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инструменты и техники цифрового моделирования для реализации образовател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ьных процессов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инструменты и техники цифрового моделирования для реализации образовательных процессов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использовать инструменты и техники цифрового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моделирования для реализации образовательных процессов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использовать инструменты и техники цифрового моделирования для реализации образовательных процессов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испол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ьзовать инструменты и техники цифрового моделирования для реализации образовательных процессов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продвинутом уровне владеет способами использования инструментов и техник цифрового моделирования для реализации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базовом уровне владеет способами использования инструментов и техник цифрового моделирования для реализации образовательных процессов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пороговом уровне владеет способами использов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ания инструментов и техник цифрового моделирования для реализации образовательных процессов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ОПК-9: </w:t>
            </w:r>
            <w:proofErr w:type="gramStart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ОПК-9.1: Выбирает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продвинутом уровне знает современные информационные технологии 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программные средства, в том числе отечественного производства, для решения задач профессиональной деятельности</w:t>
            </w:r>
            <w:proofErr w:type="gramEnd"/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базовом уровне знает современные информационные технологии и программные средства, в том числе отечественного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производства, для решения задач профессиональной деятельности</w:t>
            </w:r>
            <w:proofErr w:type="gramEnd"/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пороговом уровне знает современные информационные технологии и программные средства, в том числе отечественного производства, для решения задач профессиональной деятель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</w:t>
            </w:r>
            <w:proofErr w:type="gramEnd"/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8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продвинутом уровне умеет выбирать современные информационные технологии и программные средства, в том числе отечественного производства, для решения задач профессиональной</w:t>
            </w:r>
            <w:proofErr w:type="gramEnd"/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9017"/>
      </w:tblGrid>
      <w:tr w:rsidR="00995580">
        <w:trPr>
          <w:trHeight w:hRule="exact" w:val="250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базовом уровне умеет выбирать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</w:t>
            </w:r>
            <w:proofErr w:type="gramEnd"/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пороговом уровне умеет выбирать современные инфор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мационные технологии и программные средства, в том числе отечественного производства, для решения задач профессиональной деятельности</w:t>
            </w:r>
            <w:proofErr w:type="gramEnd"/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продвинутом уровне владеет навыками отбора современных информационных технологий 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программных средств, в том числе отечественного производства, для решения задач профессиональной деятельности</w:t>
            </w:r>
            <w:proofErr w:type="gramEnd"/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 на базовом уровне владеет навыками отбора современных информационных технологий и программных средств, в том числе отечеств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енного производства, для решения задач профессиональной деятельности</w:t>
            </w:r>
            <w:proofErr w:type="gramEnd"/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Обучающийся на пороговом уровне владеет навыками отбора современных информационных технологий и программных средств, в том числе отечественного производства, для решения задач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  <w:proofErr w:type="gramEnd"/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ОПК-9.2: Демонстрирует способность использовать цифровые ресурсы для решения задач профессиональной деятельности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способы использования цифровых ресурсов для решения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 профессиональной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способы использования цифровых ресурсов для решения задач профессиональной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способы использования цифровых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ресурсов для решения задач профессиональной деятельности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использовать цифровые ресурсы для решения задач профессиональной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использовать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цифровые ресурсы для решения задач профессиональной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использовать цифровые ресурсы для решения задач профессиональной деятельности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владеет н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авыками использования цифровых ресурсов для решения задач профессиональной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навыками использования цифровых ресурсов для решения задач профессиональной деятельности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пороговом уровне владеет навыками использования цифровых ресурсов для решения задач профессиональной деятельности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ПК-5: </w:t>
            </w:r>
            <w:proofErr w:type="gramStart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организовывать индивидуальную и совместную учебно-проектную деятельность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308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5.1: Демонстрирует знание принципов проектирования, владения проектными технологиями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принципы проектирования, владения проектными технологиями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проектирования, владения проектными технологиями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принципы проектирования, владения проектными технологиями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применять принципы проектировани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я, проектную технологию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применять принципы проектирования, проектную технологию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применять принципы проектирования, проектную технологию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владеет навыками применения проектной технологии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навыками применения проектной технологии</w:t>
            </w:r>
          </w:p>
        </w:tc>
      </w:tr>
      <w:tr w:rsidR="00995580" w:rsidRPr="00997D8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владеет навыками применения проектной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ПК-5.2: Разрабатывает и реализует индивидуальную и совместную учебно-проектную деятельность </w:t>
            </w:r>
            <w:proofErr w:type="gramStart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 соответствующей предметной области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способы разработки и реализации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индивидуальной и совместной учебно-проектной деятельности обучающихся в соответствующей предметной области</w:t>
            </w:r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264"/>
        <w:gridCol w:w="2780"/>
        <w:gridCol w:w="968"/>
        <w:gridCol w:w="698"/>
        <w:gridCol w:w="1118"/>
        <w:gridCol w:w="985"/>
        <w:gridCol w:w="686"/>
        <w:gridCol w:w="834"/>
        <w:gridCol w:w="978"/>
      </w:tblGrid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знает способы разработки и реализации индивидуальной и совместной учебно-проектной деятельности обучающихс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способы разработки и реализации индивидуальной и совместной учебно-проектной деятельности обучающихся в соответствующей предметной области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разрабатывать и реализовывать индивидуальную и совместную учебно-проектную деятельность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разрабатывать и реализовывать ин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дивидуальную и совместную учебно-проектную деятельность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разрабатывать и реализовывать индивидуальную и совместную учебно-проектную деятельность обучающихся в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соответствующей предметной области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владеет навыками разработки и реализации индивидуальной и совместной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навыками разработки и реализации индивидуальной и совместной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владеет навыками разработки и реализации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индивидуальной и совместной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53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ПК-5.3: Использует передовые педагогические технологии в процессе реализации учебно-проектной деятельности </w:t>
            </w:r>
            <w:proofErr w:type="gramStart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 соответствующей предметной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области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знает передовые педагогические технологии, используемые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уровне знает передовые педагогические технологии, используемые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знает передовые педагогические технологии,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используемые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продвинутом уровне умеет использовать передовые педагогические технологии в процессе реализации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умеет использовать передовые педагогические технологии в процессе реализации учебно-проектной деятельности обучающихся в соответствующей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умеет использовать передовые педагогические технологии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родвинутом уровне владеет навыками использования передовых педагогических технологий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базовом уровне владеет навыками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передовых педагогических технологий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пороговом уровне владеет навыками использования передовых педагогических технол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огий в процессе реализации учебно-проектной деятельности обучающихся в соответствующей предметной области</w:t>
            </w:r>
          </w:p>
        </w:tc>
      </w:tr>
      <w:tr w:rsidR="00995580" w:rsidRPr="00997D87">
        <w:trPr>
          <w:trHeight w:hRule="exact" w:val="277"/>
        </w:trPr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12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995580">
        <w:trPr>
          <w:trHeight w:hRule="exact" w:val="4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 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Пр. подгот.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 ние</w:t>
            </w:r>
          </w:p>
        </w:tc>
      </w:tr>
      <w:tr w:rsidR="00995580">
        <w:trPr>
          <w:trHeight w:hRule="exact" w:val="277"/>
        </w:trPr>
        <w:tc>
          <w:tcPr>
            <w:tcW w:w="993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3120" w:type="dxa"/>
          </w:tcPr>
          <w:p w:rsidR="00995580" w:rsidRDefault="00995580"/>
        </w:tc>
        <w:tc>
          <w:tcPr>
            <w:tcW w:w="993" w:type="dxa"/>
          </w:tcPr>
          <w:p w:rsidR="00995580" w:rsidRDefault="00995580"/>
        </w:tc>
        <w:tc>
          <w:tcPr>
            <w:tcW w:w="710" w:type="dxa"/>
          </w:tcPr>
          <w:p w:rsidR="00995580" w:rsidRDefault="00995580"/>
        </w:tc>
        <w:tc>
          <w:tcPr>
            <w:tcW w:w="1135" w:type="dxa"/>
          </w:tcPr>
          <w:p w:rsidR="00995580" w:rsidRDefault="00995580"/>
        </w:tc>
        <w:tc>
          <w:tcPr>
            <w:tcW w:w="993" w:type="dxa"/>
          </w:tcPr>
          <w:p w:rsidR="00995580" w:rsidRDefault="00995580"/>
        </w:tc>
        <w:tc>
          <w:tcPr>
            <w:tcW w:w="710" w:type="dxa"/>
          </w:tcPr>
          <w:p w:rsidR="00995580" w:rsidRDefault="00995580"/>
        </w:tc>
        <w:tc>
          <w:tcPr>
            <w:tcW w:w="852" w:type="dxa"/>
          </w:tcPr>
          <w:p w:rsidR="00995580" w:rsidRDefault="00995580"/>
        </w:tc>
        <w:tc>
          <w:tcPr>
            <w:tcW w:w="993" w:type="dxa"/>
          </w:tcPr>
          <w:p w:rsidR="00995580" w:rsidRDefault="00995580"/>
        </w:tc>
      </w:tr>
      <w:tr w:rsidR="00995580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 Введение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3248"/>
        <w:gridCol w:w="922"/>
        <w:gridCol w:w="666"/>
        <w:gridCol w:w="1111"/>
        <w:gridCol w:w="949"/>
        <w:gridCol w:w="657"/>
        <w:gridCol w:w="785"/>
        <w:gridCol w:w="1000"/>
      </w:tblGrid>
      <w:tr w:rsidR="00995580" w:rsidRPr="00997D87">
        <w:trPr>
          <w:trHeight w:hRule="exact" w:val="465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Научное исследование и проект: общее и различия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 Л1.6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научного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 ния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проекта. Проектная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 тельская</w:t>
            </w:r>
            <w:proofErr w:type="gramEnd"/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 сть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составляю щие процесса обучения и средство развития личности школьник а.</w:t>
            </w:r>
          </w:p>
        </w:tc>
      </w:tr>
      <w:tr w:rsidR="00995580" w:rsidRPr="00997D87">
        <w:trPr>
          <w:trHeight w:hRule="exact" w:val="333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Отличия между проектной и исследовательской деятельностью школьника /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ОПК-9.1 ОПК-9.2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 а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инфограф ики на тему «Отличия между проектной и исследова тельской деятельно стью школьник а»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Изучение и анализ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источнико 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теме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Доработка заданий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 кой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работы</w:t>
            </w:r>
          </w:p>
        </w:tc>
      </w:tr>
      <w:tr w:rsidR="00995580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Исследовательская деятельность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  <w:tr w:rsidR="00995580">
        <w:trPr>
          <w:trHeight w:hRule="exact" w:val="399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Тема и методологический аппарат исследования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 ния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Актуально сть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новизна исследова ния. Цели и задачи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 ния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Объект и предмет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 ния. Гипотеза исследова ния.</w:t>
            </w:r>
          </w:p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3237"/>
        <w:gridCol w:w="923"/>
        <w:gridCol w:w="677"/>
        <w:gridCol w:w="1097"/>
        <w:gridCol w:w="950"/>
        <w:gridCol w:w="658"/>
        <w:gridCol w:w="795"/>
        <w:gridCol w:w="1000"/>
      </w:tblGrid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2.2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Исследовательская работа школьника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Анализ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 тельской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работы школьник а в соответств ии с заданным и критериям и</w:t>
            </w:r>
          </w:p>
        </w:tc>
      </w:tr>
      <w:tr w:rsidR="00995580" w:rsidRPr="00997D87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Методы исследования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сбора данных, методы анализа данных.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Источники исследования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Поиск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 ии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выбор источнико в, работа с информац ией, оформлен ие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списка источнико в.</w:t>
            </w:r>
          </w:p>
        </w:tc>
      </w:tr>
      <w:tr w:rsidR="00995580" w:rsidRPr="00997D87">
        <w:trPr>
          <w:trHeight w:hRule="exact" w:val="421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плана-проспекта исследования школьника по математике / информатике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УК-2.1 УК- 2.2 УК-2.3 ПК-5.1 ПК- 5.2 ПК-5.3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Студенты в парах разрабаты вают план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роспект исследова ния школьник а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математик е / информат ике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Защита работы происходи т на зачете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Изучение и анализ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источнико 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темам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Доработка заданий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 ких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</w:t>
            </w:r>
          </w:p>
        </w:tc>
      </w:tr>
      <w:tr w:rsidR="00995580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 Проектная деятельность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3212"/>
        <w:gridCol w:w="931"/>
        <w:gridCol w:w="672"/>
        <w:gridCol w:w="1102"/>
        <w:gridCol w:w="955"/>
        <w:gridCol w:w="664"/>
        <w:gridCol w:w="793"/>
        <w:gridCol w:w="1001"/>
      </w:tblGrid>
      <w:tr w:rsidR="00995580" w:rsidRPr="00997D87">
        <w:trPr>
          <w:trHeight w:hRule="exact" w:val="487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 проектов. Структура проекта.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Типология проектов.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Структурн ые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составляю щие проекта и их основные характери стики.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 й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цикл проекта. Принципы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 ии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управлени 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проектом.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Проектная работа школьника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Анализ описания проекта для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 ов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 ии с заданным и критериям и</w:t>
            </w:r>
          </w:p>
        </w:tc>
      </w:tr>
      <w:tr w:rsidR="00995580">
        <w:trPr>
          <w:trHeight w:hRule="exact" w:val="619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Обоснование актуальности и значимости проекта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проекта.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 определен ия темы в проектах разных типов.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Выявлени е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анализ потребнос тей заинтерес ованных сторон.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Выявлени е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анализ и постановк а проблемы.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Генерация идей проекта.</w:t>
            </w:r>
          </w:p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3243"/>
        <w:gridCol w:w="921"/>
        <w:gridCol w:w="676"/>
        <w:gridCol w:w="1097"/>
        <w:gridCol w:w="949"/>
        <w:gridCol w:w="657"/>
        <w:gridCol w:w="794"/>
        <w:gridCol w:w="1002"/>
      </w:tblGrid>
      <w:tr w:rsidR="00995580" w:rsidRPr="00997D87">
        <w:trPr>
          <w:trHeight w:hRule="exact" w:val="53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3.4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Планирование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проекта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 а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струтуры проекта, планирова ние последова тельности и продолжи тельности работ. Оценка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 ых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ресурсов. Контроль процесса выполнен ия проекта и оценка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 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995580" w:rsidRPr="00997D87">
        <w:trPr>
          <w:trHeight w:hRule="exact" w:val="4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проектного задания для группового проекта школьников по математике / информатике /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УК-2.1 УК- 2.2 УК-2.3 ПК-5.1 ПК- 5.2 ПК-5.3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 а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проектног о задания для групповог о проекта школьник ов по математик е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 информат ике.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Защита работы происходи т на зачете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Изучение и анализ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источнико 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теме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Доработка заданий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 ких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работы</w:t>
            </w:r>
          </w:p>
        </w:tc>
      </w:tr>
      <w:tr w:rsidR="00995580" w:rsidRPr="00997D8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4. Цифровые инструменты организации проектной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исследовательской деятельности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3245"/>
        <w:gridCol w:w="922"/>
        <w:gridCol w:w="667"/>
        <w:gridCol w:w="1111"/>
        <w:gridCol w:w="949"/>
        <w:gridCol w:w="658"/>
        <w:gridCol w:w="785"/>
        <w:gridCol w:w="1000"/>
      </w:tblGrid>
      <w:tr w:rsidR="00995580" w:rsidRPr="00997D87">
        <w:trPr>
          <w:trHeight w:hRule="exact" w:val="421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Цифровые инструменты организации проектной и исследовательской деятельности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Структури рование, хранение, совместна я работа с информац ионными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ресурсами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Средства организац ии виртуальн ой комммуни кации и коллабора ции.</w:t>
            </w:r>
          </w:p>
        </w:tc>
      </w:tr>
      <w:tr w:rsidR="00995580" w:rsidRPr="00997D87">
        <w:trPr>
          <w:trHeight w:hRule="exact" w:val="509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цифровой среды для организации проектн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исследовательской деятельности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ОПК-9.1 ОПК-9.2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 а цифровой среды для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 ии проектн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 тельской деятельно сти (онлайн доска, облачные сервисы для курирован ия контента и совместно й работы)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Изучение и анализ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источнико 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теме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Доработка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заданий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 кой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работы</w:t>
            </w:r>
          </w:p>
        </w:tc>
      </w:tr>
      <w:tr w:rsidR="00995580" w:rsidRPr="00997D8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Представление результатов проектной и исследовательской деятельности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237"/>
        <w:gridCol w:w="923"/>
        <w:gridCol w:w="667"/>
        <w:gridCol w:w="1111"/>
        <w:gridCol w:w="950"/>
        <w:gridCol w:w="659"/>
        <w:gridCol w:w="787"/>
        <w:gridCol w:w="1001"/>
      </w:tblGrid>
      <w:tr w:rsidR="00995580">
        <w:trPr>
          <w:trHeight w:hRule="exact" w:val="926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5.1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Представление результатов проектной и исследовательской деятельности.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УК-1.1 УК- 1.2 УК-1.3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 ение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текста исследова ния (проекта)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Правила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академиче ского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письма. Оценка текстов учебных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 ний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проектов.</w:t>
            </w:r>
          </w:p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Презентац ия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 ния (проекта). Форматы представл ения результато в: научная конференц ия, конкурс, сайн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с-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слэм, постерная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сессия и др.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Рекоменда ции по оформлен ию презентац ий, постеров</w:t>
            </w:r>
          </w:p>
        </w:tc>
      </w:tr>
      <w:tr w:rsidR="00995580" w:rsidRPr="00997D87">
        <w:trPr>
          <w:trHeight w:hRule="exact" w:val="311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постера для представления результата выполнения зачетной работы по дисциплине /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ОПК-9.1 ОПК-9.2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 а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постера для представл ения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выполнен ия зачетной работы по дисципли не</w:t>
            </w:r>
          </w:p>
        </w:tc>
      </w:tr>
      <w:tr w:rsidR="00995580" w:rsidRPr="00997D87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Изучение и анализ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источнико в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теме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2) Доработка заданий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 кой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работы</w:t>
            </w:r>
          </w:p>
        </w:tc>
      </w:tr>
      <w:tr w:rsidR="00995580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 Зачет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46"/>
        <w:gridCol w:w="1615"/>
        <w:gridCol w:w="1574"/>
        <w:gridCol w:w="900"/>
        <w:gridCol w:w="689"/>
        <w:gridCol w:w="254"/>
        <w:gridCol w:w="803"/>
        <w:gridCol w:w="983"/>
        <w:gridCol w:w="392"/>
        <w:gridCol w:w="297"/>
        <w:gridCol w:w="834"/>
        <w:gridCol w:w="1007"/>
      </w:tblGrid>
      <w:tr w:rsidR="00995580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6.1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</w:tr>
      <w:tr w:rsidR="00995580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7,85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 Л1.5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 а к зачету</w:t>
            </w:r>
          </w:p>
        </w:tc>
      </w:tr>
      <w:tr w:rsidR="00995580">
        <w:trPr>
          <w:trHeight w:hRule="exact" w:val="277"/>
        </w:trPr>
        <w:tc>
          <w:tcPr>
            <w:tcW w:w="710" w:type="dxa"/>
          </w:tcPr>
          <w:p w:rsidR="00995580" w:rsidRDefault="00995580"/>
        </w:tc>
        <w:tc>
          <w:tcPr>
            <w:tcW w:w="285" w:type="dxa"/>
          </w:tcPr>
          <w:p w:rsidR="00995580" w:rsidRDefault="00995580"/>
        </w:tc>
        <w:tc>
          <w:tcPr>
            <w:tcW w:w="1702" w:type="dxa"/>
          </w:tcPr>
          <w:p w:rsidR="00995580" w:rsidRDefault="00995580"/>
        </w:tc>
        <w:tc>
          <w:tcPr>
            <w:tcW w:w="1702" w:type="dxa"/>
          </w:tcPr>
          <w:p w:rsidR="00995580" w:rsidRDefault="00995580"/>
        </w:tc>
        <w:tc>
          <w:tcPr>
            <w:tcW w:w="993" w:type="dxa"/>
          </w:tcPr>
          <w:p w:rsidR="00995580" w:rsidRDefault="00995580"/>
        </w:tc>
        <w:tc>
          <w:tcPr>
            <w:tcW w:w="710" w:type="dxa"/>
          </w:tcPr>
          <w:p w:rsidR="00995580" w:rsidRDefault="00995580"/>
        </w:tc>
        <w:tc>
          <w:tcPr>
            <w:tcW w:w="284" w:type="dxa"/>
          </w:tcPr>
          <w:p w:rsidR="00995580" w:rsidRDefault="00995580"/>
        </w:tc>
        <w:tc>
          <w:tcPr>
            <w:tcW w:w="852" w:type="dxa"/>
          </w:tcPr>
          <w:p w:rsidR="00995580" w:rsidRDefault="00995580"/>
        </w:tc>
        <w:tc>
          <w:tcPr>
            <w:tcW w:w="993" w:type="dxa"/>
          </w:tcPr>
          <w:p w:rsidR="00995580" w:rsidRDefault="00995580"/>
        </w:tc>
        <w:tc>
          <w:tcPr>
            <w:tcW w:w="426" w:type="dxa"/>
          </w:tcPr>
          <w:p w:rsidR="00995580" w:rsidRDefault="00995580"/>
        </w:tc>
        <w:tc>
          <w:tcPr>
            <w:tcW w:w="284" w:type="dxa"/>
          </w:tcPr>
          <w:p w:rsidR="00995580" w:rsidRDefault="00995580"/>
        </w:tc>
        <w:tc>
          <w:tcPr>
            <w:tcW w:w="852" w:type="dxa"/>
          </w:tcPr>
          <w:p w:rsidR="00995580" w:rsidRDefault="00995580"/>
        </w:tc>
        <w:tc>
          <w:tcPr>
            <w:tcW w:w="993" w:type="dxa"/>
          </w:tcPr>
          <w:p w:rsidR="00995580" w:rsidRDefault="00995580"/>
        </w:tc>
      </w:tr>
      <w:tr w:rsidR="00995580" w:rsidRPr="00997D87">
        <w:trPr>
          <w:trHeight w:hRule="exact" w:val="478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ОЦЕНОЧНЫЕ МАТЕРИАЛЫ (ОЦЕНОЧНЫЕ СРЕДСТВА)</w:t>
            </w:r>
          </w:p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текущего контроля успеваемости, промежуточной аттестации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Контрольные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 и задания</w:t>
            </w:r>
          </w:p>
        </w:tc>
      </w:tr>
      <w:tr w:rsidR="00995580" w:rsidRPr="00997D87">
        <w:trPr>
          <w:trHeight w:hRule="exact" w:val="2236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Текущий контроль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для практических работ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Разработать инфографику на тему «Отличия между проектной и исследовательской деятельностью школьника»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Проанализировать текст исследовательской работы школьника в соответствии с задан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ными критериями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Проанализировать текст описания проектной работы школьника в соответствии с заданными критериями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Разработать план-проспект исследования школьника по математике / информатике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Разработать проектное задание для группового проекта школ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ьников по математике / информатике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Разработать цифровую среду для организации проектно-исследовательской деятельности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Разработать постер для представления результата выполнения зачетной работы по дисциплине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предусмотрены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Оценочные материалы (оценочные средства)</w:t>
            </w:r>
          </w:p>
        </w:tc>
      </w:tr>
      <w:tr w:rsidR="00995580" w:rsidRPr="00997D87">
        <w:trPr>
          <w:trHeight w:hRule="exact" w:val="4433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Научное исследование и проект: общее и различия.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Проектная и исследовательская деятельность как составляющие процесса обучения и средство развития личности школьника.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Т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ема и основные составлявшие методологического аппарата исследования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Методы исследования: сбора данных, анализа данных.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Источники исследования: поиск, выбор, анализ, оформление.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Типология проектов. Структурные составляющие проекта и их основные хар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актеристики.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Жизненный цикл проекта. Принципы организации управления проектом.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Обоснование актуальности и значимости проекта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Разработка структуры проекта, планирование последовательности  и продолжительности работ.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Цифровые инструменты организ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ации проектной и исследовательской деятельности.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Представление текста исследования. Правила академического письма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Презентация исследования (проекта). Форматы представления результатов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Вопросы к зачету задаются в процессе защиты итоговых заданий.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Ответы формулируются на примере разработанных заданий: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Разработать план-проспект исследования школьника по математике / информатике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Разработать проектное задание для группового проекта школьников по математике / информатике</w:t>
            </w:r>
          </w:p>
        </w:tc>
      </w:tr>
      <w:tr w:rsidR="00995580" w:rsidRPr="00997D87">
        <w:trPr>
          <w:trHeight w:hRule="exact" w:val="277"/>
        </w:trPr>
        <w:tc>
          <w:tcPr>
            <w:tcW w:w="71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95580" w:rsidRPr="00997D87" w:rsidRDefault="00995580">
            <w:pPr>
              <w:rPr>
                <w:lang w:val="ru-RU"/>
              </w:rPr>
            </w:pPr>
          </w:p>
        </w:tc>
      </w:tr>
      <w:tr w:rsidR="00995580" w:rsidRPr="00997D8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УЧЕБНО-МЕТОДИЧЕСКОЕ И ИНФОРМАЦИОННОЕ ОБЕСПЕЧЕНИЕ ДИСЦИПЛИНЫ (МОДУЛЯ)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995580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995580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Михалкина Е. В., Никитаева А. Ю., Косолапова Н. А.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Организация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проектной деятельности: учебное пособие</w:t>
            </w:r>
          </w:p>
        </w:tc>
        <w:tc>
          <w:tcPr>
            <w:tcW w:w="2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Ростов-на-Дону: Южный федеральный университет, 2016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page=book&amp;id=461973</w:t>
            </w:r>
          </w:p>
        </w:tc>
      </w:tr>
      <w:tr w:rsidR="00995580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Смирнова С. В.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проектной и исследовательской деятельности учащихся: учебное пособие</w:t>
            </w:r>
          </w:p>
        </w:tc>
        <w:tc>
          <w:tcPr>
            <w:tcW w:w="2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Москва,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Берлин: Директ- Медиа, 2021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page=book&amp;id=619034</w:t>
            </w:r>
          </w:p>
        </w:tc>
      </w:tr>
      <w:tr w:rsidR="00995580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Теремов А. В.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Методология исследовательской деятельности в образовании: учебное пособие</w:t>
            </w:r>
          </w:p>
        </w:tc>
        <w:tc>
          <w:tcPr>
            <w:tcW w:w="2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Москва: Московский педагогический государственный университет (МПГУ), 2018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page=book&amp;id=500572</w:t>
            </w:r>
          </w:p>
        </w:tc>
      </w:tr>
      <w:tr w:rsidR="00995580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Данилова И. И., Привалова Ю. В.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проектную и научно- исследовательскую деятельность: учебное пособие</w:t>
            </w:r>
          </w:p>
        </w:tc>
        <w:tc>
          <w:tcPr>
            <w:tcW w:w="2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Ростов-на-Дону, Таганрог: Южный федеральный университет, 2019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page=book&amp;id=577704</w:t>
            </w:r>
          </w:p>
        </w:tc>
      </w:tr>
    </w:tbl>
    <w:p w:rsidR="00995580" w:rsidRDefault="00997D8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851"/>
        <w:gridCol w:w="3472"/>
        <w:gridCol w:w="2155"/>
        <w:gridCol w:w="2118"/>
      </w:tblGrid>
      <w:tr w:rsidR="00995580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5580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995580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Варепо Л. Г., Кожушко А. А., Нагорнова И. В.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научно-исследовательской деятельности: учебное пособие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Омск: Омский государственный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технический университет (ОмГТУ), 2020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page=book&amp;id=683035</w:t>
            </w:r>
          </w:p>
        </w:tc>
      </w:tr>
      <w:tr w:rsidR="00995580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Л1.6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Горовая В. И.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 работа: учебное пособие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https://urait.ru/bcode/496 767</w:t>
            </w:r>
          </w:p>
        </w:tc>
      </w:tr>
      <w:tr w:rsidR="00995580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Перечень программного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</w:p>
        </w:tc>
      </w:tr>
      <w:tr w:rsidR="00995580" w:rsidRPr="00997D87">
        <w:trPr>
          <w:trHeight w:hRule="exact" w:val="22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Microsoft® Windows® 8.1 Professional (OEM лицензия, контракт № 20А/2015 от 05.10.2015);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Kaspersky Endpoint Security – Лиц сертификат  №1B08-190415-050007-883-951;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7-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Zip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Acrobat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лицензия);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Chrome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XnView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Java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VLC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</w:tc>
      </w:tr>
      <w:tr w:rsidR="00995580" w:rsidRPr="00997D8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6.3.2  Перечень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профессиональных баз данных и информационных справочных систем</w:t>
            </w:r>
          </w:p>
        </w:tc>
      </w:tr>
      <w:tr w:rsidR="00995580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: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содержит сведения об отечественных книгах и периодических изданиях по науке, технологии, медицине и образованию.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ary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Свободный доступ;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Электронно-библиотечная система «Университетская библиотека онлайн».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Электронно-библиотечная система издательства «ЛАНЬ».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lan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book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Образовательная платформа «Юрайт».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 Антиплагиат: система обнаружения заимствований.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antiplag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iat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Консультант Плюс /Электронный ресурс/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:с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правочно – правововая  система.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Адрес: Научная библиотека Режим доступа: Локальная  сеть вуза;</w:t>
            </w:r>
          </w:p>
        </w:tc>
      </w:tr>
      <w:tr w:rsidR="00995580">
        <w:trPr>
          <w:trHeight w:hRule="exact" w:val="277"/>
        </w:trPr>
        <w:tc>
          <w:tcPr>
            <w:tcW w:w="710" w:type="dxa"/>
          </w:tcPr>
          <w:p w:rsidR="00995580" w:rsidRDefault="00995580"/>
        </w:tc>
        <w:tc>
          <w:tcPr>
            <w:tcW w:w="1985" w:type="dxa"/>
          </w:tcPr>
          <w:p w:rsidR="00995580" w:rsidRDefault="00995580"/>
        </w:tc>
        <w:tc>
          <w:tcPr>
            <w:tcW w:w="3687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  <w:tc>
          <w:tcPr>
            <w:tcW w:w="2127" w:type="dxa"/>
          </w:tcPr>
          <w:p w:rsidR="00995580" w:rsidRDefault="00995580"/>
        </w:tc>
      </w:tr>
      <w:tr w:rsidR="00995580" w:rsidRPr="00997D8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7. МАТЕРИАЛЬНО-ТЕХНИЧЕСКОЕ ОБЕСПЕЧЕНИЕ ДИСЦИПЛИНЫ </w:t>
            </w: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995580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Перечень учебных аудиторий и помещений закрепляется ежегодным приказом «О закреплении аудиторий и помещений в Федеральном государственном бюджетном образовательном учреждении высшего образования «Красноярский государственный педагогический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 им. В.П. Астафьева на текущий год» с обновлением перечня программного обеспечения и оборудования в соответствии с требованиями ФГОС ВО, в том числе:</w:t>
            </w:r>
            <w:proofErr w:type="gramEnd"/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Помещения для самостоятельной работы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учебного оборудования</w:t>
            </w:r>
          </w:p>
          <w:p w:rsidR="00995580" w:rsidRDefault="00997D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995580">
        <w:trPr>
          <w:trHeight w:hRule="exact" w:val="277"/>
        </w:trPr>
        <w:tc>
          <w:tcPr>
            <w:tcW w:w="710" w:type="dxa"/>
          </w:tcPr>
          <w:p w:rsidR="00995580" w:rsidRDefault="00995580"/>
        </w:tc>
        <w:tc>
          <w:tcPr>
            <w:tcW w:w="1985" w:type="dxa"/>
          </w:tcPr>
          <w:p w:rsidR="00995580" w:rsidRDefault="00995580"/>
        </w:tc>
        <w:tc>
          <w:tcPr>
            <w:tcW w:w="3687" w:type="dxa"/>
          </w:tcPr>
          <w:p w:rsidR="00995580" w:rsidRDefault="00995580"/>
        </w:tc>
        <w:tc>
          <w:tcPr>
            <w:tcW w:w="2269" w:type="dxa"/>
          </w:tcPr>
          <w:p w:rsidR="00995580" w:rsidRDefault="00995580"/>
        </w:tc>
        <w:tc>
          <w:tcPr>
            <w:tcW w:w="2127" w:type="dxa"/>
          </w:tcPr>
          <w:p w:rsidR="00995580" w:rsidRDefault="00995580"/>
        </w:tc>
      </w:tr>
      <w:tr w:rsidR="00995580" w:rsidRPr="00997D8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997D8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995580" w:rsidRPr="00997D87">
        <w:trPr>
          <w:trHeight w:hRule="exact" w:val="459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организации работы студента на лекциях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 время лекций по дисциплине студент должен уметь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сконцентрировать внимание на рассматриваемых проблемах и включить в работу все виды памяти: словесную, образную и моторно-двигательную. Для этого ему необходимо конспектировать материал, излагаемый преподавателем. Во время конспектирования в работу включае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тся моторн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двигательная память, позволяющая эффективно усвоить лекционный материал. Каждому студенту необходимо помнить о том, что конспектирование лекции – это не диктант. Студент должен уметь выделять главное и фиксировать основные моменты «своими слов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ами». Это гораздо более эффективно, чем запись «под диктовку».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После каждой лекции проводится письменный опрос по материалам лекции в среде электронного учебного курса. Подборка вопросов для опроса осуществляется на основе изученного теоретического материа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ла.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организации работы студента на практических занятиях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Наряду с прослушиванием лекций по курсу важное место в учебном процессе занимают практические занятия, призванные закреплять полученные студентами теоретические знания.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Перед практическим занятием студенту необходимо восстановить в памяти теоретический материал по теме практического занятия. Для этого следует обратиться к соответствующим электронным ресурсам, конспекту лекций.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Каждое занятие начинается с повторения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теоретического материала по соответствующей теме. Студенты должны уметь чётко ответить на вопросы, поставленные преподавателем. По характеру ответов преподаватель делает вывод о том, насколько тот или иной студент готов к выполнению упражнений.</w:t>
            </w:r>
          </w:p>
        </w:tc>
      </w:tr>
    </w:tbl>
    <w:p w:rsidR="00995580" w:rsidRPr="00997D87" w:rsidRDefault="00997D87">
      <w:pPr>
        <w:rPr>
          <w:sz w:val="0"/>
          <w:szCs w:val="0"/>
          <w:lang w:val="ru-RU"/>
        </w:rPr>
      </w:pPr>
      <w:r w:rsidRPr="00997D8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4"/>
      </w:tblGrid>
      <w:tr w:rsidR="00995580" w:rsidRPr="00997D87">
        <w:trPr>
          <w:trHeight w:hRule="exact" w:val="2895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После та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кой проверки студентам предлагается выполнить задания практической работы.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истечении времени, необходимого для решения задач, студент отправляет результаты работы через специальную форму на электронном учебном курсе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конце занятия преподаватель подводи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 его итоги, даёт оценку активности студентов и уровня их знаний.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Формой контроля работы по дисциплине в семестре является зачет, в ходе которого проводится защита проекта.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организации самостоятельной работы студента</w:t>
            </w:r>
          </w:p>
          <w:p w:rsidR="00995580" w:rsidRPr="00997D87" w:rsidRDefault="0099558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</w:t>
            </w: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эффективного достижения указанных во введении рабочей программы целей </w:t>
            </w:r>
            <w:proofErr w:type="gramStart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по дисциплине</w:t>
            </w:r>
            <w:proofErr w:type="gramEnd"/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процесс изучения материала курса предполагает достаточно интенсивную работу не только на лекциях и практических занятиях, но и дома в ходе самостоятельной работы.</w:t>
            </w:r>
          </w:p>
          <w:p w:rsidR="00995580" w:rsidRPr="00997D87" w:rsidRDefault="00997D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97D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Внеаудиторная самостоятельная работа включает работу с материалами лекций и подготовку к выполнению практических работ по каждому разделу курса.</w:t>
            </w:r>
          </w:p>
        </w:tc>
      </w:tr>
    </w:tbl>
    <w:p w:rsidR="00995580" w:rsidRPr="00997D87" w:rsidRDefault="00995580">
      <w:pPr>
        <w:rPr>
          <w:lang w:val="ru-RU"/>
        </w:rPr>
      </w:pPr>
    </w:p>
    <w:sectPr w:rsidR="00995580" w:rsidRPr="00997D87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95580"/>
    <w:rsid w:val="00997D87"/>
    <w:rsid w:val="00AE607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39,bqiaagaaeyqcaaagiaiaaapcbwaabdahaaaaaaaaaaaaaaaaaaaaaaaaaaaaaaaaaaaaaaaaaaaaaaaaaaaaaaaaaaaaaaaaaaaaaaaaaaaaaaaaaaaaaaaaaaaaaaaaaaaaaaaaaaaaaaaaaaaaaaaaaaaaaaaaaaaaaaaaaaaaaaaaaaaaaaaaaaaaaaaaaaaaaaaaaaaaaaaaaaaaaaaaaaaaaaaaaaaaaaaa"/>
    <w:basedOn w:val="a"/>
    <w:rsid w:val="0099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5544</Words>
  <Characters>31604</Characters>
  <Application>Microsoft Office Word</Application>
  <DocSecurity>0</DocSecurity>
  <Lines>263</Lines>
  <Paragraphs>74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37074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2024-2025_44_03_05 Математика и информатика (о_2024)_plx_Методы исследовательской   проектной деятельности</dc:title>
  <dc:creator>FastReport.NET</dc:creator>
  <cp:lastModifiedBy>Елена</cp:lastModifiedBy>
  <cp:revision>3</cp:revision>
  <dcterms:created xsi:type="dcterms:W3CDTF">2024-06-23T10:19:00Z</dcterms:created>
  <dcterms:modified xsi:type="dcterms:W3CDTF">2024-06-23T10:22:00Z</dcterms:modified>
</cp:coreProperties>
</file>