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713" w:rsidRPr="0090210B" w:rsidRDefault="00D25713" w:rsidP="00D25713">
      <w:pPr>
        <w:spacing w:line="240" w:lineRule="auto"/>
        <w:ind w:right="104"/>
        <w:jc w:val="center"/>
        <w:rPr>
          <w:color w:val="000000" w:themeColor="text1"/>
        </w:rPr>
      </w:pPr>
      <w:r w:rsidRPr="0090210B">
        <w:rPr>
          <w:rFonts w:ascii="Times New Roman" w:eastAsia="Arial" w:hAnsi="Times New Roman"/>
          <w:color w:val="000000" w:themeColor="text1"/>
          <w:sz w:val="28"/>
          <w:szCs w:val="28"/>
        </w:rPr>
        <w:t>МИНИСТЕРСТВО ПРОСВЕЩЕНИЯ РОССИЙСКОЙ ФЕДЕРАЦИИ</w:t>
      </w:r>
    </w:p>
    <w:p w:rsidR="00D25713" w:rsidRPr="0090210B" w:rsidRDefault="00D25713" w:rsidP="00D25713">
      <w:pPr>
        <w:spacing w:line="240" w:lineRule="auto"/>
        <w:jc w:val="center"/>
        <w:rPr>
          <w:rFonts w:ascii="Times New Roman" w:hAnsi="Times New Roman"/>
          <w:color w:val="000000" w:themeColor="text1"/>
          <w:szCs w:val="28"/>
        </w:rPr>
      </w:pPr>
      <w:r w:rsidRPr="0090210B">
        <w:rPr>
          <w:rFonts w:ascii="Times New Roman" w:eastAsia="Arial" w:hAnsi="Times New Roman"/>
          <w:color w:val="000000" w:themeColor="text1"/>
          <w:sz w:val="28"/>
          <w:szCs w:val="28"/>
        </w:rPr>
        <w:t>федеральное государственное бюджетное образовательное учреждение</w:t>
      </w:r>
      <w:r w:rsidRPr="0090210B">
        <w:rPr>
          <w:rFonts w:ascii="Times New Roman" w:hAnsi="Times New Roman"/>
          <w:color w:val="000000" w:themeColor="text1"/>
          <w:sz w:val="28"/>
          <w:szCs w:val="28"/>
        </w:rPr>
        <w:t xml:space="preserve"> </w:t>
      </w:r>
      <w:r w:rsidRPr="0090210B">
        <w:rPr>
          <w:rFonts w:ascii="Times New Roman" w:eastAsia="Arial" w:hAnsi="Times New Roman"/>
          <w:color w:val="000000" w:themeColor="text1"/>
          <w:sz w:val="28"/>
          <w:szCs w:val="28"/>
        </w:rPr>
        <w:t>высшего образования</w:t>
      </w:r>
    </w:p>
    <w:p w:rsidR="00D25713" w:rsidRPr="0090210B" w:rsidRDefault="00D25713" w:rsidP="00D25713">
      <w:pPr>
        <w:spacing w:after="0" w:line="240" w:lineRule="auto"/>
        <w:jc w:val="center"/>
        <w:rPr>
          <w:rFonts w:ascii="Times New Roman" w:hAnsi="Times New Roman"/>
          <w:color w:val="000000" w:themeColor="text1"/>
          <w:szCs w:val="28"/>
        </w:rPr>
      </w:pPr>
      <w:r w:rsidRPr="0090210B">
        <w:rPr>
          <w:rFonts w:ascii="Times New Roman" w:eastAsia="Arial" w:hAnsi="Times New Roman"/>
          <w:color w:val="000000" w:themeColor="text1"/>
          <w:sz w:val="28"/>
          <w:szCs w:val="28"/>
        </w:rPr>
        <w:t>КРАСНОЯРСКИЙ ГОСУДАРСТВЕННЫЙ ПЕДАГОГИЧЕСКИЙ</w:t>
      </w:r>
    </w:p>
    <w:p w:rsidR="00D25713" w:rsidRPr="0090210B" w:rsidRDefault="00D25713" w:rsidP="00D25713">
      <w:pPr>
        <w:spacing w:after="0" w:line="240" w:lineRule="auto"/>
        <w:jc w:val="center"/>
        <w:rPr>
          <w:rFonts w:ascii="Times New Roman" w:hAnsi="Times New Roman"/>
          <w:color w:val="000000" w:themeColor="text1"/>
          <w:szCs w:val="28"/>
        </w:rPr>
      </w:pPr>
      <w:r w:rsidRPr="0090210B">
        <w:rPr>
          <w:rFonts w:ascii="Times New Roman" w:eastAsia="Arial" w:hAnsi="Times New Roman"/>
          <w:color w:val="000000" w:themeColor="text1"/>
          <w:sz w:val="28"/>
          <w:szCs w:val="28"/>
        </w:rPr>
        <w:t>УНИВЕРСИТЕТ им. В.П. Астафьева</w:t>
      </w:r>
    </w:p>
    <w:p w:rsidR="00D25713" w:rsidRPr="0090210B" w:rsidRDefault="00D25713" w:rsidP="00D25713">
      <w:pPr>
        <w:spacing w:after="0" w:line="240" w:lineRule="auto"/>
        <w:jc w:val="center"/>
        <w:rPr>
          <w:color w:val="000000" w:themeColor="text1"/>
          <w:sz w:val="28"/>
          <w:szCs w:val="28"/>
        </w:rPr>
      </w:pPr>
      <w:r w:rsidRPr="0090210B">
        <w:rPr>
          <w:rFonts w:ascii="Times New Roman" w:eastAsia="Arial" w:hAnsi="Times New Roman"/>
          <w:color w:val="000000" w:themeColor="text1"/>
          <w:sz w:val="28"/>
          <w:szCs w:val="28"/>
        </w:rPr>
        <w:t>(КГПУ им. В.П. Астафьева)</w:t>
      </w:r>
    </w:p>
    <w:p w:rsidR="00D25713" w:rsidRPr="0090210B" w:rsidRDefault="00D25713" w:rsidP="00D25713">
      <w:pPr>
        <w:spacing w:after="0" w:line="240" w:lineRule="auto"/>
        <w:jc w:val="center"/>
        <w:rPr>
          <w:rFonts w:ascii="Times New Roman" w:eastAsia="Arial" w:hAnsi="Times New Roman"/>
          <w:color w:val="000000" w:themeColor="text1"/>
          <w:szCs w:val="28"/>
        </w:rPr>
      </w:pPr>
    </w:p>
    <w:p w:rsidR="00D25713" w:rsidRPr="0090210B" w:rsidRDefault="00D25713" w:rsidP="00D25713">
      <w:pPr>
        <w:spacing w:after="0" w:line="360" w:lineRule="auto"/>
        <w:jc w:val="both"/>
        <w:rPr>
          <w:color w:val="000000" w:themeColor="text1"/>
          <w:sz w:val="28"/>
          <w:szCs w:val="28"/>
        </w:rPr>
      </w:pPr>
      <w:r w:rsidRPr="0090210B">
        <w:rPr>
          <w:rFonts w:ascii="Times New Roman" w:eastAsia="Arial" w:hAnsi="Times New Roman"/>
          <w:color w:val="000000" w:themeColor="text1"/>
          <w:sz w:val="28"/>
          <w:szCs w:val="28"/>
        </w:rPr>
        <w:t xml:space="preserve">Факультет: </w:t>
      </w:r>
      <w:r w:rsidRPr="0090210B">
        <w:rPr>
          <w:rFonts w:ascii="Times New Roman" w:eastAsia="Arial" w:hAnsi="Times New Roman"/>
          <w:color w:val="000000" w:themeColor="text1"/>
          <w:sz w:val="28"/>
          <w:szCs w:val="28"/>
          <w:u w:val="single"/>
        </w:rPr>
        <w:t>исторический</w:t>
      </w:r>
    </w:p>
    <w:p w:rsidR="00D25713" w:rsidRPr="0090210B" w:rsidRDefault="00D25713" w:rsidP="00D25713">
      <w:pPr>
        <w:spacing w:after="0" w:line="360" w:lineRule="auto"/>
        <w:jc w:val="both"/>
        <w:rPr>
          <w:color w:val="000000" w:themeColor="text1"/>
        </w:rPr>
      </w:pPr>
      <w:r w:rsidRPr="0090210B">
        <w:rPr>
          <w:rFonts w:ascii="Times New Roman" w:eastAsia="Arial" w:hAnsi="Times New Roman"/>
          <w:color w:val="000000" w:themeColor="text1"/>
          <w:sz w:val="28"/>
          <w:szCs w:val="28"/>
        </w:rPr>
        <w:t xml:space="preserve">Выпускающая кафедра: </w:t>
      </w:r>
      <w:r w:rsidRPr="0090210B">
        <w:rPr>
          <w:rFonts w:ascii="Times New Roman" w:eastAsia="Arial" w:hAnsi="Times New Roman"/>
          <w:color w:val="000000" w:themeColor="text1"/>
          <w:sz w:val="28"/>
          <w:szCs w:val="28"/>
          <w:u w:val="single"/>
        </w:rPr>
        <w:t>философии, экономики и права</w:t>
      </w:r>
    </w:p>
    <w:p w:rsidR="00D25713" w:rsidRPr="0090210B" w:rsidRDefault="00D25713" w:rsidP="00D25713">
      <w:pPr>
        <w:spacing w:line="360" w:lineRule="auto"/>
        <w:jc w:val="center"/>
        <w:rPr>
          <w:rFonts w:ascii="Times New Roman" w:hAnsi="Times New Roman"/>
          <w:color w:val="000000" w:themeColor="text1"/>
          <w:sz w:val="28"/>
          <w:szCs w:val="28"/>
        </w:rPr>
      </w:pPr>
      <w:proofErr w:type="spellStart"/>
      <w:r w:rsidRPr="0090210B">
        <w:rPr>
          <w:rFonts w:ascii="Times New Roman" w:hAnsi="Times New Roman"/>
          <w:color w:val="000000" w:themeColor="text1"/>
          <w:sz w:val="28"/>
          <w:szCs w:val="28"/>
        </w:rPr>
        <w:t>Филютин</w:t>
      </w:r>
      <w:proofErr w:type="spellEnd"/>
      <w:r w:rsidRPr="0090210B">
        <w:rPr>
          <w:rFonts w:ascii="Times New Roman" w:hAnsi="Times New Roman"/>
          <w:color w:val="000000" w:themeColor="text1"/>
          <w:sz w:val="28"/>
          <w:szCs w:val="28"/>
        </w:rPr>
        <w:t xml:space="preserve"> Василий Сергеевич</w:t>
      </w:r>
    </w:p>
    <w:p w:rsidR="00D25713" w:rsidRPr="0090210B" w:rsidRDefault="00D25713" w:rsidP="00D25713">
      <w:pPr>
        <w:spacing w:line="360" w:lineRule="auto"/>
        <w:jc w:val="center"/>
        <w:rPr>
          <w:rFonts w:ascii="Times New Roman" w:eastAsia="Arial" w:hAnsi="Times New Roman"/>
          <w:color w:val="000000" w:themeColor="text1"/>
          <w:sz w:val="24"/>
          <w:szCs w:val="24"/>
        </w:rPr>
      </w:pPr>
    </w:p>
    <w:p w:rsidR="00D25713" w:rsidRPr="0090210B" w:rsidRDefault="00D25713" w:rsidP="00D25713">
      <w:pPr>
        <w:spacing w:after="0" w:line="240" w:lineRule="auto"/>
        <w:jc w:val="center"/>
        <w:rPr>
          <w:rFonts w:ascii="Times New Roman" w:eastAsia="Arial" w:hAnsi="Times New Roman"/>
          <w:color w:val="000000" w:themeColor="text1"/>
          <w:sz w:val="28"/>
          <w:szCs w:val="28"/>
        </w:rPr>
      </w:pPr>
      <w:r w:rsidRPr="0090210B">
        <w:rPr>
          <w:rFonts w:ascii="Times New Roman" w:eastAsia="Arial" w:hAnsi="Times New Roman"/>
          <w:color w:val="000000" w:themeColor="text1"/>
          <w:sz w:val="28"/>
          <w:szCs w:val="28"/>
        </w:rPr>
        <w:t>ВЫПУСКНАЯ КВАЛИФИКАЦИОННАЯ РАБОТА</w:t>
      </w:r>
    </w:p>
    <w:p w:rsidR="00D25713" w:rsidRPr="0090210B" w:rsidRDefault="00D25713" w:rsidP="00D25713">
      <w:pPr>
        <w:spacing w:after="0" w:line="240" w:lineRule="auto"/>
        <w:jc w:val="center"/>
        <w:rPr>
          <w:rFonts w:ascii="Times New Roman" w:eastAsia="Arial" w:hAnsi="Times New Roman"/>
          <w:b/>
          <w:color w:val="000000" w:themeColor="text1"/>
          <w:sz w:val="28"/>
          <w:szCs w:val="28"/>
        </w:rPr>
      </w:pPr>
    </w:p>
    <w:p w:rsidR="00D25713" w:rsidRPr="0090210B" w:rsidRDefault="00D25713" w:rsidP="00D25713">
      <w:pPr>
        <w:spacing w:after="0" w:line="240" w:lineRule="auto"/>
        <w:jc w:val="center"/>
        <w:rPr>
          <w:color w:val="000000" w:themeColor="text1"/>
        </w:rPr>
      </w:pPr>
      <w:r w:rsidRPr="0090210B">
        <w:rPr>
          <w:rFonts w:ascii="Times New Roman" w:eastAsia="Arial" w:hAnsi="Times New Roman"/>
          <w:bCs/>
          <w:color w:val="000000" w:themeColor="text1"/>
          <w:sz w:val="28"/>
          <w:szCs w:val="28"/>
        </w:rPr>
        <w:t>ФОРМИРОВАНИЕ ГРАЖДАНСКОЙ ПОЗИЦИИ СТУДЕНЧЕСКОЙ МОЛОДЕЖИ В РАМКАХ МОЛОДЕЖНОЙ ПОЛИТИКИ В ОБРАЗОВАТЕЛЬНОМ УЧРЕЖДЕНИИ (НА МАТЕРИАЛАХ ФГБОУВО КГПУ ИМ. В.П. Астафьева)</w:t>
      </w:r>
    </w:p>
    <w:p w:rsidR="00D25713" w:rsidRPr="0090210B" w:rsidRDefault="00D25713" w:rsidP="00D25713">
      <w:pPr>
        <w:spacing w:after="0" w:line="240" w:lineRule="auto"/>
        <w:jc w:val="center"/>
        <w:rPr>
          <w:rFonts w:ascii="Times New Roman" w:eastAsia="Arial" w:hAnsi="Times New Roman"/>
          <w:b/>
          <w:bCs/>
          <w:color w:val="000000" w:themeColor="text1"/>
          <w:sz w:val="24"/>
          <w:szCs w:val="24"/>
        </w:rPr>
      </w:pPr>
    </w:p>
    <w:p w:rsidR="00D25713" w:rsidRPr="0090210B" w:rsidRDefault="00D25713" w:rsidP="00D25713">
      <w:pPr>
        <w:spacing w:after="0" w:line="360" w:lineRule="auto"/>
        <w:rPr>
          <w:rFonts w:ascii="Times New Roman" w:eastAsia="Arial" w:hAnsi="Times New Roman"/>
          <w:iCs/>
          <w:color w:val="000000" w:themeColor="text1"/>
          <w:sz w:val="24"/>
          <w:szCs w:val="24"/>
        </w:rPr>
      </w:pPr>
      <w:r w:rsidRPr="0090210B">
        <w:rPr>
          <w:rFonts w:ascii="Times New Roman" w:eastAsia="Arial" w:hAnsi="Times New Roman"/>
          <w:color w:val="000000" w:themeColor="text1"/>
          <w:sz w:val="28"/>
          <w:szCs w:val="28"/>
        </w:rPr>
        <w:t xml:space="preserve">Направление подготовки: </w:t>
      </w:r>
      <w:r w:rsidRPr="0090210B">
        <w:rPr>
          <w:rFonts w:ascii="Times New Roman" w:eastAsia="Arial" w:hAnsi="Times New Roman"/>
          <w:iCs/>
          <w:color w:val="000000" w:themeColor="text1"/>
          <w:sz w:val="28"/>
          <w:szCs w:val="28"/>
          <w:u w:val="single"/>
        </w:rPr>
        <w:t xml:space="preserve">41.03.04 Политология </w:t>
      </w:r>
    </w:p>
    <w:p w:rsidR="00D25713" w:rsidRPr="0090210B" w:rsidRDefault="00D25713" w:rsidP="00D25713">
      <w:pPr>
        <w:spacing w:after="0" w:line="360" w:lineRule="auto"/>
        <w:rPr>
          <w:color w:val="000000" w:themeColor="text1"/>
          <w:sz w:val="28"/>
          <w:szCs w:val="28"/>
          <w:u w:val="single"/>
        </w:rPr>
      </w:pPr>
      <w:r w:rsidRPr="0090210B">
        <w:rPr>
          <w:rFonts w:ascii="Times New Roman" w:eastAsia="Arial" w:hAnsi="Times New Roman"/>
          <w:iCs/>
          <w:color w:val="000000" w:themeColor="text1"/>
          <w:sz w:val="28"/>
          <w:szCs w:val="28"/>
        </w:rPr>
        <w:t xml:space="preserve">Направленность (профиль) образовательной программы: </w:t>
      </w:r>
      <w:r w:rsidRPr="0090210B">
        <w:rPr>
          <w:rFonts w:ascii="Times New Roman" w:eastAsia="Arial" w:hAnsi="Times New Roman"/>
          <w:iCs/>
          <w:color w:val="000000" w:themeColor="text1"/>
          <w:sz w:val="28"/>
          <w:szCs w:val="28"/>
          <w:u w:val="single"/>
        </w:rPr>
        <w:t xml:space="preserve">Российская политика </w:t>
      </w:r>
    </w:p>
    <w:p w:rsidR="00D25713" w:rsidRPr="0090210B" w:rsidRDefault="00D25713" w:rsidP="00D25713">
      <w:pPr>
        <w:spacing w:line="360" w:lineRule="auto"/>
        <w:jc w:val="right"/>
        <w:rPr>
          <w:rFonts w:ascii="Times New Roman" w:eastAsia="Arial" w:hAnsi="Times New Roman"/>
          <w:iCs/>
          <w:color w:val="000000" w:themeColor="text1"/>
          <w:sz w:val="28"/>
          <w:szCs w:val="28"/>
        </w:rPr>
      </w:pPr>
    </w:p>
    <w:p w:rsidR="00D25713" w:rsidRPr="0090210B" w:rsidRDefault="00D25713" w:rsidP="00D25713">
      <w:pPr>
        <w:ind w:firstLine="4820"/>
        <w:rPr>
          <w:rFonts w:ascii="Times New Roman" w:eastAsia="Times New Roman" w:hAnsi="Times New Roman"/>
          <w:iCs/>
          <w:color w:val="000000" w:themeColor="text1"/>
          <w:sz w:val="24"/>
          <w:szCs w:val="24"/>
        </w:rPr>
      </w:pPr>
      <w:r w:rsidRPr="0090210B">
        <w:rPr>
          <w:rFonts w:ascii="Times New Roman" w:eastAsia="Times New Roman" w:hAnsi="Times New Roman"/>
          <w:iCs/>
          <w:color w:val="000000" w:themeColor="text1"/>
          <w:sz w:val="28"/>
          <w:szCs w:val="28"/>
        </w:rPr>
        <w:t>ДОПУСКАЮ К ЗАЩИТЕ</w:t>
      </w:r>
    </w:p>
    <w:p w:rsidR="00D25713" w:rsidRPr="0090210B" w:rsidRDefault="00D25713" w:rsidP="00D25713">
      <w:pPr>
        <w:spacing w:after="0"/>
        <w:ind w:firstLine="3005"/>
        <w:rPr>
          <w:color w:val="000000" w:themeColor="text1"/>
        </w:rPr>
      </w:pPr>
      <w:proofErr w:type="spellStart"/>
      <w:r w:rsidRPr="0090210B">
        <w:rPr>
          <w:rFonts w:ascii="Times New Roman" w:eastAsia="Times New Roman" w:hAnsi="Times New Roman"/>
          <w:iCs/>
          <w:color w:val="000000" w:themeColor="text1"/>
          <w:sz w:val="28"/>
          <w:szCs w:val="28"/>
        </w:rPr>
        <w:t>и.о</w:t>
      </w:r>
      <w:proofErr w:type="spellEnd"/>
      <w:r w:rsidRPr="0090210B">
        <w:rPr>
          <w:rFonts w:ascii="Times New Roman" w:eastAsia="Times New Roman" w:hAnsi="Times New Roman"/>
          <w:iCs/>
          <w:color w:val="000000" w:themeColor="text1"/>
          <w:sz w:val="28"/>
          <w:szCs w:val="28"/>
        </w:rPr>
        <w:t xml:space="preserve">. зав. кафедрой философии, экономики и права: </w:t>
      </w:r>
    </w:p>
    <w:p w:rsidR="00D25713" w:rsidRPr="0090210B" w:rsidRDefault="00D25713" w:rsidP="00D25713">
      <w:pPr>
        <w:spacing w:after="0"/>
        <w:ind w:firstLine="3005"/>
        <w:rPr>
          <w:color w:val="000000" w:themeColor="text1"/>
        </w:rPr>
      </w:pPr>
      <w:r w:rsidRPr="0090210B">
        <w:rPr>
          <w:rFonts w:ascii="Times New Roman" w:eastAsia="Times New Roman" w:hAnsi="Times New Roman"/>
          <w:iCs/>
          <w:color w:val="000000" w:themeColor="text1"/>
          <w:sz w:val="28"/>
          <w:szCs w:val="28"/>
        </w:rPr>
        <w:t xml:space="preserve">к.ф.н., доцент Лисина Лариса Георгиевна </w:t>
      </w:r>
    </w:p>
    <w:p w:rsidR="00D25713" w:rsidRPr="0090210B" w:rsidRDefault="00D25713" w:rsidP="00D25713">
      <w:pPr>
        <w:spacing w:after="0" w:line="11" w:lineRule="atLeast"/>
        <w:ind w:firstLine="3005"/>
        <w:rPr>
          <w:color w:val="000000" w:themeColor="text1"/>
        </w:rPr>
      </w:pPr>
      <w:r w:rsidRPr="0090210B">
        <w:rPr>
          <w:rFonts w:ascii="Times New Roman" w:eastAsia="Times New Roman" w:hAnsi="Times New Roman"/>
          <w:color w:val="000000" w:themeColor="text1"/>
          <w:sz w:val="28"/>
          <w:szCs w:val="28"/>
        </w:rPr>
        <w:t>____________________________________________</w:t>
      </w:r>
    </w:p>
    <w:p w:rsidR="00D25713" w:rsidRPr="0090210B" w:rsidRDefault="00D25713" w:rsidP="00D25713">
      <w:pPr>
        <w:spacing w:after="0" w:line="11" w:lineRule="atLeast"/>
        <w:ind w:firstLine="3402"/>
        <w:jc w:val="center"/>
        <w:rPr>
          <w:color w:val="000000" w:themeColor="text1"/>
          <w:sz w:val="28"/>
          <w:szCs w:val="28"/>
          <w:vertAlign w:val="superscript"/>
        </w:rPr>
      </w:pPr>
      <w:r w:rsidRPr="0090210B">
        <w:rPr>
          <w:rFonts w:ascii="Times New Roman" w:eastAsia="Times New Roman" w:hAnsi="Times New Roman"/>
          <w:color w:val="000000" w:themeColor="text1"/>
          <w:sz w:val="28"/>
          <w:szCs w:val="28"/>
          <w:vertAlign w:val="superscript"/>
        </w:rPr>
        <w:t>(дата, подпись)</w:t>
      </w:r>
    </w:p>
    <w:p w:rsidR="00D25713" w:rsidRPr="0090210B" w:rsidRDefault="00D25713" w:rsidP="00D25713">
      <w:pPr>
        <w:spacing w:after="0"/>
        <w:ind w:firstLine="3005"/>
        <w:rPr>
          <w:color w:val="000000" w:themeColor="text1"/>
        </w:rPr>
      </w:pPr>
      <w:r w:rsidRPr="0090210B">
        <w:rPr>
          <w:rFonts w:ascii="Times New Roman" w:eastAsia="Times New Roman" w:hAnsi="Times New Roman"/>
          <w:color w:val="000000" w:themeColor="text1"/>
          <w:sz w:val="28"/>
          <w:szCs w:val="28"/>
        </w:rPr>
        <w:t xml:space="preserve">Научный руководитель: </w:t>
      </w:r>
    </w:p>
    <w:p w:rsidR="00D25713" w:rsidRPr="0090210B" w:rsidRDefault="00DA79D5" w:rsidP="00D25713">
      <w:pPr>
        <w:spacing w:after="0"/>
        <w:ind w:firstLine="3005"/>
        <w:rPr>
          <w:color w:val="000000" w:themeColor="text1"/>
        </w:rPr>
      </w:pPr>
      <w:r w:rsidRPr="0090210B">
        <w:rPr>
          <w:rFonts w:ascii="Times New Roman" w:eastAsia="Times New Roman" w:hAnsi="Times New Roman"/>
          <w:color w:val="000000" w:themeColor="text1"/>
          <w:sz w:val="28"/>
          <w:szCs w:val="28"/>
        </w:rPr>
        <w:t>к.ф</w:t>
      </w:r>
      <w:r w:rsidR="00D25713" w:rsidRPr="0090210B">
        <w:rPr>
          <w:rFonts w:ascii="Times New Roman" w:eastAsia="Times New Roman" w:hAnsi="Times New Roman"/>
          <w:color w:val="000000" w:themeColor="text1"/>
          <w:sz w:val="28"/>
          <w:szCs w:val="28"/>
        </w:rPr>
        <w:t>.н., доцент Лисина Лариса Георгиевна</w:t>
      </w:r>
    </w:p>
    <w:p w:rsidR="00D25713" w:rsidRPr="0090210B" w:rsidRDefault="00D25713" w:rsidP="00D25713">
      <w:pPr>
        <w:spacing w:after="0" w:line="11" w:lineRule="atLeast"/>
        <w:ind w:firstLine="3005"/>
        <w:rPr>
          <w:color w:val="000000" w:themeColor="text1"/>
        </w:rPr>
      </w:pPr>
      <w:r w:rsidRPr="0090210B">
        <w:rPr>
          <w:rFonts w:ascii="Times New Roman" w:eastAsia="Times New Roman" w:hAnsi="Times New Roman"/>
          <w:color w:val="000000" w:themeColor="text1"/>
          <w:sz w:val="28"/>
          <w:szCs w:val="28"/>
        </w:rPr>
        <w:t>____________________________________________</w:t>
      </w:r>
    </w:p>
    <w:p w:rsidR="00D25713" w:rsidRPr="0090210B" w:rsidRDefault="00D25713" w:rsidP="00D25713">
      <w:pPr>
        <w:spacing w:after="0" w:line="240" w:lineRule="auto"/>
        <w:ind w:firstLine="3402"/>
        <w:jc w:val="center"/>
        <w:rPr>
          <w:color w:val="000000" w:themeColor="text1"/>
          <w:sz w:val="28"/>
          <w:szCs w:val="28"/>
          <w:vertAlign w:val="superscript"/>
        </w:rPr>
      </w:pPr>
      <w:r w:rsidRPr="0090210B">
        <w:rPr>
          <w:rFonts w:ascii="Times New Roman" w:eastAsia="Times New Roman" w:hAnsi="Times New Roman"/>
          <w:color w:val="000000" w:themeColor="text1"/>
          <w:sz w:val="28"/>
          <w:szCs w:val="28"/>
          <w:vertAlign w:val="superscript"/>
        </w:rPr>
        <w:t>(дата, подпись)</w:t>
      </w:r>
    </w:p>
    <w:p w:rsidR="00D25713" w:rsidRPr="0090210B" w:rsidRDefault="00D25713" w:rsidP="00D25713">
      <w:pPr>
        <w:spacing w:after="0" w:line="11" w:lineRule="atLeast"/>
        <w:ind w:firstLine="3005"/>
        <w:rPr>
          <w:color w:val="000000" w:themeColor="text1"/>
        </w:rPr>
      </w:pPr>
      <w:r w:rsidRPr="0090210B">
        <w:rPr>
          <w:rFonts w:ascii="Times New Roman" w:eastAsia="Arial" w:hAnsi="Times New Roman"/>
          <w:color w:val="000000" w:themeColor="text1"/>
          <w:sz w:val="28"/>
          <w:szCs w:val="28"/>
        </w:rPr>
        <w:t xml:space="preserve">Студент: </w:t>
      </w:r>
      <w:proofErr w:type="spellStart"/>
      <w:r w:rsidRPr="0090210B">
        <w:rPr>
          <w:rFonts w:ascii="Times New Roman" w:eastAsia="Arial" w:hAnsi="Times New Roman"/>
          <w:color w:val="000000" w:themeColor="text1"/>
          <w:sz w:val="28"/>
          <w:szCs w:val="28"/>
        </w:rPr>
        <w:t>Филютин</w:t>
      </w:r>
      <w:proofErr w:type="spellEnd"/>
      <w:r w:rsidRPr="0090210B">
        <w:rPr>
          <w:rFonts w:ascii="Times New Roman" w:eastAsia="Arial" w:hAnsi="Times New Roman"/>
          <w:color w:val="000000" w:themeColor="text1"/>
          <w:sz w:val="28"/>
          <w:szCs w:val="28"/>
        </w:rPr>
        <w:t xml:space="preserve"> Василий Сергеевич</w:t>
      </w:r>
    </w:p>
    <w:p w:rsidR="00D25713" w:rsidRPr="0090210B" w:rsidRDefault="00D25713" w:rsidP="00D25713">
      <w:pPr>
        <w:spacing w:after="0" w:line="11" w:lineRule="atLeast"/>
        <w:ind w:firstLine="3005"/>
        <w:rPr>
          <w:color w:val="000000" w:themeColor="text1"/>
        </w:rPr>
      </w:pPr>
      <w:r w:rsidRPr="0090210B">
        <w:rPr>
          <w:rFonts w:ascii="Times New Roman" w:eastAsia="Arial" w:hAnsi="Times New Roman"/>
          <w:color w:val="000000" w:themeColor="text1"/>
          <w:sz w:val="28"/>
          <w:szCs w:val="28"/>
        </w:rPr>
        <w:t>____________________________________________</w:t>
      </w:r>
    </w:p>
    <w:p w:rsidR="00D25713" w:rsidRPr="0090210B" w:rsidRDefault="00D25713" w:rsidP="00D25713">
      <w:pPr>
        <w:spacing w:after="0" w:line="11" w:lineRule="atLeast"/>
        <w:ind w:firstLine="3402"/>
        <w:jc w:val="center"/>
        <w:rPr>
          <w:rFonts w:ascii="Times New Roman" w:eastAsia="Arial" w:hAnsi="Times New Roman"/>
          <w:color w:val="000000" w:themeColor="text1"/>
          <w:sz w:val="28"/>
          <w:szCs w:val="28"/>
          <w:vertAlign w:val="superscript"/>
        </w:rPr>
      </w:pPr>
      <w:r w:rsidRPr="0090210B">
        <w:rPr>
          <w:rFonts w:ascii="Times New Roman" w:eastAsia="Arial" w:hAnsi="Times New Roman"/>
          <w:color w:val="000000" w:themeColor="text1"/>
          <w:sz w:val="28"/>
          <w:szCs w:val="28"/>
          <w:vertAlign w:val="superscript"/>
        </w:rPr>
        <w:t>(дата, подпись)</w:t>
      </w:r>
    </w:p>
    <w:p w:rsidR="00D25713" w:rsidRPr="0090210B" w:rsidRDefault="00D25713" w:rsidP="00D25713">
      <w:pPr>
        <w:spacing w:after="0" w:line="240" w:lineRule="auto"/>
        <w:ind w:firstLine="3005"/>
        <w:rPr>
          <w:color w:val="000000" w:themeColor="text1"/>
        </w:rPr>
      </w:pPr>
      <w:r w:rsidRPr="0090210B">
        <w:rPr>
          <w:rFonts w:ascii="Times New Roman" w:eastAsia="Arial" w:hAnsi="Times New Roman"/>
          <w:color w:val="000000" w:themeColor="text1"/>
          <w:sz w:val="28"/>
          <w:szCs w:val="28"/>
        </w:rPr>
        <w:t>Дата защиты_________________________________</w:t>
      </w:r>
    </w:p>
    <w:p w:rsidR="00D25713" w:rsidRPr="0090210B" w:rsidRDefault="00D25713" w:rsidP="00D25713">
      <w:pPr>
        <w:spacing w:after="0" w:line="11" w:lineRule="atLeast"/>
        <w:ind w:firstLine="3005"/>
        <w:rPr>
          <w:color w:val="000000" w:themeColor="text1"/>
        </w:rPr>
      </w:pPr>
      <w:r w:rsidRPr="0090210B">
        <w:rPr>
          <w:rFonts w:ascii="Times New Roman" w:eastAsia="Arial" w:hAnsi="Times New Roman"/>
          <w:color w:val="000000" w:themeColor="text1"/>
          <w:sz w:val="28"/>
          <w:szCs w:val="28"/>
        </w:rPr>
        <w:t>Оценка______________________________________</w:t>
      </w:r>
    </w:p>
    <w:p w:rsidR="00D25713" w:rsidRPr="0090210B" w:rsidRDefault="00D25713" w:rsidP="00D25713">
      <w:pPr>
        <w:spacing w:after="0" w:line="11" w:lineRule="atLeast"/>
        <w:ind w:firstLine="3402"/>
        <w:jc w:val="center"/>
        <w:rPr>
          <w:color w:val="000000" w:themeColor="text1"/>
          <w:sz w:val="28"/>
          <w:szCs w:val="28"/>
          <w:vertAlign w:val="superscript"/>
        </w:rPr>
      </w:pPr>
      <w:r w:rsidRPr="0090210B">
        <w:rPr>
          <w:rFonts w:ascii="Times New Roman" w:eastAsia="Arial" w:hAnsi="Times New Roman"/>
          <w:color w:val="000000" w:themeColor="text1"/>
          <w:sz w:val="28"/>
          <w:szCs w:val="28"/>
          <w:vertAlign w:val="superscript"/>
        </w:rPr>
        <w:t>(прописью)</w:t>
      </w:r>
    </w:p>
    <w:p w:rsidR="00D25713" w:rsidRPr="0090210B" w:rsidRDefault="00D25713" w:rsidP="00D25713">
      <w:pPr>
        <w:spacing w:line="360" w:lineRule="auto"/>
        <w:jc w:val="center"/>
        <w:rPr>
          <w:rFonts w:ascii="Times New Roman" w:eastAsia="Arial" w:hAnsi="Times New Roman"/>
          <w:color w:val="000000" w:themeColor="text1"/>
          <w:sz w:val="28"/>
          <w:szCs w:val="28"/>
        </w:rPr>
      </w:pPr>
    </w:p>
    <w:p w:rsidR="00D25713" w:rsidRPr="0090210B" w:rsidRDefault="00D25713" w:rsidP="00D25713">
      <w:pPr>
        <w:spacing w:line="360" w:lineRule="auto"/>
        <w:jc w:val="center"/>
        <w:rPr>
          <w:rFonts w:ascii="Times New Roman" w:eastAsia="Arial" w:hAnsi="Times New Roman"/>
          <w:color w:val="000000" w:themeColor="text1"/>
          <w:sz w:val="28"/>
          <w:szCs w:val="28"/>
        </w:rPr>
      </w:pPr>
    </w:p>
    <w:p w:rsidR="00D25713" w:rsidRPr="0090210B" w:rsidRDefault="00D25713" w:rsidP="00D25713">
      <w:pPr>
        <w:spacing w:line="360" w:lineRule="auto"/>
        <w:jc w:val="center"/>
        <w:rPr>
          <w:rFonts w:ascii="Times New Roman" w:eastAsia="Arial" w:hAnsi="Times New Roman"/>
          <w:color w:val="000000" w:themeColor="text1"/>
          <w:sz w:val="28"/>
          <w:szCs w:val="28"/>
        </w:rPr>
      </w:pPr>
      <w:r w:rsidRPr="0090210B">
        <w:rPr>
          <w:rFonts w:ascii="Times New Roman" w:eastAsia="Arial" w:hAnsi="Times New Roman"/>
          <w:color w:val="000000" w:themeColor="text1"/>
          <w:sz w:val="28"/>
          <w:szCs w:val="28"/>
        </w:rPr>
        <w:t>Красноярск 2024</w:t>
      </w:r>
    </w:p>
    <w:p w:rsidR="00283B75" w:rsidRDefault="00283B75" w:rsidP="00283B75">
      <w:pPr>
        <w:spacing w:after="0" w:line="360" w:lineRule="auto"/>
        <w:rPr>
          <w:rFonts w:ascii="Times New Roman" w:hAnsi="Times New Roman"/>
          <w:sz w:val="28"/>
          <w:szCs w:val="28"/>
        </w:rPr>
        <w:sectPr w:rsidR="00283B75">
          <w:footerReference w:type="first" r:id="rId8"/>
          <w:footnotePr>
            <w:numRestart w:val="eachPage"/>
          </w:footnotePr>
          <w:endnotePr>
            <w:numFmt w:val="decimal"/>
          </w:endnotePr>
          <w:pgSz w:w="11906" w:h="16838"/>
          <w:pgMar w:top="720" w:right="720" w:bottom="720" w:left="720" w:header="709" w:footer="709" w:gutter="0"/>
          <w:pgNumType w:start="1"/>
          <w:cols w:space="720"/>
        </w:sectPr>
      </w:pPr>
    </w:p>
    <w:sdt>
      <w:sdtPr>
        <w:rPr>
          <w:rFonts w:ascii="Calibri" w:eastAsia="Calibri" w:hAnsi="Calibri" w:cs="Times New Roman"/>
          <w:color w:val="000000" w:themeColor="text1"/>
          <w:sz w:val="22"/>
          <w:szCs w:val="22"/>
          <w:lang w:eastAsia="en-US"/>
        </w:rPr>
        <w:id w:val="-1519001381"/>
        <w:docPartObj>
          <w:docPartGallery w:val="Table of Contents"/>
          <w:docPartUnique/>
        </w:docPartObj>
      </w:sdtPr>
      <w:sdtEndPr>
        <w:rPr>
          <w:b/>
          <w:bCs/>
          <w:color w:val="auto"/>
        </w:rPr>
      </w:sdtEndPr>
      <w:sdtContent>
        <w:p w:rsidR="00283B75" w:rsidRPr="0090210B" w:rsidRDefault="00283B75" w:rsidP="00283B75">
          <w:pPr>
            <w:pStyle w:val="ac"/>
            <w:jc w:val="center"/>
            <w:rPr>
              <w:rFonts w:ascii="Times New Roman" w:hAnsi="Times New Roman" w:cs="Times New Roman"/>
              <w:color w:val="000000" w:themeColor="text1"/>
              <w:sz w:val="28"/>
              <w:szCs w:val="28"/>
            </w:rPr>
          </w:pPr>
          <w:r w:rsidRPr="0090210B">
            <w:rPr>
              <w:rFonts w:ascii="Times New Roman" w:hAnsi="Times New Roman" w:cs="Times New Roman"/>
              <w:color w:val="000000" w:themeColor="text1"/>
              <w:sz w:val="28"/>
              <w:szCs w:val="28"/>
            </w:rPr>
            <w:t>Содержание</w:t>
          </w:r>
        </w:p>
        <w:p w:rsidR="00DE7912" w:rsidRPr="00F46C83" w:rsidRDefault="00283B75">
          <w:pPr>
            <w:pStyle w:val="11"/>
            <w:tabs>
              <w:tab w:val="right" w:leader="dot" w:pos="9345"/>
            </w:tabs>
            <w:rPr>
              <w:rFonts w:ascii="Times New Roman" w:eastAsiaTheme="minorEastAsia" w:hAnsi="Times New Roman"/>
              <w:noProof/>
              <w:sz w:val="28"/>
              <w:szCs w:val="28"/>
              <w:lang w:eastAsia="ru-RU"/>
            </w:rPr>
          </w:pPr>
          <w:r w:rsidRPr="0090210B">
            <w:rPr>
              <w:rFonts w:ascii="Times New Roman" w:hAnsi="Times New Roman"/>
              <w:color w:val="000000" w:themeColor="text1"/>
              <w:sz w:val="28"/>
              <w:szCs w:val="28"/>
            </w:rPr>
            <w:fldChar w:fldCharType="begin"/>
          </w:r>
          <w:r w:rsidRPr="0090210B">
            <w:rPr>
              <w:rFonts w:ascii="Times New Roman" w:hAnsi="Times New Roman"/>
              <w:color w:val="000000" w:themeColor="text1"/>
              <w:sz w:val="28"/>
              <w:szCs w:val="28"/>
            </w:rPr>
            <w:instrText xml:space="preserve"> TOC \o "1-3" \h \z \u </w:instrText>
          </w:r>
          <w:r w:rsidRPr="0090210B">
            <w:rPr>
              <w:rFonts w:ascii="Times New Roman" w:hAnsi="Times New Roman"/>
              <w:color w:val="000000" w:themeColor="text1"/>
              <w:sz w:val="28"/>
              <w:szCs w:val="28"/>
            </w:rPr>
            <w:fldChar w:fldCharType="separate"/>
          </w:r>
          <w:hyperlink w:anchor="_Toc166572370" w:history="1">
            <w:r w:rsidR="00DE7912" w:rsidRPr="00F46C83">
              <w:rPr>
                <w:rStyle w:val="a3"/>
                <w:rFonts w:ascii="Times New Roman" w:hAnsi="Times New Roman"/>
                <w:noProof/>
                <w:color w:val="auto"/>
                <w:sz w:val="28"/>
                <w:szCs w:val="28"/>
              </w:rPr>
              <w:t>Введение</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_Toc166572370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3</w:t>
            </w:r>
            <w:r w:rsidR="00DE7912" w:rsidRPr="00F46C83">
              <w:rPr>
                <w:rFonts w:ascii="Times New Roman" w:hAnsi="Times New Roman"/>
                <w:noProof/>
                <w:webHidden/>
                <w:sz w:val="28"/>
                <w:szCs w:val="28"/>
              </w:rPr>
              <w:fldChar w:fldCharType="end"/>
            </w:r>
          </w:hyperlink>
        </w:p>
        <w:p w:rsidR="00DE7912" w:rsidRPr="00F46C83" w:rsidRDefault="005D6EF4">
          <w:pPr>
            <w:pStyle w:val="11"/>
            <w:tabs>
              <w:tab w:val="right" w:leader="dot" w:pos="9345"/>
            </w:tabs>
            <w:rPr>
              <w:rFonts w:ascii="Times New Roman" w:eastAsiaTheme="minorEastAsia" w:hAnsi="Times New Roman"/>
              <w:noProof/>
              <w:sz w:val="28"/>
              <w:szCs w:val="28"/>
              <w:lang w:eastAsia="ru-RU"/>
            </w:rPr>
          </w:pPr>
          <w:hyperlink w:anchor="_Toc166572371" w:history="1">
            <w:r w:rsidR="00F46C83">
              <w:rPr>
                <w:rStyle w:val="a3"/>
                <w:rFonts w:ascii="Times New Roman" w:hAnsi="Times New Roman"/>
                <w:noProof/>
                <w:color w:val="auto"/>
                <w:sz w:val="28"/>
                <w:szCs w:val="28"/>
              </w:rPr>
              <w:t>1</w:t>
            </w:r>
            <w:r w:rsidR="00DE7912" w:rsidRPr="00F46C83">
              <w:rPr>
                <w:rStyle w:val="a3"/>
                <w:rFonts w:ascii="Times New Roman" w:hAnsi="Times New Roman"/>
                <w:noProof/>
                <w:color w:val="auto"/>
                <w:sz w:val="28"/>
                <w:szCs w:val="28"/>
              </w:rPr>
              <w:t xml:space="preserve"> Формирование гражданской позиции как результат молодежной политики государства</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_Toc166572371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6</w:t>
            </w:r>
            <w:r w:rsidR="00DE7912" w:rsidRPr="00F46C83">
              <w:rPr>
                <w:rFonts w:ascii="Times New Roman" w:hAnsi="Times New Roman"/>
                <w:noProof/>
                <w:webHidden/>
                <w:sz w:val="28"/>
                <w:szCs w:val="28"/>
              </w:rPr>
              <w:fldChar w:fldCharType="end"/>
            </w:r>
          </w:hyperlink>
        </w:p>
        <w:p w:rsidR="00DE7912" w:rsidRPr="00F46C83" w:rsidRDefault="005D6EF4">
          <w:pPr>
            <w:pStyle w:val="21"/>
            <w:tabs>
              <w:tab w:val="left" w:pos="880"/>
              <w:tab w:val="right" w:leader="dot" w:pos="9345"/>
            </w:tabs>
            <w:rPr>
              <w:rFonts w:ascii="Times New Roman" w:eastAsiaTheme="minorEastAsia" w:hAnsi="Times New Roman"/>
              <w:noProof/>
              <w:sz w:val="28"/>
              <w:szCs w:val="28"/>
              <w:lang w:eastAsia="ru-RU"/>
            </w:rPr>
          </w:pPr>
          <w:hyperlink w:anchor="_Toc166572372" w:history="1">
            <w:r w:rsidR="00DE7912" w:rsidRPr="00F46C83">
              <w:rPr>
                <w:rStyle w:val="a3"/>
                <w:rFonts w:ascii="Times New Roman" w:hAnsi="Times New Roman"/>
                <w:noProof/>
                <w:color w:val="auto"/>
                <w:sz w:val="28"/>
                <w:szCs w:val="28"/>
              </w:rPr>
              <w:t>1.1.</w:t>
            </w:r>
            <w:r w:rsidR="00DE7912" w:rsidRPr="00F46C83">
              <w:rPr>
                <w:rFonts w:ascii="Times New Roman" w:eastAsiaTheme="minorEastAsia" w:hAnsi="Times New Roman"/>
                <w:noProof/>
                <w:sz w:val="28"/>
                <w:szCs w:val="28"/>
                <w:lang w:eastAsia="ru-RU"/>
              </w:rPr>
              <w:t xml:space="preserve"> </w:t>
            </w:r>
            <w:r w:rsidR="00DE7912" w:rsidRPr="00F46C83">
              <w:rPr>
                <w:rStyle w:val="a3"/>
                <w:rFonts w:ascii="Times New Roman" w:hAnsi="Times New Roman"/>
                <w:noProof/>
                <w:color w:val="auto"/>
                <w:sz w:val="28"/>
                <w:szCs w:val="28"/>
              </w:rPr>
              <w:t>Гражданская позиция: понятия, подходы, формы, виды</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_Toc166572372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6</w:t>
            </w:r>
            <w:r w:rsidR="00DE7912" w:rsidRPr="00F46C83">
              <w:rPr>
                <w:rFonts w:ascii="Times New Roman" w:hAnsi="Times New Roman"/>
                <w:noProof/>
                <w:webHidden/>
                <w:sz w:val="28"/>
                <w:szCs w:val="28"/>
              </w:rPr>
              <w:fldChar w:fldCharType="end"/>
            </w:r>
          </w:hyperlink>
        </w:p>
        <w:p w:rsidR="00DE7912" w:rsidRPr="00F46C83" w:rsidRDefault="005D6EF4">
          <w:pPr>
            <w:pStyle w:val="21"/>
            <w:tabs>
              <w:tab w:val="right" w:leader="dot" w:pos="9345"/>
            </w:tabs>
            <w:rPr>
              <w:rFonts w:ascii="Times New Roman" w:eastAsiaTheme="minorEastAsia" w:hAnsi="Times New Roman"/>
              <w:noProof/>
              <w:sz w:val="28"/>
              <w:szCs w:val="28"/>
              <w:lang w:eastAsia="ru-RU"/>
            </w:rPr>
          </w:pPr>
          <w:hyperlink w:anchor="_Toc166572373" w:history="1">
            <w:r w:rsidR="00DE7912" w:rsidRPr="00F46C83">
              <w:rPr>
                <w:rStyle w:val="a3"/>
                <w:rFonts w:ascii="Times New Roman" w:hAnsi="Times New Roman"/>
                <w:noProof/>
                <w:color w:val="auto"/>
                <w:sz w:val="28"/>
                <w:szCs w:val="28"/>
              </w:rPr>
              <w:t>1.2. Молодежная политика: нормативно-правовое регулирование в Российской Федерации</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_Toc166572373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16</w:t>
            </w:r>
            <w:r w:rsidR="00DE7912" w:rsidRPr="00F46C83">
              <w:rPr>
                <w:rFonts w:ascii="Times New Roman" w:hAnsi="Times New Roman"/>
                <w:noProof/>
                <w:webHidden/>
                <w:sz w:val="28"/>
                <w:szCs w:val="28"/>
              </w:rPr>
              <w:fldChar w:fldCharType="end"/>
            </w:r>
          </w:hyperlink>
        </w:p>
        <w:p w:rsidR="00DE7912" w:rsidRPr="00F46C83" w:rsidRDefault="005D6EF4">
          <w:pPr>
            <w:pStyle w:val="11"/>
            <w:tabs>
              <w:tab w:val="right" w:leader="dot" w:pos="9345"/>
            </w:tabs>
            <w:rPr>
              <w:rFonts w:ascii="Times New Roman" w:eastAsiaTheme="minorEastAsia" w:hAnsi="Times New Roman"/>
              <w:noProof/>
              <w:sz w:val="28"/>
              <w:szCs w:val="28"/>
              <w:lang w:eastAsia="ru-RU"/>
            </w:rPr>
          </w:pPr>
          <w:hyperlink w:anchor="_Toc166572374" w:history="1">
            <w:r w:rsidR="00F46C83">
              <w:rPr>
                <w:rStyle w:val="a3"/>
                <w:rFonts w:ascii="Times New Roman" w:hAnsi="Times New Roman"/>
                <w:noProof/>
                <w:color w:val="auto"/>
                <w:sz w:val="28"/>
                <w:szCs w:val="28"/>
              </w:rPr>
              <w:t>2</w:t>
            </w:r>
            <w:r w:rsidR="00DE7912" w:rsidRPr="00F46C83">
              <w:rPr>
                <w:rStyle w:val="a3"/>
                <w:rFonts w:ascii="Times New Roman" w:hAnsi="Times New Roman"/>
                <w:noProof/>
                <w:color w:val="auto"/>
                <w:sz w:val="28"/>
                <w:szCs w:val="28"/>
              </w:rPr>
              <w:t xml:space="preserve"> Институт высшего образования в системе формирования гражданской позиции</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_Toc166572374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30</w:t>
            </w:r>
            <w:r w:rsidR="00DE7912" w:rsidRPr="00F46C83">
              <w:rPr>
                <w:rFonts w:ascii="Times New Roman" w:hAnsi="Times New Roman"/>
                <w:noProof/>
                <w:webHidden/>
                <w:sz w:val="28"/>
                <w:szCs w:val="28"/>
              </w:rPr>
              <w:fldChar w:fldCharType="end"/>
            </w:r>
          </w:hyperlink>
        </w:p>
        <w:p w:rsidR="00DE7912" w:rsidRPr="00F46C83" w:rsidRDefault="005D6EF4">
          <w:pPr>
            <w:pStyle w:val="21"/>
            <w:tabs>
              <w:tab w:val="right" w:leader="dot" w:pos="9345"/>
            </w:tabs>
            <w:rPr>
              <w:rFonts w:ascii="Times New Roman" w:eastAsiaTheme="minorEastAsia" w:hAnsi="Times New Roman"/>
              <w:noProof/>
              <w:sz w:val="28"/>
              <w:szCs w:val="28"/>
              <w:lang w:eastAsia="ru-RU"/>
            </w:rPr>
          </w:pPr>
          <w:hyperlink w:anchor="_Toc166572375" w:history="1">
            <w:r w:rsidR="00DE7912" w:rsidRPr="00F46C83">
              <w:rPr>
                <w:rStyle w:val="a3"/>
                <w:rFonts w:ascii="Times New Roman" w:hAnsi="Times New Roman"/>
                <w:noProof/>
                <w:color w:val="auto"/>
                <w:sz w:val="28"/>
                <w:szCs w:val="28"/>
              </w:rPr>
              <w:t>2.1. Реализация молодежной политики в образовательной организации высшего образования</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_Toc166572375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30</w:t>
            </w:r>
            <w:r w:rsidR="00DE7912" w:rsidRPr="00F46C83">
              <w:rPr>
                <w:rFonts w:ascii="Times New Roman" w:hAnsi="Times New Roman"/>
                <w:noProof/>
                <w:webHidden/>
                <w:sz w:val="28"/>
                <w:szCs w:val="28"/>
              </w:rPr>
              <w:fldChar w:fldCharType="end"/>
            </w:r>
          </w:hyperlink>
        </w:p>
        <w:p w:rsidR="00DE7912" w:rsidRPr="00F46C83" w:rsidRDefault="005D6EF4">
          <w:pPr>
            <w:pStyle w:val="21"/>
            <w:tabs>
              <w:tab w:val="right" w:leader="dot" w:pos="9345"/>
            </w:tabs>
            <w:rPr>
              <w:rFonts w:ascii="Times New Roman" w:eastAsiaTheme="minorEastAsia" w:hAnsi="Times New Roman"/>
              <w:noProof/>
              <w:sz w:val="28"/>
              <w:szCs w:val="28"/>
              <w:lang w:eastAsia="ru-RU"/>
            </w:rPr>
          </w:pPr>
          <w:hyperlink w:anchor="_Toc166572376" w:history="1">
            <w:r w:rsidR="00DE7912" w:rsidRPr="00F46C83">
              <w:rPr>
                <w:rStyle w:val="a3"/>
                <w:rFonts w:ascii="Times New Roman" w:hAnsi="Times New Roman"/>
                <w:noProof/>
                <w:color w:val="auto"/>
                <w:sz w:val="28"/>
                <w:szCs w:val="28"/>
              </w:rPr>
              <w:t>2.2. Предложения по реализации молодежной политики в контексте формирования гражданской позиции</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_Toc166572376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46</w:t>
            </w:r>
            <w:r w:rsidR="00DE7912" w:rsidRPr="00F46C83">
              <w:rPr>
                <w:rFonts w:ascii="Times New Roman" w:hAnsi="Times New Roman"/>
                <w:noProof/>
                <w:webHidden/>
                <w:sz w:val="28"/>
                <w:szCs w:val="28"/>
              </w:rPr>
              <w:fldChar w:fldCharType="end"/>
            </w:r>
          </w:hyperlink>
        </w:p>
        <w:p w:rsidR="00DE7912" w:rsidRPr="00F46C83" w:rsidRDefault="005D6EF4">
          <w:pPr>
            <w:pStyle w:val="11"/>
            <w:tabs>
              <w:tab w:val="right" w:leader="dot" w:pos="9345"/>
            </w:tabs>
            <w:rPr>
              <w:rFonts w:ascii="Times New Roman" w:eastAsiaTheme="minorEastAsia" w:hAnsi="Times New Roman"/>
              <w:noProof/>
              <w:sz w:val="28"/>
              <w:szCs w:val="28"/>
              <w:lang w:eastAsia="ru-RU"/>
            </w:rPr>
          </w:pPr>
          <w:hyperlink w:anchor="_Toc166572377" w:history="1">
            <w:r w:rsidR="00DE7912" w:rsidRPr="00F46C83">
              <w:rPr>
                <w:rStyle w:val="a3"/>
                <w:rFonts w:ascii="Times New Roman" w:hAnsi="Times New Roman"/>
                <w:noProof/>
                <w:color w:val="auto"/>
                <w:sz w:val="28"/>
                <w:szCs w:val="28"/>
              </w:rPr>
              <w:t>Заключение</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_Toc166572377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56</w:t>
            </w:r>
            <w:r w:rsidR="00DE7912" w:rsidRPr="00F46C83">
              <w:rPr>
                <w:rFonts w:ascii="Times New Roman" w:hAnsi="Times New Roman"/>
                <w:noProof/>
                <w:webHidden/>
                <w:sz w:val="28"/>
                <w:szCs w:val="28"/>
              </w:rPr>
              <w:fldChar w:fldCharType="end"/>
            </w:r>
          </w:hyperlink>
        </w:p>
        <w:p w:rsidR="00DE7912" w:rsidRPr="00F46C83" w:rsidRDefault="005D6EF4">
          <w:pPr>
            <w:pStyle w:val="11"/>
            <w:tabs>
              <w:tab w:val="right" w:leader="dot" w:pos="9345"/>
            </w:tabs>
            <w:rPr>
              <w:rFonts w:ascii="Times New Roman" w:eastAsiaTheme="minorEastAsia" w:hAnsi="Times New Roman"/>
              <w:noProof/>
              <w:sz w:val="28"/>
              <w:szCs w:val="28"/>
              <w:lang w:eastAsia="ru-RU"/>
            </w:rPr>
          </w:pPr>
          <w:hyperlink w:anchor="_Toc166572378" w:history="1">
            <w:r w:rsidR="00DE7912" w:rsidRPr="00F46C83">
              <w:rPr>
                <w:rStyle w:val="a3"/>
                <w:rFonts w:ascii="Times New Roman" w:hAnsi="Times New Roman"/>
                <w:noProof/>
                <w:color w:val="auto"/>
                <w:sz w:val="28"/>
                <w:szCs w:val="28"/>
              </w:rPr>
              <w:t>Библиографический список</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_Toc166572378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59</w:t>
            </w:r>
            <w:r w:rsidR="00DE7912" w:rsidRPr="00F46C83">
              <w:rPr>
                <w:rFonts w:ascii="Times New Roman" w:hAnsi="Times New Roman"/>
                <w:noProof/>
                <w:webHidden/>
                <w:sz w:val="28"/>
                <w:szCs w:val="28"/>
              </w:rPr>
              <w:fldChar w:fldCharType="end"/>
            </w:r>
          </w:hyperlink>
        </w:p>
        <w:p w:rsidR="00DE7912" w:rsidRPr="0090210B" w:rsidRDefault="005D6EF4">
          <w:pPr>
            <w:pStyle w:val="11"/>
            <w:tabs>
              <w:tab w:val="right" w:leader="dot" w:pos="9345"/>
            </w:tabs>
            <w:rPr>
              <w:rFonts w:ascii="Times New Roman" w:eastAsiaTheme="minorEastAsia" w:hAnsi="Times New Roman"/>
              <w:noProof/>
              <w:color w:val="000000" w:themeColor="text1"/>
              <w:sz w:val="28"/>
              <w:szCs w:val="28"/>
              <w:lang w:eastAsia="ru-RU"/>
            </w:rPr>
          </w:pPr>
          <w:hyperlink w:anchor="_Toc166572379" w:history="1">
            <w:r w:rsidR="00F46C83" w:rsidRPr="00F46C83">
              <w:rPr>
                <w:rStyle w:val="a3"/>
                <w:rFonts w:ascii="Times New Roman" w:hAnsi="Times New Roman"/>
                <w:noProof/>
                <w:color w:val="auto"/>
                <w:sz w:val="28"/>
                <w:szCs w:val="28"/>
              </w:rPr>
              <w:t>Приложени</w:t>
            </w:r>
            <w:r w:rsidR="00F46C83" w:rsidRPr="00F46C83">
              <w:rPr>
                <w:rStyle w:val="a3"/>
                <w:rFonts w:ascii="Times New Roman" w:hAnsi="Times New Roman"/>
                <w:noProof/>
                <w:color w:val="auto"/>
                <w:sz w:val="28"/>
                <w:szCs w:val="28"/>
                <w:lang w:val="en-US"/>
              </w:rPr>
              <w:t>e</w:t>
            </w:r>
            <w:r w:rsidR="00DE7912" w:rsidRPr="00F46C83">
              <w:rPr>
                <w:rFonts w:ascii="Times New Roman" w:hAnsi="Times New Roman"/>
                <w:noProof/>
                <w:webHidden/>
                <w:sz w:val="28"/>
                <w:szCs w:val="28"/>
              </w:rPr>
              <w:tab/>
            </w:r>
            <w:r w:rsidR="00DE7912" w:rsidRPr="00F46C83">
              <w:rPr>
                <w:rFonts w:ascii="Times New Roman" w:hAnsi="Times New Roman"/>
                <w:noProof/>
                <w:webHidden/>
                <w:sz w:val="28"/>
                <w:szCs w:val="28"/>
              </w:rPr>
              <w:fldChar w:fldCharType="begin"/>
            </w:r>
            <w:r w:rsidR="00DE7912" w:rsidRPr="00F46C83">
              <w:rPr>
                <w:rFonts w:ascii="Times New Roman" w:hAnsi="Times New Roman"/>
                <w:noProof/>
                <w:webHidden/>
                <w:sz w:val="28"/>
                <w:szCs w:val="28"/>
              </w:rPr>
              <w:instrText xml:space="preserve"> PAGEREF _Toc166572379 \h </w:instrText>
            </w:r>
            <w:r w:rsidR="00DE7912" w:rsidRPr="00F46C83">
              <w:rPr>
                <w:rFonts w:ascii="Times New Roman" w:hAnsi="Times New Roman"/>
                <w:noProof/>
                <w:webHidden/>
                <w:sz w:val="28"/>
                <w:szCs w:val="28"/>
              </w:rPr>
            </w:r>
            <w:r w:rsidR="00DE7912" w:rsidRPr="00F46C83">
              <w:rPr>
                <w:rFonts w:ascii="Times New Roman" w:hAnsi="Times New Roman"/>
                <w:noProof/>
                <w:webHidden/>
                <w:sz w:val="28"/>
                <w:szCs w:val="28"/>
              </w:rPr>
              <w:fldChar w:fldCharType="separate"/>
            </w:r>
            <w:r w:rsidR="00F46C83">
              <w:rPr>
                <w:rFonts w:ascii="Times New Roman" w:hAnsi="Times New Roman"/>
                <w:noProof/>
                <w:webHidden/>
                <w:sz w:val="28"/>
                <w:szCs w:val="28"/>
              </w:rPr>
              <w:t>62</w:t>
            </w:r>
            <w:r w:rsidR="00DE7912" w:rsidRPr="00F46C83">
              <w:rPr>
                <w:rFonts w:ascii="Times New Roman" w:hAnsi="Times New Roman"/>
                <w:noProof/>
                <w:webHidden/>
                <w:sz w:val="28"/>
                <w:szCs w:val="28"/>
              </w:rPr>
              <w:fldChar w:fldCharType="end"/>
            </w:r>
          </w:hyperlink>
        </w:p>
        <w:p w:rsidR="00283B75" w:rsidRPr="00ED289D" w:rsidRDefault="00283B75" w:rsidP="00283B75">
          <w:r w:rsidRPr="0090210B">
            <w:rPr>
              <w:rFonts w:ascii="Times New Roman" w:hAnsi="Times New Roman"/>
              <w:b/>
              <w:bCs/>
              <w:color w:val="000000" w:themeColor="text1"/>
              <w:sz w:val="28"/>
              <w:szCs w:val="28"/>
            </w:rPr>
            <w:fldChar w:fldCharType="end"/>
          </w:r>
        </w:p>
      </w:sdtContent>
    </w:sdt>
    <w:bookmarkStart w:id="0" w:name="_Toc164899659" w:displacedByCustomXml="prev"/>
    <w:bookmarkStart w:id="1" w:name="_Toc132480636" w:displacedByCustomXml="prev"/>
    <w:p w:rsidR="00283B75" w:rsidRPr="002C4F06" w:rsidRDefault="00283B75" w:rsidP="00283B75">
      <w:pPr>
        <w:spacing w:after="160" w:line="259" w:lineRule="auto"/>
        <w:rPr>
          <w:rFonts w:ascii="Times New Roman" w:eastAsiaTheme="majorEastAsia" w:hAnsi="Times New Roman"/>
          <w:b/>
          <w:bCs/>
          <w:color w:val="000000" w:themeColor="text1"/>
          <w:sz w:val="28"/>
          <w:szCs w:val="28"/>
        </w:rPr>
      </w:pPr>
      <w:r>
        <w:rPr>
          <w:rFonts w:ascii="Times New Roman" w:hAnsi="Times New Roman"/>
          <w:color w:val="000000" w:themeColor="text1"/>
        </w:rPr>
        <w:br w:type="page"/>
      </w:r>
    </w:p>
    <w:p w:rsidR="00283B75" w:rsidRPr="0090210B" w:rsidRDefault="00283B75" w:rsidP="0090210B">
      <w:pPr>
        <w:pStyle w:val="1"/>
        <w:spacing w:before="0" w:line="360" w:lineRule="auto"/>
        <w:ind w:firstLine="709"/>
        <w:jc w:val="center"/>
        <w:rPr>
          <w:rFonts w:ascii="Times New Roman" w:hAnsi="Times New Roman" w:cs="Times New Roman"/>
          <w:b w:val="0"/>
          <w:color w:val="000000" w:themeColor="text1"/>
        </w:rPr>
      </w:pPr>
      <w:bookmarkStart w:id="2" w:name="_Toc166572370"/>
      <w:r w:rsidRPr="0090210B">
        <w:rPr>
          <w:rFonts w:ascii="Times New Roman" w:hAnsi="Times New Roman" w:cs="Times New Roman"/>
          <w:b w:val="0"/>
          <w:color w:val="000000" w:themeColor="text1"/>
        </w:rPr>
        <w:lastRenderedPageBreak/>
        <w:t>Введение</w:t>
      </w:r>
      <w:bookmarkEnd w:id="2"/>
      <w:bookmarkEnd w:id="1"/>
      <w:bookmarkEnd w:id="0"/>
    </w:p>
    <w:p w:rsidR="00D25713" w:rsidRPr="0090210B" w:rsidRDefault="00D25713" w:rsidP="0090210B">
      <w:pPr>
        <w:spacing w:after="0" w:line="360" w:lineRule="auto"/>
        <w:ind w:firstLine="709"/>
        <w:rPr>
          <w:color w:val="000000" w:themeColor="text1"/>
        </w:rPr>
      </w:pP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Актуальность исследования обусловлена тем, что в современном мире образовательные организации должны представлять собой нечто большее чем просто площадку для осуществления процесса обучения, но и предоставлять пространство для формирования и развития человеческого потенциала, развития гражданской позиции среди молодежи. </w:t>
      </w:r>
    </w:p>
    <w:p w:rsidR="00107E14"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Государственная молодежная политика остается одним из приоритетных направлений деятельности органов власти. Так в концепции долгосрочного социально-экономического развития РФ до 2020 года впервые молодежная политика выделяется как самостоятельное направление государственной политики, ее цель определяется как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страны»</w:t>
      </w:r>
      <w:r w:rsidR="00D25713" w:rsidRPr="0090210B">
        <w:rPr>
          <w:rFonts w:ascii="Times New Roman" w:hAnsi="Times New Roman"/>
          <w:color w:val="000000" w:themeColor="text1"/>
          <w:sz w:val="28"/>
          <w:szCs w:val="28"/>
        </w:rPr>
        <w:t>.</w:t>
      </w:r>
      <w:r w:rsidR="00107E14" w:rsidRPr="0090210B">
        <w:rPr>
          <w:rStyle w:val="aa"/>
          <w:rFonts w:ascii="Times New Roman" w:hAnsi="Times New Roman"/>
          <w:color w:val="000000" w:themeColor="text1"/>
          <w:sz w:val="28"/>
          <w:szCs w:val="28"/>
        </w:rPr>
        <w:endnoteReference w:id="1"/>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Формирование гражданского общества в немалой степени зависит от молодого, социально активного поколения. Немаловажной целью молодежной политики государства является формирование активного субъекта гражданского общества и трансформация молодежи как субъекта политической жизни для социально-экономического развития. Именно такую стратегическую задачу государство поставило перед собой в рамках социально-экономического и инновационного развития страны.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Перспективное развитие общества, будущее России определяет молодежь. Одним из важнейших каналов для реализации молодежной политики является сфера образования, в частности образовательные организации высшего образования. Система образования обладает большим потенциалом для реализации молодежной политики, она непосредственно связана с молодым поколением и призвана осуществлять образовательную и воспитательную деятельность среди молодежи. </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Формирование гражданской позиции – это важный рычаг воздействия отдельного человека и общества на процессы, происходящие в политической и других сферах жизни общества.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формирование гражданской позиции представляется важным инструментом совершенствования системы государственной социальной политики.</w:t>
      </w:r>
    </w:p>
    <w:p w:rsidR="00542AF5" w:rsidRPr="0090210B" w:rsidRDefault="00542AF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Объектом исследования выпускной квалификационной работы является молодежная политика в образовательной организации высшего образования.</w:t>
      </w:r>
    </w:p>
    <w:p w:rsidR="00542AF5" w:rsidRPr="0090210B" w:rsidRDefault="00542AF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Предметом исследования является реализация молодежной политики в образовательной организации высшего образования.</w:t>
      </w:r>
    </w:p>
    <w:p w:rsidR="003330B9"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Цель выпускной квалификационной работы заключается в </w:t>
      </w:r>
      <w:r w:rsidR="00542AF5" w:rsidRPr="0090210B">
        <w:rPr>
          <w:rFonts w:ascii="Times New Roman" w:hAnsi="Times New Roman"/>
          <w:color w:val="000000" w:themeColor="text1"/>
          <w:sz w:val="28"/>
          <w:szCs w:val="28"/>
        </w:rPr>
        <w:t>анализе</w:t>
      </w:r>
      <w:r w:rsidR="00D25713" w:rsidRPr="0090210B">
        <w:rPr>
          <w:rFonts w:ascii="Times New Roman" w:hAnsi="Times New Roman"/>
          <w:color w:val="000000" w:themeColor="text1"/>
          <w:sz w:val="28"/>
          <w:szCs w:val="28"/>
        </w:rPr>
        <w:t xml:space="preserve"> особенностей реализации молодежной политики в образовательной организации высшего образования</w:t>
      </w:r>
      <w:r w:rsidR="003330B9"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Для выполнения цели поставлены следующие задачи: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w:t>
      </w:r>
      <w:r w:rsidR="00F72181" w:rsidRPr="0090210B">
        <w:rPr>
          <w:rFonts w:ascii="Times New Roman" w:hAnsi="Times New Roman"/>
          <w:color w:val="000000" w:themeColor="text1"/>
          <w:sz w:val="28"/>
          <w:szCs w:val="28"/>
        </w:rPr>
        <w:t>проанализировать</w:t>
      </w:r>
      <w:r w:rsidRPr="0090210B">
        <w:rPr>
          <w:rFonts w:ascii="Times New Roman" w:hAnsi="Times New Roman"/>
          <w:color w:val="000000" w:themeColor="text1"/>
          <w:sz w:val="28"/>
          <w:szCs w:val="28"/>
        </w:rPr>
        <w:t xml:space="preserve"> существующие в научной среде подходы к пониманию гражданской позиции</w:t>
      </w:r>
      <w:r w:rsidR="00B8016A"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w:t>
      </w:r>
      <w:r w:rsidR="00F72181" w:rsidRPr="0090210B">
        <w:rPr>
          <w:rFonts w:ascii="Times New Roman" w:hAnsi="Times New Roman"/>
          <w:color w:val="000000" w:themeColor="text1"/>
          <w:sz w:val="28"/>
          <w:szCs w:val="28"/>
        </w:rPr>
        <w:t>проанализировать н</w:t>
      </w:r>
      <w:r w:rsidR="00542AF5" w:rsidRPr="0090210B">
        <w:rPr>
          <w:rFonts w:ascii="Times New Roman" w:hAnsi="Times New Roman"/>
          <w:color w:val="000000" w:themeColor="text1"/>
          <w:sz w:val="28"/>
          <w:szCs w:val="28"/>
        </w:rPr>
        <w:t xml:space="preserve">ормативно-правовые акты, использующиеся при реализации молодежной политики и формировании </w:t>
      </w:r>
      <w:r w:rsidRPr="0090210B">
        <w:rPr>
          <w:rFonts w:ascii="Times New Roman" w:hAnsi="Times New Roman"/>
          <w:color w:val="000000" w:themeColor="text1"/>
          <w:sz w:val="28"/>
          <w:szCs w:val="28"/>
        </w:rPr>
        <w:t>гражданской позиции в Российской Федерации и образовательной организации высшего образования</w:t>
      </w:r>
      <w:r w:rsidR="00B8016A"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w:t>
      </w:r>
      <w:r w:rsidR="00F72181" w:rsidRPr="0090210B">
        <w:rPr>
          <w:rFonts w:ascii="Times New Roman" w:hAnsi="Times New Roman"/>
          <w:color w:val="000000" w:themeColor="text1"/>
          <w:sz w:val="28"/>
          <w:szCs w:val="28"/>
        </w:rPr>
        <w:t xml:space="preserve"> п</w:t>
      </w:r>
      <w:r w:rsidRPr="0090210B">
        <w:rPr>
          <w:rFonts w:ascii="Times New Roman" w:hAnsi="Times New Roman"/>
          <w:color w:val="000000" w:themeColor="text1"/>
          <w:sz w:val="28"/>
          <w:szCs w:val="28"/>
        </w:rPr>
        <w:t>роанализировать реализацию молодежной политики в образовательной организации высшего образования</w:t>
      </w:r>
      <w:r w:rsidR="00B8016A"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color w:val="000000" w:themeColor="text1"/>
          <w:sz w:val="28"/>
          <w:szCs w:val="28"/>
        </w:rPr>
        <w:t xml:space="preserve">-  </w:t>
      </w:r>
      <w:r w:rsidR="00542AF5" w:rsidRPr="0090210B">
        <w:rPr>
          <w:rFonts w:ascii="Times New Roman" w:hAnsi="Times New Roman"/>
          <w:color w:val="000000" w:themeColor="text1"/>
          <w:sz w:val="28"/>
          <w:szCs w:val="28"/>
        </w:rPr>
        <w:t>о</w:t>
      </w:r>
      <w:r w:rsidR="00D25713" w:rsidRPr="0090210B">
        <w:rPr>
          <w:rFonts w:ascii="Times New Roman" w:hAnsi="Times New Roman"/>
          <w:color w:val="000000" w:themeColor="text1"/>
          <w:sz w:val="28"/>
          <w:szCs w:val="28"/>
        </w:rPr>
        <w:t>пределить особенности реализации молодежной политики в образовательной организации высшего образования</w:t>
      </w:r>
      <w:r w:rsidR="00B8016A"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Теоретической базой работы выступили труды отечественных исследователей в области политологии, социологии, психологической педагогики. Среди них особо стоит выделить следующих авторов: В. </w:t>
      </w:r>
      <w:proofErr w:type="spellStart"/>
      <w:r w:rsidRPr="0090210B">
        <w:rPr>
          <w:rFonts w:ascii="Times New Roman" w:hAnsi="Times New Roman"/>
          <w:color w:val="000000" w:themeColor="text1"/>
          <w:sz w:val="28"/>
          <w:szCs w:val="28"/>
        </w:rPr>
        <w:t>Т.Лисовский</w:t>
      </w:r>
      <w:proofErr w:type="spellEnd"/>
      <w:r w:rsidRPr="0090210B">
        <w:rPr>
          <w:rFonts w:ascii="Times New Roman" w:hAnsi="Times New Roman"/>
          <w:color w:val="000000" w:themeColor="text1"/>
          <w:sz w:val="28"/>
          <w:szCs w:val="28"/>
        </w:rPr>
        <w:t xml:space="preserve">, Ю.В. </w:t>
      </w:r>
      <w:proofErr w:type="spellStart"/>
      <w:r w:rsidRPr="0090210B">
        <w:rPr>
          <w:rFonts w:ascii="Times New Roman" w:hAnsi="Times New Roman"/>
          <w:color w:val="000000" w:themeColor="text1"/>
          <w:sz w:val="28"/>
          <w:szCs w:val="28"/>
        </w:rPr>
        <w:t>Березутский</w:t>
      </w:r>
      <w:proofErr w:type="spellEnd"/>
      <w:r w:rsidRPr="0090210B">
        <w:rPr>
          <w:rFonts w:ascii="Times New Roman" w:hAnsi="Times New Roman"/>
          <w:color w:val="000000" w:themeColor="text1"/>
          <w:sz w:val="28"/>
          <w:szCs w:val="28"/>
        </w:rPr>
        <w:t>,</w:t>
      </w:r>
      <w:r w:rsidRPr="0090210B">
        <w:rPr>
          <w:rFonts w:ascii="Times New Roman" w:hAnsi="Times New Roman"/>
          <w:color w:val="000000" w:themeColor="text1"/>
          <w:spacing w:val="15"/>
          <w:sz w:val="28"/>
          <w:szCs w:val="28"/>
          <w:shd w:val="clear" w:color="auto" w:fill="FFFFFF"/>
        </w:rPr>
        <w:t xml:space="preserve"> Т.В. </w:t>
      </w:r>
      <w:r w:rsidRPr="003E122D">
        <w:rPr>
          <w:rFonts w:ascii="Times New Roman" w:hAnsi="Times New Roman"/>
          <w:color w:val="000000" w:themeColor="text1"/>
          <w:spacing w:val="15"/>
          <w:sz w:val="28"/>
          <w:szCs w:val="28"/>
          <w:shd w:val="clear" w:color="auto" w:fill="FFFFFF"/>
        </w:rPr>
        <w:t>Абрамян</w:t>
      </w:r>
      <w:r w:rsidRPr="0090210B">
        <w:rPr>
          <w:rFonts w:ascii="Times New Roman" w:hAnsi="Times New Roman"/>
          <w:color w:val="000000" w:themeColor="text1"/>
          <w:spacing w:val="15"/>
          <w:sz w:val="28"/>
          <w:szCs w:val="28"/>
          <w:shd w:val="clear" w:color="auto" w:fill="FFFFFF"/>
        </w:rPr>
        <w:t xml:space="preserve">, П.А. Баранов, Г.Я. </w:t>
      </w:r>
      <w:proofErr w:type="spellStart"/>
      <w:r w:rsidRPr="0090210B">
        <w:rPr>
          <w:rFonts w:ascii="Times New Roman" w:hAnsi="Times New Roman"/>
          <w:color w:val="000000" w:themeColor="text1"/>
          <w:spacing w:val="15"/>
          <w:sz w:val="28"/>
          <w:szCs w:val="28"/>
          <w:shd w:val="clear" w:color="auto" w:fill="FFFFFF"/>
        </w:rPr>
        <w:t>Грявцева</w:t>
      </w:r>
      <w:proofErr w:type="spellEnd"/>
      <w:r w:rsidRPr="0090210B">
        <w:rPr>
          <w:rFonts w:ascii="Times New Roman" w:hAnsi="Times New Roman"/>
          <w:color w:val="000000" w:themeColor="text1"/>
          <w:spacing w:val="15"/>
          <w:sz w:val="28"/>
          <w:szCs w:val="28"/>
          <w:shd w:val="clear" w:color="auto" w:fill="FFFFFF"/>
        </w:rPr>
        <w:t xml:space="preserve">, Н.П. Капустин, Г.Н. Филонов, А.М. </w:t>
      </w:r>
      <w:proofErr w:type="spellStart"/>
      <w:r w:rsidRPr="0090210B">
        <w:rPr>
          <w:rFonts w:ascii="Times New Roman" w:hAnsi="Times New Roman"/>
          <w:color w:val="000000" w:themeColor="text1"/>
          <w:spacing w:val="15"/>
          <w:sz w:val="28"/>
          <w:szCs w:val="28"/>
          <w:shd w:val="clear" w:color="auto" w:fill="FFFFFF"/>
        </w:rPr>
        <w:t>Шаленов</w:t>
      </w:r>
      <w:proofErr w:type="spellEnd"/>
      <w:r w:rsidRPr="0090210B">
        <w:rPr>
          <w:rFonts w:ascii="Times New Roman" w:hAnsi="Times New Roman"/>
          <w:color w:val="000000" w:themeColor="text1"/>
          <w:sz w:val="28"/>
          <w:szCs w:val="28"/>
        </w:rPr>
        <w:t xml:space="preserve">, Е.В </w:t>
      </w:r>
      <w:proofErr w:type="spellStart"/>
      <w:proofErr w:type="gramStart"/>
      <w:r w:rsidRPr="0090210B">
        <w:rPr>
          <w:rFonts w:ascii="Times New Roman" w:hAnsi="Times New Roman"/>
          <w:color w:val="000000" w:themeColor="text1"/>
          <w:sz w:val="28"/>
          <w:szCs w:val="28"/>
        </w:rPr>
        <w:t>Казаева</w:t>
      </w:r>
      <w:proofErr w:type="spellEnd"/>
      <w:r w:rsidRPr="0090210B">
        <w:rPr>
          <w:rFonts w:ascii="Times New Roman" w:hAnsi="Times New Roman"/>
          <w:color w:val="000000" w:themeColor="text1"/>
          <w:sz w:val="28"/>
          <w:szCs w:val="28"/>
        </w:rPr>
        <w:t>,</w:t>
      </w:r>
      <w:r w:rsidR="003E122D">
        <w:rPr>
          <w:rFonts w:ascii="Times New Roman" w:hAnsi="Times New Roman"/>
          <w:color w:val="000000" w:themeColor="text1"/>
          <w:sz w:val="28"/>
          <w:szCs w:val="28"/>
        </w:rPr>
        <w:t xml:space="preserve"> </w:t>
      </w:r>
      <w:r w:rsidRPr="0090210B">
        <w:rPr>
          <w:rFonts w:ascii="Times New Roman" w:hAnsi="Times New Roman"/>
          <w:color w:val="000000" w:themeColor="text1"/>
          <w:sz w:val="28"/>
          <w:szCs w:val="28"/>
        </w:rPr>
        <w:t xml:space="preserve"> Г.М.</w:t>
      </w:r>
      <w:proofErr w:type="gramEnd"/>
      <w:r w:rsidRPr="0090210B">
        <w:rPr>
          <w:rFonts w:ascii="Times New Roman" w:hAnsi="Times New Roman"/>
          <w:color w:val="000000" w:themeColor="text1"/>
          <w:sz w:val="28"/>
          <w:szCs w:val="28"/>
        </w:rPr>
        <w:t xml:space="preserve"> </w:t>
      </w:r>
      <w:proofErr w:type="spellStart"/>
      <w:r w:rsidRPr="0090210B">
        <w:rPr>
          <w:rFonts w:ascii="Times New Roman" w:hAnsi="Times New Roman"/>
          <w:color w:val="000000" w:themeColor="text1"/>
          <w:sz w:val="28"/>
          <w:szCs w:val="28"/>
        </w:rPr>
        <w:t>Коджаспирова</w:t>
      </w:r>
      <w:proofErr w:type="spellEnd"/>
      <w:r w:rsidRPr="0090210B">
        <w:rPr>
          <w:rFonts w:ascii="Times New Roman" w:hAnsi="Times New Roman"/>
          <w:color w:val="000000" w:themeColor="text1"/>
          <w:sz w:val="28"/>
          <w:szCs w:val="28"/>
        </w:rPr>
        <w:t>.</w:t>
      </w:r>
    </w:p>
    <w:p w:rsidR="00C30F0C" w:rsidRPr="00F46C83" w:rsidRDefault="00107E14" w:rsidP="0090210B">
      <w:pPr>
        <w:spacing w:after="0" w:line="360" w:lineRule="auto"/>
        <w:ind w:firstLine="709"/>
        <w:jc w:val="both"/>
        <w:rPr>
          <w:rFonts w:ascii="Times New Roman" w:hAnsi="Times New Roman"/>
          <w:color w:val="000000" w:themeColor="text1"/>
          <w:sz w:val="28"/>
          <w:szCs w:val="28"/>
        </w:rPr>
        <w:sectPr w:rsidR="00C30F0C" w:rsidRPr="00F46C83" w:rsidSect="00F6491A">
          <w:footerReference w:type="default" r:id="rId9"/>
          <w:endnotePr>
            <w:numFmt w:val="decimal"/>
          </w:endnotePr>
          <w:pgSz w:w="11906" w:h="16838"/>
          <w:pgMar w:top="1134" w:right="850" w:bottom="1134" w:left="1701" w:header="708" w:footer="708" w:gutter="0"/>
          <w:cols w:space="708"/>
          <w:titlePg/>
          <w:docGrid w:linePitch="360"/>
        </w:sectPr>
      </w:pPr>
      <w:r w:rsidRPr="0090210B">
        <w:rPr>
          <w:rFonts w:ascii="Times New Roman" w:hAnsi="Times New Roman"/>
          <w:color w:val="000000" w:themeColor="text1"/>
          <w:sz w:val="28"/>
          <w:szCs w:val="28"/>
        </w:rPr>
        <w:lastRenderedPageBreak/>
        <w:t xml:space="preserve">Структура работы включает в себя введение, две главы по два параграфа, заключение, список литературы включающий в себя сорок </w:t>
      </w:r>
      <w:r w:rsidR="00B8016A" w:rsidRPr="0090210B">
        <w:rPr>
          <w:rFonts w:ascii="Times New Roman" w:hAnsi="Times New Roman"/>
          <w:color w:val="000000" w:themeColor="text1"/>
          <w:sz w:val="28"/>
          <w:szCs w:val="28"/>
        </w:rPr>
        <w:t>два наименования</w:t>
      </w:r>
      <w:r w:rsidR="00F46C83">
        <w:rPr>
          <w:rFonts w:ascii="Times New Roman" w:hAnsi="Times New Roman"/>
          <w:color w:val="000000" w:themeColor="text1"/>
          <w:sz w:val="28"/>
          <w:szCs w:val="28"/>
        </w:rPr>
        <w:t xml:space="preserve"> и </w:t>
      </w:r>
      <w:proofErr w:type="spellStart"/>
      <w:r w:rsidR="00F46C83">
        <w:rPr>
          <w:rFonts w:ascii="Times New Roman" w:hAnsi="Times New Roman"/>
          <w:color w:val="000000" w:themeColor="text1"/>
          <w:sz w:val="28"/>
          <w:szCs w:val="28"/>
        </w:rPr>
        <w:t>приложени</w:t>
      </w:r>
      <w:proofErr w:type="spellEnd"/>
    </w:p>
    <w:p w:rsidR="00107E14" w:rsidRPr="0090210B" w:rsidRDefault="00F46C83" w:rsidP="00F46C83">
      <w:pPr>
        <w:pStyle w:val="1"/>
        <w:spacing w:before="0" w:line="360" w:lineRule="auto"/>
        <w:jc w:val="center"/>
        <w:rPr>
          <w:rFonts w:ascii="Times New Roman" w:hAnsi="Times New Roman"/>
          <w:b w:val="0"/>
          <w:color w:val="000000" w:themeColor="text1"/>
        </w:rPr>
      </w:pPr>
      <w:bookmarkStart w:id="3" w:name="_Toc166572371"/>
      <w:r w:rsidRPr="00F46C83">
        <w:rPr>
          <w:rFonts w:ascii="Times New Roman" w:hAnsi="Times New Roman"/>
          <w:b w:val="0"/>
          <w:color w:val="000000" w:themeColor="text1"/>
        </w:rPr>
        <w:lastRenderedPageBreak/>
        <w:t xml:space="preserve">1 </w:t>
      </w:r>
      <w:r w:rsidR="00107E14" w:rsidRPr="0090210B">
        <w:rPr>
          <w:rFonts w:ascii="Times New Roman" w:hAnsi="Times New Roman"/>
          <w:b w:val="0"/>
          <w:color w:val="000000" w:themeColor="text1"/>
        </w:rPr>
        <w:t>Формирование гражданской позиции как результат молодежной политики государства</w:t>
      </w:r>
      <w:bookmarkEnd w:id="3"/>
    </w:p>
    <w:p w:rsidR="000F3713" w:rsidRPr="0090210B" w:rsidRDefault="000F3713" w:rsidP="0090210B">
      <w:pPr>
        <w:spacing w:after="0" w:line="360" w:lineRule="auto"/>
        <w:ind w:firstLine="709"/>
        <w:rPr>
          <w:color w:val="000000" w:themeColor="text1"/>
        </w:rPr>
      </w:pPr>
    </w:p>
    <w:p w:rsidR="000F3713" w:rsidRPr="0090210B" w:rsidRDefault="00107E14" w:rsidP="0090210B">
      <w:pPr>
        <w:pStyle w:val="a7"/>
        <w:numPr>
          <w:ilvl w:val="1"/>
          <w:numId w:val="1"/>
        </w:numPr>
        <w:spacing w:after="0" w:line="360" w:lineRule="auto"/>
        <w:ind w:left="0" w:firstLine="709"/>
        <w:jc w:val="both"/>
        <w:outlineLvl w:val="1"/>
        <w:rPr>
          <w:rFonts w:ascii="Times New Roman" w:hAnsi="Times New Roman"/>
          <w:color w:val="000000" w:themeColor="text1"/>
          <w:sz w:val="28"/>
          <w:szCs w:val="28"/>
        </w:rPr>
      </w:pPr>
      <w:bookmarkStart w:id="4" w:name="_Toc166572372"/>
      <w:r w:rsidRPr="0090210B">
        <w:rPr>
          <w:rFonts w:ascii="Times New Roman" w:hAnsi="Times New Roman"/>
          <w:color w:val="000000" w:themeColor="text1"/>
          <w:sz w:val="28"/>
          <w:szCs w:val="28"/>
        </w:rPr>
        <w:t>Гражданская позиция: понятия, подходы, формы, виды</w:t>
      </w:r>
      <w:bookmarkEnd w:id="4"/>
    </w:p>
    <w:p w:rsidR="000F3713" w:rsidRPr="0090210B" w:rsidRDefault="000F3713" w:rsidP="0090210B">
      <w:pPr>
        <w:spacing w:after="0" w:line="360" w:lineRule="auto"/>
        <w:ind w:firstLine="709"/>
        <w:jc w:val="both"/>
        <w:outlineLvl w:val="1"/>
        <w:rPr>
          <w:rFonts w:ascii="Times New Roman" w:hAnsi="Times New Roman"/>
          <w:color w:val="000000" w:themeColor="text1"/>
          <w:sz w:val="28"/>
          <w:szCs w:val="28"/>
        </w:rPr>
      </w:pP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выпускной квалификационной работе мы определяем гражданскую позицию как процесс воспитания личности, то есть сознательная, целенаправленная деятельность человека по совершенствованию своих гражданских качеств. Другими словами, гражданская позиция — это самостоятельное целенаправленное освоение человеком гражданского опыта.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наше время понятие гражданской позиции приобретает особую актуальность, в связи с:</w:t>
      </w:r>
    </w:p>
    <w:p w:rsidR="00107E14" w:rsidRPr="0090210B" w:rsidRDefault="00107E14" w:rsidP="0090210B">
      <w:pPr>
        <w:spacing w:after="0" w:line="360" w:lineRule="auto"/>
        <w:ind w:firstLine="709"/>
        <w:rPr>
          <w:rFonts w:ascii="Times New Roman" w:eastAsia="Times New Roman" w:hAnsi="Times New Roman"/>
          <w:bCs/>
          <w:color w:val="000000" w:themeColor="text1"/>
          <w:sz w:val="28"/>
          <w:szCs w:val="28"/>
        </w:rPr>
      </w:pPr>
      <w:bookmarkStart w:id="5" w:name="_Toc164899660"/>
      <w:bookmarkStart w:id="6" w:name="_Toc164899936"/>
      <w:r w:rsidRPr="0090210B">
        <w:rPr>
          <w:rFonts w:ascii="Times New Roman" w:hAnsi="Times New Roman"/>
          <w:color w:val="000000" w:themeColor="text1"/>
          <w:sz w:val="28"/>
          <w:szCs w:val="28"/>
        </w:rPr>
        <w:softHyphen/>
      </w:r>
      <w:r w:rsidRPr="0090210B">
        <w:rPr>
          <w:rFonts w:ascii="Times New Roman" w:hAnsi="Times New Roman"/>
          <w:color w:val="000000" w:themeColor="text1"/>
          <w:sz w:val="28"/>
          <w:szCs w:val="28"/>
        </w:rPr>
        <w:softHyphen/>
      </w:r>
      <w:r w:rsidRPr="0090210B">
        <w:rPr>
          <w:rFonts w:ascii="Times New Roman" w:hAnsi="Times New Roman"/>
          <w:color w:val="000000" w:themeColor="text1"/>
          <w:sz w:val="28"/>
          <w:szCs w:val="28"/>
        </w:rPr>
        <w:softHyphen/>
        <w:t xml:space="preserve"> — в условиях современного политического и социально-экономического развития, гражданская активность и гражданская ответственность играют важную роль в формировании общественного мнения и принятии важных решений. Гражданская позиция помогает гражданам осознавать свои права и обязанности, а также участвовать в политической жизни страны;</w:t>
      </w:r>
      <w:bookmarkEnd w:id="5"/>
      <w:bookmarkEnd w:id="6"/>
    </w:p>
    <w:p w:rsidR="00107E14" w:rsidRPr="0090210B" w:rsidRDefault="00107E14" w:rsidP="0090210B">
      <w:pPr>
        <w:spacing w:after="0" w:line="360" w:lineRule="auto"/>
        <w:ind w:firstLine="709"/>
        <w:rPr>
          <w:rFonts w:ascii="Times New Roman" w:eastAsia="Times New Roman" w:hAnsi="Times New Roman"/>
          <w:bCs/>
          <w:color w:val="000000" w:themeColor="text1"/>
          <w:sz w:val="28"/>
          <w:szCs w:val="28"/>
        </w:rPr>
      </w:pPr>
      <w:bookmarkStart w:id="7" w:name="_Toc164899661"/>
      <w:bookmarkStart w:id="8" w:name="_Toc164899937"/>
      <w:r w:rsidRPr="0090210B">
        <w:rPr>
          <w:rFonts w:ascii="Times New Roman" w:hAnsi="Times New Roman"/>
          <w:color w:val="000000" w:themeColor="text1"/>
          <w:sz w:val="28"/>
          <w:szCs w:val="28"/>
        </w:rPr>
        <w:t>— гражданская позиция необходима для развития демократии и защиты гражданских свобод. Гражданская позиция становится важным инструментом защиты прав граждан и формирования гражданского общества;</w:t>
      </w:r>
      <w:bookmarkEnd w:id="7"/>
      <w:bookmarkEnd w:id="8"/>
    </w:p>
    <w:p w:rsidR="00107E14" w:rsidRPr="0090210B" w:rsidRDefault="00107E14" w:rsidP="0090210B">
      <w:pPr>
        <w:spacing w:after="0" w:line="360" w:lineRule="auto"/>
        <w:ind w:firstLine="709"/>
        <w:rPr>
          <w:rFonts w:ascii="Times New Roman" w:eastAsia="Times New Roman" w:hAnsi="Times New Roman"/>
          <w:bCs/>
          <w:color w:val="000000" w:themeColor="text1"/>
          <w:sz w:val="28"/>
          <w:szCs w:val="28"/>
        </w:rPr>
      </w:pPr>
      <w:bookmarkStart w:id="9" w:name="_Toc164899662"/>
      <w:bookmarkStart w:id="10" w:name="_Toc164899938"/>
      <w:r w:rsidRPr="0090210B">
        <w:rPr>
          <w:rFonts w:ascii="Times New Roman" w:hAnsi="Times New Roman"/>
          <w:color w:val="000000" w:themeColor="text1"/>
          <w:sz w:val="28"/>
          <w:szCs w:val="28"/>
        </w:rPr>
        <w:t>— в современной России гражданская позиция важна для борьбы с коррупцией, неправомерным использованием власти и другими формами злоупотребления властью. Гражданская активность и контроль со стороны граждан могут помочь предотвратить коррупционные действия и повысить эффективность государственного управления.</w:t>
      </w:r>
      <w:bookmarkEnd w:id="9"/>
      <w:bookmarkEnd w:id="10"/>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Таким образом, понятие гражданской позиции является актуальным в современной России в контексте формирования гражданского общества, </w:t>
      </w:r>
      <w:r w:rsidRPr="0090210B">
        <w:rPr>
          <w:rFonts w:ascii="Times New Roman" w:hAnsi="Times New Roman"/>
          <w:color w:val="000000" w:themeColor="text1"/>
          <w:sz w:val="28"/>
          <w:szCs w:val="28"/>
        </w:rPr>
        <w:lastRenderedPageBreak/>
        <w:t>защиты прав и свобод граждан, а также развития демократических принципов и принципов правового государства.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Понятие «гражданская позиция» многомерно. Оно существует на стыке разных научных дисциплин таких как политология, социология, психология, педагогика, и имеет разную трактовку в зависимости от рассматриваемых различных аспектов.</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Следует обратиться к существующим исследованиям в разных областях знания по этому вопросу.</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социологии термин «гражданская позиция» рассматривается многими авторами. Особого внимания среди них заслуживают труды Владимира Тимофеевича Лисовского и Юрия Владимировича </w:t>
      </w:r>
      <w:proofErr w:type="spellStart"/>
      <w:r w:rsidRPr="0090210B">
        <w:rPr>
          <w:rFonts w:ascii="Times New Roman" w:hAnsi="Times New Roman"/>
          <w:color w:val="000000" w:themeColor="text1"/>
          <w:sz w:val="28"/>
          <w:szCs w:val="28"/>
        </w:rPr>
        <w:t>Березутского</w:t>
      </w:r>
      <w:proofErr w:type="spellEnd"/>
      <w:r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 В.Т. Лисовский определяет гражданскую позицию как «осознанное участие человека в жизни общества, отражающее его сознательные реальные действия в отношении окружающего в личном и общественном плане, направленное на реализацию общественных ценностей при разумном соотношении личностных и общественных интересов. Это тот путь, который сегодня должен пройти молодой человек, чтобы занять достойное место и стать гражданином своей страны»</w:t>
      </w:r>
      <w:r w:rsidRPr="0090210B">
        <w:rPr>
          <w:rStyle w:val="aa"/>
          <w:rFonts w:ascii="Times New Roman" w:hAnsi="Times New Roman"/>
          <w:color w:val="000000" w:themeColor="text1"/>
          <w:sz w:val="28"/>
          <w:szCs w:val="28"/>
        </w:rPr>
        <w:endnoteReference w:id="2"/>
      </w:r>
      <w:r w:rsidRPr="0090210B">
        <w:rPr>
          <w:rFonts w:ascii="Times New Roman" w:hAnsi="Times New Roman"/>
          <w:color w:val="000000" w:themeColor="text1"/>
          <w:sz w:val="28"/>
          <w:szCs w:val="28"/>
        </w:rPr>
        <w:t>. Исходя из этого определения, можно сказать, что индивид развивается не только в личностном, но и в социальном плане. Социальное и личное должны идти совместно, не быть разрозненными.</w:t>
      </w:r>
    </w:p>
    <w:p w:rsidR="00107E14" w:rsidRPr="0090210B" w:rsidRDefault="00107E14"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pacing w:val="15"/>
          <w:sz w:val="28"/>
          <w:szCs w:val="28"/>
          <w:shd w:val="clear" w:color="auto" w:fill="FFFFFF"/>
        </w:rPr>
        <w:t xml:space="preserve">Ю.В. </w:t>
      </w:r>
      <w:proofErr w:type="spellStart"/>
      <w:r w:rsidRPr="0090210B">
        <w:rPr>
          <w:rFonts w:ascii="Times New Roman" w:hAnsi="Times New Roman"/>
          <w:color w:val="000000" w:themeColor="text1"/>
          <w:spacing w:val="15"/>
          <w:sz w:val="28"/>
          <w:szCs w:val="28"/>
          <w:shd w:val="clear" w:color="auto" w:fill="FFFFFF"/>
        </w:rPr>
        <w:t>Березутский</w:t>
      </w:r>
      <w:proofErr w:type="spellEnd"/>
      <w:r w:rsidRPr="0090210B">
        <w:rPr>
          <w:rFonts w:ascii="Times New Roman" w:hAnsi="Times New Roman"/>
          <w:color w:val="000000" w:themeColor="text1"/>
          <w:spacing w:val="15"/>
          <w:sz w:val="28"/>
          <w:szCs w:val="28"/>
          <w:shd w:val="clear" w:color="auto" w:fill="FFFFFF"/>
        </w:rPr>
        <w:t>, в рамках социологического подхода определяет гражданскую позицию как «совокупность внутренних общечеловеческих ценностей, приобретенных в процессе социализации личности и помогающих ей: во-первых, самостоятельно принимать решения в выполнении функциональных задач профессиональной деятельности, гражданского долга, активного участия в общественной жизни, прогнозируя возможные последствия таких решений; во-вторых, нести личную и социальную ответственность за эти принятые решения»</w:t>
      </w:r>
      <w:r w:rsidRPr="0090210B">
        <w:rPr>
          <w:rStyle w:val="aa"/>
          <w:rFonts w:ascii="Times New Roman" w:hAnsi="Times New Roman"/>
          <w:color w:val="000000" w:themeColor="text1"/>
          <w:spacing w:val="15"/>
          <w:sz w:val="28"/>
          <w:szCs w:val="28"/>
          <w:shd w:val="clear" w:color="auto" w:fill="FFFFFF"/>
        </w:rPr>
        <w:endnoteReference w:id="3"/>
      </w:r>
      <w:r w:rsidRPr="0090210B">
        <w:rPr>
          <w:rFonts w:ascii="Times New Roman" w:hAnsi="Times New Roman"/>
          <w:color w:val="000000" w:themeColor="text1"/>
          <w:spacing w:val="15"/>
          <w:sz w:val="28"/>
          <w:szCs w:val="28"/>
          <w:shd w:val="clear" w:color="auto" w:fill="FFFFFF"/>
        </w:rPr>
        <w:t xml:space="preserve">. </w:t>
      </w:r>
    </w:p>
    <w:p w:rsidR="00107E14" w:rsidRPr="0090210B" w:rsidRDefault="00107E14"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pacing w:val="15"/>
          <w:sz w:val="28"/>
          <w:szCs w:val="28"/>
          <w:shd w:val="clear" w:color="auto" w:fill="FFFFFF"/>
        </w:rPr>
        <w:lastRenderedPageBreak/>
        <w:t>Таким образом, ключевыми ценностными ориентирами, являются такие понятия как гражданственность и патриотизм, под которыми следует понимать следующее:</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Патриотизм </w:t>
      </w:r>
      <w:r w:rsidRPr="0090210B">
        <w:rPr>
          <w:rFonts w:ascii="Times New Roman" w:hAnsi="Times New Roman"/>
          <w:b/>
          <w:bCs/>
          <w:color w:val="000000" w:themeColor="text1"/>
          <w:sz w:val="28"/>
          <w:szCs w:val="28"/>
        </w:rPr>
        <w:t>—</w:t>
      </w:r>
      <w:r w:rsidRPr="0090210B">
        <w:rPr>
          <w:rFonts w:ascii="Times New Roman" w:hAnsi="Times New Roman"/>
          <w:color w:val="000000" w:themeColor="text1"/>
          <w:sz w:val="28"/>
          <w:szCs w:val="28"/>
        </w:rPr>
        <w:t xml:space="preserve"> «нравственный и политический принцип, социальное чувство, содержанием которого является любовь к отечеству и готовность подчинить его интересам свои частные интересы.»</w:t>
      </w:r>
      <w:r w:rsidRPr="0090210B">
        <w:rPr>
          <w:rStyle w:val="aa"/>
          <w:rFonts w:ascii="Times New Roman" w:hAnsi="Times New Roman"/>
          <w:color w:val="000000" w:themeColor="text1"/>
          <w:sz w:val="28"/>
          <w:szCs w:val="28"/>
        </w:rPr>
        <w:endnoteReference w:id="4"/>
      </w:r>
    </w:p>
    <w:p w:rsidR="00107E14" w:rsidRPr="0090210B" w:rsidRDefault="00107E14" w:rsidP="0090210B">
      <w:pPr>
        <w:spacing w:after="0" w:line="360" w:lineRule="auto"/>
        <w:ind w:firstLine="709"/>
        <w:jc w:val="both"/>
        <w:rPr>
          <w:rFonts w:ascii="Times New Roman" w:hAnsi="Times New Roman"/>
          <w:b/>
          <w:bCs/>
          <w:color w:val="000000" w:themeColor="text1"/>
          <w:sz w:val="28"/>
          <w:szCs w:val="28"/>
        </w:rPr>
      </w:pPr>
      <w:r w:rsidRPr="0090210B">
        <w:rPr>
          <w:rFonts w:ascii="Times New Roman" w:hAnsi="Times New Roman"/>
          <w:color w:val="000000" w:themeColor="text1"/>
          <w:sz w:val="28"/>
          <w:szCs w:val="28"/>
        </w:rPr>
        <w:t xml:space="preserve">Гражданственность </w:t>
      </w:r>
      <w:r w:rsidRPr="0090210B">
        <w:rPr>
          <w:rFonts w:ascii="Times New Roman" w:hAnsi="Times New Roman"/>
          <w:b/>
          <w:bCs/>
          <w:color w:val="000000" w:themeColor="text1"/>
          <w:sz w:val="28"/>
          <w:szCs w:val="28"/>
        </w:rPr>
        <w:t xml:space="preserve">— </w:t>
      </w:r>
      <w:r w:rsidRPr="0090210B">
        <w:rPr>
          <w:rFonts w:ascii="Times New Roman" w:hAnsi="Times New Roman"/>
          <w:bCs/>
          <w:color w:val="000000" w:themeColor="text1"/>
          <w:sz w:val="28"/>
          <w:szCs w:val="28"/>
        </w:rPr>
        <w:t>«личностный способ отражения и освоения действительности, определенной ориентацией познания и деятельности человека на интересы государства и общества, направленность личности на интересы государства и общества, соответствующая ей система отношений, поведения личности в условиях государства»</w:t>
      </w:r>
      <w:r w:rsidRPr="0090210B">
        <w:rPr>
          <w:rStyle w:val="aa"/>
          <w:rFonts w:ascii="Times New Roman" w:hAnsi="Times New Roman"/>
          <w:bCs/>
          <w:color w:val="000000" w:themeColor="text1"/>
          <w:sz w:val="28"/>
          <w:szCs w:val="28"/>
        </w:rPr>
        <w:endnoteReference w:id="5"/>
      </w:r>
    </w:p>
    <w:p w:rsidR="00107E14" w:rsidRPr="0090210B" w:rsidRDefault="00107E14"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pacing w:val="15"/>
          <w:sz w:val="28"/>
          <w:szCs w:val="28"/>
          <w:shd w:val="clear" w:color="auto" w:fill="FFFFFF"/>
        </w:rPr>
        <w:t>В психолого-</w:t>
      </w:r>
      <w:r w:rsidRPr="00C30F0C">
        <w:rPr>
          <w:rFonts w:ascii="Times New Roman" w:hAnsi="Times New Roman"/>
          <w:color w:val="000000" w:themeColor="text1"/>
          <w:spacing w:val="15"/>
          <w:sz w:val="28"/>
          <w:szCs w:val="28"/>
          <w:shd w:val="clear" w:color="auto" w:fill="FFFFFF"/>
        </w:rPr>
        <w:t>педагогическом</w:t>
      </w:r>
      <w:r w:rsidRPr="0090210B">
        <w:rPr>
          <w:rFonts w:ascii="Times New Roman" w:hAnsi="Times New Roman"/>
          <w:color w:val="000000" w:themeColor="text1"/>
          <w:spacing w:val="15"/>
          <w:sz w:val="28"/>
          <w:szCs w:val="28"/>
          <w:shd w:val="clear" w:color="auto" w:fill="FFFFFF"/>
        </w:rPr>
        <w:t xml:space="preserve"> подходе вопросами гражданской позиции в своих работах занимались такие авторы как Т.В. Абрамян, П.А. Баранов, Г.Я. </w:t>
      </w:r>
      <w:proofErr w:type="spellStart"/>
      <w:r w:rsidRPr="0090210B">
        <w:rPr>
          <w:rFonts w:ascii="Times New Roman" w:hAnsi="Times New Roman"/>
          <w:color w:val="000000" w:themeColor="text1"/>
          <w:spacing w:val="15"/>
          <w:sz w:val="28"/>
          <w:szCs w:val="28"/>
          <w:shd w:val="clear" w:color="auto" w:fill="FFFFFF"/>
        </w:rPr>
        <w:t>Грявцева</w:t>
      </w:r>
      <w:proofErr w:type="spellEnd"/>
      <w:r w:rsidRPr="0090210B">
        <w:rPr>
          <w:rFonts w:ascii="Times New Roman" w:hAnsi="Times New Roman"/>
          <w:color w:val="000000" w:themeColor="text1"/>
          <w:spacing w:val="15"/>
          <w:sz w:val="28"/>
          <w:szCs w:val="28"/>
          <w:shd w:val="clear" w:color="auto" w:fill="FFFFFF"/>
        </w:rPr>
        <w:t xml:space="preserve">, Н.П. Капустин, Г.Н. Филонов, А.М. </w:t>
      </w:r>
      <w:proofErr w:type="spellStart"/>
      <w:r w:rsidRPr="0090210B">
        <w:rPr>
          <w:rFonts w:ascii="Times New Roman" w:hAnsi="Times New Roman"/>
          <w:color w:val="000000" w:themeColor="text1"/>
          <w:spacing w:val="15"/>
          <w:sz w:val="28"/>
          <w:szCs w:val="28"/>
          <w:shd w:val="clear" w:color="auto" w:fill="FFFFFF"/>
        </w:rPr>
        <w:t>Шаленов</w:t>
      </w:r>
      <w:proofErr w:type="spellEnd"/>
      <w:r w:rsidRPr="0090210B">
        <w:rPr>
          <w:rFonts w:ascii="Times New Roman" w:hAnsi="Times New Roman"/>
          <w:color w:val="000000" w:themeColor="text1"/>
          <w:spacing w:val="15"/>
          <w:sz w:val="28"/>
          <w:szCs w:val="28"/>
          <w:shd w:val="clear" w:color="auto" w:fill="FFFFFF"/>
        </w:rPr>
        <w:t xml:space="preserve"> и др. </w:t>
      </w:r>
    </w:p>
    <w:p w:rsidR="00107E14" w:rsidRPr="0090210B" w:rsidRDefault="00107E14"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pacing w:val="15"/>
          <w:sz w:val="28"/>
          <w:szCs w:val="28"/>
          <w:shd w:val="clear" w:color="auto" w:fill="FFFFFF"/>
        </w:rPr>
        <w:t>Т.В. Абрамян в своем исследовании определяет гражданскую позицию как «важнейшую составную структуру личности»</w:t>
      </w:r>
      <w:r w:rsidRPr="0090210B">
        <w:rPr>
          <w:rStyle w:val="aa"/>
          <w:rFonts w:ascii="Times New Roman" w:hAnsi="Times New Roman"/>
          <w:color w:val="000000" w:themeColor="text1"/>
          <w:spacing w:val="15"/>
          <w:sz w:val="28"/>
          <w:szCs w:val="28"/>
          <w:shd w:val="clear" w:color="auto" w:fill="FFFFFF"/>
        </w:rPr>
        <w:endnoteReference w:id="6"/>
      </w:r>
      <w:r w:rsidRPr="0090210B">
        <w:rPr>
          <w:rFonts w:ascii="Times New Roman" w:hAnsi="Times New Roman"/>
          <w:color w:val="000000" w:themeColor="text1"/>
          <w:spacing w:val="15"/>
          <w:sz w:val="28"/>
          <w:szCs w:val="28"/>
          <w:shd w:val="clear" w:color="auto" w:fill="FFFFFF"/>
        </w:rPr>
        <w:t xml:space="preserve">. В его точке зрения она представляет собой совокупность действий, способов поведения, осознание и принятие на себя личностью ответственности. Можно заметить, что точки зрения </w:t>
      </w:r>
      <w:proofErr w:type="spellStart"/>
      <w:r w:rsidRPr="0090210B">
        <w:rPr>
          <w:rFonts w:ascii="Times New Roman" w:hAnsi="Times New Roman"/>
          <w:color w:val="000000" w:themeColor="text1"/>
          <w:spacing w:val="15"/>
          <w:sz w:val="28"/>
          <w:szCs w:val="28"/>
          <w:shd w:val="clear" w:color="auto" w:fill="FFFFFF"/>
        </w:rPr>
        <w:t>Березутского</w:t>
      </w:r>
      <w:proofErr w:type="spellEnd"/>
      <w:r w:rsidRPr="0090210B">
        <w:rPr>
          <w:rFonts w:ascii="Times New Roman" w:hAnsi="Times New Roman"/>
          <w:color w:val="000000" w:themeColor="text1"/>
          <w:spacing w:val="15"/>
          <w:sz w:val="28"/>
          <w:szCs w:val="28"/>
          <w:shd w:val="clear" w:color="auto" w:fill="FFFFFF"/>
        </w:rPr>
        <w:t xml:space="preserve"> и Абрамян схожи в отношении того, что человек должен принимать ответственность за поступки, которые он совершает. </w:t>
      </w:r>
    </w:p>
    <w:p w:rsidR="00107E14" w:rsidRPr="0090210B" w:rsidRDefault="00107E14"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pacing w:val="15"/>
          <w:sz w:val="28"/>
          <w:szCs w:val="28"/>
          <w:shd w:val="clear" w:color="auto" w:fill="FFFFFF"/>
        </w:rPr>
        <w:t>П.А. Баранов исследуя термин «гражданская позиция» характеризует его следующим образом: «это доминантная сфера личностной характеристики, определяющая смысл, направленность поступков, сопричастность личности к судьбе Отечества, к процессу в целом»</w:t>
      </w:r>
      <w:r w:rsidRPr="0090210B">
        <w:rPr>
          <w:rStyle w:val="aa"/>
          <w:rFonts w:ascii="Times New Roman" w:hAnsi="Times New Roman"/>
          <w:color w:val="000000" w:themeColor="text1"/>
          <w:spacing w:val="15"/>
          <w:sz w:val="28"/>
          <w:szCs w:val="28"/>
          <w:shd w:val="clear" w:color="auto" w:fill="FFFFFF"/>
        </w:rPr>
        <w:endnoteReference w:id="7"/>
      </w:r>
      <w:r w:rsidRPr="0090210B">
        <w:rPr>
          <w:rFonts w:ascii="Times New Roman" w:hAnsi="Times New Roman"/>
          <w:color w:val="000000" w:themeColor="text1"/>
          <w:spacing w:val="15"/>
          <w:sz w:val="28"/>
          <w:szCs w:val="28"/>
          <w:shd w:val="clear" w:color="auto" w:fill="FFFFFF"/>
        </w:rPr>
        <w:t>.</w:t>
      </w:r>
    </w:p>
    <w:p w:rsidR="00107E14" w:rsidRPr="0090210B" w:rsidRDefault="00107E14"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z w:val="28"/>
          <w:szCs w:val="28"/>
        </w:rPr>
        <w:t>В свою очередь</w:t>
      </w:r>
      <w:r w:rsidRPr="0090210B">
        <w:rPr>
          <w:rFonts w:ascii="Times New Roman" w:hAnsi="Times New Roman"/>
          <w:color w:val="000000" w:themeColor="text1"/>
          <w:spacing w:val="15"/>
          <w:sz w:val="28"/>
          <w:szCs w:val="28"/>
          <w:shd w:val="clear" w:color="auto" w:fill="FFFFFF"/>
        </w:rPr>
        <w:t xml:space="preserve"> Г.Я. </w:t>
      </w:r>
      <w:proofErr w:type="spellStart"/>
      <w:r w:rsidRPr="0090210B">
        <w:rPr>
          <w:rFonts w:ascii="Times New Roman" w:hAnsi="Times New Roman"/>
          <w:color w:val="000000" w:themeColor="text1"/>
          <w:spacing w:val="15"/>
          <w:sz w:val="28"/>
          <w:szCs w:val="28"/>
          <w:shd w:val="clear" w:color="auto" w:fill="FFFFFF"/>
        </w:rPr>
        <w:t>Грявцева</w:t>
      </w:r>
      <w:proofErr w:type="spellEnd"/>
      <w:r w:rsidRPr="0090210B">
        <w:rPr>
          <w:rFonts w:ascii="Times New Roman" w:hAnsi="Times New Roman"/>
          <w:color w:val="000000" w:themeColor="text1"/>
          <w:spacing w:val="15"/>
          <w:sz w:val="28"/>
          <w:szCs w:val="28"/>
          <w:shd w:val="clear" w:color="auto" w:fill="FFFFFF"/>
        </w:rPr>
        <w:t xml:space="preserve"> в своем исследовании дает следующее определение: «гражданская позиция – это интегративное качество личности, включающее в себя понятия, знания, убеждения, </w:t>
      </w:r>
      <w:r w:rsidRPr="0090210B">
        <w:rPr>
          <w:rFonts w:ascii="Times New Roman" w:hAnsi="Times New Roman"/>
          <w:color w:val="000000" w:themeColor="text1"/>
          <w:spacing w:val="15"/>
          <w:sz w:val="28"/>
          <w:szCs w:val="28"/>
          <w:shd w:val="clear" w:color="auto" w:fill="FFFFFF"/>
        </w:rPr>
        <w:lastRenderedPageBreak/>
        <w:t>поведение, нравственные характеристики»</w:t>
      </w:r>
      <w:r w:rsidRPr="0090210B">
        <w:rPr>
          <w:rStyle w:val="aa"/>
          <w:rFonts w:ascii="Times New Roman" w:hAnsi="Times New Roman"/>
          <w:color w:val="000000" w:themeColor="text1"/>
          <w:spacing w:val="15"/>
          <w:sz w:val="28"/>
          <w:szCs w:val="28"/>
          <w:shd w:val="clear" w:color="auto" w:fill="FFFFFF"/>
        </w:rPr>
        <w:endnoteReference w:id="8"/>
      </w:r>
      <w:r w:rsidRPr="0090210B">
        <w:rPr>
          <w:rFonts w:ascii="Times New Roman" w:hAnsi="Times New Roman"/>
          <w:color w:val="000000" w:themeColor="text1"/>
          <w:spacing w:val="15"/>
          <w:sz w:val="28"/>
          <w:szCs w:val="28"/>
          <w:shd w:val="clear" w:color="auto" w:fill="FFFFFF"/>
        </w:rPr>
        <w:t>. В этом определении выделяется интегративное качество гражданской позиции. Поскольку она усиливает его взаимодействие с обществом и объединяет человека. Это качество позволяет человеку чувствовать себя частью общества, принимать активное участие в жизни гражданского сообщества, а также соблюдать его нормы и ценности. Гражданская позиция способствует созданию единого целого, где личность и общество взаимодействуют и поддерживают друг друга.</w:t>
      </w:r>
    </w:p>
    <w:p w:rsidR="00107E14" w:rsidRPr="0090210B" w:rsidRDefault="00107E14"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pacing w:val="15"/>
          <w:sz w:val="28"/>
          <w:szCs w:val="28"/>
          <w:shd w:val="clear" w:color="auto" w:fill="FFFFFF"/>
        </w:rPr>
        <w:t>Н.П. Капустин определяет ее как «комплекс качеств личности, включающих социальную активность, следование закону, доминирование мотивов общественного долга»</w:t>
      </w:r>
      <w:r w:rsidRPr="0090210B">
        <w:rPr>
          <w:rStyle w:val="aa"/>
          <w:rFonts w:ascii="Times New Roman" w:hAnsi="Times New Roman"/>
          <w:color w:val="000000" w:themeColor="text1"/>
          <w:spacing w:val="15"/>
          <w:sz w:val="28"/>
          <w:szCs w:val="28"/>
          <w:shd w:val="clear" w:color="auto" w:fill="FFFFFF"/>
        </w:rPr>
        <w:endnoteReference w:id="9"/>
      </w:r>
      <w:r w:rsidRPr="0090210B">
        <w:rPr>
          <w:rFonts w:ascii="Times New Roman" w:hAnsi="Times New Roman"/>
          <w:color w:val="000000" w:themeColor="text1"/>
          <w:spacing w:val="15"/>
          <w:sz w:val="28"/>
          <w:szCs w:val="28"/>
          <w:shd w:val="clear" w:color="auto" w:fill="FFFFFF"/>
        </w:rPr>
        <w:t>.</w:t>
      </w:r>
    </w:p>
    <w:p w:rsidR="00107E14" w:rsidRPr="0090210B" w:rsidRDefault="00F72181" w:rsidP="0090210B">
      <w:pPr>
        <w:spacing w:after="0" w:line="360" w:lineRule="auto"/>
        <w:ind w:firstLine="709"/>
        <w:jc w:val="both"/>
        <w:rPr>
          <w:rFonts w:ascii="Times New Roman" w:hAnsi="Times New Roman"/>
          <w:color w:val="000000" w:themeColor="text1"/>
          <w:spacing w:val="15"/>
          <w:sz w:val="28"/>
          <w:szCs w:val="28"/>
          <w:shd w:val="clear" w:color="auto" w:fill="FFFFFF"/>
        </w:rPr>
      </w:pPr>
      <w:r w:rsidRPr="0090210B">
        <w:rPr>
          <w:rFonts w:ascii="Times New Roman" w:hAnsi="Times New Roman"/>
          <w:color w:val="000000" w:themeColor="text1"/>
          <w:spacing w:val="15"/>
          <w:sz w:val="28"/>
          <w:szCs w:val="28"/>
          <w:shd w:val="clear" w:color="auto" w:fill="FFFFFF"/>
        </w:rPr>
        <w:t xml:space="preserve">Г.Н. </w:t>
      </w:r>
      <w:r w:rsidR="00107E14" w:rsidRPr="0090210B">
        <w:rPr>
          <w:rFonts w:ascii="Times New Roman" w:hAnsi="Times New Roman"/>
          <w:color w:val="000000" w:themeColor="text1"/>
          <w:spacing w:val="15"/>
          <w:sz w:val="28"/>
          <w:szCs w:val="28"/>
          <w:shd w:val="clear" w:color="auto" w:fill="FFFFFF"/>
        </w:rPr>
        <w:t xml:space="preserve">Филонов придерживается точки зрения, что гражданская позиция – это принятие общечеловеческих нравственных ценностей, это гуманизм взаимоотношений людей, проявление достоинства, которое проявляется в общении личности с другими людьми, на основе взаимного уважения и признания самобытности каждого. Таким образом гражданская позиция </w:t>
      </w:r>
      <w:r w:rsidR="00107E14" w:rsidRPr="0090210B">
        <w:rPr>
          <w:rFonts w:ascii="Times New Roman" w:hAnsi="Times New Roman"/>
          <w:b/>
          <w:bCs/>
          <w:color w:val="000000" w:themeColor="text1"/>
          <w:sz w:val="28"/>
          <w:szCs w:val="28"/>
        </w:rPr>
        <w:t xml:space="preserve">— </w:t>
      </w:r>
      <w:r w:rsidR="00107E14" w:rsidRPr="0090210B">
        <w:rPr>
          <w:rFonts w:ascii="Times New Roman" w:hAnsi="Times New Roman"/>
          <w:color w:val="000000" w:themeColor="text1"/>
          <w:spacing w:val="15"/>
          <w:sz w:val="28"/>
          <w:szCs w:val="28"/>
          <w:shd w:val="clear" w:color="auto" w:fill="FFFFFF"/>
        </w:rPr>
        <w:t>это комплекс субъективных качеств личности, проявляющихся в деятельности и отношениях человека, включая сферы труда, семейно-бытовых, межнациональных и межличностных отношений</w:t>
      </w:r>
      <w:r w:rsidR="00107E14" w:rsidRPr="0090210B">
        <w:rPr>
          <w:rStyle w:val="aa"/>
          <w:rFonts w:ascii="Times New Roman" w:hAnsi="Times New Roman"/>
          <w:color w:val="000000" w:themeColor="text1"/>
          <w:spacing w:val="15"/>
          <w:sz w:val="28"/>
          <w:szCs w:val="28"/>
          <w:shd w:val="clear" w:color="auto" w:fill="FFFFFF"/>
        </w:rPr>
        <w:endnoteReference w:id="10"/>
      </w:r>
      <w:r w:rsidR="00107E14" w:rsidRPr="0090210B">
        <w:rPr>
          <w:rFonts w:ascii="Times New Roman" w:hAnsi="Times New Roman"/>
          <w:color w:val="000000" w:themeColor="text1"/>
          <w:spacing w:val="15"/>
          <w:sz w:val="28"/>
          <w:szCs w:val="28"/>
          <w:shd w:val="clear" w:color="auto" w:fill="FFFFFF"/>
        </w:rPr>
        <w:t xml:space="preserve">. </w:t>
      </w:r>
      <w:r w:rsidR="00107E14" w:rsidRPr="0090210B">
        <w:rPr>
          <w:rFonts w:ascii="Times New Roman" w:hAnsi="Times New Roman"/>
          <w:color w:val="000000" w:themeColor="text1"/>
          <w:sz w:val="28"/>
          <w:szCs w:val="28"/>
        </w:rPr>
        <w:t xml:space="preserve">Г.Н. Филонов, определяя понятие гражданской позиции, делает акцент на том, что гражданская позиция индивида базируется на общечеловеческих нравственных ценностях. Во внешнем плане это выражается в толерантности к инакомыслию, способности выстраивать общение на основе взаимного уважения, соблюдая личные границы участников. </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proofErr w:type="spellStart"/>
      <w:r w:rsidRPr="0090210B">
        <w:rPr>
          <w:rFonts w:ascii="Times New Roman" w:hAnsi="Times New Roman"/>
          <w:color w:val="000000" w:themeColor="text1"/>
          <w:sz w:val="28"/>
          <w:szCs w:val="28"/>
        </w:rPr>
        <w:t>Казаева</w:t>
      </w:r>
      <w:proofErr w:type="spellEnd"/>
      <w:r w:rsidRPr="0090210B">
        <w:rPr>
          <w:rFonts w:ascii="Times New Roman" w:hAnsi="Times New Roman"/>
          <w:color w:val="000000" w:themeColor="text1"/>
          <w:sz w:val="28"/>
          <w:szCs w:val="28"/>
        </w:rPr>
        <w:t xml:space="preserve"> Е.В. определяет гражданскую позицию как «интегративное качество личности, включающее в себя комплекс знаний, ценности, нравственные качества личности, отражающее социально обусловленное отношение человека к своей стране, гражданскому обществу и самому себе и </w:t>
      </w:r>
      <w:r w:rsidRPr="0090210B">
        <w:rPr>
          <w:rFonts w:ascii="Times New Roman" w:hAnsi="Times New Roman"/>
          <w:color w:val="000000" w:themeColor="text1"/>
          <w:sz w:val="28"/>
          <w:szCs w:val="28"/>
        </w:rPr>
        <w:lastRenderedPageBreak/>
        <w:t>предполагающее сознательные реальные действия (поступки) в отношении окружающего в личном и общественном плане»</w:t>
      </w:r>
      <w:r w:rsidRPr="0090210B">
        <w:rPr>
          <w:rStyle w:val="aa"/>
          <w:rFonts w:ascii="Times New Roman" w:hAnsi="Times New Roman"/>
          <w:color w:val="000000" w:themeColor="text1"/>
          <w:sz w:val="28"/>
          <w:szCs w:val="28"/>
        </w:rPr>
        <w:endnoteReference w:id="11"/>
      </w:r>
      <w:r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Г.М. </w:t>
      </w:r>
      <w:proofErr w:type="spellStart"/>
      <w:r w:rsidRPr="0090210B">
        <w:rPr>
          <w:rFonts w:ascii="Times New Roman" w:hAnsi="Times New Roman"/>
          <w:color w:val="000000" w:themeColor="text1"/>
          <w:sz w:val="28"/>
          <w:szCs w:val="28"/>
        </w:rPr>
        <w:t>Коджаспирова</w:t>
      </w:r>
      <w:proofErr w:type="spellEnd"/>
      <w:r w:rsidRPr="0090210B">
        <w:rPr>
          <w:rFonts w:ascii="Times New Roman" w:hAnsi="Times New Roman"/>
          <w:color w:val="000000" w:themeColor="text1"/>
          <w:sz w:val="28"/>
          <w:szCs w:val="28"/>
        </w:rPr>
        <w:t xml:space="preserve"> считает, что гражданская позиция – это нравственное качество личности, определяющее сознательное и активное выполнение обязанностей перед государством и обществом</w:t>
      </w:r>
      <w:r w:rsidRPr="0090210B">
        <w:rPr>
          <w:rStyle w:val="aa"/>
          <w:rFonts w:ascii="Times New Roman" w:hAnsi="Times New Roman"/>
          <w:color w:val="000000" w:themeColor="text1"/>
          <w:sz w:val="28"/>
          <w:szCs w:val="28"/>
        </w:rPr>
        <w:endnoteReference w:id="12"/>
      </w:r>
      <w:r w:rsidRPr="0090210B">
        <w:rPr>
          <w:rFonts w:ascii="Times New Roman" w:hAnsi="Times New Roman"/>
          <w:color w:val="000000" w:themeColor="text1"/>
          <w:sz w:val="28"/>
          <w:szCs w:val="28"/>
        </w:rPr>
        <w:t xml:space="preserve">. В подходе Г.М. </w:t>
      </w:r>
      <w:proofErr w:type="spellStart"/>
      <w:r w:rsidRPr="0090210B">
        <w:rPr>
          <w:rFonts w:ascii="Times New Roman" w:hAnsi="Times New Roman"/>
          <w:color w:val="000000" w:themeColor="text1"/>
          <w:sz w:val="28"/>
          <w:szCs w:val="28"/>
        </w:rPr>
        <w:t>Коджаспировой</w:t>
      </w:r>
      <w:proofErr w:type="spellEnd"/>
      <w:r w:rsidRPr="0090210B">
        <w:rPr>
          <w:rFonts w:ascii="Times New Roman" w:hAnsi="Times New Roman"/>
          <w:color w:val="000000" w:themeColor="text1"/>
          <w:sz w:val="28"/>
          <w:szCs w:val="28"/>
        </w:rPr>
        <w:t xml:space="preserve"> можно выделить взаимосвязь двух элементов (внешнего и внутреннего), ведущим, на наш взгляд, является внутренний. Кроме нравственного выбора оказывает значительное влияние особое глубокое понимание личностью своих собственных обязательств перед обществом.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А.Ф. </w:t>
      </w:r>
      <w:proofErr w:type="spellStart"/>
      <w:r w:rsidRPr="0090210B">
        <w:rPr>
          <w:rFonts w:ascii="Times New Roman" w:hAnsi="Times New Roman"/>
          <w:color w:val="000000" w:themeColor="text1"/>
          <w:sz w:val="28"/>
          <w:szCs w:val="28"/>
        </w:rPr>
        <w:t>Абзалов</w:t>
      </w:r>
      <w:proofErr w:type="spellEnd"/>
      <w:r w:rsidRPr="0090210B">
        <w:rPr>
          <w:rFonts w:ascii="Times New Roman" w:hAnsi="Times New Roman"/>
          <w:color w:val="000000" w:themeColor="text1"/>
          <w:sz w:val="28"/>
          <w:szCs w:val="28"/>
        </w:rPr>
        <w:t xml:space="preserve">, как и предыдущие авторы, отмечает значительный нравственный компонент в гражданской позиции индивида, а также единство двух составляющих этого понятия. В определении А.Ф. </w:t>
      </w:r>
      <w:proofErr w:type="spellStart"/>
      <w:r w:rsidRPr="0090210B">
        <w:rPr>
          <w:rFonts w:ascii="Times New Roman" w:hAnsi="Times New Roman"/>
          <w:color w:val="000000" w:themeColor="text1"/>
          <w:sz w:val="28"/>
          <w:szCs w:val="28"/>
        </w:rPr>
        <w:t>Абзалова</w:t>
      </w:r>
      <w:proofErr w:type="spellEnd"/>
      <w:r w:rsidRPr="0090210B">
        <w:rPr>
          <w:rFonts w:ascii="Times New Roman" w:hAnsi="Times New Roman"/>
          <w:color w:val="000000" w:themeColor="text1"/>
          <w:sz w:val="28"/>
          <w:szCs w:val="28"/>
        </w:rPr>
        <w:t xml:space="preserve"> гражданская позиция рассматривается как «составной элемент мировоззрения человека»</w:t>
      </w:r>
      <w:r w:rsidRPr="0090210B">
        <w:rPr>
          <w:rStyle w:val="aa"/>
          <w:rFonts w:ascii="Times New Roman" w:hAnsi="Times New Roman"/>
          <w:color w:val="000000" w:themeColor="text1"/>
          <w:sz w:val="28"/>
          <w:szCs w:val="28"/>
        </w:rPr>
        <w:endnoteReference w:id="13"/>
      </w:r>
      <w:r w:rsidRPr="0090210B">
        <w:rPr>
          <w:rFonts w:ascii="Times New Roman" w:hAnsi="Times New Roman"/>
          <w:color w:val="000000" w:themeColor="text1"/>
          <w:sz w:val="28"/>
          <w:szCs w:val="28"/>
        </w:rPr>
        <w:t xml:space="preserve">. В него входят взгляды и убеждения, базирующиеся на системе общечеловеческих нравственных ценностей. Во внешнем плане гражданская позиция личности проявляется в ее деятельности и активности, которая преследует конкретные цели. </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основные направления изучения феномена гражданской позиции можно свести к следующим подходам: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гражданская позиция – это, в первую очередь, гражданский долг и гражданская ответственность, патриотическое отношение к родине, позитивный взгляд на государство и гражданское общество;</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гражданская позиция – это ценностное отношение личности к социальной действительности;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 xml:space="preserve">гражданская позиция – это осознанная </w:t>
      </w:r>
      <w:proofErr w:type="spellStart"/>
      <w:r w:rsidRPr="0090210B">
        <w:rPr>
          <w:rFonts w:ascii="Times New Roman" w:hAnsi="Times New Roman"/>
          <w:color w:val="000000" w:themeColor="text1"/>
          <w:sz w:val="28"/>
          <w:szCs w:val="28"/>
        </w:rPr>
        <w:t>проактивная</w:t>
      </w:r>
      <w:proofErr w:type="spellEnd"/>
      <w:r w:rsidRPr="0090210B">
        <w:rPr>
          <w:rFonts w:ascii="Times New Roman" w:hAnsi="Times New Roman"/>
          <w:color w:val="000000" w:themeColor="text1"/>
          <w:sz w:val="28"/>
          <w:szCs w:val="28"/>
        </w:rPr>
        <w:t xml:space="preserve"> жизненная позиция личности по основным вопросам общественной и государственной жизни.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Для того, чтобы определить сущность гражданской позиции, необходимо углубиться в структуру и проанализировать её составные элементы.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 xml:space="preserve">Г.Я. </w:t>
      </w:r>
      <w:proofErr w:type="spellStart"/>
      <w:r w:rsidRPr="0090210B">
        <w:rPr>
          <w:rFonts w:ascii="Times New Roman" w:hAnsi="Times New Roman"/>
          <w:color w:val="000000" w:themeColor="text1"/>
          <w:sz w:val="28"/>
          <w:szCs w:val="28"/>
        </w:rPr>
        <w:t>Грявцева</w:t>
      </w:r>
      <w:proofErr w:type="spellEnd"/>
      <w:r w:rsidRPr="0090210B">
        <w:rPr>
          <w:rFonts w:ascii="Times New Roman" w:hAnsi="Times New Roman"/>
          <w:color w:val="000000" w:themeColor="text1"/>
          <w:sz w:val="28"/>
          <w:szCs w:val="28"/>
        </w:rPr>
        <w:t xml:space="preserve"> определяет структуру понятия «гражданская позиция»: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мировоззренческий (знания, система ценностей и т.п.);</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оценочный (морально-нравственное, политическое и правовое самосознание личности);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культурный (поведение и отношения человека с обществом и государством)</w:t>
      </w:r>
      <w:r w:rsidRPr="0090210B">
        <w:rPr>
          <w:rStyle w:val="aa"/>
          <w:rFonts w:ascii="Times New Roman" w:hAnsi="Times New Roman"/>
          <w:color w:val="000000" w:themeColor="text1"/>
          <w:sz w:val="28"/>
          <w:szCs w:val="28"/>
        </w:rPr>
        <w:endnoteReference w:id="14"/>
      </w:r>
      <w:r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перечисленные аспекты подчеркивают интегративный характер термина.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Выделяют следующие элементы, которые формируют структуру гражданской позиции: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1. Когнитивный компонент (включающий в себя знания о гражданском долге и гражданской ответственности на уровне представлений, понятий и идей). Данный элемент характеризуется тем, что информация в нём находится на уровне убеждений в приоритетности каких-либо целей, типов и форм поведения. Когнитивный компонент выполняет предметно-практическую функцию.</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2. Аффективно-ценностный компонент (связанный с чувствами, испытываемыми индивидом по отношению к объекту). Данный компонент характеризуется направленностью эмоций по отношению к той или иной общественной ценности и реализуется в эмоциональной окраске и оценочном отношении к наблюдаемому в жизни общества явлению или процессу. Именно аффективный элемент определяет переживания и чувства человека, показывает значимость той или иной ценности, готовность личности к активной гражданской позиции. Аффективно-ценностный компонент выполняет познавательно-прогностическую функцию.</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3. Поведенческий компонент (отражающий склонность к определенному поведению в отношении объекта, проявляющийся в мотивах саморазвития, самореализации, опосредованных интересами и потребностями социума). Главное в данном компоненте — направленность на реализацию </w:t>
      </w:r>
      <w:r w:rsidRPr="0090210B">
        <w:rPr>
          <w:rFonts w:ascii="Times New Roman" w:hAnsi="Times New Roman"/>
          <w:color w:val="000000" w:themeColor="text1"/>
          <w:sz w:val="28"/>
          <w:szCs w:val="28"/>
        </w:rPr>
        <w:lastRenderedPageBreak/>
        <w:t>гражданских ценностей, достижение значимых целей, проектирование участия в общественно-политической жизни.</w:t>
      </w:r>
      <w:r w:rsidRPr="0090210B">
        <w:rPr>
          <w:rStyle w:val="aa"/>
          <w:rFonts w:ascii="Times New Roman" w:hAnsi="Times New Roman"/>
          <w:color w:val="000000" w:themeColor="text1"/>
          <w:sz w:val="28"/>
          <w:szCs w:val="28"/>
        </w:rPr>
        <w:endnoteReference w:id="15"/>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Каждый из трёх указанных выше компонентов может иметь и самостоятельное значение как по содержанию, так и по степени проявления.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А.А. Соколова выделяет следующие структурные компоненты гражданской позиции: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Интеллектуальный компонент включает в себя знание своих прав и обязанностей, знание Конституции РФ, нормативных актов; знание истории России; знание важнейших связей и отношений, политических и правовых средств регулирования жизни людей; знание и понимание политических и общественных процессов, происходящих на современном этапе развития общества.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proofErr w:type="spellStart"/>
      <w:r w:rsidRPr="0090210B">
        <w:rPr>
          <w:rFonts w:ascii="Times New Roman" w:hAnsi="Times New Roman"/>
          <w:color w:val="000000" w:themeColor="text1"/>
          <w:sz w:val="28"/>
          <w:szCs w:val="28"/>
        </w:rPr>
        <w:t>Деятельностный</w:t>
      </w:r>
      <w:proofErr w:type="spellEnd"/>
      <w:r w:rsidRPr="0090210B">
        <w:rPr>
          <w:rFonts w:ascii="Times New Roman" w:hAnsi="Times New Roman"/>
          <w:color w:val="000000" w:themeColor="text1"/>
          <w:sz w:val="28"/>
          <w:szCs w:val="28"/>
        </w:rPr>
        <w:t xml:space="preserve"> компонент предполагает умение личности реализовывать свои права и свободы, не нарушая прав и свобод других; законопослушание; способность к диалогу с властными структурами, межличностному диалогу; участие в различных видах общественной деятельности на разных уровнях.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Эмоционально-чувственный компонент состоит из восприятия особенностей культуры своего Отечества, восприятия тождественности со своим Отечеством, восприятия общности со своим государством</w:t>
      </w:r>
      <w:r w:rsidRPr="0090210B">
        <w:rPr>
          <w:rStyle w:val="aa"/>
          <w:rFonts w:ascii="Times New Roman" w:hAnsi="Times New Roman"/>
          <w:color w:val="000000" w:themeColor="text1"/>
          <w:sz w:val="28"/>
          <w:szCs w:val="28"/>
        </w:rPr>
        <w:endnoteReference w:id="16"/>
      </w:r>
      <w:r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Базовым является интеллектуальный компонент, наличие или отсутствие которого позволяет говорить о наличии или отсутствии гражданской позиции. Элементарные знания об обществе, истории своей страны, современных политических и общественных тенденциях являются непременной составляющей гражданской позиции личности. Эти знания являются основой для формирования взглядов, мнений и ценностных установок индивида. </w:t>
      </w:r>
      <w:proofErr w:type="spellStart"/>
      <w:r w:rsidRPr="0090210B">
        <w:rPr>
          <w:rFonts w:ascii="Times New Roman" w:hAnsi="Times New Roman"/>
          <w:color w:val="000000" w:themeColor="text1"/>
          <w:sz w:val="28"/>
          <w:szCs w:val="28"/>
        </w:rPr>
        <w:t>Деятельностный</w:t>
      </w:r>
      <w:proofErr w:type="spellEnd"/>
      <w:r w:rsidRPr="0090210B">
        <w:rPr>
          <w:rFonts w:ascii="Times New Roman" w:hAnsi="Times New Roman"/>
          <w:color w:val="000000" w:themeColor="text1"/>
          <w:sz w:val="28"/>
          <w:szCs w:val="28"/>
        </w:rPr>
        <w:t xml:space="preserve"> компонент гражданской позиции личности определяет вид ее гражданской позиции.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Условно можно выделить три вида гражданской позиции личности: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00F72181" w:rsidRPr="0090210B">
        <w:rPr>
          <w:rFonts w:ascii="Times New Roman" w:hAnsi="Times New Roman"/>
          <w:color w:val="000000" w:themeColor="text1"/>
          <w:sz w:val="28"/>
          <w:szCs w:val="28"/>
        </w:rPr>
        <w:t>п</w:t>
      </w:r>
      <w:r w:rsidRPr="0090210B">
        <w:rPr>
          <w:rFonts w:ascii="Times New Roman" w:hAnsi="Times New Roman"/>
          <w:color w:val="000000" w:themeColor="text1"/>
          <w:sz w:val="28"/>
          <w:szCs w:val="28"/>
        </w:rPr>
        <w:t>ассивная;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lastRenderedPageBreak/>
        <w:t xml:space="preserve">— </w:t>
      </w:r>
      <w:r w:rsidRPr="0090210B">
        <w:rPr>
          <w:rFonts w:ascii="Times New Roman" w:hAnsi="Times New Roman"/>
          <w:color w:val="000000" w:themeColor="text1"/>
          <w:sz w:val="28"/>
          <w:szCs w:val="28"/>
        </w:rPr>
        <w:t>ситуативная;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активная.</w:t>
      </w:r>
      <w:r w:rsidRPr="0090210B">
        <w:rPr>
          <w:rStyle w:val="aa"/>
          <w:rFonts w:ascii="Times New Roman" w:hAnsi="Times New Roman"/>
          <w:color w:val="000000" w:themeColor="text1"/>
          <w:sz w:val="28"/>
          <w:szCs w:val="28"/>
        </w:rPr>
        <w:endnoteReference w:id="17"/>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Пассивная гражданская позиция характеризуется бездеятельностью индивида по реализации своих прав и обязанностей, равнодушным отношением к общественным и политическим процессам, слабым или средним знанием истории России, основ ее конституционного строя, основ построения общества. Наблюдается осознанное </w:t>
      </w:r>
      <w:proofErr w:type="spellStart"/>
      <w:r w:rsidRPr="0090210B">
        <w:rPr>
          <w:rFonts w:ascii="Times New Roman" w:hAnsi="Times New Roman"/>
          <w:color w:val="000000" w:themeColor="text1"/>
          <w:sz w:val="28"/>
          <w:szCs w:val="28"/>
        </w:rPr>
        <w:t>дистанцирование</w:t>
      </w:r>
      <w:proofErr w:type="spellEnd"/>
      <w:r w:rsidRPr="0090210B">
        <w:rPr>
          <w:rFonts w:ascii="Times New Roman" w:hAnsi="Times New Roman"/>
          <w:color w:val="000000" w:themeColor="text1"/>
          <w:sz w:val="28"/>
          <w:szCs w:val="28"/>
        </w:rPr>
        <w:t xml:space="preserve"> себя от власти и других политических и общественных структур, приспособленчество, отстаивание своих прав только в условиях острого кризиса. Отсутствует эмоционально-чувственная привязанность к своей стране.</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Ситуативная гражданская позиция предполагает наличие базовых знаний истории России, ее конституционного строя, характеризуясь, однако, недостаточным пониманием процессов, происходящих в обществе, минимальным участием в общественных и политических процессах, умением реализовывать свои права и свободы в бытовой сфере, навыками правового поведения, любовью к Отечеству в благоприятных экономико-политических условиях.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Активная гражданская позиция характеризуется, в первую очередь, осознанной активной деятельностью по реализации своих прав и свобод. Именно в этом виде гражданской позиции наиболее ярко выражено влияние эмоционально-чувственного компонента, который определяет направленность гражданской позиции личности.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Следовательно, формирование гражданской позиции находится под воздействием той среды и условий, в которых личность находится, в социальной деятельности реализуется через свою общественную активность, действенность и проявление гражданских качеств.</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Таким образом можно сказать, что гражданская позиция включает в себя: </w:t>
      </w: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 xml:space="preserve">понятие гражданственности, то есть комплекс субъективных качеств личности, проявляющихся в отношениях и деятельности человека при </w:t>
      </w:r>
      <w:r w:rsidRPr="0090210B">
        <w:rPr>
          <w:rFonts w:ascii="Times New Roman" w:hAnsi="Times New Roman"/>
          <w:color w:val="000000" w:themeColor="text1"/>
          <w:sz w:val="28"/>
          <w:szCs w:val="28"/>
        </w:rPr>
        <w:lastRenderedPageBreak/>
        <w:t>выполнении им основных социально-ролевых функций, таких как осознанной законопослушности, патриотической преданности в служении Родине и защите интересов Отечества, ориентации на общепризнанные нормы и нравственные ценности в сфере труда, семейно-бытовых, межнациональных и межличностных отношениях;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При формировании гражданской позиции должны выражаться гражданские качества личности, человек должен идентифицировать себя как полноправную суверенную </w:t>
      </w:r>
      <w:proofErr w:type="spellStart"/>
      <w:r w:rsidRPr="0090210B">
        <w:rPr>
          <w:rFonts w:ascii="Times New Roman" w:hAnsi="Times New Roman"/>
          <w:color w:val="000000" w:themeColor="text1"/>
          <w:sz w:val="28"/>
          <w:szCs w:val="28"/>
        </w:rPr>
        <w:t>субъектность</w:t>
      </w:r>
      <w:proofErr w:type="spellEnd"/>
      <w:r w:rsidRPr="0090210B">
        <w:rPr>
          <w:rFonts w:ascii="Times New Roman" w:hAnsi="Times New Roman"/>
          <w:color w:val="000000" w:themeColor="text1"/>
          <w:sz w:val="28"/>
          <w:szCs w:val="28"/>
        </w:rPr>
        <w:t xml:space="preserve"> социальных отношений.</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Следует разобрать какие существуют способы и формы выражения гражданской позиции. Рассмотрим основные виды выражения гражданской позиции: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созидательная;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бунтарская (протестная);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конформистская (потребительская);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пассивная, в том числе пассивно-равнодушная (пассивно-оценивающая)</w:t>
      </w:r>
      <w:r w:rsidRPr="0090210B">
        <w:rPr>
          <w:rStyle w:val="aa"/>
          <w:rFonts w:ascii="Times New Roman" w:hAnsi="Times New Roman"/>
          <w:color w:val="000000" w:themeColor="text1"/>
          <w:sz w:val="28"/>
          <w:szCs w:val="28"/>
        </w:rPr>
        <w:endnoteReference w:id="18"/>
      </w:r>
      <w:r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Эти виды могут пересекаться, изменяться в конкретных ситуациях.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Рассмотрим основные формы выражения гражданской позиции: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Гражданская позиция может быть выражена в различных формах, таких как:</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Публичные выступления и высказывания, включая участие в митингах, демонстрациях, протестах и других общественных мероприятиях.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Подписание петиций и обращений к государственным органам.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Активное участие в работе общественных организаций и движений.</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Публикации в средствах массовой информации, в том числе через социальные сети и блоги.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Участие в выборах, в том числе как кандидат или активный сторонник определенной политической партии или движения.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Участие в общественной жизни, волонтёрская и благотворительная деятельность.</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lastRenderedPageBreak/>
        <w:t xml:space="preserve">— </w:t>
      </w:r>
      <w:r w:rsidRPr="0090210B">
        <w:rPr>
          <w:rFonts w:ascii="Times New Roman" w:hAnsi="Times New Roman"/>
          <w:color w:val="000000" w:themeColor="text1"/>
          <w:sz w:val="28"/>
          <w:szCs w:val="28"/>
        </w:rPr>
        <w:t>Участие в общественных дискуссиях и обсуждениях, включая участие в общественных слушаниях и конференциях.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Работа над различными общественными проектами и инициативами, направленными на улучшение местного сообщества.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Участие в публичных образовательных мероприятиях, лекциях, семинарах, и других формах общественного просвещения.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Создание и распространение информационных материалов по вопросам общественной значимости.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Привлечение внимания общественности к важным проблемам и вызовам, стоящим перед обществом.</w:t>
      </w:r>
    </w:p>
    <w:p w:rsidR="00107E14" w:rsidRPr="0090210B" w:rsidRDefault="00C30F0C" w:rsidP="0090210B">
      <w:pPr>
        <w:spacing w:after="0" w:line="360" w:lineRule="auto"/>
        <w:ind w:firstLine="709"/>
        <w:jc w:val="both"/>
        <w:rPr>
          <w:rFonts w:ascii="Times New Roman" w:hAnsi="Times New Roman"/>
          <w:color w:val="000000" w:themeColor="text1"/>
          <w:sz w:val="28"/>
          <w:szCs w:val="28"/>
        </w:rPr>
      </w:pPr>
      <w:r>
        <w:rPr>
          <w:rFonts w:ascii="Times New Roman" w:hAnsi="Times New Roman"/>
          <w:b/>
          <w:bCs/>
          <w:color w:val="000000" w:themeColor="text1"/>
          <w:sz w:val="28"/>
          <w:szCs w:val="28"/>
        </w:rPr>
        <w:t>—</w:t>
      </w:r>
      <w:r w:rsidRPr="00C30F0C">
        <w:rPr>
          <w:rFonts w:ascii="Times New Roman" w:hAnsi="Times New Roman"/>
          <w:b/>
          <w:bCs/>
          <w:color w:val="000000" w:themeColor="text1"/>
          <w:sz w:val="28"/>
          <w:szCs w:val="28"/>
        </w:rPr>
        <w:t xml:space="preserve"> </w:t>
      </w:r>
      <w:r w:rsidR="00107E14" w:rsidRPr="0090210B">
        <w:rPr>
          <w:rFonts w:ascii="Times New Roman" w:hAnsi="Times New Roman"/>
          <w:color w:val="000000" w:themeColor="text1"/>
          <w:sz w:val="28"/>
          <w:szCs w:val="28"/>
        </w:rPr>
        <w:t>Поддержка и защита прав и свобод других граждан, а также участие в защите прав меньшинств и уязвимых групп.</w:t>
      </w:r>
      <w:r w:rsidR="00107E14" w:rsidRPr="0090210B">
        <w:rPr>
          <w:rStyle w:val="aa"/>
          <w:rFonts w:ascii="Times New Roman" w:hAnsi="Times New Roman"/>
          <w:color w:val="000000" w:themeColor="text1"/>
          <w:sz w:val="28"/>
          <w:szCs w:val="28"/>
        </w:rPr>
        <w:endnoteReference w:id="19"/>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выражение гражданской позиции может принимать различные виды и формы. Это зависит от предпочтений и возможностей конкретного гражданина, а также уровня развития, образованности и социально-экономической ситуации в стране</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Проанализировав виды и формы гражданской позиции, обратимся к анализу. Проблема формирования активной гражданской позиции имеет неразрывную связь со становлением сложного комплекса взаимодействий индивида как с окружающим его миром, так и обществом, а также установлением своего положения в социуме согласно гуманистическим идеалам и принципам. Существует множество факторов, которые оказывают влияние на формирование, уточнение гражданской позиции личности. К ним относятся семья, окружающая общественно-политическая и даже бытовая реальность, медиа и так далее. Однако крайне актуальным остается вопрос о сущности гражданской позиции в сфере социальных знаний: исторических, политических, экономических, правовых и т. п., следовательно, активная гражданская позиция являет собой качество приобретенное. Важно, что активная гражданская позиция не является качеством, приобретенным раз и </w:t>
      </w:r>
      <w:r w:rsidRPr="0090210B">
        <w:rPr>
          <w:rFonts w:ascii="Times New Roman" w:hAnsi="Times New Roman"/>
          <w:color w:val="000000" w:themeColor="text1"/>
          <w:sz w:val="28"/>
          <w:szCs w:val="28"/>
        </w:rPr>
        <w:lastRenderedPageBreak/>
        <w:t>навсегда, она трансформируется в зависимости от тех социальных условий, в которых по ряду причин оказывается человек.</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Анализ литературы показал, что формирование гражданской позиции имеет междисциплинарный и многоаспектный характер. В политологической, философской, социологической, педагогической и психологической литературе гражданская позиция рассматривается как динамически формирующаяся и развивающаяся совокупность качеств личности гражданина, направленная на созидательное развитие общества, государства и самого себя как их части, проявляющаяся в осуществлении гражданской деятельности. Для детального анализа понятия гражданская позиция необходимо обратиться к нормативно правовым актам Российской Федерации где оно упоминается.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Формирование гражданской позиции мы определяем, как процесс направленный на взаимодействие студентов и усвоения ими знаниями политического, исторического, экономического и иного характера, способствующие приобретению гражданского опыта и собственной реализации в общественных отношениях.</w:t>
      </w:r>
    </w:p>
    <w:p w:rsidR="000D5534" w:rsidRPr="0090210B" w:rsidRDefault="000D5534" w:rsidP="0090210B">
      <w:pPr>
        <w:pStyle w:val="2"/>
        <w:spacing w:before="0" w:line="360" w:lineRule="auto"/>
        <w:ind w:firstLine="709"/>
        <w:rPr>
          <w:rFonts w:ascii="Times New Roman" w:hAnsi="Times New Roman"/>
          <w:color w:val="000000" w:themeColor="text1"/>
          <w:sz w:val="28"/>
          <w:szCs w:val="28"/>
        </w:rPr>
      </w:pPr>
      <w:bookmarkStart w:id="11" w:name="_Toc166572373"/>
    </w:p>
    <w:p w:rsidR="00107E14" w:rsidRPr="0090210B" w:rsidRDefault="00107E14" w:rsidP="0090210B">
      <w:pPr>
        <w:pStyle w:val="2"/>
        <w:spacing w:before="0" w:line="360" w:lineRule="auto"/>
        <w:ind w:firstLine="709"/>
        <w:jc w:val="center"/>
        <w:rPr>
          <w:rFonts w:ascii="Times New Roman" w:hAnsi="Times New Roman"/>
          <w:color w:val="000000" w:themeColor="text1"/>
          <w:sz w:val="28"/>
          <w:szCs w:val="28"/>
        </w:rPr>
      </w:pPr>
      <w:r w:rsidRPr="0090210B">
        <w:rPr>
          <w:rFonts w:ascii="Times New Roman" w:hAnsi="Times New Roman"/>
          <w:color w:val="000000" w:themeColor="text1"/>
          <w:sz w:val="28"/>
          <w:szCs w:val="28"/>
        </w:rPr>
        <w:t>1.2. Молодежная политика: нормативно-правовое регулирование в Российской Федерации</w:t>
      </w:r>
      <w:bookmarkEnd w:id="11"/>
    </w:p>
    <w:p w:rsidR="000D5534" w:rsidRPr="0090210B" w:rsidRDefault="000D5534" w:rsidP="0090210B">
      <w:pPr>
        <w:spacing w:after="0" w:line="360" w:lineRule="auto"/>
        <w:ind w:firstLine="709"/>
        <w:rPr>
          <w:color w:val="000000" w:themeColor="text1"/>
        </w:rPr>
      </w:pP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Для того, чтобы проанализировать регулирование формирования гражданской позиции, целесообразно перейти к нормативно-правовым актам, регулирующим молодежную политику Российской Федерации федерального уровня.</w:t>
      </w:r>
    </w:p>
    <w:p w:rsidR="00B71DDE" w:rsidRPr="0090210B" w:rsidRDefault="00B71DDE"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Нормативное правовое обеспечение государственной молодежной политики играет определяющую роль в осуществлении работы с молодежью и создании условий для реализации прав молодежи и возможностей для ее развития. </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Так термин гражданская позиция встречается в «Основах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 2403-р</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Согласно главе третьей, пункту седьмому названного нормативно-правового акта, формирование активной гражданской позиции молодых граждан выделяется как приоритетная задача, которую необходимо решить для достижения цели государственной молодежной политики</w:t>
      </w:r>
      <w:r w:rsidRPr="0090210B">
        <w:rPr>
          <w:rStyle w:val="aa"/>
          <w:rFonts w:ascii="Times New Roman" w:hAnsi="Times New Roman"/>
          <w:color w:val="000000" w:themeColor="text1"/>
          <w:sz w:val="28"/>
          <w:szCs w:val="28"/>
        </w:rPr>
        <w:endnoteReference w:id="20"/>
      </w:r>
      <w:r w:rsidRPr="0090210B">
        <w:rPr>
          <w:rFonts w:ascii="Times New Roman" w:hAnsi="Times New Roman"/>
          <w:color w:val="000000" w:themeColor="text1"/>
          <w:sz w:val="28"/>
          <w:szCs w:val="28"/>
        </w:rPr>
        <w:t xml:space="preserve">. Она сводится к </w:t>
      </w:r>
      <w:r w:rsidRPr="0090210B">
        <w:rPr>
          <w:rFonts w:ascii="Times New Roman" w:hAnsi="Times New Roman"/>
          <w:color w:val="000000" w:themeColor="text1"/>
          <w:sz w:val="28"/>
          <w:szCs w:val="28"/>
          <w:shd w:val="clear" w:color="auto" w:fill="FFFFFF"/>
        </w:rPr>
        <w:t>совершенствованию правовых, социально-экономических и организационных условий для успешной самореализации молодежи, направленной на раскрытие ее потенциала для дальнейшего развития Российской Федерации, а также содействие успешной интеграции молодежи в общество и повышению ее роли в жизни страны.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Для достижения этой цели, в документе предусмотрены следующие мероприятия: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разработка и внедрение просветительских (в том числе интерактивных) программ и проектов гражданско-патриотической тематики, посвященных пропаганде государственной символики, достижениям государства, героям и значимым событиям в новейшей истории страны;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реализация просветительских и иных программ, направленных на укрепление социального, межнационального и межконфессионального согласия в молодежной среде;</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популяризация в молодежной среде литературного русского языка, а также культурных и национальных традиций;</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вовлечение молодежи в реализацию программ по сохранению российской культуры, исторического наследия народов страны и традиционных ремесел;</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 xml:space="preserve">системная поддержка программ и проектов, направленных на формирование активной гражданской позиции молодых граждан, национально-государственной идентичности, воспитание уважения к </w:t>
      </w:r>
      <w:r w:rsidRPr="0090210B">
        <w:rPr>
          <w:rFonts w:ascii="Times New Roman" w:hAnsi="Times New Roman"/>
          <w:color w:val="000000" w:themeColor="text1"/>
          <w:sz w:val="28"/>
          <w:szCs w:val="28"/>
        </w:rPr>
        <w:lastRenderedPageBreak/>
        <w:t>представителям различных этносов, укрепление нравственных ценностей, профилактику экстремизма, взаимодействие с молодежными субкультурами и неформальными движениями;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вовлечение молодежи в активную работу поисковых, археологических, военно-исторических, краеведческих, студенческих отрядов и молодежных объединений;</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вовлечение молодежи в творческую деятельность, поддержка молодых деятелей искусства, а также талантливой молодежи, занимающейся современными видами творчества и не имеющей специального образования;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популяризация людей, достигших выдающихся успехов в своей профессиональной деятельности;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повышение доступности молодежного туризма и развитие его инфраструктуры;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поддержка участия молодежи в реализации проектов экологических организаций и деятельности по реставрации исторических памятников;</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развитие механизмов обеспечения доступности для молодежи объектов культурного наследия (в том числе путем формирования и развития единой системы льготного посещения театрально-концертных организаций, музеев, выставок, организаций культуры и искусства);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расширение сети молодежных, физкультурно-спортивных, военно-патриотических и компьютерных клубов, библиотек, художественных кружков и других организаций, доступных для молодежи</w:t>
      </w:r>
      <w:r w:rsidRPr="0090210B">
        <w:rPr>
          <w:rStyle w:val="aa"/>
          <w:rFonts w:ascii="Times New Roman" w:hAnsi="Times New Roman"/>
          <w:color w:val="000000" w:themeColor="text1"/>
          <w:sz w:val="28"/>
          <w:szCs w:val="28"/>
        </w:rPr>
        <w:endnoteReference w:id="21"/>
      </w:r>
      <w:r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можно сделать вывод, что гражданская позиция понимается как инструмент для развития гражданского общества. Это предположение обусловлено тем, что гражданская позиция позволяет:</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Воспитывать ответственных и патриотичных граждан: развивать у молодежи чувства долга перед обществом и государством. Воспитание уважения к национальным традициям и ценностям. Формирование понимания среди молодежи важности участия в общественной жизни.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lastRenderedPageBreak/>
        <w:t xml:space="preserve">— </w:t>
      </w:r>
      <w:r w:rsidRPr="0090210B">
        <w:rPr>
          <w:rFonts w:ascii="Times New Roman" w:hAnsi="Times New Roman"/>
          <w:color w:val="000000" w:themeColor="text1"/>
          <w:sz w:val="28"/>
          <w:szCs w:val="28"/>
        </w:rPr>
        <w:t>Создавать человеческий потенциал для будущего: подготовка молодежи к активному участию в политической, экономической и социальной жизни страны. Развитие лидерских качеств, инициативности и ответственности. Привлекать молодых людей к решению актуальных проблем, в том числе общественных.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 xml:space="preserve">Укреплять общественную стабильность: создание условий для реализации гражданских инициатив молодежи. Предотвращение социальной апатии и </w:t>
      </w:r>
      <w:proofErr w:type="spellStart"/>
      <w:r w:rsidRPr="0090210B">
        <w:rPr>
          <w:rFonts w:ascii="Times New Roman" w:hAnsi="Times New Roman"/>
          <w:color w:val="000000" w:themeColor="text1"/>
          <w:sz w:val="28"/>
          <w:szCs w:val="28"/>
        </w:rPr>
        <w:t>радикализации</w:t>
      </w:r>
      <w:proofErr w:type="spellEnd"/>
      <w:r w:rsidRPr="0090210B">
        <w:rPr>
          <w:rFonts w:ascii="Times New Roman" w:hAnsi="Times New Roman"/>
          <w:color w:val="000000" w:themeColor="text1"/>
          <w:sz w:val="28"/>
          <w:szCs w:val="28"/>
        </w:rPr>
        <w:t>. Формирование конструктивного диалога между властью и молодежью.</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Развивать человеческий потенциал: повышение уровня образования, культуры и профессиональной квалификации молодежи. Создание условий для самореализации и раскрытия творческого потенциала. Укрепление здоровья и благополучия молодого поколения.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 xml:space="preserve">Обеспечивать преемственность поколений: передача опыта и знаний от старшего поколения к младшему. Вовлечение молодежи в процесс принятия решений, влияющих на их будущее. Создание условий для </w:t>
      </w:r>
      <w:proofErr w:type="spellStart"/>
      <w:r w:rsidRPr="0090210B">
        <w:rPr>
          <w:rFonts w:ascii="Times New Roman" w:hAnsi="Times New Roman"/>
          <w:color w:val="000000" w:themeColor="text1"/>
          <w:sz w:val="28"/>
          <w:szCs w:val="28"/>
        </w:rPr>
        <w:t>межпоколенческого</w:t>
      </w:r>
      <w:proofErr w:type="spellEnd"/>
      <w:r w:rsidRPr="0090210B">
        <w:rPr>
          <w:rFonts w:ascii="Times New Roman" w:hAnsi="Times New Roman"/>
          <w:color w:val="000000" w:themeColor="text1"/>
          <w:sz w:val="28"/>
          <w:szCs w:val="28"/>
        </w:rPr>
        <w:t xml:space="preserve"> диалога и сотрудничества.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 xml:space="preserve">Улучшать качество жизни молодежи: развитие молодежной инфраструктуры (образовательные учреждения, спортивные комплексы, культурные центры). Создание условий для трудоустройства и </w:t>
      </w:r>
      <w:proofErr w:type="spellStart"/>
      <w:r w:rsidRPr="0090210B">
        <w:rPr>
          <w:rFonts w:ascii="Times New Roman" w:hAnsi="Times New Roman"/>
          <w:color w:val="000000" w:themeColor="text1"/>
          <w:sz w:val="28"/>
          <w:szCs w:val="28"/>
        </w:rPr>
        <w:t>самозанятости</w:t>
      </w:r>
      <w:proofErr w:type="spellEnd"/>
      <w:r w:rsidRPr="0090210B">
        <w:rPr>
          <w:rFonts w:ascii="Times New Roman" w:hAnsi="Times New Roman"/>
          <w:color w:val="000000" w:themeColor="text1"/>
          <w:sz w:val="28"/>
          <w:szCs w:val="28"/>
        </w:rPr>
        <w:t xml:space="preserve"> молодых людей. Реализация программ по поддержке молодых специалистов.</w:t>
      </w:r>
      <w:r w:rsidRPr="0090210B">
        <w:rPr>
          <w:rStyle w:val="aa"/>
          <w:rFonts w:ascii="Times New Roman" w:hAnsi="Times New Roman"/>
          <w:color w:val="000000" w:themeColor="text1"/>
          <w:sz w:val="28"/>
          <w:szCs w:val="28"/>
        </w:rPr>
        <w:endnoteReference w:id="22"/>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На федеральном уровне формирование гражданской позиции реализовывается и в рамках Федерального проекта «Патриотическое воспитание» который включен в национальный проект «Образование».</w:t>
      </w:r>
      <w:r w:rsidRPr="0090210B">
        <w:rPr>
          <w:color w:val="000000" w:themeColor="text1"/>
        </w:rPr>
        <w:t xml:space="preserve"> </w:t>
      </w:r>
      <w:r w:rsidRPr="0090210B">
        <w:rPr>
          <w:rFonts w:ascii="Times New Roman" w:hAnsi="Times New Roman"/>
          <w:color w:val="000000" w:themeColor="text1"/>
          <w:sz w:val="28"/>
          <w:szCs w:val="28"/>
        </w:rPr>
        <w:t>Национальный проект, утвержден Указом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Национальный проект «Образование» в России направлен на совершенствование качества образования, создание комфортной учебной среды, повышение доступности образовательных услуг и развитие </w:t>
      </w:r>
      <w:r w:rsidRPr="0090210B">
        <w:rPr>
          <w:rFonts w:ascii="Times New Roman" w:hAnsi="Times New Roman"/>
          <w:color w:val="000000" w:themeColor="text1"/>
          <w:sz w:val="28"/>
          <w:szCs w:val="28"/>
        </w:rPr>
        <w:lastRenderedPageBreak/>
        <w:t>профессиональной подготовки педагогических кадров</w:t>
      </w:r>
      <w:r w:rsidRPr="0090210B">
        <w:rPr>
          <w:rStyle w:val="aa"/>
          <w:rFonts w:ascii="Times New Roman" w:hAnsi="Times New Roman"/>
          <w:color w:val="000000" w:themeColor="text1"/>
          <w:sz w:val="28"/>
          <w:szCs w:val="28"/>
        </w:rPr>
        <w:endnoteReference w:id="23"/>
      </w:r>
      <w:r w:rsidRPr="0090210B">
        <w:rPr>
          <w:rFonts w:ascii="Times New Roman" w:hAnsi="Times New Roman"/>
          <w:color w:val="000000" w:themeColor="text1"/>
          <w:sz w:val="28"/>
          <w:szCs w:val="28"/>
        </w:rPr>
        <w:t xml:space="preserve">. Формирование гражданской позиции также является важным аспектом образования, поскольку целью образования в целом является не только передача знаний, но и формирование активных, ответственных личностей. В этом контексте национальный проект "Образование" может внести значительный вклад в формирование гражданской позиции у студентов и школьников. При этом образовательные программы и инициативы включают в себя различные модули и мероприятия, направленные на ознакомление с основами гражданского образования, обучение навыкам критического мышления, участие в общественно-политических дискуссиях, </w:t>
      </w:r>
      <w:proofErr w:type="spellStart"/>
      <w:r w:rsidRPr="0090210B">
        <w:rPr>
          <w:rFonts w:ascii="Times New Roman" w:hAnsi="Times New Roman"/>
          <w:color w:val="000000" w:themeColor="text1"/>
          <w:sz w:val="28"/>
          <w:szCs w:val="28"/>
        </w:rPr>
        <w:t>волонтерство</w:t>
      </w:r>
      <w:proofErr w:type="spellEnd"/>
      <w:r w:rsidRPr="0090210B">
        <w:rPr>
          <w:rFonts w:ascii="Times New Roman" w:hAnsi="Times New Roman"/>
          <w:color w:val="000000" w:themeColor="text1"/>
          <w:sz w:val="28"/>
          <w:szCs w:val="28"/>
        </w:rPr>
        <w:t>, развитие лидерских качеств, осознание гражданских прав и обязанностей и другие аспекты, способствующие процессу формирования активной гражданской позиции.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Федеральный проект «Патриотическое воспитание» направлен на формирование гражданской позиции у молодежи. Он стремится развивать у молодых людей чувство принадлежности к своей стране, уважение к истории и культуре родины, а также предусматривает обеспечение условий для активного участия в социальной и политической жизни страны для молодёжи. В контексте формирования гражданской позиции, данный проект ставит задачу способствовать сознательному и активному участию молодежи в различных аспектах жизни общества, поддерживая патриотические ценности.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Федеральный проект "Патриотическое воспитание" также включает в себя различные мероприятия, направленные на освещение исторических событий, памятников культуры и искусства, а также на участие молодежи в военно-патриотических мероприятиях. Это способствует формированию гражданской позиции, помогает воспитывать уважение к своей стране и обеспечивать активное участие в жизни общества. Такие мероприятия способствуют пониманию и уважению к истории и культуре своей страны, что является важным аспектом формирования гражданской позиции у молодежи. </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Таким образом, совершенствование образовательной системы может быть основополагающим, важным элементом при формировании активной гражданской позиции и участия молодежи в социальной и политической жизни страны.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На региональном уровне понятие «гражданская позиция» и ее формирование также присутствует в Законе Красноярского края "О государственной молодежной политике Красноярского края".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Из статьи третьей, пункта е, следует, что содействие становлению активной гражданской позиции представляет собой одну из целей молодежной политики</w:t>
      </w:r>
      <w:r w:rsidRPr="0090210B">
        <w:rPr>
          <w:rStyle w:val="aa"/>
          <w:rFonts w:ascii="Times New Roman" w:hAnsi="Times New Roman"/>
          <w:color w:val="000000" w:themeColor="text1"/>
          <w:sz w:val="28"/>
          <w:szCs w:val="28"/>
        </w:rPr>
        <w:endnoteReference w:id="24"/>
      </w:r>
      <w:r w:rsidRPr="0090210B">
        <w:rPr>
          <w:rFonts w:ascii="Times New Roman" w:hAnsi="Times New Roman"/>
          <w:color w:val="000000" w:themeColor="text1"/>
          <w:sz w:val="28"/>
          <w:szCs w:val="28"/>
        </w:rPr>
        <w:t>.</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Красноярском крае органом региональной исполнительной власти, который осуществляет реализацию соответствующих полномочий в сфере молодежной политики, является Агентство молодежной политики и реализации программ общественного развития. Этот орган оказывает государственные услуги, управляет и распоряжается государственной собственностью в сферах государственной молодежной политики, межнациональных (межэтнических) и межконфессиональных отношений, государственной поддержки институтов гражданского общества, общественных и гражданских инициатив, социально ориентированных некоммерческих организаций на основании действующих нормативно-правовых актов разного уровня. </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Агентство молодежной политики и реализации программ общественного развития Красноярского края руководствуется такими   федеральными   нормативно-правовыми   документами, как «Основы государственной молодежной политики Российской Федерации на период до 2025 года». В рамках развития региона Агентство опирается на закон Красноярского Края №20-5445 «О государственной молодежной политике Красноярского края» от 08.12.2006, Стратегию социально-экономического развития Красноярского края, а также утвержденный и реализуемый на территории региона перечень комплексных целевых программ, среди которых </w:t>
      </w:r>
      <w:r w:rsidRPr="0090210B">
        <w:rPr>
          <w:rFonts w:ascii="Times New Roman" w:hAnsi="Times New Roman"/>
          <w:color w:val="000000" w:themeColor="text1"/>
          <w:sz w:val="28"/>
          <w:szCs w:val="28"/>
        </w:rPr>
        <w:lastRenderedPageBreak/>
        <w:t>в рамках интересующей нас тематики следует выделить программу «Молодежь Красноярского края в XXI веке», включающую в себя следующие подпрограммы: «Вовлечение молодежи в социальную практику», «Патриотическое воспитание молодежи»</w:t>
      </w:r>
      <w:r w:rsidRPr="0090210B">
        <w:rPr>
          <w:rStyle w:val="aa"/>
          <w:rFonts w:ascii="Times New Roman" w:hAnsi="Times New Roman"/>
          <w:color w:val="000000" w:themeColor="text1"/>
          <w:sz w:val="28"/>
          <w:szCs w:val="28"/>
        </w:rPr>
        <w:endnoteReference w:id="25"/>
      </w:r>
      <w:r w:rsidRPr="0090210B">
        <w:rPr>
          <w:rFonts w:ascii="Times New Roman" w:hAnsi="Times New Roman"/>
          <w:color w:val="000000" w:themeColor="text1"/>
          <w:sz w:val="28"/>
          <w:szCs w:val="28"/>
        </w:rPr>
        <w:t>. Таким образом, именно эта программа, преследующая цель по совершенствованию «условий для развития потенциала молодежи и его реализации в интересах развития Красноярского края» лежит в основе регионального уровня реализации государственной молодежной политики на территории Красноярского края.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Содействие становлению активной гражданской позиции в рамках молодежной политики Красноярского края может быть обусловлено желанием местных властей развивать активное гражданство среди молодежи, формировать осознанное участие граждан в общественной и политической жизни, увеличить их участие в общественной и политической жизни региона.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Активная гражданская позиция молодежи может способствовать принятию динамичного участия среди молодежи в принятии решений и улучшении общественных процессов в регионе. Таким образом, содействие активной гражданской позиции может способствовать укреплению общественной стабильности и развитию региона в целом.</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Обратимся</w:t>
      </w:r>
      <w:r w:rsidR="00107E14" w:rsidRPr="0090210B">
        <w:rPr>
          <w:rFonts w:ascii="Times New Roman" w:hAnsi="Times New Roman"/>
          <w:color w:val="000000" w:themeColor="text1"/>
          <w:sz w:val="28"/>
          <w:szCs w:val="28"/>
        </w:rPr>
        <w:t xml:space="preserve"> к нормативно-правовому регулированию молодежной политики на уровне образовательной организации высшего образования. Для более детального анализа, целесообразно разобрать конкретную образовательную организацию высшего образования. В рамках нашей работы мы взяли 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КГПУ им. В.П. Астафьева является одним из ведущих педагогических университетов России, который готовит высококвалифицированных специалистов для системы образования Красноярского края и других регионов страны. Университет также играет значительную роль в научной и общественной жизни края: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Подготовка высококвалифицированных педагогов: Университет готовит педагогов по широкому спектру дисциплин, включая общеобразовательные предметы, специальное и инклюзивное образование. Выпускники КГПУ востребованы в школах, гимназиях, лицеях и других образовательных учреждениях.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Научно-исследовательская деятельность: КГПУ является ведущим научным центром в области педагогики и образования. Университет проводит исследования по актуальным вопросам современного образования, разрабатывает и внедряет инновационные образовательные технологии.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Образовательная инфраструктура: КГПУ располагает современной образовательной инфраструктурой, включая учебные корпуса, лаборатории, библиотеки и спортивные сооружения. Университет предоставляет студентам комфортные условия для обучения и развития.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Воспитательная работа: КГПУ уделяет большое внимание воспитательной работе. Университет реализует различные программы и мероприятия, направленные на развитие личности студентов, формирование у них патриотических, гражданских и нравственных ценностей.</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Региональное значение: КГПУ играет значительную роль в развитии системы образования Красноярского края. Университет сотрудничает со школами, колледжами и другими образовательными учреждениями региона, оказывая им методическую и научно-практическую помощь.</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Интеграция в мировое образовательное пространство: КГПУ активно участвует в международном сотрудничестве. Университет имеет партнерские отношения с ведущими образовательными и научными учреждениями мира, реализует совместные образовательные программы и исследовательские проекты.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целом, КГПУ им. В.П. Астафьева является важным центром подготовки и переподготовки педагогических кадров, научно-исследовательской деятельности и воспитания будущих педагогов. Университет вносит значительный вклад в развитие системы образования </w:t>
      </w:r>
      <w:r w:rsidRPr="0090210B">
        <w:rPr>
          <w:rFonts w:ascii="Times New Roman" w:hAnsi="Times New Roman"/>
          <w:color w:val="000000" w:themeColor="text1"/>
          <w:sz w:val="28"/>
          <w:szCs w:val="28"/>
        </w:rPr>
        <w:lastRenderedPageBreak/>
        <w:t>России и повышает качество подготовки специалистов для сферы образования.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Следует начать с локального нормативно-правового регулирования процесса формирования гражданской позиции студенческой молодежи в рамках этой образовательной организации.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структуре управления образовательной организации за реализацию молодежной политики, организацию и проведение воспитательной, социальной и </w:t>
      </w:r>
      <w:proofErr w:type="spellStart"/>
      <w:r w:rsidRPr="0090210B">
        <w:rPr>
          <w:rFonts w:ascii="Times New Roman" w:hAnsi="Times New Roman"/>
          <w:color w:val="000000" w:themeColor="text1"/>
          <w:sz w:val="28"/>
          <w:szCs w:val="28"/>
        </w:rPr>
        <w:t>внеучебной</w:t>
      </w:r>
      <w:proofErr w:type="spellEnd"/>
      <w:r w:rsidRPr="0090210B">
        <w:rPr>
          <w:rFonts w:ascii="Times New Roman" w:hAnsi="Times New Roman"/>
          <w:color w:val="000000" w:themeColor="text1"/>
          <w:sz w:val="28"/>
          <w:szCs w:val="28"/>
        </w:rPr>
        <w:t xml:space="preserve"> работы с обучающимися, а также проведение мероприятий (культурно-массовых, спортивных патриотических, социально-значимых, </w:t>
      </w:r>
      <w:proofErr w:type="spellStart"/>
      <w:r w:rsidRPr="0090210B">
        <w:rPr>
          <w:rFonts w:ascii="Times New Roman" w:hAnsi="Times New Roman"/>
          <w:color w:val="000000" w:themeColor="text1"/>
          <w:sz w:val="28"/>
          <w:szCs w:val="28"/>
        </w:rPr>
        <w:t>презентационно</w:t>
      </w:r>
      <w:proofErr w:type="spellEnd"/>
      <w:r w:rsidRPr="0090210B">
        <w:rPr>
          <w:rFonts w:ascii="Times New Roman" w:hAnsi="Times New Roman"/>
          <w:color w:val="000000" w:themeColor="text1"/>
          <w:sz w:val="28"/>
          <w:szCs w:val="28"/>
        </w:rPr>
        <w:t>-выставочных и др.) отвечает Управление молодежной политики. Её деятельность регулируется в соответствие с «Положением об управлении молодежной политики».</w:t>
      </w:r>
      <w:r w:rsidRPr="0090210B">
        <w:rPr>
          <w:color w:val="000000" w:themeColor="text1"/>
        </w:rPr>
        <w:t xml:space="preserve"> </w:t>
      </w:r>
      <w:proofErr w:type="spellStart"/>
      <w:r w:rsidR="00F72181" w:rsidRPr="0090210B">
        <w:rPr>
          <w:rFonts w:ascii="Times New Roman" w:hAnsi="Times New Roman"/>
          <w:color w:val="000000" w:themeColor="text1"/>
          <w:sz w:val="28"/>
          <w:szCs w:val="28"/>
        </w:rPr>
        <w:t>с</w:t>
      </w:r>
      <w:r w:rsidRPr="0090210B">
        <w:rPr>
          <w:rFonts w:ascii="Times New Roman" w:hAnsi="Times New Roman"/>
          <w:color w:val="000000" w:themeColor="text1"/>
          <w:sz w:val="28"/>
          <w:szCs w:val="28"/>
        </w:rPr>
        <w:t>Управление</w:t>
      </w:r>
      <w:proofErr w:type="spellEnd"/>
      <w:r w:rsidRPr="0090210B">
        <w:rPr>
          <w:rFonts w:ascii="Times New Roman" w:hAnsi="Times New Roman"/>
          <w:color w:val="000000" w:themeColor="text1"/>
          <w:sz w:val="28"/>
          <w:szCs w:val="28"/>
        </w:rPr>
        <w:t xml:space="preserve"> руководствуется:</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з</w:t>
      </w:r>
      <w:r w:rsidR="00107E14" w:rsidRPr="0090210B">
        <w:rPr>
          <w:rFonts w:ascii="Times New Roman" w:hAnsi="Times New Roman"/>
          <w:color w:val="000000" w:themeColor="text1"/>
          <w:sz w:val="28"/>
          <w:szCs w:val="28"/>
        </w:rPr>
        <w:t>аконодательством Российской Федерации;</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уставом у</w:t>
      </w:r>
      <w:r w:rsidR="00107E14" w:rsidRPr="0090210B">
        <w:rPr>
          <w:rFonts w:ascii="Times New Roman" w:hAnsi="Times New Roman"/>
          <w:color w:val="000000" w:themeColor="text1"/>
          <w:sz w:val="28"/>
          <w:szCs w:val="28"/>
        </w:rPr>
        <w:t>ниверситета;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w:t>
      </w:r>
      <w:r w:rsidR="00F72181" w:rsidRPr="0090210B">
        <w:rPr>
          <w:rFonts w:ascii="Times New Roman" w:hAnsi="Times New Roman"/>
          <w:color w:val="000000" w:themeColor="text1"/>
          <w:sz w:val="28"/>
          <w:szCs w:val="28"/>
        </w:rPr>
        <w:t>локальными нормативными актами у</w:t>
      </w:r>
      <w:r w:rsidRPr="0090210B">
        <w:rPr>
          <w:rFonts w:ascii="Times New Roman" w:hAnsi="Times New Roman"/>
          <w:color w:val="000000" w:themeColor="text1"/>
          <w:sz w:val="28"/>
          <w:szCs w:val="28"/>
        </w:rPr>
        <w:t>ниверситета;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w:t>
      </w:r>
      <w:r w:rsidR="00F72181" w:rsidRPr="0090210B">
        <w:rPr>
          <w:rFonts w:ascii="Times New Roman" w:hAnsi="Times New Roman"/>
          <w:color w:val="000000" w:themeColor="text1"/>
          <w:sz w:val="28"/>
          <w:szCs w:val="28"/>
        </w:rPr>
        <w:t xml:space="preserve"> п</w:t>
      </w:r>
      <w:r w:rsidRPr="0090210B">
        <w:rPr>
          <w:rFonts w:ascii="Times New Roman" w:hAnsi="Times New Roman"/>
          <w:color w:val="000000" w:themeColor="text1"/>
          <w:sz w:val="28"/>
          <w:szCs w:val="28"/>
        </w:rPr>
        <w:t>оложением</w:t>
      </w:r>
      <w:r w:rsidR="00F72181" w:rsidRPr="0090210B">
        <w:rPr>
          <w:rFonts w:ascii="Times New Roman" w:hAnsi="Times New Roman"/>
          <w:color w:val="000000" w:themeColor="text1"/>
          <w:sz w:val="28"/>
          <w:szCs w:val="28"/>
        </w:rPr>
        <w:t xml:space="preserve"> об управлении молодежной политики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Целью деятельности «управления молодежной политики» выступает реализация молодежной политики, направленной на обеспечение гарантий социального развития и становления студенческой молодежи.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К основным задачам Управления молодежной политики относятся следующие:</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создание условий для творческого развития обучающихся, повышения их гражданской ответственности и социокультурной толерантности;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у обучающихся активной гражданской позиции, сохранение и приумножение духовных и культурных ценностей с учетом реалий современной жизни;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выявление и поддержка талантливой молодежи;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 формирование у обучающихся социальной активности, развитие личности, талантов и способностей, формирование общей культуры обучающихся;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разработка и проведение мероприятий по развитию системы студенческого самоуправления;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разработка и проведение мероприятий по развитию спортивного движения в Университете;</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повышение уровня лояльности обучающихся к Университету;</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участия обучающихся в мероприятиях, проводимых на территории Университета, а также в региональных, российских и международных мероприятиях по различным направлениям;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и проведение для обучающихся мероприятий различной</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направленности (культурно-массовых, спортивных, патриотических,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социально-значимых, </w:t>
      </w:r>
      <w:proofErr w:type="spellStart"/>
      <w:r w:rsidRPr="0090210B">
        <w:rPr>
          <w:rFonts w:ascii="Times New Roman" w:hAnsi="Times New Roman"/>
          <w:color w:val="000000" w:themeColor="text1"/>
          <w:sz w:val="28"/>
          <w:szCs w:val="28"/>
        </w:rPr>
        <w:t>презентационно</w:t>
      </w:r>
      <w:proofErr w:type="spellEnd"/>
      <w:r w:rsidRPr="0090210B">
        <w:rPr>
          <w:rFonts w:ascii="Times New Roman" w:hAnsi="Times New Roman"/>
          <w:color w:val="000000" w:themeColor="text1"/>
          <w:sz w:val="28"/>
          <w:szCs w:val="28"/>
        </w:rPr>
        <w:t>-выставочных и др.);</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участия обучающихся в мероприятиях, проводимых другими вузами, общественными объединениями, органами власти, стратегическими партнерами различного уровня (городских, региональных, всероссийских, международных).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Следует обратить внимание на то, что повышение гражданской ответственности и формирование активной гражданской позиции определяется как одна из задач деятельности «управления молодежной политики».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ходе анализа нормативно-правового регулирования молодежной политики на уровне образовательной организации высшего образования нами было выявлено, что управление молодежной политики было учреждено осенью 2023 года. До его основания молодежной политикой учебной организации занималось управление по воспитательной работе. В связи с этим, выявлено, что нормативная база внутренних локальных нормативных актов не сформирована полностью и не является всеобъемлющей. На текущий момент, деятельность управления молодежной политики опирается на планы </w:t>
      </w:r>
      <w:r w:rsidRPr="0090210B">
        <w:rPr>
          <w:rFonts w:ascii="Times New Roman" w:hAnsi="Times New Roman"/>
          <w:color w:val="000000" w:themeColor="text1"/>
          <w:sz w:val="28"/>
          <w:szCs w:val="28"/>
        </w:rPr>
        <w:lastRenderedPageBreak/>
        <w:t>по воспитательной работы и не имеет своих собственных программ вне воспитательной деятельности. Таким образом можно сделать вывод о том, что в соответствие с существующим нормативно-правовым регулированием молодежная политика образовательной организации высшего образования реализуется через образовательные программы и через воспитательную деятельность.</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целом, в ходе анализа нормативно-правового регулирования процесса формирования гражданской позиции, нами была выявлена проблема, связанная с недостаточной проработанностью нормативно-правовой базы в сфере гражданского воспитания студенческой молодежи. </w:t>
      </w:r>
      <w:r w:rsidR="00C46287" w:rsidRPr="0090210B">
        <w:rPr>
          <w:rFonts w:ascii="Times New Roman" w:hAnsi="Times New Roman"/>
          <w:color w:val="000000" w:themeColor="text1"/>
          <w:sz w:val="28"/>
          <w:szCs w:val="28"/>
        </w:rPr>
        <w:t xml:space="preserve">«Гражданская позиция» как понятие не закреплено и не дается пояснения в нормативно-правовых актах федерального регионального и локального уровня. </w:t>
      </w:r>
      <w:r w:rsidRPr="0090210B">
        <w:rPr>
          <w:rFonts w:ascii="Times New Roman" w:hAnsi="Times New Roman"/>
          <w:color w:val="000000" w:themeColor="text1"/>
          <w:sz w:val="28"/>
          <w:szCs w:val="28"/>
        </w:rPr>
        <w:t>Обобщая анализ нормативно-правового регулирования, можно предположить, что формирование гражданской позиции в рамках региональной молодежной политики осуществляется через мероприятия направленные на развитие гражданственности и патриотизма. Таким образом гражданская позиция – это активная жизненная позиция человека, проявляющаяся в осознании своих прав и обязанностей, понимании своей роли в обществе и готовности отстаивать свои убеждения. Понятие гражданской позиции включает в себя: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Гражданственность – соблюдение законов, уважение к правам других людей, готовность защищать свои права и свободы, а также права и свободы других граждан.</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Патриотизм – любовь к своей стране, гордость за ее достижения, готовность служить ей и защищать ее интересы.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Гражданская позиция подразумевает активное участие в общественной жизни: участие в выборах и референдумах, обсуждение общественно значимых вопросов, отстаивание своих взглядов и убеждений. Гражданская позиция также проявляется в готовности брать на себя ответственность за происходящее в обществе и вносить свой вклад в его развитие.</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Формирование гражданской позиции имеет значительное влияние на социально-экономическое развитие государства по нескольким причинам: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Активная гражданская позиция: Люди, обладающие гражданской позицией, более склонны к активному участию в общественной жизни, такой как участие в выборах, общественном обсуждении важных вопросов и участие в общественно-политических движениях. Это способствует развитию гражданского общества. Развитие гражданского общества положительно влияет на социально-экономическое развитие государства;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Cs/>
          <w:color w:val="000000" w:themeColor="text1"/>
          <w:sz w:val="28"/>
          <w:szCs w:val="28"/>
        </w:rPr>
        <w:t xml:space="preserve">— </w:t>
      </w:r>
      <w:r w:rsidRPr="0090210B">
        <w:rPr>
          <w:rFonts w:ascii="Times New Roman" w:hAnsi="Times New Roman"/>
          <w:color w:val="000000" w:themeColor="text1"/>
          <w:sz w:val="28"/>
          <w:szCs w:val="28"/>
        </w:rPr>
        <w:t>Активное участие граждан в общественной жизни способствует созданию благоприятной инвестиционной и предпринимательской среды. Это происходит благодаря тому, что граждане вносят конструктивные предложения, помогают в разработке и реализации экономических и социальных проектов, а также контролируют деятельность властей, способствуя более эффективному использованию ресурсов.</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Cs/>
          <w:color w:val="000000" w:themeColor="text1"/>
          <w:sz w:val="28"/>
          <w:szCs w:val="28"/>
        </w:rPr>
        <w:t xml:space="preserve">— </w:t>
      </w:r>
      <w:r w:rsidRPr="0090210B">
        <w:rPr>
          <w:rFonts w:ascii="Times New Roman" w:hAnsi="Times New Roman"/>
          <w:color w:val="000000" w:themeColor="text1"/>
          <w:sz w:val="28"/>
          <w:szCs w:val="28"/>
        </w:rPr>
        <w:t>Гражданское общество способствует развитию предпринимательства и развитию инноваций, так как оно обеспечивает свободу деятельности и позволяет гражданам активно реализовывать свои идеи и проекты.</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Cs/>
          <w:color w:val="000000" w:themeColor="text1"/>
          <w:sz w:val="28"/>
          <w:szCs w:val="28"/>
        </w:rPr>
        <w:t xml:space="preserve">— </w:t>
      </w:r>
      <w:r w:rsidRPr="0090210B">
        <w:rPr>
          <w:rFonts w:ascii="Times New Roman" w:hAnsi="Times New Roman"/>
          <w:color w:val="000000" w:themeColor="text1"/>
          <w:sz w:val="28"/>
          <w:szCs w:val="28"/>
        </w:rPr>
        <w:t>Активное гражданское общество поддерживает разнообразие мнений и идей, что способствует обмену опытом, развитию творческого мышления и появлению новых решений в социальной, экономической и политической сферах.</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Cs/>
          <w:color w:val="000000" w:themeColor="text1"/>
          <w:sz w:val="28"/>
          <w:szCs w:val="28"/>
        </w:rPr>
        <w:t xml:space="preserve">— </w:t>
      </w:r>
      <w:r w:rsidRPr="0090210B">
        <w:rPr>
          <w:rFonts w:ascii="Times New Roman" w:hAnsi="Times New Roman"/>
          <w:color w:val="000000" w:themeColor="text1"/>
          <w:sz w:val="28"/>
          <w:szCs w:val="28"/>
        </w:rPr>
        <w:t>Гражданское общество предоставляет гражданам возможность обучения, развития и саморазвития, что важно для повышения квалификации рабочей силы и увеличения производительности.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t xml:space="preserve">— </w:t>
      </w:r>
      <w:r w:rsidRPr="0090210B">
        <w:rPr>
          <w:rFonts w:ascii="Times New Roman" w:hAnsi="Times New Roman"/>
          <w:color w:val="000000" w:themeColor="text1"/>
          <w:sz w:val="28"/>
          <w:szCs w:val="28"/>
        </w:rPr>
        <w:t>Прозрачность и открытость: Люди, имеющие активную гражданскую позицию, обычно более подвержены информированию. информация является основой прозрачности в обществе. Это может привести к более эффективному управлению государством, борьбе с коррупцией и повышению ответственности человека перед обществом;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b/>
          <w:bCs/>
          <w:color w:val="000000" w:themeColor="text1"/>
          <w:sz w:val="28"/>
          <w:szCs w:val="28"/>
        </w:rPr>
        <w:lastRenderedPageBreak/>
        <w:t xml:space="preserve">— </w:t>
      </w:r>
      <w:r w:rsidRPr="0090210B">
        <w:rPr>
          <w:rFonts w:ascii="Times New Roman" w:hAnsi="Times New Roman"/>
          <w:color w:val="000000" w:themeColor="text1"/>
          <w:sz w:val="28"/>
          <w:szCs w:val="28"/>
        </w:rPr>
        <w:t>Развитие общественных институтов: Ответственные и активные граждане могут оказывать давление на власть для реформирования общественных институтов, таких как система здравоохранения, образования, правоохранительные органы и т.д. Это способствует улучшению условий жизни граждан и развитию социальной сферы.</w:t>
      </w:r>
    </w:p>
    <w:p w:rsidR="00107E14" w:rsidRPr="0073520E" w:rsidRDefault="00107E14" w:rsidP="0090210B">
      <w:pPr>
        <w:spacing w:after="0" w:line="360" w:lineRule="auto"/>
        <w:ind w:firstLine="709"/>
        <w:jc w:val="both"/>
        <w:rPr>
          <w:rFonts w:ascii="Times New Roman" w:hAnsi="Times New Roman"/>
          <w:sz w:val="28"/>
          <w:szCs w:val="28"/>
        </w:rPr>
      </w:pPr>
      <w:r w:rsidRPr="0090210B">
        <w:rPr>
          <w:rFonts w:ascii="Times New Roman" w:hAnsi="Times New Roman"/>
          <w:color w:val="000000" w:themeColor="text1"/>
          <w:sz w:val="28"/>
          <w:szCs w:val="28"/>
        </w:rPr>
        <w:t xml:space="preserve">Таким образом, формирование гражданской позиции играет важную роль в социально-экономическом развитии государства, способствуя созданию открытого, ответственного и развитого общества. </w:t>
      </w:r>
    </w:p>
    <w:p w:rsidR="00107E14" w:rsidRDefault="00107E14" w:rsidP="00283B75">
      <w:pPr>
        <w:spacing w:after="0" w:line="240" w:lineRule="auto"/>
        <w:jc w:val="both"/>
        <w:rPr>
          <w:rFonts w:ascii="Times New Roman" w:hAnsi="Times New Roman"/>
          <w:color w:val="000000" w:themeColor="text1"/>
          <w:sz w:val="28"/>
          <w:szCs w:val="28"/>
        </w:rPr>
        <w:sectPr w:rsidR="00107E14" w:rsidSect="00F6491A">
          <w:endnotePr>
            <w:numFmt w:val="decimal"/>
          </w:endnotePr>
          <w:pgSz w:w="11906" w:h="16838"/>
          <w:pgMar w:top="1134" w:right="850" w:bottom="1134" w:left="1701" w:header="708" w:footer="708" w:gutter="0"/>
          <w:cols w:space="708"/>
          <w:titlePg/>
          <w:docGrid w:linePitch="360"/>
        </w:sectPr>
      </w:pPr>
    </w:p>
    <w:p w:rsidR="00107E14" w:rsidRPr="0090210B" w:rsidRDefault="00F46C83" w:rsidP="0090210B">
      <w:pPr>
        <w:pStyle w:val="1"/>
        <w:spacing w:before="0" w:line="360" w:lineRule="auto"/>
        <w:ind w:firstLine="709"/>
        <w:jc w:val="center"/>
        <w:rPr>
          <w:rFonts w:ascii="Times New Roman" w:hAnsi="Times New Roman"/>
          <w:b w:val="0"/>
          <w:color w:val="000000" w:themeColor="text1"/>
        </w:rPr>
      </w:pPr>
      <w:bookmarkStart w:id="12" w:name="_Toc166572374"/>
      <w:r>
        <w:rPr>
          <w:rFonts w:ascii="Times New Roman" w:hAnsi="Times New Roman"/>
          <w:b w:val="0"/>
          <w:color w:val="000000" w:themeColor="text1"/>
        </w:rPr>
        <w:lastRenderedPageBreak/>
        <w:t>2</w:t>
      </w:r>
      <w:r w:rsidR="00107E14" w:rsidRPr="0090210B">
        <w:rPr>
          <w:rFonts w:ascii="Times New Roman" w:hAnsi="Times New Roman"/>
          <w:b w:val="0"/>
          <w:color w:val="000000" w:themeColor="text1"/>
        </w:rPr>
        <w:t xml:space="preserve"> Институт высшего образования в системе формирования гражданской позиции</w:t>
      </w:r>
      <w:bookmarkEnd w:id="12"/>
    </w:p>
    <w:p w:rsidR="00B71DDE" w:rsidRPr="0090210B" w:rsidRDefault="00B71DDE" w:rsidP="0090210B">
      <w:pPr>
        <w:spacing w:after="0" w:line="360" w:lineRule="auto"/>
        <w:ind w:firstLine="709"/>
        <w:rPr>
          <w:color w:val="000000" w:themeColor="text1"/>
        </w:rPr>
      </w:pPr>
    </w:p>
    <w:p w:rsidR="00107E14" w:rsidRPr="0090210B" w:rsidRDefault="00107E14" w:rsidP="0090210B">
      <w:pPr>
        <w:pStyle w:val="2"/>
        <w:spacing w:before="0" w:line="360" w:lineRule="auto"/>
        <w:ind w:firstLine="709"/>
        <w:jc w:val="center"/>
        <w:rPr>
          <w:rFonts w:ascii="Times New Roman" w:hAnsi="Times New Roman"/>
          <w:color w:val="000000" w:themeColor="text1"/>
          <w:sz w:val="28"/>
          <w:szCs w:val="28"/>
        </w:rPr>
      </w:pPr>
      <w:bookmarkStart w:id="13" w:name="_Toc166572375"/>
      <w:r w:rsidRPr="0090210B">
        <w:rPr>
          <w:rFonts w:ascii="Times New Roman" w:hAnsi="Times New Roman"/>
          <w:color w:val="000000" w:themeColor="text1"/>
          <w:sz w:val="28"/>
          <w:szCs w:val="28"/>
        </w:rPr>
        <w:t>2.1 Реализация молодежной политики в образовательной организации высшего образования</w:t>
      </w:r>
      <w:bookmarkEnd w:id="13"/>
    </w:p>
    <w:p w:rsidR="000D5534" w:rsidRPr="0090210B" w:rsidRDefault="000D5534" w:rsidP="0090210B">
      <w:pPr>
        <w:spacing w:after="0" w:line="360" w:lineRule="auto"/>
        <w:ind w:firstLine="709"/>
        <w:rPr>
          <w:color w:val="000000" w:themeColor="text1"/>
        </w:rPr>
      </w:pPr>
    </w:p>
    <w:p w:rsidR="00107E14" w:rsidRPr="0090210B" w:rsidRDefault="00107E14" w:rsidP="0090210B">
      <w:pPr>
        <w:spacing w:after="0" w:line="360" w:lineRule="auto"/>
        <w:ind w:firstLine="709"/>
        <w:jc w:val="both"/>
        <w:rPr>
          <w:rFonts w:ascii="Times New Roman" w:hAnsi="Times New Roman"/>
          <w:color w:val="000000" w:themeColor="text1"/>
          <w:sz w:val="28"/>
        </w:rPr>
      </w:pPr>
      <w:r w:rsidRPr="0090210B">
        <w:rPr>
          <w:rFonts w:ascii="Times New Roman" w:hAnsi="Times New Roman"/>
          <w:color w:val="000000" w:themeColor="text1"/>
          <w:sz w:val="28"/>
        </w:rPr>
        <w:t xml:space="preserve">В ходе исследования нами было обнаружено, что молодежная политика в образовательной организации высшего образования КГПУ им. В.П. Астафьева реализуется через учебные образовательные программы и </w:t>
      </w:r>
      <w:proofErr w:type="spellStart"/>
      <w:r w:rsidRPr="0090210B">
        <w:rPr>
          <w:rFonts w:ascii="Times New Roman" w:hAnsi="Times New Roman"/>
          <w:color w:val="000000" w:themeColor="text1"/>
          <w:sz w:val="28"/>
        </w:rPr>
        <w:t>внеучебную</w:t>
      </w:r>
      <w:proofErr w:type="spellEnd"/>
      <w:r w:rsidRPr="0090210B">
        <w:rPr>
          <w:rFonts w:ascii="Times New Roman" w:hAnsi="Times New Roman"/>
          <w:color w:val="000000" w:themeColor="text1"/>
          <w:sz w:val="28"/>
        </w:rPr>
        <w:t xml:space="preserve">, социальную воспитательную работу. В своей работе мы рассмотрим воспитательную деятельность вуза в контексте формирования гражданской позиции. Целесообразным будет начать со структуры управления молодежной </w:t>
      </w:r>
      <w:r w:rsidRPr="0090210B">
        <w:rPr>
          <w:rFonts w:ascii="Times New Roman" w:hAnsi="Times New Roman"/>
          <w:color w:val="000000" w:themeColor="text1"/>
          <w:sz w:val="28"/>
          <w:szCs w:val="28"/>
        </w:rPr>
        <w:t>политики КГПУ им. В.П. Астафьева, которые реализуют воспитательные программы.</w:t>
      </w:r>
    </w:p>
    <w:p w:rsidR="00107E14" w:rsidRPr="0090210B" w:rsidRDefault="00107E14" w:rsidP="0090210B">
      <w:pPr>
        <w:spacing w:after="0" w:line="360" w:lineRule="auto"/>
        <w:ind w:firstLine="709"/>
        <w:rPr>
          <w:rFonts w:ascii="Times New Roman" w:hAnsi="Times New Roman"/>
          <w:b/>
          <w:color w:val="000000" w:themeColor="text1"/>
          <w:sz w:val="28"/>
        </w:rPr>
      </w:pPr>
      <w:r w:rsidRPr="0090210B">
        <w:rPr>
          <w:rFonts w:ascii="Times New Roman" w:hAnsi="Times New Roman"/>
          <w:color w:val="000000" w:themeColor="text1"/>
          <w:sz w:val="28"/>
          <w:szCs w:val="28"/>
        </w:rPr>
        <w:t>В соответствие с «положением об управлении молодежной политики», в качестве структурных подразделений выделяют: Молодежный центр и Спортивный клуб.</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 Молодёжный центр КГПУ им. В. П. Астафьева функционирует на базе университета в целях создания условий и координации деятельности студенческих объединений Университета в области общественной деятельности, в том числе в области добровольчества (</w:t>
      </w:r>
      <w:proofErr w:type="spellStart"/>
      <w:r w:rsidRPr="0090210B">
        <w:rPr>
          <w:rFonts w:ascii="Times New Roman" w:hAnsi="Times New Roman"/>
          <w:color w:val="000000" w:themeColor="text1"/>
          <w:sz w:val="28"/>
          <w:szCs w:val="28"/>
        </w:rPr>
        <w:t>волонтёрства</w:t>
      </w:r>
      <w:proofErr w:type="spellEnd"/>
      <w:r w:rsidRPr="0090210B">
        <w:rPr>
          <w:rFonts w:ascii="Times New Roman" w:hAnsi="Times New Roman"/>
          <w:color w:val="000000" w:themeColor="text1"/>
          <w:sz w:val="28"/>
          <w:szCs w:val="28"/>
        </w:rPr>
        <w:t>), студенческого самоуправления и деятельности студенческих отрядов, клубов, движений и объединений и организация совместных с ними мероприятий в рамках реализации плана молодежной политики и воспитательной работы в Университете.</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Проанализируем </w:t>
      </w:r>
      <w:r w:rsidR="00107E14" w:rsidRPr="0090210B">
        <w:rPr>
          <w:rFonts w:ascii="Times New Roman" w:hAnsi="Times New Roman"/>
          <w:color w:val="000000" w:themeColor="text1"/>
          <w:sz w:val="28"/>
          <w:szCs w:val="28"/>
        </w:rPr>
        <w:t>функции, который выполняет Молодёжный центр. Функции определены следующим образом: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мероприятий воспитательной работы и молодежной политики для обучающихся и сотрудников Университета;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 оказание в пределах своей компетенции консультационной, административной и организационной помощи обучающимся и работникам Университета;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обеспечение сопровождения мероприятий Университета (по запросам, поданным в установленном порядке с согласованием управления молодежной политики);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взаимодействия с органами студенческого самоуправления;</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работы по профилактике асоциальных явлений;</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принятия мер по соблюдению требований законодательства, требований безопасности при проведении мероприятий воспитательной работы и молодежной политики;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организация в установленном порядке подготовки отчетов о результатах молодежной политики и воспитательной деятельности в Университете в части полномочий, установленных настоящим Положением;</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участие в работе по разработке локальных нормативных актов в сфере воспитательной деятельности и молодежной политики;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обеспечение соблюдения требований законодательства Российской Федерации, Устава Университета, локальных нормативных актов Университета при осуществлении своей деятельности;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осуществление федеральных, региональных, муниципальных программ и мероприятий по работе с молодежью и общественными организациями социальной значимости;</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создание воспитательной среды для формирования развития компетенций современного педагога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Для дальнейшего анализа необходимо обратиться к закрепленным молодежным центром задачам. Задачи Молодежного центра сводятся к следующим:</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1)</w:t>
      </w:r>
      <w:r w:rsidR="00107E14" w:rsidRPr="0090210B">
        <w:rPr>
          <w:rFonts w:ascii="Times New Roman" w:hAnsi="Times New Roman"/>
          <w:color w:val="000000" w:themeColor="text1"/>
          <w:sz w:val="28"/>
          <w:szCs w:val="28"/>
        </w:rPr>
        <w:t xml:space="preserve"> развитие студенческого самоуправления, создание условий для проявления инициативы обучающихся;</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2)</w:t>
      </w:r>
      <w:r w:rsidR="00107E14" w:rsidRPr="0090210B">
        <w:rPr>
          <w:rFonts w:ascii="Times New Roman" w:hAnsi="Times New Roman"/>
          <w:color w:val="000000" w:themeColor="text1"/>
          <w:sz w:val="28"/>
          <w:szCs w:val="28"/>
        </w:rPr>
        <w:t xml:space="preserve"> реализация программ и мероприятий, направленных на развитие гражданской и социальной активности обучающихся;</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3)</w:t>
      </w:r>
      <w:r w:rsidR="00107E14" w:rsidRPr="0090210B">
        <w:rPr>
          <w:rFonts w:ascii="Times New Roman" w:hAnsi="Times New Roman"/>
          <w:color w:val="000000" w:themeColor="text1"/>
          <w:sz w:val="28"/>
          <w:szCs w:val="28"/>
        </w:rPr>
        <w:t xml:space="preserve"> обеспечение консультационной, организационной и административной поддержки для осуществления деятельности студенческих движений и объединений Университета;</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4)</w:t>
      </w:r>
      <w:r w:rsidR="00107E14" w:rsidRPr="0090210B">
        <w:rPr>
          <w:rFonts w:ascii="Times New Roman" w:hAnsi="Times New Roman"/>
          <w:color w:val="000000" w:themeColor="text1"/>
          <w:sz w:val="28"/>
          <w:szCs w:val="28"/>
        </w:rPr>
        <w:t xml:space="preserve"> обеспечение комплексного решения проблем, профилактики правонарушений несовершеннолетних и молодежи, физического, духовного и нравственного развития молодежи, формирование гражданско-нравственной позиции;</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5)</w:t>
      </w:r>
      <w:r w:rsidR="00107E14" w:rsidRPr="0090210B">
        <w:rPr>
          <w:rFonts w:ascii="Times New Roman" w:hAnsi="Times New Roman"/>
          <w:color w:val="000000" w:themeColor="text1"/>
          <w:sz w:val="28"/>
          <w:szCs w:val="28"/>
        </w:rPr>
        <w:t xml:space="preserve"> создание условий для эффективной самореализации обучающихся университета, развитие их потенциала в интересах развития университета;</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6)</w:t>
      </w:r>
      <w:r w:rsidR="00107E14" w:rsidRPr="0090210B">
        <w:rPr>
          <w:rFonts w:ascii="Times New Roman" w:hAnsi="Times New Roman"/>
          <w:color w:val="000000" w:themeColor="text1"/>
          <w:sz w:val="28"/>
          <w:szCs w:val="28"/>
        </w:rPr>
        <w:t xml:space="preserve"> реализация просветительских проектов для обучающихся;</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7)</w:t>
      </w:r>
      <w:r w:rsidR="00107E14" w:rsidRPr="0090210B">
        <w:rPr>
          <w:rFonts w:ascii="Times New Roman" w:hAnsi="Times New Roman"/>
          <w:color w:val="000000" w:themeColor="text1"/>
          <w:sz w:val="28"/>
          <w:szCs w:val="28"/>
        </w:rPr>
        <w:t xml:space="preserve"> развитие проектной деятельности обучающихся, в том числе в рамках различных </w:t>
      </w:r>
      <w:proofErr w:type="spellStart"/>
      <w:r w:rsidR="00107E14" w:rsidRPr="0090210B">
        <w:rPr>
          <w:rFonts w:ascii="Times New Roman" w:hAnsi="Times New Roman"/>
          <w:color w:val="000000" w:themeColor="text1"/>
          <w:sz w:val="28"/>
          <w:szCs w:val="28"/>
        </w:rPr>
        <w:t>грантовых</w:t>
      </w:r>
      <w:proofErr w:type="spellEnd"/>
      <w:r w:rsidR="00107E14" w:rsidRPr="0090210B">
        <w:rPr>
          <w:rFonts w:ascii="Times New Roman" w:hAnsi="Times New Roman"/>
          <w:color w:val="000000" w:themeColor="text1"/>
          <w:sz w:val="28"/>
          <w:szCs w:val="28"/>
        </w:rPr>
        <w:t xml:space="preserve"> проектов;</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8)</w:t>
      </w:r>
      <w:r w:rsidR="00107E14" w:rsidRPr="0090210B">
        <w:rPr>
          <w:rFonts w:ascii="Times New Roman" w:hAnsi="Times New Roman"/>
          <w:color w:val="000000" w:themeColor="text1"/>
          <w:sz w:val="28"/>
          <w:szCs w:val="28"/>
        </w:rPr>
        <w:t xml:space="preserve"> формирование системы поддержки обучающихся университета, обладающих лидерскими навыками;</w:t>
      </w:r>
    </w:p>
    <w:p w:rsidR="00107E14" w:rsidRPr="0090210B" w:rsidRDefault="00F7218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9)</w:t>
      </w:r>
      <w:r w:rsidR="00107E14" w:rsidRPr="0090210B">
        <w:rPr>
          <w:rFonts w:ascii="Times New Roman" w:hAnsi="Times New Roman"/>
          <w:color w:val="000000" w:themeColor="text1"/>
          <w:sz w:val="28"/>
          <w:szCs w:val="28"/>
        </w:rPr>
        <w:t xml:space="preserve"> организация мероприятий, направленных на адаптацию и поддержку обучающихся в университете, в том числе формирование системы наставничества.</w:t>
      </w:r>
    </w:p>
    <w:p w:rsidR="00107E14"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Таким образом, можно сказать, что Молодежный центр КГПУ имени В.П. Астафьева проводит многочисленные мероприятия: от образовательных семинаров и тренингов до различных культурных и спортивных мероприятий. В центре также организуются различные клубы и общественные организации. Деятельность молодежного ориентирована на развитие творческих и профессиональных навыков студентов. Кроме того, молодежный центр КГПУ имеет широкий спектр проектов, которые направлены на развитие общественной активности студентов и их участие в различных инициативах, направленных на благо общества. Специфика деятельности Молодежного центра КГПУ имени В.П. Астафьева заключается в оказании поддержки и проведении различных мероприятий для студентов и молодежи. Молодежный </w:t>
      </w:r>
      <w:r w:rsidRPr="0090210B">
        <w:rPr>
          <w:rFonts w:ascii="Times New Roman" w:hAnsi="Times New Roman"/>
          <w:color w:val="000000" w:themeColor="text1"/>
          <w:sz w:val="28"/>
          <w:szCs w:val="28"/>
        </w:rPr>
        <w:lastRenderedPageBreak/>
        <w:t>центр организует культурные и образовательные программы, клубы по интересам, тренинги и семинары, спортивные мероприятия, волонтерскую деятельность и другие инициативы, направленные на личностное развитие и самореализацию молодежи. Также центр помогает студентам в поиске стажировок, работы и возможностей для участия в проектах за рубежом. Основная цель деятельности центра - создание условий для полноценного развития и самовыражения молодежи, их привлечение к активной общественной жизни и формирование гражданской позиции.</w:t>
      </w:r>
    </w:p>
    <w:p w:rsidR="00283B75" w:rsidRPr="0090210B" w:rsidRDefault="00107E1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Следует обратиться к «Плану работы </w:t>
      </w:r>
      <w:r w:rsidR="000D5534" w:rsidRPr="0090210B">
        <w:rPr>
          <w:rFonts w:ascii="Times New Roman" w:hAnsi="Times New Roman"/>
          <w:color w:val="000000" w:themeColor="text1"/>
          <w:sz w:val="28"/>
          <w:szCs w:val="28"/>
        </w:rPr>
        <w:t>красноярского государственного педагогического университета</w:t>
      </w:r>
      <w:r w:rsidRPr="0090210B">
        <w:rPr>
          <w:rFonts w:ascii="Times New Roman" w:hAnsi="Times New Roman"/>
          <w:color w:val="000000" w:themeColor="text1"/>
          <w:sz w:val="28"/>
          <w:szCs w:val="28"/>
        </w:rPr>
        <w:t xml:space="preserve"> им. В.П. Астафьева на 2022–2023 учебный год».</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 в вышеуказанном плане формирование гражданской позиции встречается в следующих модулях: </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«Гражданин и патриот» в рамках плана воспитательной и социальной работы и предусматривает Организацию и проведение памятной акции «Помним их имена…» в рамках Дня солидарности в борьбе с терроризмом.</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«Организационное обеспечение» в рамках плана противодействия идеологии терроризма и предусматривает мероприятие по взаимодействию с координационным центром по вопросам формирования у молодежи активной гражданской позиции, противодействия идеологии терроризма и профилактики экстремизма СФУ (в рамках действующего соглашения)</w:t>
      </w:r>
      <w:r w:rsidR="00107E14" w:rsidRPr="0090210B">
        <w:rPr>
          <w:rStyle w:val="aa"/>
          <w:rFonts w:ascii="Times New Roman" w:hAnsi="Times New Roman"/>
          <w:color w:val="000000" w:themeColor="text1"/>
          <w:sz w:val="28"/>
          <w:szCs w:val="28"/>
        </w:rPr>
        <w:endnoteReference w:id="26"/>
      </w:r>
      <w:r w:rsidR="00107E14" w:rsidRPr="0090210B">
        <w:rPr>
          <w:rFonts w:ascii="Times New Roman" w:hAnsi="Times New Roman"/>
          <w:color w:val="000000" w:themeColor="text1"/>
          <w:sz w:val="28"/>
          <w:szCs w:val="28"/>
        </w:rPr>
        <w:t>.</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рамках нашего исследования, обратимся к анализу модуля «Гражданин и патриот». Следует выделить следующие задачи этого модуля: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у обучающихся патриотического сознания, чувства верности своему Отечеству</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w:t>
      </w:r>
      <w:r w:rsidRPr="0090210B">
        <w:rPr>
          <w:rFonts w:ascii="Times New Roman" w:hAnsi="Times New Roman"/>
          <w:color w:val="000000" w:themeColor="text1"/>
          <w:sz w:val="28"/>
          <w:szCs w:val="28"/>
        </w:rPr>
        <w:lastRenderedPageBreak/>
        <w:t>принимающего традиционные, национальные и общечеловеческие гуманистические и демократические ценности.</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рамках этих двух модулей, мы обнаружили, что формирование гражданской позиции тесно связано с направлением воспитательной работы по противодействию экстремизму и идеологии терроризма. Гражданская позиция включает в себя уважение к законам и ценностям общества, а также активное участие в общественной жизни. Подобные ценности и принципы являются основой, на которой строится противодействие экстремизму и терроризму.</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Формирование гражданской позиции в образовательной организации высшего образования включает в себя популяризацию мирных методов решения конфликтов, уважение прав и свобод других людей. Эти принципы являются противовесом идеологии терроризма, которая основана на насилии, нетерпимости и разрушении общественной гармонии.</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Таким образом, формирование гражданской позиции играет важную роль в противодействии экстремизму и терроризму, поскольку оно способствует укреплению устойчивости общества к </w:t>
      </w:r>
      <w:proofErr w:type="spellStart"/>
      <w:r w:rsidRPr="0090210B">
        <w:rPr>
          <w:rFonts w:ascii="Times New Roman" w:hAnsi="Times New Roman"/>
          <w:color w:val="000000" w:themeColor="text1"/>
          <w:sz w:val="28"/>
          <w:szCs w:val="28"/>
        </w:rPr>
        <w:t>радикализации</w:t>
      </w:r>
      <w:proofErr w:type="spellEnd"/>
      <w:r w:rsidRPr="0090210B">
        <w:rPr>
          <w:rFonts w:ascii="Times New Roman" w:hAnsi="Times New Roman"/>
          <w:color w:val="000000" w:themeColor="text1"/>
          <w:sz w:val="28"/>
          <w:szCs w:val="28"/>
        </w:rPr>
        <w:t xml:space="preserve"> и помогает предотвращать привлечение молодежи к экстремистским идеям. Создание условий для развития и самореализации молодежи, предоставление им возможностей для образования, трудоустройства и участия в общественной жизни может существенно снизить уязвимость к </w:t>
      </w:r>
      <w:proofErr w:type="spellStart"/>
      <w:r w:rsidRPr="0090210B">
        <w:rPr>
          <w:rFonts w:ascii="Times New Roman" w:hAnsi="Times New Roman"/>
          <w:color w:val="000000" w:themeColor="text1"/>
          <w:sz w:val="28"/>
          <w:szCs w:val="28"/>
        </w:rPr>
        <w:t>радикализации</w:t>
      </w:r>
      <w:proofErr w:type="spellEnd"/>
      <w:r w:rsidRPr="0090210B">
        <w:rPr>
          <w:rFonts w:ascii="Times New Roman" w:hAnsi="Times New Roman"/>
          <w:color w:val="000000" w:themeColor="text1"/>
          <w:sz w:val="28"/>
          <w:szCs w:val="28"/>
        </w:rPr>
        <w:t>.</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противодействие экстремизму и терроризму в рамках формирования гражданской позиции требует комплексного подхода, и может включать в себя проведение работ в сфере образования, информационную работу, участие граждан в общественной жизни и поддержку молодежи.</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 xml:space="preserve"> В нашей выпускной квалификационной работе мы опирались на следующие документы: отчет о </w:t>
      </w:r>
      <w:proofErr w:type="spellStart"/>
      <w:r w:rsidRPr="0090210B">
        <w:rPr>
          <w:rFonts w:ascii="Times New Roman" w:hAnsi="Times New Roman"/>
          <w:color w:val="000000" w:themeColor="text1"/>
          <w:sz w:val="28"/>
          <w:szCs w:val="28"/>
        </w:rPr>
        <w:t>самообследовании</w:t>
      </w:r>
      <w:proofErr w:type="spellEnd"/>
      <w:r w:rsidRPr="0090210B">
        <w:rPr>
          <w:rFonts w:ascii="Times New Roman" w:hAnsi="Times New Roman"/>
          <w:color w:val="000000" w:themeColor="text1"/>
          <w:sz w:val="28"/>
          <w:szCs w:val="28"/>
        </w:rPr>
        <w:t xml:space="preserve"> федерального государственного бюджетного образовательного учреждения высшего образования «Красноярский государственный педагогический университет им. В.П. Астафьева» за 2023 год, План воспитательной работы на 2021-2022 год, План воспитательной работы на 2022-2023 год, Примерная рабочая программа воспитания от 09.04. 2021 года. Эффективность реализации молодежной политики в образовательном учреждении определяется и анализируется нами на основе существующих показателей образовательной организации. Исходя из нашего анализа нормативно-правового регулирования, и полученного нами вывода, что формирование гражданской позиции в рамках региональной молодежной политики осуществляется через мероприятия направленные на развитие гражданственности и патриотизма, мы обнаружили что на уровне образовательной организации высшего образования формирование гражданской позиции происходит через те же мероприятия по развитию гражданственности и патриотизма. В КГПУ им. В.П. Астафьева содержащим соответствующие мероприятия является модуль воспитательной работы «Гражданин и патриот».</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Мы выделяем две основные направленности в модуле «Гражданин и патриот», а именно: патриотизм и гражданственность. На основе этих двух направлений мы определили </w:t>
      </w:r>
      <w:r w:rsidR="00DA79D5" w:rsidRPr="0090210B">
        <w:rPr>
          <w:rFonts w:ascii="Times New Roman" w:hAnsi="Times New Roman"/>
          <w:color w:val="000000" w:themeColor="text1"/>
          <w:sz w:val="28"/>
          <w:szCs w:val="28"/>
        </w:rPr>
        <w:t xml:space="preserve">необходимые </w:t>
      </w:r>
      <w:r w:rsidRPr="0090210B">
        <w:rPr>
          <w:rFonts w:ascii="Times New Roman" w:hAnsi="Times New Roman"/>
          <w:color w:val="000000" w:themeColor="text1"/>
          <w:sz w:val="28"/>
          <w:szCs w:val="28"/>
        </w:rPr>
        <w:t xml:space="preserve">количественные показатели </w:t>
      </w:r>
      <w:r w:rsidR="00DA79D5" w:rsidRPr="0090210B">
        <w:rPr>
          <w:rFonts w:ascii="Times New Roman" w:hAnsi="Times New Roman"/>
          <w:color w:val="000000" w:themeColor="text1"/>
          <w:sz w:val="28"/>
          <w:szCs w:val="28"/>
        </w:rPr>
        <w:t xml:space="preserve">в </w:t>
      </w:r>
      <w:r w:rsidRPr="0090210B">
        <w:rPr>
          <w:rFonts w:ascii="Times New Roman" w:hAnsi="Times New Roman"/>
          <w:color w:val="000000" w:themeColor="text1"/>
          <w:sz w:val="28"/>
          <w:szCs w:val="28"/>
        </w:rPr>
        <w:t>образовательной организации.</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Количество мероприятий, направленных на профилактику экстремизма, терроризма, коррупционного поведения, формирования у обучающихся патриотического сознания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Количество обучающихся задействованных в мероприятиях </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Количество мероприятий, направленных на развитие гражданской активности обучающихся.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Перейдем к анализу, выделенных </w:t>
      </w:r>
      <w:r w:rsidR="00ED707F" w:rsidRPr="0090210B">
        <w:rPr>
          <w:rFonts w:ascii="Times New Roman" w:hAnsi="Times New Roman"/>
          <w:color w:val="000000" w:themeColor="text1"/>
          <w:sz w:val="28"/>
          <w:szCs w:val="28"/>
        </w:rPr>
        <w:t>нами показателей</w:t>
      </w:r>
      <w:r w:rsidRPr="0090210B">
        <w:rPr>
          <w:rFonts w:ascii="Times New Roman" w:hAnsi="Times New Roman"/>
          <w:color w:val="000000" w:themeColor="text1"/>
          <w:sz w:val="28"/>
          <w:szCs w:val="28"/>
        </w:rPr>
        <w:t>.</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Доля обучающихся, вовлеченных в мероприятия, направленные на профилактику экстремизма, терроризма, коррупционного поведения, вопросов экономической безопасности, от общего количества обучающихся очной формы. Данный показатель составляет 50 процентов</w:t>
      </w:r>
      <w:r w:rsidR="00ED707F" w:rsidRPr="0090210B">
        <w:rPr>
          <w:rFonts w:ascii="Times New Roman" w:hAnsi="Times New Roman"/>
          <w:color w:val="000000" w:themeColor="text1"/>
          <w:sz w:val="28"/>
          <w:szCs w:val="28"/>
        </w:rPr>
        <w:t xml:space="preserve"> (приведено в приложении Б</w:t>
      </w:r>
      <w:r w:rsidRPr="0090210B">
        <w:rPr>
          <w:rFonts w:ascii="Times New Roman" w:hAnsi="Times New Roman"/>
          <w:color w:val="000000" w:themeColor="text1"/>
          <w:sz w:val="28"/>
          <w:szCs w:val="28"/>
        </w:rPr>
        <w:t>, что свидетельствует о том, что как минимум 1820 студентов (Количество обучающихся по очной форме обучения на 2023 год составляет 3641 человек</w:t>
      </w:r>
      <w:r w:rsidR="00ED707F" w:rsidRPr="0090210B">
        <w:rPr>
          <w:color w:val="000000" w:themeColor="text1"/>
        </w:rPr>
        <w:t xml:space="preserve"> </w:t>
      </w:r>
      <w:r w:rsidR="00ED707F" w:rsidRPr="0090210B">
        <w:rPr>
          <w:rFonts w:ascii="Times New Roman" w:hAnsi="Times New Roman"/>
          <w:color w:val="000000" w:themeColor="text1"/>
          <w:sz w:val="28"/>
        </w:rPr>
        <w:t>в соответствии с приложением А</w:t>
      </w:r>
      <w:r w:rsidRPr="0090210B">
        <w:rPr>
          <w:rFonts w:ascii="Times New Roman" w:hAnsi="Times New Roman"/>
          <w:color w:val="000000" w:themeColor="text1"/>
          <w:sz w:val="28"/>
          <w:szCs w:val="28"/>
        </w:rPr>
        <w:t xml:space="preserve">.) вовлечены в соответствующие мероприятия. Следует обратить внимание, что на 2022 год этот показатель был на уровне 40 </w:t>
      </w:r>
      <w:r w:rsidR="00563465">
        <w:rPr>
          <w:rFonts w:ascii="Times New Roman" w:hAnsi="Times New Roman"/>
          <w:color w:val="000000" w:themeColor="text1"/>
          <w:sz w:val="28"/>
          <w:szCs w:val="28"/>
        </w:rPr>
        <w:t>%</w:t>
      </w:r>
      <w:r w:rsidRPr="0090210B">
        <w:rPr>
          <w:rFonts w:ascii="Times New Roman" w:hAnsi="Times New Roman"/>
          <w:color w:val="000000" w:themeColor="text1"/>
          <w:sz w:val="28"/>
          <w:szCs w:val="28"/>
        </w:rPr>
        <w:t>, а в 2023 преодолел плановое значение</w:t>
      </w:r>
      <w:r w:rsidR="00403052" w:rsidRPr="0090210B">
        <w:rPr>
          <w:rFonts w:ascii="Times New Roman" w:hAnsi="Times New Roman"/>
          <w:color w:val="000000" w:themeColor="text1"/>
          <w:sz w:val="28"/>
          <w:szCs w:val="28"/>
        </w:rPr>
        <w:t xml:space="preserve"> </w:t>
      </w:r>
      <w:r w:rsidRPr="0090210B">
        <w:rPr>
          <w:rFonts w:ascii="Times New Roman" w:hAnsi="Times New Roman"/>
          <w:color w:val="000000" w:themeColor="text1"/>
          <w:sz w:val="28"/>
          <w:szCs w:val="28"/>
        </w:rPr>
        <w:t xml:space="preserve">45 </w:t>
      </w:r>
      <w:r w:rsidR="00563465">
        <w:rPr>
          <w:rFonts w:ascii="Times New Roman" w:hAnsi="Times New Roman"/>
          <w:color w:val="000000" w:themeColor="text1"/>
          <w:sz w:val="28"/>
          <w:szCs w:val="28"/>
        </w:rPr>
        <w:t>%</w:t>
      </w:r>
      <w:r w:rsidRPr="0090210B">
        <w:rPr>
          <w:rFonts w:ascii="Times New Roman" w:hAnsi="Times New Roman"/>
          <w:color w:val="000000" w:themeColor="text1"/>
          <w:sz w:val="28"/>
          <w:szCs w:val="28"/>
        </w:rPr>
        <w:t>. Это свидетельствует о том, что с каждым годом все больше студентов КГПУ им. В.П. Астафьева становятся активными участниками в соответствующих мероприятиях. Также следует обратить внимание на то, что в данном показателе помимо мероприятий, которые мы относим к способствующим формированию гражданской позиции (профилактику экстремизма, терроризма, коррупционного поведения), образовательная организация включает и мероприятия по вопросам экономической безопасности.</w:t>
      </w:r>
    </w:p>
    <w:p w:rsidR="00F83FCB" w:rsidRPr="0090210B" w:rsidRDefault="00F83FCB"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Мы проанализировали план воспитательной работы на 2021-2022 год и план воспитательной работы на 2022-2023 год. В частности, мы выделили количество мероприятий в модулях в сравнении с модулем «Гражданин и Патриот». Анализ количества проводимых мероприятий позволяет оценить эффективность программ по воспитанию и формированию гражданской позиции среди молодежи. Если количество мероприятий растет или остается стабильным, это может свидетельствовать о хорошей активности в данной сфере и о возможной успешности программ. Путем анализа количества мероприятий можно выявить области, в которых необходимо усилить усилия по воспитательной работе и формирования гражданской позиции. Например, если в определенной области мероприятий недостаточно, это может свидетельствовать о необходимости увеличения внимания к данной проблеме.</w:t>
      </w:r>
    </w:p>
    <w:p w:rsidR="00F83FCB" w:rsidRPr="0090210B" w:rsidRDefault="00F83FCB"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Анализ количества мероприятий по времени позволяет отслеживать изменения в интересе к воспитательной работе и гражданской активности </w:t>
      </w:r>
      <w:r w:rsidRPr="0090210B">
        <w:rPr>
          <w:rFonts w:ascii="Times New Roman" w:hAnsi="Times New Roman"/>
          <w:color w:val="000000" w:themeColor="text1"/>
          <w:sz w:val="28"/>
          <w:szCs w:val="28"/>
        </w:rPr>
        <w:lastRenderedPageBreak/>
        <w:t>среди молодежи. Это может помочь в выявлении трендов и понимании, какие виды мероприятий наиболее востребованы или актуальны в данное время. Анализ количества мероприятий также может помочь в оценке доступности ресурсов для воспитательной работы и формирования гражданской позиции, а также уровня участия различных организаций в этом процессе. Через анализ количества мероприятий можно также оценить влияние и результаты проводимой воспитательной работы. Например, увеличение количества мероприятий может указывать на то, что больше молодежи становится активными участниками гражданского общества.</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Количество мероприятий в модуле «Гражданин и Патриот» в 2022-2023 году составляет девять разовых мероприятий и два реализуемых на протяжении всего учебного года, в общей сумме одиннадцать мероприятий (</w:t>
      </w:r>
      <w:r w:rsidR="004F35AD" w:rsidRPr="0090210B">
        <w:rPr>
          <w:rFonts w:ascii="Times New Roman" w:hAnsi="Times New Roman"/>
          <w:color w:val="000000" w:themeColor="text1"/>
          <w:sz w:val="28"/>
          <w:szCs w:val="28"/>
        </w:rPr>
        <w:t xml:space="preserve">представлено в приложениях </w:t>
      </w:r>
      <w:proofErr w:type="gramStart"/>
      <w:r w:rsidR="004F35AD" w:rsidRPr="0090210B">
        <w:rPr>
          <w:rFonts w:ascii="Times New Roman" w:hAnsi="Times New Roman"/>
          <w:color w:val="000000" w:themeColor="text1"/>
          <w:sz w:val="28"/>
          <w:szCs w:val="28"/>
        </w:rPr>
        <w:t>В,Г</w:t>
      </w:r>
      <w:proofErr w:type="gramEnd"/>
      <w:r w:rsidR="004F35AD" w:rsidRPr="0090210B">
        <w:rPr>
          <w:rFonts w:ascii="Times New Roman" w:hAnsi="Times New Roman"/>
          <w:color w:val="000000" w:themeColor="text1"/>
          <w:sz w:val="28"/>
          <w:szCs w:val="28"/>
        </w:rPr>
        <w:t>,Д</w:t>
      </w:r>
      <w:r w:rsidRPr="0090210B">
        <w:rPr>
          <w:rFonts w:ascii="Times New Roman" w:hAnsi="Times New Roman"/>
          <w:color w:val="000000" w:themeColor="text1"/>
          <w:sz w:val="28"/>
          <w:szCs w:val="28"/>
        </w:rPr>
        <w:t>). В соответствие с планом работы занимая 3 место по количеству мероприятий.</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Направленность мероприятий можно охарактеризовать следующим образом: </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повышение правовой грамотности в вопросах по противодействию коррупции</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знакомство с культурой народов проживающих в Российской Федерации</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духовно-нравственное воспитание</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сохранение исторической правды, памяти и традиций</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патриотического сознания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профилактика противодействия идеологии терроризма и экстремизма.</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Количество мероприятий в модуле «Гражданин и Патриот» в 2021-2022 учебном году составляет 9 разовых мероприятий и одно реализуемое на протяжении года в общей сумме </w:t>
      </w:r>
      <w:r w:rsidR="00C570D2" w:rsidRPr="0090210B">
        <w:rPr>
          <w:rFonts w:ascii="Times New Roman" w:hAnsi="Times New Roman"/>
          <w:color w:val="000000" w:themeColor="text1"/>
          <w:sz w:val="28"/>
          <w:szCs w:val="28"/>
        </w:rPr>
        <w:t>десять мероприятий (</w:t>
      </w:r>
      <w:r w:rsidR="004F35AD" w:rsidRPr="0090210B">
        <w:rPr>
          <w:rFonts w:ascii="Times New Roman" w:hAnsi="Times New Roman"/>
          <w:color w:val="000000" w:themeColor="text1"/>
          <w:sz w:val="28"/>
          <w:szCs w:val="28"/>
        </w:rPr>
        <w:t>представлено в приложении</w:t>
      </w:r>
      <w:r w:rsidR="00C570D2" w:rsidRPr="0090210B">
        <w:rPr>
          <w:rFonts w:ascii="Times New Roman" w:hAnsi="Times New Roman"/>
          <w:color w:val="000000" w:themeColor="text1"/>
          <w:sz w:val="28"/>
          <w:szCs w:val="28"/>
        </w:rPr>
        <w:t xml:space="preserve"> </w:t>
      </w:r>
      <w:r w:rsidR="004F35AD" w:rsidRPr="0090210B">
        <w:rPr>
          <w:rFonts w:ascii="Times New Roman" w:hAnsi="Times New Roman"/>
          <w:color w:val="000000" w:themeColor="text1"/>
          <w:sz w:val="28"/>
          <w:szCs w:val="28"/>
        </w:rPr>
        <w:t xml:space="preserve">Ж, </w:t>
      </w:r>
      <w:proofErr w:type="gramStart"/>
      <w:r w:rsidR="004F35AD" w:rsidRPr="0090210B">
        <w:rPr>
          <w:rFonts w:ascii="Times New Roman" w:hAnsi="Times New Roman"/>
          <w:color w:val="000000" w:themeColor="text1"/>
          <w:sz w:val="28"/>
          <w:szCs w:val="28"/>
        </w:rPr>
        <w:t>И</w:t>
      </w:r>
      <w:proofErr w:type="gramEnd"/>
      <w:r w:rsidR="004F35AD" w:rsidRPr="0090210B">
        <w:rPr>
          <w:rFonts w:ascii="Times New Roman" w:hAnsi="Times New Roman"/>
          <w:color w:val="000000" w:themeColor="text1"/>
          <w:sz w:val="28"/>
          <w:szCs w:val="28"/>
        </w:rPr>
        <w:t>, К</w:t>
      </w:r>
      <w:r w:rsidRPr="0090210B">
        <w:rPr>
          <w:rFonts w:ascii="Times New Roman" w:hAnsi="Times New Roman"/>
          <w:color w:val="000000" w:themeColor="text1"/>
          <w:sz w:val="28"/>
          <w:szCs w:val="28"/>
        </w:rPr>
        <w:t>). На тот момент, занимая 2 место по количеству мероприятий среди всех</w:t>
      </w:r>
      <w:r w:rsidR="004F35AD" w:rsidRPr="0090210B">
        <w:rPr>
          <w:rFonts w:ascii="Times New Roman" w:hAnsi="Times New Roman"/>
          <w:color w:val="000000" w:themeColor="text1"/>
          <w:sz w:val="28"/>
          <w:szCs w:val="28"/>
        </w:rPr>
        <w:t xml:space="preserve"> остальных модулей.</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 xml:space="preserve">Направленность мероприятий можно охарактеризовать следующим образом: </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у обучающихся личностных установок, позволяющих противостоять идеологии терроризма</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патриотического сознания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у обучающихся личностных установок, позволяющих противостоять идеологии экстремизма, ксенофобии, коррупции, дискриминации по социальным, религиозным, расовым, национальным и другим негативным явлениям</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развитие приверженности идеям интернационализма, дружбы, равенства, взаимопомощи народов</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воспитание уважительного отношения к национальному достоинству людей, их чувствам и религиозным убеждениям</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развитие уважения к памяти защитников отечества</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развитие патриотического сознания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развитие уважения к историческим символам и памятникам отечества</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формирование антикоррупционного мировоззрения.</w:t>
      </w:r>
    </w:p>
    <w:p w:rsidR="00930464" w:rsidRPr="0090210B" w:rsidRDefault="0093046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 </w:t>
      </w:r>
      <w:r w:rsidR="004F35AD" w:rsidRPr="0090210B">
        <w:rPr>
          <w:rFonts w:ascii="Times New Roman" w:hAnsi="Times New Roman"/>
          <w:color w:val="000000" w:themeColor="text1"/>
          <w:sz w:val="28"/>
          <w:szCs w:val="28"/>
        </w:rPr>
        <w:t>(</w:t>
      </w:r>
      <w:r w:rsidRPr="0090210B">
        <w:rPr>
          <w:rFonts w:ascii="Times New Roman" w:hAnsi="Times New Roman"/>
          <w:color w:val="000000" w:themeColor="text1"/>
          <w:sz w:val="28"/>
          <w:szCs w:val="28"/>
        </w:rPr>
        <w:t>в</w:t>
      </w:r>
      <w:r w:rsidR="004F35AD" w:rsidRPr="0090210B">
        <w:rPr>
          <w:rFonts w:ascii="Times New Roman" w:hAnsi="Times New Roman"/>
          <w:color w:val="000000" w:themeColor="text1"/>
          <w:sz w:val="28"/>
          <w:szCs w:val="28"/>
        </w:rPr>
        <w:t xml:space="preserve"> соответствии с приложением Е),</w:t>
      </w:r>
      <w:r w:rsidRPr="0090210B">
        <w:rPr>
          <w:rFonts w:ascii="Times New Roman" w:hAnsi="Times New Roman"/>
          <w:color w:val="000000" w:themeColor="text1"/>
          <w:sz w:val="28"/>
          <w:szCs w:val="28"/>
        </w:rPr>
        <w:t xml:space="preserve"> </w:t>
      </w:r>
      <w:r w:rsidR="004F35AD" w:rsidRPr="0090210B">
        <w:rPr>
          <w:rFonts w:ascii="Times New Roman" w:hAnsi="Times New Roman"/>
          <w:color w:val="000000" w:themeColor="text1"/>
          <w:sz w:val="28"/>
          <w:szCs w:val="28"/>
        </w:rPr>
        <w:t xml:space="preserve">в </w:t>
      </w:r>
      <w:r w:rsidRPr="0090210B">
        <w:rPr>
          <w:rFonts w:ascii="Times New Roman" w:hAnsi="Times New Roman"/>
          <w:color w:val="000000" w:themeColor="text1"/>
          <w:sz w:val="28"/>
          <w:szCs w:val="28"/>
        </w:rPr>
        <w:t>учебном году 2022-2023 количество мероприятий в модуле "Гражданин и Патриот" увеличилось с 10 до 11 по сравнению с предыдущим учебным годом 2021-2022. Это указывает на повышение интереса или акцент на вопросы гражданского образования и патриотического воспитания среди образовательных учреждений.</w:t>
      </w:r>
    </w:p>
    <w:p w:rsidR="00930464" w:rsidRPr="0090210B" w:rsidRDefault="0093046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Обе модели модуля "Гражданин и Патриот" охарактеризованы разнообразными направлениями, которые включают в себя повышение правовой грамотности, знакомство с культурой, духовно-нравственное воспитание, сохранение исторической правды и традиций, формирование патриотического сознания, а также профилактику противодействия идеологии терроризма и экстремизма. Это показывает широкий спектр аспектов, которые учитываются при формировании планов воспитательной работы.</w:t>
      </w:r>
    </w:p>
    <w:p w:rsidR="00930464" w:rsidRPr="0090210B" w:rsidRDefault="007E6CE8"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Обе модели особое внимание уделяют</w:t>
      </w:r>
      <w:r w:rsidR="00930464" w:rsidRPr="0090210B">
        <w:rPr>
          <w:rFonts w:ascii="Times New Roman" w:hAnsi="Times New Roman"/>
          <w:color w:val="000000" w:themeColor="text1"/>
          <w:sz w:val="28"/>
          <w:szCs w:val="28"/>
        </w:rPr>
        <w:t xml:space="preserve"> формированию патриотического сознания, борьбе с идеологией терроризма и экстремизма, а также повышению правовой грамотности и антикоррупционному воспитанию. Эти направления являются актуальными и важными для формирования гражданской позиции и активного участия в общественной жизни.</w:t>
      </w:r>
    </w:p>
    <w:p w:rsidR="00930464" w:rsidRPr="0090210B" w:rsidRDefault="0093046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Модуль "Гражданин и Патриот" занимал 3 место по количеству мероприятий в учебном году 2022-2023 и 2 место в учебном году 2021-2022 среди всех остальных модулей. Это указывает на значимость данного модуля и приоритетность в рамках воспитательной работы.</w:t>
      </w:r>
    </w:p>
    <w:p w:rsidR="00930464" w:rsidRPr="0090210B" w:rsidRDefault="0093046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Таким образом, анализ показывает, что модуль "Гражданин и Патриот" в рамках воспитательной работы в образовательных учреждениях занимает важное место, охватывая широкий спектр направлений и оставаясь приоритетным во </w:t>
      </w:r>
      <w:proofErr w:type="spellStart"/>
      <w:r w:rsidRPr="0090210B">
        <w:rPr>
          <w:rFonts w:ascii="Times New Roman" w:hAnsi="Times New Roman"/>
          <w:color w:val="000000" w:themeColor="text1"/>
          <w:sz w:val="28"/>
          <w:szCs w:val="28"/>
        </w:rPr>
        <w:t>внеучебном</w:t>
      </w:r>
      <w:proofErr w:type="spellEnd"/>
      <w:r w:rsidRPr="0090210B">
        <w:rPr>
          <w:rFonts w:ascii="Times New Roman" w:hAnsi="Times New Roman"/>
          <w:color w:val="000000" w:themeColor="text1"/>
          <w:sz w:val="28"/>
          <w:szCs w:val="28"/>
        </w:rPr>
        <w:t xml:space="preserve"> процессе.</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Если соотнести с выделенными нами в параграфе втором первой главы задачами, определяемые нормативно-правовыми актами при формировании гражданской позиции в рамках государственной молодежной политики, то можно сделать вывод, что мероприятия соответствуют государственной молодежной политике, однако мы обнаружили перетекающую с нормативно-правового поля проблему, а именно, что нет четкого определения гражданской позиции при формировании мероприятий. Так, например, следует обратить внимание на то, что результатом такого мероприятия модуля «Гражданин и патриот» как памятная акция «Помним их имена…» в рамках Дня солидарности в борьбе с терроризмом должно являться «формирование активной гр</w:t>
      </w:r>
      <w:r w:rsidR="004F35AD" w:rsidRPr="0090210B">
        <w:rPr>
          <w:rFonts w:ascii="Times New Roman" w:hAnsi="Times New Roman"/>
          <w:color w:val="000000" w:themeColor="text1"/>
          <w:sz w:val="28"/>
          <w:szCs w:val="28"/>
        </w:rPr>
        <w:t>ажданской поз</w:t>
      </w:r>
      <w:r w:rsidR="00F46C83">
        <w:rPr>
          <w:rFonts w:ascii="Times New Roman" w:hAnsi="Times New Roman"/>
          <w:color w:val="000000" w:themeColor="text1"/>
          <w:sz w:val="28"/>
          <w:szCs w:val="28"/>
        </w:rPr>
        <w:t>иции» (представлено в приложении</w:t>
      </w:r>
      <w:r w:rsidR="004F35AD" w:rsidRPr="0090210B">
        <w:rPr>
          <w:rFonts w:ascii="Times New Roman" w:hAnsi="Times New Roman"/>
          <w:color w:val="000000" w:themeColor="text1"/>
          <w:sz w:val="28"/>
          <w:szCs w:val="28"/>
        </w:rPr>
        <w:t xml:space="preserve"> Д</w:t>
      </w:r>
      <w:r w:rsidRPr="0090210B">
        <w:rPr>
          <w:rFonts w:ascii="Times New Roman" w:hAnsi="Times New Roman"/>
          <w:color w:val="000000" w:themeColor="text1"/>
          <w:sz w:val="28"/>
          <w:szCs w:val="28"/>
        </w:rPr>
        <w:t xml:space="preserve">). Однако нет показателей, по которым можно судить о достижении или </w:t>
      </w:r>
      <w:proofErr w:type="spellStart"/>
      <w:r w:rsidRPr="0090210B">
        <w:rPr>
          <w:rFonts w:ascii="Times New Roman" w:hAnsi="Times New Roman"/>
          <w:color w:val="000000" w:themeColor="text1"/>
          <w:sz w:val="28"/>
          <w:szCs w:val="28"/>
        </w:rPr>
        <w:t>недостижении</w:t>
      </w:r>
      <w:proofErr w:type="spellEnd"/>
      <w:r w:rsidRPr="0090210B">
        <w:rPr>
          <w:rFonts w:ascii="Times New Roman" w:hAnsi="Times New Roman"/>
          <w:color w:val="000000" w:themeColor="text1"/>
          <w:sz w:val="28"/>
          <w:szCs w:val="28"/>
        </w:rPr>
        <w:t xml:space="preserve"> соответствующего результата и нет раскрытого пояснения что под этим понимается.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можно сделать вывод, что по количеству мероприятий модуль «Гражданин и Патриот» представляет собой одно из приоритетных направлений в воспитательной работе, уступая модулю «ценностно-</w:t>
      </w:r>
      <w:r w:rsidRPr="0090210B">
        <w:rPr>
          <w:rFonts w:ascii="Times New Roman" w:hAnsi="Times New Roman"/>
          <w:color w:val="000000" w:themeColor="text1"/>
          <w:sz w:val="28"/>
          <w:szCs w:val="28"/>
        </w:rPr>
        <w:lastRenderedPageBreak/>
        <w:t xml:space="preserve">смысловое определение». Количество мероприятий увеличивается, направленность мероприятий соответствует государственной молодежной политике в рамках формирования гражданской позиции, однако количество мероприятий, направленных конкретно на формирование гражданской </w:t>
      </w:r>
      <w:r w:rsidR="004F35AD" w:rsidRPr="0090210B">
        <w:rPr>
          <w:rFonts w:ascii="Times New Roman" w:hAnsi="Times New Roman"/>
          <w:color w:val="000000" w:themeColor="text1"/>
          <w:sz w:val="28"/>
          <w:szCs w:val="28"/>
        </w:rPr>
        <w:t>позиции всего</w:t>
      </w:r>
      <w:r w:rsidR="00F46C83">
        <w:rPr>
          <w:rFonts w:ascii="Times New Roman" w:hAnsi="Times New Roman"/>
          <w:color w:val="000000" w:themeColor="text1"/>
          <w:sz w:val="28"/>
          <w:szCs w:val="28"/>
        </w:rPr>
        <w:t xml:space="preserve"> одно (представлено в приложении</w:t>
      </w:r>
      <w:r w:rsidR="004F35AD" w:rsidRPr="0090210B">
        <w:rPr>
          <w:rFonts w:ascii="Times New Roman" w:hAnsi="Times New Roman"/>
          <w:color w:val="000000" w:themeColor="text1"/>
          <w:sz w:val="28"/>
          <w:szCs w:val="28"/>
        </w:rPr>
        <w:t xml:space="preserve"> В, Г, Д</w:t>
      </w:r>
      <w:r w:rsidRPr="0090210B">
        <w:rPr>
          <w:rFonts w:ascii="Times New Roman" w:hAnsi="Times New Roman"/>
          <w:color w:val="000000" w:themeColor="text1"/>
          <w:sz w:val="28"/>
          <w:szCs w:val="28"/>
        </w:rPr>
        <w:t>).</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C начала 2023 г. во всех педагогических вузах России был</w:t>
      </w:r>
      <w:r w:rsidR="00C570D2" w:rsidRPr="0090210B">
        <w:rPr>
          <w:rFonts w:ascii="Times New Roman" w:hAnsi="Times New Roman"/>
          <w:color w:val="000000" w:themeColor="text1"/>
          <w:sz w:val="28"/>
          <w:szCs w:val="28"/>
        </w:rPr>
        <w:t>а</w:t>
      </w:r>
      <w:r w:rsidRPr="0090210B">
        <w:rPr>
          <w:rFonts w:ascii="Times New Roman" w:hAnsi="Times New Roman"/>
          <w:color w:val="000000" w:themeColor="text1"/>
          <w:sz w:val="28"/>
          <w:szCs w:val="28"/>
        </w:rPr>
        <w:t xml:space="preserve"> </w:t>
      </w:r>
      <w:r w:rsidR="00C570D2" w:rsidRPr="0090210B">
        <w:rPr>
          <w:rFonts w:ascii="Times New Roman" w:hAnsi="Times New Roman"/>
          <w:color w:val="000000" w:themeColor="text1"/>
          <w:sz w:val="28"/>
          <w:szCs w:val="28"/>
        </w:rPr>
        <w:t>начата реализация</w:t>
      </w:r>
      <w:r w:rsidRPr="0090210B">
        <w:rPr>
          <w:rFonts w:ascii="Times New Roman" w:hAnsi="Times New Roman"/>
          <w:color w:val="000000" w:themeColor="text1"/>
          <w:sz w:val="28"/>
          <w:szCs w:val="28"/>
        </w:rPr>
        <w:t xml:space="preserve"> проект</w:t>
      </w:r>
      <w:r w:rsidR="00C570D2" w:rsidRPr="0090210B">
        <w:rPr>
          <w:rFonts w:ascii="Times New Roman" w:hAnsi="Times New Roman"/>
          <w:color w:val="000000" w:themeColor="text1"/>
          <w:sz w:val="28"/>
          <w:szCs w:val="28"/>
        </w:rPr>
        <w:t>а</w:t>
      </w:r>
      <w:r w:rsidRPr="0090210B">
        <w:rPr>
          <w:rFonts w:ascii="Times New Roman" w:hAnsi="Times New Roman"/>
          <w:color w:val="000000" w:themeColor="text1"/>
          <w:sz w:val="28"/>
          <w:szCs w:val="28"/>
        </w:rPr>
        <w:t xml:space="preserve"> «Разговоры о важном». За время работы проекта в КГПУ им. В.П. Астафьева организовано более 200 событий: лекции, встречи с людьми, диалоги на равных, кинопоказы, </w:t>
      </w:r>
      <w:proofErr w:type="spellStart"/>
      <w:r w:rsidRPr="0090210B">
        <w:rPr>
          <w:rFonts w:ascii="Times New Roman" w:hAnsi="Times New Roman"/>
          <w:color w:val="000000" w:themeColor="text1"/>
          <w:sz w:val="28"/>
          <w:szCs w:val="28"/>
        </w:rPr>
        <w:t>кинотренинги</w:t>
      </w:r>
      <w:proofErr w:type="spellEnd"/>
      <w:r w:rsidRPr="0090210B">
        <w:rPr>
          <w:rFonts w:ascii="Times New Roman" w:hAnsi="Times New Roman"/>
          <w:color w:val="000000" w:themeColor="text1"/>
          <w:sz w:val="28"/>
          <w:szCs w:val="28"/>
        </w:rPr>
        <w:t>, лаборатории, инструктажи, мастер-классы и др. Весной 2023 г. Институтом непрерывного образования КГПУ разработана программа повышения квалификации «Разговоры о важном: содержание, технологии и формы проведения мероприятий».</w:t>
      </w:r>
      <w:r w:rsidRPr="0090210B">
        <w:rPr>
          <w:color w:val="000000" w:themeColor="text1"/>
        </w:rPr>
        <w:t xml:space="preserve"> </w:t>
      </w:r>
      <w:r w:rsidRPr="0090210B">
        <w:rPr>
          <w:rFonts w:ascii="Times New Roman" w:hAnsi="Times New Roman"/>
          <w:color w:val="000000" w:themeColor="text1"/>
          <w:sz w:val="28"/>
          <w:szCs w:val="28"/>
        </w:rPr>
        <w:t>Программа направлена на развитие у обучающихся ценностей патриотизма, любви и служения Родине, формирование представлений, обучающихся о достижениях и мировой значимости российской науки, культуры, технологий, о вкладе России в борьбу с нацизмом, колониализмом, значении и роли России в современном мире. Обучение для студентов в данной программе проходит на безвозмездной основе. Так, в марте 2023 г. программу освоили 82 студента</w:t>
      </w:r>
      <w:r w:rsidR="007E6CE8" w:rsidRPr="0090210B">
        <w:rPr>
          <w:rStyle w:val="aa"/>
          <w:rFonts w:ascii="Times New Roman" w:hAnsi="Times New Roman"/>
          <w:color w:val="000000" w:themeColor="text1"/>
          <w:sz w:val="28"/>
          <w:szCs w:val="28"/>
        </w:rPr>
        <w:endnoteReference w:id="27"/>
      </w:r>
      <w:r w:rsidRPr="0090210B">
        <w:rPr>
          <w:rFonts w:ascii="Times New Roman" w:hAnsi="Times New Roman"/>
          <w:color w:val="000000" w:themeColor="text1"/>
          <w:sz w:val="28"/>
          <w:szCs w:val="28"/>
        </w:rPr>
        <w:t>.</w:t>
      </w:r>
    </w:p>
    <w:p w:rsidR="00930464"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Все факультеты и институты образовательной организации включены в еженедельную церемонию поднятия государственного флага. </w:t>
      </w:r>
    </w:p>
    <w:p w:rsidR="00930464" w:rsidRPr="0090210B" w:rsidRDefault="0093046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Еженедельная церемония поднятия государственного флага в образовательной организации высшего образования может иметь положительное влияние на формирование гражданской позиции у студентов. Участие в церемонии поднятия флага помогает студентам почувствовать себя частью общества и укрепляет их гражданскую идентичность, что важно при формировании гражданской позиции. Участие в церемонии может подчеркнуть важность гражданской ответственности и участия в жизни общества, что способствует формированию гражданской позиции. Церемония поднятия флага может быть важным элементом патриотического воспитания, </w:t>
      </w:r>
      <w:r w:rsidRPr="0090210B">
        <w:rPr>
          <w:rFonts w:ascii="Times New Roman" w:hAnsi="Times New Roman"/>
          <w:color w:val="000000" w:themeColor="text1"/>
          <w:sz w:val="28"/>
          <w:szCs w:val="28"/>
        </w:rPr>
        <w:lastRenderedPageBreak/>
        <w:t xml:space="preserve">способствуя уважению к государственным символам и истории своей страны. Участие в церемонии способствует общению и социализации студентов, что важно для формирования их гражданской позиции через обмен мнениями и идеями. Церемония может стать первым шагом к вовлечению студентов в общественную и политическую жизнь, что способствует формированию их активной гражданской позиции. Однако, эффективность такой церемонии зависит от ее контекста и осуществления. Важно, чтобы она была осмысленной и включала в себя не только формальный акт поднятия флага, но и образовательную составляющую, которая помогала бы студентам лучше понимать значения гражданства и патриотизма. </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С начала 2023 г. прошло 39 церемоний, с общей численностью участников более 3500 человек</w:t>
      </w:r>
      <w:r w:rsidR="007E6CE8" w:rsidRPr="0090210B">
        <w:rPr>
          <w:rStyle w:val="aa"/>
          <w:rFonts w:ascii="Times New Roman" w:hAnsi="Times New Roman"/>
          <w:color w:val="000000" w:themeColor="text1"/>
          <w:sz w:val="28"/>
          <w:szCs w:val="28"/>
        </w:rPr>
        <w:endnoteReference w:id="28"/>
      </w:r>
      <w:r w:rsidRPr="0090210B">
        <w:rPr>
          <w:rFonts w:ascii="Times New Roman" w:hAnsi="Times New Roman"/>
          <w:color w:val="000000" w:themeColor="text1"/>
          <w:sz w:val="28"/>
          <w:szCs w:val="28"/>
        </w:rPr>
        <w:t>. Эта процедура носит рекомендательный характер, однако ее наличие подчеркивает, что вуз активно работает в направлении формирования гражданской позиции. В данном случае можно соотнести мероприятие по поднятию государственного флага с задачей государственной молодежной политики: по разработке и внедрению просветительских (в том числе интерактивных) программ и проектов гражданско-патриотической тематики, посвященных пропаганде государственной символики, достижениям государства, героям и значимым событиям в новейшей истории страны.</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2023 г. пролонгированы соглашения с партнером: Координационный центр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w:t>
      </w:r>
      <w:r w:rsidR="0049063F" w:rsidRPr="0090210B">
        <w:rPr>
          <w:rFonts w:ascii="Times New Roman" w:hAnsi="Times New Roman"/>
          <w:color w:val="000000" w:themeColor="text1"/>
          <w:sz w:val="28"/>
          <w:szCs w:val="28"/>
        </w:rPr>
        <w:t>актики экстремизма ФГАОУ ВО СФУ.</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Координационный центр выполняет следующие функции:</w:t>
      </w:r>
    </w:p>
    <w:p w:rsidR="00283B75"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1)</w:t>
      </w:r>
      <w:r w:rsidR="003330B9" w:rsidRPr="0090210B">
        <w:rPr>
          <w:rFonts w:ascii="Times New Roman" w:hAnsi="Times New Roman"/>
          <w:color w:val="000000" w:themeColor="text1"/>
          <w:sz w:val="28"/>
          <w:szCs w:val="28"/>
        </w:rPr>
        <w:t xml:space="preserve"> О</w:t>
      </w:r>
      <w:r w:rsidR="00283B75" w:rsidRPr="0090210B">
        <w:rPr>
          <w:rFonts w:ascii="Times New Roman" w:hAnsi="Times New Roman"/>
          <w:color w:val="000000" w:themeColor="text1"/>
          <w:sz w:val="28"/>
          <w:szCs w:val="28"/>
        </w:rPr>
        <w:t>рганизация работы по противодействию идеологии терроризма в молодёжной среде;</w:t>
      </w:r>
    </w:p>
    <w:p w:rsidR="00283B75"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2)</w:t>
      </w:r>
      <w:r w:rsidR="003330B9" w:rsidRPr="0090210B">
        <w:rPr>
          <w:rFonts w:ascii="Times New Roman" w:hAnsi="Times New Roman"/>
          <w:color w:val="000000" w:themeColor="text1"/>
          <w:sz w:val="28"/>
          <w:szCs w:val="28"/>
        </w:rPr>
        <w:t xml:space="preserve"> П</w:t>
      </w:r>
      <w:r w:rsidR="00283B75" w:rsidRPr="0090210B">
        <w:rPr>
          <w:rFonts w:ascii="Times New Roman" w:hAnsi="Times New Roman"/>
          <w:color w:val="000000" w:themeColor="text1"/>
          <w:sz w:val="28"/>
          <w:szCs w:val="28"/>
        </w:rPr>
        <w:t>рофилактика экстремизма в молодёжной среде;</w:t>
      </w:r>
    </w:p>
    <w:p w:rsidR="00283B75"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3)</w:t>
      </w:r>
      <w:r w:rsidR="003330B9" w:rsidRPr="0090210B">
        <w:rPr>
          <w:rFonts w:ascii="Times New Roman" w:hAnsi="Times New Roman"/>
          <w:color w:val="000000" w:themeColor="text1"/>
          <w:sz w:val="28"/>
          <w:szCs w:val="28"/>
        </w:rPr>
        <w:t xml:space="preserve"> П</w:t>
      </w:r>
      <w:r w:rsidR="00283B75" w:rsidRPr="0090210B">
        <w:rPr>
          <w:rFonts w:ascii="Times New Roman" w:hAnsi="Times New Roman"/>
          <w:color w:val="000000" w:themeColor="text1"/>
          <w:sz w:val="28"/>
          <w:szCs w:val="28"/>
        </w:rPr>
        <w:t>редупреждение межнациональных и межконфессиональных конфликтов в молодежной среде;</w:t>
      </w:r>
    </w:p>
    <w:p w:rsidR="00283B75"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4)</w:t>
      </w:r>
      <w:r w:rsidR="003330B9" w:rsidRPr="0090210B">
        <w:rPr>
          <w:rFonts w:ascii="Times New Roman" w:hAnsi="Times New Roman"/>
          <w:color w:val="000000" w:themeColor="text1"/>
          <w:sz w:val="28"/>
          <w:szCs w:val="28"/>
        </w:rPr>
        <w:t xml:space="preserve"> С</w:t>
      </w:r>
      <w:r w:rsidR="00283B75" w:rsidRPr="0090210B">
        <w:rPr>
          <w:rFonts w:ascii="Times New Roman" w:hAnsi="Times New Roman"/>
          <w:color w:val="000000" w:themeColor="text1"/>
          <w:sz w:val="28"/>
          <w:szCs w:val="28"/>
        </w:rPr>
        <w:t>одействие в организации работы по социальной и культурной адаптации иностранных граждан и лиц без гражданства, включая студентов;</w:t>
      </w:r>
    </w:p>
    <w:p w:rsidR="00283B75"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5) </w:t>
      </w:r>
      <w:r w:rsidR="003330B9" w:rsidRPr="0090210B">
        <w:rPr>
          <w:rFonts w:ascii="Times New Roman" w:hAnsi="Times New Roman"/>
          <w:color w:val="000000" w:themeColor="text1"/>
          <w:sz w:val="28"/>
          <w:szCs w:val="28"/>
        </w:rPr>
        <w:t>О</w:t>
      </w:r>
      <w:r w:rsidR="00283B75" w:rsidRPr="0090210B">
        <w:rPr>
          <w:rFonts w:ascii="Times New Roman" w:hAnsi="Times New Roman"/>
          <w:color w:val="000000" w:themeColor="text1"/>
          <w:sz w:val="28"/>
          <w:szCs w:val="28"/>
        </w:rPr>
        <w:t>рганизация работы по профилактике вовлечения молодежи в организации и общественные объединения деструктивной направленности;</w:t>
      </w:r>
    </w:p>
    <w:p w:rsidR="00283B75"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6)</w:t>
      </w:r>
      <w:r w:rsidR="003330B9" w:rsidRPr="0090210B">
        <w:rPr>
          <w:rFonts w:ascii="Times New Roman" w:hAnsi="Times New Roman"/>
          <w:color w:val="000000" w:themeColor="text1"/>
          <w:sz w:val="28"/>
          <w:szCs w:val="28"/>
        </w:rPr>
        <w:t xml:space="preserve"> Ф</w:t>
      </w:r>
      <w:r w:rsidR="00283B75" w:rsidRPr="0090210B">
        <w:rPr>
          <w:rFonts w:ascii="Times New Roman" w:hAnsi="Times New Roman"/>
          <w:color w:val="000000" w:themeColor="text1"/>
          <w:sz w:val="28"/>
          <w:szCs w:val="28"/>
        </w:rPr>
        <w:t>ормирование российской гражданской идентичности, содействие развитию системы воспитания чувства патриотизма у молодежи, а также вовлечение ее в активную социальную политику;</w:t>
      </w:r>
    </w:p>
    <w:p w:rsidR="00283B75"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7)</w:t>
      </w:r>
      <w:r w:rsidR="003330B9" w:rsidRPr="0090210B">
        <w:rPr>
          <w:rFonts w:ascii="Times New Roman" w:hAnsi="Times New Roman"/>
          <w:color w:val="000000" w:themeColor="text1"/>
          <w:sz w:val="28"/>
          <w:szCs w:val="28"/>
        </w:rPr>
        <w:t xml:space="preserve"> С</w:t>
      </w:r>
      <w:r w:rsidR="00283B75" w:rsidRPr="0090210B">
        <w:rPr>
          <w:rFonts w:ascii="Times New Roman" w:hAnsi="Times New Roman"/>
          <w:color w:val="000000" w:themeColor="text1"/>
          <w:sz w:val="28"/>
          <w:szCs w:val="28"/>
        </w:rPr>
        <w:t>одействие продвижению основных информационных векторов, направленных на повышение правосознания молодежи.</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Под деятельностью координационн</w:t>
      </w:r>
      <w:r w:rsidR="0078166E" w:rsidRPr="0090210B">
        <w:rPr>
          <w:rFonts w:ascii="Times New Roman" w:hAnsi="Times New Roman"/>
          <w:color w:val="000000" w:themeColor="text1"/>
          <w:sz w:val="28"/>
          <w:szCs w:val="28"/>
        </w:rPr>
        <w:t>ого центра понимается, что центр занимается разработкой</w:t>
      </w:r>
      <w:r w:rsidRPr="0090210B">
        <w:rPr>
          <w:rFonts w:ascii="Times New Roman" w:hAnsi="Times New Roman"/>
          <w:color w:val="000000" w:themeColor="text1"/>
          <w:sz w:val="28"/>
          <w:szCs w:val="28"/>
        </w:rPr>
        <w:t xml:space="preserve"> дополнительных образовательных программ для государственных, гражданских, муниципальных служащих и иных лиц, участвующих в рамках своих полномочий в реализации мероприятий по профил</w:t>
      </w:r>
      <w:r w:rsidR="0078166E" w:rsidRPr="0090210B">
        <w:rPr>
          <w:rFonts w:ascii="Times New Roman" w:hAnsi="Times New Roman"/>
          <w:color w:val="000000" w:themeColor="text1"/>
          <w:sz w:val="28"/>
          <w:szCs w:val="28"/>
        </w:rPr>
        <w:t>актике экстремизма и терроризма. Кроме того, деятельность координационного центра включает в себя:</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w:t>
      </w:r>
      <w:r w:rsidR="003330B9" w:rsidRPr="0090210B">
        <w:rPr>
          <w:rFonts w:ascii="Times New Roman" w:hAnsi="Times New Roman"/>
          <w:color w:val="000000" w:themeColor="text1"/>
          <w:sz w:val="28"/>
          <w:szCs w:val="28"/>
        </w:rPr>
        <w:t xml:space="preserve"> О</w:t>
      </w:r>
      <w:r w:rsidRPr="0090210B">
        <w:rPr>
          <w:rFonts w:ascii="Times New Roman" w:hAnsi="Times New Roman"/>
          <w:color w:val="000000" w:themeColor="text1"/>
          <w:sz w:val="28"/>
          <w:szCs w:val="28"/>
        </w:rPr>
        <w:t>бучение государственных, гражданских, муниципальных служащих и иных лиц;</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w:t>
      </w:r>
      <w:r w:rsidR="003330B9" w:rsidRPr="0090210B">
        <w:rPr>
          <w:rFonts w:ascii="Times New Roman" w:hAnsi="Times New Roman"/>
          <w:color w:val="000000" w:themeColor="text1"/>
          <w:sz w:val="28"/>
          <w:szCs w:val="28"/>
        </w:rPr>
        <w:t xml:space="preserve"> П</w:t>
      </w:r>
      <w:r w:rsidRPr="0090210B">
        <w:rPr>
          <w:rFonts w:ascii="Times New Roman" w:hAnsi="Times New Roman"/>
          <w:color w:val="000000" w:themeColor="text1"/>
          <w:sz w:val="28"/>
          <w:szCs w:val="28"/>
        </w:rPr>
        <w:t>роведение конференций, семинаров, тренингов и других мероприятий по заказу государственных и муниципальных органов;</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w:t>
      </w:r>
      <w:r w:rsidR="003330B9" w:rsidRPr="0090210B">
        <w:rPr>
          <w:rFonts w:ascii="Times New Roman" w:hAnsi="Times New Roman"/>
          <w:color w:val="000000" w:themeColor="text1"/>
          <w:sz w:val="28"/>
          <w:szCs w:val="28"/>
        </w:rPr>
        <w:t xml:space="preserve"> О</w:t>
      </w:r>
      <w:r w:rsidRPr="0090210B">
        <w:rPr>
          <w:rFonts w:ascii="Times New Roman" w:hAnsi="Times New Roman"/>
          <w:color w:val="000000" w:themeColor="text1"/>
          <w:sz w:val="28"/>
          <w:szCs w:val="28"/>
        </w:rPr>
        <w:t>рганизационное сопровождение мероприятий, направленных на профилактику и предотвращение проявлений экстремизма и терроризма в молодежной среде;</w:t>
      </w:r>
    </w:p>
    <w:p w:rsidR="0049063F" w:rsidRPr="0090210B" w:rsidRDefault="0049063F"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Продление соглашений свидетельствует о сохранении стратегического партнерства между университетом и Координационным центром. Это позволяет обеим сторонам продолжать совместные усилия в решении важных общественных проблем, связанных с гражданственностью, межнациональными отношениями и противодействием экстремизму.</w:t>
      </w:r>
    </w:p>
    <w:p w:rsidR="0049063F" w:rsidRPr="0090210B" w:rsidRDefault="0049063F"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Деятельность Координационного центра направлена на предупреждение межнациональных и межконфессиональных конфликтов, противодействие идеологии терроризма и профилактику экстремизма среди молодежи. Пролонгация соглашений обеспечивает университету доступ к ресурсам и программам, способствующим повышению осведомленности студентов и их участия в превентивных мероприятиях.</w:t>
      </w:r>
    </w:p>
    <w:p w:rsidR="0049063F" w:rsidRPr="0090210B" w:rsidRDefault="0049063F" w:rsidP="00563465">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Участие в подобных инициативах помогает создать благоприятную образовательную среду, способствующую формированию гражданских ценностей, толерантности и уважения к различиям. Это важно для развития гармоничного общества и предотвращения конфликтов на основе расовой, религиозной</w:t>
      </w:r>
      <w:r w:rsidR="00563465">
        <w:rPr>
          <w:rFonts w:ascii="Times New Roman" w:hAnsi="Times New Roman"/>
          <w:color w:val="000000" w:themeColor="text1"/>
          <w:sz w:val="28"/>
          <w:szCs w:val="28"/>
        </w:rPr>
        <w:t xml:space="preserve"> или этнической принадлежности.</w:t>
      </w:r>
    </w:p>
    <w:p w:rsidR="0049063F" w:rsidRPr="0090210B" w:rsidRDefault="0049063F"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Работа Координационного центра направлена на стимулирование активного участия молодежи в жизни общества, их вовлечение в диалог и принятие ответственности за судьбу своего общества. Продление соглашений позволяет продолжить это важное направление работы.</w:t>
      </w:r>
    </w:p>
    <w:p w:rsidR="0049063F" w:rsidRPr="0090210B" w:rsidRDefault="0049063F"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целом, пролонгация соглашений с Координационным центром является важным шагом в развитии деятельности, направленной на формирование гражданственности и предотвращение конфликтов среди молодежи, что является важным аспектом общественной ответственности и развития гражданского общества.</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КГПУ им. В.П. Астафьева проводит совместную работу с координационным центром, что соответствует задачам государственной молодежной политики при формировании гражданской позиции.</w:t>
      </w:r>
    </w:p>
    <w:p w:rsidR="002F5BC7" w:rsidRPr="0090210B" w:rsidRDefault="005F2D4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проанализировав план воспитательной работы, мы подтвердили гипотезу о том, что программы</w:t>
      </w:r>
      <w:r w:rsidR="00423D3C" w:rsidRPr="0090210B">
        <w:rPr>
          <w:rFonts w:ascii="Times New Roman" w:hAnsi="Times New Roman"/>
          <w:color w:val="000000" w:themeColor="text1"/>
          <w:sz w:val="28"/>
          <w:szCs w:val="28"/>
        </w:rPr>
        <w:t>,</w:t>
      </w:r>
      <w:r w:rsidRPr="0090210B">
        <w:rPr>
          <w:rFonts w:ascii="Times New Roman" w:hAnsi="Times New Roman"/>
          <w:color w:val="000000" w:themeColor="text1"/>
          <w:sz w:val="28"/>
          <w:szCs w:val="28"/>
        </w:rPr>
        <w:t xml:space="preserve"> реализуемые через</w:t>
      </w:r>
      <w:r w:rsidR="00423D3C" w:rsidRPr="0090210B">
        <w:rPr>
          <w:rFonts w:ascii="Times New Roman" w:hAnsi="Times New Roman"/>
          <w:color w:val="000000" w:themeColor="text1"/>
          <w:sz w:val="28"/>
          <w:szCs w:val="28"/>
        </w:rPr>
        <w:t xml:space="preserve"> управление молодежной политики, </w:t>
      </w:r>
      <w:r w:rsidRPr="0090210B">
        <w:rPr>
          <w:rFonts w:ascii="Times New Roman" w:hAnsi="Times New Roman"/>
          <w:color w:val="000000" w:themeColor="text1"/>
          <w:sz w:val="28"/>
          <w:szCs w:val="28"/>
        </w:rPr>
        <w:t>образовательной организации высшего образования могут рассматриваться как инструмент для формирования и развития гражданской позиции среди студенческой молоде</w:t>
      </w:r>
      <w:r w:rsidR="00423D3C" w:rsidRPr="0090210B">
        <w:rPr>
          <w:rFonts w:ascii="Times New Roman" w:hAnsi="Times New Roman"/>
          <w:color w:val="000000" w:themeColor="text1"/>
          <w:sz w:val="28"/>
          <w:szCs w:val="28"/>
        </w:rPr>
        <w:t>жи</w:t>
      </w:r>
      <w:r w:rsidR="002F5BC7" w:rsidRPr="0090210B">
        <w:rPr>
          <w:rFonts w:ascii="Times New Roman" w:hAnsi="Times New Roman"/>
          <w:color w:val="000000" w:themeColor="text1"/>
          <w:sz w:val="28"/>
          <w:szCs w:val="28"/>
        </w:rPr>
        <w:t xml:space="preserve">. </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Реализация молодежной политики в образовательной организации высшего образования имеет свои уникальные особенности, которые </w:t>
      </w:r>
      <w:r w:rsidRPr="0090210B">
        <w:rPr>
          <w:rFonts w:ascii="Times New Roman" w:hAnsi="Times New Roman"/>
          <w:color w:val="000000" w:themeColor="text1"/>
          <w:sz w:val="28"/>
          <w:szCs w:val="28"/>
        </w:rPr>
        <w:lastRenderedPageBreak/>
        <w:t xml:space="preserve">определяются спецификой учебного процесса, целями университета и потребностями студенческой аудитории. </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Университет может создавать условия для активного участия студентов в общественной жизни, развития лидерских качеств и социальной ответственности. Это может включать поддержку студенческих инициатив, организацию мероприятий, стипендии и другие формы поощрения.</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Молодежная политика в университете может направляться на формирование ценностей гражданского общества, укрепление гражданской идентичности среди студентов.</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Университет может создавать платформы и ресурсы для реализации молодежных инициатив и проектов, способствующих социальному, культурному и экономическому развитию общества.</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Университет может активно взаимодействовать с молодежными организациями, государственными структурами, бизнес-сообществом и другими внешними партнерами для совместной реализации проектов и программ молодежной политики.</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Университет может активно сотрудничать с общественными и государственными структурами для реализации молодежной политики. Это может включать в себя участие в государственных программах поддержки молодежи, проведение совместных проектов и исследований.</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Главной особенностью можно назвать то, что образовательная организация осуществляет реализацию молодежной политики через </w:t>
      </w:r>
      <w:proofErr w:type="spellStart"/>
      <w:r w:rsidRPr="0090210B">
        <w:rPr>
          <w:rFonts w:ascii="Times New Roman" w:hAnsi="Times New Roman"/>
          <w:color w:val="000000" w:themeColor="text1"/>
          <w:sz w:val="28"/>
          <w:szCs w:val="28"/>
        </w:rPr>
        <w:t>внеучебную</w:t>
      </w:r>
      <w:proofErr w:type="spellEnd"/>
      <w:r w:rsidRPr="0090210B">
        <w:rPr>
          <w:rFonts w:ascii="Times New Roman" w:hAnsi="Times New Roman"/>
          <w:color w:val="000000" w:themeColor="text1"/>
          <w:sz w:val="28"/>
          <w:szCs w:val="28"/>
        </w:rPr>
        <w:t>, воспитательную деятельность.</w:t>
      </w:r>
      <w:r w:rsidRPr="0090210B">
        <w:rPr>
          <w:color w:val="000000" w:themeColor="text1"/>
        </w:rPr>
        <w:t xml:space="preserve"> </w:t>
      </w:r>
      <w:r w:rsidRPr="0090210B">
        <w:rPr>
          <w:rFonts w:ascii="Times New Roman" w:hAnsi="Times New Roman"/>
          <w:color w:val="000000" w:themeColor="text1"/>
          <w:sz w:val="28"/>
          <w:szCs w:val="28"/>
        </w:rPr>
        <w:t xml:space="preserve">Этот подход позволяет интегрировать принципы и ценности молодежной политики в различные аспекты жизни университетского сообщества за пределами учебных программ. Университеты могут организовывать разнообразные мероприятия, такие как семинары, конференции, форумы, дискуссии, культурные и спортивные мероприятия, направленные на развитие гражданской активности, культурного разнообразия и здорового образа жизни. Университеты могут поддерживать различные студенческие организации и клубы, которые </w:t>
      </w:r>
      <w:r w:rsidRPr="0090210B">
        <w:rPr>
          <w:rFonts w:ascii="Times New Roman" w:hAnsi="Times New Roman"/>
          <w:color w:val="000000" w:themeColor="text1"/>
          <w:sz w:val="28"/>
          <w:szCs w:val="28"/>
        </w:rPr>
        <w:lastRenderedPageBreak/>
        <w:t xml:space="preserve">занимаются различными социальными, культурными, образовательными или волонтёрскими инициативами. Это способствует развитию лидерских качеств, социальной ответственности и коллективного действия среди студентов. Университеты могут предоставлять программы </w:t>
      </w:r>
      <w:proofErr w:type="spellStart"/>
      <w:r w:rsidRPr="0090210B">
        <w:rPr>
          <w:rFonts w:ascii="Times New Roman" w:hAnsi="Times New Roman"/>
          <w:color w:val="000000" w:themeColor="text1"/>
          <w:sz w:val="28"/>
          <w:szCs w:val="28"/>
        </w:rPr>
        <w:t>менторства</w:t>
      </w:r>
      <w:proofErr w:type="spellEnd"/>
      <w:r w:rsidRPr="0090210B">
        <w:rPr>
          <w:rFonts w:ascii="Times New Roman" w:hAnsi="Times New Roman"/>
          <w:color w:val="000000" w:themeColor="text1"/>
          <w:sz w:val="28"/>
          <w:szCs w:val="28"/>
        </w:rPr>
        <w:t xml:space="preserve"> и поддержки, где более опытные студенты или сотрудники университета могут помогать новичкам адаптироваться к университетской жизни, развивать профессиональные и личностные навыки и осваивать социокультурное окружение. Университеты могут поощрять студентов к участию в волонтёрской деятельности и общественных проектах, направленных на решение социальных проблем, поддержку местных сообществ и развитие общества в целом. Университеты могут проводить различные культурные и образовательные программы, такие как выставки, лекции, кинопоказы, театральные постановки и многое другое, чтобы расширить кругозор студентов и способствовать их культурному и интеллектуальному развитию.</w:t>
      </w:r>
    </w:p>
    <w:p w:rsidR="002F5BC7"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Все эти мероприятия и инициативы способствуют созданию поддерживающей и стимулирующей обстановки для развития студентов как активных граждан общества и социально ответственных личностей. Они помогают университетам реализовывать свою молодежную политику не только в рамках учебного процесса, но и в повседневной жизни студентов.</w:t>
      </w:r>
    </w:p>
    <w:p w:rsidR="00283B75" w:rsidRPr="0090210B" w:rsidRDefault="002F5BC7"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Эти особенности обеспечивают целенаправленную реализацию молодежной политики в образовательной организации высшего образования, способствуя развитию личности студентов и их готовности к активному участию в общественной жизни.</w:t>
      </w:r>
    </w:p>
    <w:p w:rsidR="00755091" w:rsidRPr="0090210B" w:rsidRDefault="0075509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Таким образом можно определить, что в образовательной организации высшего образования взаимосвязь молодежной политики и воспитательной работы основана на комплексном подходе к формированию гражданской активности, культуры миролюбия и профессионального развития студентов. В университете проводится анализ социокультурной среды и потребностей студентов для определения приоритетных направлений молодежной политики. На основе этого разрабатываются планы, учитывающие цели </w:t>
      </w:r>
      <w:r w:rsidRPr="0090210B">
        <w:rPr>
          <w:rFonts w:ascii="Times New Roman" w:hAnsi="Times New Roman"/>
          <w:color w:val="000000" w:themeColor="text1"/>
          <w:sz w:val="28"/>
          <w:szCs w:val="28"/>
        </w:rPr>
        <w:lastRenderedPageBreak/>
        <w:t>воспитания, социальной адаптации и профессионального роста студентов. Университет регулярно проводит мероприятия различного формата, направленные на формирование личностных качеств студентов. Это могут быть дискуссии, мастер-классы, творческие конкурсы, спортивные соревнования и другие мероприятия, которые способствуют развитию самореализации и социальной активности. Университет активно поддерживает деятельность студенческих объединений, клубов и инициативных групп, которые занимаются различными аспектами воспитательной работы. Это может включать в себя организацию волонтерских проектов, общественно-политическую деятельность, культурные мероприятия и другие виды активности. Университет устанавливает партнерские отношения с общественными организациями, предприятиями, государственными структурами и другими учреждениями, чтобы расширить возможности для студентов по участию в общественной жизни и профессиональном развитии.</w:t>
      </w:r>
    </w:p>
    <w:p w:rsidR="00755091" w:rsidRPr="0090210B" w:rsidRDefault="00755091"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Таким образом, в образовательной организации высшего образования молодежная политика и воспитательная работа тесно взаимосвязаны и направлены на всестороннее развитие личности студентов, их социальную адаптацию и готовность к профессиональной деятельности и гражданскому участию.</w:t>
      </w:r>
      <w:r w:rsidR="0078166E" w:rsidRPr="0090210B">
        <w:rPr>
          <w:rFonts w:ascii="Times New Roman" w:hAnsi="Times New Roman"/>
          <w:color w:val="000000" w:themeColor="text1"/>
          <w:sz w:val="28"/>
          <w:szCs w:val="28"/>
        </w:rPr>
        <w:t xml:space="preserve"> Проанализировав реализацию молодежной политики в образовательной организации высшего образования КГПУ им. В.П. Астафьева, </w:t>
      </w:r>
      <w:r w:rsidR="00DA79D5" w:rsidRPr="0090210B">
        <w:rPr>
          <w:rFonts w:ascii="Times New Roman" w:hAnsi="Times New Roman"/>
          <w:color w:val="000000" w:themeColor="text1"/>
          <w:sz w:val="28"/>
          <w:szCs w:val="28"/>
        </w:rPr>
        <w:t xml:space="preserve">определено, что молодежная политика организации реализуется через комплекс мероприятий в рамках воспитательной работы. </w:t>
      </w:r>
      <w:r w:rsidR="00B71DDE" w:rsidRPr="0090210B">
        <w:rPr>
          <w:rFonts w:ascii="Times New Roman" w:hAnsi="Times New Roman"/>
          <w:color w:val="000000" w:themeColor="text1"/>
          <w:sz w:val="28"/>
          <w:szCs w:val="28"/>
        </w:rPr>
        <w:t xml:space="preserve">Воспитательная работа и молодежная политика в университете объединены </w:t>
      </w:r>
      <w:proofErr w:type="spellStart"/>
      <w:r w:rsidR="00B71DDE" w:rsidRPr="0090210B">
        <w:rPr>
          <w:rFonts w:ascii="Times New Roman" w:hAnsi="Times New Roman"/>
          <w:color w:val="000000" w:themeColor="text1"/>
          <w:sz w:val="28"/>
          <w:szCs w:val="28"/>
        </w:rPr>
        <w:t>едиством</w:t>
      </w:r>
      <w:proofErr w:type="spellEnd"/>
      <w:r w:rsidR="00B71DDE" w:rsidRPr="0090210B">
        <w:rPr>
          <w:rFonts w:ascii="Times New Roman" w:hAnsi="Times New Roman"/>
          <w:color w:val="000000" w:themeColor="text1"/>
          <w:sz w:val="28"/>
          <w:szCs w:val="28"/>
        </w:rPr>
        <w:t xml:space="preserve"> цели – формирование у студентов активной жизненной позиции гражданина и патриота в различных видах социально значимой деятельности.</w:t>
      </w:r>
    </w:p>
    <w:p w:rsidR="00C570D2" w:rsidRPr="0090210B" w:rsidRDefault="00F46C83" w:rsidP="00F46C83">
      <w:pPr>
        <w:spacing w:after="160" w:line="259"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83B75" w:rsidRPr="0090210B" w:rsidRDefault="00283B75" w:rsidP="0090210B">
      <w:pPr>
        <w:pStyle w:val="2"/>
        <w:spacing w:before="0" w:line="360" w:lineRule="auto"/>
        <w:ind w:firstLine="709"/>
        <w:jc w:val="center"/>
        <w:rPr>
          <w:rFonts w:ascii="Times New Roman" w:hAnsi="Times New Roman"/>
          <w:color w:val="000000" w:themeColor="text1"/>
          <w:sz w:val="28"/>
          <w:szCs w:val="28"/>
        </w:rPr>
      </w:pPr>
      <w:bookmarkStart w:id="14" w:name="_Toc166572376"/>
      <w:r w:rsidRPr="0090210B">
        <w:rPr>
          <w:rFonts w:ascii="Times New Roman" w:hAnsi="Times New Roman"/>
          <w:color w:val="000000" w:themeColor="text1"/>
          <w:sz w:val="28"/>
          <w:szCs w:val="28"/>
        </w:rPr>
        <w:lastRenderedPageBreak/>
        <w:t xml:space="preserve">2.2 </w:t>
      </w:r>
      <w:r w:rsidR="00DE7912" w:rsidRPr="0090210B">
        <w:rPr>
          <w:rFonts w:ascii="Times New Roman" w:hAnsi="Times New Roman"/>
          <w:color w:val="000000" w:themeColor="text1"/>
          <w:sz w:val="28"/>
          <w:szCs w:val="28"/>
        </w:rPr>
        <w:t>Предложения по реализации молодежной политики в контексте формирования гражданской позиции</w:t>
      </w:r>
      <w:bookmarkEnd w:id="14"/>
    </w:p>
    <w:p w:rsidR="000D5534" w:rsidRPr="0090210B" w:rsidRDefault="000D5534" w:rsidP="0090210B">
      <w:pPr>
        <w:spacing w:after="0" w:line="360" w:lineRule="auto"/>
        <w:ind w:firstLine="709"/>
        <w:rPr>
          <w:color w:val="000000" w:themeColor="text1"/>
        </w:rPr>
      </w:pPr>
    </w:p>
    <w:p w:rsidR="006E0031" w:rsidRPr="0090210B" w:rsidRDefault="005F2D4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w:t>
      </w:r>
      <w:r w:rsidR="000D5534" w:rsidRPr="0090210B">
        <w:rPr>
          <w:rFonts w:ascii="Times New Roman" w:hAnsi="Times New Roman"/>
          <w:color w:val="000000" w:themeColor="text1"/>
          <w:sz w:val="28"/>
          <w:szCs w:val="28"/>
        </w:rPr>
        <w:t>ходе</w:t>
      </w:r>
      <w:r w:rsidRPr="0090210B">
        <w:rPr>
          <w:rFonts w:ascii="Times New Roman" w:hAnsi="Times New Roman"/>
          <w:color w:val="000000" w:themeColor="text1"/>
          <w:sz w:val="28"/>
          <w:szCs w:val="28"/>
        </w:rPr>
        <w:t xml:space="preserve"> исследования было проведено анкетирование, целью которого является изучение мнения студентов образовательной организации высшего образования по вопросу </w:t>
      </w:r>
      <w:r w:rsidR="007D027D" w:rsidRPr="0090210B">
        <w:rPr>
          <w:rFonts w:ascii="Times New Roman" w:hAnsi="Times New Roman"/>
          <w:color w:val="000000" w:themeColor="text1"/>
          <w:sz w:val="28"/>
          <w:szCs w:val="28"/>
        </w:rPr>
        <w:t xml:space="preserve">формирования, развития гражданской позиции в рамках </w:t>
      </w:r>
      <w:r w:rsidRPr="0090210B">
        <w:rPr>
          <w:rFonts w:ascii="Times New Roman" w:hAnsi="Times New Roman"/>
          <w:color w:val="000000" w:themeColor="text1"/>
          <w:sz w:val="28"/>
          <w:szCs w:val="28"/>
        </w:rPr>
        <w:t>молодежной политики</w:t>
      </w:r>
      <w:r w:rsidR="007D027D" w:rsidRPr="0090210B">
        <w:rPr>
          <w:rFonts w:ascii="Times New Roman" w:hAnsi="Times New Roman"/>
          <w:color w:val="000000" w:themeColor="text1"/>
          <w:sz w:val="28"/>
          <w:szCs w:val="28"/>
        </w:rPr>
        <w:t xml:space="preserve"> КГПУ им. В.П. Астафьева</w:t>
      </w:r>
      <w:r w:rsidRPr="0090210B">
        <w:rPr>
          <w:rFonts w:ascii="Times New Roman" w:hAnsi="Times New Roman"/>
          <w:color w:val="000000" w:themeColor="text1"/>
          <w:sz w:val="28"/>
          <w:szCs w:val="28"/>
        </w:rPr>
        <w:t>.</w:t>
      </w:r>
    </w:p>
    <w:p w:rsidR="00684C74" w:rsidRPr="0090210B" w:rsidRDefault="00684C7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По числу респондентов, анкетирование является групповым. По полноте охвата является выборочным. По типу контактов с респондентом — заочным, используя интернет платформу </w:t>
      </w:r>
      <w:r w:rsidRPr="0090210B">
        <w:rPr>
          <w:rFonts w:ascii="Times New Roman" w:hAnsi="Times New Roman"/>
          <w:color w:val="000000" w:themeColor="text1"/>
          <w:sz w:val="28"/>
          <w:szCs w:val="28"/>
          <w:lang w:val="en-US"/>
        </w:rPr>
        <w:t>google</w:t>
      </w:r>
      <w:r w:rsidRPr="0090210B">
        <w:rPr>
          <w:rFonts w:ascii="Times New Roman" w:hAnsi="Times New Roman"/>
          <w:color w:val="000000" w:themeColor="text1"/>
          <w:sz w:val="28"/>
          <w:szCs w:val="28"/>
        </w:rPr>
        <w:t xml:space="preserve"> </w:t>
      </w:r>
      <w:r w:rsidRPr="0090210B">
        <w:rPr>
          <w:rFonts w:ascii="Times New Roman" w:hAnsi="Times New Roman"/>
          <w:color w:val="000000" w:themeColor="text1"/>
          <w:sz w:val="28"/>
          <w:szCs w:val="28"/>
          <w:lang w:val="en-US"/>
        </w:rPr>
        <w:t>form</w:t>
      </w:r>
      <w:r w:rsidR="00737741" w:rsidRPr="0090210B">
        <w:rPr>
          <w:rStyle w:val="aa"/>
          <w:rFonts w:ascii="Times New Roman" w:hAnsi="Times New Roman"/>
          <w:color w:val="000000" w:themeColor="text1"/>
          <w:sz w:val="28"/>
          <w:szCs w:val="28"/>
          <w:lang w:val="en-US"/>
        </w:rPr>
        <w:endnoteReference w:id="29"/>
      </w:r>
      <w:r w:rsidRPr="0090210B">
        <w:rPr>
          <w:rFonts w:ascii="Times New Roman" w:hAnsi="Times New Roman"/>
          <w:color w:val="000000" w:themeColor="text1"/>
          <w:sz w:val="28"/>
          <w:szCs w:val="28"/>
        </w:rPr>
        <w:t>.</w:t>
      </w:r>
    </w:p>
    <w:p w:rsidR="005F2D44" w:rsidRPr="0090210B" w:rsidRDefault="005F2D4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Анкетирование прошли 90 респондентов</w:t>
      </w:r>
      <w:r w:rsidR="007D027D" w:rsidRPr="0090210B">
        <w:rPr>
          <w:rFonts w:ascii="Times New Roman" w:hAnsi="Times New Roman"/>
          <w:color w:val="000000" w:themeColor="text1"/>
          <w:sz w:val="28"/>
          <w:szCs w:val="28"/>
        </w:rPr>
        <w:t>. Общ</w:t>
      </w:r>
      <w:r w:rsidR="005C48DD" w:rsidRPr="0090210B">
        <w:rPr>
          <w:rFonts w:ascii="Times New Roman" w:hAnsi="Times New Roman"/>
          <w:color w:val="000000" w:themeColor="text1"/>
          <w:sz w:val="28"/>
          <w:szCs w:val="28"/>
        </w:rPr>
        <w:t>ее число респондентов образовалось</w:t>
      </w:r>
      <w:r w:rsidR="007D027D" w:rsidRPr="0090210B">
        <w:rPr>
          <w:rFonts w:ascii="Times New Roman" w:hAnsi="Times New Roman"/>
          <w:color w:val="000000" w:themeColor="text1"/>
          <w:sz w:val="28"/>
          <w:szCs w:val="28"/>
        </w:rPr>
        <w:t xml:space="preserve"> по принципу 10 человек с каждого факультета, обучающиеся по</w:t>
      </w:r>
      <w:r w:rsidR="00677805" w:rsidRPr="0090210B">
        <w:rPr>
          <w:rFonts w:ascii="Times New Roman" w:hAnsi="Times New Roman"/>
          <w:color w:val="000000" w:themeColor="text1"/>
          <w:sz w:val="28"/>
          <w:szCs w:val="28"/>
        </w:rPr>
        <w:t xml:space="preserve"> программе </w:t>
      </w:r>
      <w:proofErr w:type="spellStart"/>
      <w:r w:rsidR="00677805" w:rsidRPr="0090210B">
        <w:rPr>
          <w:rFonts w:ascii="Times New Roman" w:hAnsi="Times New Roman"/>
          <w:color w:val="000000" w:themeColor="text1"/>
          <w:sz w:val="28"/>
          <w:szCs w:val="28"/>
        </w:rPr>
        <w:t>бакалавриат</w:t>
      </w:r>
      <w:proofErr w:type="spellEnd"/>
      <w:r w:rsidR="007D027D" w:rsidRPr="0090210B">
        <w:rPr>
          <w:rFonts w:ascii="Times New Roman" w:hAnsi="Times New Roman"/>
          <w:color w:val="000000" w:themeColor="text1"/>
          <w:sz w:val="28"/>
          <w:szCs w:val="28"/>
        </w:rPr>
        <w:t xml:space="preserve"> четвертого и пятого курса образовательной организации высшего образования КГПУ и</w:t>
      </w:r>
      <w:r w:rsidR="00522448" w:rsidRPr="0090210B">
        <w:rPr>
          <w:rFonts w:ascii="Times New Roman" w:hAnsi="Times New Roman"/>
          <w:color w:val="000000" w:themeColor="text1"/>
          <w:sz w:val="28"/>
          <w:szCs w:val="28"/>
        </w:rPr>
        <w:t>м. В.П. Астафьева (</w:t>
      </w:r>
      <w:r w:rsidR="004F35AD" w:rsidRPr="0090210B">
        <w:rPr>
          <w:rFonts w:ascii="Times New Roman" w:hAnsi="Times New Roman"/>
          <w:color w:val="000000" w:themeColor="text1"/>
          <w:sz w:val="28"/>
          <w:szCs w:val="28"/>
        </w:rPr>
        <w:t xml:space="preserve">представлено в </w:t>
      </w:r>
      <w:r w:rsidR="00F46C83">
        <w:rPr>
          <w:rFonts w:ascii="Times New Roman" w:hAnsi="Times New Roman"/>
          <w:color w:val="000000" w:themeColor="text1"/>
          <w:sz w:val="28"/>
          <w:szCs w:val="28"/>
        </w:rPr>
        <w:t>приложении</w:t>
      </w:r>
      <w:r w:rsidR="00522448" w:rsidRPr="0090210B">
        <w:rPr>
          <w:rFonts w:ascii="Times New Roman" w:hAnsi="Times New Roman"/>
          <w:color w:val="000000" w:themeColor="text1"/>
          <w:sz w:val="28"/>
          <w:szCs w:val="28"/>
        </w:rPr>
        <w:t xml:space="preserve"> </w:t>
      </w:r>
      <w:r w:rsidR="004F35AD" w:rsidRPr="0090210B">
        <w:rPr>
          <w:rFonts w:ascii="Times New Roman" w:hAnsi="Times New Roman"/>
          <w:color w:val="000000" w:themeColor="text1"/>
          <w:sz w:val="28"/>
          <w:szCs w:val="28"/>
        </w:rPr>
        <w:t>Л</w:t>
      </w:r>
      <w:r w:rsidR="007D027D" w:rsidRPr="0090210B">
        <w:rPr>
          <w:rFonts w:ascii="Times New Roman" w:hAnsi="Times New Roman"/>
          <w:color w:val="000000" w:themeColor="text1"/>
          <w:sz w:val="28"/>
          <w:szCs w:val="28"/>
        </w:rPr>
        <w:t>)</w:t>
      </w:r>
      <w:r w:rsidR="00563465">
        <w:rPr>
          <w:rFonts w:ascii="Times New Roman" w:hAnsi="Times New Roman"/>
          <w:color w:val="000000" w:themeColor="text1"/>
          <w:sz w:val="28"/>
          <w:szCs w:val="28"/>
        </w:rPr>
        <w:t>.</w:t>
      </w:r>
    </w:p>
    <w:p w:rsidR="00124166" w:rsidRPr="0090210B" w:rsidRDefault="00C570D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первом вопросе анкеты, был предложен </w:t>
      </w:r>
      <w:r w:rsidR="00677805" w:rsidRPr="0090210B">
        <w:rPr>
          <w:rFonts w:ascii="Times New Roman" w:hAnsi="Times New Roman"/>
          <w:color w:val="000000" w:themeColor="text1"/>
          <w:sz w:val="28"/>
          <w:szCs w:val="28"/>
        </w:rPr>
        <w:t>респондентам</w:t>
      </w:r>
      <w:r w:rsidR="007D027D" w:rsidRPr="0090210B">
        <w:rPr>
          <w:rFonts w:ascii="Times New Roman" w:hAnsi="Times New Roman"/>
          <w:color w:val="000000" w:themeColor="text1"/>
          <w:sz w:val="28"/>
          <w:szCs w:val="28"/>
        </w:rPr>
        <w:t xml:space="preserve"> выбрать </w:t>
      </w:r>
      <w:r w:rsidR="00677805" w:rsidRPr="0090210B">
        <w:rPr>
          <w:rFonts w:ascii="Times New Roman" w:hAnsi="Times New Roman"/>
          <w:color w:val="000000" w:themeColor="text1"/>
          <w:sz w:val="28"/>
          <w:szCs w:val="28"/>
        </w:rPr>
        <w:t xml:space="preserve">один из вариантов понимания «гражданской позиции», который </w:t>
      </w:r>
      <w:r w:rsidR="007D027D" w:rsidRPr="0090210B">
        <w:rPr>
          <w:rFonts w:ascii="Times New Roman" w:hAnsi="Times New Roman"/>
          <w:color w:val="000000" w:themeColor="text1"/>
          <w:sz w:val="28"/>
          <w:szCs w:val="28"/>
        </w:rPr>
        <w:t>наи</w:t>
      </w:r>
      <w:r w:rsidR="00124166" w:rsidRPr="0090210B">
        <w:rPr>
          <w:rFonts w:ascii="Times New Roman" w:hAnsi="Times New Roman"/>
          <w:color w:val="000000" w:themeColor="text1"/>
          <w:sz w:val="28"/>
          <w:szCs w:val="28"/>
        </w:rPr>
        <w:t xml:space="preserve">более </w:t>
      </w:r>
      <w:r w:rsidR="00677805" w:rsidRPr="0090210B">
        <w:rPr>
          <w:rFonts w:ascii="Times New Roman" w:hAnsi="Times New Roman"/>
          <w:color w:val="000000" w:themeColor="text1"/>
          <w:sz w:val="28"/>
          <w:szCs w:val="28"/>
        </w:rPr>
        <w:t xml:space="preserve">им подходит </w:t>
      </w:r>
      <w:r w:rsidR="00F46C83">
        <w:rPr>
          <w:rFonts w:ascii="Times New Roman" w:hAnsi="Times New Roman"/>
          <w:color w:val="000000" w:themeColor="text1"/>
          <w:sz w:val="28"/>
          <w:szCs w:val="28"/>
        </w:rPr>
        <w:t>(представлено в приложении</w:t>
      </w:r>
      <w:r w:rsidR="004F35AD" w:rsidRPr="0090210B">
        <w:rPr>
          <w:rFonts w:ascii="Times New Roman" w:hAnsi="Times New Roman"/>
          <w:color w:val="000000" w:themeColor="text1"/>
          <w:sz w:val="28"/>
          <w:szCs w:val="28"/>
        </w:rPr>
        <w:t xml:space="preserve"> М</w:t>
      </w:r>
      <w:r w:rsidR="00124166" w:rsidRPr="0090210B">
        <w:rPr>
          <w:rFonts w:ascii="Times New Roman" w:hAnsi="Times New Roman"/>
          <w:color w:val="000000" w:themeColor="text1"/>
          <w:sz w:val="28"/>
          <w:szCs w:val="28"/>
        </w:rPr>
        <w:t>)</w:t>
      </w:r>
      <w:r w:rsidR="00E46E80" w:rsidRPr="0090210B">
        <w:rPr>
          <w:rFonts w:ascii="Times New Roman" w:hAnsi="Times New Roman"/>
          <w:color w:val="000000" w:themeColor="text1"/>
          <w:sz w:val="28"/>
          <w:szCs w:val="28"/>
        </w:rPr>
        <w:t>.</w:t>
      </w:r>
    </w:p>
    <w:p w:rsidR="0008598E" w:rsidRPr="0090210B" w:rsidRDefault="00362908"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Результат анкетирования говорит о том, что для студентов гражданская позиция выступает по большей части как осознанное участие, как ответственность и как набор ценностей</w:t>
      </w:r>
      <w:r w:rsidR="0008598E" w:rsidRPr="0090210B">
        <w:rPr>
          <w:rFonts w:ascii="Times New Roman" w:hAnsi="Times New Roman"/>
          <w:color w:val="000000" w:themeColor="text1"/>
          <w:sz w:val="28"/>
          <w:szCs w:val="28"/>
        </w:rPr>
        <w:t xml:space="preserve">. Это означает, что студенты видят себя в качестве активных участников общественной жизни. Они готовы взаимодействовать с социальными процессами, участвовать в дискуссиях и влиять на принятие решений. Кроме того, студенты признают, что у них есть обязательства не только перед собой, но и перед обществом. Они понимают, что их действия и решения имеют последствия, и они готовы нести ответственность за эти последствия. Гражданская позиция также связана с личными и общественными ценностями, которые студенты разделяют. </w:t>
      </w:r>
    </w:p>
    <w:p w:rsidR="00362908" w:rsidRPr="0090210B" w:rsidRDefault="0008598E"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Включение понятия "гражданская позиция" в нормативно-правовые акты молодежной политики РФ может помочь укрепить эти аспекты на </w:t>
      </w:r>
      <w:r w:rsidRPr="0090210B">
        <w:rPr>
          <w:rFonts w:ascii="Times New Roman" w:hAnsi="Times New Roman"/>
          <w:color w:val="000000" w:themeColor="text1"/>
          <w:sz w:val="28"/>
          <w:szCs w:val="28"/>
        </w:rPr>
        <w:lastRenderedPageBreak/>
        <w:t>законодательном уровне, обеспечивая более четкую основу для развития и поддержки гражданской активности среди молодежи. Это также может способствовать более систематическому подходу к образованию и воспитанию молодого поколения в духе активного гражданства.</w:t>
      </w:r>
    </w:p>
    <w:p w:rsidR="00FF24D7" w:rsidRPr="0090210B" w:rsidRDefault="00C570D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Во втором вопросе анкеты</w:t>
      </w:r>
      <w:r w:rsidR="00C810EE" w:rsidRPr="0090210B">
        <w:rPr>
          <w:rFonts w:ascii="Times New Roman" w:hAnsi="Times New Roman"/>
          <w:color w:val="000000" w:themeColor="text1"/>
          <w:sz w:val="28"/>
          <w:szCs w:val="28"/>
        </w:rPr>
        <w:t xml:space="preserve"> </w:t>
      </w:r>
      <w:r w:rsidRPr="0090210B">
        <w:rPr>
          <w:rFonts w:ascii="Times New Roman" w:hAnsi="Times New Roman"/>
          <w:color w:val="000000" w:themeColor="text1"/>
          <w:sz w:val="28"/>
          <w:szCs w:val="28"/>
        </w:rPr>
        <w:t>было предложено</w:t>
      </w:r>
      <w:r w:rsidR="00C810EE" w:rsidRPr="0090210B">
        <w:rPr>
          <w:rFonts w:ascii="Times New Roman" w:hAnsi="Times New Roman"/>
          <w:color w:val="000000" w:themeColor="text1"/>
          <w:sz w:val="28"/>
          <w:szCs w:val="28"/>
        </w:rPr>
        <w:t xml:space="preserve"> указать те аспекты «гражданской позиции» которые на их взгляд наиболее важны</w:t>
      </w:r>
      <w:r w:rsidR="00083BEC" w:rsidRPr="0090210B">
        <w:rPr>
          <w:rFonts w:ascii="Times New Roman" w:hAnsi="Times New Roman"/>
          <w:color w:val="000000" w:themeColor="text1"/>
          <w:sz w:val="28"/>
          <w:szCs w:val="28"/>
        </w:rPr>
        <w:t xml:space="preserve"> </w:t>
      </w:r>
      <w:r w:rsidR="00677805" w:rsidRPr="0090210B">
        <w:rPr>
          <w:rFonts w:ascii="Times New Roman" w:hAnsi="Times New Roman"/>
          <w:color w:val="000000" w:themeColor="text1"/>
          <w:sz w:val="28"/>
          <w:szCs w:val="28"/>
        </w:rPr>
        <w:t>(</w:t>
      </w:r>
      <w:proofErr w:type="gramStart"/>
      <w:r w:rsidR="00677805" w:rsidRPr="0090210B">
        <w:rPr>
          <w:rFonts w:ascii="Times New Roman" w:hAnsi="Times New Roman"/>
          <w:color w:val="000000" w:themeColor="text1"/>
          <w:sz w:val="28"/>
          <w:szCs w:val="28"/>
        </w:rPr>
        <w:t>те</w:t>
      </w:r>
      <w:proofErr w:type="gramEnd"/>
      <w:r w:rsidR="00677805" w:rsidRPr="0090210B">
        <w:rPr>
          <w:rFonts w:ascii="Times New Roman" w:hAnsi="Times New Roman"/>
          <w:color w:val="000000" w:themeColor="text1"/>
          <w:sz w:val="28"/>
          <w:szCs w:val="28"/>
        </w:rPr>
        <w:t xml:space="preserve"> которые чаще всего они используют в жизни)</w:t>
      </w:r>
      <w:r w:rsidR="00E46E80" w:rsidRPr="0090210B">
        <w:rPr>
          <w:rFonts w:ascii="Times New Roman" w:hAnsi="Times New Roman"/>
          <w:color w:val="000000" w:themeColor="text1"/>
          <w:sz w:val="28"/>
          <w:szCs w:val="28"/>
        </w:rPr>
        <w:t xml:space="preserve">. </w:t>
      </w:r>
      <w:r w:rsidR="00C810EE" w:rsidRPr="0090210B">
        <w:rPr>
          <w:rFonts w:ascii="Times New Roman" w:hAnsi="Times New Roman"/>
          <w:color w:val="000000" w:themeColor="text1"/>
          <w:sz w:val="28"/>
          <w:szCs w:val="28"/>
        </w:rPr>
        <w:t>В данном вопросе анкеты предусмотрена возможность выб</w:t>
      </w:r>
      <w:r w:rsidR="00E46E80" w:rsidRPr="0090210B">
        <w:rPr>
          <w:rFonts w:ascii="Times New Roman" w:hAnsi="Times New Roman"/>
          <w:color w:val="000000" w:themeColor="text1"/>
          <w:sz w:val="28"/>
          <w:szCs w:val="28"/>
        </w:rPr>
        <w:t>ора нескольких</w:t>
      </w:r>
      <w:r w:rsidR="004F35AD" w:rsidRPr="0090210B">
        <w:rPr>
          <w:rFonts w:ascii="Times New Roman" w:hAnsi="Times New Roman"/>
          <w:color w:val="000000" w:themeColor="text1"/>
          <w:sz w:val="28"/>
          <w:szCs w:val="28"/>
        </w:rPr>
        <w:t xml:space="preserve"> вариантов о</w:t>
      </w:r>
      <w:r w:rsidR="00F46C83">
        <w:rPr>
          <w:rFonts w:ascii="Times New Roman" w:hAnsi="Times New Roman"/>
          <w:color w:val="000000" w:themeColor="text1"/>
          <w:sz w:val="28"/>
          <w:szCs w:val="28"/>
        </w:rPr>
        <w:t>твета (представлено в приложении</w:t>
      </w:r>
      <w:r w:rsidR="004F35AD" w:rsidRPr="0090210B">
        <w:rPr>
          <w:rFonts w:ascii="Times New Roman" w:hAnsi="Times New Roman"/>
          <w:color w:val="000000" w:themeColor="text1"/>
          <w:sz w:val="28"/>
          <w:szCs w:val="28"/>
        </w:rPr>
        <w:t xml:space="preserve"> Н</w:t>
      </w:r>
      <w:r w:rsidR="00E46E80" w:rsidRPr="0090210B">
        <w:rPr>
          <w:rFonts w:ascii="Times New Roman" w:hAnsi="Times New Roman"/>
          <w:color w:val="000000" w:themeColor="text1"/>
          <w:sz w:val="28"/>
          <w:szCs w:val="28"/>
        </w:rPr>
        <w:t>).</w:t>
      </w:r>
    </w:p>
    <w:p w:rsidR="00F33BBC" w:rsidRPr="0090210B" w:rsidRDefault="00C570D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Р</w:t>
      </w:r>
      <w:r w:rsidR="00F33BBC" w:rsidRPr="0090210B">
        <w:rPr>
          <w:rFonts w:ascii="Times New Roman" w:hAnsi="Times New Roman"/>
          <w:color w:val="000000" w:themeColor="text1"/>
          <w:sz w:val="28"/>
          <w:szCs w:val="28"/>
        </w:rPr>
        <w:t>езультаты могут говорить о том, что студенты придают большое значение закону и культуре, активному участию в общественной жизни и демократическим процессам. Однако вопросы, связанные с социальной справедливостью, правами человека и экологией, хотя и считаются важными, но имеют меньший приоритет. Это может указывать на потребность в дальнейшем развитии этих аспектов в рамках молодежной политики.</w:t>
      </w:r>
    </w:p>
    <w:p w:rsidR="00930464" w:rsidRPr="0090210B" w:rsidRDefault="00930464"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Следует отметить, что приоритеты студентов в области гражданской позиции могут отражать текущие общественные и политические тенденции, а также особенности их собственного опыта и ценностных ориентаций. Эти результаты могут служить основой для разработки и адаптации </w:t>
      </w:r>
      <w:r w:rsidR="00983EB3" w:rsidRPr="0090210B">
        <w:rPr>
          <w:rFonts w:ascii="Times New Roman" w:hAnsi="Times New Roman"/>
          <w:color w:val="000000" w:themeColor="text1"/>
          <w:sz w:val="28"/>
          <w:szCs w:val="28"/>
        </w:rPr>
        <w:t xml:space="preserve">программ по воспитательной работе в рамках </w:t>
      </w:r>
      <w:r w:rsidRPr="0090210B">
        <w:rPr>
          <w:rFonts w:ascii="Times New Roman" w:hAnsi="Times New Roman"/>
          <w:color w:val="000000" w:themeColor="text1"/>
          <w:sz w:val="28"/>
          <w:szCs w:val="28"/>
        </w:rPr>
        <w:t>молодежной политики с учетом приоритетов и потребностей студентов в формировании гражданской позиции.</w:t>
      </w:r>
    </w:p>
    <w:p w:rsidR="008239DD" w:rsidRPr="0090210B" w:rsidRDefault="00C810EE"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Третий вопрос анкеты </w:t>
      </w:r>
      <w:r w:rsidR="008239DD" w:rsidRPr="0090210B">
        <w:rPr>
          <w:rFonts w:ascii="Times New Roman" w:hAnsi="Times New Roman"/>
          <w:color w:val="000000" w:themeColor="text1"/>
          <w:sz w:val="28"/>
          <w:szCs w:val="28"/>
        </w:rPr>
        <w:t>направлен на изучение посещаемости за последние два года респондентами мероприятий, направленных на развитие гражданственно</w:t>
      </w:r>
      <w:r w:rsidR="004F35AD" w:rsidRPr="0090210B">
        <w:rPr>
          <w:rFonts w:ascii="Times New Roman" w:hAnsi="Times New Roman"/>
          <w:color w:val="000000" w:themeColor="text1"/>
          <w:sz w:val="28"/>
          <w:szCs w:val="28"/>
        </w:rPr>
        <w:t>сти и патриот</w:t>
      </w:r>
      <w:r w:rsidR="00F46C83">
        <w:rPr>
          <w:rFonts w:ascii="Times New Roman" w:hAnsi="Times New Roman"/>
          <w:color w:val="000000" w:themeColor="text1"/>
          <w:sz w:val="28"/>
          <w:szCs w:val="28"/>
        </w:rPr>
        <w:t xml:space="preserve">изма (представлено в приложении </w:t>
      </w:r>
      <w:r w:rsidR="004F35AD" w:rsidRPr="0090210B">
        <w:rPr>
          <w:rFonts w:ascii="Times New Roman" w:hAnsi="Times New Roman"/>
          <w:color w:val="000000" w:themeColor="text1"/>
          <w:sz w:val="28"/>
          <w:szCs w:val="28"/>
        </w:rPr>
        <w:t>П</w:t>
      </w:r>
      <w:r w:rsidR="008239DD" w:rsidRPr="0090210B">
        <w:rPr>
          <w:rFonts w:ascii="Times New Roman" w:hAnsi="Times New Roman"/>
          <w:color w:val="000000" w:themeColor="text1"/>
          <w:sz w:val="28"/>
          <w:szCs w:val="28"/>
        </w:rPr>
        <w:t>).</w:t>
      </w:r>
    </w:p>
    <w:p w:rsidR="00983EB3" w:rsidRPr="0090210B" w:rsidRDefault="003460BD" w:rsidP="0090210B">
      <w:pPr>
        <w:spacing w:after="0" w:line="360" w:lineRule="auto"/>
        <w:ind w:firstLine="709"/>
        <w:jc w:val="both"/>
        <w:rPr>
          <w:rFonts w:ascii="Times New Roman" w:hAnsi="Times New Roman"/>
          <w:color w:val="000000" w:themeColor="text1"/>
          <w:sz w:val="28"/>
          <w:szCs w:val="28"/>
          <w:shd w:val="clear" w:color="auto" w:fill="FFFFFF"/>
        </w:rPr>
      </w:pPr>
      <w:r w:rsidRPr="0090210B">
        <w:rPr>
          <w:rFonts w:ascii="Times New Roman" w:hAnsi="Times New Roman"/>
          <w:color w:val="000000" w:themeColor="text1"/>
          <w:sz w:val="28"/>
          <w:szCs w:val="28"/>
          <w:shd w:val="clear" w:color="auto" w:fill="FFFFFF"/>
        </w:rPr>
        <w:t xml:space="preserve">В целом, данные показывают, что большинство респондентов имеют некоторый уровень интереса к мероприятиям, способствующим развитию гражданственности и патриотизма, но активное участие ограничено. Это может быть сигналом </w:t>
      </w:r>
      <w:r w:rsidR="00983EB3" w:rsidRPr="0090210B">
        <w:rPr>
          <w:rFonts w:ascii="Times New Roman" w:hAnsi="Times New Roman"/>
          <w:color w:val="000000" w:themeColor="text1"/>
          <w:sz w:val="28"/>
          <w:szCs w:val="28"/>
          <w:shd w:val="clear" w:color="auto" w:fill="FFFFFF"/>
        </w:rPr>
        <w:t xml:space="preserve">для </w:t>
      </w:r>
      <w:r w:rsidRPr="0090210B">
        <w:rPr>
          <w:rFonts w:ascii="Times New Roman" w:hAnsi="Times New Roman"/>
          <w:color w:val="000000" w:themeColor="text1"/>
          <w:sz w:val="28"/>
          <w:szCs w:val="28"/>
          <w:shd w:val="clear" w:color="auto" w:fill="FFFFFF"/>
        </w:rPr>
        <w:t>организаторов таких мероприятий о необходимости их адаптации и более активного вовлечения молодежи, возможно, через более гибкие форматы или более привлекательное содержание.</w:t>
      </w:r>
      <w:r w:rsidR="00983EB3" w:rsidRPr="0090210B">
        <w:rPr>
          <w:rFonts w:ascii="Times New Roman" w:hAnsi="Times New Roman"/>
          <w:color w:val="000000" w:themeColor="text1"/>
          <w:sz w:val="28"/>
          <w:szCs w:val="28"/>
          <w:shd w:val="clear" w:color="auto" w:fill="FFFFFF"/>
        </w:rPr>
        <w:t xml:space="preserve"> Тот факт, что </w:t>
      </w:r>
      <w:r w:rsidR="00983EB3" w:rsidRPr="0090210B">
        <w:rPr>
          <w:rFonts w:ascii="Times New Roman" w:hAnsi="Times New Roman"/>
          <w:color w:val="000000" w:themeColor="text1"/>
          <w:sz w:val="28"/>
          <w:szCs w:val="28"/>
          <w:shd w:val="clear" w:color="auto" w:fill="FFFFFF"/>
        </w:rPr>
        <w:lastRenderedPageBreak/>
        <w:t>большинство респондентов признают свой интерес к подобным мероприятиям, свидетельствует о наличии базового уровня заинтересованности в данной тематике среди студентов. Это может указывать на потенциальную потребность в подобных мероприятиях и на их актуальность для аудитории. Однако, несмотря на проявленный интерес, активное участие студентов в подобных мероприятиях ограничено. Это может быть вызвано различными факторами, такими как временные ограничения, неудовлетворительное предложение мероприятий или недостаточная мотивация. Результаты указывают на потребность организаторов подобных мероприятий в адаптации их формата и содержания, а также в более активном привлечении молодежи. Это может включать в себя разнообразие форматов мероприятий (например, игры, дискуссии, творческие мастер-классы), а также более привлекательное и интересное содержание, которое соответствует интересам и потребностям современной молодежи. Важно также произвести оценку и анализ эффективности проводимых мероприятий среди студентов, чтобы выявить причины низкой посещаемости и определить возможные способы их улучшения. Это позволит организаторам более целенаправленно и эффективно работать над развитием гражданственности и патриотизма среди студентов.</w:t>
      </w:r>
    </w:p>
    <w:p w:rsidR="008239DD" w:rsidRPr="0090210B" w:rsidRDefault="008239DD" w:rsidP="0090210B">
      <w:pPr>
        <w:spacing w:after="0" w:line="360" w:lineRule="auto"/>
        <w:ind w:firstLine="709"/>
        <w:jc w:val="both"/>
        <w:rPr>
          <w:rFonts w:ascii="Times New Roman" w:hAnsi="Times New Roman"/>
          <w:color w:val="000000" w:themeColor="text1"/>
          <w:sz w:val="28"/>
          <w:szCs w:val="28"/>
          <w:shd w:val="clear" w:color="auto" w:fill="FFFFFF"/>
        </w:rPr>
      </w:pPr>
      <w:r w:rsidRPr="0090210B">
        <w:rPr>
          <w:rFonts w:ascii="Times New Roman" w:hAnsi="Times New Roman"/>
          <w:color w:val="000000" w:themeColor="text1"/>
          <w:sz w:val="28"/>
          <w:szCs w:val="28"/>
          <w:shd w:val="clear" w:color="auto" w:fill="FFFFFF"/>
        </w:rPr>
        <w:t xml:space="preserve">Четвертый вопрос анкеты направлен на </w:t>
      </w:r>
      <w:r w:rsidR="00083BEC" w:rsidRPr="0090210B">
        <w:rPr>
          <w:rFonts w:ascii="Times New Roman" w:hAnsi="Times New Roman"/>
          <w:color w:val="000000" w:themeColor="text1"/>
          <w:sz w:val="28"/>
          <w:szCs w:val="28"/>
          <w:shd w:val="clear" w:color="auto" w:fill="FFFFFF"/>
        </w:rPr>
        <w:t xml:space="preserve">исследование </w:t>
      </w:r>
      <w:r w:rsidRPr="0090210B">
        <w:rPr>
          <w:rFonts w:ascii="Times New Roman" w:hAnsi="Times New Roman"/>
          <w:color w:val="000000" w:themeColor="text1"/>
          <w:sz w:val="28"/>
          <w:szCs w:val="28"/>
          <w:shd w:val="clear" w:color="auto" w:fill="FFFFFF"/>
        </w:rPr>
        <w:t>то</w:t>
      </w:r>
      <w:r w:rsidR="00083BEC" w:rsidRPr="0090210B">
        <w:rPr>
          <w:rFonts w:ascii="Times New Roman" w:hAnsi="Times New Roman"/>
          <w:color w:val="000000" w:themeColor="text1"/>
          <w:sz w:val="28"/>
          <w:szCs w:val="28"/>
          <w:shd w:val="clear" w:color="auto" w:fill="FFFFFF"/>
        </w:rPr>
        <w:t>го</w:t>
      </w:r>
      <w:r w:rsidRPr="0090210B">
        <w:rPr>
          <w:rFonts w:ascii="Times New Roman" w:hAnsi="Times New Roman"/>
          <w:color w:val="000000" w:themeColor="text1"/>
          <w:sz w:val="28"/>
          <w:szCs w:val="28"/>
          <w:shd w:val="clear" w:color="auto" w:fill="FFFFFF"/>
        </w:rPr>
        <w:t>, в каких сферах чаще всего респонденты выражают гражданскую позицию (</w:t>
      </w:r>
      <w:r w:rsidR="004F35AD" w:rsidRPr="0090210B">
        <w:rPr>
          <w:rFonts w:ascii="Times New Roman" w:hAnsi="Times New Roman"/>
          <w:color w:val="000000" w:themeColor="text1"/>
          <w:sz w:val="28"/>
          <w:szCs w:val="28"/>
          <w:shd w:val="clear" w:color="auto" w:fill="FFFFFF"/>
        </w:rPr>
        <w:t xml:space="preserve">представлено в </w:t>
      </w:r>
      <w:r w:rsidR="00F46C83">
        <w:rPr>
          <w:rFonts w:ascii="Times New Roman" w:hAnsi="Times New Roman"/>
          <w:color w:val="000000" w:themeColor="text1"/>
          <w:sz w:val="28"/>
          <w:szCs w:val="28"/>
          <w:shd w:val="clear" w:color="auto" w:fill="FFFFFF"/>
        </w:rPr>
        <w:t>приложении</w:t>
      </w:r>
      <w:r w:rsidR="004F35AD" w:rsidRPr="0090210B">
        <w:rPr>
          <w:rFonts w:ascii="Times New Roman" w:hAnsi="Times New Roman"/>
          <w:color w:val="000000" w:themeColor="text1"/>
          <w:sz w:val="28"/>
          <w:szCs w:val="28"/>
          <w:shd w:val="clear" w:color="auto" w:fill="FFFFFF"/>
        </w:rPr>
        <w:t xml:space="preserve"> Р</w:t>
      </w:r>
      <w:r w:rsidRPr="0090210B">
        <w:rPr>
          <w:rFonts w:ascii="Times New Roman" w:hAnsi="Times New Roman"/>
          <w:color w:val="000000" w:themeColor="text1"/>
          <w:sz w:val="28"/>
          <w:szCs w:val="28"/>
          <w:shd w:val="clear" w:color="auto" w:fill="FFFFFF"/>
        </w:rPr>
        <w:t>)</w:t>
      </w:r>
      <w:r w:rsidR="00563465">
        <w:rPr>
          <w:rFonts w:ascii="Times New Roman" w:hAnsi="Times New Roman"/>
          <w:color w:val="000000" w:themeColor="text1"/>
          <w:sz w:val="28"/>
          <w:szCs w:val="28"/>
          <w:shd w:val="clear" w:color="auto" w:fill="FFFFFF"/>
        </w:rPr>
        <w:t>.</w:t>
      </w:r>
    </w:p>
    <w:p w:rsidR="00F33BBC" w:rsidRPr="0090210B" w:rsidRDefault="00F33BBC" w:rsidP="0090210B">
      <w:pPr>
        <w:spacing w:after="0" w:line="360" w:lineRule="auto"/>
        <w:ind w:firstLine="709"/>
        <w:jc w:val="both"/>
        <w:rPr>
          <w:rFonts w:ascii="Times New Roman" w:hAnsi="Times New Roman"/>
          <w:color w:val="000000" w:themeColor="text1"/>
          <w:sz w:val="28"/>
          <w:szCs w:val="28"/>
          <w:shd w:val="clear" w:color="auto" w:fill="FFFFFF"/>
        </w:rPr>
      </w:pPr>
      <w:r w:rsidRPr="0090210B">
        <w:rPr>
          <w:rFonts w:ascii="Times New Roman" w:hAnsi="Times New Roman"/>
          <w:color w:val="000000" w:themeColor="text1"/>
          <w:sz w:val="28"/>
          <w:szCs w:val="28"/>
          <w:shd w:val="clear" w:color="auto" w:fill="FFFFFF"/>
        </w:rPr>
        <w:t>В целом, данные показывают, что политика является наиболее популярной сферой для выражения гражданской позиции среди респондентов, в то время как спорт имеет наименьший процент. Это может служить ориентиром для разработки программ и инициатив, направленных на усиление гражданской активности в тех сферах, которые на данный момент менее представлены</w:t>
      </w:r>
      <w:r w:rsidR="00983EB3" w:rsidRPr="0090210B">
        <w:rPr>
          <w:rFonts w:ascii="Times New Roman" w:hAnsi="Times New Roman"/>
          <w:color w:val="000000" w:themeColor="text1"/>
          <w:sz w:val="28"/>
          <w:szCs w:val="28"/>
          <w:shd w:val="clear" w:color="auto" w:fill="FFFFFF"/>
        </w:rPr>
        <w:t>.</w:t>
      </w:r>
    </w:p>
    <w:p w:rsidR="00983EB3" w:rsidRPr="0090210B" w:rsidRDefault="00C570D2" w:rsidP="0090210B">
      <w:pPr>
        <w:spacing w:after="0" w:line="360" w:lineRule="auto"/>
        <w:ind w:firstLine="709"/>
        <w:jc w:val="both"/>
        <w:rPr>
          <w:rFonts w:ascii="Times New Roman" w:hAnsi="Times New Roman"/>
          <w:color w:val="000000" w:themeColor="text1"/>
          <w:spacing w:val="3"/>
          <w:sz w:val="28"/>
          <w:szCs w:val="28"/>
          <w:shd w:val="clear" w:color="auto" w:fill="FFFFFF"/>
        </w:rPr>
      </w:pPr>
      <w:r w:rsidRPr="0090210B">
        <w:rPr>
          <w:rFonts w:ascii="Times New Roman" w:hAnsi="Times New Roman"/>
          <w:color w:val="000000" w:themeColor="text1"/>
          <w:spacing w:val="3"/>
          <w:sz w:val="28"/>
          <w:szCs w:val="28"/>
          <w:shd w:val="clear" w:color="auto" w:fill="FFFFFF"/>
        </w:rPr>
        <w:t>Р</w:t>
      </w:r>
      <w:r w:rsidR="00F33BBC" w:rsidRPr="0090210B">
        <w:rPr>
          <w:rFonts w:ascii="Times New Roman" w:hAnsi="Times New Roman"/>
          <w:color w:val="000000" w:themeColor="text1"/>
          <w:sz w:val="28"/>
          <w:szCs w:val="28"/>
          <w:shd w:val="clear" w:color="auto" w:fill="FFFFFF"/>
        </w:rPr>
        <w:t xml:space="preserve">аспределение мнений показывает, что, хотя большинство студентов оценивают возможности как достаточные, существует значительная часть </w:t>
      </w:r>
      <w:r w:rsidR="00F33BBC" w:rsidRPr="0090210B">
        <w:rPr>
          <w:rFonts w:ascii="Times New Roman" w:hAnsi="Times New Roman"/>
          <w:color w:val="000000" w:themeColor="text1"/>
          <w:sz w:val="28"/>
          <w:szCs w:val="28"/>
          <w:shd w:val="clear" w:color="auto" w:fill="FFFFFF"/>
        </w:rPr>
        <w:lastRenderedPageBreak/>
        <w:t>студентов, которые видят потребность в улучшении. Это может служить сигналом о необходимости возможного расширения программ и инициатив, направленных на поддержку гражданской активности студентов.</w:t>
      </w:r>
      <w:r w:rsidR="00983EB3" w:rsidRPr="0090210B">
        <w:rPr>
          <w:rFonts w:ascii="Times New Roman" w:hAnsi="Times New Roman"/>
          <w:color w:val="000000" w:themeColor="text1"/>
          <w:sz w:val="28"/>
          <w:szCs w:val="28"/>
          <w:shd w:val="clear" w:color="auto" w:fill="FFFFFF"/>
        </w:rPr>
        <w:t xml:space="preserve"> </w:t>
      </w:r>
      <w:r w:rsidR="00983EB3" w:rsidRPr="0090210B">
        <w:rPr>
          <w:rFonts w:ascii="Times New Roman" w:hAnsi="Times New Roman"/>
          <w:color w:val="000000" w:themeColor="text1"/>
          <w:spacing w:val="3"/>
          <w:sz w:val="28"/>
          <w:szCs w:val="28"/>
          <w:shd w:val="clear" w:color="auto" w:fill="FFFFFF"/>
        </w:rPr>
        <w:t>Значительная часть студентов считает, что их образовательная организация предоставляет им достаточные ресурсы и возможности для развития и проявления гражданской позиции. не все студенты удовлетворены имеющимися возможностями для развития гражданской позиции. Возможные причины этого могут включать недостаточное количество соответствующих мероприятий, отсутствие поддержки со стороны учебного персонала, ограниченные ресурсы или недостаточное осознание студентами доступных возможностей.</w:t>
      </w:r>
      <w:r w:rsidR="00983EB3" w:rsidRPr="0090210B">
        <w:rPr>
          <w:rFonts w:ascii="Times New Roman" w:hAnsi="Times New Roman"/>
          <w:color w:val="000000" w:themeColor="text1"/>
          <w:sz w:val="28"/>
          <w:szCs w:val="28"/>
          <w:shd w:val="clear" w:color="auto" w:fill="FFFFFF"/>
        </w:rPr>
        <w:t xml:space="preserve"> </w:t>
      </w:r>
    </w:p>
    <w:p w:rsidR="00983EB3" w:rsidRPr="0090210B" w:rsidRDefault="00983EB3" w:rsidP="0090210B">
      <w:pPr>
        <w:spacing w:after="0" w:line="360" w:lineRule="auto"/>
        <w:ind w:firstLine="709"/>
        <w:jc w:val="both"/>
        <w:rPr>
          <w:rFonts w:ascii="Times New Roman" w:hAnsi="Times New Roman"/>
          <w:color w:val="000000" w:themeColor="text1"/>
          <w:spacing w:val="3"/>
          <w:sz w:val="28"/>
          <w:szCs w:val="28"/>
          <w:shd w:val="clear" w:color="auto" w:fill="FFFFFF"/>
        </w:rPr>
      </w:pPr>
      <w:r w:rsidRPr="0090210B">
        <w:rPr>
          <w:rFonts w:ascii="Times New Roman" w:hAnsi="Times New Roman"/>
          <w:color w:val="000000" w:themeColor="text1"/>
          <w:spacing w:val="3"/>
          <w:sz w:val="28"/>
          <w:szCs w:val="28"/>
          <w:shd w:val="clear" w:color="auto" w:fill="FFFFFF"/>
        </w:rPr>
        <w:t>В целом, результаты анализа указывают на необходимость более детального исследования причин, по которым некоторые студенты не удовлетворены имеющимися возможностями для развития гражданской позиции, а также на необходимость адаптации программ и инициатив с учетом потребностей и ожиданий студентов в этой области.</w:t>
      </w:r>
    </w:p>
    <w:p w:rsidR="008239DD" w:rsidRPr="00F46C83" w:rsidRDefault="008239DD" w:rsidP="0090210B">
      <w:pPr>
        <w:spacing w:after="0" w:line="360" w:lineRule="auto"/>
        <w:ind w:firstLine="709"/>
        <w:jc w:val="both"/>
        <w:rPr>
          <w:rFonts w:ascii="Times New Roman" w:hAnsi="Times New Roman"/>
          <w:color w:val="000000" w:themeColor="text1"/>
          <w:spacing w:val="3"/>
          <w:sz w:val="28"/>
          <w:szCs w:val="28"/>
          <w:shd w:val="clear" w:color="auto" w:fill="FFFFFF"/>
        </w:rPr>
      </w:pPr>
      <w:r w:rsidRPr="0090210B">
        <w:rPr>
          <w:rFonts w:ascii="Times New Roman" w:hAnsi="Times New Roman"/>
          <w:color w:val="000000" w:themeColor="text1"/>
          <w:sz w:val="28"/>
          <w:szCs w:val="28"/>
          <w:shd w:val="clear" w:color="auto" w:fill="FFFFFF"/>
        </w:rPr>
        <w:t xml:space="preserve">Заключительный вопрос анкеты направлен на выявление предпочитаемых мероприятий для развития гражданской позиции среди студентов. </w:t>
      </w:r>
      <w:r w:rsidR="00E46E80" w:rsidRPr="0090210B">
        <w:rPr>
          <w:rFonts w:ascii="Times New Roman" w:hAnsi="Times New Roman"/>
          <w:color w:val="000000" w:themeColor="text1"/>
          <w:sz w:val="28"/>
          <w:szCs w:val="28"/>
        </w:rPr>
        <w:t xml:space="preserve">В данном вопросе анкеты предусмотрена возможность выбора нескольких </w:t>
      </w:r>
      <w:r w:rsidR="004F35AD" w:rsidRPr="0090210B">
        <w:rPr>
          <w:rFonts w:ascii="Times New Roman" w:hAnsi="Times New Roman"/>
          <w:color w:val="000000" w:themeColor="text1"/>
          <w:sz w:val="28"/>
          <w:szCs w:val="28"/>
        </w:rPr>
        <w:t>вариантов от</w:t>
      </w:r>
      <w:r w:rsidR="00F46C83">
        <w:rPr>
          <w:rFonts w:ascii="Times New Roman" w:hAnsi="Times New Roman"/>
          <w:color w:val="000000" w:themeColor="text1"/>
          <w:sz w:val="28"/>
          <w:szCs w:val="28"/>
        </w:rPr>
        <w:t>вета. (представлено в приложении</w:t>
      </w:r>
      <w:r w:rsidR="004F35AD" w:rsidRPr="0090210B">
        <w:rPr>
          <w:rFonts w:ascii="Times New Roman" w:hAnsi="Times New Roman"/>
          <w:color w:val="000000" w:themeColor="text1"/>
          <w:sz w:val="28"/>
          <w:szCs w:val="28"/>
        </w:rPr>
        <w:t xml:space="preserve"> С</w:t>
      </w:r>
      <w:r w:rsidR="00E46E80" w:rsidRPr="0090210B">
        <w:rPr>
          <w:rFonts w:ascii="Times New Roman" w:hAnsi="Times New Roman"/>
          <w:color w:val="000000" w:themeColor="text1"/>
          <w:sz w:val="28"/>
          <w:szCs w:val="28"/>
        </w:rPr>
        <w:t>)</w:t>
      </w:r>
      <w:r w:rsidR="00F46C83">
        <w:rPr>
          <w:rFonts w:ascii="Times New Roman" w:hAnsi="Times New Roman"/>
          <w:color w:val="000000" w:themeColor="text1"/>
          <w:sz w:val="28"/>
          <w:szCs w:val="28"/>
        </w:rPr>
        <w:t>.</w:t>
      </w:r>
    </w:p>
    <w:p w:rsidR="007C57D0" w:rsidRPr="0090210B" w:rsidRDefault="007C57D0" w:rsidP="0090210B">
      <w:pPr>
        <w:spacing w:after="0" w:line="360" w:lineRule="auto"/>
        <w:ind w:firstLine="709"/>
        <w:jc w:val="both"/>
        <w:rPr>
          <w:rFonts w:ascii="Times New Roman" w:hAnsi="Times New Roman"/>
          <w:color w:val="000000" w:themeColor="text1"/>
          <w:sz w:val="28"/>
          <w:szCs w:val="28"/>
          <w:shd w:val="clear" w:color="auto" w:fill="FFFFFF"/>
        </w:rPr>
      </w:pPr>
      <w:r w:rsidRPr="0090210B">
        <w:rPr>
          <w:rFonts w:ascii="Times New Roman" w:hAnsi="Times New Roman"/>
          <w:color w:val="000000" w:themeColor="text1"/>
          <w:sz w:val="28"/>
          <w:szCs w:val="28"/>
          <w:shd w:val="clear" w:color="auto" w:fill="FFFFFF"/>
        </w:rPr>
        <w:t xml:space="preserve">Эти данные могут быть использованы для планирования и развития программ, направленных на укрепление гражданской позиции студентов, с акцентом на наиболее предпочтительные форматы мероприятий. Особое внимание следует уделить дебатам, </w:t>
      </w:r>
      <w:proofErr w:type="spellStart"/>
      <w:r w:rsidRPr="0090210B">
        <w:rPr>
          <w:rFonts w:ascii="Times New Roman" w:hAnsi="Times New Roman"/>
          <w:color w:val="000000" w:themeColor="text1"/>
          <w:sz w:val="28"/>
          <w:szCs w:val="28"/>
          <w:shd w:val="clear" w:color="auto" w:fill="FFFFFF"/>
        </w:rPr>
        <w:t>волонтерству</w:t>
      </w:r>
      <w:proofErr w:type="spellEnd"/>
      <w:r w:rsidRPr="0090210B">
        <w:rPr>
          <w:rFonts w:ascii="Times New Roman" w:hAnsi="Times New Roman"/>
          <w:color w:val="000000" w:themeColor="text1"/>
          <w:sz w:val="28"/>
          <w:szCs w:val="28"/>
          <w:shd w:val="clear" w:color="auto" w:fill="FFFFFF"/>
        </w:rPr>
        <w:t xml:space="preserve"> и публичным дискуссиям, которые являются ключевыми интересами студентов.</w:t>
      </w:r>
    </w:p>
    <w:p w:rsidR="00FF24D7" w:rsidRPr="0090210B" w:rsidRDefault="00684C74" w:rsidP="0090210B">
      <w:pPr>
        <w:spacing w:after="0" w:line="360" w:lineRule="auto"/>
        <w:ind w:firstLine="709"/>
        <w:jc w:val="both"/>
        <w:rPr>
          <w:rFonts w:ascii="Times New Roman" w:hAnsi="Times New Roman"/>
          <w:color w:val="000000" w:themeColor="text1"/>
          <w:sz w:val="28"/>
          <w:szCs w:val="28"/>
          <w:shd w:val="clear" w:color="auto" w:fill="FFFFFF"/>
        </w:rPr>
      </w:pPr>
      <w:r w:rsidRPr="0090210B">
        <w:rPr>
          <w:rFonts w:ascii="Times New Roman" w:hAnsi="Times New Roman"/>
          <w:color w:val="000000" w:themeColor="text1"/>
          <w:sz w:val="28"/>
          <w:szCs w:val="28"/>
        </w:rPr>
        <w:t>Таким образом, в</w:t>
      </w:r>
      <w:r w:rsidR="00FF24D7" w:rsidRPr="0090210B">
        <w:rPr>
          <w:rFonts w:ascii="Times New Roman" w:hAnsi="Times New Roman"/>
          <w:color w:val="000000" w:themeColor="text1"/>
          <w:sz w:val="28"/>
          <w:szCs w:val="28"/>
        </w:rPr>
        <w:t xml:space="preserve"> ходе нашей работы</w:t>
      </w:r>
      <w:r w:rsidR="00283B75" w:rsidRPr="0090210B">
        <w:rPr>
          <w:rFonts w:ascii="Times New Roman" w:hAnsi="Times New Roman"/>
          <w:color w:val="000000" w:themeColor="text1"/>
          <w:sz w:val="28"/>
          <w:szCs w:val="28"/>
        </w:rPr>
        <w:t>,</w:t>
      </w:r>
      <w:r w:rsidR="0051386A" w:rsidRPr="0090210B">
        <w:rPr>
          <w:rFonts w:ascii="Times New Roman" w:hAnsi="Times New Roman"/>
          <w:color w:val="000000" w:themeColor="text1"/>
          <w:sz w:val="28"/>
          <w:szCs w:val="28"/>
        </w:rPr>
        <w:t xml:space="preserve"> столкнувшись с определенными п</w:t>
      </w:r>
      <w:r w:rsidR="00423D3C" w:rsidRPr="0090210B">
        <w:rPr>
          <w:rFonts w:ascii="Times New Roman" w:hAnsi="Times New Roman"/>
          <w:color w:val="000000" w:themeColor="text1"/>
          <w:sz w:val="28"/>
          <w:szCs w:val="28"/>
        </w:rPr>
        <w:t>роблемами и проанализировав результаты анкетирования среди студентов образовательной организации высшего образования, мы</w:t>
      </w:r>
      <w:r w:rsidR="00283B75" w:rsidRPr="0090210B">
        <w:rPr>
          <w:rFonts w:ascii="Times New Roman" w:hAnsi="Times New Roman"/>
          <w:color w:val="000000" w:themeColor="text1"/>
          <w:sz w:val="28"/>
          <w:szCs w:val="28"/>
        </w:rPr>
        <w:t xml:space="preserve"> </w:t>
      </w:r>
      <w:r w:rsidR="00FF24D7" w:rsidRPr="0090210B">
        <w:rPr>
          <w:rFonts w:ascii="Times New Roman" w:hAnsi="Times New Roman"/>
          <w:color w:val="000000" w:themeColor="text1"/>
          <w:sz w:val="28"/>
          <w:szCs w:val="28"/>
        </w:rPr>
        <w:t>составили</w:t>
      </w:r>
      <w:r w:rsidR="00283B75" w:rsidRPr="0090210B">
        <w:rPr>
          <w:rFonts w:ascii="Times New Roman" w:hAnsi="Times New Roman"/>
          <w:color w:val="000000" w:themeColor="text1"/>
          <w:sz w:val="28"/>
          <w:szCs w:val="28"/>
        </w:rPr>
        <w:t xml:space="preserve"> </w:t>
      </w:r>
      <w:r w:rsidR="00423D3C" w:rsidRPr="0090210B">
        <w:rPr>
          <w:rFonts w:ascii="Times New Roman" w:hAnsi="Times New Roman"/>
          <w:color w:val="000000" w:themeColor="text1"/>
          <w:sz w:val="28"/>
          <w:szCs w:val="28"/>
        </w:rPr>
        <w:t>предложения</w:t>
      </w:r>
      <w:r w:rsidR="00283B75" w:rsidRPr="0090210B">
        <w:rPr>
          <w:rFonts w:ascii="Times New Roman" w:hAnsi="Times New Roman"/>
          <w:color w:val="000000" w:themeColor="text1"/>
          <w:sz w:val="28"/>
          <w:szCs w:val="28"/>
        </w:rPr>
        <w:t xml:space="preserve"> </w:t>
      </w:r>
      <w:r w:rsidR="00FF24D7" w:rsidRPr="0090210B">
        <w:rPr>
          <w:rFonts w:ascii="Times New Roman" w:hAnsi="Times New Roman"/>
          <w:color w:val="000000" w:themeColor="text1"/>
          <w:sz w:val="28"/>
          <w:szCs w:val="28"/>
        </w:rPr>
        <w:t>по</w:t>
      </w:r>
      <w:r w:rsidR="00083BEC" w:rsidRPr="0090210B">
        <w:rPr>
          <w:rFonts w:ascii="Times New Roman" w:hAnsi="Times New Roman"/>
          <w:color w:val="000000" w:themeColor="text1"/>
          <w:sz w:val="28"/>
          <w:szCs w:val="28"/>
        </w:rPr>
        <w:t xml:space="preserve"> </w:t>
      </w:r>
      <w:r w:rsidR="00FF24D7" w:rsidRPr="0090210B">
        <w:rPr>
          <w:rFonts w:ascii="Times New Roman" w:hAnsi="Times New Roman"/>
          <w:color w:val="000000" w:themeColor="text1"/>
          <w:sz w:val="28"/>
          <w:szCs w:val="28"/>
        </w:rPr>
        <w:t>реализации молодежной политики</w:t>
      </w:r>
      <w:r w:rsidR="006E0031" w:rsidRPr="0090210B">
        <w:rPr>
          <w:rFonts w:ascii="Times New Roman" w:hAnsi="Times New Roman"/>
          <w:color w:val="000000" w:themeColor="text1"/>
          <w:sz w:val="28"/>
          <w:szCs w:val="28"/>
        </w:rPr>
        <w:t xml:space="preserve"> в контексте</w:t>
      </w:r>
      <w:r w:rsidR="00283B75" w:rsidRPr="0090210B">
        <w:rPr>
          <w:rFonts w:ascii="Times New Roman" w:hAnsi="Times New Roman"/>
          <w:color w:val="000000" w:themeColor="text1"/>
          <w:sz w:val="28"/>
          <w:szCs w:val="28"/>
        </w:rPr>
        <w:t xml:space="preserve"> формирования</w:t>
      </w:r>
      <w:r w:rsidR="00083BEC" w:rsidRPr="0090210B">
        <w:rPr>
          <w:rFonts w:ascii="Times New Roman" w:hAnsi="Times New Roman"/>
          <w:color w:val="000000" w:themeColor="text1"/>
          <w:sz w:val="28"/>
          <w:szCs w:val="28"/>
        </w:rPr>
        <w:t xml:space="preserve"> и развития гражданской позиции.</w:t>
      </w:r>
    </w:p>
    <w:p w:rsidR="00C90250" w:rsidRPr="0090210B" w:rsidRDefault="00951402" w:rsidP="0090210B">
      <w:pPr>
        <w:spacing w:after="0" w:line="360" w:lineRule="auto"/>
        <w:ind w:firstLine="709"/>
        <w:jc w:val="both"/>
        <w:rPr>
          <w:color w:val="000000" w:themeColor="text1"/>
        </w:rPr>
      </w:pPr>
      <w:r w:rsidRPr="0090210B">
        <w:rPr>
          <w:rFonts w:ascii="Times New Roman" w:hAnsi="Times New Roman"/>
          <w:color w:val="000000" w:themeColor="text1"/>
          <w:sz w:val="28"/>
          <w:szCs w:val="28"/>
        </w:rPr>
        <w:lastRenderedPageBreak/>
        <w:t>Для отслеживания результатов реализации молодежной политики, в частности задачи по формированию активной гражд</w:t>
      </w:r>
      <w:r w:rsidR="00983EB3" w:rsidRPr="0090210B">
        <w:rPr>
          <w:rFonts w:ascii="Times New Roman" w:hAnsi="Times New Roman"/>
          <w:color w:val="000000" w:themeColor="text1"/>
          <w:sz w:val="28"/>
          <w:szCs w:val="28"/>
        </w:rPr>
        <w:t xml:space="preserve">анской позиции можно предложить включить </w:t>
      </w:r>
      <w:r w:rsidRPr="0090210B">
        <w:rPr>
          <w:rFonts w:ascii="Times New Roman" w:hAnsi="Times New Roman"/>
          <w:color w:val="000000" w:themeColor="text1"/>
          <w:sz w:val="28"/>
          <w:szCs w:val="28"/>
        </w:rPr>
        <w:t>следующие критерии:</w:t>
      </w:r>
      <w:r w:rsidR="00C90250" w:rsidRPr="0090210B">
        <w:rPr>
          <w:color w:val="000000" w:themeColor="text1"/>
        </w:rPr>
        <w:t xml:space="preserve"> </w:t>
      </w:r>
    </w:p>
    <w:p w:rsidR="00C90250" w:rsidRPr="0090210B" w:rsidRDefault="00C90250" w:rsidP="0090210B">
      <w:pPr>
        <w:spacing w:after="0" w:line="360" w:lineRule="auto"/>
        <w:ind w:firstLine="709"/>
        <w:jc w:val="both"/>
        <w:rPr>
          <w:color w:val="000000" w:themeColor="text1"/>
        </w:rPr>
      </w:pPr>
      <w:r w:rsidRPr="0090210B">
        <w:rPr>
          <w:rFonts w:ascii="Times New Roman" w:hAnsi="Times New Roman"/>
          <w:color w:val="000000" w:themeColor="text1"/>
          <w:sz w:val="28"/>
          <w:szCs w:val="28"/>
        </w:rPr>
        <w:t>— Уровень участия в общественной жизни: Оценка уровня участия молодежи в различных общественных мероприятиях, включая митинги, демонстрации, обсуждения законопроектов и т.д.</w:t>
      </w:r>
      <w:r w:rsidRPr="0090210B">
        <w:rPr>
          <w:color w:val="000000" w:themeColor="text1"/>
        </w:rPr>
        <w:t xml:space="preserve"> </w:t>
      </w:r>
      <w:r w:rsidRPr="0090210B">
        <w:rPr>
          <w:rFonts w:ascii="Times New Roman" w:hAnsi="Times New Roman"/>
          <w:color w:val="000000" w:themeColor="text1"/>
          <w:sz w:val="28"/>
          <w:szCs w:val="28"/>
        </w:rPr>
        <w:t>Участие молодежи в общественной жизни включает в себя широкий спектр активностей, связанных с их участием в различных общественных мероприятиях, деятельности общественных организаций, политических процессах и т. д. Оценка этого участия имеет важное значение для понимания уровня гражданской активности и вовлеченности молодежи в жизнь общества.</w:t>
      </w:r>
    </w:p>
    <w:p w:rsidR="00C90250" w:rsidRPr="0090210B" w:rsidRDefault="00C90250"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Для более детальной оценки участия молодежи в общественной жизни можно использовать следующие </w:t>
      </w:r>
      <w:r w:rsidR="00983EB3" w:rsidRPr="0090210B">
        <w:rPr>
          <w:rFonts w:ascii="Times New Roman" w:hAnsi="Times New Roman"/>
          <w:color w:val="000000" w:themeColor="text1"/>
          <w:sz w:val="28"/>
          <w:szCs w:val="28"/>
        </w:rPr>
        <w:t>аспекты</w:t>
      </w:r>
      <w:r w:rsidRPr="0090210B">
        <w:rPr>
          <w:rFonts w:ascii="Times New Roman" w:hAnsi="Times New Roman"/>
          <w:color w:val="000000" w:themeColor="text1"/>
          <w:sz w:val="28"/>
          <w:szCs w:val="28"/>
        </w:rPr>
        <w:t>:</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1)</w:t>
      </w:r>
      <w:r w:rsidR="00C90250" w:rsidRPr="0090210B">
        <w:rPr>
          <w:rFonts w:ascii="Times New Roman" w:hAnsi="Times New Roman"/>
          <w:color w:val="000000" w:themeColor="text1"/>
          <w:sz w:val="28"/>
          <w:szCs w:val="28"/>
        </w:rPr>
        <w:t xml:space="preserve"> Участие в общественных мероприятиях: Измерение активности молодежи в различных общественных мероприятиях, таких как митинги, демонстрации, праздничные мероприятия, культурные фестивали и другие.</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2)</w:t>
      </w:r>
      <w:r w:rsidR="00C90250" w:rsidRPr="0090210B">
        <w:rPr>
          <w:rFonts w:ascii="Times New Roman" w:hAnsi="Times New Roman"/>
          <w:color w:val="000000" w:themeColor="text1"/>
          <w:sz w:val="28"/>
          <w:szCs w:val="28"/>
        </w:rPr>
        <w:t xml:space="preserve"> Участие в общественно-политических организациях: Анализ участия молодежи в общественных и политических организациях, таких как студенческие советы, молодежные политические партии, общественные движения и т. д.</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3)</w:t>
      </w:r>
      <w:r w:rsidR="00C90250" w:rsidRPr="0090210B">
        <w:rPr>
          <w:rFonts w:ascii="Times New Roman" w:hAnsi="Times New Roman"/>
          <w:color w:val="000000" w:themeColor="text1"/>
          <w:sz w:val="28"/>
          <w:szCs w:val="28"/>
        </w:rPr>
        <w:t xml:space="preserve"> Участие в обсуждении общественных вопросов: Оценка активности молодежи в обсуждении общественно значимых вопросов в различных форматах, включая обсуждения на митингах, в социальных сетях, на форумах и др.</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4)</w:t>
      </w:r>
      <w:r w:rsidR="00665B82" w:rsidRPr="0090210B">
        <w:rPr>
          <w:rFonts w:ascii="Times New Roman" w:hAnsi="Times New Roman"/>
          <w:color w:val="000000" w:themeColor="text1"/>
          <w:sz w:val="28"/>
          <w:szCs w:val="28"/>
        </w:rPr>
        <w:t xml:space="preserve"> И</w:t>
      </w:r>
      <w:r w:rsidR="00C90250" w:rsidRPr="0090210B">
        <w:rPr>
          <w:rFonts w:ascii="Times New Roman" w:hAnsi="Times New Roman"/>
          <w:color w:val="000000" w:themeColor="text1"/>
          <w:sz w:val="28"/>
          <w:szCs w:val="28"/>
        </w:rPr>
        <w:t>нформирование о политических процессах: Оценка уровня информированности мол</w:t>
      </w:r>
      <w:r w:rsidR="00665B82" w:rsidRPr="0090210B">
        <w:rPr>
          <w:rFonts w:ascii="Times New Roman" w:hAnsi="Times New Roman"/>
          <w:color w:val="000000" w:themeColor="text1"/>
          <w:sz w:val="28"/>
          <w:szCs w:val="28"/>
        </w:rPr>
        <w:t>одежи о политических процессах.</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5)</w:t>
      </w:r>
      <w:r w:rsidR="00665B82" w:rsidRPr="0090210B">
        <w:rPr>
          <w:rFonts w:ascii="Times New Roman" w:hAnsi="Times New Roman"/>
          <w:color w:val="000000" w:themeColor="text1"/>
          <w:sz w:val="28"/>
          <w:szCs w:val="28"/>
        </w:rPr>
        <w:t xml:space="preserve"> </w:t>
      </w:r>
      <w:r w:rsidR="00C90250" w:rsidRPr="0090210B">
        <w:rPr>
          <w:rFonts w:ascii="Times New Roman" w:hAnsi="Times New Roman"/>
          <w:color w:val="000000" w:themeColor="text1"/>
          <w:sz w:val="28"/>
          <w:szCs w:val="28"/>
        </w:rPr>
        <w:t>Участие в дискуссиях и диалогах с представителями власти: Оценка активности молодежи в диалоге с представителями власти на различных уровнях, включая встречи с депутатами, учас</w:t>
      </w:r>
      <w:r w:rsidR="00665B82" w:rsidRPr="0090210B">
        <w:rPr>
          <w:rFonts w:ascii="Times New Roman" w:hAnsi="Times New Roman"/>
          <w:color w:val="000000" w:themeColor="text1"/>
          <w:sz w:val="28"/>
          <w:szCs w:val="28"/>
        </w:rPr>
        <w:t>тие в публичных слушаниях и др.</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6)</w:t>
      </w:r>
      <w:r w:rsidR="00665B82" w:rsidRPr="0090210B">
        <w:rPr>
          <w:rFonts w:ascii="Times New Roman" w:hAnsi="Times New Roman"/>
          <w:color w:val="000000" w:themeColor="text1"/>
          <w:sz w:val="28"/>
          <w:szCs w:val="28"/>
        </w:rPr>
        <w:t xml:space="preserve"> </w:t>
      </w:r>
      <w:r w:rsidR="00C90250" w:rsidRPr="0090210B">
        <w:rPr>
          <w:rFonts w:ascii="Times New Roman" w:hAnsi="Times New Roman"/>
          <w:color w:val="000000" w:themeColor="text1"/>
          <w:sz w:val="28"/>
          <w:szCs w:val="28"/>
        </w:rPr>
        <w:t>Уровень участия в гражданских инициативах: Изучение участия молодежи в различных гражданских инициативах, направленных на улучшение условий жизни, защиту</w:t>
      </w:r>
      <w:r w:rsidR="00665B82" w:rsidRPr="0090210B">
        <w:rPr>
          <w:rFonts w:ascii="Times New Roman" w:hAnsi="Times New Roman"/>
          <w:color w:val="000000" w:themeColor="text1"/>
          <w:sz w:val="28"/>
          <w:szCs w:val="28"/>
        </w:rPr>
        <w:t xml:space="preserve"> прав и интересов граждан и др.</w:t>
      </w:r>
    </w:p>
    <w:p w:rsidR="00665B82" w:rsidRPr="0090210B" w:rsidRDefault="00C90250"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Эти </w:t>
      </w:r>
      <w:r w:rsidR="00983EB3" w:rsidRPr="0090210B">
        <w:rPr>
          <w:rFonts w:ascii="Times New Roman" w:hAnsi="Times New Roman"/>
          <w:color w:val="000000" w:themeColor="text1"/>
          <w:sz w:val="28"/>
          <w:szCs w:val="28"/>
        </w:rPr>
        <w:t>аспекты</w:t>
      </w:r>
      <w:r w:rsidRPr="0090210B">
        <w:rPr>
          <w:rFonts w:ascii="Times New Roman" w:hAnsi="Times New Roman"/>
          <w:color w:val="000000" w:themeColor="text1"/>
          <w:sz w:val="28"/>
          <w:szCs w:val="28"/>
        </w:rPr>
        <w:t xml:space="preserve"> помогут оценить разнообразие и уровень участия молодежи в общественной жизни, их гражданскую активность и вовлеченность в политические процессы.</w:t>
      </w:r>
    </w:p>
    <w:p w:rsidR="00C90250" w:rsidRPr="0090210B" w:rsidRDefault="0049063F"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w:t>
      </w:r>
      <w:r w:rsidR="00C90250" w:rsidRPr="0090210B">
        <w:rPr>
          <w:rFonts w:ascii="Times New Roman" w:hAnsi="Times New Roman"/>
          <w:color w:val="000000" w:themeColor="text1"/>
          <w:sz w:val="28"/>
          <w:szCs w:val="28"/>
        </w:rPr>
        <w:t>Участие в волонтёрской деятельности: Измерение количества участия молодежи в волонтёрских проектах и программ</w:t>
      </w:r>
      <w:r w:rsidR="00665B82" w:rsidRPr="0090210B">
        <w:rPr>
          <w:rFonts w:ascii="Times New Roman" w:hAnsi="Times New Roman"/>
          <w:color w:val="000000" w:themeColor="text1"/>
          <w:sz w:val="28"/>
          <w:szCs w:val="28"/>
        </w:rPr>
        <w:t>ах</w:t>
      </w:r>
      <w:r w:rsidR="00C90250" w:rsidRPr="0090210B">
        <w:rPr>
          <w:rFonts w:ascii="Times New Roman" w:hAnsi="Times New Roman"/>
          <w:color w:val="000000" w:themeColor="text1"/>
          <w:sz w:val="28"/>
          <w:szCs w:val="28"/>
        </w:rPr>
        <w:t>, например, по уборке территории, помощи нуждающимся и т.д.</w:t>
      </w:r>
      <w:r w:rsidR="00C90250" w:rsidRPr="0090210B">
        <w:rPr>
          <w:color w:val="000000" w:themeColor="text1"/>
        </w:rPr>
        <w:t xml:space="preserve"> </w:t>
      </w:r>
      <w:proofErr w:type="spellStart"/>
      <w:r w:rsidR="00C90250" w:rsidRPr="0090210B">
        <w:rPr>
          <w:rFonts w:ascii="Times New Roman" w:hAnsi="Times New Roman"/>
          <w:color w:val="000000" w:themeColor="text1"/>
          <w:sz w:val="28"/>
          <w:szCs w:val="28"/>
        </w:rPr>
        <w:t>Волонтёрство</w:t>
      </w:r>
      <w:proofErr w:type="spellEnd"/>
      <w:r w:rsidR="00C90250" w:rsidRPr="0090210B">
        <w:rPr>
          <w:rFonts w:ascii="Times New Roman" w:hAnsi="Times New Roman"/>
          <w:color w:val="000000" w:themeColor="text1"/>
          <w:sz w:val="28"/>
          <w:szCs w:val="28"/>
        </w:rPr>
        <w:t xml:space="preserve"> среди молодежи играет важную роль в процессе формирования активной гражданской позиции и общественной ответственности. Под волонтёрской деятельностью понимается добровольное участие в различных общественно полезных инициативах без материального вознаграждения. Это может включать помощь нуждающимся, участие в экологических проектах, организацию культурных и образовательных мероприятий и многое другое.</w:t>
      </w:r>
    </w:p>
    <w:p w:rsidR="00C90250" w:rsidRPr="0090210B" w:rsidRDefault="00C90250"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Для оценки уровня участия молодежи в волонтёрской деятельности можно использовать следующие </w:t>
      </w:r>
      <w:r w:rsidR="0049063F" w:rsidRPr="0090210B">
        <w:rPr>
          <w:rFonts w:ascii="Times New Roman" w:hAnsi="Times New Roman"/>
          <w:color w:val="000000" w:themeColor="text1"/>
          <w:sz w:val="28"/>
          <w:szCs w:val="28"/>
        </w:rPr>
        <w:t>аспекты</w:t>
      </w:r>
      <w:r w:rsidRPr="0090210B">
        <w:rPr>
          <w:rFonts w:ascii="Times New Roman" w:hAnsi="Times New Roman"/>
          <w:color w:val="000000" w:themeColor="text1"/>
          <w:sz w:val="28"/>
          <w:szCs w:val="28"/>
        </w:rPr>
        <w:t>:</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1)</w:t>
      </w:r>
      <w:r w:rsidR="00665B82" w:rsidRPr="0090210B">
        <w:rPr>
          <w:rFonts w:ascii="Times New Roman" w:hAnsi="Times New Roman"/>
          <w:color w:val="000000" w:themeColor="text1"/>
          <w:sz w:val="28"/>
          <w:szCs w:val="28"/>
        </w:rPr>
        <w:t xml:space="preserve"> </w:t>
      </w:r>
      <w:r w:rsidR="00C90250" w:rsidRPr="0090210B">
        <w:rPr>
          <w:rFonts w:ascii="Times New Roman" w:hAnsi="Times New Roman"/>
          <w:color w:val="000000" w:themeColor="text1"/>
          <w:sz w:val="28"/>
          <w:szCs w:val="28"/>
        </w:rPr>
        <w:t>Количество волонтёрских часов: Измерение количества времени, которое молодежь уделяет добровольной работе в различных сферах, таких как помощь людям с ограниченными возможностями, уборка территорий, поддержка социальных проектов и т. д.</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2)</w:t>
      </w:r>
      <w:r w:rsidR="00665B82" w:rsidRPr="0090210B">
        <w:rPr>
          <w:rFonts w:ascii="Times New Roman" w:hAnsi="Times New Roman"/>
          <w:color w:val="000000" w:themeColor="text1"/>
          <w:sz w:val="28"/>
          <w:szCs w:val="28"/>
        </w:rPr>
        <w:t xml:space="preserve"> </w:t>
      </w:r>
      <w:r w:rsidR="00C90250" w:rsidRPr="0090210B">
        <w:rPr>
          <w:rFonts w:ascii="Times New Roman" w:hAnsi="Times New Roman"/>
          <w:color w:val="000000" w:themeColor="text1"/>
          <w:sz w:val="28"/>
          <w:szCs w:val="28"/>
        </w:rPr>
        <w:t>Виды волонтёрской деятельности: Анализ разнообразия и типов волонтёрских проектов, в которых участвует молодежь, например, экологические, образовательные, медицинские, культурные и другие.</w:t>
      </w:r>
    </w:p>
    <w:p w:rsidR="00C90250" w:rsidRPr="0090210B" w:rsidRDefault="004F35AD"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3)</w:t>
      </w:r>
      <w:r w:rsidR="00665B82" w:rsidRPr="0090210B">
        <w:rPr>
          <w:rFonts w:ascii="Times New Roman" w:hAnsi="Times New Roman"/>
          <w:color w:val="000000" w:themeColor="text1"/>
          <w:sz w:val="28"/>
          <w:szCs w:val="28"/>
        </w:rPr>
        <w:t xml:space="preserve"> </w:t>
      </w:r>
      <w:r w:rsidR="00C90250" w:rsidRPr="0090210B">
        <w:rPr>
          <w:rFonts w:ascii="Times New Roman" w:hAnsi="Times New Roman"/>
          <w:color w:val="000000" w:themeColor="text1"/>
          <w:sz w:val="28"/>
          <w:szCs w:val="28"/>
        </w:rPr>
        <w:t>Сотрудничество с общественными и неправительственными организациями: Оценка уровня сотрудничества молодёжи с организациями, занимающимися социальной и общественной деятельностью, их вовлеченность в совместные проекты и инициативы.</w:t>
      </w:r>
    </w:p>
    <w:p w:rsidR="00C90250" w:rsidRPr="0090210B" w:rsidRDefault="00C90250"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Эти </w:t>
      </w:r>
      <w:r w:rsidR="0049063F" w:rsidRPr="0090210B">
        <w:rPr>
          <w:rFonts w:ascii="Times New Roman" w:hAnsi="Times New Roman"/>
          <w:color w:val="000000" w:themeColor="text1"/>
          <w:sz w:val="28"/>
          <w:szCs w:val="28"/>
        </w:rPr>
        <w:t>аспекты</w:t>
      </w:r>
      <w:r w:rsidRPr="0090210B">
        <w:rPr>
          <w:rFonts w:ascii="Times New Roman" w:hAnsi="Times New Roman"/>
          <w:color w:val="000000" w:themeColor="text1"/>
          <w:sz w:val="28"/>
          <w:szCs w:val="28"/>
        </w:rPr>
        <w:t xml:space="preserve"> помогут оценить фактическое участие молодежи в волонтёрской деятельности.</w:t>
      </w:r>
    </w:p>
    <w:p w:rsidR="00665B82" w:rsidRPr="0090210B" w:rsidRDefault="00665B8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lastRenderedPageBreak/>
        <w:t>— Уровень образования о политических процессах: Оценка знаний молодежи о политических процессах, избирательной системе, процедурах голосования и т. д.</w:t>
      </w:r>
    </w:p>
    <w:p w:rsidR="00665B82" w:rsidRPr="0090210B" w:rsidRDefault="00665B8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Участие в общественных дебатах и дискуссиях: Изучение уровня участия молодежи в обсуждении политических вопросов, дебатах и дискуссиях, как в реальном, так и в виртуальном пространстве.</w:t>
      </w:r>
    </w:p>
    <w:p w:rsidR="00665B82" w:rsidRPr="0090210B" w:rsidRDefault="00665B8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Оценка доверия к политическим институтам: Изучение уровня доверия молодежи к политическим институтам, партиям, кандидатам и другим уча</w:t>
      </w:r>
      <w:r w:rsidR="0049063F" w:rsidRPr="0090210B">
        <w:rPr>
          <w:rFonts w:ascii="Times New Roman" w:hAnsi="Times New Roman"/>
          <w:color w:val="000000" w:themeColor="text1"/>
          <w:sz w:val="28"/>
          <w:szCs w:val="28"/>
        </w:rPr>
        <w:t>стникам политического процесса.</w:t>
      </w:r>
    </w:p>
    <w:p w:rsidR="00C90250" w:rsidRPr="0090210B" w:rsidRDefault="00665B8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Анализ этих </w:t>
      </w:r>
      <w:r w:rsidR="0049063F" w:rsidRPr="0090210B">
        <w:rPr>
          <w:rFonts w:ascii="Times New Roman" w:hAnsi="Times New Roman"/>
          <w:color w:val="000000" w:themeColor="text1"/>
          <w:sz w:val="28"/>
          <w:szCs w:val="28"/>
        </w:rPr>
        <w:t>аспектов</w:t>
      </w:r>
      <w:r w:rsidRPr="0090210B">
        <w:rPr>
          <w:rFonts w:ascii="Times New Roman" w:hAnsi="Times New Roman"/>
          <w:color w:val="000000" w:themeColor="text1"/>
          <w:sz w:val="28"/>
          <w:szCs w:val="28"/>
        </w:rPr>
        <w:t xml:space="preserve"> позволит оценить не только фактическое участие молодежи в избирательном процессе, но и их уровень информированнос</w:t>
      </w:r>
      <w:r w:rsidR="009B1BD6" w:rsidRPr="0090210B">
        <w:rPr>
          <w:rFonts w:ascii="Times New Roman" w:hAnsi="Times New Roman"/>
          <w:color w:val="000000" w:themeColor="text1"/>
          <w:sz w:val="28"/>
          <w:szCs w:val="28"/>
        </w:rPr>
        <w:t>ти, заинтересованности и участия</w:t>
      </w:r>
      <w:r w:rsidRPr="0090210B">
        <w:rPr>
          <w:rFonts w:ascii="Times New Roman" w:hAnsi="Times New Roman"/>
          <w:color w:val="000000" w:themeColor="text1"/>
          <w:sz w:val="28"/>
          <w:szCs w:val="28"/>
        </w:rPr>
        <w:t xml:space="preserve"> в политической жизни общества.</w:t>
      </w:r>
    </w:p>
    <w:p w:rsidR="00951402" w:rsidRPr="0090210B" w:rsidRDefault="00C90250"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Эти критерии могут быть основой для системы мониторинга и оценки эффективности молодежной политики в формировании активной гражданской позиции.</w:t>
      </w:r>
    </w:p>
    <w:p w:rsidR="003D5875" w:rsidRPr="0090210B" w:rsidRDefault="009B1BD6" w:rsidP="0090210B">
      <w:pPr>
        <w:spacing w:after="0" w:line="360" w:lineRule="auto"/>
        <w:ind w:firstLine="709"/>
        <w:jc w:val="both"/>
        <w:rPr>
          <w:rFonts w:ascii="Times New Roman" w:hAnsi="Times New Roman"/>
          <w:color w:val="000000" w:themeColor="text1"/>
          <w:sz w:val="28"/>
          <w:szCs w:val="28"/>
          <w:shd w:val="clear" w:color="auto" w:fill="FFFFFF"/>
        </w:rPr>
      </w:pPr>
      <w:r w:rsidRPr="0090210B">
        <w:rPr>
          <w:rFonts w:ascii="Times New Roman" w:hAnsi="Times New Roman"/>
          <w:color w:val="000000" w:themeColor="text1"/>
          <w:sz w:val="28"/>
          <w:szCs w:val="28"/>
          <w:shd w:val="clear" w:color="auto" w:fill="FFFFFF"/>
        </w:rPr>
        <w:t>Результаты анкетирования показывают</w:t>
      </w:r>
      <w:r w:rsidR="003D5875" w:rsidRPr="0090210B">
        <w:rPr>
          <w:rFonts w:ascii="Times New Roman" w:hAnsi="Times New Roman"/>
          <w:color w:val="000000" w:themeColor="text1"/>
          <w:sz w:val="28"/>
          <w:szCs w:val="28"/>
          <w:shd w:val="clear" w:color="auto" w:fill="FFFFFF"/>
        </w:rPr>
        <w:t xml:space="preserve">, </w:t>
      </w:r>
      <w:r w:rsidRPr="0090210B">
        <w:rPr>
          <w:rFonts w:ascii="Times New Roman" w:hAnsi="Times New Roman"/>
          <w:color w:val="000000" w:themeColor="text1"/>
          <w:sz w:val="28"/>
          <w:szCs w:val="28"/>
          <w:shd w:val="clear" w:color="auto" w:fill="FFFFFF"/>
        </w:rPr>
        <w:t xml:space="preserve">что молодежь интересуют </w:t>
      </w:r>
      <w:proofErr w:type="spellStart"/>
      <w:r w:rsidR="00FF24D7" w:rsidRPr="0090210B">
        <w:rPr>
          <w:rFonts w:ascii="Times New Roman" w:hAnsi="Times New Roman"/>
          <w:color w:val="000000" w:themeColor="text1"/>
          <w:sz w:val="28"/>
          <w:szCs w:val="28"/>
          <w:shd w:val="clear" w:color="auto" w:fill="FFFFFF"/>
        </w:rPr>
        <w:t>д</w:t>
      </w:r>
      <w:r w:rsidR="003D5875" w:rsidRPr="0090210B">
        <w:rPr>
          <w:rFonts w:ascii="Times New Roman" w:hAnsi="Times New Roman"/>
          <w:color w:val="000000" w:themeColor="text1"/>
          <w:sz w:val="28"/>
          <w:szCs w:val="28"/>
          <w:shd w:val="clear" w:color="auto" w:fill="FFFFFF"/>
        </w:rPr>
        <w:t>ебатные</w:t>
      </w:r>
      <w:proofErr w:type="spellEnd"/>
      <w:r w:rsidR="003D5875" w:rsidRPr="0090210B">
        <w:rPr>
          <w:rFonts w:ascii="Times New Roman" w:hAnsi="Times New Roman"/>
          <w:color w:val="000000" w:themeColor="text1"/>
          <w:sz w:val="28"/>
          <w:szCs w:val="28"/>
          <w:shd w:val="clear" w:color="auto" w:fill="FFFFFF"/>
        </w:rPr>
        <w:t xml:space="preserve"> клубы и кружки, волонтерские программы, публичные дискуссии и круглые столы.</w:t>
      </w:r>
      <w:r w:rsidR="0049063F" w:rsidRPr="0090210B">
        <w:rPr>
          <w:color w:val="000000" w:themeColor="text1"/>
        </w:rPr>
        <w:t xml:space="preserve"> </w:t>
      </w:r>
      <w:r w:rsidR="0049063F" w:rsidRPr="0090210B">
        <w:rPr>
          <w:rFonts w:ascii="Times New Roman" w:hAnsi="Times New Roman"/>
          <w:color w:val="000000" w:themeColor="text1"/>
          <w:sz w:val="28"/>
          <w:szCs w:val="28"/>
          <w:shd w:val="clear" w:color="auto" w:fill="FFFFFF"/>
        </w:rPr>
        <w:t xml:space="preserve">Такие мероприятия предлагают форматы, которые часто более привлекательны и интересны для молодежи. </w:t>
      </w:r>
      <w:proofErr w:type="spellStart"/>
      <w:r w:rsidR="0049063F" w:rsidRPr="0090210B">
        <w:rPr>
          <w:rFonts w:ascii="Times New Roman" w:hAnsi="Times New Roman"/>
          <w:color w:val="000000" w:themeColor="text1"/>
          <w:sz w:val="28"/>
          <w:szCs w:val="28"/>
          <w:shd w:val="clear" w:color="auto" w:fill="FFFFFF"/>
        </w:rPr>
        <w:t>Дебатные</w:t>
      </w:r>
      <w:proofErr w:type="spellEnd"/>
      <w:r w:rsidR="0049063F" w:rsidRPr="0090210B">
        <w:rPr>
          <w:rFonts w:ascii="Times New Roman" w:hAnsi="Times New Roman"/>
          <w:color w:val="000000" w:themeColor="text1"/>
          <w:sz w:val="28"/>
          <w:szCs w:val="28"/>
          <w:shd w:val="clear" w:color="auto" w:fill="FFFFFF"/>
        </w:rPr>
        <w:t xml:space="preserve"> клубы и дискуссии, например, позволяют высказывать свое мнение, развивать аргументацию и критическое мышление. Волонтерские программы предлагают возможность непосредственно участвовать в решении социальных проблем и влиять на изменения в обществе. Участие в подобных мероприятиях способствует формированию гражданской активности, укреплению гражданской идентичности и патриотизма. </w:t>
      </w:r>
      <w:proofErr w:type="spellStart"/>
      <w:r w:rsidR="0049063F" w:rsidRPr="0090210B">
        <w:rPr>
          <w:rFonts w:ascii="Times New Roman" w:hAnsi="Times New Roman"/>
          <w:color w:val="000000" w:themeColor="text1"/>
          <w:sz w:val="28"/>
          <w:szCs w:val="28"/>
          <w:shd w:val="clear" w:color="auto" w:fill="FFFFFF"/>
        </w:rPr>
        <w:t>Дебатные</w:t>
      </w:r>
      <w:proofErr w:type="spellEnd"/>
      <w:r w:rsidR="0049063F" w:rsidRPr="0090210B">
        <w:rPr>
          <w:rFonts w:ascii="Times New Roman" w:hAnsi="Times New Roman"/>
          <w:color w:val="000000" w:themeColor="text1"/>
          <w:sz w:val="28"/>
          <w:szCs w:val="28"/>
          <w:shd w:val="clear" w:color="auto" w:fill="FFFFFF"/>
        </w:rPr>
        <w:t xml:space="preserve"> клубы помогают аргументировать свою позицию и понимать точки зрения других людей, </w:t>
      </w:r>
      <w:proofErr w:type="spellStart"/>
      <w:r w:rsidR="0049063F" w:rsidRPr="0090210B">
        <w:rPr>
          <w:rFonts w:ascii="Times New Roman" w:hAnsi="Times New Roman"/>
          <w:color w:val="000000" w:themeColor="text1"/>
          <w:sz w:val="28"/>
          <w:szCs w:val="28"/>
          <w:shd w:val="clear" w:color="auto" w:fill="FFFFFF"/>
        </w:rPr>
        <w:t>волонтерство</w:t>
      </w:r>
      <w:proofErr w:type="spellEnd"/>
      <w:r w:rsidR="0049063F" w:rsidRPr="0090210B">
        <w:rPr>
          <w:rFonts w:ascii="Times New Roman" w:hAnsi="Times New Roman"/>
          <w:color w:val="000000" w:themeColor="text1"/>
          <w:sz w:val="28"/>
          <w:szCs w:val="28"/>
          <w:shd w:val="clear" w:color="auto" w:fill="FFFFFF"/>
        </w:rPr>
        <w:t xml:space="preserve"> учит заботиться о своем сообществе и помогать нуждающимся. Публичные дискуссии и круглые столы предоставляют возможность для открытого обсуждения важных общественных и политических вопросов, обмена мнениями и опытом. Это способствует развитию культуры диалога, уважения </w:t>
      </w:r>
      <w:r w:rsidR="0049063F" w:rsidRPr="0090210B">
        <w:rPr>
          <w:rFonts w:ascii="Times New Roman" w:hAnsi="Times New Roman"/>
          <w:color w:val="000000" w:themeColor="text1"/>
          <w:sz w:val="28"/>
          <w:szCs w:val="28"/>
          <w:shd w:val="clear" w:color="auto" w:fill="FFFFFF"/>
        </w:rPr>
        <w:lastRenderedPageBreak/>
        <w:t xml:space="preserve">к мнению других и поиску конструктивных решений проблем. Участие в организации и проведении подобных мероприятий может способствовать развитию лидерских навыков, умения работать в команде и принимать ответственность за свои действия. Это важно для формирования будущих лидеров, способных влиять на развитие общества. В целом, </w:t>
      </w:r>
      <w:r w:rsidR="008815C6" w:rsidRPr="0090210B">
        <w:rPr>
          <w:rFonts w:ascii="Times New Roman" w:hAnsi="Times New Roman"/>
          <w:color w:val="000000" w:themeColor="text1"/>
          <w:sz w:val="28"/>
          <w:szCs w:val="28"/>
          <w:shd w:val="clear" w:color="auto" w:fill="FFFFFF"/>
        </w:rPr>
        <w:t>подобные</w:t>
      </w:r>
      <w:r w:rsidR="0049063F" w:rsidRPr="0090210B">
        <w:rPr>
          <w:rFonts w:ascii="Times New Roman" w:hAnsi="Times New Roman"/>
          <w:color w:val="000000" w:themeColor="text1"/>
          <w:sz w:val="28"/>
          <w:szCs w:val="28"/>
          <w:shd w:val="clear" w:color="auto" w:fill="FFFFFF"/>
        </w:rPr>
        <w:t xml:space="preserve"> </w:t>
      </w:r>
      <w:r w:rsidR="008815C6" w:rsidRPr="0090210B">
        <w:rPr>
          <w:rFonts w:ascii="Times New Roman" w:hAnsi="Times New Roman"/>
          <w:color w:val="000000" w:themeColor="text1"/>
          <w:sz w:val="28"/>
          <w:szCs w:val="28"/>
          <w:shd w:val="clear" w:color="auto" w:fill="FFFFFF"/>
        </w:rPr>
        <w:t>мероприятия позволяю</w:t>
      </w:r>
      <w:r w:rsidR="0049063F" w:rsidRPr="0090210B">
        <w:rPr>
          <w:rFonts w:ascii="Times New Roman" w:hAnsi="Times New Roman"/>
          <w:color w:val="000000" w:themeColor="text1"/>
          <w:sz w:val="28"/>
          <w:szCs w:val="28"/>
          <w:shd w:val="clear" w:color="auto" w:fill="FFFFFF"/>
        </w:rPr>
        <w:t xml:space="preserve">т не только активно вовлекать молодежь в </w:t>
      </w:r>
      <w:r w:rsidR="008815C6" w:rsidRPr="0090210B">
        <w:rPr>
          <w:rFonts w:ascii="Times New Roman" w:hAnsi="Times New Roman"/>
          <w:color w:val="000000" w:themeColor="text1"/>
          <w:sz w:val="28"/>
          <w:szCs w:val="28"/>
          <w:shd w:val="clear" w:color="auto" w:fill="FFFFFF"/>
        </w:rPr>
        <w:t>жизнь общества, но и способствую</w:t>
      </w:r>
      <w:r w:rsidR="0049063F" w:rsidRPr="0090210B">
        <w:rPr>
          <w:rFonts w:ascii="Times New Roman" w:hAnsi="Times New Roman"/>
          <w:color w:val="000000" w:themeColor="text1"/>
          <w:sz w:val="28"/>
          <w:szCs w:val="28"/>
          <w:shd w:val="clear" w:color="auto" w:fill="FFFFFF"/>
        </w:rPr>
        <w:t>т их личностному и профессиональному развитию, а также формированию гражданственности и патриотизма.</w:t>
      </w:r>
    </w:p>
    <w:p w:rsidR="00283B75" w:rsidRPr="0090210B" w:rsidRDefault="00283B75"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В Российской Федерации сегодня формируется новая гуманистическая личностно-ориентированная образовательная парадигма, в основе которой лежит новое понимание места и роли индивида в социуме. Согласно общественным ожиданиям, потребностям и запросам наша система всеобщего образования изменяется, приобретает новое качество. Общеизвестно, что человек не сможет полноценно проявить свою социальную сущность вне общества. Прежде всего образование должно подразумевать развитие базовых нравственных и гражданских качеств человека, его способности существовать в демократическом мире. </w:t>
      </w:r>
    </w:p>
    <w:p w:rsidR="00354C52" w:rsidRPr="0090210B" w:rsidRDefault="00354C52"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Образовательные организации могут играть важную роль в процессе формирования гражданской позиции молодежи в России, так как они являются местом, где молодое поколение получает знания, навыки и ценности, необходимые для активного участия в общественной жизни.</w:t>
      </w:r>
    </w:p>
    <w:p w:rsidR="00107E14" w:rsidRPr="0090210B" w:rsidRDefault="00283B75" w:rsidP="0090210B">
      <w:pPr>
        <w:spacing w:after="0" w:line="360" w:lineRule="auto"/>
        <w:ind w:firstLine="709"/>
        <w:jc w:val="both"/>
        <w:rPr>
          <w:rFonts w:ascii="Times New Roman" w:hAnsi="Times New Roman"/>
          <w:color w:val="000000" w:themeColor="text1"/>
          <w:sz w:val="28"/>
          <w:szCs w:val="28"/>
        </w:rPr>
        <w:sectPr w:rsidR="00107E14" w:rsidRPr="0090210B">
          <w:footerReference w:type="default" r:id="rId10"/>
          <w:endnotePr>
            <w:numFmt w:val="decimal"/>
            <w:numRestart w:val="eachSect"/>
          </w:endnotePr>
          <w:pgSz w:w="11906" w:h="16838"/>
          <w:pgMar w:top="1134" w:right="850" w:bottom="1134" w:left="1701" w:header="708" w:footer="708" w:gutter="0"/>
          <w:cols w:space="708"/>
          <w:docGrid w:linePitch="360"/>
        </w:sectPr>
      </w:pPr>
      <w:r w:rsidRPr="0090210B">
        <w:rPr>
          <w:rFonts w:ascii="Times New Roman" w:hAnsi="Times New Roman"/>
          <w:color w:val="000000" w:themeColor="text1"/>
          <w:sz w:val="28"/>
          <w:szCs w:val="28"/>
        </w:rPr>
        <w:t>Таким образом, образовательные организации имеют прямое влияние на формирование гражданской позиции молодежи в России и способствуют их активн</w:t>
      </w:r>
      <w:r w:rsidR="003330B9" w:rsidRPr="0090210B">
        <w:rPr>
          <w:rFonts w:ascii="Times New Roman" w:hAnsi="Times New Roman"/>
          <w:color w:val="000000" w:themeColor="text1"/>
          <w:sz w:val="28"/>
          <w:szCs w:val="28"/>
        </w:rPr>
        <w:t>ому участию в развитии общества.</w:t>
      </w:r>
    </w:p>
    <w:p w:rsidR="00371B07" w:rsidRPr="0090210B" w:rsidRDefault="00371B07">
      <w:pPr>
        <w:spacing w:after="160" w:line="259" w:lineRule="auto"/>
        <w:rPr>
          <w:rFonts w:ascii="Times New Roman" w:eastAsiaTheme="majorEastAsia" w:hAnsi="Times New Roman" w:cstheme="majorBidi"/>
          <w:bCs/>
          <w:color w:val="000000" w:themeColor="text1"/>
          <w:sz w:val="28"/>
          <w:szCs w:val="28"/>
        </w:rPr>
      </w:pPr>
    </w:p>
    <w:p w:rsidR="008156E3" w:rsidRPr="0090210B" w:rsidRDefault="008156E3" w:rsidP="0090210B">
      <w:pPr>
        <w:pStyle w:val="1"/>
        <w:spacing w:before="0" w:line="360" w:lineRule="auto"/>
        <w:ind w:firstLine="709"/>
        <w:jc w:val="center"/>
        <w:rPr>
          <w:rFonts w:ascii="Times New Roman" w:hAnsi="Times New Roman"/>
          <w:b w:val="0"/>
          <w:color w:val="000000" w:themeColor="text1"/>
        </w:rPr>
      </w:pPr>
      <w:bookmarkStart w:id="15" w:name="_Toc166572377"/>
      <w:r w:rsidRPr="0090210B">
        <w:rPr>
          <w:rFonts w:ascii="Times New Roman" w:hAnsi="Times New Roman"/>
          <w:b w:val="0"/>
          <w:color w:val="000000" w:themeColor="text1"/>
        </w:rPr>
        <w:t>Заключение</w:t>
      </w:r>
      <w:bookmarkEnd w:id="15"/>
    </w:p>
    <w:p w:rsidR="00C570D2" w:rsidRPr="0090210B" w:rsidRDefault="00C570D2" w:rsidP="0090210B">
      <w:pPr>
        <w:spacing w:after="0" w:line="360" w:lineRule="auto"/>
        <w:ind w:firstLine="709"/>
        <w:rPr>
          <w:color w:val="000000" w:themeColor="text1"/>
        </w:rPr>
      </w:pPr>
    </w:p>
    <w:p w:rsidR="008156E3" w:rsidRPr="0090210B" w:rsidRDefault="008156E3" w:rsidP="0090210B">
      <w:pPr>
        <w:spacing w:after="0" w:line="360" w:lineRule="auto"/>
        <w:ind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ходе нашей работы мы пришли к следующим выводам:</w:t>
      </w:r>
    </w:p>
    <w:p w:rsidR="008156E3" w:rsidRPr="0090210B" w:rsidRDefault="00BA6AFA" w:rsidP="0090210B">
      <w:pPr>
        <w:pStyle w:val="a7"/>
        <w:numPr>
          <w:ilvl w:val="0"/>
          <w:numId w:val="2"/>
        </w:numPr>
        <w:spacing w:after="0" w:line="360" w:lineRule="auto"/>
        <w:ind w:left="0"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Проанализировав</w:t>
      </w:r>
      <w:r w:rsidR="008156E3" w:rsidRPr="0090210B">
        <w:rPr>
          <w:rFonts w:ascii="Times New Roman" w:hAnsi="Times New Roman"/>
          <w:color w:val="000000" w:themeColor="text1"/>
          <w:sz w:val="28"/>
          <w:szCs w:val="28"/>
        </w:rPr>
        <w:t xml:space="preserve"> </w:t>
      </w:r>
      <w:r w:rsidRPr="0090210B">
        <w:rPr>
          <w:rFonts w:ascii="Times New Roman" w:hAnsi="Times New Roman"/>
          <w:color w:val="000000" w:themeColor="text1"/>
          <w:sz w:val="28"/>
          <w:szCs w:val="28"/>
        </w:rPr>
        <w:t>понятие «гражданская позиция», определили,</w:t>
      </w:r>
      <w:r w:rsidR="008156E3" w:rsidRPr="0090210B">
        <w:rPr>
          <w:rFonts w:ascii="Times New Roman" w:hAnsi="Times New Roman"/>
          <w:color w:val="000000" w:themeColor="text1"/>
          <w:sz w:val="28"/>
          <w:szCs w:val="28"/>
        </w:rPr>
        <w:t xml:space="preserve"> что понятие является многомерным. В своей выпу</w:t>
      </w:r>
      <w:r w:rsidRPr="0090210B">
        <w:rPr>
          <w:rFonts w:ascii="Times New Roman" w:hAnsi="Times New Roman"/>
          <w:color w:val="000000" w:themeColor="text1"/>
          <w:sz w:val="28"/>
          <w:szCs w:val="28"/>
        </w:rPr>
        <w:t>скной квалификационной работе</w:t>
      </w:r>
      <w:r w:rsidR="008156E3" w:rsidRPr="0090210B">
        <w:rPr>
          <w:rFonts w:ascii="Times New Roman" w:hAnsi="Times New Roman"/>
          <w:color w:val="000000" w:themeColor="text1"/>
          <w:sz w:val="28"/>
          <w:szCs w:val="28"/>
        </w:rPr>
        <w:t xml:space="preserve"> определили </w:t>
      </w:r>
      <w:r w:rsidR="008156E3" w:rsidRPr="00563465">
        <w:rPr>
          <w:rFonts w:ascii="Times New Roman" w:hAnsi="Times New Roman"/>
          <w:sz w:val="28"/>
          <w:szCs w:val="28"/>
        </w:rPr>
        <w:t>гражданскую позицию как процесс воспитания личности, то есть сознательная, целенаправленная деятельность человека по совершенствованию своих гражданских качеств. Гражданская позиция — это самостоятельное целенаправленное освоение человеком гражданского опыта.</w:t>
      </w:r>
    </w:p>
    <w:p w:rsidR="008156E3" w:rsidRPr="0090210B" w:rsidRDefault="00BA6AFA" w:rsidP="0090210B">
      <w:pPr>
        <w:pStyle w:val="a7"/>
        <w:numPr>
          <w:ilvl w:val="0"/>
          <w:numId w:val="2"/>
        </w:numPr>
        <w:spacing w:after="0" w:line="360" w:lineRule="auto"/>
        <w:ind w:left="0" w:firstLine="709"/>
        <w:jc w:val="both"/>
        <w:rPr>
          <w:rFonts w:ascii="Times New Roman" w:hAnsi="Times New Roman"/>
          <w:color w:val="000000" w:themeColor="text1"/>
          <w:sz w:val="28"/>
          <w:szCs w:val="28"/>
        </w:rPr>
      </w:pPr>
      <w:r w:rsidRPr="0090210B">
        <w:rPr>
          <w:rFonts w:ascii="Times New Roman" w:eastAsiaTheme="minorHAnsi" w:hAnsi="Times New Roman"/>
          <w:color w:val="000000" w:themeColor="text1"/>
          <w:sz w:val="28"/>
          <w:szCs w:val="28"/>
        </w:rPr>
        <w:t>О</w:t>
      </w:r>
      <w:r w:rsidR="008156E3" w:rsidRPr="0090210B">
        <w:rPr>
          <w:rFonts w:ascii="Times New Roman" w:eastAsiaTheme="minorHAnsi" w:hAnsi="Times New Roman"/>
          <w:color w:val="000000" w:themeColor="text1"/>
          <w:sz w:val="28"/>
          <w:szCs w:val="28"/>
        </w:rPr>
        <w:t>пределили имеющиеся подходы к пониманию «гражданской позиции», определили её формы, виды, структуру. Определили два основных элемента, формирующие гражданскую позицию: понятия патриотизм и гражданственност</w:t>
      </w:r>
      <w:r w:rsidRPr="0090210B">
        <w:rPr>
          <w:rFonts w:ascii="Times New Roman" w:eastAsiaTheme="minorHAnsi" w:hAnsi="Times New Roman"/>
          <w:color w:val="000000" w:themeColor="text1"/>
          <w:sz w:val="28"/>
          <w:szCs w:val="28"/>
        </w:rPr>
        <w:t xml:space="preserve">ь. Это позволило </w:t>
      </w:r>
      <w:r w:rsidR="008156E3" w:rsidRPr="0090210B">
        <w:rPr>
          <w:rFonts w:ascii="Times New Roman" w:eastAsiaTheme="minorHAnsi" w:hAnsi="Times New Roman"/>
          <w:color w:val="000000" w:themeColor="text1"/>
          <w:sz w:val="28"/>
          <w:szCs w:val="28"/>
        </w:rPr>
        <w:t>перейти к анализу нормативно-правового регулирования государственной молодежной политики в контексте формирования гражданской позиции, чтобы определить, как понимается гражданская позиция в нормативно-правовом поле Российской Федерации.</w:t>
      </w:r>
    </w:p>
    <w:p w:rsidR="008156E3" w:rsidRPr="0090210B" w:rsidRDefault="008156E3" w:rsidP="0090210B">
      <w:pPr>
        <w:pStyle w:val="a7"/>
        <w:numPr>
          <w:ilvl w:val="0"/>
          <w:numId w:val="2"/>
        </w:numPr>
        <w:spacing w:after="0" w:line="360" w:lineRule="auto"/>
        <w:ind w:left="0"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Проанализировав нормативно-правовое регулирование</w:t>
      </w:r>
      <w:r w:rsidR="00DA79D5" w:rsidRPr="0090210B">
        <w:rPr>
          <w:rFonts w:ascii="Times New Roman" w:hAnsi="Times New Roman"/>
          <w:color w:val="000000" w:themeColor="text1"/>
          <w:sz w:val="28"/>
          <w:szCs w:val="28"/>
        </w:rPr>
        <w:t xml:space="preserve"> молодежной политики в контексте </w:t>
      </w:r>
      <w:r w:rsidRPr="0090210B">
        <w:rPr>
          <w:rFonts w:ascii="Times New Roman" w:hAnsi="Times New Roman"/>
          <w:color w:val="000000" w:themeColor="text1"/>
          <w:sz w:val="28"/>
          <w:szCs w:val="28"/>
        </w:rPr>
        <w:t>формирования гражданской позиции</w:t>
      </w:r>
      <w:r w:rsidR="00BA6AFA" w:rsidRPr="0090210B">
        <w:rPr>
          <w:rFonts w:ascii="Times New Roman" w:hAnsi="Times New Roman"/>
          <w:color w:val="000000" w:themeColor="text1"/>
          <w:sz w:val="28"/>
          <w:szCs w:val="28"/>
        </w:rPr>
        <w:t xml:space="preserve">, </w:t>
      </w:r>
      <w:r w:rsidR="00354C52" w:rsidRPr="0090210B">
        <w:rPr>
          <w:rFonts w:ascii="Times New Roman" w:hAnsi="Times New Roman"/>
          <w:color w:val="000000" w:themeColor="text1"/>
          <w:sz w:val="28"/>
          <w:szCs w:val="28"/>
        </w:rPr>
        <w:t>определили, что содействие этому процессу выступает как одна</w:t>
      </w:r>
      <w:r w:rsidRPr="0090210B">
        <w:rPr>
          <w:rFonts w:ascii="Times New Roman" w:hAnsi="Times New Roman"/>
          <w:color w:val="000000" w:themeColor="text1"/>
          <w:sz w:val="28"/>
          <w:szCs w:val="28"/>
        </w:rPr>
        <w:t xml:space="preserve"> из задач госуд</w:t>
      </w:r>
      <w:r w:rsidR="00354C52" w:rsidRPr="0090210B">
        <w:rPr>
          <w:rFonts w:ascii="Times New Roman" w:hAnsi="Times New Roman"/>
          <w:color w:val="000000" w:themeColor="text1"/>
          <w:sz w:val="28"/>
          <w:szCs w:val="28"/>
        </w:rPr>
        <w:t>а</w:t>
      </w:r>
      <w:r w:rsidR="00BA6AFA" w:rsidRPr="0090210B">
        <w:rPr>
          <w:rFonts w:ascii="Times New Roman" w:hAnsi="Times New Roman"/>
          <w:color w:val="000000" w:themeColor="text1"/>
          <w:sz w:val="28"/>
          <w:szCs w:val="28"/>
        </w:rPr>
        <w:t>рственной молодежной политики. О</w:t>
      </w:r>
      <w:r w:rsidRPr="0090210B">
        <w:rPr>
          <w:rFonts w:ascii="Times New Roman" w:hAnsi="Times New Roman"/>
          <w:color w:val="000000" w:themeColor="text1"/>
          <w:sz w:val="28"/>
          <w:szCs w:val="28"/>
        </w:rPr>
        <w:t>пределили, что в нормативно-правовых актах федерального, регионального и локального уровня понятие гражданская позиция активно используется, однако не закреплено.</w:t>
      </w:r>
      <w:r w:rsidR="00354C52" w:rsidRPr="0090210B">
        <w:rPr>
          <w:rFonts w:ascii="Times New Roman" w:hAnsi="Times New Roman"/>
          <w:color w:val="000000" w:themeColor="text1"/>
          <w:sz w:val="28"/>
          <w:szCs w:val="28"/>
        </w:rPr>
        <w:t xml:space="preserve"> Также мы обнаружили, что в сущности молодежная политика в образовательной организации </w:t>
      </w:r>
      <w:r w:rsidR="00BA6AFA" w:rsidRPr="0090210B">
        <w:rPr>
          <w:rFonts w:ascii="Times New Roman" w:hAnsi="Times New Roman"/>
          <w:color w:val="000000" w:themeColor="text1"/>
          <w:sz w:val="28"/>
          <w:szCs w:val="28"/>
        </w:rPr>
        <w:t xml:space="preserve">высшего образования реализуется </w:t>
      </w:r>
      <w:r w:rsidR="00354C52" w:rsidRPr="0090210B">
        <w:rPr>
          <w:rFonts w:ascii="Times New Roman" w:hAnsi="Times New Roman"/>
          <w:color w:val="000000" w:themeColor="text1"/>
          <w:sz w:val="28"/>
          <w:szCs w:val="28"/>
        </w:rPr>
        <w:t>через воспитательную работу.</w:t>
      </w:r>
    </w:p>
    <w:p w:rsidR="008156E3" w:rsidRPr="0090210B" w:rsidRDefault="004F35AD" w:rsidP="0090210B">
      <w:pPr>
        <w:pStyle w:val="a7"/>
        <w:numPr>
          <w:ilvl w:val="0"/>
          <w:numId w:val="2"/>
        </w:numPr>
        <w:spacing w:after="0" w:line="360" w:lineRule="auto"/>
        <w:ind w:left="0"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Проведя анализ, было выявлено</w:t>
      </w:r>
      <w:r w:rsidR="008156E3" w:rsidRPr="0090210B">
        <w:rPr>
          <w:rFonts w:ascii="Times New Roman" w:hAnsi="Times New Roman"/>
          <w:color w:val="000000" w:themeColor="text1"/>
          <w:sz w:val="28"/>
          <w:szCs w:val="28"/>
        </w:rPr>
        <w:t xml:space="preserve"> что формирование гражданской позиции в рамках региональной молодежной политики осуществляется через мероприятия направленные на развитие гражданственности и патриотизма. Таким образом определили, что в рамках региональной молодежной политики, гражданская позиция – это активная жизненная позиция человека, </w:t>
      </w:r>
      <w:r w:rsidR="008156E3" w:rsidRPr="0090210B">
        <w:rPr>
          <w:rFonts w:ascii="Times New Roman" w:hAnsi="Times New Roman"/>
          <w:color w:val="000000" w:themeColor="text1"/>
          <w:sz w:val="28"/>
          <w:szCs w:val="28"/>
        </w:rPr>
        <w:lastRenderedPageBreak/>
        <w:t>проявляющаяся в осознании своих прав и обязанностей, понимании своей роли в обществе и готовности отстаивать свои убеждения. Понятие гражданской позиции включает в себя понятия: гражданственность – соблюдение законов, уважение к правам других людей, готовность защищать свои права и свободы, а также права и свободы других граждан. Патриотизм – любовь к своей стране, гордость за ее достижения, готовность служить ей и защищать ее интересы.</w:t>
      </w:r>
    </w:p>
    <w:p w:rsidR="008156E3" w:rsidRPr="0090210B" w:rsidRDefault="00BA6AFA" w:rsidP="0090210B">
      <w:pPr>
        <w:pStyle w:val="a7"/>
        <w:numPr>
          <w:ilvl w:val="0"/>
          <w:numId w:val="2"/>
        </w:numPr>
        <w:spacing w:after="0" w:line="360" w:lineRule="auto"/>
        <w:ind w:left="0"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О</w:t>
      </w:r>
      <w:r w:rsidR="008156E3" w:rsidRPr="0090210B">
        <w:rPr>
          <w:rFonts w:ascii="Times New Roman" w:hAnsi="Times New Roman"/>
          <w:color w:val="000000" w:themeColor="text1"/>
          <w:sz w:val="28"/>
          <w:szCs w:val="28"/>
        </w:rPr>
        <w:t>пределили механизм реализации молодежной политики в образовательной организации высшего образования на примере КГПУ им. В.П. Астафьева,</w:t>
      </w:r>
      <w:r w:rsidR="00354C52" w:rsidRPr="0090210B">
        <w:rPr>
          <w:rFonts w:ascii="Times New Roman" w:hAnsi="Times New Roman"/>
          <w:color w:val="000000" w:themeColor="text1"/>
          <w:sz w:val="28"/>
          <w:szCs w:val="28"/>
        </w:rPr>
        <w:t xml:space="preserve"> а также</w:t>
      </w:r>
      <w:r w:rsidR="008156E3" w:rsidRPr="0090210B">
        <w:rPr>
          <w:rFonts w:ascii="Times New Roman" w:hAnsi="Times New Roman"/>
          <w:color w:val="000000" w:themeColor="text1"/>
          <w:sz w:val="28"/>
          <w:szCs w:val="28"/>
        </w:rPr>
        <w:t xml:space="preserve"> выделили структуру органов регулирующие и влияющие на процесс формирования гражданской позиции внутри образовательной организации.</w:t>
      </w:r>
      <w:r w:rsidR="003330B9" w:rsidRPr="0090210B">
        <w:rPr>
          <w:rFonts w:ascii="Times New Roman" w:hAnsi="Times New Roman"/>
          <w:color w:val="000000" w:themeColor="text1"/>
          <w:sz w:val="28"/>
          <w:szCs w:val="28"/>
        </w:rPr>
        <w:t xml:space="preserve"> Было выявлено что молодежная политика образовательной организации высшего образования реализуется через воспитательную работу.</w:t>
      </w:r>
      <w:r w:rsidR="008156E3" w:rsidRPr="0090210B">
        <w:rPr>
          <w:rFonts w:ascii="Times New Roman" w:hAnsi="Times New Roman"/>
          <w:color w:val="000000" w:themeColor="text1"/>
          <w:sz w:val="28"/>
          <w:szCs w:val="28"/>
        </w:rPr>
        <w:t xml:space="preserve"> </w:t>
      </w:r>
    </w:p>
    <w:p w:rsidR="000D5534" w:rsidRPr="0090210B" w:rsidRDefault="008156E3" w:rsidP="0090210B">
      <w:pPr>
        <w:pStyle w:val="a7"/>
        <w:numPr>
          <w:ilvl w:val="0"/>
          <w:numId w:val="2"/>
        </w:numPr>
        <w:spacing w:after="0" w:line="360" w:lineRule="auto"/>
        <w:ind w:left="0"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Проанализировав </w:t>
      </w:r>
      <w:r w:rsidR="00354C52" w:rsidRPr="0090210B">
        <w:rPr>
          <w:rFonts w:ascii="Times New Roman" w:hAnsi="Times New Roman"/>
          <w:color w:val="000000" w:themeColor="text1"/>
          <w:sz w:val="28"/>
          <w:szCs w:val="28"/>
        </w:rPr>
        <w:t>реализацию молодежной политики в образовательной организации высшего образования через воспитательную работу</w:t>
      </w:r>
      <w:r w:rsidR="007E6CE8" w:rsidRPr="0090210B">
        <w:rPr>
          <w:rFonts w:ascii="Times New Roman" w:hAnsi="Times New Roman"/>
          <w:color w:val="000000" w:themeColor="text1"/>
          <w:sz w:val="28"/>
          <w:szCs w:val="28"/>
        </w:rPr>
        <w:t>,</w:t>
      </w:r>
      <w:r w:rsidR="003330B9" w:rsidRPr="0090210B">
        <w:rPr>
          <w:rFonts w:ascii="Times New Roman" w:hAnsi="Times New Roman"/>
          <w:color w:val="000000" w:themeColor="text1"/>
          <w:sz w:val="28"/>
          <w:szCs w:val="28"/>
        </w:rPr>
        <w:t xml:space="preserve"> были выделены ее особенности.  </w:t>
      </w:r>
      <w:r w:rsidR="00DA79D5" w:rsidRPr="0090210B">
        <w:rPr>
          <w:rFonts w:ascii="Times New Roman" w:hAnsi="Times New Roman"/>
          <w:color w:val="000000" w:themeColor="text1"/>
          <w:sz w:val="28"/>
          <w:szCs w:val="28"/>
        </w:rPr>
        <w:t>Н</w:t>
      </w:r>
      <w:r w:rsidRPr="0090210B">
        <w:rPr>
          <w:rFonts w:ascii="Times New Roman" w:hAnsi="Times New Roman"/>
          <w:color w:val="000000" w:themeColor="text1"/>
          <w:sz w:val="28"/>
          <w:szCs w:val="28"/>
        </w:rPr>
        <w:t>ами было выявлено, что характер мероприятий, реализуемый через молодежную политику образовательной организации и модуль «Гражданин и патриот» воспитательной работы соотносятся с задачами государственной молодежной политики по формированию гражданской позиции и включают в себя мероприятия, направленные на формирование и развитие патриотизма и гражданственности – двух выделенных нами ключевых структурны</w:t>
      </w:r>
      <w:r w:rsidR="00354C52" w:rsidRPr="0090210B">
        <w:rPr>
          <w:rFonts w:ascii="Times New Roman" w:hAnsi="Times New Roman"/>
          <w:color w:val="000000" w:themeColor="text1"/>
          <w:sz w:val="28"/>
          <w:szCs w:val="28"/>
        </w:rPr>
        <w:t>х элемента гражданской позиции.</w:t>
      </w:r>
    </w:p>
    <w:p w:rsidR="00371B07" w:rsidRPr="0090210B" w:rsidRDefault="007E6CE8" w:rsidP="0090210B">
      <w:pPr>
        <w:pStyle w:val="a7"/>
        <w:numPr>
          <w:ilvl w:val="0"/>
          <w:numId w:val="2"/>
        </w:numPr>
        <w:spacing w:after="0" w:line="360" w:lineRule="auto"/>
        <w:ind w:left="0" w:firstLine="709"/>
        <w:jc w:val="both"/>
        <w:rPr>
          <w:rFonts w:ascii="Times New Roman" w:hAnsi="Times New Roman"/>
          <w:color w:val="000000" w:themeColor="text1"/>
          <w:sz w:val="28"/>
          <w:szCs w:val="28"/>
        </w:rPr>
      </w:pPr>
      <w:r w:rsidRPr="0090210B">
        <w:rPr>
          <w:rFonts w:ascii="Times New Roman" w:hAnsi="Times New Roman"/>
          <w:color w:val="000000" w:themeColor="text1"/>
          <w:sz w:val="28"/>
          <w:szCs w:val="28"/>
        </w:rPr>
        <w:t>В качестве дополнения были выработаны</w:t>
      </w:r>
      <w:r w:rsidR="00684C74" w:rsidRPr="0090210B">
        <w:rPr>
          <w:rFonts w:ascii="Times New Roman" w:hAnsi="Times New Roman"/>
          <w:color w:val="000000" w:themeColor="text1"/>
          <w:sz w:val="28"/>
          <w:szCs w:val="28"/>
        </w:rPr>
        <w:t xml:space="preserve"> предло</w:t>
      </w:r>
      <w:r w:rsidRPr="0090210B">
        <w:rPr>
          <w:rFonts w:ascii="Times New Roman" w:hAnsi="Times New Roman"/>
          <w:color w:val="000000" w:themeColor="text1"/>
          <w:sz w:val="28"/>
          <w:szCs w:val="28"/>
        </w:rPr>
        <w:t>жения</w:t>
      </w:r>
      <w:r w:rsidR="00684C74" w:rsidRPr="0090210B">
        <w:rPr>
          <w:rFonts w:ascii="Times New Roman" w:hAnsi="Times New Roman"/>
          <w:color w:val="000000" w:themeColor="text1"/>
          <w:sz w:val="28"/>
          <w:szCs w:val="28"/>
        </w:rPr>
        <w:t xml:space="preserve"> по реализации молодежной политики. </w:t>
      </w:r>
      <w:r w:rsidRPr="0090210B">
        <w:rPr>
          <w:rFonts w:ascii="Times New Roman" w:hAnsi="Times New Roman"/>
          <w:color w:val="000000" w:themeColor="text1"/>
          <w:sz w:val="28"/>
          <w:szCs w:val="28"/>
        </w:rPr>
        <w:t xml:space="preserve">На основе анализа имеющихся данных </w:t>
      </w:r>
      <w:r w:rsidR="008156E3" w:rsidRPr="0090210B">
        <w:rPr>
          <w:rFonts w:ascii="Times New Roman" w:hAnsi="Times New Roman"/>
          <w:color w:val="000000" w:themeColor="text1"/>
          <w:sz w:val="28"/>
          <w:szCs w:val="28"/>
        </w:rPr>
        <w:t>образовательной организации высшего образования КГПУ им. В.П.</w:t>
      </w:r>
      <w:r w:rsidRPr="0090210B">
        <w:rPr>
          <w:rFonts w:ascii="Times New Roman" w:hAnsi="Times New Roman"/>
          <w:color w:val="000000" w:themeColor="text1"/>
          <w:sz w:val="28"/>
          <w:szCs w:val="28"/>
        </w:rPr>
        <w:t xml:space="preserve"> Астафьева и результатов</w:t>
      </w:r>
      <w:r w:rsidR="00684C74" w:rsidRPr="0090210B">
        <w:rPr>
          <w:rFonts w:ascii="Times New Roman" w:hAnsi="Times New Roman"/>
          <w:color w:val="000000" w:themeColor="text1"/>
          <w:sz w:val="28"/>
          <w:szCs w:val="28"/>
        </w:rPr>
        <w:t xml:space="preserve"> проведенного нами анкетирования.</w:t>
      </w:r>
      <w:r w:rsidR="00BA6AFA" w:rsidRPr="0090210B">
        <w:rPr>
          <w:rFonts w:ascii="Times New Roman" w:hAnsi="Times New Roman"/>
          <w:color w:val="000000" w:themeColor="text1"/>
          <w:sz w:val="28"/>
          <w:szCs w:val="28"/>
        </w:rPr>
        <w:t xml:space="preserve"> В целом, б</w:t>
      </w:r>
      <w:r w:rsidR="008156E3" w:rsidRPr="0090210B">
        <w:rPr>
          <w:rFonts w:ascii="Times New Roman" w:hAnsi="Times New Roman"/>
          <w:color w:val="000000" w:themeColor="text1"/>
          <w:sz w:val="28"/>
          <w:szCs w:val="28"/>
        </w:rPr>
        <w:t xml:space="preserve">ыло выявлено что молодежная политика в образовательной организации совпадает с задачами государственной молодежной политики в контексте формирования </w:t>
      </w:r>
      <w:r w:rsidR="008156E3" w:rsidRPr="0090210B">
        <w:rPr>
          <w:rFonts w:ascii="Times New Roman" w:hAnsi="Times New Roman"/>
          <w:color w:val="000000" w:themeColor="text1"/>
          <w:sz w:val="28"/>
          <w:szCs w:val="28"/>
        </w:rPr>
        <w:lastRenderedPageBreak/>
        <w:t>гражданской позиции</w:t>
      </w:r>
      <w:r w:rsidR="00371B07" w:rsidRPr="0090210B">
        <w:rPr>
          <w:rFonts w:ascii="Times New Roman" w:hAnsi="Times New Roman"/>
          <w:color w:val="000000" w:themeColor="text1"/>
          <w:sz w:val="28"/>
          <w:szCs w:val="28"/>
        </w:rPr>
        <w:t>. В</w:t>
      </w:r>
      <w:r w:rsidR="008156E3" w:rsidRPr="0090210B">
        <w:rPr>
          <w:rFonts w:ascii="Times New Roman" w:hAnsi="Times New Roman"/>
          <w:color w:val="000000" w:themeColor="text1"/>
          <w:sz w:val="28"/>
          <w:szCs w:val="28"/>
        </w:rPr>
        <w:t>ыявили несколько значимых на наш взгляд проблем: отсутствие целевых показателей, критериев по которым оценивается формирование гражданской позиции как результат работы. А также то, что статистические данные включают в себя ши</w:t>
      </w:r>
      <w:r w:rsidR="00371B07" w:rsidRPr="0090210B">
        <w:rPr>
          <w:rFonts w:ascii="Times New Roman" w:hAnsi="Times New Roman"/>
          <w:color w:val="000000" w:themeColor="text1"/>
          <w:sz w:val="28"/>
          <w:szCs w:val="28"/>
        </w:rPr>
        <w:t>рокий спектр иных мероприятий.</w:t>
      </w:r>
    </w:p>
    <w:p w:rsidR="00DE7912" w:rsidRPr="0090210B" w:rsidRDefault="008156E3" w:rsidP="0090210B">
      <w:pPr>
        <w:spacing w:after="0" w:line="360" w:lineRule="auto"/>
        <w:ind w:firstLine="709"/>
        <w:jc w:val="both"/>
        <w:rPr>
          <w:rFonts w:ascii="Times New Roman" w:hAnsi="Times New Roman"/>
          <w:b/>
          <w:color w:val="000000" w:themeColor="text1"/>
          <w:sz w:val="28"/>
          <w:szCs w:val="28"/>
        </w:rPr>
      </w:pPr>
      <w:r w:rsidRPr="0090210B">
        <w:rPr>
          <w:rFonts w:ascii="Times New Roman" w:hAnsi="Times New Roman"/>
          <w:color w:val="000000" w:themeColor="text1"/>
          <w:sz w:val="28"/>
          <w:szCs w:val="28"/>
        </w:rPr>
        <w:t>В</w:t>
      </w:r>
      <w:r w:rsidR="00BA6AFA" w:rsidRPr="0090210B">
        <w:rPr>
          <w:rFonts w:ascii="Times New Roman" w:hAnsi="Times New Roman"/>
          <w:color w:val="000000" w:themeColor="text1"/>
          <w:sz w:val="28"/>
          <w:szCs w:val="28"/>
        </w:rPr>
        <w:t xml:space="preserve"> соответствие с этим,</w:t>
      </w:r>
      <w:r w:rsidRPr="0090210B">
        <w:rPr>
          <w:rFonts w:ascii="Times New Roman" w:hAnsi="Times New Roman"/>
          <w:color w:val="000000" w:themeColor="text1"/>
          <w:sz w:val="28"/>
          <w:szCs w:val="28"/>
        </w:rPr>
        <w:t xml:space="preserve"> </w:t>
      </w:r>
      <w:r w:rsidR="00371B07" w:rsidRPr="0090210B">
        <w:rPr>
          <w:rFonts w:ascii="Times New Roman" w:hAnsi="Times New Roman"/>
          <w:color w:val="000000" w:themeColor="text1"/>
          <w:sz w:val="28"/>
          <w:szCs w:val="28"/>
        </w:rPr>
        <w:t>выделили предложения</w:t>
      </w:r>
      <w:r w:rsidRPr="0090210B">
        <w:rPr>
          <w:rFonts w:ascii="Times New Roman" w:hAnsi="Times New Roman"/>
          <w:color w:val="000000" w:themeColor="text1"/>
          <w:sz w:val="28"/>
          <w:szCs w:val="28"/>
        </w:rPr>
        <w:t xml:space="preserve"> по </w:t>
      </w:r>
      <w:r w:rsidR="00371B07" w:rsidRPr="0090210B">
        <w:rPr>
          <w:rFonts w:ascii="Times New Roman" w:hAnsi="Times New Roman"/>
          <w:color w:val="000000" w:themeColor="text1"/>
          <w:sz w:val="28"/>
          <w:szCs w:val="28"/>
        </w:rPr>
        <w:t xml:space="preserve">молодежной политике в контексте </w:t>
      </w:r>
      <w:r w:rsidRPr="0090210B">
        <w:rPr>
          <w:rFonts w:ascii="Times New Roman" w:hAnsi="Times New Roman"/>
          <w:color w:val="000000" w:themeColor="text1"/>
          <w:sz w:val="28"/>
          <w:szCs w:val="28"/>
        </w:rPr>
        <w:t>ф</w:t>
      </w:r>
      <w:r w:rsidR="00371B07" w:rsidRPr="0090210B">
        <w:rPr>
          <w:rFonts w:ascii="Times New Roman" w:hAnsi="Times New Roman"/>
          <w:color w:val="000000" w:themeColor="text1"/>
          <w:sz w:val="28"/>
          <w:szCs w:val="28"/>
        </w:rPr>
        <w:t xml:space="preserve">ормирования гражданской позиции. </w:t>
      </w:r>
      <w:r w:rsidR="00BA6AFA" w:rsidRPr="0090210B">
        <w:rPr>
          <w:rFonts w:ascii="Times New Roman" w:hAnsi="Times New Roman"/>
          <w:color w:val="000000" w:themeColor="text1"/>
          <w:sz w:val="28"/>
          <w:szCs w:val="28"/>
        </w:rPr>
        <w:t>Б</w:t>
      </w:r>
      <w:r w:rsidR="00C570D2" w:rsidRPr="0090210B">
        <w:rPr>
          <w:rFonts w:ascii="Times New Roman" w:hAnsi="Times New Roman"/>
          <w:color w:val="000000" w:themeColor="text1"/>
          <w:sz w:val="28"/>
          <w:szCs w:val="28"/>
        </w:rPr>
        <w:t xml:space="preserve">ыло выделено предложение о </w:t>
      </w:r>
      <w:r w:rsidR="00371B07" w:rsidRPr="0090210B">
        <w:rPr>
          <w:rFonts w:ascii="Times New Roman" w:hAnsi="Times New Roman"/>
          <w:color w:val="000000" w:themeColor="text1"/>
          <w:sz w:val="28"/>
          <w:szCs w:val="28"/>
        </w:rPr>
        <w:t>включении количественных показателей как индикатора для отслеживания выполнения задачи по формированию активной г</w:t>
      </w:r>
      <w:r w:rsidR="00BA6AFA" w:rsidRPr="0090210B">
        <w:rPr>
          <w:rFonts w:ascii="Times New Roman" w:hAnsi="Times New Roman"/>
          <w:color w:val="000000" w:themeColor="text1"/>
          <w:sz w:val="28"/>
          <w:szCs w:val="28"/>
        </w:rPr>
        <w:t>ражданской позиции. Б</w:t>
      </w:r>
      <w:r w:rsidR="00371B07" w:rsidRPr="0090210B">
        <w:rPr>
          <w:rFonts w:ascii="Times New Roman" w:hAnsi="Times New Roman"/>
          <w:color w:val="000000" w:themeColor="text1"/>
          <w:sz w:val="28"/>
          <w:szCs w:val="28"/>
        </w:rPr>
        <w:t>ыло выделено предложение об увеличении</w:t>
      </w:r>
      <w:r w:rsidR="00DE7912" w:rsidRPr="0090210B">
        <w:rPr>
          <w:rFonts w:ascii="Times New Roman" w:hAnsi="Times New Roman"/>
          <w:color w:val="000000" w:themeColor="text1"/>
          <w:sz w:val="28"/>
          <w:szCs w:val="28"/>
        </w:rPr>
        <w:t xml:space="preserve"> мероприятий по информированию</w:t>
      </w:r>
      <w:r w:rsidR="00371B07" w:rsidRPr="0090210B">
        <w:rPr>
          <w:rFonts w:ascii="Times New Roman" w:hAnsi="Times New Roman"/>
          <w:color w:val="000000" w:themeColor="text1"/>
          <w:sz w:val="28"/>
          <w:szCs w:val="28"/>
        </w:rPr>
        <w:t xml:space="preserve"> молодежи об их возможностях выражать и развивать свою </w:t>
      </w:r>
      <w:r w:rsidR="00BA6AFA" w:rsidRPr="0090210B">
        <w:rPr>
          <w:rFonts w:ascii="Times New Roman" w:hAnsi="Times New Roman"/>
          <w:color w:val="000000" w:themeColor="text1"/>
          <w:sz w:val="28"/>
          <w:szCs w:val="28"/>
        </w:rPr>
        <w:t xml:space="preserve">гражданскую позицию. А также </w:t>
      </w:r>
      <w:r w:rsidR="00371B07" w:rsidRPr="0090210B">
        <w:rPr>
          <w:rFonts w:ascii="Times New Roman" w:hAnsi="Times New Roman"/>
          <w:color w:val="000000" w:themeColor="text1"/>
          <w:sz w:val="28"/>
          <w:szCs w:val="28"/>
        </w:rPr>
        <w:t xml:space="preserve">выделили предложение по расширению мероприятий интересующих студенческую молодежь. </w:t>
      </w:r>
    </w:p>
    <w:p w:rsidR="00DE7912" w:rsidRPr="0090210B" w:rsidRDefault="00DE7912">
      <w:pPr>
        <w:spacing w:after="160" w:line="259" w:lineRule="auto"/>
        <w:rPr>
          <w:rFonts w:ascii="Times New Roman" w:hAnsi="Times New Roman"/>
          <w:b/>
          <w:color w:val="000000" w:themeColor="text1"/>
          <w:sz w:val="28"/>
          <w:szCs w:val="28"/>
        </w:rPr>
      </w:pPr>
      <w:r w:rsidRPr="0090210B">
        <w:rPr>
          <w:rFonts w:ascii="Times New Roman" w:hAnsi="Times New Roman"/>
          <w:b/>
          <w:color w:val="000000" w:themeColor="text1"/>
          <w:sz w:val="28"/>
          <w:szCs w:val="28"/>
        </w:rPr>
        <w:br w:type="page"/>
      </w:r>
    </w:p>
    <w:p w:rsidR="00DE7912" w:rsidRDefault="00DE7912" w:rsidP="00DE7912">
      <w:pPr>
        <w:pStyle w:val="1"/>
        <w:jc w:val="center"/>
        <w:rPr>
          <w:rFonts w:ascii="Times New Roman" w:hAnsi="Times New Roman" w:cs="Times New Roman"/>
          <w:b w:val="0"/>
          <w:color w:val="000000" w:themeColor="text1"/>
        </w:rPr>
      </w:pPr>
      <w:bookmarkStart w:id="16" w:name="_Toc166572378"/>
      <w:r w:rsidRPr="0090210B">
        <w:rPr>
          <w:rFonts w:ascii="Times New Roman" w:hAnsi="Times New Roman" w:cs="Times New Roman"/>
          <w:b w:val="0"/>
          <w:color w:val="000000" w:themeColor="text1"/>
        </w:rPr>
        <w:lastRenderedPageBreak/>
        <w:t>Библиографический список</w:t>
      </w:r>
      <w:bookmarkEnd w:id="16"/>
    </w:p>
    <w:p w:rsidR="00563465" w:rsidRPr="00563465" w:rsidRDefault="00563465" w:rsidP="00563465"/>
    <w:p w:rsidR="00DE7912" w:rsidRDefault="00DE7912" w:rsidP="002D4248">
      <w:pPr>
        <w:pStyle w:val="a7"/>
        <w:numPr>
          <w:ilvl w:val="0"/>
          <w:numId w:val="8"/>
        </w:numPr>
        <w:spacing w:after="0" w:line="360" w:lineRule="auto"/>
        <w:jc w:val="center"/>
        <w:rPr>
          <w:rFonts w:ascii="Times New Roman" w:hAnsi="Times New Roman"/>
          <w:color w:val="000000" w:themeColor="text1"/>
          <w:sz w:val="28"/>
          <w:szCs w:val="28"/>
        </w:rPr>
      </w:pPr>
      <w:r w:rsidRPr="0090210B">
        <w:rPr>
          <w:rFonts w:ascii="Times New Roman" w:hAnsi="Times New Roman"/>
          <w:color w:val="000000" w:themeColor="text1"/>
          <w:sz w:val="28"/>
          <w:szCs w:val="28"/>
        </w:rPr>
        <w:t>Нормативно-правовые акты</w:t>
      </w:r>
    </w:p>
    <w:p w:rsidR="00563465" w:rsidRPr="00563465" w:rsidRDefault="00563465" w:rsidP="00563465">
      <w:pPr>
        <w:spacing w:after="0" w:line="360" w:lineRule="auto"/>
        <w:ind w:left="709"/>
        <w:rPr>
          <w:rFonts w:ascii="Times New Roman" w:hAnsi="Times New Roman"/>
          <w:color w:val="000000" w:themeColor="text1"/>
          <w:sz w:val="28"/>
          <w:szCs w:val="28"/>
        </w:rPr>
      </w:pPr>
    </w:p>
    <w:p w:rsidR="00DE7912" w:rsidRPr="003E122D" w:rsidRDefault="00DE7912" w:rsidP="002D4248">
      <w:pPr>
        <w:pStyle w:val="a8"/>
        <w:numPr>
          <w:ilvl w:val="1"/>
          <w:numId w:val="8"/>
        </w:numPr>
        <w:jc w:val="both"/>
        <w:rPr>
          <w:rFonts w:ascii="Times New Roman" w:hAnsi="Times New Roman"/>
          <w:color w:val="000000" w:themeColor="text1"/>
          <w:sz w:val="28"/>
          <w:szCs w:val="28"/>
        </w:rPr>
      </w:pPr>
      <w:r w:rsidRPr="003E122D">
        <w:rPr>
          <w:rFonts w:ascii="Times New Roman" w:hAnsi="Times New Roman"/>
          <w:color w:val="000000" w:themeColor="text1"/>
          <w:sz w:val="28"/>
          <w:szCs w:val="28"/>
        </w:rPr>
        <w:t>Федеральный закон от 29.12.2012 № 273-ФЗ «Об образовании в Российской Федерации» (в ред. от 07. 03.2018).</w:t>
      </w:r>
      <w:r w:rsidR="002D4248" w:rsidRPr="003E122D">
        <w:rPr>
          <w:rFonts w:ascii="Times New Roman" w:hAnsi="Times New Roman"/>
          <w:color w:val="000000" w:themeColor="text1"/>
          <w:sz w:val="28"/>
          <w:szCs w:val="28"/>
        </w:rPr>
        <w:t xml:space="preserve"> // - URL: </w:t>
      </w:r>
      <w:hyperlink r:id="rId11" w:history="1">
        <w:r w:rsidR="002D4248" w:rsidRPr="003E122D">
          <w:rPr>
            <w:rStyle w:val="a3"/>
            <w:rFonts w:ascii="Times New Roman" w:hAnsi="Times New Roman"/>
            <w:color w:val="000000" w:themeColor="text1"/>
            <w:sz w:val="28"/>
            <w:szCs w:val="28"/>
          </w:rPr>
          <w:t>https://www.consultant.ru/document/cons_doc_LAW_140174/</w:t>
        </w:r>
      </w:hyperlink>
      <w:r w:rsidR="002D4248" w:rsidRPr="003E122D">
        <w:rPr>
          <w:rFonts w:ascii="Times New Roman" w:hAnsi="Times New Roman"/>
          <w:color w:val="000000" w:themeColor="text1"/>
          <w:sz w:val="28"/>
          <w:szCs w:val="28"/>
        </w:rPr>
        <w:t xml:space="preserve"> </w:t>
      </w:r>
    </w:p>
    <w:p w:rsidR="00DE7912" w:rsidRPr="003E122D" w:rsidRDefault="00DE7912" w:rsidP="002D4248">
      <w:pPr>
        <w:pStyle w:val="a8"/>
        <w:numPr>
          <w:ilvl w:val="1"/>
          <w:numId w:val="8"/>
        </w:numPr>
        <w:jc w:val="both"/>
        <w:rPr>
          <w:rFonts w:ascii="Times New Roman" w:hAnsi="Times New Roman"/>
          <w:color w:val="000000" w:themeColor="text1"/>
          <w:sz w:val="28"/>
          <w:szCs w:val="28"/>
        </w:rPr>
      </w:pPr>
      <w:r w:rsidRPr="003E122D">
        <w:rPr>
          <w:rFonts w:ascii="Times New Roman" w:hAnsi="Times New Roman"/>
          <w:color w:val="000000" w:themeColor="text1"/>
          <w:sz w:val="28"/>
          <w:szCs w:val="28"/>
        </w:rPr>
        <w:t>Распоряжение Правительства РФ от 29.11.2014 N 2403-р «Об утверждении Основ государственной молодежной политики Российской Федерации на период до 2025 года»</w:t>
      </w:r>
      <w:r w:rsidR="00655203">
        <w:rPr>
          <w:rFonts w:ascii="Times New Roman" w:hAnsi="Times New Roman"/>
          <w:color w:val="000000" w:themeColor="text1"/>
          <w:sz w:val="28"/>
          <w:szCs w:val="28"/>
        </w:rPr>
        <w:t>.</w:t>
      </w:r>
      <w:r w:rsidR="002D4248" w:rsidRPr="003E122D">
        <w:rPr>
          <w:rFonts w:ascii="Times New Roman" w:hAnsi="Times New Roman"/>
          <w:color w:val="000000" w:themeColor="text1"/>
          <w:sz w:val="28"/>
          <w:szCs w:val="28"/>
        </w:rPr>
        <w:t xml:space="preserve"> // - URL: </w:t>
      </w:r>
      <w:hyperlink r:id="rId12" w:history="1">
        <w:r w:rsidR="002D4248" w:rsidRPr="003E122D">
          <w:rPr>
            <w:rStyle w:val="a3"/>
            <w:rFonts w:ascii="Times New Roman" w:hAnsi="Times New Roman"/>
            <w:color w:val="000000" w:themeColor="text1"/>
            <w:sz w:val="28"/>
            <w:szCs w:val="28"/>
          </w:rPr>
          <w:t>https://legalacts.ru/doc/rasporjazhenie-pravitelstva-rf-ot-29112014-n-2403-r/</w:t>
        </w:r>
      </w:hyperlink>
      <w:r w:rsidR="002D4248" w:rsidRPr="003E122D">
        <w:rPr>
          <w:rFonts w:ascii="Times New Roman" w:hAnsi="Times New Roman"/>
          <w:color w:val="000000" w:themeColor="text1"/>
          <w:sz w:val="28"/>
          <w:szCs w:val="28"/>
        </w:rPr>
        <w:t xml:space="preserve"> </w:t>
      </w:r>
    </w:p>
    <w:p w:rsidR="00563465" w:rsidRPr="00563465" w:rsidRDefault="00DE7912" w:rsidP="002D4248">
      <w:pPr>
        <w:pStyle w:val="a8"/>
        <w:numPr>
          <w:ilvl w:val="1"/>
          <w:numId w:val="8"/>
        </w:numPr>
        <w:jc w:val="both"/>
        <w:rPr>
          <w:rStyle w:val="a3"/>
          <w:rFonts w:ascii="Times New Roman" w:hAnsi="Times New Roman"/>
          <w:color w:val="000000" w:themeColor="text1"/>
          <w:sz w:val="28"/>
          <w:szCs w:val="28"/>
          <w:u w:val="none"/>
        </w:rPr>
      </w:pPr>
      <w:r w:rsidRPr="003E122D">
        <w:rPr>
          <w:rFonts w:ascii="Times New Roman" w:hAnsi="Times New Roman"/>
          <w:color w:val="000000" w:themeColor="text1"/>
          <w:sz w:val="28"/>
          <w:szCs w:val="28"/>
        </w:rPr>
        <w:t>Закон Красноярског</w:t>
      </w:r>
      <w:r w:rsidR="002D4248" w:rsidRPr="003E122D">
        <w:rPr>
          <w:rFonts w:ascii="Times New Roman" w:hAnsi="Times New Roman"/>
          <w:color w:val="000000" w:themeColor="text1"/>
          <w:sz w:val="28"/>
          <w:szCs w:val="28"/>
        </w:rPr>
        <w:t>о края от 08.12.2006 № 20-5445 «</w:t>
      </w:r>
      <w:r w:rsidRPr="003E122D">
        <w:rPr>
          <w:rFonts w:ascii="Times New Roman" w:hAnsi="Times New Roman"/>
          <w:color w:val="000000" w:themeColor="text1"/>
          <w:sz w:val="28"/>
          <w:szCs w:val="28"/>
        </w:rPr>
        <w:t>О государственной молодеж</w:t>
      </w:r>
      <w:r w:rsidR="002D4248" w:rsidRPr="003E122D">
        <w:rPr>
          <w:rFonts w:ascii="Times New Roman" w:hAnsi="Times New Roman"/>
          <w:color w:val="000000" w:themeColor="text1"/>
          <w:sz w:val="28"/>
          <w:szCs w:val="28"/>
        </w:rPr>
        <w:t>ной политике Красноярского края»</w:t>
      </w:r>
      <w:r w:rsidR="00655203">
        <w:rPr>
          <w:rFonts w:ascii="Times New Roman" w:hAnsi="Times New Roman"/>
          <w:color w:val="000000" w:themeColor="text1"/>
          <w:sz w:val="28"/>
          <w:szCs w:val="28"/>
        </w:rPr>
        <w:t>.</w:t>
      </w:r>
      <w:r w:rsidR="002D4248" w:rsidRPr="003E122D">
        <w:rPr>
          <w:rFonts w:ascii="Times New Roman" w:hAnsi="Times New Roman"/>
          <w:color w:val="000000" w:themeColor="text1"/>
          <w:sz w:val="28"/>
          <w:szCs w:val="28"/>
        </w:rPr>
        <w:t xml:space="preserve"> // - URL: </w:t>
      </w:r>
      <w:hyperlink r:id="rId13" w:history="1">
        <w:r w:rsidR="002D4248" w:rsidRPr="003E122D">
          <w:rPr>
            <w:rStyle w:val="a3"/>
            <w:rFonts w:ascii="Times New Roman" w:hAnsi="Times New Roman"/>
            <w:color w:val="000000" w:themeColor="text1"/>
            <w:sz w:val="28"/>
            <w:szCs w:val="28"/>
          </w:rPr>
          <w:t>http://www.krskstate.ru/docs/0/doc/5033</w:t>
        </w:r>
      </w:hyperlink>
    </w:p>
    <w:p w:rsidR="00DE7912" w:rsidRPr="003E122D" w:rsidRDefault="002D4248" w:rsidP="00563465">
      <w:pPr>
        <w:pStyle w:val="a8"/>
        <w:ind w:left="360"/>
        <w:jc w:val="both"/>
        <w:rPr>
          <w:rFonts w:ascii="Times New Roman" w:hAnsi="Times New Roman"/>
          <w:color w:val="000000" w:themeColor="text1"/>
          <w:sz w:val="28"/>
          <w:szCs w:val="28"/>
        </w:rPr>
      </w:pPr>
      <w:r w:rsidRPr="003E122D">
        <w:rPr>
          <w:rFonts w:ascii="Times New Roman" w:hAnsi="Times New Roman"/>
          <w:color w:val="000000" w:themeColor="text1"/>
          <w:sz w:val="28"/>
          <w:szCs w:val="28"/>
        </w:rPr>
        <w:t xml:space="preserve"> </w:t>
      </w:r>
    </w:p>
    <w:p w:rsidR="00DE7912" w:rsidRDefault="00DE7912" w:rsidP="002D4248">
      <w:pPr>
        <w:pStyle w:val="a7"/>
        <w:numPr>
          <w:ilvl w:val="0"/>
          <w:numId w:val="8"/>
        </w:numPr>
        <w:spacing w:after="0" w:line="240" w:lineRule="auto"/>
        <w:jc w:val="center"/>
        <w:rPr>
          <w:rFonts w:ascii="Times New Roman" w:hAnsi="Times New Roman"/>
          <w:color w:val="000000" w:themeColor="text1"/>
          <w:sz w:val="28"/>
          <w:szCs w:val="28"/>
        </w:rPr>
      </w:pPr>
      <w:r w:rsidRPr="003E122D">
        <w:rPr>
          <w:rFonts w:ascii="Times New Roman" w:hAnsi="Times New Roman"/>
          <w:color w:val="000000" w:themeColor="text1"/>
          <w:sz w:val="28"/>
          <w:szCs w:val="28"/>
        </w:rPr>
        <w:t>Литература</w:t>
      </w:r>
    </w:p>
    <w:p w:rsidR="00563465" w:rsidRPr="00563465" w:rsidRDefault="00563465" w:rsidP="00563465">
      <w:pPr>
        <w:spacing w:after="0" w:line="240" w:lineRule="auto"/>
        <w:ind w:left="709"/>
        <w:rPr>
          <w:rFonts w:ascii="Times New Roman" w:hAnsi="Times New Roman"/>
          <w:color w:val="000000" w:themeColor="text1"/>
          <w:sz w:val="28"/>
          <w:szCs w:val="28"/>
        </w:rPr>
      </w:pPr>
    </w:p>
    <w:p w:rsidR="0078166E" w:rsidRPr="003E122D" w:rsidRDefault="0078166E" w:rsidP="006141FA">
      <w:pPr>
        <w:pStyle w:val="a7"/>
        <w:numPr>
          <w:ilvl w:val="1"/>
          <w:numId w:val="9"/>
        </w:numPr>
        <w:spacing w:after="0" w:line="240" w:lineRule="auto"/>
        <w:jc w:val="both"/>
        <w:rPr>
          <w:rFonts w:ascii="Times New Roman" w:hAnsi="Times New Roman"/>
          <w:color w:val="000000" w:themeColor="text1"/>
          <w:sz w:val="28"/>
          <w:szCs w:val="28"/>
        </w:rPr>
      </w:pPr>
      <w:proofErr w:type="spellStart"/>
      <w:r w:rsidRPr="003E122D">
        <w:rPr>
          <w:rFonts w:ascii="Times New Roman" w:hAnsi="Times New Roman"/>
          <w:color w:val="000000" w:themeColor="text1"/>
          <w:sz w:val="28"/>
          <w:szCs w:val="28"/>
        </w:rPr>
        <w:t>Абзалов</w:t>
      </w:r>
      <w:proofErr w:type="spellEnd"/>
      <w:r w:rsidRPr="003E122D">
        <w:rPr>
          <w:rFonts w:ascii="Times New Roman" w:hAnsi="Times New Roman"/>
          <w:color w:val="000000" w:themeColor="text1"/>
          <w:sz w:val="28"/>
          <w:szCs w:val="28"/>
        </w:rPr>
        <w:t xml:space="preserve"> А. Ф. Педагогические условия формирования гражданской позиции у студентов вузов в процессе изучения дисциплины «Безопасность жизнедеятельности»: </w:t>
      </w:r>
      <w:proofErr w:type="spellStart"/>
      <w:proofErr w:type="gramStart"/>
      <w:r w:rsidRPr="003E122D">
        <w:rPr>
          <w:rFonts w:ascii="Times New Roman" w:hAnsi="Times New Roman"/>
          <w:color w:val="000000" w:themeColor="text1"/>
          <w:sz w:val="28"/>
          <w:szCs w:val="28"/>
        </w:rPr>
        <w:t>дис</w:t>
      </w:r>
      <w:proofErr w:type="spellEnd"/>
      <w:r w:rsidRPr="003E122D">
        <w:rPr>
          <w:rFonts w:ascii="Times New Roman" w:hAnsi="Times New Roman"/>
          <w:color w:val="000000" w:themeColor="text1"/>
          <w:sz w:val="28"/>
          <w:szCs w:val="28"/>
        </w:rPr>
        <w:t>....</w:t>
      </w:r>
      <w:proofErr w:type="gramEnd"/>
      <w:r w:rsidRPr="003E122D">
        <w:rPr>
          <w:rFonts w:ascii="Times New Roman" w:hAnsi="Times New Roman"/>
          <w:color w:val="000000" w:themeColor="text1"/>
          <w:sz w:val="28"/>
          <w:szCs w:val="28"/>
        </w:rPr>
        <w:t xml:space="preserve"> канд. </w:t>
      </w:r>
      <w:proofErr w:type="spellStart"/>
      <w:r w:rsidRPr="003E122D">
        <w:rPr>
          <w:rFonts w:ascii="Times New Roman" w:hAnsi="Times New Roman"/>
          <w:color w:val="000000" w:themeColor="text1"/>
          <w:sz w:val="28"/>
          <w:szCs w:val="28"/>
        </w:rPr>
        <w:t>пед</w:t>
      </w:r>
      <w:proofErr w:type="spellEnd"/>
      <w:r w:rsidRPr="003E122D">
        <w:rPr>
          <w:rFonts w:ascii="Times New Roman" w:hAnsi="Times New Roman"/>
          <w:color w:val="000000" w:themeColor="text1"/>
          <w:sz w:val="28"/>
          <w:szCs w:val="28"/>
        </w:rPr>
        <w:t xml:space="preserve">. наук. Екатеринбург, 2006. </w:t>
      </w:r>
    </w:p>
    <w:p w:rsidR="0078166E" w:rsidRPr="003E122D" w:rsidRDefault="0078166E" w:rsidP="006141FA">
      <w:pPr>
        <w:pStyle w:val="a7"/>
        <w:numPr>
          <w:ilvl w:val="1"/>
          <w:numId w:val="9"/>
        </w:numPr>
        <w:spacing w:after="0" w:line="240" w:lineRule="auto"/>
        <w:jc w:val="both"/>
        <w:rPr>
          <w:rFonts w:ascii="Times New Roman" w:hAnsi="Times New Roman"/>
          <w:color w:val="000000" w:themeColor="text1"/>
          <w:sz w:val="28"/>
          <w:szCs w:val="28"/>
        </w:rPr>
      </w:pPr>
      <w:proofErr w:type="spellStart"/>
      <w:r w:rsidRPr="003E122D">
        <w:rPr>
          <w:rFonts w:ascii="Times New Roman" w:hAnsi="Times New Roman"/>
          <w:color w:val="000000" w:themeColor="text1"/>
          <w:sz w:val="28"/>
          <w:szCs w:val="28"/>
        </w:rPr>
        <w:t>Абзалов</w:t>
      </w:r>
      <w:proofErr w:type="spellEnd"/>
      <w:r w:rsidRPr="003E122D">
        <w:rPr>
          <w:rFonts w:ascii="Times New Roman" w:hAnsi="Times New Roman"/>
          <w:color w:val="000000" w:themeColor="text1"/>
          <w:sz w:val="28"/>
          <w:szCs w:val="28"/>
        </w:rPr>
        <w:t xml:space="preserve"> А.Ф. Педагогические условия формирования гражданской позиции у студентов вузов в процессе изучения дисциплины «Безопасность жизнедеятельности»: </w:t>
      </w:r>
      <w:proofErr w:type="spellStart"/>
      <w:r w:rsidRPr="003E122D">
        <w:rPr>
          <w:rFonts w:ascii="Times New Roman" w:hAnsi="Times New Roman"/>
          <w:color w:val="000000" w:themeColor="text1"/>
          <w:sz w:val="28"/>
          <w:szCs w:val="28"/>
        </w:rPr>
        <w:t>дис</w:t>
      </w:r>
      <w:proofErr w:type="spellEnd"/>
      <w:r w:rsidRPr="003E122D">
        <w:rPr>
          <w:rFonts w:ascii="Times New Roman" w:hAnsi="Times New Roman"/>
          <w:color w:val="000000" w:themeColor="text1"/>
          <w:sz w:val="28"/>
          <w:szCs w:val="28"/>
        </w:rPr>
        <w:t xml:space="preserve">… канд. </w:t>
      </w:r>
      <w:proofErr w:type="spellStart"/>
      <w:r w:rsidRPr="003E122D">
        <w:rPr>
          <w:rFonts w:ascii="Times New Roman" w:hAnsi="Times New Roman"/>
          <w:color w:val="000000" w:themeColor="text1"/>
          <w:sz w:val="28"/>
          <w:szCs w:val="28"/>
        </w:rPr>
        <w:t>пед</w:t>
      </w:r>
      <w:proofErr w:type="spellEnd"/>
      <w:r w:rsidRPr="003E122D">
        <w:rPr>
          <w:rFonts w:ascii="Times New Roman" w:hAnsi="Times New Roman"/>
          <w:color w:val="000000" w:themeColor="text1"/>
          <w:sz w:val="28"/>
          <w:szCs w:val="28"/>
        </w:rPr>
        <w:t xml:space="preserve">. наук. – Екатеринбург, 2006. </w:t>
      </w:r>
    </w:p>
    <w:p w:rsidR="0078166E" w:rsidRPr="003E122D" w:rsidRDefault="0078166E" w:rsidP="006141FA">
      <w:pPr>
        <w:pStyle w:val="a7"/>
        <w:numPr>
          <w:ilvl w:val="1"/>
          <w:numId w:val="9"/>
        </w:numPr>
        <w:spacing w:after="0" w:line="240" w:lineRule="auto"/>
        <w:jc w:val="both"/>
        <w:rPr>
          <w:rFonts w:ascii="Times New Roman" w:hAnsi="Times New Roman"/>
          <w:color w:val="000000" w:themeColor="text1"/>
          <w:sz w:val="28"/>
          <w:szCs w:val="28"/>
        </w:rPr>
      </w:pPr>
      <w:r w:rsidRPr="003E122D">
        <w:rPr>
          <w:rFonts w:ascii="Times New Roman" w:hAnsi="Times New Roman"/>
          <w:color w:val="000000" w:themeColor="text1"/>
          <w:spacing w:val="15"/>
          <w:sz w:val="28"/>
          <w:szCs w:val="28"/>
          <w:shd w:val="clear" w:color="auto" w:fill="FFFFFF"/>
        </w:rPr>
        <w:t xml:space="preserve">Абрамян Т.М. Подготовка будущего учителя к гражданскому воспитанию </w:t>
      </w:r>
      <w:proofErr w:type="gramStart"/>
      <w:r w:rsidRPr="003E122D">
        <w:rPr>
          <w:rFonts w:ascii="Times New Roman" w:hAnsi="Times New Roman"/>
          <w:color w:val="000000" w:themeColor="text1"/>
          <w:spacing w:val="15"/>
          <w:sz w:val="28"/>
          <w:szCs w:val="28"/>
          <w:shd w:val="clear" w:color="auto" w:fill="FFFFFF"/>
        </w:rPr>
        <w:t>подростков :</w:t>
      </w:r>
      <w:proofErr w:type="gramEnd"/>
      <w:r w:rsidRPr="003E122D">
        <w:rPr>
          <w:rFonts w:ascii="Times New Roman" w:hAnsi="Times New Roman"/>
          <w:color w:val="000000" w:themeColor="text1"/>
          <w:spacing w:val="15"/>
          <w:sz w:val="28"/>
          <w:szCs w:val="28"/>
          <w:shd w:val="clear" w:color="auto" w:fill="FFFFFF"/>
        </w:rPr>
        <w:t xml:space="preserve"> </w:t>
      </w:r>
      <w:proofErr w:type="spellStart"/>
      <w:r w:rsidRPr="003E122D">
        <w:rPr>
          <w:rFonts w:ascii="Times New Roman" w:hAnsi="Times New Roman"/>
          <w:color w:val="000000" w:themeColor="text1"/>
          <w:spacing w:val="15"/>
          <w:sz w:val="28"/>
          <w:szCs w:val="28"/>
          <w:shd w:val="clear" w:color="auto" w:fill="FFFFFF"/>
        </w:rPr>
        <w:t>дис</w:t>
      </w:r>
      <w:proofErr w:type="spellEnd"/>
      <w:r w:rsidRPr="003E122D">
        <w:rPr>
          <w:rFonts w:ascii="Times New Roman" w:hAnsi="Times New Roman"/>
          <w:color w:val="000000" w:themeColor="text1"/>
          <w:spacing w:val="15"/>
          <w:sz w:val="28"/>
          <w:szCs w:val="28"/>
          <w:shd w:val="clear" w:color="auto" w:fill="FFFFFF"/>
        </w:rPr>
        <w:t xml:space="preserve">. … канд. </w:t>
      </w:r>
      <w:proofErr w:type="spellStart"/>
      <w:r w:rsidRPr="003E122D">
        <w:rPr>
          <w:rFonts w:ascii="Times New Roman" w:hAnsi="Times New Roman"/>
          <w:color w:val="000000" w:themeColor="text1"/>
          <w:spacing w:val="15"/>
          <w:sz w:val="28"/>
          <w:szCs w:val="28"/>
          <w:shd w:val="clear" w:color="auto" w:fill="FFFFFF"/>
        </w:rPr>
        <w:t>пед</w:t>
      </w:r>
      <w:proofErr w:type="spellEnd"/>
      <w:r w:rsidRPr="003E122D">
        <w:rPr>
          <w:rFonts w:ascii="Times New Roman" w:hAnsi="Times New Roman"/>
          <w:color w:val="000000" w:themeColor="text1"/>
          <w:spacing w:val="15"/>
          <w:sz w:val="28"/>
          <w:szCs w:val="28"/>
          <w:shd w:val="clear" w:color="auto" w:fill="FFFFFF"/>
        </w:rPr>
        <w:t xml:space="preserve">. наук. М., 1991. </w:t>
      </w:r>
    </w:p>
    <w:p w:rsidR="0078166E" w:rsidRPr="003E122D" w:rsidRDefault="0078166E" w:rsidP="006141FA">
      <w:pPr>
        <w:pStyle w:val="a8"/>
        <w:numPr>
          <w:ilvl w:val="1"/>
          <w:numId w:val="9"/>
        </w:numPr>
        <w:jc w:val="both"/>
        <w:rPr>
          <w:rStyle w:val="a3"/>
          <w:rFonts w:ascii="Times New Roman" w:hAnsi="Times New Roman"/>
          <w:color w:val="000000" w:themeColor="text1"/>
          <w:sz w:val="28"/>
          <w:szCs w:val="28"/>
          <w:u w:val="none"/>
        </w:rPr>
      </w:pPr>
      <w:proofErr w:type="spellStart"/>
      <w:r w:rsidRPr="003E122D">
        <w:rPr>
          <w:rStyle w:val="a3"/>
          <w:rFonts w:ascii="Times New Roman" w:hAnsi="Times New Roman"/>
          <w:color w:val="000000" w:themeColor="text1"/>
          <w:sz w:val="28"/>
          <w:szCs w:val="28"/>
          <w:u w:val="none"/>
        </w:rPr>
        <w:t>Аверченкова</w:t>
      </w:r>
      <w:proofErr w:type="spellEnd"/>
      <w:r w:rsidRPr="003E122D">
        <w:rPr>
          <w:rStyle w:val="a3"/>
          <w:rFonts w:ascii="Times New Roman" w:hAnsi="Times New Roman"/>
          <w:color w:val="000000" w:themeColor="text1"/>
          <w:sz w:val="28"/>
          <w:szCs w:val="28"/>
          <w:u w:val="none"/>
        </w:rPr>
        <w:t xml:space="preserve"> Ю.С. Воспитание патриотизма и гражданственности во внеурочной деятельности</w:t>
      </w:r>
      <w:r w:rsidR="00563465">
        <w:rPr>
          <w:rStyle w:val="a3"/>
          <w:rFonts w:ascii="Times New Roman" w:hAnsi="Times New Roman"/>
          <w:color w:val="000000" w:themeColor="text1"/>
          <w:sz w:val="28"/>
          <w:szCs w:val="28"/>
          <w:u w:val="none"/>
        </w:rPr>
        <w:t>.</w:t>
      </w:r>
      <w:r w:rsidRPr="003E122D">
        <w:rPr>
          <w:rStyle w:val="a3"/>
          <w:rFonts w:ascii="Times New Roman" w:hAnsi="Times New Roman"/>
          <w:color w:val="000000" w:themeColor="text1"/>
          <w:sz w:val="28"/>
          <w:szCs w:val="28"/>
          <w:u w:val="none"/>
        </w:rPr>
        <w:t xml:space="preserve"> // В</w:t>
      </w:r>
      <w:r w:rsidR="00563465">
        <w:rPr>
          <w:rStyle w:val="a3"/>
          <w:rFonts w:ascii="Times New Roman" w:hAnsi="Times New Roman"/>
          <w:color w:val="000000" w:themeColor="text1"/>
          <w:sz w:val="28"/>
          <w:szCs w:val="28"/>
          <w:u w:val="none"/>
        </w:rPr>
        <w:t>естник магистратуры. 2021. №5-6.</w:t>
      </w:r>
    </w:p>
    <w:p w:rsidR="0078166E" w:rsidRPr="003E122D" w:rsidRDefault="0078166E" w:rsidP="006141FA">
      <w:pPr>
        <w:pStyle w:val="a7"/>
        <w:numPr>
          <w:ilvl w:val="1"/>
          <w:numId w:val="9"/>
        </w:numPr>
        <w:spacing w:after="0" w:line="240" w:lineRule="auto"/>
        <w:jc w:val="both"/>
        <w:rPr>
          <w:rFonts w:ascii="Times New Roman" w:hAnsi="Times New Roman"/>
          <w:color w:val="000000" w:themeColor="text1"/>
          <w:sz w:val="28"/>
          <w:szCs w:val="28"/>
        </w:rPr>
      </w:pPr>
      <w:proofErr w:type="spellStart"/>
      <w:r w:rsidRPr="003E122D">
        <w:rPr>
          <w:rFonts w:ascii="Times New Roman" w:hAnsi="Times New Roman"/>
          <w:color w:val="000000" w:themeColor="text1"/>
          <w:sz w:val="28"/>
          <w:szCs w:val="28"/>
        </w:rPr>
        <w:t>Андресюк</w:t>
      </w:r>
      <w:proofErr w:type="spellEnd"/>
      <w:r w:rsidRPr="003E122D">
        <w:rPr>
          <w:rFonts w:ascii="Times New Roman" w:hAnsi="Times New Roman"/>
          <w:color w:val="000000" w:themeColor="text1"/>
          <w:sz w:val="28"/>
          <w:szCs w:val="28"/>
        </w:rPr>
        <w:t xml:space="preserve"> А. М. Результаты теоретического осмысления понятия «гражданская позиция школьников»</w:t>
      </w:r>
      <w:r w:rsidR="00655203">
        <w:rPr>
          <w:rFonts w:ascii="Times New Roman" w:hAnsi="Times New Roman"/>
          <w:color w:val="000000" w:themeColor="text1"/>
          <w:sz w:val="28"/>
          <w:szCs w:val="28"/>
        </w:rPr>
        <w:t>.</w:t>
      </w:r>
      <w:r w:rsidRPr="003E122D">
        <w:rPr>
          <w:rFonts w:ascii="Times New Roman" w:hAnsi="Times New Roman"/>
          <w:color w:val="000000" w:themeColor="text1"/>
          <w:sz w:val="28"/>
          <w:szCs w:val="28"/>
        </w:rPr>
        <w:t xml:space="preserve"> // Известия Российского государственного педагогического университет</w:t>
      </w:r>
      <w:r w:rsidR="00563465">
        <w:rPr>
          <w:rFonts w:ascii="Times New Roman" w:hAnsi="Times New Roman"/>
          <w:color w:val="000000" w:themeColor="text1"/>
          <w:sz w:val="28"/>
          <w:szCs w:val="28"/>
        </w:rPr>
        <w:t xml:space="preserve">а </w:t>
      </w:r>
      <w:proofErr w:type="spellStart"/>
      <w:r w:rsidR="00563465">
        <w:rPr>
          <w:rFonts w:ascii="Times New Roman" w:hAnsi="Times New Roman"/>
          <w:color w:val="000000" w:themeColor="text1"/>
          <w:sz w:val="28"/>
          <w:szCs w:val="28"/>
        </w:rPr>
        <w:t>им.А</w:t>
      </w:r>
      <w:proofErr w:type="spellEnd"/>
      <w:r w:rsidR="00563465">
        <w:rPr>
          <w:rFonts w:ascii="Times New Roman" w:hAnsi="Times New Roman"/>
          <w:color w:val="000000" w:themeColor="text1"/>
          <w:sz w:val="28"/>
          <w:szCs w:val="28"/>
        </w:rPr>
        <w:t>. И. Герцена. 2009.№ 113.</w:t>
      </w:r>
    </w:p>
    <w:p w:rsidR="0078166E" w:rsidRPr="003E122D" w:rsidRDefault="0078166E" w:rsidP="006141FA">
      <w:pPr>
        <w:pStyle w:val="a7"/>
        <w:numPr>
          <w:ilvl w:val="1"/>
          <w:numId w:val="9"/>
        </w:numPr>
        <w:spacing w:after="0" w:line="240" w:lineRule="auto"/>
        <w:jc w:val="both"/>
        <w:rPr>
          <w:rFonts w:ascii="Times New Roman" w:hAnsi="Times New Roman"/>
          <w:color w:val="000000" w:themeColor="text1"/>
          <w:sz w:val="28"/>
          <w:szCs w:val="28"/>
        </w:rPr>
      </w:pPr>
      <w:r w:rsidRPr="003E122D">
        <w:rPr>
          <w:rFonts w:ascii="Times New Roman" w:hAnsi="Times New Roman"/>
          <w:color w:val="000000" w:themeColor="text1"/>
          <w:sz w:val="28"/>
          <w:szCs w:val="28"/>
        </w:rPr>
        <w:t>Балобанова Т. Н. Формирование гражданской позиции учащихся в социокультурной среде</w:t>
      </w:r>
      <w:r w:rsidR="00655203">
        <w:rPr>
          <w:rFonts w:ascii="Times New Roman" w:hAnsi="Times New Roman"/>
          <w:color w:val="000000" w:themeColor="text1"/>
          <w:sz w:val="28"/>
          <w:szCs w:val="28"/>
        </w:rPr>
        <w:t>.</w:t>
      </w:r>
      <w:r w:rsidRPr="003E122D">
        <w:rPr>
          <w:rFonts w:ascii="Times New Roman" w:hAnsi="Times New Roman"/>
          <w:color w:val="000000" w:themeColor="text1"/>
          <w:sz w:val="28"/>
          <w:szCs w:val="28"/>
        </w:rPr>
        <w:t xml:space="preserve"> // Человек и образование.</w:t>
      </w:r>
      <w:proofErr w:type="gramStart"/>
      <w:r w:rsidRPr="003E122D">
        <w:rPr>
          <w:rFonts w:ascii="Times New Roman" w:hAnsi="Times New Roman"/>
          <w:color w:val="000000" w:themeColor="text1"/>
          <w:sz w:val="28"/>
          <w:szCs w:val="28"/>
        </w:rPr>
        <w:t>2006.№</w:t>
      </w:r>
      <w:proofErr w:type="gramEnd"/>
      <w:r w:rsidRPr="003E122D">
        <w:rPr>
          <w:rFonts w:ascii="Times New Roman" w:hAnsi="Times New Roman"/>
          <w:color w:val="000000" w:themeColor="text1"/>
          <w:sz w:val="28"/>
          <w:szCs w:val="28"/>
        </w:rPr>
        <w:t xml:space="preserve"> 8–9.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pacing w:val="15"/>
          <w:sz w:val="28"/>
          <w:szCs w:val="28"/>
          <w:shd w:val="clear" w:color="auto" w:fill="FFFFFF"/>
        </w:rPr>
        <w:t xml:space="preserve"> </w:t>
      </w:r>
      <w:r w:rsidR="0078166E" w:rsidRPr="003E122D">
        <w:rPr>
          <w:rFonts w:ascii="Times New Roman" w:hAnsi="Times New Roman"/>
          <w:color w:val="000000" w:themeColor="text1"/>
          <w:spacing w:val="15"/>
          <w:sz w:val="28"/>
          <w:szCs w:val="28"/>
          <w:shd w:val="clear" w:color="auto" w:fill="FFFFFF"/>
        </w:rPr>
        <w:t>Баранов П.А. Современный гуманизм и гражданская позиция личности</w:t>
      </w:r>
      <w:r w:rsidR="00655203">
        <w:rPr>
          <w:rFonts w:ascii="Times New Roman" w:hAnsi="Times New Roman"/>
          <w:color w:val="000000" w:themeColor="text1"/>
          <w:spacing w:val="15"/>
          <w:sz w:val="28"/>
          <w:szCs w:val="28"/>
          <w:shd w:val="clear" w:color="auto" w:fill="FFFFFF"/>
        </w:rPr>
        <w:t>.</w:t>
      </w:r>
      <w:r w:rsidR="0078166E" w:rsidRPr="003E122D">
        <w:rPr>
          <w:rFonts w:ascii="Times New Roman" w:hAnsi="Times New Roman"/>
          <w:color w:val="000000" w:themeColor="text1"/>
          <w:spacing w:val="15"/>
          <w:sz w:val="28"/>
          <w:szCs w:val="28"/>
          <w:shd w:val="clear" w:color="auto" w:fill="FFFFFF"/>
        </w:rPr>
        <w:t xml:space="preserve"> // Гражданское образование: материалы международного семинара. СПб., 1997.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pacing w:val="15"/>
          <w:sz w:val="28"/>
          <w:szCs w:val="28"/>
          <w:shd w:val="clear" w:color="auto" w:fill="FFFFFF"/>
        </w:rPr>
        <w:t xml:space="preserve"> </w:t>
      </w:r>
      <w:proofErr w:type="spellStart"/>
      <w:r w:rsidR="0078166E" w:rsidRPr="003E122D">
        <w:rPr>
          <w:rFonts w:ascii="Times New Roman" w:hAnsi="Times New Roman"/>
          <w:color w:val="000000" w:themeColor="text1"/>
          <w:spacing w:val="15"/>
          <w:sz w:val="28"/>
          <w:szCs w:val="28"/>
          <w:shd w:val="clear" w:color="auto" w:fill="FFFFFF"/>
        </w:rPr>
        <w:t>Березутский</w:t>
      </w:r>
      <w:proofErr w:type="spellEnd"/>
      <w:r w:rsidR="0078166E" w:rsidRPr="003E122D">
        <w:rPr>
          <w:rFonts w:ascii="Times New Roman" w:hAnsi="Times New Roman"/>
          <w:color w:val="000000" w:themeColor="text1"/>
          <w:spacing w:val="15"/>
          <w:sz w:val="28"/>
          <w:szCs w:val="28"/>
          <w:shd w:val="clear" w:color="auto" w:fill="FFFFFF"/>
        </w:rPr>
        <w:t xml:space="preserve"> Ю.В., </w:t>
      </w:r>
      <w:proofErr w:type="spellStart"/>
      <w:r w:rsidR="0078166E" w:rsidRPr="003E122D">
        <w:rPr>
          <w:rFonts w:ascii="Times New Roman" w:hAnsi="Times New Roman"/>
          <w:color w:val="000000" w:themeColor="text1"/>
          <w:spacing w:val="15"/>
          <w:sz w:val="28"/>
          <w:szCs w:val="28"/>
          <w:shd w:val="clear" w:color="auto" w:fill="FFFFFF"/>
        </w:rPr>
        <w:t>Щепочкин</w:t>
      </w:r>
      <w:proofErr w:type="spellEnd"/>
      <w:r w:rsidR="0078166E" w:rsidRPr="003E122D">
        <w:rPr>
          <w:rFonts w:ascii="Times New Roman" w:hAnsi="Times New Roman"/>
          <w:color w:val="000000" w:themeColor="text1"/>
          <w:spacing w:val="15"/>
          <w:sz w:val="28"/>
          <w:szCs w:val="28"/>
          <w:shd w:val="clear" w:color="auto" w:fill="FFFFFF"/>
        </w:rPr>
        <w:t xml:space="preserve"> Н.С. Гражданская позиция молодежи региона: опыт социологического анализа</w:t>
      </w:r>
      <w:r w:rsidR="00655203">
        <w:rPr>
          <w:rFonts w:ascii="Times New Roman" w:hAnsi="Times New Roman"/>
          <w:color w:val="000000" w:themeColor="text1"/>
          <w:spacing w:val="15"/>
          <w:sz w:val="28"/>
          <w:szCs w:val="28"/>
          <w:shd w:val="clear" w:color="auto" w:fill="FFFFFF"/>
        </w:rPr>
        <w:t>.</w:t>
      </w:r>
      <w:r w:rsidR="0078166E" w:rsidRPr="003E122D">
        <w:rPr>
          <w:rFonts w:ascii="Times New Roman" w:hAnsi="Times New Roman"/>
          <w:color w:val="000000" w:themeColor="text1"/>
          <w:spacing w:val="15"/>
          <w:sz w:val="28"/>
          <w:szCs w:val="28"/>
          <w:shd w:val="clear" w:color="auto" w:fill="FFFFFF"/>
        </w:rPr>
        <w:t xml:space="preserve"> // Власть и управление на Востоке России. 2011. № 1.</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0078166E" w:rsidRPr="003E122D">
        <w:rPr>
          <w:rFonts w:ascii="Times New Roman" w:hAnsi="Times New Roman"/>
          <w:color w:val="000000" w:themeColor="text1"/>
          <w:sz w:val="28"/>
          <w:szCs w:val="28"/>
        </w:rPr>
        <w:t>Волобоева</w:t>
      </w:r>
      <w:proofErr w:type="spellEnd"/>
      <w:r w:rsidR="0078166E" w:rsidRPr="003E122D">
        <w:rPr>
          <w:rFonts w:ascii="Times New Roman" w:hAnsi="Times New Roman"/>
          <w:color w:val="000000" w:themeColor="text1"/>
          <w:sz w:val="28"/>
          <w:szCs w:val="28"/>
        </w:rPr>
        <w:t xml:space="preserve"> Н. Н. Особенности программы развития активной гражданской позиции подростков</w:t>
      </w:r>
      <w:r w:rsidR="00655203">
        <w:rPr>
          <w:rFonts w:ascii="Times New Roman" w:hAnsi="Times New Roman"/>
          <w:color w:val="000000" w:themeColor="text1"/>
          <w:sz w:val="28"/>
          <w:szCs w:val="28"/>
        </w:rPr>
        <w:t>.</w:t>
      </w:r>
      <w:r w:rsidR="0078166E" w:rsidRPr="003E122D">
        <w:rPr>
          <w:rFonts w:ascii="Times New Roman" w:hAnsi="Times New Roman"/>
          <w:color w:val="000000" w:themeColor="text1"/>
          <w:sz w:val="28"/>
          <w:szCs w:val="28"/>
        </w:rPr>
        <w:t xml:space="preserve"> // Известия российского государственного педагогического университета </w:t>
      </w:r>
      <w:proofErr w:type="spellStart"/>
      <w:r w:rsidR="0078166E" w:rsidRPr="003E122D">
        <w:rPr>
          <w:rFonts w:ascii="Times New Roman" w:hAnsi="Times New Roman"/>
          <w:color w:val="000000" w:themeColor="text1"/>
          <w:sz w:val="28"/>
          <w:szCs w:val="28"/>
        </w:rPr>
        <w:t>им.А</w:t>
      </w:r>
      <w:proofErr w:type="spellEnd"/>
      <w:r w:rsidR="0078166E" w:rsidRPr="003E122D">
        <w:rPr>
          <w:rFonts w:ascii="Times New Roman" w:hAnsi="Times New Roman"/>
          <w:color w:val="000000" w:themeColor="text1"/>
          <w:sz w:val="28"/>
          <w:szCs w:val="28"/>
        </w:rPr>
        <w:t>. И. Герцена. 2008.</w:t>
      </w:r>
      <w:r w:rsidR="00655203">
        <w:rPr>
          <w:rFonts w:ascii="Times New Roman" w:hAnsi="Times New Roman"/>
          <w:color w:val="000000" w:themeColor="text1"/>
          <w:sz w:val="28"/>
          <w:szCs w:val="28"/>
        </w:rPr>
        <w:t xml:space="preserve"> </w:t>
      </w:r>
      <w:r w:rsidR="0078166E" w:rsidRPr="003E122D">
        <w:rPr>
          <w:rFonts w:ascii="Times New Roman" w:hAnsi="Times New Roman"/>
          <w:color w:val="000000" w:themeColor="text1"/>
          <w:sz w:val="28"/>
          <w:szCs w:val="28"/>
        </w:rPr>
        <w:t xml:space="preserve">№ 39.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proofErr w:type="spellStart"/>
      <w:r w:rsidR="0078166E" w:rsidRPr="003E122D">
        <w:rPr>
          <w:rFonts w:ascii="Times New Roman" w:hAnsi="Times New Roman"/>
          <w:color w:val="000000" w:themeColor="text1"/>
          <w:sz w:val="28"/>
          <w:szCs w:val="28"/>
        </w:rPr>
        <w:t>Гладченкова</w:t>
      </w:r>
      <w:proofErr w:type="spellEnd"/>
      <w:r w:rsidR="0078166E" w:rsidRPr="003E122D">
        <w:rPr>
          <w:rFonts w:ascii="Times New Roman" w:hAnsi="Times New Roman"/>
          <w:color w:val="000000" w:themeColor="text1"/>
          <w:sz w:val="28"/>
          <w:szCs w:val="28"/>
        </w:rPr>
        <w:t xml:space="preserve"> С. В., </w:t>
      </w:r>
      <w:proofErr w:type="spellStart"/>
      <w:r w:rsidR="0078166E" w:rsidRPr="003E122D">
        <w:rPr>
          <w:rFonts w:ascii="Times New Roman" w:hAnsi="Times New Roman"/>
          <w:color w:val="000000" w:themeColor="text1"/>
          <w:sz w:val="28"/>
          <w:szCs w:val="28"/>
        </w:rPr>
        <w:t>Гороховцев</w:t>
      </w:r>
      <w:proofErr w:type="spellEnd"/>
      <w:r w:rsidR="0078166E" w:rsidRPr="003E122D">
        <w:rPr>
          <w:rFonts w:ascii="Times New Roman" w:hAnsi="Times New Roman"/>
          <w:color w:val="000000" w:themeColor="text1"/>
          <w:sz w:val="28"/>
          <w:szCs w:val="28"/>
        </w:rPr>
        <w:t xml:space="preserve"> О. В. Формирование гражданской позиции юристов в вузе: к постановке проблемы</w:t>
      </w:r>
      <w:r w:rsidR="00655203">
        <w:rPr>
          <w:rFonts w:ascii="Times New Roman" w:hAnsi="Times New Roman"/>
          <w:color w:val="000000" w:themeColor="text1"/>
          <w:sz w:val="28"/>
          <w:szCs w:val="28"/>
        </w:rPr>
        <w:t>.</w:t>
      </w:r>
      <w:r w:rsidR="0078166E" w:rsidRPr="003E122D">
        <w:rPr>
          <w:rFonts w:ascii="Times New Roman" w:hAnsi="Times New Roman"/>
          <w:color w:val="000000" w:themeColor="text1"/>
          <w:sz w:val="28"/>
          <w:szCs w:val="28"/>
        </w:rPr>
        <w:t xml:space="preserve"> // Вестник Воронежского института МВД России. 2013.№ 1. </w:t>
      </w:r>
    </w:p>
    <w:p w:rsidR="0078166E" w:rsidRPr="003E122D" w:rsidRDefault="00563465" w:rsidP="006141FA">
      <w:pPr>
        <w:pStyle w:val="a8"/>
        <w:numPr>
          <w:ilvl w:val="1"/>
          <w:numId w:val="9"/>
        </w:num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8166E" w:rsidRPr="003E122D">
        <w:rPr>
          <w:rFonts w:ascii="Times New Roman" w:hAnsi="Times New Roman"/>
          <w:color w:val="000000" w:themeColor="text1"/>
          <w:sz w:val="28"/>
          <w:szCs w:val="28"/>
        </w:rPr>
        <w:t>Глущенко О.П. Анализ подходов к определен</w:t>
      </w:r>
      <w:r>
        <w:rPr>
          <w:rFonts w:ascii="Times New Roman" w:hAnsi="Times New Roman"/>
          <w:color w:val="000000" w:themeColor="text1"/>
          <w:sz w:val="28"/>
          <w:szCs w:val="28"/>
        </w:rPr>
        <w:t>ию понятия «гражданская позиция».</w:t>
      </w:r>
      <w:r w:rsidR="0078166E" w:rsidRPr="003E122D">
        <w:rPr>
          <w:rFonts w:ascii="Times New Roman" w:hAnsi="Times New Roman"/>
          <w:color w:val="000000" w:themeColor="text1"/>
          <w:sz w:val="28"/>
          <w:szCs w:val="28"/>
        </w:rPr>
        <w:t xml:space="preserve"> // Проблемы современного педагоги</w:t>
      </w:r>
      <w:r>
        <w:rPr>
          <w:rFonts w:ascii="Times New Roman" w:hAnsi="Times New Roman"/>
          <w:color w:val="000000" w:themeColor="text1"/>
          <w:sz w:val="28"/>
          <w:szCs w:val="28"/>
        </w:rPr>
        <w:t>ческого образования. 2020. №69</w:t>
      </w:r>
      <w:r w:rsidR="0078166E" w:rsidRPr="003E122D">
        <w:rPr>
          <w:rFonts w:ascii="Times New Roman" w:hAnsi="Times New Roman"/>
          <w:color w:val="000000" w:themeColor="text1"/>
          <w:sz w:val="28"/>
          <w:szCs w:val="28"/>
        </w:rPr>
        <w:t xml:space="preserve">.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0078166E" w:rsidRPr="003E122D">
        <w:rPr>
          <w:rFonts w:ascii="Times New Roman" w:hAnsi="Times New Roman"/>
          <w:color w:val="000000" w:themeColor="text1"/>
          <w:sz w:val="28"/>
          <w:szCs w:val="28"/>
        </w:rPr>
        <w:t>Гревцева</w:t>
      </w:r>
      <w:proofErr w:type="spellEnd"/>
      <w:r w:rsidR="0078166E" w:rsidRPr="003E122D">
        <w:rPr>
          <w:rFonts w:ascii="Times New Roman" w:hAnsi="Times New Roman"/>
          <w:color w:val="000000" w:themeColor="text1"/>
          <w:sz w:val="28"/>
          <w:szCs w:val="28"/>
        </w:rPr>
        <w:t xml:space="preserve"> Г.Я., </w:t>
      </w:r>
      <w:proofErr w:type="spellStart"/>
      <w:r w:rsidR="0078166E" w:rsidRPr="003E122D">
        <w:rPr>
          <w:rFonts w:ascii="Times New Roman" w:hAnsi="Times New Roman"/>
          <w:color w:val="000000" w:themeColor="text1"/>
          <w:sz w:val="28"/>
          <w:szCs w:val="28"/>
        </w:rPr>
        <w:t>Скребцова</w:t>
      </w:r>
      <w:proofErr w:type="spellEnd"/>
      <w:r w:rsidR="0078166E" w:rsidRPr="003E122D">
        <w:rPr>
          <w:rFonts w:ascii="Times New Roman" w:hAnsi="Times New Roman"/>
          <w:color w:val="000000" w:themeColor="text1"/>
          <w:sz w:val="28"/>
          <w:szCs w:val="28"/>
        </w:rPr>
        <w:t xml:space="preserve"> Т.П. Гражданское воспитание детей и подростков в учреждениях социальной сферы. – Челябинск: Цицеро, 2011. </w:t>
      </w:r>
    </w:p>
    <w:p w:rsidR="0078166E" w:rsidRPr="003E122D" w:rsidRDefault="00563465" w:rsidP="0078166E">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 xml:space="preserve">Григорьева Н.Г., </w:t>
      </w:r>
      <w:proofErr w:type="spellStart"/>
      <w:r w:rsidR="0078166E" w:rsidRPr="003E122D">
        <w:rPr>
          <w:rStyle w:val="a3"/>
          <w:rFonts w:ascii="Times New Roman" w:hAnsi="Times New Roman"/>
          <w:color w:val="000000" w:themeColor="text1"/>
          <w:sz w:val="28"/>
          <w:szCs w:val="28"/>
          <w:u w:val="none"/>
        </w:rPr>
        <w:t>Залевская</w:t>
      </w:r>
      <w:proofErr w:type="spellEnd"/>
      <w:r w:rsidR="0078166E" w:rsidRPr="003E122D">
        <w:rPr>
          <w:rStyle w:val="a3"/>
          <w:rFonts w:ascii="Times New Roman" w:hAnsi="Times New Roman"/>
          <w:color w:val="000000" w:themeColor="text1"/>
          <w:sz w:val="28"/>
          <w:szCs w:val="28"/>
          <w:u w:val="none"/>
        </w:rPr>
        <w:t xml:space="preserve"> С.В. Историко-педагогический аспект понятия «гражданская позиция»</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Высшее образование сегодня. 2018. №12</w:t>
      </w:r>
      <w:r w:rsidR="00655203">
        <w:rPr>
          <w:rStyle w:val="a3"/>
          <w:rFonts w:ascii="Times New Roman" w:hAnsi="Times New Roman"/>
          <w:color w:val="000000" w:themeColor="text1"/>
          <w:sz w:val="28"/>
          <w:szCs w:val="28"/>
          <w:u w:val="none"/>
        </w:rPr>
        <w:t>.</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Григорьева О. Н., Гаврилова Н. А., Девяткина А. П. Профилактика экстремизма и терроризма как процесс формирования гражданской позиции студентов</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СНВ. 2022. №1. </w:t>
      </w:r>
    </w:p>
    <w:p w:rsidR="0078166E" w:rsidRPr="003E122D" w:rsidRDefault="00563465" w:rsidP="006141FA">
      <w:pPr>
        <w:pStyle w:val="a8"/>
        <w:numPr>
          <w:ilvl w:val="1"/>
          <w:numId w:val="9"/>
        </w:num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0078166E" w:rsidRPr="003E122D">
        <w:rPr>
          <w:rFonts w:ascii="Times New Roman" w:hAnsi="Times New Roman"/>
          <w:color w:val="000000" w:themeColor="text1"/>
          <w:sz w:val="28"/>
          <w:szCs w:val="28"/>
        </w:rPr>
        <w:t>Казаева</w:t>
      </w:r>
      <w:proofErr w:type="spellEnd"/>
      <w:r w:rsidR="0078166E" w:rsidRPr="003E122D">
        <w:rPr>
          <w:rFonts w:ascii="Times New Roman" w:hAnsi="Times New Roman"/>
          <w:color w:val="000000" w:themeColor="text1"/>
          <w:sz w:val="28"/>
          <w:szCs w:val="28"/>
        </w:rPr>
        <w:t xml:space="preserve"> Е.А. Формирование и развитие гражданской позиции личности будущего педагога в исследованиях зарубежных и отечественных учены</w:t>
      </w:r>
      <w:r w:rsidR="00655203">
        <w:rPr>
          <w:rFonts w:ascii="Times New Roman" w:hAnsi="Times New Roman"/>
          <w:color w:val="000000" w:themeColor="text1"/>
          <w:sz w:val="28"/>
          <w:szCs w:val="28"/>
        </w:rPr>
        <w:t>х.</w:t>
      </w:r>
      <w:r w:rsidR="0078166E" w:rsidRPr="003E122D">
        <w:rPr>
          <w:rFonts w:ascii="Times New Roman" w:hAnsi="Times New Roman"/>
          <w:color w:val="000000" w:themeColor="text1"/>
          <w:sz w:val="28"/>
          <w:szCs w:val="28"/>
        </w:rPr>
        <w:t xml:space="preserve"> // Концепт. 2013. №</w:t>
      </w:r>
      <w:r w:rsidR="0078166E" w:rsidRPr="003E122D">
        <w:rPr>
          <w:rFonts w:ascii="Times New Roman" w:hAnsi="Times New Roman"/>
          <w:color w:val="000000" w:themeColor="text1"/>
          <w:sz w:val="28"/>
          <w:szCs w:val="28"/>
          <w:lang w:val="en-US"/>
        </w:rPr>
        <w:t>S</w:t>
      </w:r>
      <w:r w:rsidR="0078166E" w:rsidRPr="003E122D">
        <w:rPr>
          <w:rFonts w:ascii="Times New Roman" w:hAnsi="Times New Roman"/>
          <w:color w:val="000000" w:themeColor="text1"/>
          <w:sz w:val="28"/>
          <w:szCs w:val="28"/>
        </w:rPr>
        <w:t xml:space="preserve">2.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 xml:space="preserve">Касаткина Н.Э., </w:t>
      </w:r>
      <w:proofErr w:type="spellStart"/>
      <w:r w:rsidR="0078166E" w:rsidRPr="003E122D">
        <w:rPr>
          <w:rStyle w:val="a3"/>
          <w:rFonts w:ascii="Times New Roman" w:hAnsi="Times New Roman"/>
          <w:color w:val="000000" w:themeColor="text1"/>
          <w:sz w:val="28"/>
          <w:szCs w:val="28"/>
          <w:u w:val="none"/>
        </w:rPr>
        <w:t>Пец</w:t>
      </w:r>
      <w:proofErr w:type="spellEnd"/>
      <w:r w:rsidR="0078166E" w:rsidRPr="003E122D">
        <w:rPr>
          <w:rStyle w:val="a3"/>
          <w:rFonts w:ascii="Times New Roman" w:hAnsi="Times New Roman"/>
          <w:color w:val="000000" w:themeColor="text1"/>
          <w:sz w:val="28"/>
          <w:szCs w:val="28"/>
          <w:u w:val="none"/>
        </w:rPr>
        <w:t xml:space="preserve"> О.Н. Формирование активной гражданской позиции обучающихся в урочной и внеурочной деятельности в общеобразовательной организации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Профессиональное образование в России и за рубежом. 2021. №3.</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8166E" w:rsidRPr="003E122D">
        <w:rPr>
          <w:rFonts w:ascii="Times New Roman" w:hAnsi="Times New Roman"/>
          <w:color w:val="000000" w:themeColor="text1"/>
          <w:sz w:val="28"/>
          <w:szCs w:val="28"/>
        </w:rPr>
        <w:t xml:space="preserve">Кириллов Д. В. Формирование гражданской позиции старшеклассников в обучении гуманитарным дисциплинам: </w:t>
      </w:r>
      <w:proofErr w:type="spellStart"/>
      <w:r w:rsidR="0078166E" w:rsidRPr="003E122D">
        <w:rPr>
          <w:rFonts w:ascii="Times New Roman" w:hAnsi="Times New Roman"/>
          <w:color w:val="000000" w:themeColor="text1"/>
          <w:sz w:val="28"/>
          <w:szCs w:val="28"/>
        </w:rPr>
        <w:t>дис</w:t>
      </w:r>
      <w:proofErr w:type="spellEnd"/>
      <w:r w:rsidR="0078166E" w:rsidRPr="003E122D">
        <w:rPr>
          <w:rFonts w:ascii="Times New Roman" w:hAnsi="Times New Roman"/>
          <w:color w:val="000000" w:themeColor="text1"/>
          <w:sz w:val="28"/>
          <w:szCs w:val="28"/>
        </w:rPr>
        <w:t xml:space="preserve">. … канд. </w:t>
      </w:r>
      <w:proofErr w:type="spellStart"/>
      <w:r w:rsidR="0078166E" w:rsidRPr="003E122D">
        <w:rPr>
          <w:rFonts w:ascii="Times New Roman" w:hAnsi="Times New Roman"/>
          <w:color w:val="000000" w:themeColor="text1"/>
          <w:sz w:val="28"/>
          <w:szCs w:val="28"/>
        </w:rPr>
        <w:t>пед</w:t>
      </w:r>
      <w:proofErr w:type="spellEnd"/>
      <w:r w:rsidR="0078166E" w:rsidRPr="003E122D">
        <w:rPr>
          <w:rFonts w:ascii="Times New Roman" w:hAnsi="Times New Roman"/>
          <w:color w:val="000000" w:themeColor="text1"/>
          <w:sz w:val="28"/>
          <w:szCs w:val="28"/>
        </w:rPr>
        <w:t xml:space="preserve">. наук. Волгоград, 2005.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8166E" w:rsidRPr="003E122D">
        <w:rPr>
          <w:rFonts w:ascii="Times New Roman" w:hAnsi="Times New Roman"/>
          <w:color w:val="000000" w:themeColor="text1"/>
          <w:sz w:val="28"/>
          <w:szCs w:val="28"/>
        </w:rPr>
        <w:t xml:space="preserve">Князев А. М. Гражданственность личности. М.: Акад. ФПС России, 2003.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8166E" w:rsidRPr="003E122D">
        <w:rPr>
          <w:rFonts w:ascii="Times New Roman" w:hAnsi="Times New Roman"/>
          <w:color w:val="000000" w:themeColor="text1"/>
          <w:sz w:val="28"/>
          <w:szCs w:val="28"/>
        </w:rPr>
        <w:t xml:space="preserve">Кобелева Т. И. Формирование гражданской позиции учащихся старших классов средствами социального проектирования: </w:t>
      </w:r>
      <w:proofErr w:type="spellStart"/>
      <w:r w:rsidR="0078166E" w:rsidRPr="003E122D">
        <w:rPr>
          <w:rFonts w:ascii="Times New Roman" w:hAnsi="Times New Roman"/>
          <w:color w:val="000000" w:themeColor="text1"/>
          <w:sz w:val="28"/>
          <w:szCs w:val="28"/>
        </w:rPr>
        <w:t>дис</w:t>
      </w:r>
      <w:proofErr w:type="spellEnd"/>
      <w:r w:rsidR="0078166E" w:rsidRPr="003E122D">
        <w:rPr>
          <w:rFonts w:ascii="Times New Roman" w:hAnsi="Times New Roman"/>
          <w:color w:val="000000" w:themeColor="text1"/>
          <w:sz w:val="28"/>
          <w:szCs w:val="28"/>
        </w:rPr>
        <w:t xml:space="preserve">. … канд. </w:t>
      </w:r>
      <w:proofErr w:type="spellStart"/>
      <w:r w:rsidR="0078166E" w:rsidRPr="003E122D">
        <w:rPr>
          <w:rFonts w:ascii="Times New Roman" w:hAnsi="Times New Roman"/>
          <w:color w:val="000000" w:themeColor="text1"/>
          <w:sz w:val="28"/>
          <w:szCs w:val="28"/>
        </w:rPr>
        <w:t>пед</w:t>
      </w:r>
      <w:proofErr w:type="spellEnd"/>
      <w:r w:rsidR="0078166E" w:rsidRPr="003E122D">
        <w:rPr>
          <w:rFonts w:ascii="Times New Roman" w:hAnsi="Times New Roman"/>
          <w:color w:val="000000" w:themeColor="text1"/>
          <w:sz w:val="28"/>
          <w:szCs w:val="28"/>
        </w:rPr>
        <w:t xml:space="preserve">. наук. Самара, 2006.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0078166E" w:rsidRPr="003E122D">
        <w:rPr>
          <w:rFonts w:ascii="Times New Roman" w:hAnsi="Times New Roman"/>
          <w:color w:val="000000" w:themeColor="text1"/>
          <w:sz w:val="28"/>
          <w:szCs w:val="28"/>
        </w:rPr>
        <w:t>Коджаспирова</w:t>
      </w:r>
      <w:proofErr w:type="spellEnd"/>
      <w:r w:rsidR="0078166E" w:rsidRPr="003E122D">
        <w:rPr>
          <w:rFonts w:ascii="Times New Roman" w:hAnsi="Times New Roman"/>
          <w:color w:val="000000" w:themeColor="text1"/>
          <w:sz w:val="28"/>
          <w:szCs w:val="28"/>
        </w:rPr>
        <w:t xml:space="preserve"> Г. М. Культура профессионального самообразования педагога. М.: </w:t>
      </w:r>
      <w:proofErr w:type="spellStart"/>
      <w:r w:rsidR="0078166E" w:rsidRPr="003E122D">
        <w:rPr>
          <w:rFonts w:ascii="Times New Roman" w:hAnsi="Times New Roman"/>
          <w:color w:val="000000" w:themeColor="text1"/>
          <w:sz w:val="28"/>
          <w:szCs w:val="28"/>
        </w:rPr>
        <w:t>Гардарики</w:t>
      </w:r>
      <w:proofErr w:type="spellEnd"/>
      <w:r w:rsidR="0078166E" w:rsidRPr="003E122D">
        <w:rPr>
          <w:rFonts w:ascii="Times New Roman" w:hAnsi="Times New Roman"/>
          <w:color w:val="000000" w:themeColor="text1"/>
          <w:sz w:val="28"/>
          <w:szCs w:val="28"/>
        </w:rPr>
        <w:t xml:space="preserve">, 1994.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Козлов В.А. Политическое воспитание как фактор формирования гражданской позиции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Проблемы современного педагоги</w:t>
      </w:r>
      <w:r>
        <w:rPr>
          <w:rStyle w:val="a3"/>
          <w:rFonts w:ascii="Times New Roman" w:hAnsi="Times New Roman"/>
          <w:color w:val="000000" w:themeColor="text1"/>
          <w:sz w:val="28"/>
          <w:szCs w:val="28"/>
          <w:u w:val="none"/>
        </w:rPr>
        <w:t>ческого образования. 2023. №78</w:t>
      </w:r>
      <w:r w:rsidR="0078166E" w:rsidRPr="003E122D">
        <w:rPr>
          <w:rStyle w:val="a3"/>
          <w:rFonts w:ascii="Times New Roman" w:hAnsi="Times New Roman"/>
          <w:color w:val="000000" w:themeColor="text1"/>
          <w:sz w:val="28"/>
          <w:szCs w:val="28"/>
          <w:u w:val="none"/>
        </w:rPr>
        <w:t xml:space="preserve">. </w:t>
      </w:r>
    </w:p>
    <w:p w:rsidR="0078166E" w:rsidRPr="003E122D" w:rsidRDefault="0078166E" w:rsidP="006141FA">
      <w:pPr>
        <w:pStyle w:val="a7"/>
        <w:numPr>
          <w:ilvl w:val="1"/>
          <w:numId w:val="9"/>
        </w:numPr>
        <w:spacing w:after="0" w:line="240" w:lineRule="auto"/>
        <w:jc w:val="both"/>
        <w:rPr>
          <w:rFonts w:ascii="Times New Roman" w:hAnsi="Times New Roman"/>
          <w:color w:val="000000" w:themeColor="text1"/>
          <w:sz w:val="28"/>
          <w:szCs w:val="28"/>
        </w:rPr>
      </w:pPr>
      <w:r w:rsidRPr="003E122D">
        <w:rPr>
          <w:rFonts w:ascii="Times New Roman" w:hAnsi="Times New Roman"/>
          <w:color w:val="000000" w:themeColor="text1"/>
          <w:sz w:val="28"/>
          <w:szCs w:val="28"/>
        </w:rPr>
        <w:t xml:space="preserve"> </w:t>
      </w:r>
      <w:proofErr w:type="spellStart"/>
      <w:r w:rsidRPr="003E122D">
        <w:rPr>
          <w:rFonts w:ascii="Times New Roman" w:hAnsi="Times New Roman"/>
          <w:color w:val="000000" w:themeColor="text1"/>
          <w:sz w:val="28"/>
          <w:szCs w:val="28"/>
        </w:rPr>
        <w:t>Крицкая</w:t>
      </w:r>
      <w:proofErr w:type="spellEnd"/>
      <w:r w:rsidRPr="003E122D">
        <w:rPr>
          <w:rFonts w:ascii="Times New Roman" w:hAnsi="Times New Roman"/>
          <w:color w:val="000000" w:themeColor="text1"/>
          <w:sz w:val="28"/>
          <w:szCs w:val="28"/>
        </w:rPr>
        <w:t xml:space="preserve"> Н. Ф. Формирование гражданской позиции подростка на основе рефлексии в процессе изучения общественных дисциплин: </w:t>
      </w:r>
      <w:proofErr w:type="spellStart"/>
      <w:proofErr w:type="gramStart"/>
      <w:r w:rsidRPr="003E122D">
        <w:rPr>
          <w:rFonts w:ascii="Times New Roman" w:hAnsi="Times New Roman"/>
          <w:color w:val="000000" w:themeColor="text1"/>
          <w:sz w:val="28"/>
          <w:szCs w:val="28"/>
        </w:rPr>
        <w:t>дис</w:t>
      </w:r>
      <w:proofErr w:type="spellEnd"/>
      <w:r w:rsidRPr="003E122D">
        <w:rPr>
          <w:rFonts w:ascii="Times New Roman" w:hAnsi="Times New Roman"/>
          <w:color w:val="000000" w:themeColor="text1"/>
          <w:sz w:val="28"/>
          <w:szCs w:val="28"/>
        </w:rPr>
        <w:t>.…</w:t>
      </w:r>
      <w:proofErr w:type="gramEnd"/>
      <w:r w:rsidRPr="003E122D">
        <w:rPr>
          <w:rFonts w:ascii="Times New Roman" w:hAnsi="Times New Roman"/>
          <w:color w:val="000000" w:themeColor="text1"/>
          <w:sz w:val="28"/>
          <w:szCs w:val="28"/>
        </w:rPr>
        <w:t xml:space="preserve">канд. </w:t>
      </w:r>
      <w:proofErr w:type="spellStart"/>
      <w:r w:rsidRPr="003E122D">
        <w:rPr>
          <w:rFonts w:ascii="Times New Roman" w:hAnsi="Times New Roman"/>
          <w:color w:val="000000" w:themeColor="text1"/>
          <w:sz w:val="28"/>
          <w:szCs w:val="28"/>
        </w:rPr>
        <w:t>пед</w:t>
      </w:r>
      <w:proofErr w:type="spellEnd"/>
      <w:r w:rsidRPr="003E122D">
        <w:rPr>
          <w:rFonts w:ascii="Times New Roman" w:hAnsi="Times New Roman"/>
          <w:color w:val="000000" w:themeColor="text1"/>
          <w:sz w:val="28"/>
          <w:szCs w:val="28"/>
        </w:rPr>
        <w:t>. наук.</w:t>
      </w:r>
      <w:r w:rsidR="00655203">
        <w:rPr>
          <w:rFonts w:ascii="Times New Roman" w:hAnsi="Times New Roman"/>
          <w:color w:val="000000" w:themeColor="text1"/>
          <w:sz w:val="28"/>
          <w:szCs w:val="28"/>
        </w:rPr>
        <w:t xml:space="preserve"> </w:t>
      </w:r>
      <w:r w:rsidRPr="003E122D">
        <w:rPr>
          <w:rFonts w:ascii="Times New Roman" w:hAnsi="Times New Roman"/>
          <w:color w:val="000000" w:themeColor="text1"/>
          <w:sz w:val="28"/>
          <w:szCs w:val="28"/>
        </w:rPr>
        <w:t xml:space="preserve">Киров, 2005. </w:t>
      </w:r>
    </w:p>
    <w:p w:rsidR="0078166E" w:rsidRPr="003E122D" w:rsidRDefault="0078166E" w:rsidP="006141FA">
      <w:pPr>
        <w:pStyle w:val="a8"/>
        <w:numPr>
          <w:ilvl w:val="1"/>
          <w:numId w:val="9"/>
        </w:numPr>
        <w:jc w:val="both"/>
        <w:rPr>
          <w:rFonts w:ascii="Times New Roman" w:hAnsi="Times New Roman"/>
          <w:color w:val="000000" w:themeColor="text1"/>
          <w:sz w:val="28"/>
          <w:szCs w:val="28"/>
        </w:rPr>
      </w:pPr>
      <w:r w:rsidRPr="003E122D">
        <w:rPr>
          <w:rFonts w:ascii="Times New Roman" w:hAnsi="Times New Roman"/>
          <w:color w:val="000000" w:themeColor="text1"/>
          <w:sz w:val="28"/>
          <w:szCs w:val="28"/>
        </w:rPr>
        <w:t xml:space="preserve"> Крымова, Д. А. Анализ особенностей структуры гражданской позиции / Д. А. Крымова. // Психология: традиции и </w:t>
      </w:r>
      <w:proofErr w:type="gramStart"/>
      <w:r w:rsidRPr="003E122D">
        <w:rPr>
          <w:rFonts w:ascii="Times New Roman" w:hAnsi="Times New Roman"/>
          <w:color w:val="000000" w:themeColor="text1"/>
          <w:sz w:val="28"/>
          <w:szCs w:val="28"/>
        </w:rPr>
        <w:t>инновации :</w:t>
      </w:r>
      <w:proofErr w:type="gramEnd"/>
      <w:r w:rsidRPr="003E122D">
        <w:rPr>
          <w:rFonts w:ascii="Times New Roman" w:hAnsi="Times New Roman"/>
          <w:color w:val="000000" w:themeColor="text1"/>
          <w:sz w:val="28"/>
          <w:szCs w:val="28"/>
        </w:rPr>
        <w:t xml:space="preserve"> материалы II </w:t>
      </w:r>
      <w:proofErr w:type="spellStart"/>
      <w:r w:rsidRPr="003E122D">
        <w:rPr>
          <w:rFonts w:ascii="Times New Roman" w:hAnsi="Times New Roman"/>
          <w:color w:val="000000" w:themeColor="text1"/>
          <w:sz w:val="28"/>
          <w:szCs w:val="28"/>
        </w:rPr>
        <w:t>Междунар</w:t>
      </w:r>
      <w:proofErr w:type="spellEnd"/>
      <w:r w:rsidRPr="003E122D">
        <w:rPr>
          <w:rFonts w:ascii="Times New Roman" w:hAnsi="Times New Roman"/>
          <w:color w:val="000000" w:themeColor="text1"/>
          <w:sz w:val="28"/>
          <w:szCs w:val="28"/>
        </w:rPr>
        <w:t xml:space="preserve">. науч. </w:t>
      </w:r>
      <w:proofErr w:type="spellStart"/>
      <w:r w:rsidRPr="003E122D">
        <w:rPr>
          <w:rFonts w:ascii="Times New Roman" w:hAnsi="Times New Roman"/>
          <w:color w:val="000000" w:themeColor="text1"/>
          <w:sz w:val="28"/>
          <w:szCs w:val="28"/>
        </w:rPr>
        <w:t>конф</w:t>
      </w:r>
      <w:proofErr w:type="spellEnd"/>
      <w:r w:rsidRPr="003E122D">
        <w:rPr>
          <w:rFonts w:ascii="Times New Roman" w:hAnsi="Times New Roman"/>
          <w:color w:val="000000" w:themeColor="text1"/>
          <w:sz w:val="28"/>
          <w:szCs w:val="28"/>
        </w:rPr>
        <w:t xml:space="preserve">. (г. Самара, март 2016 г.). — </w:t>
      </w:r>
      <w:proofErr w:type="gramStart"/>
      <w:r w:rsidRPr="003E122D">
        <w:rPr>
          <w:rFonts w:ascii="Times New Roman" w:hAnsi="Times New Roman"/>
          <w:color w:val="000000" w:themeColor="text1"/>
          <w:sz w:val="28"/>
          <w:szCs w:val="28"/>
        </w:rPr>
        <w:t>Самара :</w:t>
      </w:r>
      <w:proofErr w:type="gramEnd"/>
      <w:r w:rsidRPr="003E122D">
        <w:rPr>
          <w:rFonts w:ascii="Times New Roman" w:hAnsi="Times New Roman"/>
          <w:color w:val="000000" w:themeColor="text1"/>
          <w:sz w:val="28"/>
          <w:szCs w:val="28"/>
        </w:rPr>
        <w:t xml:space="preserve"> ООО "Издательство АСГАРД", 2016.</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pacing w:val="15"/>
          <w:sz w:val="28"/>
          <w:szCs w:val="28"/>
          <w:shd w:val="clear" w:color="auto" w:fill="FFFFFF"/>
        </w:rPr>
        <w:t xml:space="preserve"> </w:t>
      </w:r>
      <w:r w:rsidR="0078166E" w:rsidRPr="003E122D">
        <w:rPr>
          <w:rFonts w:ascii="Times New Roman" w:hAnsi="Times New Roman"/>
          <w:color w:val="000000" w:themeColor="text1"/>
          <w:spacing w:val="15"/>
          <w:sz w:val="28"/>
          <w:szCs w:val="28"/>
          <w:shd w:val="clear" w:color="auto" w:fill="FFFFFF"/>
        </w:rPr>
        <w:t xml:space="preserve">Лисовский В.Т. Социология молодежи. СПб.: СПбГУ, 2009.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Маленков В.В. Патриотизм, гражданственность в политике и идентичности молодежи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w:t>
      </w:r>
      <w:proofErr w:type="spellStart"/>
      <w:r w:rsidR="0078166E" w:rsidRPr="003E122D">
        <w:rPr>
          <w:rStyle w:val="a3"/>
          <w:rFonts w:ascii="Times New Roman" w:hAnsi="Times New Roman"/>
          <w:color w:val="000000" w:themeColor="text1"/>
          <w:sz w:val="28"/>
          <w:szCs w:val="28"/>
          <w:u w:val="none"/>
        </w:rPr>
        <w:t>Вестн</w:t>
      </w:r>
      <w:proofErr w:type="spellEnd"/>
      <w:r w:rsidR="0078166E" w:rsidRPr="003E122D">
        <w:rPr>
          <w:rStyle w:val="a3"/>
          <w:rFonts w:ascii="Times New Roman" w:hAnsi="Times New Roman"/>
          <w:color w:val="000000" w:themeColor="text1"/>
          <w:sz w:val="28"/>
          <w:szCs w:val="28"/>
          <w:u w:val="none"/>
        </w:rPr>
        <w:t xml:space="preserve">. Том. гос. ун-та. Философия. Социология. Политология. 2022. №67.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lastRenderedPageBreak/>
        <w:t xml:space="preserve"> </w:t>
      </w:r>
      <w:r w:rsidR="0078166E" w:rsidRPr="003E122D">
        <w:rPr>
          <w:rStyle w:val="a3"/>
          <w:rFonts w:ascii="Times New Roman" w:hAnsi="Times New Roman"/>
          <w:color w:val="000000" w:themeColor="text1"/>
          <w:sz w:val="28"/>
          <w:szCs w:val="28"/>
          <w:u w:val="none"/>
        </w:rPr>
        <w:t>Маленков В.В., Мальцева Н. В. Гражданственность и патриотизм в представлениях постсоветского поколения</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Социология. 2020. №5.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proofErr w:type="spellStart"/>
      <w:r w:rsidR="0078166E" w:rsidRPr="003E122D">
        <w:rPr>
          <w:rStyle w:val="a3"/>
          <w:rFonts w:ascii="Times New Roman" w:hAnsi="Times New Roman"/>
          <w:color w:val="000000" w:themeColor="text1"/>
          <w:sz w:val="28"/>
          <w:szCs w:val="28"/>
          <w:u w:val="none"/>
        </w:rPr>
        <w:t>Османова</w:t>
      </w:r>
      <w:proofErr w:type="spellEnd"/>
      <w:r w:rsidR="0078166E" w:rsidRPr="003E122D">
        <w:rPr>
          <w:rStyle w:val="a3"/>
          <w:rFonts w:ascii="Times New Roman" w:hAnsi="Times New Roman"/>
          <w:color w:val="000000" w:themeColor="text1"/>
          <w:sz w:val="28"/>
          <w:szCs w:val="28"/>
          <w:u w:val="none"/>
        </w:rPr>
        <w:t xml:space="preserve"> А.З. Формирование активной гражданской позиции студентов колледжа во внеурочной деятельности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Проблемы современного педагоги</w:t>
      </w:r>
      <w:r w:rsidR="00655203">
        <w:rPr>
          <w:rStyle w:val="a3"/>
          <w:rFonts w:ascii="Times New Roman" w:hAnsi="Times New Roman"/>
          <w:color w:val="000000" w:themeColor="text1"/>
          <w:sz w:val="28"/>
          <w:szCs w:val="28"/>
          <w:u w:val="none"/>
        </w:rPr>
        <w:t>ческого образования. 2021. №73</w:t>
      </w:r>
      <w:r w:rsidR="0078166E" w:rsidRPr="003E122D">
        <w:rPr>
          <w:rStyle w:val="a3"/>
          <w:rFonts w:ascii="Times New Roman" w:hAnsi="Times New Roman"/>
          <w:color w:val="000000" w:themeColor="text1"/>
          <w:sz w:val="28"/>
          <w:szCs w:val="28"/>
          <w:u w:val="none"/>
        </w:rPr>
        <w:t xml:space="preserve">.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0078166E" w:rsidRPr="003E122D">
        <w:rPr>
          <w:rFonts w:ascii="Times New Roman" w:hAnsi="Times New Roman"/>
          <w:color w:val="000000" w:themeColor="text1"/>
          <w:sz w:val="28"/>
          <w:szCs w:val="28"/>
        </w:rPr>
        <w:t>Перепеча</w:t>
      </w:r>
      <w:proofErr w:type="spellEnd"/>
      <w:r w:rsidR="0078166E" w:rsidRPr="003E122D">
        <w:rPr>
          <w:rFonts w:ascii="Times New Roman" w:hAnsi="Times New Roman"/>
          <w:color w:val="000000" w:themeColor="text1"/>
          <w:sz w:val="28"/>
          <w:szCs w:val="28"/>
        </w:rPr>
        <w:t xml:space="preserve"> Н. Н. Формирование гражданской позиции студентов высших учебных заведений: </w:t>
      </w:r>
      <w:proofErr w:type="spellStart"/>
      <w:proofErr w:type="gramStart"/>
      <w:r w:rsidR="0078166E" w:rsidRPr="003E122D">
        <w:rPr>
          <w:rFonts w:ascii="Times New Roman" w:hAnsi="Times New Roman"/>
          <w:color w:val="000000" w:themeColor="text1"/>
          <w:sz w:val="28"/>
          <w:szCs w:val="28"/>
        </w:rPr>
        <w:t>дис</w:t>
      </w:r>
      <w:proofErr w:type="spellEnd"/>
      <w:r w:rsidR="0078166E" w:rsidRPr="003E122D">
        <w:rPr>
          <w:rFonts w:ascii="Times New Roman" w:hAnsi="Times New Roman"/>
          <w:color w:val="000000" w:themeColor="text1"/>
          <w:sz w:val="28"/>
          <w:szCs w:val="28"/>
        </w:rPr>
        <w:t>.…</w:t>
      </w:r>
      <w:proofErr w:type="gramEnd"/>
      <w:r w:rsidR="0078166E" w:rsidRPr="003E122D">
        <w:rPr>
          <w:rFonts w:ascii="Times New Roman" w:hAnsi="Times New Roman"/>
          <w:color w:val="000000" w:themeColor="text1"/>
          <w:sz w:val="28"/>
          <w:szCs w:val="28"/>
        </w:rPr>
        <w:t>канд.пед.наук.М.,2012.</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Плотникова Е.Ю. Понятие и сущность гражданской позиции в педагогике и психологии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w:t>
      </w:r>
      <w:proofErr w:type="spellStart"/>
      <w:r w:rsidR="0078166E" w:rsidRPr="003E122D">
        <w:rPr>
          <w:rStyle w:val="a3"/>
          <w:rFonts w:ascii="Times New Roman" w:hAnsi="Times New Roman"/>
          <w:color w:val="000000" w:themeColor="text1"/>
          <w:sz w:val="28"/>
          <w:szCs w:val="28"/>
          <w:u w:val="none"/>
        </w:rPr>
        <w:t>Ped.Rev</w:t>
      </w:r>
      <w:proofErr w:type="spellEnd"/>
      <w:r w:rsidR="0078166E" w:rsidRPr="003E122D">
        <w:rPr>
          <w:rStyle w:val="a3"/>
          <w:rFonts w:ascii="Times New Roman" w:hAnsi="Times New Roman"/>
          <w:color w:val="000000" w:themeColor="text1"/>
          <w:sz w:val="28"/>
          <w:szCs w:val="28"/>
          <w:u w:val="none"/>
        </w:rPr>
        <w:t>.. 2019. №6.</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Рахматуллаев Д. Н. Формирование гражданской позиции в процессе обучения в вузах</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IN SITU. 2022. №12.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Смирнова О. В., Тихонова Л. П. Использование активных методов обучения в формировании гражданской позиции студентов вуза // Вестник Череповецкого государственного университета. 2021. №6.</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Fonts w:ascii="Times New Roman" w:hAnsi="Times New Roman"/>
          <w:color w:val="000000" w:themeColor="text1"/>
          <w:sz w:val="28"/>
          <w:szCs w:val="28"/>
        </w:rPr>
        <w:t xml:space="preserve"> </w:t>
      </w:r>
      <w:proofErr w:type="spellStart"/>
      <w:r w:rsidR="0078166E" w:rsidRPr="003E122D">
        <w:rPr>
          <w:rFonts w:ascii="Times New Roman" w:hAnsi="Times New Roman"/>
          <w:color w:val="000000" w:themeColor="text1"/>
          <w:sz w:val="28"/>
          <w:szCs w:val="28"/>
        </w:rPr>
        <w:t>Сморгова</w:t>
      </w:r>
      <w:proofErr w:type="spellEnd"/>
      <w:r w:rsidR="0078166E" w:rsidRPr="003E122D">
        <w:rPr>
          <w:rFonts w:ascii="Times New Roman" w:hAnsi="Times New Roman"/>
          <w:color w:val="000000" w:themeColor="text1"/>
          <w:sz w:val="28"/>
          <w:szCs w:val="28"/>
        </w:rPr>
        <w:t xml:space="preserve"> Е. И. Гражданская позиция личности как социальный феномен // Современная высшая школа: инновационный аспект. 2011. №1.</w:t>
      </w:r>
      <w:r w:rsidR="0078166E" w:rsidRPr="003E122D">
        <w:rPr>
          <w:rStyle w:val="a3"/>
          <w:rFonts w:ascii="Times New Roman" w:hAnsi="Times New Roman"/>
          <w:color w:val="000000" w:themeColor="text1"/>
          <w:sz w:val="28"/>
          <w:szCs w:val="28"/>
          <w:u w:val="none"/>
        </w:rPr>
        <w:t xml:space="preserve"> </w:t>
      </w:r>
    </w:p>
    <w:p w:rsidR="0078166E" w:rsidRPr="003E122D" w:rsidRDefault="00563465" w:rsidP="006141FA">
      <w:pPr>
        <w:pStyle w:val="a8"/>
        <w:numPr>
          <w:ilvl w:val="1"/>
          <w:numId w:val="9"/>
        </w:num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8166E" w:rsidRPr="003E122D">
        <w:rPr>
          <w:rFonts w:ascii="Times New Roman" w:hAnsi="Times New Roman"/>
          <w:color w:val="000000" w:themeColor="text1"/>
          <w:sz w:val="28"/>
          <w:szCs w:val="28"/>
        </w:rPr>
        <w:t>Соколова А.А. Сущность и структурные компоненты гражданской позиции личности</w:t>
      </w:r>
      <w:r w:rsidR="00655203">
        <w:rPr>
          <w:rFonts w:ascii="Times New Roman" w:hAnsi="Times New Roman"/>
          <w:color w:val="000000" w:themeColor="text1"/>
          <w:sz w:val="28"/>
          <w:szCs w:val="28"/>
        </w:rPr>
        <w:t>.</w:t>
      </w:r>
      <w:r w:rsidR="0078166E" w:rsidRPr="003E122D">
        <w:rPr>
          <w:rFonts w:ascii="Times New Roman" w:hAnsi="Times New Roman"/>
          <w:color w:val="000000" w:themeColor="text1"/>
          <w:sz w:val="28"/>
          <w:szCs w:val="28"/>
        </w:rPr>
        <w:t xml:space="preserve"> // Вестник МГУКИ. 2008. №5.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Тарханова С.Ю. Патриотическое воспитание и формирование гражданской позиции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Евразийский научный журнал. 2015. №7. </w:t>
      </w:r>
    </w:p>
    <w:p w:rsidR="0078166E" w:rsidRPr="003E122D" w:rsidRDefault="00563465" w:rsidP="006141FA">
      <w:pPr>
        <w:pStyle w:val="a7"/>
        <w:numPr>
          <w:ilvl w:val="1"/>
          <w:numId w:val="9"/>
        </w:num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8166E" w:rsidRPr="003E122D">
        <w:rPr>
          <w:rFonts w:ascii="Times New Roman" w:hAnsi="Times New Roman"/>
          <w:color w:val="000000" w:themeColor="text1"/>
          <w:sz w:val="28"/>
          <w:szCs w:val="28"/>
        </w:rPr>
        <w:t>Филонов Г. Н. Гражданское воспитание: реальность и тенденции развития</w:t>
      </w:r>
      <w:r w:rsidR="00655203">
        <w:rPr>
          <w:rFonts w:ascii="Times New Roman" w:hAnsi="Times New Roman"/>
          <w:color w:val="000000" w:themeColor="text1"/>
          <w:sz w:val="28"/>
          <w:szCs w:val="28"/>
        </w:rPr>
        <w:t xml:space="preserve">. // Педагогика. 1999. </w:t>
      </w:r>
      <w:r w:rsidR="0078166E" w:rsidRPr="003E122D">
        <w:rPr>
          <w:rFonts w:ascii="Times New Roman" w:hAnsi="Times New Roman"/>
          <w:color w:val="000000" w:themeColor="text1"/>
          <w:sz w:val="28"/>
          <w:szCs w:val="28"/>
        </w:rPr>
        <w:t xml:space="preserve">№ 8. </w:t>
      </w:r>
    </w:p>
    <w:p w:rsidR="0078166E" w:rsidRPr="003E122D" w:rsidRDefault="00563465" w:rsidP="006141FA">
      <w:pPr>
        <w:pStyle w:val="a8"/>
        <w:numPr>
          <w:ilvl w:val="1"/>
          <w:numId w:val="9"/>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78166E" w:rsidRPr="003E122D">
        <w:rPr>
          <w:rStyle w:val="a3"/>
          <w:rFonts w:ascii="Times New Roman" w:hAnsi="Times New Roman"/>
          <w:color w:val="000000" w:themeColor="text1"/>
          <w:sz w:val="28"/>
          <w:szCs w:val="28"/>
          <w:u w:val="none"/>
        </w:rPr>
        <w:t xml:space="preserve">Хусаинов Р.Р. Формирование гражданской позиции студентов в </w:t>
      </w:r>
      <w:proofErr w:type="spellStart"/>
      <w:r w:rsidR="0078166E" w:rsidRPr="003E122D">
        <w:rPr>
          <w:rStyle w:val="a3"/>
          <w:rFonts w:ascii="Times New Roman" w:hAnsi="Times New Roman"/>
          <w:color w:val="000000" w:themeColor="text1"/>
          <w:sz w:val="28"/>
          <w:szCs w:val="28"/>
          <w:u w:val="none"/>
        </w:rPr>
        <w:t>грантовой</w:t>
      </w:r>
      <w:proofErr w:type="spellEnd"/>
      <w:r w:rsidR="0078166E" w:rsidRPr="003E122D">
        <w:rPr>
          <w:rStyle w:val="a3"/>
          <w:rFonts w:ascii="Times New Roman" w:hAnsi="Times New Roman"/>
          <w:color w:val="000000" w:themeColor="text1"/>
          <w:sz w:val="28"/>
          <w:szCs w:val="28"/>
          <w:u w:val="none"/>
        </w:rPr>
        <w:t xml:space="preserve"> деятельности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Педагогические исследования. 2023. №3. </w:t>
      </w:r>
    </w:p>
    <w:p w:rsidR="0078166E" w:rsidRDefault="00563465" w:rsidP="006141FA">
      <w:pPr>
        <w:pStyle w:val="a7"/>
        <w:numPr>
          <w:ilvl w:val="1"/>
          <w:numId w:val="9"/>
        </w:numPr>
        <w:spacing w:after="0" w:line="240" w:lineRule="auto"/>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proofErr w:type="spellStart"/>
      <w:r w:rsidR="0078166E" w:rsidRPr="003E122D">
        <w:rPr>
          <w:rStyle w:val="a3"/>
          <w:rFonts w:ascii="Times New Roman" w:hAnsi="Times New Roman"/>
          <w:color w:val="000000" w:themeColor="text1"/>
          <w:sz w:val="28"/>
          <w:szCs w:val="28"/>
          <w:u w:val="none"/>
        </w:rPr>
        <w:t>Шириня</w:t>
      </w:r>
      <w:proofErr w:type="spellEnd"/>
      <w:r w:rsidR="0078166E" w:rsidRPr="003E122D">
        <w:rPr>
          <w:rStyle w:val="a3"/>
          <w:rFonts w:ascii="Times New Roman" w:hAnsi="Times New Roman"/>
          <w:color w:val="000000" w:themeColor="text1"/>
          <w:sz w:val="28"/>
          <w:szCs w:val="28"/>
          <w:u w:val="none"/>
        </w:rPr>
        <w:t xml:space="preserve"> Д.А. Формирование гражданской позиции у обучающихся на уроках истории</w:t>
      </w:r>
      <w:r w:rsidR="00655203">
        <w:rPr>
          <w:rStyle w:val="a3"/>
          <w:rFonts w:ascii="Times New Roman" w:hAnsi="Times New Roman"/>
          <w:color w:val="000000" w:themeColor="text1"/>
          <w:sz w:val="28"/>
          <w:szCs w:val="28"/>
          <w:u w:val="none"/>
        </w:rPr>
        <w:t>.</w:t>
      </w:r>
      <w:r w:rsidR="0078166E" w:rsidRPr="003E122D">
        <w:rPr>
          <w:rStyle w:val="a3"/>
          <w:rFonts w:ascii="Times New Roman" w:hAnsi="Times New Roman"/>
          <w:color w:val="000000" w:themeColor="text1"/>
          <w:sz w:val="28"/>
          <w:szCs w:val="28"/>
          <w:u w:val="none"/>
        </w:rPr>
        <w:t xml:space="preserve"> // Теория и практика современной науки. </w:t>
      </w:r>
      <w:r w:rsidR="0078166E" w:rsidRPr="00563465">
        <w:rPr>
          <w:rStyle w:val="a3"/>
          <w:rFonts w:ascii="Times New Roman" w:hAnsi="Times New Roman"/>
          <w:color w:val="000000" w:themeColor="text1"/>
          <w:sz w:val="28"/>
          <w:szCs w:val="28"/>
          <w:u w:val="none"/>
        </w:rPr>
        <w:t>2018. №12</w:t>
      </w:r>
      <w:r w:rsidR="0078166E" w:rsidRPr="003E122D">
        <w:rPr>
          <w:rStyle w:val="a3"/>
          <w:rFonts w:ascii="Times New Roman" w:hAnsi="Times New Roman"/>
          <w:color w:val="000000" w:themeColor="text1"/>
          <w:sz w:val="28"/>
          <w:szCs w:val="28"/>
          <w:u w:val="none"/>
        </w:rPr>
        <w:t>.</w:t>
      </w:r>
    </w:p>
    <w:p w:rsidR="00655203" w:rsidRPr="00655203" w:rsidRDefault="00655203" w:rsidP="00655203">
      <w:pPr>
        <w:spacing w:after="0" w:line="240" w:lineRule="auto"/>
        <w:jc w:val="both"/>
        <w:rPr>
          <w:rFonts w:ascii="Times New Roman" w:hAnsi="Times New Roman"/>
          <w:color w:val="000000" w:themeColor="text1"/>
          <w:sz w:val="28"/>
          <w:szCs w:val="28"/>
        </w:rPr>
      </w:pPr>
    </w:p>
    <w:p w:rsidR="00DE7912" w:rsidRDefault="00DE7912" w:rsidP="006141FA">
      <w:pPr>
        <w:pStyle w:val="a7"/>
        <w:numPr>
          <w:ilvl w:val="0"/>
          <w:numId w:val="9"/>
        </w:numPr>
        <w:spacing w:after="0" w:line="240" w:lineRule="auto"/>
        <w:jc w:val="center"/>
        <w:rPr>
          <w:rFonts w:ascii="Times New Roman" w:hAnsi="Times New Roman"/>
          <w:color w:val="000000" w:themeColor="text1"/>
          <w:sz w:val="28"/>
          <w:szCs w:val="28"/>
        </w:rPr>
      </w:pPr>
      <w:r w:rsidRPr="003E122D">
        <w:rPr>
          <w:rFonts w:ascii="Times New Roman" w:hAnsi="Times New Roman"/>
          <w:color w:val="000000" w:themeColor="text1"/>
          <w:sz w:val="28"/>
          <w:szCs w:val="28"/>
        </w:rPr>
        <w:t>Интернет ресурсы</w:t>
      </w:r>
    </w:p>
    <w:p w:rsidR="00655203" w:rsidRPr="00655203" w:rsidRDefault="00655203" w:rsidP="00655203">
      <w:pPr>
        <w:spacing w:after="0" w:line="240" w:lineRule="auto"/>
        <w:ind w:left="709"/>
        <w:rPr>
          <w:rFonts w:ascii="Times New Roman" w:hAnsi="Times New Roman"/>
          <w:color w:val="000000" w:themeColor="text1"/>
          <w:sz w:val="28"/>
          <w:szCs w:val="28"/>
        </w:rPr>
      </w:pPr>
    </w:p>
    <w:p w:rsidR="002D4248" w:rsidRPr="003E122D" w:rsidRDefault="00563465" w:rsidP="006141FA">
      <w:pPr>
        <w:pStyle w:val="a8"/>
        <w:numPr>
          <w:ilvl w:val="1"/>
          <w:numId w:val="10"/>
        </w:numPr>
        <w:jc w:val="both"/>
        <w:rPr>
          <w:rStyle w:val="a3"/>
          <w:rFonts w:ascii="Times New Roman" w:hAnsi="Times New Roman"/>
          <w:color w:val="000000" w:themeColor="text1"/>
          <w:sz w:val="28"/>
          <w:szCs w:val="28"/>
          <w:u w:val="none"/>
        </w:rPr>
      </w:pPr>
      <w:r>
        <w:rPr>
          <w:rStyle w:val="a3"/>
          <w:rFonts w:ascii="Times New Roman" w:hAnsi="Times New Roman"/>
          <w:color w:val="000000" w:themeColor="text1"/>
          <w:sz w:val="28"/>
          <w:szCs w:val="28"/>
          <w:u w:val="none"/>
        </w:rPr>
        <w:t xml:space="preserve"> </w:t>
      </w:r>
      <w:r w:rsidR="002D4248" w:rsidRPr="003E122D">
        <w:rPr>
          <w:rStyle w:val="a3"/>
          <w:rFonts w:ascii="Times New Roman" w:hAnsi="Times New Roman"/>
          <w:color w:val="000000" w:themeColor="text1"/>
          <w:sz w:val="28"/>
          <w:szCs w:val="28"/>
          <w:u w:val="none"/>
        </w:rPr>
        <w:t>План работы красноярского государственного педагогического университета им. В.П. Астафьева на 2022–2023 учебный год</w:t>
      </w:r>
      <w:r w:rsidR="00655203">
        <w:rPr>
          <w:rStyle w:val="a3"/>
          <w:rFonts w:ascii="Times New Roman" w:hAnsi="Times New Roman"/>
          <w:color w:val="000000" w:themeColor="text1"/>
          <w:sz w:val="28"/>
          <w:szCs w:val="28"/>
          <w:u w:val="none"/>
        </w:rPr>
        <w:t>.</w:t>
      </w:r>
      <w:r w:rsidR="002D4248" w:rsidRPr="003E122D">
        <w:rPr>
          <w:rStyle w:val="a3"/>
          <w:rFonts w:ascii="Times New Roman" w:hAnsi="Times New Roman"/>
          <w:color w:val="000000" w:themeColor="text1"/>
          <w:sz w:val="28"/>
          <w:szCs w:val="28"/>
          <w:u w:val="none"/>
        </w:rPr>
        <w:t xml:space="preserve"> // URL:   </w:t>
      </w:r>
      <w:hyperlink r:id="rId14" w:history="1">
        <w:r w:rsidR="002D4248" w:rsidRPr="003E122D">
          <w:rPr>
            <w:rStyle w:val="a3"/>
            <w:rFonts w:ascii="Times New Roman" w:hAnsi="Times New Roman"/>
            <w:color w:val="000000" w:themeColor="text1"/>
            <w:sz w:val="28"/>
            <w:szCs w:val="28"/>
            <w:u w:val="none"/>
          </w:rPr>
          <w:t>https://www.kspu.ru/upload/documents/2022/08/25/ad68e45fed3b7d484112e182a5786d69/plan-rabotyi-kgpu-im-vp-astafeva-na-2022-2023-uchebnyij-god.pdf</w:t>
        </w:r>
      </w:hyperlink>
      <w:r w:rsidR="002D4248" w:rsidRPr="003E122D">
        <w:rPr>
          <w:rStyle w:val="a3"/>
          <w:rFonts w:ascii="Times New Roman" w:hAnsi="Times New Roman"/>
          <w:color w:val="000000" w:themeColor="text1"/>
          <w:sz w:val="28"/>
          <w:szCs w:val="28"/>
          <w:u w:val="none"/>
        </w:rPr>
        <w:t xml:space="preserve">  </w:t>
      </w:r>
    </w:p>
    <w:p w:rsidR="002D4248" w:rsidRPr="0090210B" w:rsidRDefault="00563465" w:rsidP="006141FA">
      <w:pPr>
        <w:pStyle w:val="a8"/>
        <w:numPr>
          <w:ilvl w:val="1"/>
          <w:numId w:val="10"/>
        </w:numPr>
        <w:jc w:val="both"/>
        <w:rPr>
          <w:rStyle w:val="a3"/>
          <w:rFonts w:ascii="Times New Roman" w:hAnsi="Times New Roman"/>
          <w:color w:val="000000" w:themeColor="text1"/>
          <w:sz w:val="28"/>
          <w:szCs w:val="28"/>
          <w:u w:val="none"/>
        </w:rPr>
      </w:pPr>
      <w:r>
        <w:rPr>
          <w:rFonts w:ascii="Times New Roman" w:hAnsi="Times New Roman"/>
          <w:color w:val="000000" w:themeColor="text1"/>
          <w:sz w:val="28"/>
          <w:szCs w:val="28"/>
        </w:rPr>
        <w:t xml:space="preserve"> </w:t>
      </w:r>
      <w:r w:rsidR="002D4248" w:rsidRPr="003E122D">
        <w:rPr>
          <w:rFonts w:ascii="Times New Roman" w:hAnsi="Times New Roman"/>
          <w:color w:val="000000" w:themeColor="text1"/>
          <w:sz w:val="28"/>
          <w:szCs w:val="28"/>
        </w:rPr>
        <w:t>Федеральный проект «Патриотическое воспитание граждан Российской Федерации»</w:t>
      </w:r>
      <w:r w:rsidR="00655203">
        <w:rPr>
          <w:rFonts w:ascii="Times New Roman" w:hAnsi="Times New Roman"/>
          <w:color w:val="000000" w:themeColor="text1"/>
          <w:sz w:val="28"/>
          <w:szCs w:val="28"/>
        </w:rPr>
        <w:t>.</w:t>
      </w:r>
      <w:r w:rsidR="002D4248" w:rsidRPr="003E122D">
        <w:rPr>
          <w:rFonts w:ascii="Times New Roman" w:hAnsi="Times New Roman"/>
          <w:color w:val="000000" w:themeColor="text1"/>
          <w:sz w:val="28"/>
          <w:szCs w:val="28"/>
        </w:rPr>
        <w:t xml:space="preserve"> // - </w:t>
      </w:r>
      <w:r w:rsidR="002D4248" w:rsidRPr="003E122D">
        <w:rPr>
          <w:rFonts w:ascii="Times New Roman" w:hAnsi="Times New Roman"/>
          <w:color w:val="000000" w:themeColor="text1"/>
          <w:sz w:val="28"/>
          <w:szCs w:val="28"/>
          <w:lang w:val="en-US"/>
        </w:rPr>
        <w:t>URL</w:t>
      </w:r>
      <w:r w:rsidR="002D4248" w:rsidRPr="003E122D">
        <w:rPr>
          <w:rFonts w:ascii="Times New Roman" w:hAnsi="Times New Roman"/>
          <w:color w:val="000000" w:themeColor="text1"/>
          <w:sz w:val="28"/>
          <w:szCs w:val="28"/>
        </w:rPr>
        <w:t xml:space="preserve">:  </w:t>
      </w:r>
      <w:hyperlink r:id="rId15" w:history="1">
        <w:r w:rsidR="002D4248" w:rsidRPr="003E122D">
          <w:rPr>
            <w:rStyle w:val="a3"/>
            <w:rFonts w:ascii="Times New Roman" w:hAnsi="Times New Roman"/>
            <w:color w:val="000000" w:themeColor="text1"/>
            <w:sz w:val="28"/>
            <w:szCs w:val="28"/>
            <w:u w:val="none"/>
          </w:rPr>
          <w:t>https://edu.gov.ru/national-project/projects/patriot/</w:t>
        </w:r>
      </w:hyperlink>
    </w:p>
    <w:p w:rsidR="00C570D2" w:rsidRPr="006A1426" w:rsidRDefault="002D4248" w:rsidP="00254541">
      <w:pPr>
        <w:spacing w:after="160" w:line="259" w:lineRule="auto"/>
        <w:jc w:val="center"/>
        <w:rPr>
          <w:rFonts w:ascii="Times New Roman" w:hAnsi="Times New Roman"/>
          <w:color w:val="000000" w:themeColor="text1"/>
          <w:sz w:val="28"/>
          <w:szCs w:val="28"/>
          <w:u w:val="single"/>
        </w:rPr>
      </w:pPr>
      <w:r w:rsidRPr="0090210B">
        <w:rPr>
          <w:rFonts w:ascii="Times New Roman" w:hAnsi="Times New Roman"/>
          <w:color w:val="000000" w:themeColor="text1"/>
          <w:sz w:val="28"/>
          <w:szCs w:val="28"/>
          <w:u w:val="single"/>
        </w:rPr>
        <w:br w:type="page"/>
      </w:r>
      <w:bookmarkStart w:id="17" w:name="_Toc166572379"/>
      <w:r w:rsidR="001709DA" w:rsidRPr="006A1426">
        <w:rPr>
          <w:rFonts w:ascii="Times New Roman" w:hAnsi="Times New Roman"/>
          <w:color w:val="000000" w:themeColor="text1"/>
          <w:sz w:val="28"/>
        </w:rPr>
        <w:lastRenderedPageBreak/>
        <w:t>Приложени</w:t>
      </w:r>
      <w:bookmarkEnd w:id="17"/>
      <w:r w:rsidR="00F46C83" w:rsidRPr="006A1426">
        <w:rPr>
          <w:rFonts w:ascii="Times New Roman" w:hAnsi="Times New Roman"/>
          <w:color w:val="000000" w:themeColor="text1"/>
          <w:sz w:val="28"/>
        </w:rPr>
        <w:t>е</w:t>
      </w:r>
    </w:p>
    <w:p w:rsidR="00254541" w:rsidRPr="006A1426" w:rsidRDefault="003D04EA" w:rsidP="00D825CC">
      <w:pPr>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t>ПРИЛОЖЕНИЕ А</w:t>
      </w:r>
    </w:p>
    <w:tbl>
      <w:tblPr>
        <w:tblpPr w:leftFromText="180" w:rightFromText="180" w:vertAnchor="text" w:horzAnchor="margin" w:tblpY="440"/>
        <w:tblW w:w="8833" w:type="dxa"/>
        <w:tblLook w:val="04A0" w:firstRow="1" w:lastRow="0" w:firstColumn="1" w:lastColumn="0" w:noHBand="0" w:noVBand="1"/>
      </w:tblPr>
      <w:tblGrid>
        <w:gridCol w:w="1430"/>
        <w:gridCol w:w="3797"/>
        <w:gridCol w:w="2366"/>
        <w:gridCol w:w="1240"/>
      </w:tblGrid>
      <w:tr w:rsidR="0090210B" w:rsidRPr="0090210B" w:rsidTr="00254541">
        <w:trPr>
          <w:trHeight w:val="628"/>
        </w:trPr>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4541"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 п/п</w:t>
            </w:r>
          </w:p>
          <w:p w:rsidR="00655203" w:rsidRDefault="00655203" w:rsidP="00655203">
            <w:pPr>
              <w:spacing w:after="0" w:line="240" w:lineRule="auto"/>
              <w:jc w:val="center"/>
              <w:rPr>
                <w:rFonts w:ascii="Times New Roman" w:eastAsia="Times New Roman" w:hAnsi="Times New Roman"/>
                <w:color w:val="000000" w:themeColor="text1"/>
                <w:sz w:val="28"/>
                <w:szCs w:val="28"/>
                <w:lang w:eastAsia="ru-RU"/>
              </w:rPr>
            </w:pPr>
          </w:p>
          <w:p w:rsidR="00655203" w:rsidRPr="0090210B" w:rsidRDefault="00655203" w:rsidP="00655203">
            <w:pPr>
              <w:spacing w:after="0" w:line="240" w:lineRule="auto"/>
              <w:jc w:val="center"/>
              <w:rPr>
                <w:rFonts w:ascii="Times New Roman" w:eastAsia="Times New Roman" w:hAnsi="Times New Roman"/>
                <w:color w:val="000000" w:themeColor="text1"/>
                <w:sz w:val="28"/>
                <w:szCs w:val="28"/>
                <w:lang w:eastAsia="ru-RU"/>
              </w:rPr>
            </w:pPr>
          </w:p>
        </w:tc>
        <w:tc>
          <w:tcPr>
            <w:tcW w:w="3797" w:type="dxa"/>
            <w:tcBorders>
              <w:top w:val="single" w:sz="4" w:space="0" w:color="auto"/>
              <w:left w:val="nil"/>
              <w:bottom w:val="single" w:sz="4" w:space="0" w:color="auto"/>
              <w:right w:val="single" w:sz="4" w:space="0" w:color="auto"/>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 xml:space="preserve">Показатели деятельности образовательной организации высшего образования, подлежащей </w:t>
            </w:r>
            <w:proofErr w:type="spellStart"/>
            <w:r w:rsidRPr="0090210B">
              <w:rPr>
                <w:rFonts w:ascii="Times New Roman" w:eastAsia="Times New Roman" w:hAnsi="Times New Roman"/>
                <w:color w:val="000000" w:themeColor="text1"/>
                <w:sz w:val="28"/>
                <w:szCs w:val="28"/>
                <w:lang w:eastAsia="ru-RU"/>
              </w:rPr>
              <w:t>самообследованию</w:t>
            </w:r>
            <w:proofErr w:type="spellEnd"/>
          </w:p>
        </w:tc>
        <w:tc>
          <w:tcPr>
            <w:tcW w:w="2366" w:type="dxa"/>
            <w:tcBorders>
              <w:top w:val="single" w:sz="4" w:space="0" w:color="auto"/>
              <w:left w:val="nil"/>
              <w:bottom w:val="single" w:sz="4" w:space="0" w:color="auto"/>
              <w:right w:val="single" w:sz="4" w:space="0" w:color="auto"/>
            </w:tcBorders>
            <w:shd w:val="clear" w:color="auto" w:fill="auto"/>
            <w:vAlign w:val="bottom"/>
            <w:hideMark/>
          </w:tcPr>
          <w:p w:rsidR="00254541"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Единица измерения</w:t>
            </w:r>
          </w:p>
          <w:p w:rsidR="00655203" w:rsidRPr="0090210B" w:rsidRDefault="00655203" w:rsidP="00655203">
            <w:pPr>
              <w:spacing w:after="0" w:line="240" w:lineRule="auto"/>
              <w:rPr>
                <w:rFonts w:ascii="Times New Roman" w:eastAsia="Times New Roman" w:hAnsi="Times New Roman"/>
                <w:color w:val="000000" w:themeColor="text1"/>
                <w:sz w:val="28"/>
                <w:szCs w:val="28"/>
                <w:lang w:eastAsia="ru-RU"/>
              </w:rPr>
            </w:pP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254541"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2023 год</w:t>
            </w:r>
          </w:p>
          <w:p w:rsidR="00655203" w:rsidRPr="0090210B" w:rsidRDefault="00655203" w:rsidP="00655203">
            <w:pPr>
              <w:spacing w:after="0" w:line="240" w:lineRule="auto"/>
              <w:rPr>
                <w:rFonts w:ascii="Times New Roman" w:eastAsia="Times New Roman" w:hAnsi="Times New Roman"/>
                <w:color w:val="000000" w:themeColor="text1"/>
                <w:sz w:val="28"/>
                <w:szCs w:val="28"/>
                <w:lang w:eastAsia="ru-RU"/>
              </w:rPr>
            </w:pPr>
          </w:p>
        </w:tc>
      </w:tr>
      <w:tr w:rsidR="0090210B" w:rsidRPr="0090210B" w:rsidTr="00254541">
        <w:trPr>
          <w:trHeight w:val="337"/>
        </w:trPr>
        <w:tc>
          <w:tcPr>
            <w:tcW w:w="1430" w:type="dxa"/>
            <w:tcBorders>
              <w:top w:val="nil"/>
              <w:left w:val="single" w:sz="4" w:space="0" w:color="auto"/>
              <w:bottom w:val="single" w:sz="4" w:space="0" w:color="auto"/>
              <w:right w:val="single" w:sz="4" w:space="0" w:color="auto"/>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w:t>
            </w:r>
          </w:p>
        </w:tc>
        <w:tc>
          <w:tcPr>
            <w:tcW w:w="7403" w:type="dxa"/>
            <w:gridSpan w:val="3"/>
            <w:tcBorders>
              <w:top w:val="single" w:sz="4" w:space="0" w:color="auto"/>
              <w:left w:val="nil"/>
              <w:bottom w:val="single" w:sz="4" w:space="0" w:color="auto"/>
              <w:right w:val="single" w:sz="4" w:space="0" w:color="000000"/>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Образовательная деятельность</w:t>
            </w:r>
          </w:p>
        </w:tc>
      </w:tr>
      <w:tr w:rsidR="0090210B" w:rsidRPr="0090210B" w:rsidTr="00254541">
        <w:trPr>
          <w:trHeight w:val="1687"/>
        </w:trPr>
        <w:tc>
          <w:tcPr>
            <w:tcW w:w="1430" w:type="dxa"/>
            <w:tcBorders>
              <w:top w:val="nil"/>
              <w:left w:val="single" w:sz="4" w:space="0" w:color="auto"/>
              <w:bottom w:val="single" w:sz="4" w:space="0" w:color="auto"/>
              <w:right w:val="single" w:sz="4" w:space="0" w:color="auto"/>
            </w:tcBorders>
            <w:shd w:val="clear" w:color="auto" w:fill="auto"/>
            <w:vAlign w:val="bottom"/>
            <w:hideMark/>
          </w:tcPr>
          <w:p w:rsidR="00254541"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1,1</w:t>
            </w:r>
          </w:p>
          <w:p w:rsidR="00655203" w:rsidRDefault="00655203" w:rsidP="00655203">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655203">
            <w:pPr>
              <w:spacing w:after="0" w:line="240" w:lineRule="auto"/>
              <w:jc w:val="center"/>
              <w:rPr>
                <w:rFonts w:ascii="Times New Roman" w:eastAsia="Times New Roman" w:hAnsi="Times New Roman"/>
                <w:color w:val="000000" w:themeColor="text1"/>
                <w:sz w:val="28"/>
                <w:szCs w:val="28"/>
                <w:lang w:eastAsia="ru-RU"/>
              </w:rPr>
            </w:pPr>
          </w:p>
          <w:p w:rsidR="00655203" w:rsidRPr="0090210B" w:rsidRDefault="00655203" w:rsidP="00655203">
            <w:pPr>
              <w:spacing w:after="0" w:line="240" w:lineRule="auto"/>
              <w:rPr>
                <w:rFonts w:ascii="Times New Roman" w:eastAsia="Times New Roman" w:hAnsi="Times New Roman"/>
                <w:color w:val="000000" w:themeColor="text1"/>
                <w:sz w:val="28"/>
                <w:szCs w:val="28"/>
                <w:lang w:eastAsia="ru-RU"/>
              </w:rPr>
            </w:pPr>
          </w:p>
        </w:tc>
        <w:tc>
          <w:tcPr>
            <w:tcW w:w="3797" w:type="dxa"/>
            <w:tcBorders>
              <w:top w:val="nil"/>
              <w:left w:val="nil"/>
              <w:bottom w:val="single" w:sz="4" w:space="0" w:color="auto"/>
              <w:right w:val="single" w:sz="4" w:space="0" w:color="auto"/>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 xml:space="preserve">Общая численность студентов, обучающихся по образовательным программам </w:t>
            </w:r>
            <w:proofErr w:type="spellStart"/>
            <w:r w:rsidRPr="0090210B">
              <w:rPr>
                <w:rFonts w:ascii="Times New Roman" w:eastAsia="Times New Roman" w:hAnsi="Times New Roman"/>
                <w:color w:val="000000" w:themeColor="text1"/>
                <w:sz w:val="28"/>
                <w:szCs w:val="28"/>
                <w:lang w:eastAsia="ru-RU"/>
              </w:rPr>
              <w:t>бакалавриата</w:t>
            </w:r>
            <w:proofErr w:type="spellEnd"/>
            <w:r w:rsidRPr="0090210B">
              <w:rPr>
                <w:rFonts w:ascii="Times New Roman" w:eastAsia="Times New Roman" w:hAnsi="Times New Roman"/>
                <w:color w:val="000000" w:themeColor="text1"/>
                <w:sz w:val="28"/>
                <w:szCs w:val="28"/>
                <w:lang w:eastAsia="ru-RU"/>
              </w:rPr>
              <w:t xml:space="preserve">, программам </w:t>
            </w:r>
            <w:proofErr w:type="spellStart"/>
            <w:r w:rsidRPr="0090210B">
              <w:rPr>
                <w:rFonts w:ascii="Times New Roman" w:eastAsia="Times New Roman" w:hAnsi="Times New Roman"/>
                <w:color w:val="000000" w:themeColor="text1"/>
                <w:sz w:val="28"/>
                <w:szCs w:val="28"/>
                <w:lang w:eastAsia="ru-RU"/>
              </w:rPr>
              <w:t>специалитета</w:t>
            </w:r>
            <w:proofErr w:type="spellEnd"/>
            <w:r w:rsidRPr="0090210B">
              <w:rPr>
                <w:rFonts w:ascii="Times New Roman" w:eastAsia="Times New Roman" w:hAnsi="Times New Roman"/>
                <w:color w:val="000000" w:themeColor="text1"/>
                <w:sz w:val="28"/>
                <w:szCs w:val="28"/>
                <w:lang w:eastAsia="ru-RU"/>
              </w:rPr>
              <w:t>, программам магистратуры, в том числе:</w:t>
            </w:r>
          </w:p>
        </w:tc>
        <w:tc>
          <w:tcPr>
            <w:tcW w:w="2366" w:type="dxa"/>
            <w:tcBorders>
              <w:top w:val="nil"/>
              <w:left w:val="nil"/>
              <w:bottom w:val="single" w:sz="4" w:space="0" w:color="auto"/>
              <w:right w:val="single" w:sz="4" w:space="0" w:color="auto"/>
            </w:tcBorders>
            <w:shd w:val="clear" w:color="auto" w:fill="auto"/>
            <w:vAlign w:val="bottom"/>
            <w:hideMark/>
          </w:tcPr>
          <w:p w:rsidR="00254541" w:rsidRDefault="00655203"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Ч</w:t>
            </w:r>
            <w:r w:rsidR="00254541" w:rsidRPr="0090210B">
              <w:rPr>
                <w:rFonts w:ascii="Times New Roman" w:eastAsia="Times New Roman" w:hAnsi="Times New Roman"/>
                <w:color w:val="000000" w:themeColor="text1"/>
                <w:sz w:val="28"/>
                <w:szCs w:val="28"/>
                <w:lang w:eastAsia="ru-RU"/>
              </w:rPr>
              <w:t>еловек</w:t>
            </w:r>
          </w:p>
          <w:p w:rsidR="00655203" w:rsidRDefault="00655203" w:rsidP="00655203">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655203">
            <w:pPr>
              <w:spacing w:after="0" w:line="240" w:lineRule="auto"/>
              <w:jc w:val="center"/>
              <w:rPr>
                <w:rFonts w:ascii="Times New Roman" w:eastAsia="Times New Roman" w:hAnsi="Times New Roman"/>
                <w:color w:val="000000" w:themeColor="text1"/>
                <w:sz w:val="28"/>
                <w:szCs w:val="28"/>
                <w:lang w:eastAsia="ru-RU"/>
              </w:rPr>
            </w:pPr>
          </w:p>
          <w:p w:rsidR="00655203" w:rsidRPr="0090210B" w:rsidRDefault="00655203" w:rsidP="00655203">
            <w:pPr>
              <w:spacing w:after="0" w:line="240" w:lineRule="auto"/>
              <w:jc w:val="center"/>
              <w:rPr>
                <w:rFonts w:ascii="Times New Roman" w:eastAsia="Times New Roman" w:hAnsi="Times New Roman"/>
                <w:color w:val="000000" w:themeColor="text1"/>
                <w:sz w:val="28"/>
                <w:szCs w:val="28"/>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254541"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6325</w:t>
            </w:r>
          </w:p>
          <w:p w:rsidR="00655203" w:rsidRDefault="00655203" w:rsidP="00655203">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655203">
            <w:pPr>
              <w:spacing w:after="0" w:line="240" w:lineRule="auto"/>
              <w:jc w:val="center"/>
              <w:rPr>
                <w:rFonts w:ascii="Times New Roman" w:eastAsia="Times New Roman" w:hAnsi="Times New Roman"/>
                <w:color w:val="000000" w:themeColor="text1"/>
                <w:sz w:val="28"/>
                <w:szCs w:val="28"/>
                <w:lang w:eastAsia="ru-RU"/>
              </w:rPr>
            </w:pPr>
          </w:p>
          <w:p w:rsidR="00655203" w:rsidRPr="0090210B" w:rsidRDefault="00655203" w:rsidP="00655203">
            <w:pPr>
              <w:spacing w:after="0" w:line="240" w:lineRule="auto"/>
              <w:jc w:val="center"/>
              <w:rPr>
                <w:rFonts w:ascii="Times New Roman" w:eastAsia="Times New Roman" w:hAnsi="Times New Roman"/>
                <w:color w:val="000000" w:themeColor="text1"/>
                <w:sz w:val="28"/>
                <w:szCs w:val="28"/>
                <w:lang w:eastAsia="ru-RU"/>
              </w:rPr>
            </w:pPr>
          </w:p>
        </w:tc>
      </w:tr>
      <w:tr w:rsidR="0090210B" w:rsidRPr="0090210B" w:rsidTr="00254541">
        <w:trPr>
          <w:trHeight w:val="449"/>
        </w:trPr>
        <w:tc>
          <w:tcPr>
            <w:tcW w:w="1430" w:type="dxa"/>
            <w:tcBorders>
              <w:top w:val="nil"/>
              <w:left w:val="single" w:sz="4" w:space="0" w:color="auto"/>
              <w:bottom w:val="single" w:sz="4" w:space="0" w:color="auto"/>
              <w:right w:val="single" w:sz="4" w:space="0" w:color="auto"/>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1.1.1</w:t>
            </w:r>
          </w:p>
        </w:tc>
        <w:tc>
          <w:tcPr>
            <w:tcW w:w="3797" w:type="dxa"/>
            <w:tcBorders>
              <w:top w:val="nil"/>
              <w:left w:val="nil"/>
              <w:bottom w:val="single" w:sz="4" w:space="0" w:color="auto"/>
              <w:right w:val="single" w:sz="4" w:space="0" w:color="auto"/>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по очной форме обучения</w:t>
            </w:r>
          </w:p>
        </w:tc>
        <w:tc>
          <w:tcPr>
            <w:tcW w:w="2366" w:type="dxa"/>
            <w:tcBorders>
              <w:top w:val="nil"/>
              <w:left w:val="nil"/>
              <w:bottom w:val="single" w:sz="4" w:space="0" w:color="auto"/>
              <w:right w:val="single" w:sz="4" w:space="0" w:color="auto"/>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человек</w:t>
            </w:r>
          </w:p>
        </w:tc>
        <w:tc>
          <w:tcPr>
            <w:tcW w:w="1240" w:type="dxa"/>
            <w:tcBorders>
              <w:top w:val="nil"/>
              <w:left w:val="nil"/>
              <w:bottom w:val="single" w:sz="4" w:space="0" w:color="auto"/>
              <w:right w:val="single" w:sz="4" w:space="0" w:color="auto"/>
            </w:tcBorders>
            <w:shd w:val="clear" w:color="auto" w:fill="auto"/>
            <w:vAlign w:val="bottom"/>
            <w:hideMark/>
          </w:tcPr>
          <w:p w:rsidR="00254541" w:rsidRPr="0090210B" w:rsidRDefault="00254541" w:rsidP="00655203">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3641</w:t>
            </w:r>
          </w:p>
        </w:tc>
      </w:tr>
    </w:tbl>
    <w:p w:rsidR="006141FA" w:rsidRPr="005925C6" w:rsidRDefault="00254541" w:rsidP="003D04EA">
      <w:pPr>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 xml:space="preserve"> </w:t>
      </w:r>
      <w:r w:rsidR="006A1426" w:rsidRPr="005925C6">
        <w:rPr>
          <w:rFonts w:ascii="Times New Roman" w:hAnsi="Times New Roman"/>
          <w:color w:val="000000" w:themeColor="text1"/>
          <w:sz w:val="28"/>
          <w:szCs w:val="28"/>
        </w:rPr>
        <w:t xml:space="preserve">Таблица 1. </w:t>
      </w:r>
      <w:r w:rsidR="006141FA" w:rsidRPr="005925C6">
        <w:rPr>
          <w:rFonts w:ascii="Times New Roman" w:hAnsi="Times New Roman"/>
          <w:color w:val="000000" w:themeColor="text1"/>
          <w:sz w:val="28"/>
          <w:szCs w:val="28"/>
        </w:rPr>
        <w:t xml:space="preserve">Число обучающихся, в </w:t>
      </w:r>
      <w:proofErr w:type="spellStart"/>
      <w:r w:rsidR="006141FA" w:rsidRPr="005925C6">
        <w:rPr>
          <w:rFonts w:ascii="Times New Roman" w:hAnsi="Times New Roman"/>
          <w:color w:val="000000" w:themeColor="text1"/>
          <w:sz w:val="28"/>
          <w:szCs w:val="28"/>
        </w:rPr>
        <w:t>т.ч</w:t>
      </w:r>
      <w:proofErr w:type="spellEnd"/>
      <w:r w:rsidR="006141FA" w:rsidRPr="005925C6">
        <w:rPr>
          <w:rFonts w:ascii="Times New Roman" w:hAnsi="Times New Roman"/>
          <w:color w:val="000000" w:themeColor="text1"/>
          <w:sz w:val="28"/>
          <w:szCs w:val="28"/>
        </w:rPr>
        <w:t xml:space="preserve"> по очной форме обучения</w:t>
      </w:r>
      <w:r w:rsidR="00580113" w:rsidRPr="005925C6">
        <w:rPr>
          <w:rFonts w:ascii="Times New Roman" w:hAnsi="Times New Roman"/>
          <w:color w:val="000000" w:themeColor="text1"/>
          <w:sz w:val="28"/>
          <w:szCs w:val="28"/>
        </w:rPr>
        <w:t xml:space="preserve"> 2023 год</w:t>
      </w:r>
    </w:p>
    <w:p w:rsidR="006A1426" w:rsidRDefault="006A1426">
      <w:pPr>
        <w:spacing w:after="160" w:line="259" w:lineRule="auto"/>
        <w:rPr>
          <w:rFonts w:ascii="Times New Roman" w:hAnsi="Times New Roman"/>
          <w:color w:val="000000" w:themeColor="text1"/>
          <w:sz w:val="28"/>
          <w:szCs w:val="28"/>
        </w:rPr>
      </w:pPr>
    </w:p>
    <w:p w:rsidR="008A3A7D" w:rsidRPr="0090210B" w:rsidRDefault="006A1426">
      <w:pPr>
        <w:spacing w:after="160" w:line="259"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Источник: </w:t>
      </w:r>
      <w:r w:rsidRPr="006A1426">
        <w:rPr>
          <w:rFonts w:ascii="Times New Roman" w:hAnsi="Times New Roman"/>
          <w:color w:val="000000" w:themeColor="text1"/>
          <w:sz w:val="28"/>
          <w:szCs w:val="28"/>
        </w:rPr>
        <w:t xml:space="preserve">Отчет о </w:t>
      </w:r>
      <w:proofErr w:type="spellStart"/>
      <w:r w:rsidRPr="006A1426">
        <w:rPr>
          <w:rFonts w:ascii="Times New Roman" w:hAnsi="Times New Roman"/>
          <w:color w:val="000000" w:themeColor="text1"/>
          <w:sz w:val="28"/>
          <w:szCs w:val="28"/>
        </w:rPr>
        <w:t>самообследовании</w:t>
      </w:r>
      <w:proofErr w:type="spellEnd"/>
      <w:r w:rsidRPr="006A1426">
        <w:rPr>
          <w:rFonts w:ascii="Times New Roman" w:hAnsi="Times New Roman"/>
          <w:color w:val="000000" w:themeColor="text1"/>
          <w:sz w:val="28"/>
          <w:szCs w:val="28"/>
        </w:rPr>
        <w:t xml:space="preserve"> КГПУ им. В.П. Астафьева за 2023 год</w:t>
      </w:r>
      <w:r>
        <w:rPr>
          <w:rFonts w:ascii="Times New Roman" w:hAnsi="Times New Roman"/>
          <w:color w:val="000000" w:themeColor="text1"/>
          <w:sz w:val="28"/>
          <w:szCs w:val="28"/>
        </w:rPr>
        <w:t xml:space="preserve"> </w:t>
      </w:r>
      <w:r w:rsidRPr="006A1426">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URL</w:t>
      </w:r>
      <w:r w:rsidRPr="006A1426">
        <w:rPr>
          <w:rFonts w:ascii="Times New Roman" w:hAnsi="Times New Roman"/>
          <w:color w:val="000000" w:themeColor="text1"/>
          <w:sz w:val="28"/>
          <w:szCs w:val="28"/>
        </w:rPr>
        <w:t xml:space="preserve">: </w:t>
      </w:r>
      <w:hyperlink r:id="rId16" w:history="1">
        <w:r w:rsidRPr="00503D76">
          <w:rPr>
            <w:rStyle w:val="a3"/>
            <w:rFonts w:ascii="Times New Roman" w:hAnsi="Times New Roman"/>
            <w:sz w:val="28"/>
            <w:szCs w:val="28"/>
          </w:rPr>
          <w:t>https://www.kspu.ru/upload/documents/2024/04/19/2a946e88a09ac1e5a5c8845d65c78548/otchet-o-samoobsledovanii-kgpu-im-vp-astafeva-za-2023-god.pdf</w:t>
        </w:r>
      </w:hyperlink>
      <w:r w:rsidRPr="006A1426">
        <w:rPr>
          <w:rFonts w:ascii="Times New Roman" w:hAnsi="Times New Roman"/>
          <w:color w:val="000000" w:themeColor="text1"/>
          <w:sz w:val="28"/>
          <w:szCs w:val="28"/>
        </w:rPr>
        <w:t xml:space="preserve"> </w:t>
      </w:r>
      <w:r w:rsidR="008A3A7D" w:rsidRPr="0090210B">
        <w:rPr>
          <w:rFonts w:ascii="Times New Roman" w:hAnsi="Times New Roman"/>
          <w:color w:val="000000" w:themeColor="text1"/>
          <w:sz w:val="28"/>
          <w:szCs w:val="28"/>
        </w:rPr>
        <w:br w:type="page"/>
      </w:r>
    </w:p>
    <w:p w:rsidR="00540696" w:rsidRPr="0090210B" w:rsidRDefault="00540696" w:rsidP="00540696">
      <w:pPr>
        <w:rPr>
          <w:rFonts w:ascii="Times New Roman" w:hAnsi="Times New Roman"/>
          <w:color w:val="000000" w:themeColor="text1"/>
          <w:sz w:val="28"/>
          <w:szCs w:val="28"/>
        </w:rPr>
      </w:pPr>
    </w:p>
    <w:p w:rsidR="00254541" w:rsidRPr="006A1426" w:rsidRDefault="003D04EA" w:rsidP="00D825CC">
      <w:pPr>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t>ПРИЛОЖЕНИЕ Б</w:t>
      </w:r>
    </w:p>
    <w:p w:rsidR="006141FA" w:rsidRPr="005925C6" w:rsidRDefault="006A1426" w:rsidP="003D04EA">
      <w:pPr>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 xml:space="preserve">Таблица 2. </w:t>
      </w:r>
      <w:r w:rsidR="006141FA" w:rsidRPr="005925C6">
        <w:rPr>
          <w:rFonts w:ascii="Times New Roman" w:hAnsi="Times New Roman"/>
          <w:color w:val="000000" w:themeColor="text1"/>
          <w:sz w:val="28"/>
          <w:szCs w:val="28"/>
        </w:rPr>
        <w:t xml:space="preserve">Показатель вовлеченности </w:t>
      </w:r>
      <w:proofErr w:type="gramStart"/>
      <w:r w:rsidR="006141FA" w:rsidRPr="005925C6">
        <w:rPr>
          <w:rFonts w:ascii="Times New Roman" w:hAnsi="Times New Roman"/>
          <w:color w:val="000000" w:themeColor="text1"/>
          <w:sz w:val="28"/>
          <w:szCs w:val="28"/>
        </w:rPr>
        <w:t>студентов  в</w:t>
      </w:r>
      <w:proofErr w:type="gramEnd"/>
      <w:r w:rsidR="006141FA" w:rsidRPr="005925C6">
        <w:rPr>
          <w:rFonts w:ascii="Times New Roman" w:hAnsi="Times New Roman"/>
          <w:color w:val="000000" w:themeColor="text1"/>
          <w:sz w:val="28"/>
          <w:szCs w:val="28"/>
        </w:rPr>
        <w:t xml:space="preserve"> мероприятия</w:t>
      </w:r>
      <w:r w:rsidR="00254541" w:rsidRPr="005925C6">
        <w:rPr>
          <w:rFonts w:ascii="Times New Roman" w:hAnsi="Times New Roman"/>
          <w:color w:val="000000" w:themeColor="text1"/>
          <w:sz w:val="28"/>
          <w:szCs w:val="28"/>
        </w:rPr>
        <w:t xml:space="preserve"> в соответствие с отчетом о </w:t>
      </w:r>
      <w:proofErr w:type="spellStart"/>
      <w:r w:rsidR="00254541" w:rsidRPr="005925C6">
        <w:rPr>
          <w:rFonts w:ascii="Times New Roman" w:hAnsi="Times New Roman"/>
          <w:color w:val="000000" w:themeColor="text1"/>
          <w:sz w:val="28"/>
          <w:szCs w:val="28"/>
        </w:rPr>
        <w:t>самообследовании</w:t>
      </w:r>
      <w:proofErr w:type="spellEnd"/>
      <w:r w:rsidR="00254541" w:rsidRPr="005925C6">
        <w:rPr>
          <w:rFonts w:ascii="Times New Roman" w:hAnsi="Times New Roman"/>
          <w:color w:val="000000" w:themeColor="text1"/>
          <w:sz w:val="28"/>
          <w:szCs w:val="28"/>
        </w:rPr>
        <w:t xml:space="preserve"> КГПУ им. В.П. Астафьева 2022-2023 год</w:t>
      </w:r>
    </w:p>
    <w:tbl>
      <w:tblPr>
        <w:tblpPr w:leftFromText="180" w:rightFromText="180" w:vertAnchor="text" w:horzAnchor="margin" w:tblpXSpec="center" w:tblpY="-70"/>
        <w:tblW w:w="9678" w:type="dxa"/>
        <w:tblLook w:val="04A0" w:firstRow="1" w:lastRow="0" w:firstColumn="1" w:lastColumn="0" w:noHBand="0" w:noVBand="1"/>
      </w:tblPr>
      <w:tblGrid>
        <w:gridCol w:w="4767"/>
        <w:gridCol w:w="990"/>
        <w:gridCol w:w="1754"/>
        <w:gridCol w:w="2167"/>
      </w:tblGrid>
      <w:tr w:rsidR="0090210B" w:rsidRPr="0090210B" w:rsidTr="00254541">
        <w:trPr>
          <w:trHeight w:val="157"/>
        </w:trPr>
        <w:tc>
          <w:tcPr>
            <w:tcW w:w="47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4541"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Показатель</w:t>
            </w:r>
          </w:p>
          <w:p w:rsidR="00655203" w:rsidRPr="0090210B" w:rsidRDefault="00655203" w:rsidP="00254541">
            <w:pPr>
              <w:spacing w:after="0" w:line="240" w:lineRule="auto"/>
              <w:jc w:val="center"/>
              <w:rPr>
                <w:rFonts w:ascii="Times New Roman" w:eastAsia="Times New Roman" w:hAnsi="Times New Roman"/>
                <w:color w:val="000000" w:themeColor="text1"/>
                <w:sz w:val="28"/>
                <w:szCs w:val="28"/>
                <w:lang w:eastAsia="ru-RU"/>
              </w:rPr>
            </w:pP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2022 год</w:t>
            </w:r>
          </w:p>
        </w:tc>
        <w:tc>
          <w:tcPr>
            <w:tcW w:w="1754" w:type="dxa"/>
            <w:tcBorders>
              <w:top w:val="single" w:sz="4" w:space="0" w:color="auto"/>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2023 год</w:t>
            </w:r>
          </w:p>
          <w:p w:rsidR="00655203" w:rsidRPr="0090210B" w:rsidRDefault="00655203" w:rsidP="00254541">
            <w:pPr>
              <w:spacing w:after="0" w:line="240" w:lineRule="auto"/>
              <w:jc w:val="center"/>
              <w:rPr>
                <w:rFonts w:ascii="Times New Roman" w:eastAsia="Times New Roman" w:hAnsi="Times New Roman"/>
                <w:color w:val="000000" w:themeColor="text1"/>
                <w:sz w:val="28"/>
                <w:szCs w:val="28"/>
                <w:lang w:eastAsia="ru-RU"/>
              </w:rPr>
            </w:pPr>
          </w:p>
        </w:tc>
        <w:tc>
          <w:tcPr>
            <w:tcW w:w="2167" w:type="dxa"/>
            <w:tcBorders>
              <w:top w:val="single" w:sz="4" w:space="0" w:color="auto"/>
              <w:left w:val="nil"/>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Плановое значение 2023</w:t>
            </w:r>
          </w:p>
        </w:tc>
      </w:tr>
      <w:tr w:rsidR="0090210B" w:rsidRPr="0090210B" w:rsidTr="00254541">
        <w:trPr>
          <w:trHeight w:val="378"/>
        </w:trPr>
        <w:tc>
          <w:tcPr>
            <w:tcW w:w="4767" w:type="dxa"/>
            <w:tcBorders>
              <w:top w:val="nil"/>
              <w:left w:val="single" w:sz="4" w:space="0" w:color="auto"/>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 xml:space="preserve">Доля обучающихся, вовлеченных в мероприятия, направленные на профилактику </w:t>
            </w:r>
            <w:proofErr w:type="spellStart"/>
            <w:r w:rsidRPr="0090210B">
              <w:rPr>
                <w:rFonts w:ascii="Times New Roman" w:eastAsia="Times New Roman" w:hAnsi="Times New Roman"/>
                <w:color w:val="000000" w:themeColor="text1"/>
                <w:sz w:val="28"/>
                <w:szCs w:val="28"/>
                <w:lang w:eastAsia="ru-RU"/>
              </w:rPr>
              <w:t>экстремизма,терроризма</w:t>
            </w:r>
            <w:proofErr w:type="spellEnd"/>
            <w:r w:rsidRPr="0090210B">
              <w:rPr>
                <w:rFonts w:ascii="Times New Roman" w:eastAsia="Times New Roman" w:hAnsi="Times New Roman"/>
                <w:color w:val="000000" w:themeColor="text1"/>
                <w:sz w:val="28"/>
                <w:szCs w:val="28"/>
                <w:lang w:eastAsia="ru-RU"/>
              </w:rPr>
              <w:t>, коррупционного поведения, вопросов экономической безопасности, от общего количества обучающихся очной формы, %</w:t>
            </w:r>
          </w:p>
        </w:tc>
        <w:tc>
          <w:tcPr>
            <w:tcW w:w="990"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40</w:t>
            </w: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Pr="0090210B" w:rsidRDefault="00655203" w:rsidP="00254541">
            <w:pPr>
              <w:spacing w:after="0" w:line="240" w:lineRule="auto"/>
              <w:jc w:val="center"/>
              <w:rPr>
                <w:rFonts w:ascii="Times New Roman" w:eastAsia="Times New Roman" w:hAnsi="Times New Roman"/>
                <w:color w:val="000000" w:themeColor="text1"/>
                <w:sz w:val="28"/>
                <w:szCs w:val="28"/>
                <w:lang w:eastAsia="ru-RU"/>
              </w:rPr>
            </w:pPr>
          </w:p>
        </w:tc>
        <w:tc>
          <w:tcPr>
            <w:tcW w:w="1754"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50</w:t>
            </w: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Pr="0090210B" w:rsidRDefault="00655203" w:rsidP="00254541">
            <w:pPr>
              <w:spacing w:after="0" w:line="240" w:lineRule="auto"/>
              <w:jc w:val="center"/>
              <w:rPr>
                <w:rFonts w:ascii="Times New Roman" w:eastAsia="Times New Roman" w:hAnsi="Times New Roman"/>
                <w:color w:val="000000" w:themeColor="text1"/>
                <w:sz w:val="28"/>
                <w:szCs w:val="28"/>
                <w:lang w:eastAsia="ru-RU"/>
              </w:rPr>
            </w:pPr>
          </w:p>
        </w:tc>
        <w:tc>
          <w:tcPr>
            <w:tcW w:w="2167"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45</w:t>
            </w: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Default="00655203" w:rsidP="00254541">
            <w:pPr>
              <w:spacing w:after="0" w:line="240" w:lineRule="auto"/>
              <w:jc w:val="center"/>
              <w:rPr>
                <w:rFonts w:ascii="Times New Roman" w:eastAsia="Times New Roman" w:hAnsi="Times New Roman"/>
                <w:color w:val="000000" w:themeColor="text1"/>
                <w:sz w:val="28"/>
                <w:szCs w:val="28"/>
                <w:lang w:eastAsia="ru-RU"/>
              </w:rPr>
            </w:pPr>
          </w:p>
          <w:p w:rsidR="00655203" w:rsidRPr="0090210B" w:rsidRDefault="00655203" w:rsidP="00254541">
            <w:pPr>
              <w:spacing w:after="0" w:line="240" w:lineRule="auto"/>
              <w:jc w:val="center"/>
              <w:rPr>
                <w:rFonts w:ascii="Times New Roman" w:eastAsia="Times New Roman" w:hAnsi="Times New Roman"/>
                <w:color w:val="000000" w:themeColor="text1"/>
                <w:sz w:val="28"/>
                <w:szCs w:val="28"/>
                <w:lang w:eastAsia="ru-RU"/>
              </w:rPr>
            </w:pPr>
          </w:p>
        </w:tc>
      </w:tr>
    </w:tbl>
    <w:p w:rsidR="006A1426" w:rsidRDefault="006A1426" w:rsidP="006141FA">
      <w:pPr>
        <w:spacing w:after="160" w:line="259" w:lineRule="auto"/>
        <w:rPr>
          <w:rFonts w:ascii="Times New Roman" w:hAnsi="Times New Roman"/>
          <w:color w:val="000000" w:themeColor="text1"/>
          <w:sz w:val="28"/>
          <w:szCs w:val="28"/>
        </w:rPr>
      </w:pPr>
    </w:p>
    <w:p w:rsidR="00540696" w:rsidRPr="0090210B" w:rsidRDefault="006A1426" w:rsidP="006141FA">
      <w:pPr>
        <w:spacing w:after="160" w:line="259"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Источник: </w:t>
      </w:r>
      <w:r w:rsidRPr="006A1426">
        <w:rPr>
          <w:rFonts w:ascii="Times New Roman" w:hAnsi="Times New Roman"/>
          <w:color w:val="000000" w:themeColor="text1"/>
          <w:sz w:val="28"/>
          <w:szCs w:val="28"/>
        </w:rPr>
        <w:t xml:space="preserve">Отчет о </w:t>
      </w:r>
      <w:proofErr w:type="spellStart"/>
      <w:r w:rsidRPr="006A1426">
        <w:rPr>
          <w:rFonts w:ascii="Times New Roman" w:hAnsi="Times New Roman"/>
          <w:color w:val="000000" w:themeColor="text1"/>
          <w:sz w:val="28"/>
          <w:szCs w:val="28"/>
        </w:rPr>
        <w:t>самообследовании</w:t>
      </w:r>
      <w:proofErr w:type="spellEnd"/>
      <w:r w:rsidRPr="006A1426">
        <w:rPr>
          <w:rFonts w:ascii="Times New Roman" w:hAnsi="Times New Roman"/>
          <w:color w:val="000000" w:themeColor="text1"/>
          <w:sz w:val="28"/>
          <w:szCs w:val="28"/>
        </w:rPr>
        <w:t xml:space="preserve"> КГПУ им. В.П. Астафьева за 2023 год</w:t>
      </w:r>
      <w:r>
        <w:rPr>
          <w:rFonts w:ascii="Times New Roman" w:hAnsi="Times New Roman"/>
          <w:color w:val="000000" w:themeColor="text1"/>
          <w:sz w:val="28"/>
          <w:szCs w:val="28"/>
        </w:rPr>
        <w:t xml:space="preserve"> </w:t>
      </w:r>
      <w:r w:rsidRPr="006A1426">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URL</w:t>
      </w:r>
      <w:r w:rsidRPr="006A1426">
        <w:rPr>
          <w:rFonts w:ascii="Times New Roman" w:hAnsi="Times New Roman"/>
          <w:color w:val="000000" w:themeColor="text1"/>
          <w:sz w:val="28"/>
          <w:szCs w:val="28"/>
        </w:rPr>
        <w:t xml:space="preserve">: </w:t>
      </w:r>
      <w:hyperlink r:id="rId17" w:history="1">
        <w:r w:rsidRPr="00503D76">
          <w:rPr>
            <w:rStyle w:val="a3"/>
            <w:rFonts w:ascii="Times New Roman" w:hAnsi="Times New Roman"/>
            <w:sz w:val="28"/>
            <w:szCs w:val="28"/>
          </w:rPr>
          <w:t>https://www.kspu.ru/upload/documents/2024/04/19/2a946e88a09ac1e5a5c8845d65c78548/otchet-o-samoobsledovanii-kgpu-im-vp-astafeva-za-2023-god.pdf</w:t>
        </w:r>
      </w:hyperlink>
      <w:r w:rsidR="008A3A7D" w:rsidRPr="0090210B">
        <w:rPr>
          <w:rFonts w:ascii="Times New Roman" w:hAnsi="Times New Roman"/>
          <w:color w:val="000000" w:themeColor="text1"/>
          <w:sz w:val="28"/>
          <w:szCs w:val="28"/>
        </w:rPr>
        <w:br w:type="page"/>
      </w:r>
    </w:p>
    <w:p w:rsidR="00254541" w:rsidRPr="006A1426" w:rsidRDefault="003D04EA" w:rsidP="00D825CC">
      <w:pPr>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В</w:t>
      </w:r>
    </w:p>
    <w:p w:rsidR="006141FA" w:rsidRPr="005925C6" w:rsidRDefault="00254541" w:rsidP="003D04EA">
      <w:pPr>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Мероприятия модуля «гражданин и патриот» в соответствие с п</w:t>
      </w:r>
      <w:r w:rsidR="006141FA" w:rsidRPr="005925C6">
        <w:rPr>
          <w:rFonts w:ascii="Times New Roman" w:hAnsi="Times New Roman"/>
          <w:color w:val="000000" w:themeColor="text1"/>
          <w:sz w:val="28"/>
          <w:szCs w:val="28"/>
        </w:rPr>
        <w:t>лан</w:t>
      </w:r>
      <w:r w:rsidRPr="005925C6">
        <w:rPr>
          <w:rFonts w:ascii="Times New Roman" w:hAnsi="Times New Roman"/>
          <w:color w:val="000000" w:themeColor="text1"/>
          <w:sz w:val="28"/>
          <w:szCs w:val="28"/>
        </w:rPr>
        <w:t>ом</w:t>
      </w:r>
      <w:r w:rsidR="006141FA" w:rsidRPr="005925C6">
        <w:rPr>
          <w:rFonts w:ascii="Times New Roman" w:hAnsi="Times New Roman"/>
          <w:color w:val="000000" w:themeColor="text1"/>
          <w:sz w:val="28"/>
          <w:szCs w:val="28"/>
        </w:rPr>
        <w:t xml:space="preserve"> воспитательной работы КГПУ им. В.П. Астафьева на </w:t>
      </w:r>
      <w:r w:rsidR="00580113" w:rsidRPr="005925C6">
        <w:rPr>
          <w:rFonts w:ascii="Times New Roman" w:hAnsi="Times New Roman"/>
          <w:color w:val="000000" w:themeColor="text1"/>
          <w:sz w:val="28"/>
          <w:szCs w:val="28"/>
        </w:rPr>
        <w:t>2022-</w:t>
      </w:r>
      <w:r w:rsidR="006141FA" w:rsidRPr="005925C6">
        <w:rPr>
          <w:rFonts w:ascii="Times New Roman" w:hAnsi="Times New Roman"/>
          <w:color w:val="000000" w:themeColor="text1"/>
          <w:sz w:val="28"/>
          <w:szCs w:val="28"/>
        </w:rPr>
        <w:t>2023 год</w:t>
      </w:r>
    </w:p>
    <w:tbl>
      <w:tblPr>
        <w:tblW w:w="9345" w:type="dxa"/>
        <w:jc w:val="center"/>
        <w:tblLook w:val="04A0" w:firstRow="1" w:lastRow="0" w:firstColumn="1" w:lastColumn="0" w:noHBand="0" w:noVBand="1"/>
      </w:tblPr>
      <w:tblGrid>
        <w:gridCol w:w="1852"/>
        <w:gridCol w:w="1441"/>
        <w:gridCol w:w="1919"/>
        <w:gridCol w:w="1706"/>
        <w:gridCol w:w="2427"/>
      </w:tblGrid>
      <w:tr w:rsidR="0090210B" w:rsidRPr="0090210B" w:rsidTr="00733456">
        <w:trPr>
          <w:trHeight w:val="24"/>
          <w:jc w:val="center"/>
        </w:trPr>
        <w:tc>
          <w:tcPr>
            <w:tcW w:w="934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733456" w:rsidRPr="006A1426" w:rsidRDefault="00733456" w:rsidP="00733456">
            <w:pPr>
              <w:spacing w:after="0" w:line="240" w:lineRule="auto"/>
              <w:jc w:val="center"/>
              <w:rPr>
                <w:rFonts w:ascii="Times New Roman" w:eastAsia="Times New Roman" w:hAnsi="Times New Roman"/>
                <w:b/>
                <w:color w:val="000000" w:themeColor="text1"/>
                <w:sz w:val="24"/>
                <w:szCs w:val="24"/>
                <w:lang w:eastAsia="ru-RU"/>
              </w:rPr>
            </w:pPr>
            <w:r w:rsidRPr="006A1426">
              <w:rPr>
                <w:rFonts w:ascii="Times New Roman" w:eastAsia="Times New Roman" w:hAnsi="Times New Roman"/>
                <w:b/>
                <w:color w:val="000000" w:themeColor="text1"/>
                <w:sz w:val="24"/>
                <w:szCs w:val="24"/>
                <w:lang w:eastAsia="ru-RU"/>
              </w:rPr>
              <w:t>Модуль Гражданин и патриот</w:t>
            </w:r>
          </w:p>
        </w:tc>
      </w:tr>
      <w:tr w:rsidR="0090210B" w:rsidRPr="0090210B" w:rsidTr="00733456">
        <w:trPr>
          <w:trHeight w:val="74"/>
          <w:jc w:val="center"/>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733456" w:rsidRPr="006A1426" w:rsidRDefault="00733456" w:rsidP="00733456">
            <w:pPr>
              <w:spacing w:after="0" w:line="240" w:lineRule="auto"/>
              <w:rPr>
                <w:rFonts w:ascii="Times New Roman" w:eastAsia="Times New Roman" w:hAnsi="Times New Roman"/>
                <w:b/>
                <w:color w:val="000000" w:themeColor="text1"/>
                <w:sz w:val="24"/>
                <w:szCs w:val="24"/>
                <w:lang w:eastAsia="ru-RU"/>
              </w:rPr>
            </w:pPr>
            <w:r w:rsidRPr="006A1426">
              <w:rPr>
                <w:rFonts w:ascii="Times New Roman" w:eastAsia="Times New Roman" w:hAnsi="Times New Roman"/>
                <w:b/>
                <w:color w:val="000000" w:themeColor="text1"/>
                <w:sz w:val="24"/>
                <w:szCs w:val="24"/>
                <w:lang w:eastAsia="ru-RU"/>
              </w:rPr>
              <w:t>Виды деятельности</w:t>
            </w:r>
          </w:p>
        </w:tc>
        <w:tc>
          <w:tcPr>
            <w:tcW w:w="1330" w:type="dxa"/>
            <w:tcBorders>
              <w:top w:val="nil"/>
              <w:left w:val="nil"/>
              <w:bottom w:val="single" w:sz="4" w:space="0" w:color="auto"/>
              <w:right w:val="single" w:sz="4" w:space="0" w:color="auto"/>
            </w:tcBorders>
            <w:shd w:val="clear" w:color="auto" w:fill="auto"/>
            <w:vAlign w:val="bottom"/>
            <w:hideMark/>
          </w:tcPr>
          <w:p w:rsidR="00733456" w:rsidRPr="006A1426" w:rsidRDefault="00733456" w:rsidP="00733456">
            <w:pPr>
              <w:spacing w:after="0" w:line="240" w:lineRule="auto"/>
              <w:rPr>
                <w:rFonts w:ascii="Times New Roman" w:eastAsia="Times New Roman" w:hAnsi="Times New Roman"/>
                <w:b/>
                <w:color w:val="000000" w:themeColor="text1"/>
                <w:sz w:val="24"/>
                <w:szCs w:val="24"/>
                <w:lang w:eastAsia="ru-RU"/>
              </w:rPr>
            </w:pPr>
            <w:r w:rsidRPr="006A1426">
              <w:rPr>
                <w:rFonts w:ascii="Times New Roman" w:eastAsia="Times New Roman" w:hAnsi="Times New Roman"/>
                <w:b/>
                <w:color w:val="000000" w:themeColor="text1"/>
                <w:sz w:val="24"/>
                <w:szCs w:val="24"/>
                <w:lang w:eastAsia="ru-RU"/>
              </w:rPr>
              <w:t>Сроки исполнения</w:t>
            </w:r>
          </w:p>
        </w:tc>
        <w:tc>
          <w:tcPr>
            <w:tcW w:w="1886" w:type="dxa"/>
            <w:tcBorders>
              <w:top w:val="nil"/>
              <w:left w:val="nil"/>
              <w:bottom w:val="single" w:sz="4" w:space="0" w:color="auto"/>
              <w:right w:val="single" w:sz="4" w:space="0" w:color="auto"/>
            </w:tcBorders>
            <w:shd w:val="clear" w:color="auto" w:fill="auto"/>
            <w:vAlign w:val="bottom"/>
            <w:hideMark/>
          </w:tcPr>
          <w:p w:rsidR="00733456" w:rsidRPr="006A1426" w:rsidRDefault="00733456" w:rsidP="00733456">
            <w:pPr>
              <w:spacing w:after="0" w:line="240" w:lineRule="auto"/>
              <w:rPr>
                <w:rFonts w:ascii="Times New Roman" w:eastAsia="Times New Roman" w:hAnsi="Times New Roman"/>
                <w:b/>
                <w:color w:val="000000" w:themeColor="text1"/>
                <w:sz w:val="24"/>
                <w:szCs w:val="24"/>
                <w:lang w:eastAsia="ru-RU"/>
              </w:rPr>
            </w:pPr>
            <w:r w:rsidRPr="006A1426">
              <w:rPr>
                <w:rFonts w:ascii="Times New Roman" w:eastAsia="Times New Roman" w:hAnsi="Times New Roman"/>
                <w:b/>
                <w:color w:val="000000" w:themeColor="text1"/>
                <w:sz w:val="24"/>
                <w:szCs w:val="24"/>
                <w:lang w:eastAsia="ru-RU"/>
              </w:rPr>
              <w:t>Ответственный за исполнение</w:t>
            </w:r>
          </w:p>
          <w:p w:rsidR="00655203" w:rsidRPr="006A1426" w:rsidRDefault="00655203" w:rsidP="00733456">
            <w:pPr>
              <w:spacing w:after="0" w:line="240" w:lineRule="auto"/>
              <w:rPr>
                <w:rFonts w:ascii="Times New Roman" w:eastAsia="Times New Roman" w:hAnsi="Times New Roman"/>
                <w:b/>
                <w:color w:val="000000" w:themeColor="text1"/>
                <w:sz w:val="24"/>
                <w:szCs w:val="24"/>
                <w:lang w:eastAsia="ru-RU"/>
              </w:rPr>
            </w:pPr>
          </w:p>
        </w:tc>
        <w:tc>
          <w:tcPr>
            <w:tcW w:w="1887" w:type="dxa"/>
            <w:tcBorders>
              <w:top w:val="nil"/>
              <w:left w:val="nil"/>
              <w:bottom w:val="single" w:sz="4" w:space="0" w:color="auto"/>
              <w:right w:val="single" w:sz="4" w:space="0" w:color="auto"/>
            </w:tcBorders>
            <w:shd w:val="clear" w:color="auto" w:fill="auto"/>
            <w:vAlign w:val="bottom"/>
            <w:hideMark/>
          </w:tcPr>
          <w:p w:rsidR="00733456" w:rsidRPr="006A1426" w:rsidRDefault="00733456" w:rsidP="00733456">
            <w:pPr>
              <w:spacing w:after="0" w:line="240" w:lineRule="auto"/>
              <w:rPr>
                <w:rFonts w:ascii="Times New Roman" w:eastAsia="Times New Roman" w:hAnsi="Times New Roman"/>
                <w:b/>
                <w:color w:val="000000" w:themeColor="text1"/>
                <w:sz w:val="24"/>
                <w:szCs w:val="24"/>
                <w:lang w:eastAsia="ru-RU"/>
              </w:rPr>
            </w:pPr>
            <w:r w:rsidRPr="006A1426">
              <w:rPr>
                <w:rFonts w:ascii="Times New Roman" w:eastAsia="Times New Roman" w:hAnsi="Times New Roman"/>
                <w:b/>
                <w:color w:val="000000" w:themeColor="text1"/>
                <w:sz w:val="24"/>
                <w:szCs w:val="24"/>
                <w:lang w:eastAsia="ru-RU"/>
              </w:rPr>
              <w:t>Планируемый результат</w:t>
            </w:r>
          </w:p>
          <w:p w:rsidR="00655203" w:rsidRPr="006A1426" w:rsidRDefault="00655203" w:rsidP="00733456">
            <w:pPr>
              <w:spacing w:after="0" w:line="240" w:lineRule="auto"/>
              <w:rPr>
                <w:rFonts w:ascii="Times New Roman" w:eastAsia="Times New Roman" w:hAnsi="Times New Roman"/>
                <w:b/>
                <w:color w:val="000000" w:themeColor="text1"/>
                <w:sz w:val="24"/>
                <w:szCs w:val="24"/>
                <w:lang w:eastAsia="ru-RU"/>
              </w:rPr>
            </w:pPr>
          </w:p>
        </w:tc>
        <w:tc>
          <w:tcPr>
            <w:tcW w:w="2342" w:type="dxa"/>
            <w:tcBorders>
              <w:top w:val="nil"/>
              <w:left w:val="nil"/>
              <w:bottom w:val="single" w:sz="4" w:space="0" w:color="auto"/>
              <w:right w:val="single" w:sz="4" w:space="0" w:color="auto"/>
            </w:tcBorders>
            <w:shd w:val="clear" w:color="auto" w:fill="auto"/>
            <w:vAlign w:val="bottom"/>
            <w:hideMark/>
          </w:tcPr>
          <w:p w:rsidR="00733456" w:rsidRPr="006A1426" w:rsidRDefault="00733456" w:rsidP="00733456">
            <w:pPr>
              <w:spacing w:after="0" w:line="240" w:lineRule="auto"/>
              <w:rPr>
                <w:rFonts w:ascii="Times New Roman" w:eastAsia="Times New Roman" w:hAnsi="Times New Roman"/>
                <w:b/>
                <w:color w:val="000000" w:themeColor="text1"/>
                <w:sz w:val="24"/>
                <w:szCs w:val="24"/>
                <w:lang w:eastAsia="ru-RU"/>
              </w:rPr>
            </w:pPr>
            <w:r w:rsidRPr="006A1426">
              <w:rPr>
                <w:rFonts w:ascii="Times New Roman" w:eastAsia="Times New Roman" w:hAnsi="Times New Roman"/>
                <w:b/>
                <w:color w:val="000000" w:themeColor="text1"/>
                <w:sz w:val="24"/>
                <w:szCs w:val="24"/>
                <w:lang w:eastAsia="ru-RU"/>
              </w:rPr>
              <w:t>Значение результата</w:t>
            </w:r>
          </w:p>
          <w:p w:rsidR="00655203" w:rsidRPr="006A1426" w:rsidRDefault="00655203" w:rsidP="00733456">
            <w:pPr>
              <w:spacing w:after="0" w:line="240" w:lineRule="auto"/>
              <w:rPr>
                <w:rFonts w:ascii="Times New Roman" w:eastAsia="Times New Roman" w:hAnsi="Times New Roman"/>
                <w:b/>
                <w:color w:val="000000" w:themeColor="text1"/>
                <w:sz w:val="24"/>
                <w:szCs w:val="24"/>
                <w:lang w:eastAsia="ru-RU"/>
              </w:rPr>
            </w:pPr>
          </w:p>
          <w:p w:rsidR="00655203" w:rsidRPr="006A1426" w:rsidRDefault="00655203" w:rsidP="00733456">
            <w:pPr>
              <w:spacing w:after="0" w:line="240" w:lineRule="auto"/>
              <w:rPr>
                <w:rFonts w:ascii="Times New Roman" w:eastAsia="Times New Roman" w:hAnsi="Times New Roman"/>
                <w:b/>
                <w:color w:val="000000" w:themeColor="text1"/>
                <w:sz w:val="24"/>
                <w:szCs w:val="24"/>
                <w:lang w:eastAsia="ru-RU"/>
              </w:rPr>
            </w:pPr>
          </w:p>
        </w:tc>
      </w:tr>
      <w:tr w:rsidR="0090210B" w:rsidRPr="0090210B" w:rsidTr="00733456">
        <w:trPr>
          <w:trHeight w:val="1491"/>
          <w:jc w:val="center"/>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733456"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Организация и проведение памятной акции «Помним их имена...» в рамках Дня солидарности в борьбе с терроризмом</w:t>
            </w: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rPr>
                <w:rFonts w:ascii="Times New Roman" w:eastAsia="Times New Roman" w:hAnsi="Times New Roman"/>
                <w:color w:val="000000" w:themeColor="text1"/>
                <w:sz w:val="24"/>
                <w:szCs w:val="24"/>
                <w:lang w:eastAsia="ru-RU"/>
              </w:rPr>
            </w:pPr>
          </w:p>
        </w:tc>
        <w:tc>
          <w:tcPr>
            <w:tcW w:w="1330" w:type="dxa"/>
            <w:tcBorders>
              <w:top w:val="nil"/>
              <w:left w:val="nil"/>
              <w:bottom w:val="single" w:sz="4" w:space="0" w:color="auto"/>
              <w:right w:val="single" w:sz="4" w:space="0" w:color="auto"/>
            </w:tcBorders>
            <w:shd w:val="clear" w:color="auto" w:fill="auto"/>
            <w:vAlign w:val="bottom"/>
            <w:hideMark/>
          </w:tcPr>
          <w:p w:rsidR="00733456"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03 сентября 2022</w:t>
            </w: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rPr>
                <w:rFonts w:ascii="Times New Roman" w:eastAsia="Times New Roman" w:hAnsi="Times New Roman"/>
                <w:color w:val="000000" w:themeColor="text1"/>
                <w:sz w:val="24"/>
                <w:szCs w:val="24"/>
                <w:lang w:eastAsia="ru-RU"/>
              </w:rPr>
            </w:pPr>
          </w:p>
        </w:tc>
        <w:tc>
          <w:tcPr>
            <w:tcW w:w="1886" w:type="dxa"/>
            <w:tcBorders>
              <w:top w:val="nil"/>
              <w:left w:val="nil"/>
              <w:bottom w:val="single" w:sz="4" w:space="0" w:color="auto"/>
              <w:right w:val="single" w:sz="4" w:space="0" w:color="auto"/>
            </w:tcBorders>
            <w:shd w:val="clear" w:color="auto" w:fill="auto"/>
            <w:vAlign w:val="bottom"/>
            <w:hideMark/>
          </w:tcPr>
          <w:p w:rsidR="00733456" w:rsidRPr="0090210B"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 xml:space="preserve">Проректор по воспитательной и социальной работе, управление по воспитательной работе, отдел информационной политики, зам. деканов факультетов, директоров институтов по воспитательной работе, кураторы учебных групп </w:t>
            </w:r>
          </w:p>
        </w:tc>
        <w:tc>
          <w:tcPr>
            <w:tcW w:w="1887" w:type="dxa"/>
            <w:tcBorders>
              <w:top w:val="nil"/>
              <w:left w:val="nil"/>
              <w:bottom w:val="single" w:sz="4" w:space="0" w:color="auto"/>
              <w:right w:val="single" w:sz="4" w:space="0" w:color="auto"/>
            </w:tcBorders>
            <w:shd w:val="clear" w:color="auto" w:fill="auto"/>
            <w:vAlign w:val="bottom"/>
            <w:hideMark/>
          </w:tcPr>
          <w:p w:rsidR="00733456"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Формирование активной гражданской позиции у молодежи</w:t>
            </w: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rPr>
                <w:rFonts w:ascii="Times New Roman" w:eastAsia="Times New Roman" w:hAnsi="Times New Roman"/>
                <w:color w:val="000000" w:themeColor="text1"/>
                <w:sz w:val="24"/>
                <w:szCs w:val="24"/>
                <w:lang w:eastAsia="ru-RU"/>
              </w:rPr>
            </w:pPr>
          </w:p>
        </w:tc>
        <w:tc>
          <w:tcPr>
            <w:tcW w:w="2342" w:type="dxa"/>
            <w:tcBorders>
              <w:top w:val="nil"/>
              <w:left w:val="nil"/>
              <w:bottom w:val="single" w:sz="4" w:space="0" w:color="auto"/>
              <w:right w:val="single" w:sz="4" w:space="0" w:color="auto"/>
            </w:tcBorders>
            <w:shd w:val="clear" w:color="auto" w:fill="auto"/>
            <w:vAlign w:val="bottom"/>
            <w:hideMark/>
          </w:tcPr>
          <w:p w:rsidR="00733456"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Соблюдение обучающимися мер антитеррористической безопасности и правил поведения в случае наступления террористической угрозы в обществе.</w:t>
            </w: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rPr>
                <w:rFonts w:ascii="Times New Roman" w:eastAsia="Times New Roman" w:hAnsi="Times New Roman"/>
                <w:color w:val="000000" w:themeColor="text1"/>
                <w:sz w:val="24"/>
                <w:szCs w:val="24"/>
                <w:lang w:eastAsia="ru-RU"/>
              </w:rPr>
            </w:pPr>
          </w:p>
        </w:tc>
      </w:tr>
      <w:tr w:rsidR="0090210B" w:rsidRPr="0090210B" w:rsidTr="00733456">
        <w:trPr>
          <w:trHeight w:val="1827"/>
          <w:jc w:val="center"/>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733456"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Организация площадки в рамках Всероссийского географического диктанта</w:t>
            </w: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rPr>
                <w:rFonts w:ascii="Times New Roman" w:eastAsia="Times New Roman" w:hAnsi="Times New Roman"/>
                <w:color w:val="000000" w:themeColor="text1"/>
                <w:sz w:val="24"/>
                <w:szCs w:val="24"/>
                <w:lang w:eastAsia="ru-RU"/>
              </w:rPr>
            </w:pPr>
          </w:p>
        </w:tc>
        <w:tc>
          <w:tcPr>
            <w:tcW w:w="1330" w:type="dxa"/>
            <w:tcBorders>
              <w:top w:val="nil"/>
              <w:left w:val="nil"/>
              <w:bottom w:val="single" w:sz="4" w:space="0" w:color="auto"/>
              <w:right w:val="single" w:sz="4" w:space="0" w:color="auto"/>
            </w:tcBorders>
            <w:shd w:val="clear" w:color="auto" w:fill="auto"/>
            <w:vAlign w:val="bottom"/>
            <w:hideMark/>
          </w:tcPr>
          <w:p w:rsidR="00733456" w:rsidRDefault="00BC4B64" w:rsidP="00733456">
            <w:pPr>
              <w:spacing w:after="0" w:line="240" w:lineRule="auto"/>
              <w:jc w:val="right"/>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Октябрь 2022</w:t>
            </w: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Default="00655203" w:rsidP="00733456">
            <w:pPr>
              <w:spacing w:after="0" w:line="240" w:lineRule="auto"/>
              <w:jc w:val="right"/>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jc w:val="right"/>
              <w:rPr>
                <w:rFonts w:ascii="Times New Roman" w:eastAsia="Times New Roman" w:hAnsi="Times New Roman"/>
                <w:color w:val="000000" w:themeColor="text1"/>
                <w:sz w:val="24"/>
                <w:szCs w:val="24"/>
                <w:lang w:eastAsia="ru-RU"/>
              </w:rPr>
            </w:pPr>
          </w:p>
        </w:tc>
        <w:tc>
          <w:tcPr>
            <w:tcW w:w="1886" w:type="dxa"/>
            <w:tcBorders>
              <w:top w:val="nil"/>
              <w:left w:val="nil"/>
              <w:bottom w:val="single" w:sz="4" w:space="0" w:color="auto"/>
              <w:right w:val="single" w:sz="4" w:space="0" w:color="auto"/>
            </w:tcBorders>
            <w:shd w:val="clear" w:color="auto" w:fill="auto"/>
            <w:vAlign w:val="bottom"/>
            <w:hideMark/>
          </w:tcPr>
          <w:p w:rsidR="00733456" w:rsidRPr="0090210B"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Проректор по воспитательной и социальной работе, управление по воспитательной работе Начальник управления по воспитательной работе, факультет биологии, географии и химии, зам. деканов факультетов, директоров институтов по воспитательной работе</w:t>
            </w:r>
          </w:p>
        </w:tc>
        <w:tc>
          <w:tcPr>
            <w:tcW w:w="1887" w:type="dxa"/>
            <w:tcBorders>
              <w:top w:val="nil"/>
              <w:left w:val="nil"/>
              <w:bottom w:val="single" w:sz="4" w:space="0" w:color="auto"/>
              <w:right w:val="single" w:sz="4" w:space="0" w:color="auto"/>
            </w:tcBorders>
            <w:shd w:val="clear" w:color="auto" w:fill="auto"/>
            <w:vAlign w:val="bottom"/>
            <w:hideMark/>
          </w:tcPr>
          <w:p w:rsidR="00733456"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Актуализация знаний по географии у населения и студентов</w:t>
            </w: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rPr>
                <w:rFonts w:ascii="Times New Roman" w:eastAsia="Times New Roman" w:hAnsi="Times New Roman"/>
                <w:color w:val="000000" w:themeColor="text1"/>
                <w:sz w:val="24"/>
                <w:szCs w:val="24"/>
                <w:lang w:eastAsia="ru-RU"/>
              </w:rPr>
            </w:pPr>
          </w:p>
        </w:tc>
        <w:tc>
          <w:tcPr>
            <w:tcW w:w="2342" w:type="dxa"/>
            <w:tcBorders>
              <w:top w:val="nil"/>
              <w:left w:val="nil"/>
              <w:bottom w:val="single" w:sz="4" w:space="0" w:color="auto"/>
              <w:right w:val="single" w:sz="4" w:space="0" w:color="auto"/>
            </w:tcBorders>
            <w:shd w:val="clear" w:color="auto" w:fill="auto"/>
            <w:vAlign w:val="bottom"/>
            <w:hideMark/>
          </w:tcPr>
          <w:p w:rsidR="00733456" w:rsidRDefault="00733456" w:rsidP="0073345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 xml:space="preserve">Предоставление возможности жителям России и зарубежных стран принять участие в интеллектуальном </w:t>
            </w:r>
            <w:proofErr w:type="spellStart"/>
            <w:r w:rsidRPr="0090210B">
              <w:rPr>
                <w:rFonts w:ascii="Times New Roman" w:eastAsia="Times New Roman" w:hAnsi="Times New Roman"/>
                <w:color w:val="000000" w:themeColor="text1"/>
                <w:sz w:val="24"/>
                <w:szCs w:val="24"/>
                <w:lang w:eastAsia="ru-RU"/>
              </w:rPr>
              <w:t>сорвеновании</w:t>
            </w:r>
            <w:proofErr w:type="spellEnd"/>
            <w:r w:rsidRPr="0090210B">
              <w:rPr>
                <w:rFonts w:ascii="Times New Roman" w:eastAsia="Times New Roman" w:hAnsi="Times New Roman"/>
                <w:color w:val="000000" w:themeColor="text1"/>
                <w:sz w:val="24"/>
                <w:szCs w:val="24"/>
                <w:lang w:eastAsia="ru-RU"/>
              </w:rPr>
              <w:t xml:space="preserve"> по географии и узнать свой результат</w:t>
            </w: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Default="00655203" w:rsidP="00733456">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733456">
            <w:pPr>
              <w:spacing w:after="0" w:line="240" w:lineRule="auto"/>
              <w:rPr>
                <w:rFonts w:ascii="Times New Roman" w:eastAsia="Times New Roman" w:hAnsi="Times New Roman"/>
                <w:color w:val="000000" w:themeColor="text1"/>
                <w:sz w:val="24"/>
                <w:szCs w:val="24"/>
                <w:lang w:eastAsia="ru-RU"/>
              </w:rPr>
            </w:pPr>
          </w:p>
        </w:tc>
      </w:tr>
    </w:tbl>
    <w:p w:rsidR="00733456" w:rsidRPr="0090210B" w:rsidRDefault="00733456">
      <w:pPr>
        <w:spacing w:after="160" w:line="259" w:lineRule="auto"/>
        <w:rPr>
          <w:rFonts w:ascii="Times New Roman" w:hAnsi="Times New Roman"/>
          <w:color w:val="000000" w:themeColor="text1"/>
          <w:sz w:val="24"/>
          <w:szCs w:val="24"/>
        </w:rPr>
      </w:pPr>
      <w:r w:rsidRPr="0090210B">
        <w:rPr>
          <w:rFonts w:ascii="Times New Roman" w:hAnsi="Times New Roman"/>
          <w:color w:val="000000" w:themeColor="text1"/>
          <w:sz w:val="24"/>
          <w:szCs w:val="24"/>
        </w:rPr>
        <w:br w:type="page"/>
      </w:r>
    </w:p>
    <w:p w:rsidR="00733456" w:rsidRPr="006A1426" w:rsidRDefault="00BC4B64" w:rsidP="00D825CC">
      <w:pPr>
        <w:spacing w:after="160" w:line="259"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 xml:space="preserve"> </w:t>
      </w:r>
      <w:r w:rsidR="00733456" w:rsidRPr="006A1426">
        <w:rPr>
          <w:rFonts w:ascii="Times New Roman" w:hAnsi="Times New Roman"/>
          <w:color w:val="000000" w:themeColor="text1"/>
          <w:sz w:val="28"/>
          <w:szCs w:val="28"/>
        </w:rPr>
        <w:t>Продолжение приложения</w:t>
      </w:r>
    </w:p>
    <w:p w:rsidR="00254541" w:rsidRPr="0090210B" w:rsidRDefault="00254541" w:rsidP="00733456">
      <w:pPr>
        <w:spacing w:after="160" w:line="259" w:lineRule="auto"/>
        <w:jc w:val="center"/>
        <w:rPr>
          <w:rFonts w:ascii="Times New Roman" w:hAnsi="Times New Roman"/>
          <w:b/>
          <w:color w:val="000000" w:themeColor="text1"/>
          <w:sz w:val="28"/>
          <w:szCs w:val="28"/>
        </w:rPr>
      </w:pPr>
    </w:p>
    <w:tbl>
      <w:tblPr>
        <w:tblpPr w:leftFromText="180" w:rightFromText="180" w:vertAnchor="page" w:horzAnchor="margin" w:tblpY="2214"/>
        <w:tblW w:w="9345" w:type="dxa"/>
        <w:tblLook w:val="04A0" w:firstRow="1" w:lastRow="0" w:firstColumn="1" w:lastColumn="0" w:noHBand="0" w:noVBand="1"/>
      </w:tblPr>
      <w:tblGrid>
        <w:gridCol w:w="2057"/>
        <w:gridCol w:w="1422"/>
        <w:gridCol w:w="1842"/>
        <w:gridCol w:w="2041"/>
        <w:gridCol w:w="1983"/>
      </w:tblGrid>
      <w:tr w:rsidR="0090210B" w:rsidRPr="0090210B" w:rsidTr="00254541">
        <w:trPr>
          <w:trHeight w:val="249"/>
        </w:trPr>
        <w:tc>
          <w:tcPr>
            <w:tcW w:w="9345" w:type="dxa"/>
            <w:gridSpan w:val="5"/>
            <w:tcBorders>
              <w:top w:val="nil"/>
              <w:left w:val="single" w:sz="4" w:space="0" w:color="auto"/>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jc w:val="center"/>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Модуль Гражданин и патриот</w:t>
            </w:r>
          </w:p>
        </w:tc>
      </w:tr>
      <w:tr w:rsidR="0090210B" w:rsidRPr="0090210B" w:rsidTr="00254541">
        <w:trPr>
          <w:trHeight w:val="249"/>
        </w:trPr>
        <w:tc>
          <w:tcPr>
            <w:tcW w:w="2057" w:type="dxa"/>
            <w:tcBorders>
              <w:top w:val="nil"/>
              <w:left w:val="single" w:sz="4" w:space="0" w:color="auto"/>
              <w:bottom w:val="single" w:sz="4" w:space="0" w:color="auto"/>
              <w:right w:val="single" w:sz="4" w:space="0" w:color="auto"/>
            </w:tcBorders>
            <w:shd w:val="clear" w:color="auto" w:fill="auto"/>
            <w:vAlign w:val="bottom"/>
          </w:tcPr>
          <w:p w:rsidR="008815C6" w:rsidRPr="0090210B" w:rsidRDefault="008815C6" w:rsidP="008815C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Виды деятельности</w:t>
            </w:r>
          </w:p>
        </w:tc>
        <w:tc>
          <w:tcPr>
            <w:tcW w:w="1362" w:type="dxa"/>
            <w:tcBorders>
              <w:top w:val="nil"/>
              <w:left w:val="nil"/>
              <w:bottom w:val="single" w:sz="4" w:space="0" w:color="auto"/>
              <w:right w:val="single" w:sz="4" w:space="0" w:color="auto"/>
            </w:tcBorders>
            <w:shd w:val="clear" w:color="auto" w:fill="auto"/>
            <w:vAlign w:val="bottom"/>
          </w:tcPr>
          <w:p w:rsidR="008815C6" w:rsidRPr="0090210B" w:rsidRDefault="008815C6" w:rsidP="008815C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Сроки исполнения</w:t>
            </w:r>
          </w:p>
        </w:tc>
        <w:tc>
          <w:tcPr>
            <w:tcW w:w="1848" w:type="dxa"/>
            <w:tcBorders>
              <w:top w:val="nil"/>
              <w:left w:val="nil"/>
              <w:bottom w:val="single" w:sz="4" w:space="0" w:color="auto"/>
              <w:right w:val="single" w:sz="4" w:space="0" w:color="auto"/>
            </w:tcBorders>
            <w:shd w:val="clear" w:color="auto" w:fill="auto"/>
            <w:vAlign w:val="bottom"/>
          </w:tcPr>
          <w:p w:rsidR="008815C6" w:rsidRPr="0090210B" w:rsidRDefault="008815C6" w:rsidP="008815C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Ответственный за исполнение</w:t>
            </w:r>
          </w:p>
        </w:tc>
        <w:tc>
          <w:tcPr>
            <w:tcW w:w="2041" w:type="dxa"/>
            <w:tcBorders>
              <w:top w:val="nil"/>
              <w:left w:val="nil"/>
              <w:bottom w:val="single" w:sz="4" w:space="0" w:color="auto"/>
              <w:right w:val="single" w:sz="4" w:space="0" w:color="auto"/>
            </w:tcBorders>
            <w:shd w:val="clear" w:color="auto" w:fill="auto"/>
            <w:vAlign w:val="bottom"/>
          </w:tcPr>
          <w:p w:rsidR="008815C6" w:rsidRPr="0090210B" w:rsidRDefault="008815C6" w:rsidP="008815C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Планируемый результат</w:t>
            </w:r>
          </w:p>
        </w:tc>
        <w:tc>
          <w:tcPr>
            <w:tcW w:w="2037" w:type="dxa"/>
            <w:tcBorders>
              <w:top w:val="nil"/>
              <w:left w:val="nil"/>
              <w:bottom w:val="single" w:sz="4" w:space="0" w:color="auto"/>
              <w:right w:val="single" w:sz="4" w:space="0" w:color="auto"/>
            </w:tcBorders>
            <w:shd w:val="clear" w:color="auto" w:fill="auto"/>
            <w:vAlign w:val="bottom"/>
          </w:tcPr>
          <w:p w:rsidR="008815C6" w:rsidRPr="0090210B" w:rsidRDefault="008815C6" w:rsidP="008815C6">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Значение результата</w:t>
            </w:r>
          </w:p>
        </w:tc>
      </w:tr>
      <w:tr w:rsidR="0090210B" w:rsidRPr="0090210B" w:rsidTr="00254541">
        <w:trPr>
          <w:trHeight w:val="249"/>
        </w:trPr>
        <w:tc>
          <w:tcPr>
            <w:tcW w:w="2057" w:type="dxa"/>
            <w:tcBorders>
              <w:top w:val="nil"/>
              <w:left w:val="single" w:sz="4" w:space="0" w:color="auto"/>
              <w:bottom w:val="single" w:sz="4" w:space="0" w:color="auto"/>
              <w:right w:val="single" w:sz="4" w:space="0" w:color="auto"/>
            </w:tcBorders>
            <w:shd w:val="clear" w:color="auto" w:fill="auto"/>
            <w:vAlign w:val="bottom"/>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 xml:space="preserve">Всероссийская </w:t>
            </w:r>
            <w:proofErr w:type="spellStart"/>
            <w:r w:rsidRPr="0090210B">
              <w:rPr>
                <w:rFonts w:ascii="Times New Roman" w:eastAsia="Times New Roman" w:hAnsi="Times New Roman"/>
                <w:color w:val="000000" w:themeColor="text1"/>
                <w:sz w:val="24"/>
                <w:szCs w:val="24"/>
                <w:lang w:eastAsia="ru-RU"/>
              </w:rPr>
              <w:t>online</w:t>
            </w:r>
            <w:proofErr w:type="spellEnd"/>
            <w:r w:rsidRPr="0090210B">
              <w:rPr>
                <w:rFonts w:ascii="Times New Roman" w:eastAsia="Times New Roman" w:hAnsi="Times New Roman"/>
                <w:color w:val="000000" w:themeColor="text1"/>
                <w:sz w:val="24"/>
                <w:szCs w:val="24"/>
                <w:lang w:eastAsia="ru-RU"/>
              </w:rPr>
              <w:t xml:space="preserve"> викторина «Студенты против коррупции».</w:t>
            </w:r>
          </w:p>
        </w:tc>
        <w:tc>
          <w:tcPr>
            <w:tcW w:w="1362" w:type="dxa"/>
            <w:tcBorders>
              <w:top w:val="nil"/>
              <w:left w:val="nil"/>
              <w:bottom w:val="single" w:sz="4" w:space="0" w:color="auto"/>
              <w:right w:val="single" w:sz="4" w:space="0" w:color="auto"/>
            </w:tcBorders>
            <w:shd w:val="clear" w:color="auto" w:fill="auto"/>
            <w:vAlign w:val="bottom"/>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Ноябрь 2022</w:t>
            </w:r>
          </w:p>
        </w:tc>
        <w:tc>
          <w:tcPr>
            <w:tcW w:w="1848" w:type="dxa"/>
            <w:tcBorders>
              <w:top w:val="nil"/>
              <w:left w:val="nil"/>
              <w:bottom w:val="single" w:sz="4" w:space="0" w:color="auto"/>
              <w:right w:val="single" w:sz="4" w:space="0" w:color="auto"/>
            </w:tcBorders>
            <w:shd w:val="clear" w:color="auto" w:fill="auto"/>
            <w:vAlign w:val="bottom"/>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Проректор по воспитательной и социальной работе, управление по воспитательной работе</w:t>
            </w:r>
          </w:p>
        </w:tc>
        <w:tc>
          <w:tcPr>
            <w:tcW w:w="2041" w:type="dxa"/>
            <w:tcBorders>
              <w:top w:val="nil"/>
              <w:left w:val="nil"/>
              <w:bottom w:val="single" w:sz="4" w:space="0" w:color="auto"/>
              <w:right w:val="single" w:sz="4" w:space="0" w:color="auto"/>
            </w:tcBorders>
            <w:shd w:val="clear" w:color="auto" w:fill="auto"/>
            <w:vAlign w:val="bottom"/>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Повышение правовой грамотности в вопросах противодействию коррупции</w:t>
            </w:r>
          </w:p>
        </w:tc>
        <w:tc>
          <w:tcPr>
            <w:tcW w:w="2037" w:type="dxa"/>
            <w:tcBorders>
              <w:top w:val="nil"/>
              <w:left w:val="nil"/>
              <w:bottom w:val="single" w:sz="4" w:space="0" w:color="auto"/>
              <w:right w:val="single" w:sz="4" w:space="0" w:color="auto"/>
            </w:tcBorders>
            <w:shd w:val="clear" w:color="auto" w:fill="auto"/>
            <w:vAlign w:val="bottom"/>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Популяризация идей противодействия коррупции среди обучающихся</w:t>
            </w:r>
          </w:p>
        </w:tc>
      </w:tr>
      <w:tr w:rsidR="0090210B" w:rsidRPr="0090210B" w:rsidTr="00254541">
        <w:trPr>
          <w:trHeight w:val="425"/>
        </w:trPr>
        <w:tc>
          <w:tcPr>
            <w:tcW w:w="2057" w:type="dxa"/>
            <w:tcBorders>
              <w:top w:val="nil"/>
              <w:left w:val="single" w:sz="4" w:space="0" w:color="auto"/>
              <w:bottom w:val="single" w:sz="4" w:space="0" w:color="auto"/>
              <w:right w:val="single" w:sz="4" w:space="0" w:color="auto"/>
            </w:tcBorders>
            <w:shd w:val="clear" w:color="auto" w:fill="auto"/>
            <w:vAlign w:val="bottom"/>
            <w:hideMark/>
          </w:tcPr>
          <w:p w:rsidR="00254541"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Организация площадки в рамках Международной просветительской акции «Большой этнографический диктант»</w:t>
            </w: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254541">
            <w:pPr>
              <w:spacing w:after="0" w:line="240" w:lineRule="auto"/>
              <w:rPr>
                <w:rFonts w:ascii="Times New Roman" w:eastAsia="Times New Roman" w:hAnsi="Times New Roman"/>
                <w:color w:val="000000" w:themeColor="text1"/>
                <w:sz w:val="24"/>
                <w:szCs w:val="24"/>
                <w:lang w:eastAsia="ru-RU"/>
              </w:rPr>
            </w:pPr>
          </w:p>
        </w:tc>
        <w:tc>
          <w:tcPr>
            <w:tcW w:w="1362"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Ноябрь 2022</w:t>
            </w: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254541">
            <w:pPr>
              <w:spacing w:after="0" w:line="240" w:lineRule="auto"/>
              <w:rPr>
                <w:rFonts w:ascii="Times New Roman" w:eastAsia="Times New Roman" w:hAnsi="Times New Roman"/>
                <w:color w:val="000000" w:themeColor="text1"/>
                <w:sz w:val="24"/>
                <w:szCs w:val="24"/>
                <w:lang w:eastAsia="ru-RU"/>
              </w:rPr>
            </w:pPr>
          </w:p>
        </w:tc>
        <w:tc>
          <w:tcPr>
            <w:tcW w:w="1848" w:type="dxa"/>
            <w:tcBorders>
              <w:top w:val="nil"/>
              <w:left w:val="nil"/>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Проректор по воспитательной и социальной работе, управление по воспитательной работе Начальник управления по воспитательной работе, факультет биологии, географии и химии, зам. деканов факультетов, директоров институтов по воспитательной работе</w:t>
            </w:r>
          </w:p>
        </w:tc>
        <w:tc>
          <w:tcPr>
            <w:tcW w:w="2041"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Знакомство с культурой народов, проживающих в России</w:t>
            </w: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254541">
            <w:pPr>
              <w:spacing w:after="0" w:line="240" w:lineRule="auto"/>
              <w:rPr>
                <w:rFonts w:ascii="Times New Roman" w:eastAsia="Times New Roman" w:hAnsi="Times New Roman"/>
                <w:color w:val="000000" w:themeColor="text1"/>
                <w:sz w:val="24"/>
                <w:szCs w:val="24"/>
                <w:lang w:eastAsia="ru-RU"/>
              </w:rPr>
            </w:pPr>
          </w:p>
        </w:tc>
        <w:tc>
          <w:tcPr>
            <w:tcW w:w="2037"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Оценка общего уровня этнографической грамотности</w:t>
            </w: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254541">
            <w:pPr>
              <w:spacing w:after="0" w:line="240" w:lineRule="auto"/>
              <w:rPr>
                <w:rFonts w:ascii="Times New Roman" w:eastAsia="Times New Roman" w:hAnsi="Times New Roman"/>
                <w:color w:val="000000" w:themeColor="text1"/>
                <w:sz w:val="24"/>
                <w:szCs w:val="24"/>
                <w:lang w:eastAsia="ru-RU"/>
              </w:rPr>
            </w:pPr>
          </w:p>
        </w:tc>
      </w:tr>
      <w:tr w:rsidR="0090210B" w:rsidRPr="0090210B" w:rsidTr="00254541">
        <w:trPr>
          <w:trHeight w:val="601"/>
        </w:trPr>
        <w:tc>
          <w:tcPr>
            <w:tcW w:w="2057" w:type="dxa"/>
            <w:tcBorders>
              <w:top w:val="nil"/>
              <w:left w:val="single" w:sz="4" w:space="0" w:color="auto"/>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 xml:space="preserve">Организация и проведение тематической встречи «Религия и педагогика: особенности взаимодействия» с Митрополитом красноярским и </w:t>
            </w:r>
            <w:proofErr w:type="spellStart"/>
            <w:r w:rsidRPr="0090210B">
              <w:rPr>
                <w:rFonts w:ascii="Times New Roman" w:eastAsia="Times New Roman" w:hAnsi="Times New Roman"/>
                <w:color w:val="000000" w:themeColor="text1"/>
                <w:sz w:val="24"/>
                <w:szCs w:val="24"/>
                <w:lang w:eastAsia="ru-RU"/>
              </w:rPr>
              <w:t>Ачинским</w:t>
            </w:r>
            <w:proofErr w:type="spellEnd"/>
            <w:r w:rsidRPr="0090210B">
              <w:rPr>
                <w:rFonts w:ascii="Times New Roman" w:eastAsia="Times New Roman" w:hAnsi="Times New Roman"/>
                <w:color w:val="000000" w:themeColor="text1"/>
                <w:sz w:val="24"/>
                <w:szCs w:val="24"/>
                <w:lang w:eastAsia="ru-RU"/>
              </w:rPr>
              <w:t xml:space="preserve"> </w:t>
            </w:r>
            <w:proofErr w:type="spellStart"/>
            <w:r w:rsidRPr="0090210B">
              <w:rPr>
                <w:rFonts w:ascii="Times New Roman" w:eastAsia="Times New Roman" w:hAnsi="Times New Roman"/>
                <w:color w:val="000000" w:themeColor="text1"/>
                <w:sz w:val="24"/>
                <w:szCs w:val="24"/>
                <w:lang w:eastAsia="ru-RU"/>
              </w:rPr>
              <w:t>Пантелеимоном</w:t>
            </w:r>
            <w:proofErr w:type="spellEnd"/>
          </w:p>
        </w:tc>
        <w:tc>
          <w:tcPr>
            <w:tcW w:w="1362"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Декабрь 2022</w:t>
            </w: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254541">
            <w:pPr>
              <w:spacing w:after="0" w:line="240" w:lineRule="auto"/>
              <w:rPr>
                <w:rFonts w:ascii="Times New Roman" w:eastAsia="Times New Roman" w:hAnsi="Times New Roman"/>
                <w:color w:val="000000" w:themeColor="text1"/>
                <w:sz w:val="24"/>
                <w:szCs w:val="24"/>
                <w:lang w:eastAsia="ru-RU"/>
              </w:rPr>
            </w:pPr>
          </w:p>
        </w:tc>
        <w:tc>
          <w:tcPr>
            <w:tcW w:w="1848" w:type="dxa"/>
            <w:tcBorders>
              <w:top w:val="nil"/>
              <w:left w:val="nil"/>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Проректор по воспитательной и социальной работе, зам, деканов факультетов, директоров институтов по воспитательной работе</w:t>
            </w:r>
          </w:p>
        </w:tc>
        <w:tc>
          <w:tcPr>
            <w:tcW w:w="2041" w:type="dxa"/>
            <w:tcBorders>
              <w:top w:val="nil"/>
              <w:left w:val="nil"/>
              <w:bottom w:val="single" w:sz="4" w:space="0" w:color="auto"/>
              <w:right w:val="single" w:sz="4" w:space="0" w:color="auto"/>
            </w:tcBorders>
            <w:shd w:val="clear" w:color="auto" w:fill="auto"/>
            <w:vAlign w:val="bottom"/>
            <w:hideMark/>
          </w:tcPr>
          <w:p w:rsidR="00254541"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Создание условий для духовно-нравственного воспитания обучающихся</w:t>
            </w:r>
          </w:p>
          <w:p w:rsidR="00655203" w:rsidRDefault="00655203" w:rsidP="00254541">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254541">
            <w:pPr>
              <w:spacing w:after="0" w:line="240" w:lineRule="auto"/>
              <w:rPr>
                <w:rFonts w:ascii="Times New Roman" w:eastAsia="Times New Roman" w:hAnsi="Times New Roman"/>
                <w:color w:val="000000" w:themeColor="text1"/>
                <w:sz w:val="24"/>
                <w:szCs w:val="24"/>
                <w:lang w:eastAsia="ru-RU"/>
              </w:rPr>
            </w:pPr>
          </w:p>
        </w:tc>
        <w:tc>
          <w:tcPr>
            <w:tcW w:w="2037" w:type="dxa"/>
            <w:tcBorders>
              <w:top w:val="nil"/>
              <w:left w:val="nil"/>
              <w:bottom w:val="single" w:sz="4" w:space="0" w:color="auto"/>
              <w:right w:val="single" w:sz="4" w:space="0" w:color="auto"/>
            </w:tcBorders>
            <w:shd w:val="clear" w:color="auto" w:fill="auto"/>
            <w:vAlign w:val="bottom"/>
            <w:hideMark/>
          </w:tcPr>
          <w:p w:rsidR="00254541" w:rsidRPr="0090210B" w:rsidRDefault="00254541" w:rsidP="00254541">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Воспитание веротерпимости, уважения прав и свобод сограждан в области отношения к религии, прав личности в духовной сфере жизни</w:t>
            </w:r>
          </w:p>
        </w:tc>
      </w:tr>
    </w:tbl>
    <w:p w:rsidR="006141FA" w:rsidRPr="0090210B" w:rsidRDefault="006141FA">
      <w:pPr>
        <w:spacing w:after="160" w:line="259" w:lineRule="auto"/>
        <w:rPr>
          <w:rFonts w:ascii="Times New Roman" w:hAnsi="Times New Roman"/>
          <w:color w:val="000000" w:themeColor="text1"/>
          <w:sz w:val="28"/>
          <w:szCs w:val="28"/>
        </w:rPr>
      </w:pPr>
      <w:r w:rsidRPr="0090210B">
        <w:rPr>
          <w:rFonts w:ascii="Times New Roman" w:hAnsi="Times New Roman"/>
          <w:color w:val="000000" w:themeColor="text1"/>
          <w:sz w:val="28"/>
          <w:szCs w:val="28"/>
        </w:rPr>
        <w:br w:type="page"/>
      </w:r>
    </w:p>
    <w:p w:rsidR="00540696" w:rsidRPr="005925C6" w:rsidRDefault="00540696" w:rsidP="006141FA">
      <w:pPr>
        <w:spacing w:after="0" w:line="240" w:lineRule="auto"/>
        <w:jc w:val="both"/>
        <w:rPr>
          <w:rFonts w:ascii="Times New Roman" w:hAnsi="Times New Roman"/>
          <w:color w:val="000000" w:themeColor="text1"/>
          <w:sz w:val="28"/>
          <w:szCs w:val="28"/>
        </w:rPr>
      </w:pPr>
    </w:p>
    <w:p w:rsidR="00540696" w:rsidRPr="005925C6" w:rsidRDefault="003D04EA" w:rsidP="00D825CC">
      <w:pPr>
        <w:spacing w:after="0" w:line="240" w:lineRule="auto"/>
        <w:ind w:firstLine="709"/>
        <w:jc w:val="right"/>
        <w:rPr>
          <w:rFonts w:ascii="Times New Roman" w:hAnsi="Times New Roman"/>
          <w:color w:val="000000" w:themeColor="text1"/>
          <w:sz w:val="28"/>
          <w:szCs w:val="28"/>
        </w:rPr>
      </w:pPr>
      <w:r w:rsidRPr="005925C6">
        <w:rPr>
          <w:rFonts w:ascii="Times New Roman" w:hAnsi="Times New Roman"/>
          <w:color w:val="000000" w:themeColor="text1"/>
          <w:sz w:val="28"/>
          <w:szCs w:val="28"/>
        </w:rPr>
        <w:t>ПРИЛОЖЕНИЕ Г</w:t>
      </w:r>
    </w:p>
    <w:p w:rsidR="00254541" w:rsidRPr="005925C6" w:rsidRDefault="00254541" w:rsidP="003D04EA">
      <w:pPr>
        <w:spacing w:after="0" w:line="240" w:lineRule="auto"/>
        <w:ind w:firstLine="709"/>
        <w:jc w:val="center"/>
        <w:rPr>
          <w:rFonts w:ascii="Times New Roman" w:hAnsi="Times New Roman"/>
          <w:color w:val="000000" w:themeColor="text1"/>
          <w:sz w:val="28"/>
          <w:szCs w:val="28"/>
        </w:rPr>
      </w:pPr>
    </w:p>
    <w:p w:rsidR="00254541" w:rsidRPr="005925C6" w:rsidRDefault="00254541" w:rsidP="00254541">
      <w:pPr>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 xml:space="preserve">Мероприятия модуля «гражданин и патриот» в соответствие с планом воспитательной работы КГПУ им. В.П. Астафьева на </w:t>
      </w:r>
      <w:r w:rsidR="00580113" w:rsidRPr="005925C6">
        <w:rPr>
          <w:rFonts w:ascii="Times New Roman" w:hAnsi="Times New Roman"/>
          <w:color w:val="000000" w:themeColor="text1"/>
          <w:sz w:val="28"/>
          <w:szCs w:val="28"/>
        </w:rPr>
        <w:t>2022-</w:t>
      </w:r>
      <w:r w:rsidRPr="005925C6">
        <w:rPr>
          <w:rFonts w:ascii="Times New Roman" w:hAnsi="Times New Roman"/>
          <w:color w:val="000000" w:themeColor="text1"/>
          <w:sz w:val="28"/>
          <w:szCs w:val="28"/>
        </w:rPr>
        <w:t>2023 год</w:t>
      </w:r>
    </w:p>
    <w:tbl>
      <w:tblPr>
        <w:tblW w:w="8317" w:type="dxa"/>
        <w:jc w:val="center"/>
        <w:tblLook w:val="04A0" w:firstRow="1" w:lastRow="0" w:firstColumn="1" w:lastColumn="0" w:noHBand="0" w:noVBand="1"/>
      </w:tblPr>
      <w:tblGrid>
        <w:gridCol w:w="1889"/>
        <w:gridCol w:w="1075"/>
        <w:gridCol w:w="1726"/>
        <w:gridCol w:w="1824"/>
        <w:gridCol w:w="1803"/>
      </w:tblGrid>
      <w:tr w:rsidR="0090210B" w:rsidRPr="0090210B" w:rsidTr="00EA2F67">
        <w:trPr>
          <w:trHeight w:val="13"/>
          <w:jc w:val="center"/>
        </w:trPr>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Организация мероприяти</w:t>
            </w:r>
            <w:r w:rsidR="00ED707F" w:rsidRPr="00F46C83">
              <w:rPr>
                <w:rFonts w:ascii="Times New Roman" w:eastAsia="Times New Roman" w:hAnsi="Times New Roman"/>
                <w:color w:val="000000" w:themeColor="text1"/>
                <w:szCs w:val="24"/>
                <w:lang w:eastAsia="ru-RU"/>
              </w:rPr>
              <w:t>й в рамках Всероссийской акции «День единых действий»</w:t>
            </w:r>
            <w:r w:rsidRPr="00F46C83">
              <w:rPr>
                <w:rFonts w:ascii="Times New Roman" w:eastAsia="Times New Roman" w:hAnsi="Times New Roman"/>
                <w:color w:val="000000" w:themeColor="text1"/>
                <w:szCs w:val="24"/>
                <w:lang w:eastAsia="ru-RU"/>
              </w:rPr>
              <w:t xml:space="preserve"> в память о геноциде советского народа нацистами и их пособниками в годы Великой Отечественной Войны</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19 Апреля 2023</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c>
          <w:tcPr>
            <w:tcW w:w="1726" w:type="dxa"/>
            <w:tcBorders>
              <w:top w:val="single" w:sz="4" w:space="0" w:color="auto"/>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Начальник управления по воспитательной работе, Управление по воспитательной работе, зам. деканов факультетов, директоров институтов по воспитательной работе</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c>
          <w:tcPr>
            <w:tcW w:w="1824" w:type="dxa"/>
            <w:tcBorders>
              <w:top w:val="single" w:sz="4" w:space="0" w:color="auto"/>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Формирование у обучающихся позицию осуждения нацизма и неонацизма</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r>
      <w:tr w:rsidR="0090210B" w:rsidRPr="0090210B" w:rsidTr="00EA2F67">
        <w:trPr>
          <w:trHeight w:val="11"/>
          <w:jc w:val="center"/>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Организация площадки в рамках международного исторического диктанта на тему событ</w:t>
            </w:r>
            <w:r w:rsidR="00ED707F" w:rsidRPr="00F46C83">
              <w:rPr>
                <w:rFonts w:ascii="Times New Roman" w:eastAsia="Times New Roman" w:hAnsi="Times New Roman"/>
                <w:color w:val="000000" w:themeColor="text1"/>
                <w:szCs w:val="24"/>
                <w:lang w:eastAsia="ru-RU"/>
              </w:rPr>
              <w:t>ий Великой отечественной Войны «</w:t>
            </w:r>
            <w:r w:rsidRPr="00F46C83">
              <w:rPr>
                <w:rFonts w:ascii="Times New Roman" w:eastAsia="Times New Roman" w:hAnsi="Times New Roman"/>
                <w:color w:val="000000" w:themeColor="text1"/>
                <w:szCs w:val="24"/>
                <w:lang w:eastAsia="ru-RU"/>
              </w:rPr>
              <w:t>Диктант Побе</w:t>
            </w:r>
            <w:r w:rsidR="00ED707F" w:rsidRPr="00F46C83">
              <w:rPr>
                <w:rFonts w:ascii="Times New Roman" w:eastAsia="Times New Roman" w:hAnsi="Times New Roman"/>
                <w:color w:val="000000" w:themeColor="text1"/>
                <w:szCs w:val="24"/>
                <w:lang w:eastAsia="ru-RU"/>
              </w:rPr>
              <w:t>ды»</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c>
          <w:tcPr>
            <w:tcW w:w="1077"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Апрель 2023</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c>
          <w:tcPr>
            <w:tcW w:w="1726"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Начальник управления по воспитательной работе, Управление по воспитательной работе, зам. деканов факультетов, директоров институтов по воспитательной работе</w:t>
            </w:r>
          </w:p>
        </w:tc>
        <w:tc>
          <w:tcPr>
            <w:tcW w:w="1824"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Предоставление возможности участникам Диктанта получить независимую оценку своих знаний о событиях Великой Отечественной Войны</w:t>
            </w:r>
          </w:p>
        </w:tc>
        <w:tc>
          <w:tcPr>
            <w:tcW w:w="1800"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Привлечение студентов к изучению истории Великой Отечественной Войны, повышения исторической грамотности и патриотического воспитания</w:t>
            </w:r>
          </w:p>
        </w:tc>
      </w:tr>
      <w:tr w:rsidR="0090210B" w:rsidRPr="0090210B" w:rsidTr="00EA2F67">
        <w:trPr>
          <w:trHeight w:val="13"/>
          <w:jc w:val="center"/>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 xml:space="preserve">Организация и проведение торжественного митинга и большого праздничного концерта, </w:t>
            </w:r>
            <w:r w:rsidR="00ED707F" w:rsidRPr="00F46C83">
              <w:rPr>
                <w:rFonts w:ascii="Times New Roman" w:eastAsia="Times New Roman" w:hAnsi="Times New Roman"/>
                <w:color w:val="000000" w:themeColor="text1"/>
                <w:szCs w:val="24"/>
                <w:lang w:eastAsia="ru-RU"/>
              </w:rPr>
              <w:t>посвященного Дню Победы, акция «Голос Победы»</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c>
          <w:tcPr>
            <w:tcW w:w="1077"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Май 2023</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c>
          <w:tcPr>
            <w:tcW w:w="1726"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Начальник управления по воспитательной работе, Управление по воспитательной работе, Центр развития творческих инициатив студентов, зам. деканов факультетов, директоров институтов по воспитательной работе</w:t>
            </w:r>
          </w:p>
        </w:tc>
        <w:tc>
          <w:tcPr>
            <w:tcW w:w="1824"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Повышение творческой активности обучающихся, объединение преподавателей, сотрудников, обучающихся университета. Сохранение традиций и памяти о Великой Победе</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c>
          <w:tcPr>
            <w:tcW w:w="1800" w:type="dxa"/>
            <w:tcBorders>
              <w:top w:val="nil"/>
              <w:left w:val="nil"/>
              <w:bottom w:val="single" w:sz="4" w:space="0" w:color="auto"/>
              <w:right w:val="single" w:sz="4" w:space="0" w:color="auto"/>
            </w:tcBorders>
            <w:shd w:val="clear" w:color="auto" w:fill="auto"/>
            <w:vAlign w:val="bottom"/>
            <w:hideMark/>
          </w:tcPr>
          <w:p w:rsidR="00EA2F67" w:rsidRPr="00F46C83" w:rsidRDefault="00EA2F67" w:rsidP="00EA2F67">
            <w:pPr>
              <w:spacing w:after="0" w:line="240" w:lineRule="auto"/>
              <w:rPr>
                <w:rFonts w:ascii="Times New Roman" w:eastAsia="Times New Roman" w:hAnsi="Times New Roman"/>
                <w:color w:val="000000" w:themeColor="text1"/>
                <w:szCs w:val="24"/>
                <w:lang w:eastAsia="ru-RU"/>
              </w:rPr>
            </w:pPr>
            <w:r w:rsidRPr="00F46C83">
              <w:rPr>
                <w:rFonts w:ascii="Times New Roman" w:eastAsia="Times New Roman" w:hAnsi="Times New Roman"/>
                <w:color w:val="000000" w:themeColor="text1"/>
                <w:szCs w:val="24"/>
                <w:lang w:eastAsia="ru-RU"/>
              </w:rPr>
              <w:t>Увеличение количества обучающихся, занимающихся в творческих коллективах не менее 20 человек за год. Не менее 200 участников митинга</w:t>
            </w: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p w:rsidR="00655203" w:rsidRPr="00F46C83" w:rsidRDefault="00655203" w:rsidP="00EA2F67">
            <w:pPr>
              <w:spacing w:after="0" w:line="240" w:lineRule="auto"/>
              <w:rPr>
                <w:rFonts w:ascii="Times New Roman" w:eastAsia="Times New Roman" w:hAnsi="Times New Roman"/>
                <w:color w:val="000000" w:themeColor="text1"/>
                <w:szCs w:val="24"/>
                <w:lang w:eastAsia="ru-RU"/>
              </w:rPr>
            </w:pPr>
          </w:p>
        </w:tc>
      </w:tr>
    </w:tbl>
    <w:p w:rsidR="00F46C83" w:rsidRDefault="00F46C83" w:rsidP="00254541">
      <w:pPr>
        <w:jc w:val="center"/>
        <w:rPr>
          <w:rFonts w:ascii="Times New Roman" w:hAnsi="Times New Roman"/>
          <w:b/>
          <w:color w:val="000000" w:themeColor="text1"/>
          <w:sz w:val="28"/>
          <w:szCs w:val="28"/>
        </w:rPr>
      </w:pPr>
    </w:p>
    <w:p w:rsidR="00EA2F67" w:rsidRPr="006A1426" w:rsidRDefault="00EA2F67" w:rsidP="00D825CC">
      <w:pPr>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Продолжение приложения</w:t>
      </w:r>
    </w:p>
    <w:tbl>
      <w:tblPr>
        <w:tblStyle w:val="ab"/>
        <w:tblpPr w:leftFromText="180" w:rightFromText="180" w:vertAnchor="page" w:horzAnchor="margin" w:tblpY="2285"/>
        <w:tblW w:w="0" w:type="auto"/>
        <w:tblLook w:val="04A0" w:firstRow="1" w:lastRow="0" w:firstColumn="1" w:lastColumn="0" w:noHBand="0" w:noVBand="1"/>
      </w:tblPr>
      <w:tblGrid>
        <w:gridCol w:w="2213"/>
        <w:gridCol w:w="1244"/>
        <w:gridCol w:w="2000"/>
        <w:gridCol w:w="2115"/>
        <w:gridCol w:w="1773"/>
      </w:tblGrid>
      <w:tr w:rsidR="00655203" w:rsidRPr="0090210B" w:rsidTr="009C7DE1">
        <w:tc>
          <w:tcPr>
            <w:tcW w:w="1881"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Организация и проведение мероприятий патриотической направленности «Территория общения»</w:t>
            </w: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tc>
        <w:tc>
          <w:tcPr>
            <w:tcW w:w="1376"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В течение учебного года</w:t>
            </w: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tc>
        <w:tc>
          <w:tcPr>
            <w:tcW w:w="1776"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Проректор по воспитательной и социальной работе, управление по воспитательной работе, зам. Деканов /директоров по воспитательной работе, кураторы учебных групп</w:t>
            </w:r>
          </w:p>
        </w:tc>
        <w:tc>
          <w:tcPr>
            <w:tcW w:w="1821"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Формирование у обучающихся высокого патриотического сознания</w:t>
            </w: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tc>
        <w:tc>
          <w:tcPr>
            <w:tcW w:w="1636"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100% охват обучающихся</w:t>
            </w: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tc>
      </w:tr>
      <w:tr w:rsidR="00655203" w:rsidRPr="0090210B" w:rsidTr="009C7DE1">
        <w:tc>
          <w:tcPr>
            <w:tcW w:w="1881"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Акция в честь дня государственного флага РФ</w:t>
            </w:r>
          </w:p>
        </w:tc>
        <w:tc>
          <w:tcPr>
            <w:tcW w:w="1376"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Август 2023</w:t>
            </w: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tc>
        <w:tc>
          <w:tcPr>
            <w:tcW w:w="1776"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Молодежный центр</w:t>
            </w: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tc>
        <w:tc>
          <w:tcPr>
            <w:tcW w:w="1821"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Формирование у обучающихся патриотического сознания</w:t>
            </w:r>
          </w:p>
        </w:tc>
        <w:tc>
          <w:tcPr>
            <w:tcW w:w="1636" w:type="dxa"/>
            <w:vAlign w:val="bottom"/>
          </w:tcPr>
          <w:p w:rsidR="00655203" w:rsidRPr="00F46C83" w:rsidRDefault="00655203" w:rsidP="00361594">
            <w:pPr>
              <w:spacing w:after="0" w:line="240" w:lineRule="auto"/>
              <w:rPr>
                <w:rFonts w:ascii="Times New Roman" w:eastAsia="Times New Roman" w:hAnsi="Times New Roman"/>
                <w:color w:val="000000" w:themeColor="text1"/>
                <w:sz w:val="28"/>
                <w:lang w:eastAsia="ru-RU"/>
              </w:rPr>
            </w:pPr>
            <w:r w:rsidRPr="00F46C83">
              <w:rPr>
                <w:rFonts w:ascii="Times New Roman" w:eastAsia="Times New Roman" w:hAnsi="Times New Roman"/>
                <w:color w:val="000000" w:themeColor="text1"/>
                <w:sz w:val="28"/>
                <w:lang w:eastAsia="ru-RU"/>
              </w:rPr>
              <w:t>Не менее 20 вовлеченных обучающихся</w:t>
            </w:r>
          </w:p>
          <w:p w:rsidR="00655203" w:rsidRPr="00F46C83" w:rsidRDefault="00655203" w:rsidP="00361594">
            <w:pPr>
              <w:spacing w:after="0" w:line="240" w:lineRule="auto"/>
              <w:rPr>
                <w:rFonts w:ascii="Times New Roman" w:eastAsia="Times New Roman" w:hAnsi="Times New Roman"/>
                <w:color w:val="000000" w:themeColor="text1"/>
                <w:sz w:val="28"/>
                <w:lang w:eastAsia="ru-RU"/>
              </w:rPr>
            </w:pPr>
          </w:p>
        </w:tc>
      </w:tr>
    </w:tbl>
    <w:p w:rsidR="008A3A7D" w:rsidRPr="0090210B" w:rsidRDefault="00361594" w:rsidP="006A1426">
      <w:pPr>
        <w:spacing w:after="160" w:line="259" w:lineRule="auto"/>
        <w:rPr>
          <w:rFonts w:ascii="Times New Roman" w:hAnsi="Times New Roman"/>
          <w:color w:val="000000" w:themeColor="text1"/>
          <w:sz w:val="28"/>
          <w:szCs w:val="28"/>
        </w:rPr>
      </w:pPr>
      <w:r w:rsidRPr="0090210B">
        <w:rPr>
          <w:rFonts w:ascii="Times New Roman" w:hAnsi="Times New Roman"/>
          <w:color w:val="000000" w:themeColor="text1"/>
          <w:sz w:val="28"/>
          <w:szCs w:val="28"/>
        </w:rPr>
        <w:t xml:space="preserve"> </w:t>
      </w:r>
      <w:r w:rsidR="008A3A7D" w:rsidRPr="0090210B">
        <w:rPr>
          <w:rFonts w:ascii="Times New Roman" w:hAnsi="Times New Roman"/>
          <w:color w:val="000000" w:themeColor="text1"/>
          <w:sz w:val="28"/>
          <w:szCs w:val="28"/>
        </w:rPr>
        <w:br w:type="page"/>
      </w:r>
    </w:p>
    <w:p w:rsidR="003D04EA" w:rsidRPr="006A1426" w:rsidRDefault="003D04EA" w:rsidP="00D825CC">
      <w:pPr>
        <w:spacing w:after="0" w:line="240" w:lineRule="auto"/>
        <w:ind w:firstLine="709"/>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Д</w:t>
      </w:r>
    </w:p>
    <w:p w:rsidR="006141FA" w:rsidRPr="0090210B" w:rsidRDefault="006141FA" w:rsidP="003D04EA">
      <w:pPr>
        <w:spacing w:after="0" w:line="240" w:lineRule="auto"/>
        <w:ind w:firstLine="709"/>
        <w:jc w:val="center"/>
        <w:rPr>
          <w:rFonts w:ascii="Times New Roman" w:hAnsi="Times New Roman"/>
          <w:b/>
          <w:color w:val="000000" w:themeColor="text1"/>
          <w:sz w:val="28"/>
          <w:szCs w:val="28"/>
        </w:rPr>
      </w:pPr>
    </w:p>
    <w:p w:rsidR="006141FA" w:rsidRPr="005925C6" w:rsidRDefault="00254541" w:rsidP="00254541">
      <w:pPr>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 xml:space="preserve"> Мероприятия модуля «гражданин и патриот» в соответствие с планом воспитательной работы КГПУ им. В.П. Астафьева на </w:t>
      </w:r>
      <w:r w:rsidR="00580113" w:rsidRPr="005925C6">
        <w:rPr>
          <w:rFonts w:ascii="Times New Roman" w:hAnsi="Times New Roman"/>
          <w:color w:val="000000" w:themeColor="text1"/>
          <w:sz w:val="28"/>
          <w:szCs w:val="28"/>
        </w:rPr>
        <w:t>2022-</w:t>
      </w:r>
      <w:r w:rsidRPr="005925C6">
        <w:rPr>
          <w:rFonts w:ascii="Times New Roman" w:hAnsi="Times New Roman"/>
          <w:color w:val="000000" w:themeColor="text1"/>
          <w:sz w:val="28"/>
          <w:szCs w:val="28"/>
        </w:rPr>
        <w:t>2023 год</w:t>
      </w:r>
    </w:p>
    <w:tbl>
      <w:tblPr>
        <w:tblpPr w:leftFromText="180" w:rightFromText="180" w:vertAnchor="text" w:horzAnchor="margin" w:tblpY="277"/>
        <w:tblW w:w="9345" w:type="dxa"/>
        <w:tblLook w:val="04A0" w:firstRow="1" w:lastRow="0" w:firstColumn="1" w:lastColumn="0" w:noHBand="0" w:noVBand="1"/>
      </w:tblPr>
      <w:tblGrid>
        <w:gridCol w:w="1818"/>
        <w:gridCol w:w="1314"/>
        <w:gridCol w:w="2501"/>
        <w:gridCol w:w="1815"/>
        <w:gridCol w:w="1897"/>
      </w:tblGrid>
      <w:tr w:rsidR="0090210B" w:rsidRPr="0090210B" w:rsidTr="009C7DE1">
        <w:trPr>
          <w:trHeight w:val="951"/>
        </w:trPr>
        <w:tc>
          <w:tcPr>
            <w:tcW w:w="1818" w:type="dxa"/>
            <w:tcBorders>
              <w:top w:val="single" w:sz="4" w:space="0" w:color="auto"/>
              <w:left w:val="single" w:sz="4" w:space="0" w:color="auto"/>
              <w:bottom w:val="single" w:sz="4" w:space="0" w:color="auto"/>
              <w:right w:val="single" w:sz="4" w:space="0" w:color="auto"/>
            </w:tcBorders>
            <w:shd w:val="clear" w:color="auto" w:fill="auto"/>
            <w:vAlign w:val="bottom"/>
          </w:tcPr>
          <w:p w:rsidR="009C7DE1" w:rsidRPr="0090210B" w:rsidRDefault="009C7DE1" w:rsidP="009C7DE1">
            <w:pPr>
              <w:spacing w:after="0" w:line="240" w:lineRule="auto"/>
              <w:jc w:val="both"/>
              <w:rPr>
                <w:rFonts w:ascii="Times New Roman" w:eastAsia="Times New Roman" w:hAnsi="Times New Roman"/>
                <w:color w:val="000000" w:themeColor="text1"/>
                <w:sz w:val="28"/>
                <w:szCs w:val="24"/>
                <w:lang w:eastAsia="ru-RU"/>
              </w:rPr>
            </w:pPr>
            <w:r w:rsidRPr="0090210B">
              <w:rPr>
                <w:rFonts w:ascii="Times New Roman" w:eastAsia="Times New Roman" w:hAnsi="Times New Roman"/>
                <w:color w:val="000000" w:themeColor="text1"/>
                <w:sz w:val="28"/>
                <w:szCs w:val="24"/>
                <w:lang w:eastAsia="ru-RU"/>
              </w:rPr>
              <w:t>Виды деятельности</w:t>
            </w:r>
          </w:p>
        </w:tc>
        <w:tc>
          <w:tcPr>
            <w:tcW w:w="1314" w:type="dxa"/>
            <w:tcBorders>
              <w:top w:val="single" w:sz="4" w:space="0" w:color="auto"/>
              <w:left w:val="nil"/>
              <w:bottom w:val="single" w:sz="4" w:space="0" w:color="auto"/>
              <w:right w:val="single" w:sz="4" w:space="0" w:color="auto"/>
            </w:tcBorders>
            <w:shd w:val="clear" w:color="auto" w:fill="auto"/>
            <w:vAlign w:val="bottom"/>
          </w:tcPr>
          <w:p w:rsidR="009C7DE1" w:rsidRPr="0090210B" w:rsidRDefault="009C7DE1" w:rsidP="009C7DE1">
            <w:pPr>
              <w:spacing w:after="0" w:line="240" w:lineRule="auto"/>
              <w:jc w:val="both"/>
              <w:rPr>
                <w:rFonts w:ascii="Times New Roman" w:eastAsia="Times New Roman" w:hAnsi="Times New Roman"/>
                <w:color w:val="000000" w:themeColor="text1"/>
                <w:sz w:val="28"/>
                <w:szCs w:val="24"/>
                <w:lang w:eastAsia="ru-RU"/>
              </w:rPr>
            </w:pPr>
            <w:r w:rsidRPr="0090210B">
              <w:rPr>
                <w:rFonts w:ascii="Times New Roman" w:eastAsia="Times New Roman" w:hAnsi="Times New Roman"/>
                <w:color w:val="000000" w:themeColor="text1"/>
                <w:sz w:val="28"/>
                <w:szCs w:val="24"/>
                <w:lang w:eastAsia="ru-RU"/>
              </w:rPr>
              <w:t>Сроки исполнения</w:t>
            </w:r>
          </w:p>
        </w:tc>
        <w:tc>
          <w:tcPr>
            <w:tcW w:w="2501" w:type="dxa"/>
            <w:tcBorders>
              <w:top w:val="single" w:sz="4" w:space="0" w:color="auto"/>
              <w:left w:val="nil"/>
              <w:bottom w:val="single" w:sz="4" w:space="0" w:color="auto"/>
              <w:right w:val="single" w:sz="4" w:space="0" w:color="auto"/>
            </w:tcBorders>
            <w:shd w:val="clear" w:color="auto" w:fill="auto"/>
            <w:vAlign w:val="bottom"/>
          </w:tcPr>
          <w:p w:rsidR="009C7DE1" w:rsidRPr="0090210B" w:rsidRDefault="009C7DE1" w:rsidP="009C7DE1">
            <w:pPr>
              <w:spacing w:after="0" w:line="240" w:lineRule="auto"/>
              <w:jc w:val="both"/>
              <w:rPr>
                <w:rFonts w:ascii="Times New Roman" w:eastAsia="Times New Roman" w:hAnsi="Times New Roman"/>
                <w:color w:val="000000" w:themeColor="text1"/>
                <w:sz w:val="28"/>
                <w:szCs w:val="24"/>
                <w:lang w:eastAsia="ru-RU"/>
              </w:rPr>
            </w:pPr>
            <w:r w:rsidRPr="0090210B">
              <w:rPr>
                <w:rFonts w:ascii="Times New Roman" w:eastAsia="Times New Roman" w:hAnsi="Times New Roman"/>
                <w:color w:val="000000" w:themeColor="text1"/>
                <w:sz w:val="28"/>
                <w:szCs w:val="24"/>
                <w:lang w:eastAsia="ru-RU"/>
              </w:rPr>
              <w:t>Ответственный за исполнение</w:t>
            </w:r>
          </w:p>
        </w:tc>
        <w:tc>
          <w:tcPr>
            <w:tcW w:w="1815" w:type="dxa"/>
            <w:tcBorders>
              <w:top w:val="single" w:sz="4" w:space="0" w:color="auto"/>
              <w:left w:val="nil"/>
              <w:bottom w:val="single" w:sz="4" w:space="0" w:color="auto"/>
              <w:right w:val="single" w:sz="4" w:space="0" w:color="auto"/>
            </w:tcBorders>
            <w:shd w:val="clear" w:color="auto" w:fill="auto"/>
            <w:vAlign w:val="bottom"/>
          </w:tcPr>
          <w:p w:rsidR="009C7DE1" w:rsidRPr="0090210B" w:rsidRDefault="009C7DE1" w:rsidP="009C7DE1">
            <w:pPr>
              <w:spacing w:after="0" w:line="240" w:lineRule="auto"/>
              <w:jc w:val="both"/>
              <w:rPr>
                <w:rFonts w:ascii="Times New Roman" w:eastAsia="Times New Roman" w:hAnsi="Times New Roman"/>
                <w:color w:val="000000" w:themeColor="text1"/>
                <w:sz w:val="28"/>
                <w:szCs w:val="24"/>
                <w:lang w:eastAsia="ru-RU"/>
              </w:rPr>
            </w:pPr>
            <w:r w:rsidRPr="0090210B">
              <w:rPr>
                <w:rFonts w:ascii="Times New Roman" w:eastAsia="Times New Roman" w:hAnsi="Times New Roman"/>
                <w:color w:val="000000" w:themeColor="text1"/>
                <w:sz w:val="28"/>
                <w:szCs w:val="24"/>
                <w:lang w:eastAsia="ru-RU"/>
              </w:rPr>
              <w:t>Планируемый результат</w:t>
            </w:r>
          </w:p>
        </w:tc>
        <w:tc>
          <w:tcPr>
            <w:tcW w:w="1897" w:type="dxa"/>
            <w:tcBorders>
              <w:top w:val="single" w:sz="4" w:space="0" w:color="auto"/>
              <w:left w:val="nil"/>
              <w:bottom w:val="single" w:sz="4" w:space="0" w:color="auto"/>
              <w:right w:val="single" w:sz="4" w:space="0" w:color="auto"/>
            </w:tcBorders>
            <w:shd w:val="clear" w:color="auto" w:fill="auto"/>
            <w:vAlign w:val="bottom"/>
          </w:tcPr>
          <w:p w:rsidR="009C7DE1" w:rsidRPr="0090210B" w:rsidRDefault="009C7DE1" w:rsidP="009C7DE1">
            <w:pPr>
              <w:spacing w:after="0" w:line="240" w:lineRule="auto"/>
              <w:jc w:val="both"/>
              <w:rPr>
                <w:rFonts w:ascii="Times New Roman" w:eastAsia="Times New Roman" w:hAnsi="Times New Roman"/>
                <w:color w:val="000000" w:themeColor="text1"/>
                <w:sz w:val="28"/>
                <w:szCs w:val="24"/>
                <w:lang w:eastAsia="ru-RU"/>
              </w:rPr>
            </w:pPr>
            <w:r w:rsidRPr="0090210B">
              <w:rPr>
                <w:rFonts w:ascii="Times New Roman" w:eastAsia="Times New Roman" w:hAnsi="Times New Roman"/>
                <w:color w:val="000000" w:themeColor="text1"/>
                <w:sz w:val="28"/>
                <w:szCs w:val="24"/>
                <w:lang w:eastAsia="ru-RU"/>
              </w:rPr>
              <w:t>Значение результата</w:t>
            </w:r>
          </w:p>
        </w:tc>
      </w:tr>
      <w:tr w:rsidR="0090210B" w:rsidRPr="0090210B" w:rsidTr="009C7DE1">
        <w:trPr>
          <w:trHeight w:val="951"/>
        </w:trPr>
        <w:tc>
          <w:tcPr>
            <w:tcW w:w="18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7DE1" w:rsidRPr="0090210B" w:rsidRDefault="009C7DE1" w:rsidP="009C7DE1">
            <w:pPr>
              <w:spacing w:after="0" w:line="240" w:lineRule="auto"/>
              <w:jc w:val="both"/>
              <w:rPr>
                <w:rFonts w:ascii="Times New Roman" w:eastAsia="Times New Roman" w:hAnsi="Times New Roman"/>
                <w:color w:val="000000" w:themeColor="text1"/>
                <w:sz w:val="28"/>
                <w:lang w:eastAsia="ru-RU"/>
              </w:rPr>
            </w:pPr>
            <w:r w:rsidRPr="0090210B">
              <w:rPr>
                <w:rFonts w:ascii="Times New Roman" w:eastAsia="Times New Roman" w:hAnsi="Times New Roman"/>
                <w:color w:val="000000" w:themeColor="text1"/>
                <w:sz w:val="28"/>
                <w:lang w:eastAsia="ru-RU"/>
              </w:rPr>
              <w:t>Организация и проведение тематических встреч с представителями МВД России по вопросам противодействия идеологии терроризма и экстремизма в молодежной студенческой среде</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rsidR="009C7DE1" w:rsidRDefault="009C7DE1" w:rsidP="009C7DE1">
            <w:pPr>
              <w:spacing w:after="0" w:line="240" w:lineRule="auto"/>
              <w:jc w:val="both"/>
              <w:rPr>
                <w:rFonts w:ascii="Times New Roman" w:eastAsia="Times New Roman" w:hAnsi="Times New Roman"/>
                <w:color w:val="000000" w:themeColor="text1"/>
                <w:sz w:val="28"/>
                <w:lang w:eastAsia="ru-RU"/>
              </w:rPr>
            </w:pPr>
            <w:r w:rsidRPr="0090210B">
              <w:rPr>
                <w:rFonts w:ascii="Times New Roman" w:eastAsia="Times New Roman" w:hAnsi="Times New Roman"/>
                <w:color w:val="000000" w:themeColor="text1"/>
                <w:sz w:val="28"/>
                <w:lang w:eastAsia="ru-RU"/>
              </w:rPr>
              <w:t>В течение учебного года</w:t>
            </w: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Pr="0090210B" w:rsidRDefault="00655203" w:rsidP="009C7DE1">
            <w:pPr>
              <w:spacing w:after="0" w:line="240" w:lineRule="auto"/>
              <w:jc w:val="both"/>
              <w:rPr>
                <w:rFonts w:ascii="Times New Roman" w:eastAsia="Times New Roman" w:hAnsi="Times New Roman"/>
                <w:color w:val="000000" w:themeColor="text1"/>
                <w:sz w:val="28"/>
                <w:lang w:eastAsia="ru-RU"/>
              </w:rPr>
            </w:pP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9C7DE1" w:rsidRDefault="00655203" w:rsidP="009C7DE1">
            <w:pPr>
              <w:spacing w:after="0" w:line="240" w:lineRule="auto"/>
              <w:jc w:val="both"/>
              <w:rPr>
                <w:rFonts w:ascii="Times New Roman" w:eastAsia="Times New Roman" w:hAnsi="Times New Roman"/>
                <w:color w:val="000000" w:themeColor="text1"/>
                <w:sz w:val="28"/>
                <w:lang w:eastAsia="ru-RU"/>
              </w:rPr>
            </w:pPr>
            <w:r>
              <w:rPr>
                <w:rFonts w:ascii="Times New Roman" w:eastAsia="Times New Roman" w:hAnsi="Times New Roman"/>
                <w:color w:val="000000" w:themeColor="text1"/>
                <w:sz w:val="28"/>
                <w:lang w:eastAsia="ru-RU"/>
              </w:rPr>
              <w:t xml:space="preserve">Управление по воспитательной </w:t>
            </w:r>
            <w:r w:rsidR="009C7DE1" w:rsidRPr="0090210B">
              <w:rPr>
                <w:rFonts w:ascii="Times New Roman" w:eastAsia="Times New Roman" w:hAnsi="Times New Roman"/>
                <w:color w:val="000000" w:themeColor="text1"/>
                <w:sz w:val="28"/>
                <w:lang w:eastAsia="ru-RU"/>
              </w:rPr>
              <w:t xml:space="preserve">работе, зам, деканов </w:t>
            </w:r>
            <w:proofErr w:type="spellStart"/>
            <w:proofErr w:type="gramStart"/>
            <w:r w:rsidR="009C7DE1" w:rsidRPr="0090210B">
              <w:rPr>
                <w:rFonts w:ascii="Times New Roman" w:eastAsia="Times New Roman" w:hAnsi="Times New Roman"/>
                <w:color w:val="000000" w:themeColor="text1"/>
                <w:sz w:val="28"/>
                <w:lang w:eastAsia="ru-RU"/>
              </w:rPr>
              <w:t>факультетов,директоров</w:t>
            </w:r>
            <w:proofErr w:type="spellEnd"/>
            <w:proofErr w:type="gramEnd"/>
            <w:r w:rsidR="009C7DE1" w:rsidRPr="0090210B">
              <w:rPr>
                <w:rFonts w:ascii="Times New Roman" w:eastAsia="Times New Roman" w:hAnsi="Times New Roman"/>
                <w:color w:val="000000" w:themeColor="text1"/>
                <w:sz w:val="28"/>
                <w:lang w:eastAsia="ru-RU"/>
              </w:rPr>
              <w:t xml:space="preserve"> институтов по воспитательной работе</w:t>
            </w: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Pr="0090210B" w:rsidRDefault="00655203" w:rsidP="009C7DE1">
            <w:pPr>
              <w:spacing w:after="0" w:line="240" w:lineRule="auto"/>
              <w:jc w:val="both"/>
              <w:rPr>
                <w:rFonts w:ascii="Times New Roman" w:eastAsia="Times New Roman" w:hAnsi="Times New Roman"/>
                <w:color w:val="000000" w:themeColor="text1"/>
                <w:sz w:val="28"/>
                <w:lang w:eastAsia="ru-RU"/>
              </w:rPr>
            </w:pPr>
          </w:p>
        </w:tc>
        <w:tc>
          <w:tcPr>
            <w:tcW w:w="1815" w:type="dxa"/>
            <w:tcBorders>
              <w:top w:val="single" w:sz="4" w:space="0" w:color="auto"/>
              <w:left w:val="nil"/>
              <w:bottom w:val="single" w:sz="4" w:space="0" w:color="auto"/>
              <w:right w:val="single" w:sz="4" w:space="0" w:color="auto"/>
            </w:tcBorders>
            <w:shd w:val="clear" w:color="auto" w:fill="auto"/>
            <w:vAlign w:val="bottom"/>
            <w:hideMark/>
          </w:tcPr>
          <w:p w:rsidR="009C7DE1" w:rsidRDefault="009C7DE1" w:rsidP="009C7DE1">
            <w:pPr>
              <w:spacing w:after="0" w:line="240" w:lineRule="auto"/>
              <w:jc w:val="both"/>
              <w:rPr>
                <w:rFonts w:ascii="Times New Roman" w:eastAsia="Times New Roman" w:hAnsi="Times New Roman"/>
                <w:color w:val="000000" w:themeColor="text1"/>
                <w:sz w:val="28"/>
                <w:lang w:eastAsia="ru-RU"/>
              </w:rPr>
            </w:pPr>
            <w:r w:rsidRPr="0090210B">
              <w:rPr>
                <w:rFonts w:ascii="Times New Roman" w:eastAsia="Times New Roman" w:hAnsi="Times New Roman"/>
                <w:color w:val="000000" w:themeColor="text1"/>
                <w:sz w:val="28"/>
                <w:lang w:eastAsia="ru-RU"/>
              </w:rPr>
              <w:t>Профилактика противодействия идеологии терроризма и экстремизма</w:t>
            </w: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Pr="0090210B" w:rsidRDefault="00655203" w:rsidP="009C7DE1">
            <w:pPr>
              <w:spacing w:after="0" w:line="240" w:lineRule="auto"/>
              <w:jc w:val="both"/>
              <w:rPr>
                <w:rFonts w:ascii="Times New Roman" w:eastAsia="Times New Roman" w:hAnsi="Times New Roman"/>
                <w:color w:val="000000" w:themeColor="text1"/>
                <w:sz w:val="28"/>
                <w:lang w:eastAsia="ru-RU"/>
              </w:rPr>
            </w:pPr>
          </w:p>
        </w:tc>
        <w:tc>
          <w:tcPr>
            <w:tcW w:w="1897" w:type="dxa"/>
            <w:tcBorders>
              <w:top w:val="single" w:sz="4" w:space="0" w:color="auto"/>
              <w:left w:val="nil"/>
              <w:bottom w:val="single" w:sz="4" w:space="0" w:color="auto"/>
              <w:right w:val="single" w:sz="4" w:space="0" w:color="auto"/>
            </w:tcBorders>
            <w:shd w:val="clear" w:color="auto" w:fill="auto"/>
            <w:vAlign w:val="bottom"/>
            <w:hideMark/>
          </w:tcPr>
          <w:p w:rsidR="009C7DE1" w:rsidRDefault="009C7DE1" w:rsidP="009C7DE1">
            <w:pPr>
              <w:spacing w:after="0" w:line="240" w:lineRule="auto"/>
              <w:jc w:val="both"/>
              <w:rPr>
                <w:rFonts w:ascii="Times New Roman" w:eastAsia="Times New Roman" w:hAnsi="Times New Roman"/>
                <w:color w:val="000000" w:themeColor="text1"/>
                <w:sz w:val="28"/>
                <w:lang w:eastAsia="ru-RU"/>
              </w:rPr>
            </w:pPr>
            <w:r w:rsidRPr="0090210B">
              <w:rPr>
                <w:rFonts w:ascii="Times New Roman" w:eastAsia="Times New Roman" w:hAnsi="Times New Roman"/>
                <w:color w:val="000000" w:themeColor="text1"/>
                <w:sz w:val="28"/>
                <w:lang w:eastAsia="ru-RU"/>
              </w:rPr>
              <w:t>Отсутствие обучающихся, поддерживающих идеологию терроризма и экстремизма</w:t>
            </w: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Default="00655203" w:rsidP="009C7DE1">
            <w:pPr>
              <w:spacing w:after="0" w:line="240" w:lineRule="auto"/>
              <w:jc w:val="both"/>
              <w:rPr>
                <w:rFonts w:ascii="Times New Roman" w:eastAsia="Times New Roman" w:hAnsi="Times New Roman"/>
                <w:color w:val="000000" w:themeColor="text1"/>
                <w:sz w:val="28"/>
                <w:lang w:eastAsia="ru-RU"/>
              </w:rPr>
            </w:pPr>
          </w:p>
          <w:p w:rsidR="00655203" w:rsidRPr="0090210B" w:rsidRDefault="00655203" w:rsidP="009C7DE1">
            <w:pPr>
              <w:spacing w:after="0" w:line="240" w:lineRule="auto"/>
              <w:jc w:val="both"/>
              <w:rPr>
                <w:rFonts w:ascii="Times New Roman" w:eastAsia="Times New Roman" w:hAnsi="Times New Roman"/>
                <w:color w:val="000000" w:themeColor="text1"/>
                <w:sz w:val="28"/>
                <w:lang w:eastAsia="ru-RU"/>
              </w:rPr>
            </w:pPr>
          </w:p>
        </w:tc>
      </w:tr>
    </w:tbl>
    <w:p w:rsidR="008815C6" w:rsidRPr="0090210B" w:rsidRDefault="006141FA">
      <w:pPr>
        <w:spacing w:after="160" w:line="259" w:lineRule="auto"/>
        <w:rPr>
          <w:rFonts w:ascii="Times New Roman" w:hAnsi="Times New Roman"/>
          <w:b/>
          <w:color w:val="000000" w:themeColor="text1"/>
          <w:sz w:val="28"/>
          <w:szCs w:val="28"/>
        </w:rPr>
      </w:pPr>
      <w:r w:rsidRPr="0090210B">
        <w:rPr>
          <w:rFonts w:ascii="Times New Roman" w:hAnsi="Times New Roman"/>
          <w:b/>
          <w:color w:val="000000" w:themeColor="text1"/>
          <w:sz w:val="28"/>
          <w:szCs w:val="28"/>
        </w:rPr>
        <w:br w:type="page"/>
      </w:r>
    </w:p>
    <w:p w:rsidR="006141FA" w:rsidRPr="0090210B" w:rsidRDefault="006141FA">
      <w:pPr>
        <w:spacing w:after="160" w:line="259" w:lineRule="auto"/>
        <w:rPr>
          <w:rFonts w:ascii="Times New Roman" w:hAnsi="Times New Roman"/>
          <w:b/>
          <w:color w:val="000000" w:themeColor="text1"/>
          <w:sz w:val="28"/>
          <w:szCs w:val="28"/>
        </w:rPr>
      </w:pPr>
    </w:p>
    <w:p w:rsidR="006141FA" w:rsidRPr="0090210B" w:rsidRDefault="006141FA" w:rsidP="006141FA">
      <w:pPr>
        <w:spacing w:after="0" w:line="240" w:lineRule="auto"/>
        <w:ind w:firstLine="709"/>
        <w:jc w:val="center"/>
        <w:rPr>
          <w:rFonts w:ascii="Times New Roman" w:hAnsi="Times New Roman"/>
          <w:b/>
          <w:color w:val="000000" w:themeColor="text1"/>
          <w:sz w:val="28"/>
          <w:szCs w:val="28"/>
        </w:rPr>
      </w:pPr>
    </w:p>
    <w:p w:rsidR="00540696" w:rsidRPr="006A1426" w:rsidRDefault="003D04EA" w:rsidP="00D825CC">
      <w:pPr>
        <w:spacing w:after="0" w:line="240" w:lineRule="auto"/>
        <w:ind w:firstLine="709"/>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t>ПРИЛОЖЕНИЕ Е</w:t>
      </w:r>
    </w:p>
    <w:p w:rsidR="008815C6" w:rsidRPr="0090210B" w:rsidRDefault="008815C6" w:rsidP="003D04EA">
      <w:pPr>
        <w:spacing w:after="0" w:line="240" w:lineRule="auto"/>
        <w:ind w:firstLine="709"/>
        <w:jc w:val="center"/>
        <w:rPr>
          <w:rFonts w:ascii="Times New Roman" w:hAnsi="Times New Roman"/>
          <w:b/>
          <w:color w:val="000000" w:themeColor="text1"/>
          <w:sz w:val="28"/>
          <w:szCs w:val="28"/>
        </w:rPr>
      </w:pPr>
    </w:p>
    <w:p w:rsidR="006141FA" w:rsidRPr="005925C6" w:rsidRDefault="006141FA" w:rsidP="003D04EA">
      <w:pPr>
        <w:spacing w:after="0" w:line="240" w:lineRule="auto"/>
        <w:ind w:firstLine="709"/>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Таблица со сравнением количества мероприятий модулей планов по воспитательной работе 2021-2022 и 2022-2023 год. Темп роста и прироста.</w:t>
      </w:r>
    </w:p>
    <w:p w:rsidR="00566CDE" w:rsidRPr="0090210B" w:rsidRDefault="00566CDE" w:rsidP="00566CDE">
      <w:pPr>
        <w:spacing w:after="0" w:line="240" w:lineRule="auto"/>
        <w:rPr>
          <w:rFonts w:ascii="Times New Roman" w:hAnsi="Times New Roman"/>
          <w:b/>
          <w:color w:val="000000" w:themeColor="text1"/>
          <w:sz w:val="28"/>
          <w:szCs w:val="28"/>
        </w:rPr>
      </w:pPr>
    </w:p>
    <w:tbl>
      <w:tblPr>
        <w:tblW w:w="9466" w:type="dxa"/>
        <w:jc w:val="center"/>
        <w:tblLayout w:type="fixed"/>
        <w:tblLook w:val="04A0" w:firstRow="1" w:lastRow="0" w:firstColumn="1" w:lastColumn="0" w:noHBand="0" w:noVBand="1"/>
      </w:tblPr>
      <w:tblGrid>
        <w:gridCol w:w="3059"/>
        <w:gridCol w:w="1331"/>
        <w:gridCol w:w="1261"/>
        <w:gridCol w:w="1701"/>
        <w:gridCol w:w="2114"/>
      </w:tblGrid>
      <w:tr w:rsidR="0090210B" w:rsidRPr="0090210B" w:rsidTr="002D4248">
        <w:trPr>
          <w:trHeight w:val="601"/>
          <w:jc w:val="center"/>
        </w:trPr>
        <w:tc>
          <w:tcPr>
            <w:tcW w:w="94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Количество мероприятий в плане по воспитательной работе</w:t>
            </w:r>
          </w:p>
        </w:tc>
      </w:tr>
      <w:tr w:rsidR="0090210B" w:rsidRPr="0090210B" w:rsidTr="00024A30">
        <w:trPr>
          <w:trHeight w:val="601"/>
          <w:jc w:val="center"/>
        </w:trPr>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Модуль</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2021-2022 год</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2022-2023 год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Темп роста %</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Темп прироста %</w:t>
            </w:r>
          </w:p>
        </w:tc>
      </w:tr>
      <w:tr w:rsidR="0090210B" w:rsidRPr="0090210B" w:rsidTr="00024A30">
        <w:trPr>
          <w:trHeight w:val="300"/>
          <w:jc w:val="center"/>
        </w:trPr>
        <w:tc>
          <w:tcPr>
            <w:tcW w:w="3059" w:type="dxa"/>
            <w:tcBorders>
              <w:top w:val="nil"/>
              <w:left w:val="single" w:sz="4" w:space="0" w:color="auto"/>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«профессионализация»</w:t>
            </w:r>
          </w:p>
        </w:tc>
        <w:tc>
          <w:tcPr>
            <w:tcW w:w="133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w:t>
            </w:r>
          </w:p>
        </w:tc>
        <w:tc>
          <w:tcPr>
            <w:tcW w:w="126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16</w:t>
            </w:r>
          </w:p>
        </w:tc>
        <w:tc>
          <w:tcPr>
            <w:tcW w:w="170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 </w:t>
            </w:r>
          </w:p>
        </w:tc>
        <w:tc>
          <w:tcPr>
            <w:tcW w:w="2114"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 </w:t>
            </w:r>
          </w:p>
        </w:tc>
      </w:tr>
      <w:tr w:rsidR="0090210B" w:rsidRPr="0090210B" w:rsidTr="00024A30">
        <w:trPr>
          <w:trHeight w:val="300"/>
          <w:jc w:val="center"/>
        </w:trPr>
        <w:tc>
          <w:tcPr>
            <w:tcW w:w="3059" w:type="dxa"/>
            <w:tcBorders>
              <w:top w:val="nil"/>
              <w:left w:val="single" w:sz="4" w:space="0" w:color="auto"/>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«ценностно-смысловое определение»</w:t>
            </w:r>
          </w:p>
        </w:tc>
        <w:tc>
          <w:tcPr>
            <w:tcW w:w="133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21</w:t>
            </w:r>
          </w:p>
        </w:tc>
        <w:tc>
          <w:tcPr>
            <w:tcW w:w="126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12</w:t>
            </w:r>
          </w:p>
        </w:tc>
        <w:tc>
          <w:tcPr>
            <w:tcW w:w="170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57,1</w:t>
            </w:r>
          </w:p>
        </w:tc>
        <w:tc>
          <w:tcPr>
            <w:tcW w:w="2114"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 </w:t>
            </w:r>
          </w:p>
        </w:tc>
      </w:tr>
      <w:tr w:rsidR="0090210B" w:rsidRPr="0090210B" w:rsidTr="00024A30">
        <w:trPr>
          <w:trHeight w:val="300"/>
          <w:jc w:val="center"/>
        </w:trPr>
        <w:tc>
          <w:tcPr>
            <w:tcW w:w="3059" w:type="dxa"/>
            <w:tcBorders>
              <w:top w:val="nil"/>
              <w:left w:val="single" w:sz="4" w:space="0" w:color="auto"/>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«гражданин и патриот»</w:t>
            </w:r>
          </w:p>
        </w:tc>
        <w:tc>
          <w:tcPr>
            <w:tcW w:w="133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10</w:t>
            </w:r>
          </w:p>
        </w:tc>
        <w:tc>
          <w:tcPr>
            <w:tcW w:w="126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11</w:t>
            </w:r>
          </w:p>
        </w:tc>
        <w:tc>
          <w:tcPr>
            <w:tcW w:w="170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110</w:t>
            </w:r>
          </w:p>
        </w:tc>
        <w:tc>
          <w:tcPr>
            <w:tcW w:w="2114"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10</w:t>
            </w:r>
          </w:p>
        </w:tc>
      </w:tr>
      <w:tr w:rsidR="0090210B" w:rsidRPr="0090210B" w:rsidTr="00024A30">
        <w:trPr>
          <w:trHeight w:val="601"/>
          <w:jc w:val="center"/>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социальное партнерство и социальное служение»</w:t>
            </w:r>
          </w:p>
        </w:tc>
        <w:tc>
          <w:tcPr>
            <w:tcW w:w="133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6</w:t>
            </w:r>
          </w:p>
        </w:tc>
        <w:tc>
          <w:tcPr>
            <w:tcW w:w="126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100</w:t>
            </w:r>
          </w:p>
        </w:tc>
        <w:tc>
          <w:tcPr>
            <w:tcW w:w="2114"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0</w:t>
            </w:r>
          </w:p>
        </w:tc>
      </w:tr>
      <w:tr w:rsidR="0090210B" w:rsidRPr="0090210B" w:rsidTr="00024A30">
        <w:trPr>
          <w:trHeight w:val="1203"/>
          <w:jc w:val="center"/>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«общевузовские мероприятия, направленные на формирование корпоративной культуры и социокультурной среды»</w:t>
            </w:r>
          </w:p>
        </w:tc>
        <w:tc>
          <w:tcPr>
            <w:tcW w:w="133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6</w:t>
            </w:r>
          </w:p>
        </w:tc>
        <w:tc>
          <w:tcPr>
            <w:tcW w:w="126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5</w:t>
            </w:r>
          </w:p>
        </w:tc>
        <w:tc>
          <w:tcPr>
            <w:tcW w:w="170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83,3</w:t>
            </w:r>
          </w:p>
        </w:tc>
        <w:tc>
          <w:tcPr>
            <w:tcW w:w="2114"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-16,7</w:t>
            </w:r>
          </w:p>
        </w:tc>
      </w:tr>
      <w:tr w:rsidR="00024A30" w:rsidRPr="0090210B" w:rsidTr="00024A30">
        <w:trPr>
          <w:trHeight w:val="300"/>
          <w:jc w:val="center"/>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w:t>
            </w:r>
            <w:proofErr w:type="spellStart"/>
            <w:r w:rsidRPr="0090210B">
              <w:rPr>
                <w:rFonts w:ascii="Times New Roman" w:eastAsia="Times New Roman" w:hAnsi="Times New Roman"/>
                <w:color w:val="000000" w:themeColor="text1"/>
                <w:sz w:val="28"/>
                <w:szCs w:val="28"/>
                <w:lang w:eastAsia="ru-RU"/>
              </w:rPr>
              <w:t>экологизация</w:t>
            </w:r>
            <w:proofErr w:type="spellEnd"/>
            <w:r w:rsidRPr="0090210B">
              <w:rPr>
                <w:rFonts w:ascii="Times New Roman" w:eastAsia="Times New Roman" w:hAnsi="Times New Roman"/>
                <w:color w:val="000000" w:themeColor="text1"/>
                <w:sz w:val="28"/>
                <w:szCs w:val="28"/>
                <w:lang w:eastAsia="ru-RU"/>
              </w:rPr>
              <w:t xml:space="preserve"> общества»</w:t>
            </w:r>
          </w:p>
        </w:tc>
        <w:tc>
          <w:tcPr>
            <w:tcW w:w="133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7</w:t>
            </w:r>
          </w:p>
        </w:tc>
        <w:tc>
          <w:tcPr>
            <w:tcW w:w="126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57,1</w:t>
            </w:r>
          </w:p>
        </w:tc>
        <w:tc>
          <w:tcPr>
            <w:tcW w:w="2114" w:type="dxa"/>
            <w:tcBorders>
              <w:top w:val="nil"/>
              <w:left w:val="nil"/>
              <w:bottom w:val="single" w:sz="4" w:space="0" w:color="auto"/>
              <w:right w:val="single" w:sz="4" w:space="0" w:color="auto"/>
            </w:tcBorders>
            <w:shd w:val="clear" w:color="auto" w:fill="auto"/>
            <w:noWrap/>
            <w:vAlign w:val="bottom"/>
            <w:hideMark/>
          </w:tcPr>
          <w:p w:rsidR="00024A30" w:rsidRPr="0090210B" w:rsidRDefault="00024A30" w:rsidP="00024A30">
            <w:pPr>
              <w:spacing w:after="0" w:line="240" w:lineRule="auto"/>
              <w:jc w:val="center"/>
              <w:rPr>
                <w:rFonts w:ascii="Times New Roman" w:eastAsia="Times New Roman" w:hAnsi="Times New Roman"/>
                <w:color w:val="000000" w:themeColor="text1"/>
                <w:sz w:val="28"/>
                <w:szCs w:val="28"/>
                <w:lang w:eastAsia="ru-RU"/>
              </w:rPr>
            </w:pPr>
            <w:r w:rsidRPr="0090210B">
              <w:rPr>
                <w:rFonts w:ascii="Times New Roman" w:eastAsia="Times New Roman" w:hAnsi="Times New Roman"/>
                <w:color w:val="000000" w:themeColor="text1"/>
                <w:sz w:val="28"/>
                <w:szCs w:val="28"/>
                <w:lang w:eastAsia="ru-RU"/>
              </w:rPr>
              <w:t>-42,9</w:t>
            </w:r>
          </w:p>
        </w:tc>
      </w:tr>
    </w:tbl>
    <w:p w:rsidR="008A3A7D" w:rsidRPr="0090210B" w:rsidRDefault="008A3A7D" w:rsidP="00540696">
      <w:pPr>
        <w:spacing w:after="0" w:line="240" w:lineRule="auto"/>
        <w:ind w:firstLine="709"/>
        <w:rPr>
          <w:rFonts w:ascii="Times New Roman" w:hAnsi="Times New Roman"/>
          <w:b/>
          <w:color w:val="000000" w:themeColor="text1"/>
          <w:sz w:val="28"/>
          <w:szCs w:val="28"/>
        </w:rPr>
      </w:pPr>
    </w:p>
    <w:p w:rsidR="008A3A7D" w:rsidRPr="006A1426" w:rsidRDefault="006A1426">
      <w:pPr>
        <w:spacing w:after="160" w:line="259" w:lineRule="auto"/>
        <w:rPr>
          <w:rFonts w:ascii="Times New Roman" w:hAnsi="Times New Roman"/>
          <w:b/>
          <w:color w:val="000000" w:themeColor="text1"/>
          <w:sz w:val="28"/>
          <w:szCs w:val="28"/>
        </w:rPr>
      </w:pPr>
      <w:r w:rsidRPr="005925C6">
        <w:rPr>
          <w:rFonts w:ascii="Times New Roman" w:hAnsi="Times New Roman"/>
          <w:color w:val="000000" w:themeColor="text1"/>
          <w:sz w:val="28"/>
          <w:szCs w:val="28"/>
        </w:rPr>
        <w:t>Источник:</w:t>
      </w:r>
      <w:r>
        <w:rPr>
          <w:rFonts w:ascii="Times New Roman" w:hAnsi="Times New Roman"/>
          <w:b/>
          <w:color w:val="000000" w:themeColor="text1"/>
          <w:sz w:val="28"/>
          <w:szCs w:val="28"/>
        </w:rPr>
        <w:t xml:space="preserve"> </w:t>
      </w:r>
      <w:r w:rsidRPr="006A1426">
        <w:rPr>
          <w:rFonts w:ascii="Times New Roman" w:hAnsi="Times New Roman"/>
          <w:color w:val="000000" w:themeColor="text1"/>
          <w:sz w:val="28"/>
          <w:szCs w:val="28"/>
        </w:rPr>
        <w:t>План воспитательной работы КГПУ им. В.П. Астафьева на 2022-2023 год</w:t>
      </w:r>
      <w:r>
        <w:rPr>
          <w:rFonts w:ascii="Times New Roman" w:hAnsi="Times New Roman"/>
          <w:color w:val="000000" w:themeColor="text1"/>
          <w:sz w:val="28"/>
          <w:szCs w:val="28"/>
        </w:rPr>
        <w:t>,</w:t>
      </w:r>
      <w:r w:rsidRPr="0090210B">
        <w:rPr>
          <w:rFonts w:ascii="Times New Roman" w:hAnsi="Times New Roman"/>
          <w:b/>
          <w:color w:val="000000" w:themeColor="text1"/>
          <w:sz w:val="28"/>
          <w:szCs w:val="28"/>
        </w:rPr>
        <w:t xml:space="preserve"> </w:t>
      </w:r>
      <w:r>
        <w:rPr>
          <w:rFonts w:ascii="Times New Roman" w:hAnsi="Times New Roman"/>
          <w:color w:val="000000" w:themeColor="text1"/>
          <w:sz w:val="28"/>
          <w:szCs w:val="28"/>
        </w:rPr>
        <w:t xml:space="preserve">План </w:t>
      </w:r>
      <w:r w:rsidRPr="006A1426">
        <w:rPr>
          <w:rFonts w:ascii="Times New Roman" w:hAnsi="Times New Roman"/>
          <w:color w:val="000000" w:themeColor="text1"/>
          <w:sz w:val="28"/>
          <w:szCs w:val="28"/>
        </w:rPr>
        <w:t>воспитательной работы</w:t>
      </w:r>
      <w:r>
        <w:rPr>
          <w:rFonts w:ascii="Times New Roman" w:hAnsi="Times New Roman"/>
          <w:color w:val="000000" w:themeColor="text1"/>
          <w:sz w:val="28"/>
          <w:szCs w:val="28"/>
        </w:rPr>
        <w:t xml:space="preserve"> КГПУ им. В.П. Астафьева на 2021-2022 </w:t>
      </w:r>
      <w:r w:rsidRPr="006A1426">
        <w:rPr>
          <w:rFonts w:ascii="Times New Roman" w:hAnsi="Times New Roman"/>
          <w:color w:val="000000" w:themeColor="text1"/>
          <w:sz w:val="28"/>
          <w:szCs w:val="28"/>
        </w:rPr>
        <w:t>год</w:t>
      </w:r>
      <w:r>
        <w:rPr>
          <w:rFonts w:ascii="Times New Roman" w:hAnsi="Times New Roman"/>
          <w:b/>
          <w:color w:val="000000" w:themeColor="text1"/>
          <w:sz w:val="28"/>
          <w:szCs w:val="28"/>
        </w:rPr>
        <w:t>.</w:t>
      </w:r>
      <w:r w:rsidR="003D04EA" w:rsidRPr="0090210B">
        <w:rPr>
          <w:rFonts w:ascii="Times New Roman" w:hAnsi="Times New Roman"/>
          <w:b/>
          <w:color w:val="000000" w:themeColor="text1"/>
          <w:sz w:val="28"/>
          <w:szCs w:val="28"/>
        </w:rPr>
        <w:br w:type="page"/>
      </w:r>
    </w:p>
    <w:p w:rsidR="00540696" w:rsidRPr="0090210B" w:rsidRDefault="00540696" w:rsidP="00540696">
      <w:pPr>
        <w:spacing w:after="0" w:line="240" w:lineRule="auto"/>
        <w:ind w:firstLine="709"/>
        <w:rPr>
          <w:rFonts w:ascii="Times New Roman" w:hAnsi="Times New Roman"/>
          <w:b/>
          <w:color w:val="000000" w:themeColor="text1"/>
          <w:sz w:val="28"/>
          <w:szCs w:val="28"/>
        </w:rPr>
      </w:pPr>
    </w:p>
    <w:p w:rsidR="008A3A7D" w:rsidRPr="0090210B" w:rsidRDefault="008A3A7D" w:rsidP="00540696">
      <w:pPr>
        <w:spacing w:after="0" w:line="240" w:lineRule="auto"/>
        <w:jc w:val="both"/>
        <w:rPr>
          <w:rFonts w:ascii="Times New Roman" w:hAnsi="Times New Roman"/>
          <w:b/>
          <w:color w:val="000000" w:themeColor="text1"/>
          <w:sz w:val="28"/>
          <w:szCs w:val="28"/>
        </w:rPr>
      </w:pPr>
    </w:p>
    <w:p w:rsidR="00566CDE" w:rsidRPr="006A1426" w:rsidRDefault="008815C6"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t>ПРИЛОЖЕНИЕ Ж</w:t>
      </w:r>
    </w:p>
    <w:p w:rsidR="00361594" w:rsidRPr="0090210B" w:rsidRDefault="00361594" w:rsidP="003D04EA">
      <w:pPr>
        <w:spacing w:after="0" w:line="240" w:lineRule="auto"/>
        <w:jc w:val="center"/>
        <w:rPr>
          <w:rFonts w:ascii="Times New Roman" w:hAnsi="Times New Roman"/>
          <w:b/>
          <w:color w:val="000000" w:themeColor="text1"/>
          <w:sz w:val="28"/>
          <w:szCs w:val="28"/>
        </w:rPr>
      </w:pPr>
    </w:p>
    <w:p w:rsidR="00580113" w:rsidRPr="005925C6" w:rsidRDefault="00580113" w:rsidP="00580113">
      <w:pPr>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Мероприятия модуля «гражданин и патриот» в соответствие с планом воспитательной работы КГПУ им. В.П. Астафьева на 2021-2022год</w:t>
      </w:r>
    </w:p>
    <w:tbl>
      <w:tblPr>
        <w:tblpPr w:leftFromText="180" w:rightFromText="180" w:vertAnchor="text" w:horzAnchor="margin" w:tblpXSpec="center" w:tblpY="-45"/>
        <w:tblW w:w="9562" w:type="dxa"/>
        <w:tblLook w:val="04A0" w:firstRow="1" w:lastRow="0" w:firstColumn="1" w:lastColumn="0" w:noHBand="0" w:noVBand="1"/>
      </w:tblPr>
      <w:tblGrid>
        <w:gridCol w:w="2285"/>
        <w:gridCol w:w="1948"/>
        <w:gridCol w:w="2474"/>
        <w:gridCol w:w="2855"/>
      </w:tblGrid>
      <w:tr w:rsidR="0090210B" w:rsidRPr="0090210B" w:rsidTr="00D95B30">
        <w:trPr>
          <w:trHeight w:val="66"/>
        </w:trPr>
        <w:tc>
          <w:tcPr>
            <w:tcW w:w="2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2132" w:rsidRPr="0090210B" w:rsidRDefault="008D2132" w:rsidP="008D2132">
            <w:pPr>
              <w:spacing w:after="0" w:line="240" w:lineRule="auto"/>
              <w:jc w:val="both"/>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Виды деятельности</w:t>
            </w:r>
          </w:p>
        </w:tc>
        <w:tc>
          <w:tcPr>
            <w:tcW w:w="1948" w:type="dxa"/>
            <w:tcBorders>
              <w:top w:val="single" w:sz="4" w:space="0" w:color="auto"/>
              <w:left w:val="nil"/>
              <w:bottom w:val="single" w:sz="4" w:space="0" w:color="auto"/>
              <w:right w:val="single" w:sz="4" w:space="0" w:color="auto"/>
            </w:tcBorders>
            <w:shd w:val="clear" w:color="auto" w:fill="auto"/>
            <w:vAlign w:val="bottom"/>
            <w:hideMark/>
          </w:tcPr>
          <w:p w:rsidR="008D2132" w:rsidRPr="0090210B" w:rsidRDefault="008D2132" w:rsidP="008D2132">
            <w:pPr>
              <w:spacing w:after="0" w:line="240" w:lineRule="auto"/>
              <w:jc w:val="both"/>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Сроки исполнения</w:t>
            </w:r>
          </w:p>
        </w:tc>
        <w:tc>
          <w:tcPr>
            <w:tcW w:w="2474" w:type="dxa"/>
            <w:tcBorders>
              <w:top w:val="single" w:sz="4" w:space="0" w:color="auto"/>
              <w:left w:val="nil"/>
              <w:bottom w:val="single" w:sz="4" w:space="0" w:color="auto"/>
              <w:right w:val="single" w:sz="4" w:space="0" w:color="auto"/>
            </w:tcBorders>
            <w:shd w:val="clear" w:color="auto" w:fill="auto"/>
            <w:vAlign w:val="bottom"/>
            <w:hideMark/>
          </w:tcPr>
          <w:p w:rsidR="008D2132" w:rsidRPr="0090210B" w:rsidRDefault="008D2132" w:rsidP="008D2132">
            <w:pPr>
              <w:spacing w:after="0" w:line="240" w:lineRule="auto"/>
              <w:jc w:val="both"/>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Ответственный за исполнение</w:t>
            </w:r>
          </w:p>
        </w:tc>
        <w:tc>
          <w:tcPr>
            <w:tcW w:w="2855" w:type="dxa"/>
            <w:tcBorders>
              <w:top w:val="single" w:sz="4" w:space="0" w:color="auto"/>
              <w:left w:val="nil"/>
              <w:bottom w:val="single" w:sz="4" w:space="0" w:color="auto"/>
              <w:right w:val="single" w:sz="4" w:space="0" w:color="auto"/>
            </w:tcBorders>
            <w:shd w:val="clear" w:color="auto" w:fill="auto"/>
            <w:vAlign w:val="bottom"/>
            <w:hideMark/>
          </w:tcPr>
          <w:p w:rsidR="008D2132" w:rsidRPr="0090210B" w:rsidRDefault="008D2132" w:rsidP="008D2132">
            <w:pPr>
              <w:spacing w:after="0" w:line="240" w:lineRule="auto"/>
              <w:jc w:val="both"/>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Планируемый результат</w:t>
            </w:r>
          </w:p>
        </w:tc>
      </w:tr>
      <w:tr w:rsidR="0090210B" w:rsidRPr="0090210B" w:rsidTr="00D95B30">
        <w:trPr>
          <w:trHeight w:val="56"/>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8D2132"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Организация и проведение Всероссийского молодежного онлайн конкур</w:t>
            </w:r>
            <w:r w:rsidR="00ED707F" w:rsidRPr="0090210B">
              <w:rPr>
                <w:rFonts w:ascii="Times New Roman" w:eastAsia="Times New Roman" w:hAnsi="Times New Roman"/>
                <w:color w:val="000000" w:themeColor="text1"/>
                <w:sz w:val="24"/>
                <w:szCs w:val="24"/>
                <w:lang w:eastAsia="ru-RU"/>
              </w:rPr>
              <w:t>са социального контента «Взгляд»</w:t>
            </w: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8D2132">
            <w:pPr>
              <w:spacing w:after="0" w:line="240" w:lineRule="auto"/>
              <w:rPr>
                <w:rFonts w:ascii="Times New Roman" w:eastAsia="Times New Roman" w:hAnsi="Times New Roman"/>
                <w:color w:val="000000" w:themeColor="text1"/>
                <w:sz w:val="24"/>
                <w:szCs w:val="24"/>
                <w:lang w:eastAsia="ru-RU"/>
              </w:rPr>
            </w:pPr>
          </w:p>
        </w:tc>
        <w:tc>
          <w:tcPr>
            <w:tcW w:w="1948" w:type="dxa"/>
            <w:tcBorders>
              <w:top w:val="nil"/>
              <w:left w:val="nil"/>
              <w:bottom w:val="single" w:sz="4" w:space="0" w:color="auto"/>
              <w:right w:val="single" w:sz="4" w:space="0" w:color="auto"/>
            </w:tcBorders>
            <w:shd w:val="clear" w:color="auto" w:fill="auto"/>
            <w:vAlign w:val="bottom"/>
            <w:hideMark/>
          </w:tcPr>
          <w:p w:rsidR="008D2132"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Октябрь-Ноябрь 2021</w:t>
            </w: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8D2132">
            <w:pPr>
              <w:spacing w:after="0" w:line="240" w:lineRule="auto"/>
              <w:rPr>
                <w:rFonts w:ascii="Times New Roman" w:eastAsia="Times New Roman" w:hAnsi="Times New Roman"/>
                <w:color w:val="000000" w:themeColor="text1"/>
                <w:sz w:val="24"/>
                <w:szCs w:val="24"/>
                <w:lang w:eastAsia="ru-RU"/>
              </w:rPr>
            </w:pPr>
          </w:p>
        </w:tc>
        <w:tc>
          <w:tcPr>
            <w:tcW w:w="2474" w:type="dxa"/>
            <w:tcBorders>
              <w:top w:val="nil"/>
              <w:left w:val="nil"/>
              <w:bottom w:val="single" w:sz="4" w:space="0" w:color="auto"/>
              <w:right w:val="single" w:sz="4" w:space="0" w:color="auto"/>
            </w:tcBorders>
            <w:shd w:val="clear" w:color="auto" w:fill="auto"/>
            <w:vAlign w:val="bottom"/>
            <w:hideMark/>
          </w:tcPr>
          <w:p w:rsidR="008D2132"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Начальник управления по воспитательной работе, начальник отдела молодежной и информационной политики</w:t>
            </w: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8D2132">
            <w:pPr>
              <w:spacing w:after="0" w:line="240" w:lineRule="auto"/>
              <w:rPr>
                <w:rFonts w:ascii="Times New Roman" w:eastAsia="Times New Roman" w:hAnsi="Times New Roman"/>
                <w:color w:val="000000" w:themeColor="text1"/>
                <w:sz w:val="24"/>
                <w:szCs w:val="24"/>
                <w:lang w:eastAsia="ru-RU"/>
              </w:rPr>
            </w:pPr>
          </w:p>
        </w:tc>
        <w:tc>
          <w:tcPr>
            <w:tcW w:w="2855" w:type="dxa"/>
            <w:tcBorders>
              <w:top w:val="nil"/>
              <w:left w:val="nil"/>
              <w:bottom w:val="single" w:sz="4" w:space="0" w:color="auto"/>
              <w:right w:val="single" w:sz="4" w:space="0" w:color="auto"/>
            </w:tcBorders>
            <w:shd w:val="clear" w:color="auto" w:fill="auto"/>
            <w:vAlign w:val="bottom"/>
            <w:hideMark/>
          </w:tcPr>
          <w:p w:rsidR="008D2132" w:rsidRPr="0090210B"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 xml:space="preserve">Проведение мероприятия, направленного на формирование у обучающихся личностных установок, позволяющих противостоять идеологии экстремизма, терроризма, ксенофобии, коррупции, дискриминации по социальным </w:t>
            </w:r>
            <w:proofErr w:type="spellStart"/>
            <w:proofErr w:type="gramStart"/>
            <w:r w:rsidRPr="0090210B">
              <w:rPr>
                <w:rFonts w:ascii="Times New Roman" w:eastAsia="Times New Roman" w:hAnsi="Times New Roman"/>
                <w:color w:val="000000" w:themeColor="text1"/>
                <w:sz w:val="24"/>
                <w:szCs w:val="24"/>
                <w:lang w:eastAsia="ru-RU"/>
              </w:rPr>
              <w:t>религиозным,расовым</w:t>
            </w:r>
            <w:proofErr w:type="spellEnd"/>
            <w:proofErr w:type="gramEnd"/>
            <w:r w:rsidRPr="0090210B">
              <w:rPr>
                <w:rFonts w:ascii="Times New Roman" w:eastAsia="Times New Roman" w:hAnsi="Times New Roman"/>
                <w:color w:val="000000" w:themeColor="text1"/>
                <w:sz w:val="24"/>
                <w:szCs w:val="24"/>
                <w:lang w:eastAsia="ru-RU"/>
              </w:rPr>
              <w:t>, национальным признакам и другим негативным социальным явлениям. Не менее 100 участников.</w:t>
            </w:r>
          </w:p>
        </w:tc>
      </w:tr>
      <w:tr w:rsidR="0090210B" w:rsidRPr="0090210B" w:rsidTr="00D95B30">
        <w:trPr>
          <w:trHeight w:val="77"/>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8D2132"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Организация площадки в рамках Междун</w:t>
            </w:r>
            <w:r w:rsidR="00ED707F" w:rsidRPr="0090210B">
              <w:rPr>
                <w:rFonts w:ascii="Times New Roman" w:eastAsia="Times New Roman" w:hAnsi="Times New Roman"/>
                <w:color w:val="000000" w:themeColor="text1"/>
                <w:sz w:val="24"/>
                <w:szCs w:val="24"/>
                <w:lang w:eastAsia="ru-RU"/>
              </w:rPr>
              <w:t>ародной просветительской акции «Большой этнографический диктант»</w:t>
            </w: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8D2132">
            <w:pPr>
              <w:spacing w:after="0" w:line="240" w:lineRule="auto"/>
              <w:rPr>
                <w:rFonts w:ascii="Times New Roman" w:eastAsia="Times New Roman" w:hAnsi="Times New Roman"/>
                <w:color w:val="000000" w:themeColor="text1"/>
                <w:sz w:val="24"/>
                <w:szCs w:val="24"/>
                <w:lang w:eastAsia="ru-RU"/>
              </w:rPr>
            </w:pPr>
          </w:p>
        </w:tc>
        <w:tc>
          <w:tcPr>
            <w:tcW w:w="1948" w:type="dxa"/>
            <w:tcBorders>
              <w:top w:val="nil"/>
              <w:left w:val="nil"/>
              <w:bottom w:val="single" w:sz="4" w:space="0" w:color="auto"/>
              <w:right w:val="single" w:sz="4" w:space="0" w:color="auto"/>
            </w:tcBorders>
            <w:shd w:val="clear" w:color="auto" w:fill="auto"/>
            <w:vAlign w:val="bottom"/>
            <w:hideMark/>
          </w:tcPr>
          <w:p w:rsidR="008D2132"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Ноябрь</w:t>
            </w:r>
            <w:r w:rsidR="00361594" w:rsidRPr="0090210B">
              <w:rPr>
                <w:rFonts w:ascii="Times New Roman" w:eastAsia="Times New Roman" w:hAnsi="Times New Roman"/>
                <w:color w:val="000000" w:themeColor="text1"/>
                <w:sz w:val="24"/>
                <w:szCs w:val="24"/>
                <w:lang w:eastAsia="ru-RU"/>
              </w:rPr>
              <w:t xml:space="preserve"> 2021</w:t>
            </w: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8D2132">
            <w:pPr>
              <w:spacing w:after="0" w:line="240" w:lineRule="auto"/>
              <w:rPr>
                <w:rFonts w:ascii="Times New Roman" w:eastAsia="Times New Roman" w:hAnsi="Times New Roman"/>
                <w:color w:val="000000" w:themeColor="text1"/>
                <w:sz w:val="24"/>
                <w:szCs w:val="24"/>
                <w:lang w:eastAsia="ru-RU"/>
              </w:rPr>
            </w:pPr>
          </w:p>
        </w:tc>
        <w:tc>
          <w:tcPr>
            <w:tcW w:w="2474" w:type="dxa"/>
            <w:tcBorders>
              <w:top w:val="nil"/>
              <w:left w:val="nil"/>
              <w:bottom w:val="single" w:sz="4" w:space="0" w:color="auto"/>
              <w:right w:val="single" w:sz="4" w:space="0" w:color="auto"/>
            </w:tcBorders>
            <w:shd w:val="clear" w:color="auto" w:fill="auto"/>
            <w:vAlign w:val="bottom"/>
            <w:hideMark/>
          </w:tcPr>
          <w:p w:rsidR="008D2132"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Начальник управления по воспитательной работе, факультет биологии, географии и химии, зам. Деканов факультетов, директоров институтов по воспитательной работе</w:t>
            </w: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Default="00655203" w:rsidP="008D2132">
            <w:pPr>
              <w:spacing w:after="0" w:line="240" w:lineRule="auto"/>
              <w:rPr>
                <w:rFonts w:ascii="Times New Roman" w:eastAsia="Times New Roman" w:hAnsi="Times New Roman"/>
                <w:color w:val="000000" w:themeColor="text1"/>
                <w:sz w:val="24"/>
                <w:szCs w:val="24"/>
                <w:lang w:eastAsia="ru-RU"/>
              </w:rPr>
            </w:pPr>
          </w:p>
          <w:p w:rsidR="00655203" w:rsidRPr="0090210B" w:rsidRDefault="00655203" w:rsidP="008D2132">
            <w:pPr>
              <w:spacing w:after="0" w:line="240" w:lineRule="auto"/>
              <w:rPr>
                <w:rFonts w:ascii="Times New Roman" w:eastAsia="Times New Roman" w:hAnsi="Times New Roman"/>
                <w:color w:val="000000" w:themeColor="text1"/>
                <w:sz w:val="24"/>
                <w:szCs w:val="24"/>
                <w:lang w:eastAsia="ru-RU"/>
              </w:rPr>
            </w:pPr>
          </w:p>
        </w:tc>
        <w:tc>
          <w:tcPr>
            <w:tcW w:w="2855" w:type="dxa"/>
            <w:tcBorders>
              <w:top w:val="nil"/>
              <w:left w:val="nil"/>
              <w:bottom w:val="single" w:sz="4" w:space="0" w:color="auto"/>
              <w:right w:val="single" w:sz="4" w:space="0" w:color="auto"/>
            </w:tcBorders>
            <w:shd w:val="clear" w:color="auto" w:fill="auto"/>
            <w:vAlign w:val="bottom"/>
            <w:hideMark/>
          </w:tcPr>
          <w:p w:rsidR="008D2132" w:rsidRPr="0090210B" w:rsidRDefault="008D2132" w:rsidP="008D2132">
            <w:pPr>
              <w:spacing w:after="0" w:line="240" w:lineRule="auto"/>
              <w:rPr>
                <w:rFonts w:ascii="Times New Roman" w:eastAsia="Times New Roman" w:hAnsi="Times New Roman"/>
                <w:color w:val="000000" w:themeColor="text1"/>
                <w:sz w:val="24"/>
                <w:szCs w:val="24"/>
                <w:lang w:eastAsia="ru-RU"/>
              </w:rPr>
            </w:pPr>
            <w:r w:rsidRPr="0090210B">
              <w:rPr>
                <w:rFonts w:ascii="Times New Roman" w:eastAsia="Times New Roman" w:hAnsi="Times New Roman"/>
                <w:color w:val="000000" w:themeColor="text1"/>
                <w:sz w:val="24"/>
                <w:szCs w:val="24"/>
                <w:lang w:eastAsia="ru-RU"/>
              </w:rPr>
              <w:t>Проведение мероприятия, направленного на формирование у обучающихся патриотического сознания,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Не менее 1 площадки Не менее 30 вовлеченных обучающихся</w:t>
            </w:r>
          </w:p>
        </w:tc>
      </w:tr>
    </w:tbl>
    <w:p w:rsidR="008A3A7D" w:rsidRPr="0090210B" w:rsidRDefault="008A3A7D" w:rsidP="00361594">
      <w:pPr>
        <w:spacing w:after="160" w:line="259" w:lineRule="auto"/>
        <w:rPr>
          <w:rFonts w:ascii="Times New Roman" w:hAnsi="Times New Roman"/>
          <w:b/>
          <w:color w:val="000000" w:themeColor="text1"/>
          <w:sz w:val="28"/>
          <w:szCs w:val="28"/>
        </w:rPr>
      </w:pPr>
    </w:p>
    <w:p w:rsidR="001709DA" w:rsidRPr="006A1426" w:rsidRDefault="008815C6"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И</w:t>
      </w:r>
    </w:p>
    <w:p w:rsidR="00361594" w:rsidRPr="0090210B" w:rsidRDefault="00361594" w:rsidP="003D04EA">
      <w:pPr>
        <w:spacing w:after="0" w:line="240" w:lineRule="auto"/>
        <w:jc w:val="center"/>
        <w:rPr>
          <w:rFonts w:ascii="Times New Roman" w:hAnsi="Times New Roman"/>
          <w:b/>
          <w:color w:val="000000" w:themeColor="text1"/>
          <w:sz w:val="28"/>
          <w:szCs w:val="28"/>
        </w:rPr>
      </w:pPr>
    </w:p>
    <w:p w:rsidR="00361594" w:rsidRPr="005925C6" w:rsidRDefault="00361594" w:rsidP="003D04EA">
      <w:pPr>
        <w:spacing w:after="0" w:line="240" w:lineRule="auto"/>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Мероприятия модуля «гражданин и патриот» в соответствие с планом воспитательной работы КГПУ им. В.П. Астафьева на 2021-2022год</w:t>
      </w:r>
    </w:p>
    <w:p w:rsidR="00566CDE" w:rsidRPr="0090210B" w:rsidRDefault="00566CDE" w:rsidP="001709DA">
      <w:pPr>
        <w:spacing w:after="0" w:line="240" w:lineRule="auto"/>
        <w:jc w:val="both"/>
        <w:rPr>
          <w:rFonts w:ascii="Times New Roman" w:hAnsi="Times New Roman"/>
          <w:b/>
          <w:color w:val="000000" w:themeColor="text1"/>
          <w:sz w:val="28"/>
          <w:szCs w:val="28"/>
        </w:rPr>
      </w:pPr>
    </w:p>
    <w:tbl>
      <w:tblPr>
        <w:tblW w:w="10891" w:type="dxa"/>
        <w:tblInd w:w="-1215" w:type="dxa"/>
        <w:tblLook w:val="04A0" w:firstRow="1" w:lastRow="0" w:firstColumn="1" w:lastColumn="0" w:noHBand="0" w:noVBand="1"/>
      </w:tblPr>
      <w:tblGrid>
        <w:gridCol w:w="2556"/>
        <w:gridCol w:w="2194"/>
        <w:gridCol w:w="2856"/>
        <w:gridCol w:w="3285"/>
      </w:tblGrid>
      <w:tr w:rsidR="0090210B" w:rsidRPr="0090210B" w:rsidTr="00D95B30">
        <w:trPr>
          <w:trHeight w:val="106"/>
        </w:trPr>
        <w:tc>
          <w:tcPr>
            <w:tcW w:w="255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95B30" w:rsidRPr="00F46C83" w:rsidRDefault="00D95B30" w:rsidP="00D95B30">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Виды деятельности</w:t>
            </w:r>
          </w:p>
        </w:tc>
        <w:tc>
          <w:tcPr>
            <w:tcW w:w="2194" w:type="dxa"/>
            <w:tcBorders>
              <w:top w:val="single" w:sz="8" w:space="0" w:color="auto"/>
              <w:left w:val="nil"/>
              <w:bottom w:val="single" w:sz="8" w:space="0" w:color="auto"/>
              <w:right w:val="single" w:sz="8" w:space="0" w:color="auto"/>
            </w:tcBorders>
            <w:shd w:val="clear" w:color="auto" w:fill="auto"/>
            <w:vAlign w:val="bottom"/>
            <w:hideMark/>
          </w:tcPr>
          <w:p w:rsidR="00D95B30" w:rsidRPr="00F46C83" w:rsidRDefault="00D95B30" w:rsidP="00D95B30">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Сроки исполнения</w:t>
            </w:r>
          </w:p>
        </w:tc>
        <w:tc>
          <w:tcPr>
            <w:tcW w:w="2856" w:type="dxa"/>
            <w:tcBorders>
              <w:top w:val="single" w:sz="8" w:space="0" w:color="auto"/>
              <w:left w:val="nil"/>
              <w:bottom w:val="single" w:sz="8" w:space="0" w:color="auto"/>
              <w:right w:val="single" w:sz="8" w:space="0" w:color="auto"/>
            </w:tcBorders>
            <w:shd w:val="clear" w:color="auto" w:fill="auto"/>
            <w:vAlign w:val="bottom"/>
            <w:hideMark/>
          </w:tcPr>
          <w:p w:rsidR="00D95B30" w:rsidRPr="00F46C83" w:rsidRDefault="00D95B30" w:rsidP="00D95B30">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Ответственный за исполнение</w:t>
            </w:r>
          </w:p>
        </w:tc>
        <w:tc>
          <w:tcPr>
            <w:tcW w:w="3285" w:type="dxa"/>
            <w:tcBorders>
              <w:top w:val="single" w:sz="8" w:space="0" w:color="auto"/>
              <w:left w:val="nil"/>
              <w:bottom w:val="single" w:sz="8" w:space="0" w:color="auto"/>
              <w:right w:val="single" w:sz="8" w:space="0" w:color="auto"/>
            </w:tcBorders>
            <w:shd w:val="clear" w:color="auto" w:fill="auto"/>
            <w:vAlign w:val="bottom"/>
            <w:hideMark/>
          </w:tcPr>
          <w:p w:rsidR="00D95B30" w:rsidRPr="00F46C83" w:rsidRDefault="00D95B30" w:rsidP="00D95B30">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Планируемый результат</w:t>
            </w:r>
          </w:p>
        </w:tc>
      </w:tr>
      <w:tr w:rsidR="0090210B" w:rsidRPr="0090210B" w:rsidTr="00D95B30">
        <w:trPr>
          <w:trHeight w:val="106"/>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5B30" w:rsidRPr="00F46C83" w:rsidRDefault="00D95B30" w:rsidP="00D95B30">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Организация мероприяти</w:t>
            </w:r>
            <w:r w:rsidR="00ED707F" w:rsidRPr="00F46C83">
              <w:rPr>
                <w:rFonts w:ascii="Times New Roman" w:eastAsia="Times New Roman" w:hAnsi="Times New Roman"/>
                <w:color w:val="000000" w:themeColor="text1"/>
                <w:sz w:val="24"/>
                <w:szCs w:val="24"/>
                <w:lang w:eastAsia="ru-RU"/>
              </w:rPr>
              <w:t>й в рамках Всероссийской акции «День единых действий»</w:t>
            </w:r>
            <w:r w:rsidRPr="00F46C83">
              <w:rPr>
                <w:rFonts w:ascii="Times New Roman" w:eastAsia="Times New Roman" w:hAnsi="Times New Roman"/>
                <w:color w:val="000000" w:themeColor="text1"/>
                <w:sz w:val="24"/>
                <w:szCs w:val="24"/>
                <w:lang w:eastAsia="ru-RU"/>
              </w:rPr>
              <w:t xml:space="preserve"> в память о геноциде советского народа нацистами и их пособниками в годы Великой Отечественной Войны</w:t>
            </w:r>
          </w:p>
          <w:p w:rsidR="00F46C83" w:rsidRPr="00F46C83" w:rsidRDefault="00F46C83" w:rsidP="00D95B30">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D95B30">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D95B30">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D95B30">
            <w:pPr>
              <w:spacing w:after="0" w:line="240" w:lineRule="auto"/>
              <w:jc w:val="center"/>
              <w:rPr>
                <w:rFonts w:ascii="Times New Roman" w:eastAsia="Times New Roman" w:hAnsi="Times New Roman"/>
                <w:color w:val="000000" w:themeColor="text1"/>
                <w:sz w:val="24"/>
                <w:szCs w:val="24"/>
                <w:lang w:eastAsia="ru-RU"/>
              </w:rPr>
            </w:pPr>
          </w:p>
        </w:tc>
        <w:tc>
          <w:tcPr>
            <w:tcW w:w="2194" w:type="dxa"/>
            <w:tcBorders>
              <w:top w:val="nil"/>
              <w:left w:val="nil"/>
              <w:bottom w:val="single" w:sz="8" w:space="0" w:color="auto"/>
              <w:right w:val="single" w:sz="8" w:space="0" w:color="auto"/>
            </w:tcBorders>
            <w:shd w:val="clear" w:color="auto" w:fill="auto"/>
            <w:vAlign w:val="center"/>
            <w:hideMark/>
          </w:tcPr>
          <w:p w:rsidR="00655203" w:rsidRPr="00F46C83" w:rsidRDefault="00D95B30" w:rsidP="00655203">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Апрель</w:t>
            </w:r>
            <w:r w:rsidR="00361594" w:rsidRPr="00F46C83">
              <w:rPr>
                <w:rFonts w:ascii="Times New Roman" w:eastAsia="Times New Roman" w:hAnsi="Times New Roman"/>
                <w:color w:val="000000" w:themeColor="text1"/>
                <w:sz w:val="24"/>
                <w:szCs w:val="24"/>
                <w:lang w:eastAsia="ru-RU"/>
              </w:rPr>
              <w:t xml:space="preserve"> 2022</w:t>
            </w:r>
          </w:p>
        </w:tc>
        <w:tc>
          <w:tcPr>
            <w:tcW w:w="2856" w:type="dxa"/>
            <w:tcBorders>
              <w:top w:val="nil"/>
              <w:left w:val="nil"/>
              <w:bottom w:val="single" w:sz="8" w:space="0" w:color="auto"/>
              <w:right w:val="single" w:sz="8" w:space="0" w:color="auto"/>
            </w:tcBorders>
            <w:shd w:val="clear" w:color="auto" w:fill="auto"/>
            <w:vAlign w:val="center"/>
            <w:hideMark/>
          </w:tcPr>
          <w:p w:rsidR="00D95B30" w:rsidRPr="00F46C83" w:rsidRDefault="00D95B30" w:rsidP="00D95B30">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Начальник управления по воспитательной работе, зам. Деканов факультетов, директоров институтов по воспитательной работе</w:t>
            </w:r>
          </w:p>
        </w:tc>
        <w:tc>
          <w:tcPr>
            <w:tcW w:w="3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5B30" w:rsidRPr="00F46C83" w:rsidRDefault="00D95B30" w:rsidP="00D95B30">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 xml:space="preserve">Проведение мероприятия, направленного на развитие у обучающихся уважения к памяти защитников Отечества, формирование у обучающихся личностных установок, позволяющих противостоять идеологии экстремизма, терроризма, ксенофобии, коррупции, дискриминации по социальным </w:t>
            </w:r>
            <w:proofErr w:type="spellStart"/>
            <w:proofErr w:type="gramStart"/>
            <w:r w:rsidRPr="00F46C83">
              <w:rPr>
                <w:rFonts w:ascii="Times New Roman" w:eastAsia="Times New Roman" w:hAnsi="Times New Roman"/>
                <w:color w:val="000000" w:themeColor="text1"/>
                <w:sz w:val="24"/>
                <w:szCs w:val="24"/>
                <w:lang w:eastAsia="ru-RU"/>
              </w:rPr>
              <w:t>религиозным,расовым</w:t>
            </w:r>
            <w:proofErr w:type="spellEnd"/>
            <w:proofErr w:type="gramEnd"/>
            <w:r w:rsidRPr="00F46C83">
              <w:rPr>
                <w:rFonts w:ascii="Times New Roman" w:eastAsia="Times New Roman" w:hAnsi="Times New Roman"/>
                <w:color w:val="000000" w:themeColor="text1"/>
                <w:sz w:val="24"/>
                <w:szCs w:val="24"/>
                <w:lang w:eastAsia="ru-RU"/>
              </w:rPr>
              <w:t>, национальным признакам. Не менее 100 вовлеченных обучающихся</w:t>
            </w:r>
          </w:p>
        </w:tc>
      </w:tr>
      <w:tr w:rsidR="0090210B" w:rsidRPr="0090210B" w:rsidTr="00F46C83">
        <w:trPr>
          <w:trHeight w:val="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D95B30" w:rsidRPr="00F46C83" w:rsidRDefault="00D95B30" w:rsidP="00D95B30">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Организация площадки в рамках Международного исторического диктанта на тему событий Великой Отеч</w:t>
            </w:r>
            <w:r w:rsidR="00ED707F" w:rsidRPr="00F46C83">
              <w:rPr>
                <w:rFonts w:ascii="Times New Roman" w:eastAsia="Times New Roman" w:hAnsi="Times New Roman"/>
                <w:color w:val="000000" w:themeColor="text1"/>
                <w:sz w:val="24"/>
                <w:szCs w:val="24"/>
                <w:lang w:eastAsia="ru-RU"/>
              </w:rPr>
              <w:t>ественной Войны «Диктант Победы»</w:t>
            </w:r>
          </w:p>
          <w:p w:rsidR="00F46C83" w:rsidRPr="00F46C83" w:rsidRDefault="00F46C83" w:rsidP="00D95B30">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tc>
        <w:tc>
          <w:tcPr>
            <w:tcW w:w="2194" w:type="dxa"/>
            <w:tcBorders>
              <w:top w:val="single" w:sz="4" w:space="0" w:color="auto"/>
              <w:left w:val="nil"/>
              <w:bottom w:val="single" w:sz="4" w:space="0" w:color="auto"/>
              <w:right w:val="single" w:sz="4" w:space="0" w:color="auto"/>
            </w:tcBorders>
            <w:shd w:val="clear" w:color="auto" w:fill="auto"/>
            <w:vAlign w:val="bottom"/>
            <w:hideMark/>
          </w:tcPr>
          <w:p w:rsidR="00D95B30" w:rsidRPr="00F46C83" w:rsidRDefault="00D95B30" w:rsidP="00D95B30">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Апрель</w:t>
            </w:r>
            <w:r w:rsidR="00361594" w:rsidRPr="00F46C83">
              <w:rPr>
                <w:rFonts w:ascii="Times New Roman" w:eastAsia="Times New Roman" w:hAnsi="Times New Roman"/>
                <w:color w:val="000000" w:themeColor="text1"/>
                <w:sz w:val="24"/>
                <w:szCs w:val="24"/>
                <w:lang w:eastAsia="ru-RU"/>
              </w:rPr>
              <w:t xml:space="preserve"> 2022</w:t>
            </w:r>
          </w:p>
          <w:p w:rsidR="00655203" w:rsidRPr="00F46C83" w:rsidRDefault="00655203" w:rsidP="00D95B30">
            <w:pPr>
              <w:spacing w:after="0" w:line="240" w:lineRule="auto"/>
              <w:jc w:val="center"/>
              <w:rPr>
                <w:rFonts w:ascii="Times New Roman" w:eastAsia="Times New Roman" w:hAnsi="Times New Roman"/>
                <w:color w:val="000000" w:themeColor="text1"/>
                <w:sz w:val="24"/>
                <w:szCs w:val="24"/>
                <w:lang w:eastAsia="ru-RU"/>
              </w:rPr>
            </w:pPr>
          </w:p>
          <w:p w:rsidR="00655203" w:rsidRPr="00F46C83" w:rsidRDefault="00655203" w:rsidP="00D95B30">
            <w:pPr>
              <w:spacing w:after="0" w:line="240" w:lineRule="auto"/>
              <w:jc w:val="center"/>
              <w:rPr>
                <w:rFonts w:ascii="Times New Roman" w:eastAsia="Times New Roman" w:hAnsi="Times New Roman"/>
                <w:color w:val="000000" w:themeColor="text1"/>
                <w:sz w:val="24"/>
                <w:szCs w:val="24"/>
                <w:lang w:eastAsia="ru-RU"/>
              </w:rPr>
            </w:pPr>
          </w:p>
          <w:p w:rsidR="00655203" w:rsidRPr="00F46C83" w:rsidRDefault="00655203" w:rsidP="00D95B30">
            <w:pPr>
              <w:spacing w:after="0" w:line="240" w:lineRule="auto"/>
              <w:jc w:val="center"/>
              <w:rPr>
                <w:rFonts w:ascii="Times New Roman" w:eastAsia="Times New Roman" w:hAnsi="Times New Roman"/>
                <w:color w:val="000000" w:themeColor="text1"/>
                <w:sz w:val="24"/>
                <w:szCs w:val="24"/>
                <w:lang w:eastAsia="ru-RU"/>
              </w:rPr>
            </w:pPr>
          </w:p>
          <w:p w:rsidR="00655203" w:rsidRPr="00F46C83" w:rsidRDefault="00655203" w:rsidP="00D95B30">
            <w:pPr>
              <w:spacing w:after="0" w:line="240" w:lineRule="auto"/>
              <w:jc w:val="center"/>
              <w:rPr>
                <w:rFonts w:ascii="Times New Roman" w:eastAsia="Times New Roman" w:hAnsi="Times New Roman"/>
                <w:color w:val="000000" w:themeColor="text1"/>
                <w:sz w:val="24"/>
                <w:szCs w:val="24"/>
                <w:lang w:eastAsia="ru-RU"/>
              </w:rPr>
            </w:pPr>
          </w:p>
          <w:p w:rsidR="00655203" w:rsidRPr="00F46C83" w:rsidRDefault="00655203" w:rsidP="00D95B30">
            <w:pPr>
              <w:spacing w:after="0" w:line="240" w:lineRule="auto"/>
              <w:jc w:val="center"/>
              <w:rPr>
                <w:rFonts w:ascii="Times New Roman" w:eastAsia="Times New Roman" w:hAnsi="Times New Roman"/>
                <w:color w:val="000000" w:themeColor="text1"/>
                <w:sz w:val="24"/>
                <w:szCs w:val="24"/>
                <w:lang w:eastAsia="ru-RU"/>
              </w:rPr>
            </w:pPr>
          </w:p>
          <w:p w:rsidR="00655203" w:rsidRPr="00F46C83" w:rsidRDefault="00655203" w:rsidP="00D95B30">
            <w:pPr>
              <w:spacing w:after="0" w:line="240" w:lineRule="auto"/>
              <w:jc w:val="center"/>
              <w:rPr>
                <w:rFonts w:ascii="Times New Roman" w:eastAsia="Times New Roman" w:hAnsi="Times New Roman"/>
                <w:color w:val="000000" w:themeColor="text1"/>
                <w:sz w:val="24"/>
                <w:szCs w:val="24"/>
                <w:lang w:eastAsia="ru-RU"/>
              </w:rPr>
            </w:pPr>
          </w:p>
        </w:tc>
        <w:tc>
          <w:tcPr>
            <w:tcW w:w="2856" w:type="dxa"/>
            <w:tcBorders>
              <w:top w:val="single" w:sz="4" w:space="0" w:color="auto"/>
              <w:left w:val="nil"/>
              <w:bottom w:val="single" w:sz="4" w:space="0" w:color="auto"/>
              <w:right w:val="single" w:sz="4" w:space="0" w:color="auto"/>
            </w:tcBorders>
            <w:shd w:val="clear" w:color="auto" w:fill="auto"/>
            <w:vAlign w:val="bottom"/>
            <w:hideMark/>
          </w:tcPr>
          <w:p w:rsidR="00D95B30" w:rsidRPr="00F46C83" w:rsidRDefault="00D95B30" w:rsidP="00D95B30">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Начальник управления по воспитательной работе, зам. Деканов факультетов, директоров институтов по воспитательной работе</w:t>
            </w:r>
          </w:p>
          <w:p w:rsidR="00F46C83" w:rsidRPr="00F46C83" w:rsidRDefault="00F46C83" w:rsidP="00D95B30">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D95B30">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tc>
        <w:tc>
          <w:tcPr>
            <w:tcW w:w="3285" w:type="dxa"/>
            <w:tcBorders>
              <w:top w:val="nil"/>
              <w:left w:val="nil"/>
              <w:bottom w:val="single" w:sz="4" w:space="0" w:color="auto"/>
              <w:right w:val="single" w:sz="4" w:space="0" w:color="auto"/>
            </w:tcBorders>
            <w:shd w:val="clear" w:color="auto" w:fill="auto"/>
            <w:vAlign w:val="bottom"/>
            <w:hideMark/>
          </w:tcPr>
          <w:p w:rsidR="00D95B30" w:rsidRPr="00F46C83" w:rsidRDefault="00D95B30" w:rsidP="00D95B30">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Проведение мероприяти</w:t>
            </w:r>
            <w:r w:rsidR="00F46C83" w:rsidRPr="00F46C83">
              <w:rPr>
                <w:rFonts w:ascii="Times New Roman" w:eastAsia="Times New Roman" w:hAnsi="Times New Roman"/>
                <w:color w:val="000000" w:themeColor="text1"/>
                <w:sz w:val="24"/>
                <w:szCs w:val="24"/>
                <w:lang w:eastAsia="ru-RU"/>
              </w:rPr>
              <w:t xml:space="preserve">я, </w:t>
            </w:r>
            <w:r w:rsidRPr="00F46C83">
              <w:rPr>
                <w:rFonts w:ascii="Times New Roman" w:eastAsia="Times New Roman" w:hAnsi="Times New Roman"/>
                <w:color w:val="000000" w:themeColor="text1"/>
                <w:sz w:val="24"/>
                <w:szCs w:val="24"/>
                <w:lang w:eastAsia="ru-RU"/>
              </w:rPr>
              <w:t>направленного на развитие у обучающихся патриотического сознания, уважения к памяти защитников Отечества и подвигам Героев Отечества, историческим символам и памятникам Отечества. Не менее 2 площадок. Не менее 30 вовлеченных обучающихся.</w:t>
            </w:r>
          </w:p>
        </w:tc>
      </w:tr>
    </w:tbl>
    <w:p w:rsidR="00566CDE" w:rsidRPr="0090210B" w:rsidRDefault="00566CDE" w:rsidP="001709DA">
      <w:pPr>
        <w:spacing w:after="0" w:line="240" w:lineRule="auto"/>
        <w:jc w:val="both"/>
        <w:rPr>
          <w:rFonts w:ascii="Times New Roman" w:hAnsi="Times New Roman"/>
          <w:b/>
          <w:color w:val="000000" w:themeColor="text1"/>
          <w:sz w:val="28"/>
          <w:szCs w:val="28"/>
        </w:rPr>
      </w:pPr>
    </w:p>
    <w:p w:rsidR="008A3A7D" w:rsidRPr="0090210B" w:rsidRDefault="003D04EA">
      <w:pPr>
        <w:spacing w:after="160" w:line="259" w:lineRule="auto"/>
        <w:rPr>
          <w:rFonts w:ascii="Times New Roman" w:hAnsi="Times New Roman"/>
          <w:b/>
          <w:color w:val="000000" w:themeColor="text1"/>
          <w:sz w:val="28"/>
          <w:szCs w:val="28"/>
        </w:rPr>
      </w:pPr>
      <w:r w:rsidRPr="0090210B">
        <w:rPr>
          <w:rFonts w:ascii="Times New Roman" w:hAnsi="Times New Roman"/>
          <w:b/>
          <w:color w:val="000000" w:themeColor="text1"/>
          <w:sz w:val="28"/>
          <w:szCs w:val="28"/>
        </w:rPr>
        <w:br w:type="page"/>
      </w:r>
    </w:p>
    <w:p w:rsidR="00566CDE" w:rsidRPr="0090210B" w:rsidRDefault="00566CDE">
      <w:pPr>
        <w:spacing w:after="160" w:line="259" w:lineRule="auto"/>
        <w:rPr>
          <w:rFonts w:ascii="Times New Roman" w:hAnsi="Times New Roman"/>
          <w:b/>
          <w:color w:val="000000" w:themeColor="text1"/>
          <w:sz w:val="28"/>
          <w:szCs w:val="28"/>
        </w:rPr>
      </w:pPr>
    </w:p>
    <w:tbl>
      <w:tblPr>
        <w:tblpPr w:leftFromText="180" w:rightFromText="180" w:vertAnchor="text" w:horzAnchor="margin" w:tblpY="1761"/>
        <w:tblW w:w="9162" w:type="dxa"/>
        <w:tblLook w:val="04A0" w:firstRow="1" w:lastRow="0" w:firstColumn="1" w:lastColumn="0" w:noHBand="0" w:noVBand="1"/>
      </w:tblPr>
      <w:tblGrid>
        <w:gridCol w:w="2419"/>
        <w:gridCol w:w="1842"/>
        <w:gridCol w:w="2399"/>
        <w:gridCol w:w="2502"/>
      </w:tblGrid>
      <w:tr w:rsidR="0090210B" w:rsidRPr="0090210B" w:rsidTr="00361594">
        <w:trPr>
          <w:trHeight w:val="434"/>
        </w:trPr>
        <w:tc>
          <w:tcPr>
            <w:tcW w:w="24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61594" w:rsidRPr="00F46C83" w:rsidRDefault="00361594" w:rsidP="00361594">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Виды деятельности</w:t>
            </w:r>
          </w:p>
        </w:tc>
        <w:tc>
          <w:tcPr>
            <w:tcW w:w="1842" w:type="dxa"/>
            <w:tcBorders>
              <w:top w:val="single" w:sz="8" w:space="0" w:color="auto"/>
              <w:left w:val="nil"/>
              <w:bottom w:val="single" w:sz="8" w:space="0" w:color="auto"/>
              <w:right w:val="single" w:sz="8" w:space="0" w:color="auto"/>
            </w:tcBorders>
            <w:shd w:val="clear" w:color="auto" w:fill="auto"/>
            <w:vAlign w:val="bottom"/>
            <w:hideMark/>
          </w:tcPr>
          <w:p w:rsidR="00361594" w:rsidRPr="00F46C83" w:rsidRDefault="00361594" w:rsidP="00361594">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Сроки исполнения</w:t>
            </w:r>
          </w:p>
        </w:tc>
        <w:tc>
          <w:tcPr>
            <w:tcW w:w="2399" w:type="dxa"/>
            <w:tcBorders>
              <w:top w:val="single" w:sz="8" w:space="0" w:color="auto"/>
              <w:left w:val="nil"/>
              <w:bottom w:val="single" w:sz="8" w:space="0" w:color="auto"/>
              <w:right w:val="single" w:sz="8" w:space="0" w:color="auto"/>
            </w:tcBorders>
            <w:shd w:val="clear" w:color="auto" w:fill="auto"/>
            <w:vAlign w:val="bottom"/>
            <w:hideMark/>
          </w:tcPr>
          <w:p w:rsidR="00361594" w:rsidRPr="00F46C83" w:rsidRDefault="00361594" w:rsidP="00361594">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Ответственный за исполнение</w:t>
            </w:r>
          </w:p>
        </w:tc>
        <w:tc>
          <w:tcPr>
            <w:tcW w:w="2502" w:type="dxa"/>
            <w:tcBorders>
              <w:top w:val="single" w:sz="8" w:space="0" w:color="auto"/>
              <w:left w:val="nil"/>
              <w:bottom w:val="single" w:sz="8" w:space="0" w:color="auto"/>
              <w:right w:val="single" w:sz="8" w:space="0" w:color="auto"/>
            </w:tcBorders>
            <w:shd w:val="clear" w:color="auto" w:fill="auto"/>
            <w:vAlign w:val="bottom"/>
            <w:hideMark/>
          </w:tcPr>
          <w:p w:rsidR="00361594" w:rsidRPr="00F46C83" w:rsidRDefault="00361594" w:rsidP="00361594">
            <w:pPr>
              <w:spacing w:after="0" w:line="240" w:lineRule="auto"/>
              <w:jc w:val="both"/>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Планируемый результат</w:t>
            </w:r>
          </w:p>
        </w:tc>
      </w:tr>
      <w:tr w:rsidR="0090210B" w:rsidRPr="0090210B" w:rsidTr="00361594">
        <w:trPr>
          <w:trHeight w:val="585"/>
        </w:trPr>
        <w:tc>
          <w:tcPr>
            <w:tcW w:w="24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Организация и проведение торжественного митинга и праздничного концерта, посвященного Дню Победы</w:t>
            </w: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tc>
        <w:tc>
          <w:tcPr>
            <w:tcW w:w="1842" w:type="dxa"/>
            <w:tcBorders>
              <w:top w:val="nil"/>
              <w:left w:val="nil"/>
              <w:bottom w:val="single" w:sz="8" w:space="0" w:color="auto"/>
              <w:right w:val="single" w:sz="8" w:space="0" w:color="auto"/>
            </w:tcBorders>
            <w:shd w:val="clear" w:color="auto" w:fill="auto"/>
            <w:vAlign w:val="center"/>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Май 2022</w:t>
            </w:r>
          </w:p>
        </w:tc>
        <w:tc>
          <w:tcPr>
            <w:tcW w:w="2399" w:type="dxa"/>
            <w:tcBorders>
              <w:top w:val="nil"/>
              <w:left w:val="nil"/>
              <w:bottom w:val="single" w:sz="8" w:space="0" w:color="auto"/>
              <w:right w:val="single" w:sz="8" w:space="0" w:color="auto"/>
            </w:tcBorders>
            <w:shd w:val="clear" w:color="auto" w:fill="auto"/>
            <w:vAlign w:val="center"/>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Начальник управления по воспитательной работе, директор центра развития творческих инициатив студентов, зам. Деканов факультетов, директоров институтов по воспитательной работе</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Проведение мероприятия, направленного на развитие у обучающихся патриотического сознания, уважения к памяти защитников Отечества и подвигам Героев Отечества, историческим символам и памятникам Отечества. Не менее 100 вовлеченных обучающихся</w:t>
            </w:r>
          </w:p>
        </w:tc>
      </w:tr>
      <w:tr w:rsidR="0090210B" w:rsidRPr="0090210B" w:rsidTr="00361594">
        <w:trPr>
          <w:trHeight w:val="500"/>
        </w:trPr>
        <w:tc>
          <w:tcPr>
            <w:tcW w:w="2419" w:type="dxa"/>
            <w:tcBorders>
              <w:top w:val="nil"/>
              <w:left w:val="single" w:sz="4" w:space="0" w:color="auto"/>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Организация участия в Международном молодежном конкурсе социальной антикоррупционной ре</w:t>
            </w:r>
            <w:r w:rsidR="00F46C83" w:rsidRPr="00F46C83">
              <w:rPr>
                <w:rFonts w:ascii="Times New Roman" w:eastAsia="Times New Roman" w:hAnsi="Times New Roman"/>
                <w:color w:val="000000" w:themeColor="text1"/>
                <w:sz w:val="24"/>
                <w:szCs w:val="24"/>
                <w:lang w:eastAsia="ru-RU"/>
              </w:rPr>
              <w:t>кламы «Вместе против коррупции!»</w:t>
            </w: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Май 2022-Октябрь 2023</w:t>
            </w: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tc>
        <w:tc>
          <w:tcPr>
            <w:tcW w:w="2399" w:type="dxa"/>
            <w:tcBorders>
              <w:top w:val="single" w:sz="4" w:space="0" w:color="auto"/>
              <w:left w:val="nil"/>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Начальник отдела молодежной и информационной политики, зам. Деканов факультетов, директоров институтов по воспитательной работе</w:t>
            </w:r>
          </w:p>
        </w:tc>
        <w:tc>
          <w:tcPr>
            <w:tcW w:w="2502" w:type="dxa"/>
            <w:tcBorders>
              <w:top w:val="nil"/>
              <w:left w:val="nil"/>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 xml:space="preserve">Участие в мероприятии, направленном на формирование антикоррупционного мировоззрения. Не менее 10 </w:t>
            </w:r>
            <w:proofErr w:type="spellStart"/>
            <w:r w:rsidRPr="00F46C83">
              <w:rPr>
                <w:rFonts w:ascii="Times New Roman" w:eastAsia="Times New Roman" w:hAnsi="Times New Roman"/>
                <w:color w:val="000000" w:themeColor="text1"/>
                <w:sz w:val="24"/>
                <w:szCs w:val="24"/>
                <w:lang w:eastAsia="ru-RU"/>
              </w:rPr>
              <w:t>вовлченных</w:t>
            </w:r>
            <w:proofErr w:type="spellEnd"/>
            <w:r w:rsidRPr="00F46C83">
              <w:rPr>
                <w:rFonts w:ascii="Times New Roman" w:eastAsia="Times New Roman" w:hAnsi="Times New Roman"/>
                <w:color w:val="000000" w:themeColor="text1"/>
                <w:sz w:val="24"/>
                <w:szCs w:val="24"/>
                <w:lang w:eastAsia="ru-RU"/>
              </w:rPr>
              <w:t xml:space="preserve"> обучающихся</w:t>
            </w: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tc>
      </w:tr>
      <w:tr w:rsidR="0090210B" w:rsidRPr="0090210B" w:rsidTr="00361594">
        <w:trPr>
          <w:trHeight w:val="366"/>
        </w:trPr>
        <w:tc>
          <w:tcPr>
            <w:tcW w:w="2419" w:type="dxa"/>
            <w:tcBorders>
              <w:top w:val="nil"/>
              <w:left w:val="single" w:sz="4" w:space="0" w:color="auto"/>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Организация и проведение тематических встреч с представителями МВД России по вопросам противодействия идеологии терроризма и экстремизма в молодежной студенческой среде</w:t>
            </w: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В течение учебного года</w:t>
            </w: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F46C83">
            <w:pPr>
              <w:spacing w:after="0" w:line="240" w:lineRule="auto"/>
              <w:rPr>
                <w:rFonts w:ascii="Times New Roman" w:eastAsia="Times New Roman" w:hAnsi="Times New Roman"/>
                <w:color w:val="000000" w:themeColor="text1"/>
                <w:sz w:val="24"/>
                <w:szCs w:val="24"/>
                <w:lang w:eastAsia="ru-RU"/>
              </w:rPr>
            </w:pPr>
          </w:p>
        </w:tc>
        <w:tc>
          <w:tcPr>
            <w:tcW w:w="2399" w:type="dxa"/>
            <w:tcBorders>
              <w:top w:val="nil"/>
              <w:left w:val="nil"/>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Начальник управления по воспитательной работе, зам. Деканов факультетов, директоров институтов по воспитательной работе</w:t>
            </w: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p w:rsidR="00F46C83" w:rsidRPr="00F46C83" w:rsidRDefault="00F46C83" w:rsidP="00361594">
            <w:pPr>
              <w:spacing w:after="0" w:line="240" w:lineRule="auto"/>
              <w:jc w:val="center"/>
              <w:rPr>
                <w:rFonts w:ascii="Times New Roman" w:eastAsia="Times New Roman" w:hAnsi="Times New Roman"/>
                <w:color w:val="000000" w:themeColor="text1"/>
                <w:sz w:val="24"/>
                <w:szCs w:val="24"/>
                <w:lang w:eastAsia="ru-RU"/>
              </w:rPr>
            </w:pPr>
          </w:p>
        </w:tc>
        <w:tc>
          <w:tcPr>
            <w:tcW w:w="2502" w:type="dxa"/>
            <w:tcBorders>
              <w:top w:val="nil"/>
              <w:left w:val="nil"/>
              <w:bottom w:val="single" w:sz="4" w:space="0" w:color="auto"/>
              <w:right w:val="single" w:sz="4" w:space="0" w:color="auto"/>
            </w:tcBorders>
            <w:shd w:val="clear" w:color="auto" w:fill="auto"/>
            <w:vAlign w:val="bottom"/>
            <w:hideMark/>
          </w:tcPr>
          <w:p w:rsidR="00361594" w:rsidRPr="00F46C83" w:rsidRDefault="00361594" w:rsidP="00361594">
            <w:pPr>
              <w:spacing w:after="0" w:line="240" w:lineRule="auto"/>
              <w:jc w:val="center"/>
              <w:rPr>
                <w:rFonts w:ascii="Times New Roman" w:eastAsia="Times New Roman" w:hAnsi="Times New Roman"/>
                <w:color w:val="000000" w:themeColor="text1"/>
                <w:sz w:val="24"/>
                <w:szCs w:val="24"/>
                <w:lang w:eastAsia="ru-RU"/>
              </w:rPr>
            </w:pPr>
            <w:r w:rsidRPr="00F46C83">
              <w:rPr>
                <w:rFonts w:ascii="Times New Roman" w:eastAsia="Times New Roman" w:hAnsi="Times New Roman"/>
                <w:color w:val="000000" w:themeColor="text1"/>
                <w:sz w:val="24"/>
                <w:szCs w:val="24"/>
                <w:lang w:eastAsia="ru-RU"/>
              </w:rPr>
              <w:t>Проведение мероприятий, направленных на формирование у обучающихся личностных установок, позволяющих противостоять идеологии терроризма и экстремизма. Не менее 300 вовлеченных обучающихся.</w:t>
            </w:r>
          </w:p>
        </w:tc>
      </w:tr>
    </w:tbl>
    <w:p w:rsidR="00540696" w:rsidRPr="006A1426" w:rsidRDefault="008815C6" w:rsidP="00D825CC">
      <w:pPr>
        <w:spacing w:after="160" w:line="259"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t>ПРИЛОЖЕНИЕ К</w:t>
      </w:r>
    </w:p>
    <w:p w:rsidR="00361594" w:rsidRPr="005925C6" w:rsidRDefault="00361594" w:rsidP="003D04EA">
      <w:pPr>
        <w:spacing w:after="160" w:line="259" w:lineRule="auto"/>
        <w:jc w:val="center"/>
        <w:rPr>
          <w:rFonts w:ascii="Times New Roman" w:hAnsi="Times New Roman"/>
          <w:color w:val="000000" w:themeColor="text1"/>
          <w:sz w:val="28"/>
          <w:szCs w:val="28"/>
        </w:rPr>
      </w:pPr>
      <w:r w:rsidRPr="005925C6">
        <w:rPr>
          <w:rFonts w:ascii="Times New Roman" w:hAnsi="Times New Roman"/>
          <w:color w:val="000000" w:themeColor="text1"/>
          <w:sz w:val="28"/>
          <w:szCs w:val="28"/>
        </w:rPr>
        <w:t>Мероприятия модуля «гражданин и патриот» в соответствие с планом воспитательной работы КГПУ им. В.П. Астафьева на 2021-2022год</w:t>
      </w:r>
    </w:p>
    <w:p w:rsidR="00540696" w:rsidRPr="0090210B" w:rsidRDefault="00540696" w:rsidP="006141FA">
      <w:pPr>
        <w:spacing w:after="160" w:line="259" w:lineRule="auto"/>
        <w:rPr>
          <w:rFonts w:ascii="Times New Roman" w:hAnsi="Times New Roman"/>
          <w:b/>
          <w:color w:val="000000" w:themeColor="text1"/>
          <w:sz w:val="28"/>
          <w:szCs w:val="28"/>
        </w:rPr>
      </w:pPr>
    </w:p>
    <w:p w:rsidR="003D04EA" w:rsidRPr="006A1426" w:rsidRDefault="008815C6"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Л</w:t>
      </w:r>
    </w:p>
    <w:p w:rsidR="008815C6" w:rsidRPr="0090210B" w:rsidRDefault="008815C6" w:rsidP="003D04EA">
      <w:pPr>
        <w:spacing w:after="0" w:line="240" w:lineRule="auto"/>
        <w:jc w:val="center"/>
        <w:rPr>
          <w:rFonts w:ascii="Times New Roman" w:hAnsi="Times New Roman"/>
          <w:b/>
          <w:color w:val="000000" w:themeColor="text1"/>
          <w:sz w:val="28"/>
          <w:szCs w:val="28"/>
        </w:rPr>
      </w:pPr>
    </w:p>
    <w:p w:rsidR="00540696" w:rsidRPr="005925C6" w:rsidRDefault="003D04EA" w:rsidP="001709DA">
      <w:pPr>
        <w:spacing w:after="0" w:line="240" w:lineRule="auto"/>
        <w:jc w:val="both"/>
        <w:rPr>
          <w:rFonts w:ascii="Times New Roman" w:hAnsi="Times New Roman"/>
          <w:color w:val="000000" w:themeColor="text1"/>
          <w:sz w:val="28"/>
          <w:szCs w:val="28"/>
        </w:rPr>
      </w:pPr>
      <w:r w:rsidRPr="005925C6">
        <w:rPr>
          <w:rFonts w:ascii="Times New Roman" w:hAnsi="Times New Roman"/>
          <w:color w:val="000000" w:themeColor="text1"/>
          <w:sz w:val="28"/>
          <w:szCs w:val="28"/>
        </w:rPr>
        <w:t>Анкета. Вопрос: в</w:t>
      </w:r>
      <w:r w:rsidR="00254541" w:rsidRPr="005925C6">
        <w:rPr>
          <w:rFonts w:ascii="Times New Roman" w:hAnsi="Times New Roman"/>
          <w:color w:val="000000" w:themeColor="text1"/>
          <w:sz w:val="28"/>
          <w:szCs w:val="28"/>
        </w:rPr>
        <w:t>ыберите ваш ф</w:t>
      </w:r>
      <w:r w:rsidR="008A3A7D" w:rsidRPr="005925C6">
        <w:rPr>
          <w:rFonts w:ascii="Times New Roman" w:hAnsi="Times New Roman"/>
          <w:color w:val="000000" w:themeColor="text1"/>
          <w:sz w:val="28"/>
          <w:szCs w:val="28"/>
        </w:rPr>
        <w:t>акультет</w:t>
      </w:r>
    </w:p>
    <w:p w:rsidR="008815C6" w:rsidRPr="0090210B" w:rsidRDefault="008815C6" w:rsidP="001709DA">
      <w:pPr>
        <w:spacing w:after="0" w:line="240" w:lineRule="auto"/>
        <w:jc w:val="both"/>
        <w:rPr>
          <w:rFonts w:ascii="Times New Roman" w:hAnsi="Times New Roman"/>
          <w:color w:val="000000" w:themeColor="text1"/>
          <w:sz w:val="28"/>
          <w:szCs w:val="28"/>
        </w:rPr>
      </w:pPr>
    </w:p>
    <w:p w:rsidR="00243D7D" w:rsidRPr="0090210B" w:rsidRDefault="001709DA">
      <w:pPr>
        <w:rPr>
          <w:color w:val="000000" w:themeColor="text1"/>
        </w:rPr>
      </w:pPr>
      <w:r w:rsidRPr="0090210B">
        <w:rPr>
          <w:noProof/>
          <w:color w:val="000000" w:themeColor="text1"/>
          <w:lang w:eastAsia="ru-RU"/>
        </w:rPr>
        <w:drawing>
          <wp:inline distT="0" distB="0" distL="0" distR="0" wp14:anchorId="550D5805" wp14:editId="7BF697A5">
            <wp:extent cx="5940425" cy="3568700"/>
            <wp:effectExtent l="0" t="0" r="3175" b="1270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40C45" w:rsidRPr="00442282" w:rsidRDefault="00442282">
      <w:pPr>
        <w:spacing w:after="160" w:line="259" w:lineRule="auto"/>
        <w:rPr>
          <w:color w:val="000000" w:themeColor="text1"/>
        </w:rPr>
      </w:pPr>
      <w:r>
        <w:rPr>
          <w:rFonts w:ascii="Times New Roman" w:hAnsi="Times New Roman"/>
          <w:color w:val="000000" w:themeColor="text1"/>
          <w:sz w:val="28"/>
          <w:szCs w:val="28"/>
        </w:rPr>
        <w:t>Источник:</w:t>
      </w:r>
      <w:r w:rsidRPr="00442282">
        <w:rPr>
          <w:rFonts w:ascii="Times New Roman" w:hAnsi="Times New Roman"/>
          <w:color w:val="000000" w:themeColor="text1"/>
        </w:rPr>
        <w:t xml:space="preserve"> </w:t>
      </w:r>
      <w:r w:rsidRPr="003E122D">
        <w:rPr>
          <w:rFonts w:ascii="Times New Roman" w:hAnsi="Times New Roman"/>
          <w:color w:val="000000" w:themeColor="text1"/>
        </w:rPr>
        <w:t xml:space="preserve">Анкета «Гражданская позиция и молодежная политика КГПУ им. В.П. Астафьева».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19" w:history="1">
        <w:r w:rsidRPr="003E122D">
          <w:rPr>
            <w:rStyle w:val="a3"/>
            <w:rFonts w:ascii="Times New Roman" w:hAnsi="Times New Roman"/>
            <w:color w:val="000000" w:themeColor="text1"/>
          </w:rPr>
          <w:t>https://forms.gle/p2KtkNzKVEjQACoD6</w:t>
        </w:r>
      </w:hyperlink>
      <w:r w:rsidRPr="009B1BD6">
        <w:rPr>
          <w:sz w:val="24"/>
        </w:rPr>
        <w:t xml:space="preserve"> </w:t>
      </w:r>
      <w:r w:rsidR="008A3A7D" w:rsidRPr="0090210B">
        <w:rPr>
          <w:color w:val="000000" w:themeColor="text1"/>
        </w:rPr>
        <w:br w:type="page"/>
      </w:r>
    </w:p>
    <w:p w:rsidR="003D04EA" w:rsidRPr="006A1426" w:rsidRDefault="008815C6"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М</w:t>
      </w:r>
    </w:p>
    <w:p w:rsidR="008815C6" w:rsidRPr="0090210B" w:rsidRDefault="008815C6" w:rsidP="003D04EA">
      <w:pPr>
        <w:spacing w:after="0" w:line="240" w:lineRule="auto"/>
        <w:jc w:val="center"/>
        <w:rPr>
          <w:b/>
          <w:color w:val="000000" w:themeColor="text1"/>
        </w:rPr>
      </w:pPr>
    </w:p>
    <w:p w:rsidR="00A40C45" w:rsidRPr="005925C6" w:rsidRDefault="003D04EA" w:rsidP="00A40C45">
      <w:pPr>
        <w:spacing w:after="0" w:line="240" w:lineRule="auto"/>
        <w:jc w:val="both"/>
        <w:rPr>
          <w:rFonts w:ascii="Times New Roman" w:hAnsi="Times New Roman"/>
          <w:color w:val="000000" w:themeColor="text1"/>
          <w:sz w:val="28"/>
          <w:szCs w:val="28"/>
        </w:rPr>
      </w:pPr>
      <w:r w:rsidRPr="005925C6">
        <w:rPr>
          <w:rFonts w:ascii="Times New Roman" w:hAnsi="Times New Roman"/>
          <w:color w:val="000000" w:themeColor="text1"/>
          <w:sz w:val="28"/>
          <w:szCs w:val="28"/>
        </w:rPr>
        <w:t xml:space="preserve">Анкета. Вопрос: </w:t>
      </w:r>
      <w:r w:rsidR="006141FA" w:rsidRPr="005925C6">
        <w:rPr>
          <w:rFonts w:ascii="Times New Roman" w:hAnsi="Times New Roman"/>
          <w:color w:val="000000" w:themeColor="text1"/>
          <w:sz w:val="28"/>
          <w:szCs w:val="28"/>
        </w:rPr>
        <w:t>«</w:t>
      </w:r>
      <w:r w:rsidR="00254541" w:rsidRPr="005925C6">
        <w:rPr>
          <w:rFonts w:ascii="Times New Roman" w:hAnsi="Times New Roman"/>
          <w:color w:val="000000" w:themeColor="text1"/>
          <w:sz w:val="28"/>
          <w:szCs w:val="28"/>
        </w:rPr>
        <w:t>г</w:t>
      </w:r>
      <w:r w:rsidR="008A3A7D" w:rsidRPr="005925C6">
        <w:rPr>
          <w:rFonts w:ascii="Times New Roman" w:hAnsi="Times New Roman"/>
          <w:color w:val="000000" w:themeColor="text1"/>
          <w:sz w:val="28"/>
          <w:szCs w:val="28"/>
        </w:rPr>
        <w:t>ражданская позиция</w:t>
      </w:r>
      <w:r w:rsidR="006141FA" w:rsidRPr="005925C6">
        <w:rPr>
          <w:rFonts w:ascii="Times New Roman" w:hAnsi="Times New Roman"/>
          <w:color w:val="000000" w:themeColor="text1"/>
          <w:sz w:val="28"/>
          <w:szCs w:val="28"/>
        </w:rPr>
        <w:t>»</w:t>
      </w:r>
      <w:r w:rsidR="008A3A7D" w:rsidRPr="005925C6">
        <w:rPr>
          <w:rFonts w:ascii="Times New Roman" w:hAnsi="Times New Roman"/>
          <w:color w:val="000000" w:themeColor="text1"/>
          <w:sz w:val="28"/>
          <w:szCs w:val="28"/>
        </w:rPr>
        <w:t xml:space="preserve"> для вас это </w:t>
      </w:r>
      <w:r w:rsidR="008815C6" w:rsidRPr="005925C6">
        <w:rPr>
          <w:rFonts w:ascii="Times New Roman" w:hAnsi="Times New Roman"/>
          <w:color w:val="000000" w:themeColor="text1"/>
          <w:sz w:val="28"/>
          <w:szCs w:val="28"/>
        </w:rPr>
        <w:t>–</w:t>
      </w:r>
    </w:p>
    <w:p w:rsidR="008815C6" w:rsidRPr="0090210B" w:rsidRDefault="008815C6" w:rsidP="00A40C45">
      <w:pPr>
        <w:spacing w:after="0" w:line="240" w:lineRule="auto"/>
        <w:jc w:val="both"/>
        <w:rPr>
          <w:rFonts w:ascii="Times New Roman" w:hAnsi="Times New Roman"/>
          <w:color w:val="000000" w:themeColor="text1"/>
          <w:sz w:val="28"/>
          <w:szCs w:val="28"/>
        </w:rPr>
      </w:pPr>
    </w:p>
    <w:p w:rsidR="00A40C45" w:rsidRPr="0090210B" w:rsidRDefault="00A40C45">
      <w:pPr>
        <w:rPr>
          <w:color w:val="000000" w:themeColor="text1"/>
        </w:rPr>
      </w:pPr>
      <w:r w:rsidRPr="0090210B">
        <w:rPr>
          <w:noProof/>
          <w:color w:val="000000" w:themeColor="text1"/>
          <w:lang w:eastAsia="ru-RU"/>
        </w:rPr>
        <mc:AlternateContent>
          <mc:Choice Requires="wps">
            <w:drawing>
              <wp:anchor distT="45720" distB="45720" distL="114300" distR="114300" simplePos="0" relativeHeight="251665408" behindDoc="0" locked="0" layoutInCell="1" allowOverlap="1" wp14:anchorId="3E24A15C" wp14:editId="1E4F092F">
                <wp:simplePos x="0" y="0"/>
                <wp:positionH relativeFrom="column">
                  <wp:posOffset>558884</wp:posOffset>
                </wp:positionH>
                <wp:positionV relativeFrom="paragraph">
                  <wp:posOffset>6372237</wp:posOffset>
                </wp:positionV>
                <wp:extent cx="5381673" cy="681487"/>
                <wp:effectExtent l="0" t="0" r="9525" b="444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73" cy="681487"/>
                        </a:xfrm>
                        <a:prstGeom prst="rect">
                          <a:avLst/>
                        </a:prstGeom>
                        <a:solidFill>
                          <a:srgbClr val="FFFFFF"/>
                        </a:solidFill>
                        <a:ln w="9525">
                          <a:noFill/>
                          <a:miter lim="800000"/>
                          <a:headEnd/>
                          <a:tailEnd/>
                        </a:ln>
                      </wps:spPr>
                      <wps:txbx>
                        <w:txbxContent>
                          <w:p w:rsidR="005D6EF4" w:rsidRPr="00D825CC" w:rsidRDefault="005D6EF4">
                            <w:pPr>
                              <w:rPr>
                                <w:rFonts w:ascii="Times New Roman" w:hAnsi="Times New Roman"/>
                                <w:sz w:val="18"/>
                                <w:szCs w:val="15"/>
                              </w:rPr>
                            </w:pPr>
                            <w:r w:rsidRPr="00D825CC">
                              <w:rPr>
                                <w:rFonts w:ascii="Times New Roman" w:hAnsi="Times New Roman"/>
                                <w:sz w:val="18"/>
                                <w:szCs w:val="15"/>
                              </w:rPr>
                              <w:t>Как интегративное качество личности, включающее в себя комплекс знаний, ценности, нравственные качества личности, отражающее социально обусловленное отношение человека к своей стране, гражданскому обществу и самому себе и предполагающее сознательные реальные действия (поступки) в отношении окружающего в личном и общественном плане.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4A15C" id="_x0000_t202" coordsize="21600,21600" o:spt="202" path="m,l,21600r21600,l21600,xe">
                <v:stroke joinstyle="miter"/>
                <v:path gradientshapeok="t" o:connecttype="rect"/>
              </v:shapetype>
              <v:shape id="Надпись 2" o:spid="_x0000_s1026" type="#_x0000_t202" style="position:absolute;margin-left:44pt;margin-top:501.75pt;width:423.75pt;height:53.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" stroked="f">
                <v:textbox>
                  <w:txbxContent>
                    <w:p w:rsidR="005D6EF4" w:rsidRPr="00D825CC" w:rsidRDefault="005D6EF4">
                      <w:pPr>
                        <w:rPr>
                          <w:rFonts w:ascii="Times New Roman" w:hAnsi="Times New Roman"/>
                          <w:sz w:val="18"/>
                          <w:szCs w:val="15"/>
                        </w:rPr>
                      </w:pPr>
                      <w:r w:rsidRPr="00D825CC">
                        <w:rPr>
                          <w:rFonts w:ascii="Times New Roman" w:hAnsi="Times New Roman"/>
                          <w:sz w:val="18"/>
                          <w:szCs w:val="15"/>
                        </w:rPr>
                        <w:t>Как интегративное качество личности, включающее в себя комплекс знаний, ценности, нравственные качества личности, отражающее социально обусловленное отношение человека к своей стране, гражданскому обществу и самому себе и предполагающее сознательные реальные действия (поступки) в отношении окружающего в личном и общественном плане.</w:t>
                      </w:r>
                    </w:p>
                  </w:txbxContent>
                </v:textbox>
              </v:shape>
            </w:pict>
          </mc:Fallback>
        </mc:AlternateContent>
      </w:r>
      <w:r w:rsidR="001709DA" w:rsidRPr="0090210B">
        <w:rPr>
          <w:noProof/>
          <w:color w:val="000000" w:themeColor="text1"/>
          <w:lang w:eastAsia="ru-RU"/>
        </w:rPr>
        <w:drawing>
          <wp:inline distT="0" distB="0" distL="0" distR="0" wp14:anchorId="592023D8" wp14:editId="410BF228">
            <wp:extent cx="6002907" cy="7524750"/>
            <wp:effectExtent l="0" t="0" r="1714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40C45" w:rsidRPr="0090210B" w:rsidRDefault="00442282">
      <w:pPr>
        <w:spacing w:after="160" w:line="259" w:lineRule="auto"/>
        <w:rPr>
          <w:color w:val="000000" w:themeColor="text1"/>
        </w:rPr>
      </w:pPr>
      <w:r>
        <w:rPr>
          <w:rFonts w:ascii="Times New Roman" w:hAnsi="Times New Roman"/>
          <w:color w:val="000000" w:themeColor="text1"/>
          <w:sz w:val="28"/>
          <w:szCs w:val="28"/>
        </w:rPr>
        <w:t>Источник:</w:t>
      </w:r>
      <w:r w:rsidRPr="00442282">
        <w:rPr>
          <w:rFonts w:ascii="Times New Roman" w:hAnsi="Times New Roman"/>
          <w:color w:val="000000" w:themeColor="text1"/>
        </w:rPr>
        <w:t xml:space="preserve"> </w:t>
      </w:r>
      <w:r w:rsidRPr="003E122D">
        <w:rPr>
          <w:rFonts w:ascii="Times New Roman" w:hAnsi="Times New Roman"/>
          <w:color w:val="000000" w:themeColor="text1"/>
        </w:rPr>
        <w:t xml:space="preserve">Анкета «Гражданская позиция и молодежная политика КГПУ им. В.П. Астафьева».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21" w:history="1">
        <w:r w:rsidRPr="003E122D">
          <w:rPr>
            <w:rStyle w:val="a3"/>
            <w:rFonts w:ascii="Times New Roman" w:hAnsi="Times New Roman"/>
            <w:color w:val="000000" w:themeColor="text1"/>
          </w:rPr>
          <w:t>https://forms.gle/p2KtkNzKVEjQACoD6</w:t>
        </w:r>
      </w:hyperlink>
      <w:r w:rsidRPr="009B1BD6">
        <w:rPr>
          <w:sz w:val="24"/>
        </w:rPr>
        <w:t xml:space="preserve"> </w:t>
      </w:r>
      <w:r w:rsidR="00A40C45" w:rsidRPr="0090210B">
        <w:rPr>
          <w:color w:val="000000" w:themeColor="text1"/>
        </w:rPr>
        <w:br w:type="page"/>
      </w:r>
    </w:p>
    <w:p w:rsidR="003D04EA" w:rsidRPr="006A1426" w:rsidRDefault="008815C6"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Н</w:t>
      </w:r>
    </w:p>
    <w:p w:rsidR="008815C6" w:rsidRPr="0090210B" w:rsidRDefault="008815C6" w:rsidP="003D04EA">
      <w:pPr>
        <w:spacing w:after="0" w:line="240" w:lineRule="auto"/>
        <w:jc w:val="center"/>
        <w:rPr>
          <w:b/>
          <w:color w:val="000000" w:themeColor="text1"/>
        </w:rPr>
      </w:pPr>
    </w:p>
    <w:p w:rsidR="00A40C45" w:rsidRPr="005925C6" w:rsidRDefault="003D04EA" w:rsidP="008815C6">
      <w:pPr>
        <w:spacing w:after="0" w:line="240" w:lineRule="auto"/>
        <w:jc w:val="both"/>
        <w:rPr>
          <w:rFonts w:ascii="Times New Roman" w:hAnsi="Times New Roman"/>
          <w:color w:val="000000" w:themeColor="text1"/>
          <w:sz w:val="28"/>
          <w:szCs w:val="28"/>
        </w:rPr>
      </w:pPr>
      <w:r w:rsidRPr="005925C6">
        <w:rPr>
          <w:rFonts w:ascii="Times New Roman" w:hAnsi="Times New Roman"/>
          <w:color w:val="000000" w:themeColor="text1"/>
          <w:sz w:val="28"/>
          <w:szCs w:val="28"/>
        </w:rPr>
        <w:t xml:space="preserve">Анкета. Вопрос: </w:t>
      </w:r>
      <w:r w:rsidR="00254541" w:rsidRPr="005925C6">
        <w:rPr>
          <w:rFonts w:ascii="Times New Roman" w:hAnsi="Times New Roman"/>
          <w:color w:val="000000" w:themeColor="text1"/>
          <w:sz w:val="28"/>
          <w:szCs w:val="28"/>
        </w:rPr>
        <w:t>у</w:t>
      </w:r>
      <w:r w:rsidR="008A3A7D" w:rsidRPr="005925C6">
        <w:rPr>
          <w:rFonts w:ascii="Times New Roman" w:hAnsi="Times New Roman"/>
          <w:color w:val="000000" w:themeColor="text1"/>
          <w:sz w:val="28"/>
          <w:szCs w:val="28"/>
        </w:rPr>
        <w:t>каж</w:t>
      </w:r>
      <w:r w:rsidR="006141FA" w:rsidRPr="005925C6">
        <w:rPr>
          <w:rFonts w:ascii="Times New Roman" w:hAnsi="Times New Roman"/>
          <w:color w:val="000000" w:themeColor="text1"/>
          <w:sz w:val="28"/>
          <w:szCs w:val="28"/>
        </w:rPr>
        <w:t xml:space="preserve">ите аспекты гражданской позиции, </w:t>
      </w:r>
      <w:r w:rsidR="008A3A7D" w:rsidRPr="005925C6">
        <w:rPr>
          <w:rFonts w:ascii="Times New Roman" w:hAnsi="Times New Roman"/>
          <w:color w:val="000000" w:themeColor="text1"/>
          <w:sz w:val="28"/>
          <w:szCs w:val="28"/>
        </w:rPr>
        <w:t>которые на ваш взгляд наиболее важны (те</w:t>
      </w:r>
      <w:r w:rsidR="00D825CC" w:rsidRPr="005925C6">
        <w:rPr>
          <w:rFonts w:ascii="Times New Roman" w:hAnsi="Times New Roman"/>
          <w:color w:val="000000" w:themeColor="text1"/>
          <w:sz w:val="28"/>
          <w:szCs w:val="28"/>
        </w:rPr>
        <w:t>,</w:t>
      </w:r>
      <w:r w:rsidR="008A3A7D" w:rsidRPr="005925C6">
        <w:rPr>
          <w:rFonts w:ascii="Times New Roman" w:hAnsi="Times New Roman"/>
          <w:color w:val="000000" w:themeColor="text1"/>
          <w:sz w:val="28"/>
          <w:szCs w:val="28"/>
        </w:rPr>
        <w:t xml:space="preserve"> которые чаще всего вы используете в жизни)</w:t>
      </w:r>
    </w:p>
    <w:p w:rsidR="008815C6" w:rsidRPr="0090210B" w:rsidRDefault="008815C6" w:rsidP="008815C6">
      <w:pPr>
        <w:spacing w:after="0" w:line="240" w:lineRule="auto"/>
        <w:jc w:val="both"/>
        <w:rPr>
          <w:rFonts w:ascii="Times New Roman" w:hAnsi="Times New Roman"/>
          <w:color w:val="000000" w:themeColor="text1"/>
          <w:sz w:val="28"/>
          <w:szCs w:val="28"/>
        </w:rPr>
      </w:pPr>
    </w:p>
    <w:p w:rsidR="00A40C45" w:rsidRPr="0090210B" w:rsidRDefault="00A40C45">
      <w:pPr>
        <w:rPr>
          <w:color w:val="000000" w:themeColor="text1"/>
        </w:rPr>
      </w:pPr>
      <w:r w:rsidRPr="0090210B">
        <w:rPr>
          <w:noProof/>
          <w:color w:val="000000" w:themeColor="text1"/>
          <w:lang w:eastAsia="ru-RU"/>
        </w:rPr>
        <w:drawing>
          <wp:inline distT="0" distB="0" distL="0" distR="0" wp14:anchorId="0255B676" wp14:editId="2D457CBF">
            <wp:extent cx="6321425" cy="4700270"/>
            <wp:effectExtent l="0" t="0" r="3175" b="508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40C45" w:rsidRPr="0090210B" w:rsidRDefault="00442282">
      <w:pPr>
        <w:spacing w:after="160" w:line="259" w:lineRule="auto"/>
        <w:rPr>
          <w:color w:val="000000" w:themeColor="text1"/>
        </w:rPr>
      </w:pPr>
      <w:r>
        <w:rPr>
          <w:rFonts w:ascii="Times New Roman" w:hAnsi="Times New Roman"/>
          <w:color w:val="000000" w:themeColor="text1"/>
          <w:sz w:val="28"/>
          <w:szCs w:val="28"/>
        </w:rPr>
        <w:t>Источник:</w:t>
      </w:r>
      <w:r w:rsidRPr="00442282">
        <w:rPr>
          <w:rFonts w:ascii="Times New Roman" w:hAnsi="Times New Roman"/>
          <w:color w:val="000000" w:themeColor="text1"/>
        </w:rPr>
        <w:t xml:space="preserve"> </w:t>
      </w:r>
      <w:r w:rsidRPr="003E122D">
        <w:rPr>
          <w:rFonts w:ascii="Times New Roman" w:hAnsi="Times New Roman"/>
          <w:color w:val="000000" w:themeColor="text1"/>
        </w:rPr>
        <w:t xml:space="preserve">Анкета «Гражданская позиция и молодежная политика КГПУ им. В.П. Астафьева».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23" w:history="1">
        <w:r w:rsidRPr="003E122D">
          <w:rPr>
            <w:rStyle w:val="a3"/>
            <w:rFonts w:ascii="Times New Roman" w:hAnsi="Times New Roman"/>
            <w:color w:val="000000" w:themeColor="text1"/>
          </w:rPr>
          <w:t>https://forms.gle/p2KtkNzKVEjQACoD6</w:t>
        </w:r>
      </w:hyperlink>
      <w:r w:rsidRPr="009B1BD6">
        <w:rPr>
          <w:sz w:val="24"/>
        </w:rPr>
        <w:t xml:space="preserve"> </w:t>
      </w:r>
      <w:r w:rsidR="00A40C45" w:rsidRPr="0090210B">
        <w:rPr>
          <w:color w:val="000000" w:themeColor="text1"/>
        </w:rPr>
        <w:br w:type="page"/>
      </w:r>
    </w:p>
    <w:p w:rsidR="003D04EA" w:rsidRPr="006A1426" w:rsidRDefault="008815C6"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П</w:t>
      </w:r>
    </w:p>
    <w:p w:rsidR="008815C6" w:rsidRPr="0090210B" w:rsidRDefault="008815C6" w:rsidP="003D04EA">
      <w:pPr>
        <w:spacing w:after="0" w:line="240" w:lineRule="auto"/>
        <w:jc w:val="center"/>
        <w:rPr>
          <w:rFonts w:ascii="Times New Roman" w:hAnsi="Times New Roman"/>
          <w:b/>
          <w:color w:val="000000" w:themeColor="text1"/>
          <w:sz w:val="28"/>
          <w:szCs w:val="28"/>
        </w:rPr>
      </w:pPr>
    </w:p>
    <w:p w:rsidR="00A40C45" w:rsidRPr="005925C6" w:rsidRDefault="003D04EA" w:rsidP="00A40C45">
      <w:pPr>
        <w:spacing w:after="0" w:line="240" w:lineRule="auto"/>
        <w:jc w:val="both"/>
        <w:rPr>
          <w:rFonts w:ascii="Times New Roman" w:hAnsi="Times New Roman"/>
          <w:color w:val="000000" w:themeColor="text1"/>
          <w:sz w:val="28"/>
          <w:szCs w:val="28"/>
        </w:rPr>
      </w:pPr>
      <w:r w:rsidRPr="005925C6">
        <w:rPr>
          <w:rFonts w:ascii="Times New Roman" w:hAnsi="Times New Roman"/>
          <w:color w:val="000000" w:themeColor="text1"/>
          <w:sz w:val="28"/>
          <w:szCs w:val="28"/>
        </w:rPr>
        <w:t xml:space="preserve">Анкета. Вопрос: </w:t>
      </w:r>
      <w:r w:rsidR="00254541" w:rsidRPr="005925C6">
        <w:rPr>
          <w:rFonts w:ascii="Times New Roman" w:hAnsi="Times New Roman"/>
          <w:color w:val="000000" w:themeColor="text1"/>
          <w:sz w:val="28"/>
          <w:szCs w:val="28"/>
        </w:rPr>
        <w:t>п</w:t>
      </w:r>
      <w:r w:rsidR="008A3A7D" w:rsidRPr="005925C6">
        <w:rPr>
          <w:rFonts w:ascii="Times New Roman" w:hAnsi="Times New Roman"/>
          <w:color w:val="000000" w:themeColor="text1"/>
          <w:sz w:val="28"/>
          <w:szCs w:val="28"/>
        </w:rPr>
        <w:t>ринимали ли вы участие в мероприятиях образовательной организации посвященных развитию гражданственности и патриотизма в последние два года?</w:t>
      </w:r>
    </w:p>
    <w:p w:rsidR="008815C6" w:rsidRPr="0090210B" w:rsidRDefault="008815C6" w:rsidP="00A40C45">
      <w:pPr>
        <w:spacing w:after="0" w:line="240" w:lineRule="auto"/>
        <w:jc w:val="both"/>
        <w:rPr>
          <w:rFonts w:ascii="Times New Roman" w:hAnsi="Times New Roman"/>
          <w:color w:val="000000" w:themeColor="text1"/>
          <w:sz w:val="28"/>
          <w:szCs w:val="28"/>
        </w:rPr>
      </w:pPr>
    </w:p>
    <w:p w:rsidR="00A40C45" w:rsidRPr="0090210B" w:rsidRDefault="00A40C45">
      <w:pPr>
        <w:rPr>
          <w:color w:val="000000" w:themeColor="text1"/>
        </w:rPr>
      </w:pPr>
      <w:r w:rsidRPr="0090210B">
        <w:rPr>
          <w:noProof/>
          <w:color w:val="000000" w:themeColor="text1"/>
          <w:lang w:eastAsia="ru-RU"/>
        </w:rPr>
        <w:drawing>
          <wp:inline distT="0" distB="0" distL="0" distR="0" wp14:anchorId="5DCF87D9" wp14:editId="7D9B8637">
            <wp:extent cx="4943475" cy="4162426"/>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A3A7D" w:rsidRPr="0090210B" w:rsidRDefault="00442282" w:rsidP="00254541">
      <w:pPr>
        <w:spacing w:after="160" w:line="259" w:lineRule="auto"/>
        <w:rPr>
          <w:rFonts w:ascii="Times New Roman" w:hAnsi="Times New Roman"/>
          <w:color w:val="000000" w:themeColor="text1"/>
          <w:sz w:val="28"/>
          <w:szCs w:val="28"/>
        </w:rPr>
      </w:pPr>
      <w:r>
        <w:rPr>
          <w:rFonts w:ascii="Times New Roman" w:hAnsi="Times New Roman"/>
          <w:color w:val="000000" w:themeColor="text1"/>
          <w:sz w:val="28"/>
          <w:szCs w:val="28"/>
        </w:rPr>
        <w:t>Источник:</w:t>
      </w:r>
      <w:r w:rsidRPr="00442282">
        <w:rPr>
          <w:rFonts w:ascii="Times New Roman" w:hAnsi="Times New Roman"/>
          <w:color w:val="000000" w:themeColor="text1"/>
        </w:rPr>
        <w:t xml:space="preserve"> </w:t>
      </w:r>
      <w:r w:rsidRPr="003E122D">
        <w:rPr>
          <w:rFonts w:ascii="Times New Roman" w:hAnsi="Times New Roman"/>
          <w:color w:val="000000" w:themeColor="text1"/>
        </w:rPr>
        <w:t xml:space="preserve">Анкета «Гражданская позиция и молодежная политика КГПУ им. В.П. Астафьева».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25" w:history="1">
        <w:r w:rsidRPr="003E122D">
          <w:rPr>
            <w:rStyle w:val="a3"/>
            <w:rFonts w:ascii="Times New Roman" w:hAnsi="Times New Roman"/>
            <w:color w:val="000000" w:themeColor="text1"/>
          </w:rPr>
          <w:t>https://forms.gle/p2KtkNzKVEjQACoD6</w:t>
        </w:r>
      </w:hyperlink>
      <w:r w:rsidRPr="009B1BD6">
        <w:rPr>
          <w:sz w:val="24"/>
        </w:rPr>
        <w:t xml:space="preserve"> </w:t>
      </w:r>
      <w:r w:rsidR="008A3A7D" w:rsidRPr="0090210B">
        <w:rPr>
          <w:rFonts w:ascii="Times New Roman" w:hAnsi="Times New Roman"/>
          <w:color w:val="000000" w:themeColor="text1"/>
          <w:sz w:val="28"/>
          <w:szCs w:val="28"/>
        </w:rPr>
        <w:br w:type="page"/>
      </w:r>
    </w:p>
    <w:p w:rsidR="003D04EA" w:rsidRPr="006A1426" w:rsidRDefault="008815C6"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ПРИЛОЖЕНИЕ Р</w:t>
      </w:r>
    </w:p>
    <w:p w:rsidR="008815C6" w:rsidRPr="0090210B" w:rsidRDefault="008815C6" w:rsidP="003D04EA">
      <w:pPr>
        <w:spacing w:after="0" w:line="240" w:lineRule="auto"/>
        <w:jc w:val="center"/>
        <w:rPr>
          <w:rFonts w:ascii="Times New Roman" w:hAnsi="Times New Roman"/>
          <w:b/>
          <w:color w:val="000000" w:themeColor="text1"/>
          <w:sz w:val="28"/>
          <w:szCs w:val="28"/>
        </w:rPr>
      </w:pPr>
    </w:p>
    <w:p w:rsidR="00A40C45" w:rsidRPr="005925C6" w:rsidRDefault="008A3A7D" w:rsidP="00A40C45">
      <w:pPr>
        <w:spacing w:after="0" w:line="240" w:lineRule="auto"/>
        <w:jc w:val="both"/>
        <w:rPr>
          <w:rFonts w:ascii="Times New Roman" w:hAnsi="Times New Roman"/>
          <w:color w:val="000000" w:themeColor="text1"/>
          <w:sz w:val="28"/>
          <w:szCs w:val="28"/>
        </w:rPr>
      </w:pPr>
      <w:r w:rsidRPr="005925C6">
        <w:rPr>
          <w:color w:val="000000" w:themeColor="text1"/>
        </w:rPr>
        <w:t xml:space="preserve"> </w:t>
      </w:r>
      <w:r w:rsidR="003D04EA" w:rsidRPr="005925C6">
        <w:rPr>
          <w:rFonts w:ascii="Times New Roman" w:hAnsi="Times New Roman"/>
          <w:color w:val="000000" w:themeColor="text1"/>
          <w:sz w:val="28"/>
          <w:szCs w:val="28"/>
        </w:rPr>
        <w:t xml:space="preserve">Анкета. Вопрос: </w:t>
      </w:r>
      <w:r w:rsidR="00254541" w:rsidRPr="005925C6">
        <w:rPr>
          <w:rFonts w:ascii="Times New Roman" w:hAnsi="Times New Roman"/>
          <w:color w:val="000000" w:themeColor="text1"/>
          <w:sz w:val="28"/>
          <w:szCs w:val="28"/>
        </w:rPr>
        <w:t>в</w:t>
      </w:r>
      <w:r w:rsidRPr="005925C6">
        <w:rPr>
          <w:rFonts w:ascii="Times New Roman" w:hAnsi="Times New Roman"/>
          <w:color w:val="000000" w:themeColor="text1"/>
          <w:sz w:val="28"/>
          <w:szCs w:val="28"/>
        </w:rPr>
        <w:t xml:space="preserve"> какой сфере вы преимущественно чаще выражаете гражданскую позицию?</w:t>
      </w:r>
    </w:p>
    <w:p w:rsidR="008815C6" w:rsidRPr="0090210B" w:rsidRDefault="008815C6" w:rsidP="00A40C45">
      <w:pPr>
        <w:spacing w:after="0" w:line="240" w:lineRule="auto"/>
        <w:jc w:val="both"/>
        <w:rPr>
          <w:rFonts w:ascii="Times New Roman" w:hAnsi="Times New Roman"/>
          <w:color w:val="000000" w:themeColor="text1"/>
          <w:sz w:val="28"/>
          <w:szCs w:val="28"/>
        </w:rPr>
      </w:pPr>
    </w:p>
    <w:p w:rsidR="00A40C45" w:rsidRPr="0090210B" w:rsidRDefault="00A40C45">
      <w:pPr>
        <w:rPr>
          <w:color w:val="000000" w:themeColor="text1"/>
        </w:rPr>
      </w:pPr>
      <w:r w:rsidRPr="0090210B">
        <w:rPr>
          <w:noProof/>
          <w:color w:val="000000" w:themeColor="text1"/>
          <w:lang w:eastAsia="ru-RU"/>
        </w:rPr>
        <w:drawing>
          <wp:inline distT="0" distB="0" distL="0" distR="0" wp14:anchorId="5278EBE2" wp14:editId="03FE1958">
            <wp:extent cx="5591176" cy="3600451"/>
            <wp:effectExtent l="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A3A7D" w:rsidRPr="0090210B" w:rsidRDefault="00442282" w:rsidP="00254541">
      <w:pPr>
        <w:spacing w:after="160" w:line="259" w:lineRule="auto"/>
        <w:rPr>
          <w:color w:val="000000" w:themeColor="text1"/>
        </w:rPr>
      </w:pPr>
      <w:r>
        <w:rPr>
          <w:rFonts w:ascii="Times New Roman" w:hAnsi="Times New Roman"/>
          <w:color w:val="000000" w:themeColor="text1"/>
          <w:sz w:val="28"/>
          <w:szCs w:val="28"/>
        </w:rPr>
        <w:t>Источник:</w:t>
      </w:r>
      <w:r w:rsidRPr="00442282">
        <w:rPr>
          <w:rFonts w:ascii="Times New Roman" w:hAnsi="Times New Roman"/>
          <w:color w:val="000000" w:themeColor="text1"/>
        </w:rPr>
        <w:t xml:space="preserve"> </w:t>
      </w:r>
      <w:r w:rsidRPr="003E122D">
        <w:rPr>
          <w:rFonts w:ascii="Times New Roman" w:hAnsi="Times New Roman"/>
          <w:color w:val="000000" w:themeColor="text1"/>
        </w:rPr>
        <w:t xml:space="preserve">Анкета «Гражданская позиция и молодежная политика КГПУ им. В.П. Астафьева».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27" w:history="1">
        <w:r w:rsidRPr="003E122D">
          <w:rPr>
            <w:rStyle w:val="a3"/>
            <w:rFonts w:ascii="Times New Roman" w:hAnsi="Times New Roman"/>
            <w:color w:val="000000" w:themeColor="text1"/>
          </w:rPr>
          <w:t>https://forms.gle/p2KtkNzKVEjQACoD6</w:t>
        </w:r>
      </w:hyperlink>
      <w:r w:rsidRPr="009B1BD6">
        <w:rPr>
          <w:sz w:val="24"/>
        </w:rPr>
        <w:t xml:space="preserve"> </w:t>
      </w:r>
      <w:r w:rsidR="00A40C45" w:rsidRPr="0090210B">
        <w:rPr>
          <w:color w:val="000000" w:themeColor="text1"/>
        </w:rPr>
        <w:br w:type="page"/>
      </w:r>
    </w:p>
    <w:p w:rsidR="003D04EA" w:rsidRPr="006A1426" w:rsidRDefault="006141FA" w:rsidP="00D825CC">
      <w:pPr>
        <w:spacing w:after="0" w:line="240" w:lineRule="auto"/>
        <w:jc w:val="right"/>
        <w:rPr>
          <w:rFonts w:ascii="Times New Roman" w:hAnsi="Times New Roman"/>
          <w:color w:val="000000" w:themeColor="text1"/>
          <w:sz w:val="28"/>
          <w:szCs w:val="28"/>
        </w:rPr>
      </w:pPr>
      <w:r w:rsidRPr="006A1426">
        <w:rPr>
          <w:rFonts w:ascii="Times New Roman" w:hAnsi="Times New Roman"/>
          <w:color w:val="000000" w:themeColor="text1"/>
          <w:sz w:val="28"/>
          <w:szCs w:val="28"/>
        </w:rPr>
        <w:lastRenderedPageBreak/>
        <w:t xml:space="preserve">ПРИЛОЖЕНИЕ </w:t>
      </w:r>
      <w:r w:rsidR="008815C6" w:rsidRPr="006A1426">
        <w:rPr>
          <w:rFonts w:ascii="Times New Roman" w:hAnsi="Times New Roman"/>
          <w:color w:val="000000" w:themeColor="text1"/>
          <w:sz w:val="28"/>
          <w:szCs w:val="28"/>
        </w:rPr>
        <w:t>С</w:t>
      </w:r>
    </w:p>
    <w:p w:rsidR="008815C6" w:rsidRPr="0090210B" w:rsidRDefault="008815C6" w:rsidP="003D04EA">
      <w:pPr>
        <w:spacing w:after="0" w:line="240" w:lineRule="auto"/>
        <w:jc w:val="center"/>
        <w:rPr>
          <w:rFonts w:ascii="Times New Roman" w:hAnsi="Times New Roman"/>
          <w:b/>
          <w:color w:val="000000" w:themeColor="text1"/>
          <w:sz w:val="28"/>
          <w:szCs w:val="28"/>
        </w:rPr>
      </w:pPr>
    </w:p>
    <w:p w:rsidR="00A40C45" w:rsidRPr="005925C6" w:rsidRDefault="003D04EA" w:rsidP="008815C6">
      <w:pPr>
        <w:spacing w:after="0" w:line="240" w:lineRule="auto"/>
        <w:jc w:val="both"/>
        <w:rPr>
          <w:rFonts w:ascii="Times New Roman" w:hAnsi="Times New Roman"/>
          <w:color w:val="000000" w:themeColor="text1"/>
          <w:sz w:val="28"/>
          <w:szCs w:val="28"/>
        </w:rPr>
      </w:pPr>
      <w:r w:rsidRPr="005925C6">
        <w:rPr>
          <w:rFonts w:ascii="Times New Roman" w:hAnsi="Times New Roman"/>
          <w:color w:val="000000" w:themeColor="text1"/>
          <w:sz w:val="28"/>
          <w:szCs w:val="28"/>
        </w:rPr>
        <w:t>Анкета. Вопрос:</w:t>
      </w:r>
      <w:r w:rsidR="008A3A7D" w:rsidRPr="005925C6">
        <w:rPr>
          <w:color w:val="000000" w:themeColor="text1"/>
        </w:rPr>
        <w:t xml:space="preserve"> </w:t>
      </w:r>
      <w:r w:rsidR="005D6EF4">
        <w:rPr>
          <w:rFonts w:ascii="Times New Roman" w:hAnsi="Times New Roman"/>
          <w:color w:val="000000" w:themeColor="text1"/>
          <w:sz w:val="28"/>
          <w:szCs w:val="28"/>
        </w:rPr>
        <w:t>к</w:t>
      </w:r>
      <w:r w:rsidR="005D6EF4" w:rsidRPr="005D6EF4">
        <w:rPr>
          <w:rFonts w:ascii="Times New Roman" w:hAnsi="Times New Roman"/>
          <w:color w:val="000000" w:themeColor="text1"/>
          <w:sz w:val="28"/>
          <w:szCs w:val="28"/>
        </w:rPr>
        <w:t>акие из представленных мероприятий на ваш взгляд наиболее подходят для развития гражданской позиции среди студентов</w:t>
      </w:r>
    </w:p>
    <w:p w:rsidR="008815C6" w:rsidRPr="00A40C45" w:rsidRDefault="008815C6" w:rsidP="008815C6">
      <w:pPr>
        <w:spacing w:after="0" w:line="240" w:lineRule="auto"/>
        <w:jc w:val="both"/>
        <w:rPr>
          <w:rFonts w:ascii="Times New Roman" w:hAnsi="Times New Roman"/>
          <w:sz w:val="28"/>
          <w:szCs w:val="28"/>
        </w:rPr>
      </w:pPr>
    </w:p>
    <w:p w:rsidR="00A40C45" w:rsidRDefault="00442282">
      <w:r>
        <w:rPr>
          <w:rFonts w:ascii="Times New Roman" w:hAnsi="Times New Roman"/>
          <w:color w:val="000000" w:themeColor="text1"/>
          <w:sz w:val="28"/>
          <w:szCs w:val="28"/>
        </w:rPr>
        <w:t>Источник:</w:t>
      </w:r>
      <w:r w:rsidRPr="00442282">
        <w:rPr>
          <w:rFonts w:ascii="Times New Roman" w:hAnsi="Times New Roman"/>
          <w:color w:val="000000" w:themeColor="text1"/>
        </w:rPr>
        <w:t xml:space="preserve"> </w:t>
      </w:r>
      <w:r w:rsidRPr="003E122D">
        <w:rPr>
          <w:rFonts w:ascii="Times New Roman" w:hAnsi="Times New Roman"/>
          <w:color w:val="000000" w:themeColor="text1"/>
        </w:rPr>
        <w:t xml:space="preserve">Анкета «Гражданская позиция и молодежная политика КГПУ им. В.П. Астафьева».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28" w:history="1">
        <w:r w:rsidRPr="003E122D">
          <w:rPr>
            <w:rStyle w:val="a3"/>
            <w:rFonts w:ascii="Times New Roman" w:hAnsi="Times New Roman"/>
            <w:color w:val="000000" w:themeColor="text1"/>
          </w:rPr>
          <w:t>https://forms.gle/p2KtkNzKVEjQACoD6</w:t>
        </w:r>
      </w:hyperlink>
      <w:bookmarkStart w:id="18" w:name="_GoBack"/>
      <w:bookmarkEnd w:id="18"/>
      <w:r w:rsidRPr="009B1BD6">
        <w:rPr>
          <w:sz w:val="24"/>
        </w:rPr>
        <w:t xml:space="preserve"> </w:t>
      </w:r>
      <w:r w:rsidR="00A40C45">
        <w:rPr>
          <w:noProof/>
          <w:lang w:eastAsia="ru-RU"/>
        </w:rPr>
        <w:drawing>
          <wp:anchor distT="0" distB="0" distL="114300" distR="114300" simplePos="0" relativeHeight="251666432" behindDoc="0" locked="0" layoutInCell="1" allowOverlap="1">
            <wp:simplePos x="0" y="0"/>
            <wp:positionH relativeFrom="column">
              <wp:posOffset>7686</wp:posOffset>
            </wp:positionH>
            <wp:positionV relativeFrom="paragraph">
              <wp:posOffset>7532</wp:posOffset>
            </wp:positionV>
            <wp:extent cx="6219825" cy="4343400"/>
            <wp:effectExtent l="0" t="0" r="9525" b="0"/>
            <wp:wrapThrough wrapText="bothSides">
              <wp:wrapPolygon edited="0">
                <wp:start x="0" y="0"/>
                <wp:lineTo x="0" y="21505"/>
                <wp:lineTo x="21567" y="21505"/>
                <wp:lineTo x="21567" y="0"/>
                <wp:lineTo x="0" y="0"/>
              </wp:wrapPolygon>
            </wp:wrapThrough>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sectPr w:rsidR="00A40C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F4" w:rsidRDefault="005D6EF4" w:rsidP="00283B75">
      <w:pPr>
        <w:spacing w:after="0" w:line="240" w:lineRule="auto"/>
      </w:pPr>
      <w:r>
        <w:separator/>
      </w:r>
    </w:p>
  </w:endnote>
  <w:endnote w:type="continuationSeparator" w:id="0">
    <w:p w:rsidR="005D6EF4" w:rsidRDefault="005D6EF4" w:rsidP="00283B75">
      <w:pPr>
        <w:spacing w:after="0" w:line="240" w:lineRule="auto"/>
      </w:pPr>
      <w:r>
        <w:continuationSeparator/>
      </w:r>
    </w:p>
  </w:endnote>
  <w:endnote w:id="1">
    <w:p w:rsidR="005D6EF4" w:rsidRPr="003E122D" w:rsidRDefault="005D6EF4" w:rsidP="003E122D">
      <w:pPr>
        <w:pStyle w:val="a8"/>
        <w:rPr>
          <w:rFonts w:ascii="Times New Roman" w:hAnsi="Times New Roman"/>
        </w:rPr>
      </w:pPr>
      <w:r w:rsidRPr="003E122D">
        <w:rPr>
          <w:rFonts w:ascii="Times New Roman" w:hAnsi="Times New Roman"/>
          <w:color w:val="000000" w:themeColor="text1"/>
        </w:rPr>
        <w:t>Примечание:</w:t>
      </w:r>
    </w:p>
    <w:p w:rsidR="005D6EF4" w:rsidRDefault="005D6EF4" w:rsidP="00283B75">
      <w:pPr>
        <w:pStyle w:val="a8"/>
        <w:jc w:val="both"/>
      </w:pPr>
    </w:p>
    <w:p w:rsidR="005D6EF4" w:rsidRPr="00C30F0C" w:rsidRDefault="005D6EF4" w:rsidP="00283B75">
      <w:pPr>
        <w:pStyle w:val="a8"/>
        <w:jc w:val="both"/>
        <w:rPr>
          <w:rFonts w:ascii="Times New Roman" w:hAnsi="Times New Roman"/>
          <w:color w:val="000000" w:themeColor="text1"/>
        </w:rPr>
      </w:pPr>
      <w:r>
        <w:rPr>
          <w:rStyle w:val="aa"/>
        </w:rPr>
        <w:endnoteRef/>
      </w:r>
      <w:r>
        <w:t xml:space="preserve"> </w:t>
      </w:r>
      <w:r w:rsidRPr="003E122D">
        <w:rPr>
          <w:rFonts w:ascii="Times New Roman" w:hAnsi="Times New Roman"/>
          <w:color w:val="000000" w:themeColor="text1"/>
        </w:rPr>
        <w:t>Распоряжение Правительства РФ от 17.11.2008 N 1662-р (ред. от 28.09.2018) «О Концепции долгосрочного социально-экономического развития Российской Федерации на период до 2020 года»</w:t>
      </w:r>
      <w:r>
        <w:rPr>
          <w:rFonts w:ascii="Times New Roman" w:hAnsi="Times New Roman"/>
          <w:color w:val="000000" w:themeColor="text1"/>
        </w:rPr>
        <w:t xml:space="preserve"> </w:t>
      </w:r>
      <w:r w:rsidRPr="00C30F0C">
        <w:rPr>
          <w:rFonts w:ascii="Times New Roman" w:hAnsi="Times New Roman"/>
          <w:color w:val="000000" w:themeColor="text1"/>
        </w:rPr>
        <w:t xml:space="preserve">// </w:t>
      </w:r>
      <w:r>
        <w:rPr>
          <w:rFonts w:ascii="Times New Roman" w:hAnsi="Times New Roman"/>
          <w:color w:val="000000" w:themeColor="text1"/>
          <w:lang w:val="en-US"/>
        </w:rPr>
        <w:t>URL</w:t>
      </w:r>
      <w:r w:rsidRPr="00C30F0C">
        <w:rPr>
          <w:rFonts w:ascii="Times New Roman" w:hAnsi="Times New Roman"/>
          <w:color w:val="000000" w:themeColor="text1"/>
        </w:rPr>
        <w:t xml:space="preserve">: </w:t>
      </w:r>
      <w:hyperlink r:id="rId1" w:history="1">
        <w:r w:rsidRPr="00F7583E">
          <w:rPr>
            <w:rStyle w:val="a3"/>
            <w:rFonts w:ascii="Times New Roman" w:hAnsi="Times New Roman"/>
          </w:rPr>
          <w:t>https://www.consultant.ru/document/cons_doc_LAW_82134/</w:t>
        </w:r>
      </w:hyperlink>
      <w:r w:rsidRPr="00C30F0C">
        <w:rPr>
          <w:rFonts w:ascii="Times New Roman" w:hAnsi="Times New Roman"/>
          <w:color w:val="000000" w:themeColor="text1"/>
        </w:rPr>
        <w:t xml:space="preserve">  </w:t>
      </w:r>
    </w:p>
  </w:endnote>
  <w:endnote w:id="2">
    <w:p w:rsidR="005D6EF4" w:rsidRPr="00C30F0C"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r w:rsidRPr="003E122D">
        <w:rPr>
          <w:rFonts w:ascii="Times New Roman" w:hAnsi="Times New Roman"/>
          <w:color w:val="000000" w:themeColor="text1"/>
          <w:spacing w:val="15"/>
          <w:shd w:val="clear" w:color="auto" w:fill="FFFFFF"/>
        </w:rPr>
        <w:t>Лисовский В.Т. Социология мол</w:t>
      </w:r>
      <w:r>
        <w:rPr>
          <w:rFonts w:ascii="Times New Roman" w:hAnsi="Times New Roman"/>
          <w:color w:val="000000" w:themeColor="text1"/>
          <w:spacing w:val="15"/>
          <w:shd w:val="clear" w:color="auto" w:fill="FFFFFF"/>
        </w:rPr>
        <w:t>одежи. СПб.: СПбГУ, 2009.</w:t>
      </w:r>
      <w:r w:rsidRPr="00C30F0C">
        <w:rPr>
          <w:rFonts w:ascii="Times New Roman" w:hAnsi="Times New Roman"/>
          <w:color w:val="000000" w:themeColor="text1"/>
          <w:spacing w:val="15"/>
          <w:shd w:val="clear" w:color="auto" w:fill="FFFFFF"/>
        </w:rPr>
        <w:t xml:space="preserve"> </w:t>
      </w:r>
      <w:r>
        <w:rPr>
          <w:rFonts w:ascii="Times New Roman" w:hAnsi="Times New Roman"/>
          <w:color w:val="000000" w:themeColor="text1"/>
          <w:spacing w:val="15"/>
          <w:shd w:val="clear" w:color="auto" w:fill="FFFFFF"/>
        </w:rPr>
        <w:t>С. 145-146.</w:t>
      </w:r>
    </w:p>
  </w:endnote>
  <w:endnote w:id="3">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proofErr w:type="spellStart"/>
      <w:r w:rsidRPr="003E122D">
        <w:rPr>
          <w:rFonts w:ascii="Times New Roman" w:hAnsi="Times New Roman"/>
          <w:color w:val="000000" w:themeColor="text1"/>
          <w:spacing w:val="15"/>
          <w:shd w:val="clear" w:color="auto" w:fill="FFFFFF"/>
        </w:rPr>
        <w:t>Березутский</w:t>
      </w:r>
      <w:proofErr w:type="spellEnd"/>
      <w:r w:rsidRPr="003E122D">
        <w:rPr>
          <w:rFonts w:ascii="Times New Roman" w:hAnsi="Times New Roman"/>
          <w:color w:val="000000" w:themeColor="text1"/>
          <w:spacing w:val="15"/>
          <w:shd w:val="clear" w:color="auto" w:fill="FFFFFF"/>
        </w:rPr>
        <w:t xml:space="preserve"> Ю.В., </w:t>
      </w:r>
      <w:proofErr w:type="spellStart"/>
      <w:r w:rsidRPr="003E122D">
        <w:rPr>
          <w:rFonts w:ascii="Times New Roman" w:hAnsi="Times New Roman"/>
          <w:color w:val="000000" w:themeColor="text1"/>
          <w:spacing w:val="15"/>
          <w:shd w:val="clear" w:color="auto" w:fill="FFFFFF"/>
        </w:rPr>
        <w:t>Щепочкин</w:t>
      </w:r>
      <w:proofErr w:type="spellEnd"/>
      <w:r w:rsidRPr="003E122D">
        <w:rPr>
          <w:rFonts w:ascii="Times New Roman" w:hAnsi="Times New Roman"/>
          <w:color w:val="000000" w:themeColor="text1"/>
          <w:spacing w:val="15"/>
          <w:shd w:val="clear" w:color="auto" w:fill="FFFFFF"/>
        </w:rPr>
        <w:t xml:space="preserve"> Н.С. Гражданская позиция молодежи региона: опыт социологического анализа</w:t>
      </w:r>
      <w:r>
        <w:rPr>
          <w:rFonts w:ascii="Times New Roman" w:hAnsi="Times New Roman"/>
          <w:color w:val="000000" w:themeColor="text1"/>
          <w:spacing w:val="15"/>
          <w:shd w:val="clear" w:color="auto" w:fill="FFFFFF"/>
        </w:rPr>
        <w:t>.</w:t>
      </w:r>
      <w:r w:rsidRPr="003E122D">
        <w:rPr>
          <w:rFonts w:ascii="Times New Roman" w:hAnsi="Times New Roman"/>
          <w:color w:val="000000" w:themeColor="text1"/>
          <w:spacing w:val="15"/>
          <w:shd w:val="clear" w:color="auto" w:fill="FFFFFF"/>
        </w:rPr>
        <w:t xml:space="preserve"> // Власть и управление на Востоке России. 2011. № 1. С. 151–159.</w:t>
      </w:r>
    </w:p>
  </w:endnote>
  <w:endnote w:id="4">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Долгина, Е. С. Патриотизм: функционал, уровни / Е. С. Долгина, И. В. Демин. // Молодой ученый. 2015. № 22. С. 976-978. </w:t>
      </w:r>
    </w:p>
  </w:endnote>
  <w:endnote w:id="5">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proofErr w:type="spellStart"/>
      <w:r w:rsidRPr="003E122D">
        <w:rPr>
          <w:rFonts w:ascii="Times New Roman" w:hAnsi="Times New Roman"/>
          <w:color w:val="000000" w:themeColor="text1"/>
        </w:rPr>
        <w:t>Березутский</w:t>
      </w:r>
      <w:proofErr w:type="spellEnd"/>
      <w:r w:rsidRPr="003E122D">
        <w:rPr>
          <w:rFonts w:ascii="Times New Roman" w:hAnsi="Times New Roman"/>
          <w:color w:val="000000" w:themeColor="text1"/>
        </w:rPr>
        <w:t xml:space="preserve"> Ю. В., </w:t>
      </w:r>
      <w:proofErr w:type="spellStart"/>
      <w:r w:rsidRPr="003E122D">
        <w:rPr>
          <w:rFonts w:ascii="Times New Roman" w:hAnsi="Times New Roman"/>
          <w:color w:val="000000" w:themeColor="text1"/>
        </w:rPr>
        <w:t>Щепочкин</w:t>
      </w:r>
      <w:proofErr w:type="spellEnd"/>
      <w:r w:rsidRPr="003E122D">
        <w:rPr>
          <w:rFonts w:ascii="Times New Roman" w:hAnsi="Times New Roman"/>
          <w:color w:val="000000" w:themeColor="text1"/>
        </w:rPr>
        <w:t xml:space="preserve"> Н. С. Гражданская позиция молодежи региона: опыт социологического анализа</w:t>
      </w:r>
      <w:r>
        <w:rPr>
          <w:rFonts w:ascii="Times New Roman" w:hAnsi="Times New Roman"/>
          <w:color w:val="000000" w:themeColor="text1"/>
        </w:rPr>
        <w:t>.</w:t>
      </w:r>
      <w:r w:rsidRPr="003E122D">
        <w:rPr>
          <w:rFonts w:ascii="Times New Roman" w:hAnsi="Times New Roman"/>
          <w:color w:val="000000" w:themeColor="text1"/>
        </w:rPr>
        <w:t xml:space="preserve"> // Власть и управление на Востоке России. 2011. №1. С. 4-8</w:t>
      </w:r>
      <w:r>
        <w:rPr>
          <w:rFonts w:ascii="Times New Roman" w:hAnsi="Times New Roman"/>
          <w:color w:val="000000" w:themeColor="text1"/>
        </w:rPr>
        <w:t>.</w:t>
      </w:r>
    </w:p>
  </w:endnote>
  <w:endnote w:id="6">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r w:rsidRPr="00563465">
        <w:rPr>
          <w:rFonts w:ascii="Times New Roman" w:hAnsi="Times New Roman"/>
          <w:color w:val="000000" w:themeColor="text1"/>
          <w:spacing w:val="15"/>
          <w:shd w:val="clear" w:color="auto" w:fill="FFFFFF"/>
        </w:rPr>
        <w:t xml:space="preserve">Абрамян Т.М. Подготовка будущего учителя к гражданскому воспитанию </w:t>
      </w:r>
      <w:proofErr w:type="gramStart"/>
      <w:r w:rsidRPr="00563465">
        <w:rPr>
          <w:rFonts w:ascii="Times New Roman" w:hAnsi="Times New Roman"/>
          <w:color w:val="000000" w:themeColor="text1"/>
          <w:spacing w:val="15"/>
          <w:shd w:val="clear" w:color="auto" w:fill="FFFFFF"/>
        </w:rPr>
        <w:t>подростков :</w:t>
      </w:r>
      <w:proofErr w:type="gramEnd"/>
      <w:r w:rsidRPr="00563465">
        <w:rPr>
          <w:rFonts w:ascii="Times New Roman" w:hAnsi="Times New Roman"/>
          <w:color w:val="000000" w:themeColor="text1"/>
          <w:spacing w:val="15"/>
          <w:shd w:val="clear" w:color="auto" w:fill="FFFFFF"/>
        </w:rPr>
        <w:t xml:space="preserve"> </w:t>
      </w:r>
      <w:proofErr w:type="spellStart"/>
      <w:r w:rsidRPr="00563465">
        <w:rPr>
          <w:rFonts w:ascii="Times New Roman" w:hAnsi="Times New Roman"/>
          <w:color w:val="000000" w:themeColor="text1"/>
          <w:spacing w:val="15"/>
          <w:shd w:val="clear" w:color="auto" w:fill="FFFFFF"/>
        </w:rPr>
        <w:t>дис</w:t>
      </w:r>
      <w:proofErr w:type="spellEnd"/>
      <w:r w:rsidRPr="00563465">
        <w:rPr>
          <w:rFonts w:ascii="Times New Roman" w:hAnsi="Times New Roman"/>
          <w:color w:val="000000" w:themeColor="text1"/>
          <w:spacing w:val="15"/>
          <w:shd w:val="clear" w:color="auto" w:fill="FFFFFF"/>
        </w:rPr>
        <w:t xml:space="preserve">. … канд. </w:t>
      </w:r>
      <w:proofErr w:type="spellStart"/>
      <w:r w:rsidRPr="00563465">
        <w:rPr>
          <w:rFonts w:ascii="Times New Roman" w:hAnsi="Times New Roman"/>
          <w:color w:val="000000" w:themeColor="text1"/>
          <w:spacing w:val="15"/>
          <w:shd w:val="clear" w:color="auto" w:fill="FFFFFF"/>
        </w:rPr>
        <w:t>пед</w:t>
      </w:r>
      <w:proofErr w:type="spellEnd"/>
      <w:r w:rsidRPr="00563465">
        <w:rPr>
          <w:rFonts w:ascii="Times New Roman" w:hAnsi="Times New Roman"/>
          <w:color w:val="000000" w:themeColor="text1"/>
          <w:spacing w:val="15"/>
          <w:shd w:val="clear" w:color="auto" w:fill="FFFFFF"/>
        </w:rPr>
        <w:t>. наук. М., 1991. С.54-55.</w:t>
      </w:r>
    </w:p>
  </w:endnote>
  <w:endnote w:id="7">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r w:rsidRPr="003E122D">
        <w:rPr>
          <w:rFonts w:ascii="Times New Roman" w:hAnsi="Times New Roman"/>
          <w:color w:val="000000" w:themeColor="text1"/>
          <w:spacing w:val="15"/>
          <w:shd w:val="clear" w:color="auto" w:fill="FFFFFF"/>
        </w:rPr>
        <w:t>Баранов П.А. Современный гуманизм и гражданская позиция личности</w:t>
      </w:r>
      <w:r>
        <w:rPr>
          <w:rFonts w:ascii="Times New Roman" w:hAnsi="Times New Roman"/>
          <w:color w:val="000000" w:themeColor="text1"/>
          <w:spacing w:val="15"/>
          <w:shd w:val="clear" w:color="auto" w:fill="FFFFFF"/>
        </w:rPr>
        <w:t>.</w:t>
      </w:r>
      <w:r w:rsidRPr="003E122D">
        <w:rPr>
          <w:rFonts w:ascii="Times New Roman" w:hAnsi="Times New Roman"/>
          <w:color w:val="000000" w:themeColor="text1"/>
          <w:spacing w:val="15"/>
          <w:shd w:val="clear" w:color="auto" w:fill="FFFFFF"/>
        </w:rPr>
        <w:t xml:space="preserve"> // Гражданское образование: материалы международного семинара. СПб., 1997. С. 66–68.</w:t>
      </w:r>
    </w:p>
  </w:endnote>
  <w:endnote w:id="8">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Глущенко О. П. Анализ подходов к определению понятия «гражданская позиция»</w:t>
      </w:r>
      <w:r>
        <w:rPr>
          <w:rFonts w:ascii="Times New Roman" w:hAnsi="Times New Roman"/>
          <w:color w:val="000000" w:themeColor="text1"/>
        </w:rPr>
        <w:t>.</w:t>
      </w:r>
      <w:r w:rsidRPr="003E122D">
        <w:rPr>
          <w:rFonts w:ascii="Times New Roman" w:hAnsi="Times New Roman"/>
          <w:color w:val="000000" w:themeColor="text1"/>
        </w:rPr>
        <w:t xml:space="preserve"> // Проблемы современного педагогического образования. 2020. №69-1. С. 153-154</w:t>
      </w:r>
      <w:r>
        <w:rPr>
          <w:rFonts w:ascii="Times New Roman" w:hAnsi="Times New Roman"/>
          <w:color w:val="000000" w:themeColor="text1"/>
        </w:rPr>
        <w:t>.</w:t>
      </w:r>
    </w:p>
  </w:endnote>
  <w:endnote w:id="9">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proofErr w:type="spellStart"/>
      <w:r w:rsidRPr="003E122D">
        <w:rPr>
          <w:rFonts w:ascii="Times New Roman" w:hAnsi="Times New Roman"/>
          <w:color w:val="000000" w:themeColor="text1"/>
        </w:rPr>
        <w:t>Казаева</w:t>
      </w:r>
      <w:proofErr w:type="spellEnd"/>
      <w:r w:rsidRPr="003E122D">
        <w:rPr>
          <w:rFonts w:ascii="Times New Roman" w:hAnsi="Times New Roman"/>
          <w:color w:val="000000" w:themeColor="text1"/>
        </w:rPr>
        <w:t xml:space="preserve"> Е.А. Формирование и развитие гражданской позиции личности будущего педагога в исследованиях зарубежных и отечественных учены</w:t>
      </w:r>
      <w:r>
        <w:rPr>
          <w:rFonts w:ascii="Times New Roman" w:hAnsi="Times New Roman"/>
          <w:color w:val="000000" w:themeColor="text1"/>
        </w:rPr>
        <w:t>х.</w:t>
      </w:r>
      <w:r w:rsidRPr="003E122D">
        <w:rPr>
          <w:rFonts w:ascii="Times New Roman" w:hAnsi="Times New Roman"/>
          <w:color w:val="000000" w:themeColor="text1"/>
        </w:rPr>
        <w:t xml:space="preserve"> // Концепт. 2013. №</w:t>
      </w:r>
      <w:r w:rsidRPr="003E122D">
        <w:rPr>
          <w:rFonts w:ascii="Times New Roman" w:hAnsi="Times New Roman"/>
          <w:color w:val="000000" w:themeColor="text1"/>
          <w:lang w:val="en-US"/>
        </w:rPr>
        <w:t>S</w:t>
      </w:r>
      <w:r w:rsidRPr="003E122D">
        <w:rPr>
          <w:rFonts w:ascii="Times New Roman" w:hAnsi="Times New Roman"/>
          <w:color w:val="000000" w:themeColor="text1"/>
        </w:rPr>
        <w:t>2. С. 1-2</w:t>
      </w:r>
      <w:r>
        <w:rPr>
          <w:rFonts w:ascii="Times New Roman" w:hAnsi="Times New Roman"/>
          <w:color w:val="000000" w:themeColor="text1"/>
        </w:rPr>
        <w:t>.</w:t>
      </w:r>
    </w:p>
  </w:endnote>
  <w:endnote w:id="10">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Филонов Г. Н. Гражданское воспитание: реальность и тенденции развития // Педагогика. – 1999. – № 8. С. 45–51.</w:t>
      </w:r>
    </w:p>
  </w:endnote>
  <w:endnote w:id="11">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proofErr w:type="spellStart"/>
      <w:r w:rsidRPr="003E122D">
        <w:rPr>
          <w:rFonts w:ascii="Times New Roman" w:hAnsi="Times New Roman"/>
          <w:color w:val="000000" w:themeColor="text1"/>
        </w:rPr>
        <w:t>Казаева</w:t>
      </w:r>
      <w:proofErr w:type="spellEnd"/>
      <w:r w:rsidRPr="003E122D">
        <w:rPr>
          <w:rFonts w:ascii="Times New Roman" w:hAnsi="Times New Roman"/>
          <w:color w:val="000000" w:themeColor="text1"/>
        </w:rPr>
        <w:t xml:space="preserve"> Е. А. Формирование и развитие гражданской позиции личности будущего педагога в исследованиях зарубежных и отечественных учены</w:t>
      </w:r>
      <w:r>
        <w:rPr>
          <w:rFonts w:ascii="Times New Roman" w:hAnsi="Times New Roman"/>
          <w:color w:val="000000" w:themeColor="text1"/>
        </w:rPr>
        <w:t>х.</w:t>
      </w:r>
      <w:r w:rsidRPr="003E122D">
        <w:rPr>
          <w:rFonts w:ascii="Times New Roman" w:hAnsi="Times New Roman"/>
          <w:color w:val="000000" w:themeColor="text1"/>
        </w:rPr>
        <w:t xml:space="preserve"> // Концепт. 2013. №</w:t>
      </w:r>
      <w:r w:rsidRPr="003E122D">
        <w:rPr>
          <w:rFonts w:ascii="Times New Roman" w:hAnsi="Times New Roman"/>
          <w:color w:val="000000" w:themeColor="text1"/>
          <w:lang w:val="en-US"/>
        </w:rPr>
        <w:t>S</w:t>
      </w:r>
      <w:r w:rsidRPr="003E122D">
        <w:rPr>
          <w:rFonts w:ascii="Times New Roman" w:hAnsi="Times New Roman"/>
          <w:color w:val="000000" w:themeColor="text1"/>
        </w:rPr>
        <w:t>2. С. 2-4</w:t>
      </w:r>
      <w:r>
        <w:rPr>
          <w:rFonts w:ascii="Times New Roman" w:hAnsi="Times New Roman"/>
          <w:color w:val="000000" w:themeColor="text1"/>
        </w:rPr>
        <w:t>.</w:t>
      </w:r>
    </w:p>
  </w:endnote>
  <w:endnote w:id="12">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Глущенко О. П. </w:t>
      </w:r>
      <w:r>
        <w:rPr>
          <w:rFonts w:ascii="Times New Roman" w:hAnsi="Times New Roman"/>
          <w:color w:val="000000" w:themeColor="text1"/>
        </w:rPr>
        <w:t>А</w:t>
      </w:r>
      <w:r w:rsidRPr="003E122D">
        <w:rPr>
          <w:rFonts w:ascii="Times New Roman" w:hAnsi="Times New Roman"/>
          <w:color w:val="000000" w:themeColor="text1"/>
        </w:rPr>
        <w:t>нализ подходов к определению понятия «гражданская позиция»</w:t>
      </w:r>
      <w:r>
        <w:rPr>
          <w:rFonts w:ascii="Times New Roman" w:hAnsi="Times New Roman"/>
          <w:color w:val="000000" w:themeColor="text1"/>
        </w:rPr>
        <w:t>.</w:t>
      </w:r>
      <w:r w:rsidRPr="003E122D">
        <w:rPr>
          <w:rFonts w:ascii="Times New Roman" w:hAnsi="Times New Roman"/>
          <w:color w:val="000000" w:themeColor="text1"/>
        </w:rPr>
        <w:t xml:space="preserve"> // Проблемы современного педагогического образования. 2020. №69-1. С. 153-154</w:t>
      </w:r>
      <w:r>
        <w:rPr>
          <w:rFonts w:ascii="Times New Roman" w:hAnsi="Times New Roman"/>
          <w:color w:val="000000" w:themeColor="text1"/>
        </w:rPr>
        <w:t>.</w:t>
      </w:r>
    </w:p>
  </w:endnote>
  <w:endnote w:id="13">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proofErr w:type="spellStart"/>
      <w:r w:rsidRPr="003E122D">
        <w:rPr>
          <w:rFonts w:ascii="Times New Roman" w:hAnsi="Times New Roman"/>
          <w:color w:val="000000" w:themeColor="text1"/>
        </w:rPr>
        <w:t>Абзалов</w:t>
      </w:r>
      <w:proofErr w:type="spellEnd"/>
      <w:r w:rsidRPr="003E122D">
        <w:rPr>
          <w:rFonts w:ascii="Times New Roman" w:hAnsi="Times New Roman"/>
          <w:color w:val="000000" w:themeColor="text1"/>
        </w:rPr>
        <w:t xml:space="preserve"> А.Ф. Педагогические условия формирования гражданской позиции у студентов вузов в процессе изучения дисциплины «Безопасность жизнедеятельности»: </w:t>
      </w:r>
      <w:proofErr w:type="spellStart"/>
      <w:r w:rsidRPr="003E122D">
        <w:rPr>
          <w:rFonts w:ascii="Times New Roman" w:hAnsi="Times New Roman"/>
          <w:color w:val="000000" w:themeColor="text1"/>
        </w:rPr>
        <w:t>дис</w:t>
      </w:r>
      <w:proofErr w:type="spellEnd"/>
      <w:r w:rsidRPr="003E122D">
        <w:rPr>
          <w:rFonts w:ascii="Times New Roman" w:hAnsi="Times New Roman"/>
          <w:color w:val="000000" w:themeColor="text1"/>
        </w:rPr>
        <w:t xml:space="preserve">… канд. </w:t>
      </w:r>
      <w:proofErr w:type="spellStart"/>
      <w:r w:rsidRPr="003E122D">
        <w:rPr>
          <w:rFonts w:ascii="Times New Roman" w:hAnsi="Times New Roman"/>
          <w:color w:val="000000" w:themeColor="text1"/>
        </w:rPr>
        <w:t>пед</w:t>
      </w:r>
      <w:proofErr w:type="spellEnd"/>
      <w:r>
        <w:rPr>
          <w:rFonts w:ascii="Times New Roman" w:hAnsi="Times New Roman"/>
          <w:color w:val="000000" w:themeColor="text1"/>
        </w:rPr>
        <w:t>. наук. – Екатеринбург, 2006. С. 84-85.</w:t>
      </w:r>
    </w:p>
  </w:endnote>
  <w:endnote w:id="14">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proofErr w:type="spellStart"/>
      <w:r w:rsidRPr="003E122D">
        <w:rPr>
          <w:rFonts w:ascii="Times New Roman" w:hAnsi="Times New Roman"/>
          <w:color w:val="000000" w:themeColor="text1"/>
        </w:rPr>
        <w:t>Гревцева</w:t>
      </w:r>
      <w:proofErr w:type="spellEnd"/>
      <w:r w:rsidRPr="003E122D">
        <w:rPr>
          <w:rFonts w:ascii="Times New Roman" w:hAnsi="Times New Roman"/>
          <w:color w:val="000000" w:themeColor="text1"/>
        </w:rPr>
        <w:t xml:space="preserve"> Г.Я., </w:t>
      </w:r>
      <w:proofErr w:type="spellStart"/>
      <w:r w:rsidRPr="003E122D">
        <w:rPr>
          <w:rFonts w:ascii="Times New Roman" w:hAnsi="Times New Roman"/>
          <w:color w:val="000000" w:themeColor="text1"/>
        </w:rPr>
        <w:t>Скребцова</w:t>
      </w:r>
      <w:proofErr w:type="spellEnd"/>
      <w:r w:rsidRPr="003E122D">
        <w:rPr>
          <w:rFonts w:ascii="Times New Roman" w:hAnsi="Times New Roman"/>
          <w:color w:val="000000" w:themeColor="text1"/>
        </w:rPr>
        <w:t xml:space="preserve"> Т.П. Гражданское воспитание детей и подростков в учреждениях</w:t>
      </w:r>
    </w:p>
    <w:p w:rsidR="005D6EF4" w:rsidRPr="003E122D" w:rsidRDefault="005D6EF4" w:rsidP="00283B75">
      <w:pPr>
        <w:pStyle w:val="a8"/>
        <w:jc w:val="both"/>
        <w:rPr>
          <w:rFonts w:ascii="Times New Roman" w:hAnsi="Times New Roman"/>
          <w:color w:val="000000" w:themeColor="text1"/>
        </w:rPr>
      </w:pPr>
      <w:r w:rsidRPr="003E122D">
        <w:rPr>
          <w:rFonts w:ascii="Times New Roman" w:hAnsi="Times New Roman"/>
          <w:color w:val="000000" w:themeColor="text1"/>
        </w:rPr>
        <w:t xml:space="preserve">социальной сферы. – Челябинск: Цицеро, 2011. </w:t>
      </w:r>
      <w:r>
        <w:rPr>
          <w:rFonts w:ascii="Times New Roman" w:hAnsi="Times New Roman"/>
          <w:color w:val="000000" w:themeColor="text1"/>
        </w:rPr>
        <w:t>С. 41-42.</w:t>
      </w:r>
    </w:p>
  </w:endnote>
  <w:endnote w:id="15">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Крымова, Д. А. Анализ особенностей структуры гражданской позиции — 2016. С. 29-32</w:t>
      </w:r>
      <w:r>
        <w:rPr>
          <w:rFonts w:ascii="Times New Roman" w:hAnsi="Times New Roman"/>
          <w:color w:val="000000" w:themeColor="text1"/>
        </w:rPr>
        <w:t>.</w:t>
      </w:r>
    </w:p>
  </w:endnote>
  <w:endnote w:id="16">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Соколова А.А. Сущность и структурные компоненты гражданской позиции личности</w:t>
      </w:r>
      <w:r>
        <w:rPr>
          <w:rFonts w:ascii="Times New Roman" w:hAnsi="Times New Roman"/>
          <w:color w:val="000000" w:themeColor="text1"/>
        </w:rPr>
        <w:t>.</w:t>
      </w:r>
      <w:r w:rsidRPr="003E122D">
        <w:rPr>
          <w:rFonts w:ascii="Times New Roman" w:hAnsi="Times New Roman"/>
          <w:color w:val="000000" w:themeColor="text1"/>
        </w:rPr>
        <w:t xml:space="preserve"> // Вестник МГУКИ. 2008. №5. С. 109-110</w:t>
      </w:r>
      <w:r>
        <w:rPr>
          <w:rFonts w:ascii="Times New Roman" w:hAnsi="Times New Roman"/>
          <w:color w:val="000000" w:themeColor="text1"/>
        </w:rPr>
        <w:t>.</w:t>
      </w:r>
    </w:p>
  </w:endnote>
  <w:endnote w:id="17">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Соколова А</w:t>
      </w:r>
      <w:r>
        <w:rPr>
          <w:rFonts w:ascii="Times New Roman" w:hAnsi="Times New Roman"/>
          <w:color w:val="000000" w:themeColor="text1"/>
        </w:rPr>
        <w:t>.</w:t>
      </w:r>
      <w:r w:rsidRPr="003E122D">
        <w:rPr>
          <w:rFonts w:ascii="Times New Roman" w:hAnsi="Times New Roman"/>
          <w:color w:val="000000" w:themeColor="text1"/>
        </w:rPr>
        <w:t xml:space="preserve"> А</w:t>
      </w:r>
      <w:r>
        <w:rPr>
          <w:rFonts w:ascii="Times New Roman" w:hAnsi="Times New Roman"/>
          <w:color w:val="000000" w:themeColor="text1"/>
        </w:rPr>
        <w:t>.</w:t>
      </w:r>
      <w:r w:rsidRPr="003E122D">
        <w:rPr>
          <w:rFonts w:ascii="Times New Roman" w:hAnsi="Times New Roman"/>
          <w:color w:val="000000" w:themeColor="text1"/>
        </w:rPr>
        <w:t xml:space="preserve"> Сущность и структурные компоненты гражданской позиции личности</w:t>
      </w:r>
      <w:r>
        <w:rPr>
          <w:rFonts w:ascii="Times New Roman" w:hAnsi="Times New Roman"/>
          <w:color w:val="000000" w:themeColor="text1"/>
        </w:rPr>
        <w:t>.</w:t>
      </w:r>
      <w:r w:rsidRPr="003E122D">
        <w:rPr>
          <w:rFonts w:ascii="Times New Roman" w:hAnsi="Times New Roman"/>
          <w:color w:val="000000" w:themeColor="text1"/>
        </w:rPr>
        <w:t xml:space="preserve"> // Вестник МГУКИ. 2008. №5. С. 110-111</w:t>
      </w:r>
      <w:r>
        <w:rPr>
          <w:rFonts w:ascii="Times New Roman" w:hAnsi="Times New Roman"/>
          <w:color w:val="000000" w:themeColor="text1"/>
        </w:rPr>
        <w:t>.</w:t>
      </w:r>
    </w:p>
  </w:endnote>
  <w:endnote w:id="18">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w:t>
      </w:r>
      <w:proofErr w:type="spellStart"/>
      <w:r w:rsidRPr="003E122D">
        <w:rPr>
          <w:rFonts w:ascii="Times New Roman" w:hAnsi="Times New Roman"/>
          <w:color w:val="000000" w:themeColor="text1"/>
        </w:rPr>
        <w:t>Сморгова</w:t>
      </w:r>
      <w:proofErr w:type="spellEnd"/>
      <w:r w:rsidRPr="003E122D">
        <w:rPr>
          <w:rFonts w:ascii="Times New Roman" w:hAnsi="Times New Roman"/>
          <w:color w:val="000000" w:themeColor="text1"/>
        </w:rPr>
        <w:t xml:space="preserve"> Е. И. Гражданская позиция личности как социальный феномен</w:t>
      </w:r>
      <w:r>
        <w:rPr>
          <w:rFonts w:ascii="Times New Roman" w:hAnsi="Times New Roman"/>
          <w:color w:val="000000" w:themeColor="text1"/>
        </w:rPr>
        <w:t>.</w:t>
      </w:r>
      <w:r w:rsidRPr="003E122D">
        <w:rPr>
          <w:rFonts w:ascii="Times New Roman" w:hAnsi="Times New Roman"/>
          <w:color w:val="000000" w:themeColor="text1"/>
        </w:rPr>
        <w:t xml:space="preserve"> // Современная высшая школа: инновационный аспект. 2011. №1. С. 118-120</w:t>
      </w:r>
      <w:r>
        <w:rPr>
          <w:rFonts w:ascii="Times New Roman" w:hAnsi="Times New Roman"/>
          <w:color w:val="000000" w:themeColor="text1"/>
        </w:rPr>
        <w:t>.</w:t>
      </w:r>
    </w:p>
  </w:endnote>
  <w:endnote w:id="19">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Мартыненко Е.В. Гражданская позиция: к проблеме определения понятия, структурные компоненты, социальная роль</w:t>
      </w:r>
      <w:r>
        <w:rPr>
          <w:rFonts w:ascii="Times New Roman" w:hAnsi="Times New Roman"/>
          <w:color w:val="000000" w:themeColor="text1"/>
        </w:rPr>
        <w:t>.</w:t>
      </w:r>
      <w:r w:rsidRPr="003E122D">
        <w:rPr>
          <w:rFonts w:ascii="Times New Roman" w:hAnsi="Times New Roman"/>
          <w:color w:val="000000" w:themeColor="text1"/>
        </w:rPr>
        <w:t xml:space="preserve"> // Теории и проблемы политических исследований. 2019. Том 8. № 5А. С. 108-115</w:t>
      </w:r>
      <w:r>
        <w:rPr>
          <w:rFonts w:ascii="Times New Roman" w:hAnsi="Times New Roman"/>
          <w:color w:val="000000" w:themeColor="text1"/>
        </w:rPr>
        <w:t>.</w:t>
      </w:r>
    </w:p>
  </w:endnote>
  <w:endnote w:id="20">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Распоряжение Правительства РФ от 29.11.2014 N 2403-р «Об утверждении Основ государственной молодежной политики Российской Федерации на период до 2025 года»</w:t>
      </w:r>
      <w:r>
        <w:rPr>
          <w:rFonts w:ascii="Times New Roman" w:hAnsi="Times New Roman"/>
          <w:color w:val="000000" w:themeColor="text1"/>
        </w:rPr>
        <w:t>.</w:t>
      </w:r>
      <w:r w:rsidRPr="003E122D">
        <w:rPr>
          <w:rFonts w:ascii="Times New Roman" w:hAnsi="Times New Roman"/>
          <w:color w:val="000000" w:themeColor="text1"/>
        </w:rPr>
        <w:t xml:space="preserve"> // - </w:t>
      </w:r>
      <w:r w:rsidRPr="003E122D">
        <w:rPr>
          <w:rFonts w:ascii="Times New Roman" w:hAnsi="Times New Roman"/>
          <w:color w:val="000000" w:themeColor="text1"/>
          <w:lang w:val="en-US"/>
        </w:rPr>
        <w:t>URL</w:t>
      </w:r>
      <w:r>
        <w:rPr>
          <w:rFonts w:ascii="Times New Roman" w:hAnsi="Times New Roman"/>
          <w:color w:val="000000" w:themeColor="text1"/>
        </w:rPr>
        <w:t xml:space="preserve">: </w:t>
      </w:r>
      <w:hyperlink r:id="rId2" w:history="1">
        <w:r w:rsidRPr="00F7583E">
          <w:rPr>
            <w:rStyle w:val="a3"/>
            <w:rFonts w:ascii="Times New Roman" w:hAnsi="Times New Roman"/>
          </w:rPr>
          <w:t>https://legalacts.ru/doc/rasporjazhenie-pravitelstva-rf-ot-29112014-n-2403-r/</w:t>
        </w:r>
      </w:hyperlink>
      <w:r>
        <w:rPr>
          <w:rStyle w:val="a3"/>
          <w:rFonts w:ascii="Times New Roman" w:hAnsi="Times New Roman"/>
          <w:color w:val="000000" w:themeColor="text1"/>
        </w:rPr>
        <w:t xml:space="preserve">  </w:t>
      </w:r>
      <w:r w:rsidRPr="003E122D">
        <w:rPr>
          <w:rFonts w:ascii="Times New Roman" w:hAnsi="Times New Roman"/>
          <w:color w:val="000000" w:themeColor="text1"/>
        </w:rPr>
        <w:t xml:space="preserve"> </w:t>
      </w:r>
    </w:p>
  </w:endnote>
  <w:endnote w:id="21">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Распоряжение Правительства РФ от 29.11.2014 N 2403-р «Об утверждении Основ государственной молодежной политики Российской Федерации на период до 2025 года»</w:t>
      </w:r>
      <w:r>
        <w:rPr>
          <w:rFonts w:ascii="Times New Roman" w:hAnsi="Times New Roman"/>
          <w:color w:val="000000" w:themeColor="text1"/>
        </w:rPr>
        <w:t>.</w:t>
      </w:r>
      <w:r w:rsidRPr="003E122D">
        <w:rPr>
          <w:rFonts w:ascii="Times New Roman" w:hAnsi="Times New Roman"/>
          <w:color w:val="000000" w:themeColor="text1"/>
        </w:rPr>
        <w:t xml:space="preserve"> //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w:t>
      </w:r>
      <w:hyperlink r:id="rId3" w:history="1">
        <w:r w:rsidRPr="00F7583E">
          <w:rPr>
            <w:rStyle w:val="a3"/>
            <w:rFonts w:ascii="Times New Roman" w:hAnsi="Times New Roman"/>
          </w:rPr>
          <w:t>https://legalacts.ru/doc/rasporjazhenie-pravitelstva-rf-ot-29112014-n-2403-r/</w:t>
        </w:r>
      </w:hyperlink>
      <w:r>
        <w:rPr>
          <w:rFonts w:ascii="Times New Roman" w:hAnsi="Times New Roman"/>
          <w:color w:val="000000" w:themeColor="text1"/>
        </w:rPr>
        <w:t xml:space="preserve"> </w:t>
      </w:r>
    </w:p>
  </w:endnote>
  <w:endnote w:id="22">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Распоряжение Правительства РФ от 29.11.2014 N 2403-р «Об утверждении Основ государственной молодежной политики Российской Федерации на период до 2025 года»</w:t>
      </w:r>
      <w:r>
        <w:rPr>
          <w:rFonts w:ascii="Times New Roman" w:hAnsi="Times New Roman"/>
          <w:color w:val="000000" w:themeColor="text1"/>
        </w:rPr>
        <w:t>.</w:t>
      </w:r>
      <w:r w:rsidRPr="003E122D">
        <w:rPr>
          <w:rFonts w:ascii="Times New Roman" w:hAnsi="Times New Roman"/>
          <w:color w:val="000000" w:themeColor="text1"/>
        </w:rPr>
        <w:t xml:space="preserve"> //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w:t>
      </w:r>
      <w:hyperlink r:id="rId4" w:history="1">
        <w:r w:rsidRPr="00F7583E">
          <w:rPr>
            <w:rStyle w:val="a3"/>
            <w:rFonts w:ascii="Times New Roman" w:hAnsi="Times New Roman"/>
          </w:rPr>
          <w:t>https://legalacts.ru/doc/rasporjazhenie-pravitelstva-rf-ot-29112014-n-2403-r/</w:t>
        </w:r>
      </w:hyperlink>
      <w:r>
        <w:rPr>
          <w:rFonts w:ascii="Times New Roman" w:hAnsi="Times New Roman"/>
          <w:color w:val="000000" w:themeColor="text1"/>
        </w:rPr>
        <w:t xml:space="preserve"> </w:t>
      </w:r>
    </w:p>
  </w:endnote>
  <w:endnote w:id="23">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Федеральный проект «патриотическое воспитание»</w:t>
      </w:r>
      <w:r>
        <w:rPr>
          <w:rFonts w:ascii="Times New Roman" w:hAnsi="Times New Roman"/>
          <w:color w:val="000000" w:themeColor="text1"/>
        </w:rPr>
        <w:t>.</w:t>
      </w:r>
      <w:r w:rsidRPr="003E122D">
        <w:rPr>
          <w:rFonts w:ascii="Times New Roman" w:hAnsi="Times New Roman"/>
          <w:color w:val="000000" w:themeColor="text1"/>
        </w:rPr>
        <w:t xml:space="preserve"> //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w:t>
      </w:r>
      <w:hyperlink r:id="rId5" w:history="1">
        <w:r w:rsidRPr="003E122D">
          <w:rPr>
            <w:rStyle w:val="a3"/>
            <w:rFonts w:ascii="Times New Roman" w:hAnsi="Times New Roman"/>
            <w:color w:val="000000" w:themeColor="text1"/>
          </w:rPr>
          <w:t>https://edu.gov.ru/national-project/projects/patriot/</w:t>
        </w:r>
      </w:hyperlink>
      <w:r w:rsidRPr="003E122D">
        <w:rPr>
          <w:rFonts w:ascii="Times New Roman" w:hAnsi="Times New Roman"/>
          <w:color w:val="000000" w:themeColor="text1"/>
        </w:rPr>
        <w:t xml:space="preserve"> </w:t>
      </w:r>
    </w:p>
  </w:endnote>
  <w:endnote w:id="24">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Закон Красноярского края от 08.12.2006 № 20-5445 «О государственной молодежной политике Красноярского края»</w:t>
      </w:r>
      <w:r>
        <w:rPr>
          <w:rFonts w:ascii="Times New Roman" w:hAnsi="Times New Roman"/>
          <w:color w:val="000000" w:themeColor="text1"/>
        </w:rPr>
        <w:t>.</w:t>
      </w:r>
      <w:r w:rsidRPr="003E122D">
        <w:rPr>
          <w:rFonts w:ascii="Times New Roman" w:hAnsi="Times New Roman"/>
          <w:color w:val="000000" w:themeColor="text1"/>
        </w:rPr>
        <w:t xml:space="preserve"> </w:t>
      </w:r>
    </w:p>
  </w:endnote>
  <w:endnote w:id="25">
    <w:p w:rsidR="005D6EF4" w:rsidRPr="003E122D" w:rsidRDefault="005D6EF4" w:rsidP="00283B75">
      <w:pPr>
        <w:pStyle w:val="a8"/>
        <w:jc w:val="both"/>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Паспорт государственной программы красноярского края</w:t>
      </w:r>
    </w:p>
    <w:p w:rsidR="005D6EF4" w:rsidRPr="00242FB7" w:rsidRDefault="005D6EF4" w:rsidP="00283B75">
      <w:pPr>
        <w:pStyle w:val="a8"/>
        <w:jc w:val="both"/>
        <w:rPr>
          <w:rFonts w:ascii="Times New Roman" w:hAnsi="Times New Roman"/>
          <w:sz w:val="22"/>
          <w:szCs w:val="22"/>
        </w:rPr>
      </w:pPr>
      <w:r w:rsidRPr="003E122D">
        <w:rPr>
          <w:rFonts w:ascii="Times New Roman" w:hAnsi="Times New Roman"/>
          <w:color w:val="000000" w:themeColor="text1"/>
        </w:rPr>
        <w:t xml:space="preserve">«молодежь красноярского края в </w:t>
      </w:r>
      <w:proofErr w:type="spellStart"/>
      <w:r w:rsidRPr="003E122D">
        <w:rPr>
          <w:rFonts w:ascii="Times New Roman" w:hAnsi="Times New Roman"/>
          <w:color w:val="000000" w:themeColor="text1"/>
        </w:rPr>
        <w:t>xxi</w:t>
      </w:r>
      <w:proofErr w:type="spellEnd"/>
      <w:r w:rsidRPr="003E122D">
        <w:rPr>
          <w:rFonts w:ascii="Times New Roman" w:hAnsi="Times New Roman"/>
          <w:color w:val="000000" w:themeColor="text1"/>
        </w:rPr>
        <w:t xml:space="preserve"> веке»</w:t>
      </w:r>
      <w:r>
        <w:rPr>
          <w:rFonts w:ascii="Times New Roman" w:hAnsi="Times New Roman"/>
          <w:color w:val="000000" w:themeColor="text1"/>
        </w:rPr>
        <w:t>.</w:t>
      </w:r>
      <w:r w:rsidRPr="003E122D">
        <w:rPr>
          <w:rFonts w:ascii="Times New Roman" w:hAnsi="Times New Roman"/>
          <w:color w:val="000000" w:themeColor="text1"/>
        </w:rPr>
        <w:t xml:space="preserve"> //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w:t>
      </w:r>
      <w:hyperlink r:id="rId6" w:history="1">
        <w:r w:rsidRPr="003E122D">
          <w:rPr>
            <w:rStyle w:val="a3"/>
            <w:rFonts w:ascii="Times New Roman" w:hAnsi="Times New Roman"/>
            <w:color w:val="000000" w:themeColor="text1"/>
          </w:rPr>
          <w:t>http://www.krskstate.ru/realization/gosprog/0/id/16472</w:t>
        </w:r>
      </w:hyperlink>
      <w:r w:rsidRPr="00242FB7">
        <w:rPr>
          <w:rFonts w:ascii="Times New Roman" w:hAnsi="Times New Roman"/>
          <w:sz w:val="22"/>
          <w:szCs w:val="22"/>
        </w:rPr>
        <w:t xml:space="preserve"> </w:t>
      </w:r>
    </w:p>
  </w:endnote>
  <w:endnote w:id="26">
    <w:p w:rsidR="005D6EF4" w:rsidRPr="003E122D" w:rsidRDefault="005D6EF4">
      <w:pPr>
        <w:pStyle w:val="a8"/>
        <w:rPr>
          <w:rFonts w:ascii="Times New Roman" w:hAnsi="Times New Roman"/>
        </w:rPr>
      </w:pPr>
      <w:r w:rsidRPr="003E122D">
        <w:rPr>
          <w:rFonts w:ascii="Times New Roman" w:hAnsi="Times New Roman"/>
        </w:rPr>
        <w:t>Примечание:</w:t>
      </w:r>
    </w:p>
    <w:p w:rsidR="005D6EF4" w:rsidRPr="003E122D" w:rsidRDefault="005D6EF4">
      <w:pPr>
        <w:pStyle w:val="a8"/>
        <w:rPr>
          <w:rFonts w:ascii="Times New Roman" w:hAnsi="Times New Roman"/>
          <w:sz w:val="28"/>
        </w:rPr>
      </w:pPr>
    </w:p>
    <w:p w:rsidR="005D6EF4" w:rsidRPr="003E122D" w:rsidRDefault="005D6EF4">
      <w:pPr>
        <w:pStyle w:val="a8"/>
        <w:rPr>
          <w:rFonts w:ascii="Times New Roman" w:hAnsi="Times New Roman"/>
          <w:color w:val="000000" w:themeColor="text1"/>
        </w:rPr>
      </w:pPr>
      <w:r w:rsidRPr="009B1BD6">
        <w:rPr>
          <w:rStyle w:val="aa"/>
          <w:rFonts w:ascii="Times New Roman" w:hAnsi="Times New Roman"/>
          <w:sz w:val="24"/>
        </w:rPr>
        <w:endnoteRef/>
      </w:r>
      <w:r w:rsidRPr="009B1BD6">
        <w:rPr>
          <w:rFonts w:ascii="Times New Roman" w:hAnsi="Times New Roman"/>
          <w:sz w:val="24"/>
        </w:rPr>
        <w:t xml:space="preserve"> </w:t>
      </w:r>
      <w:r w:rsidRPr="003E122D">
        <w:rPr>
          <w:rFonts w:ascii="Times New Roman" w:hAnsi="Times New Roman"/>
          <w:color w:val="000000" w:themeColor="text1"/>
        </w:rPr>
        <w:t xml:space="preserve">План работы Красноярского Государственного Педагогического Университета им. В.П. Астафьева на 2022–2023 учебный год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w:t>
      </w:r>
      <w:hyperlink r:id="rId7" w:history="1">
        <w:r w:rsidRPr="003E122D">
          <w:rPr>
            <w:rStyle w:val="a3"/>
            <w:rFonts w:ascii="Times New Roman" w:hAnsi="Times New Roman"/>
            <w:color w:val="000000" w:themeColor="text1"/>
          </w:rPr>
          <w:t>https://www.kspu.ru/upload/documents/2022/08/25/ad68e45fed3b7d484112e182a5786d69/plan-rabotyi-kgpu-im-vp-astafeva-na-2022-2023-uchebnyij-god.pdf</w:t>
        </w:r>
      </w:hyperlink>
    </w:p>
  </w:endnote>
  <w:endnote w:id="27">
    <w:p w:rsidR="005D6EF4" w:rsidRPr="003E122D" w:rsidRDefault="005D6EF4">
      <w:pPr>
        <w:pStyle w:val="a8"/>
        <w:rPr>
          <w:rFonts w:ascii="Times New Roman" w:hAnsi="Times New Roman"/>
          <w:color w:val="000000" w:themeColor="text1"/>
        </w:rPr>
      </w:pPr>
      <w:r w:rsidRPr="003E122D">
        <w:rPr>
          <w:rStyle w:val="aa"/>
          <w:rFonts w:ascii="Times New Roman" w:hAnsi="Times New Roman"/>
          <w:color w:val="000000" w:themeColor="text1"/>
        </w:rPr>
        <w:endnoteRef/>
      </w:r>
      <w:r>
        <w:rPr>
          <w:rFonts w:ascii="Times New Roman" w:hAnsi="Times New Roman"/>
          <w:color w:val="000000" w:themeColor="text1"/>
        </w:rPr>
        <w:t xml:space="preserve"> </w:t>
      </w:r>
      <w:r w:rsidRPr="003E122D">
        <w:rPr>
          <w:rFonts w:ascii="Times New Roman" w:hAnsi="Times New Roman"/>
          <w:color w:val="000000" w:themeColor="text1"/>
        </w:rPr>
        <w:t xml:space="preserve">Отчет о </w:t>
      </w:r>
      <w:proofErr w:type="spellStart"/>
      <w:r w:rsidRPr="003E122D">
        <w:rPr>
          <w:rFonts w:ascii="Times New Roman" w:hAnsi="Times New Roman"/>
          <w:color w:val="000000" w:themeColor="text1"/>
        </w:rPr>
        <w:t>самообследовании</w:t>
      </w:r>
      <w:proofErr w:type="spellEnd"/>
      <w:r w:rsidRPr="003E122D">
        <w:rPr>
          <w:rFonts w:ascii="Times New Roman" w:hAnsi="Times New Roman"/>
          <w:color w:val="000000" w:themeColor="text1"/>
        </w:rPr>
        <w:t xml:space="preserve"> федерального государственного бюджетного образовательного учреждения высшего образования «Красноярский государственный педагогический университет им. В.П. Астафьева» за 2023 год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8" w:history="1">
        <w:r w:rsidRPr="003E122D">
          <w:rPr>
            <w:rStyle w:val="a3"/>
            <w:rFonts w:ascii="Times New Roman" w:hAnsi="Times New Roman"/>
            <w:color w:val="000000" w:themeColor="text1"/>
          </w:rPr>
          <w:t>https://www.kspu.ru/upload/documents/2024/04/19/2a946e88a09ac1e5a5c8845d65c78548/otchet-o-samoobsledovanii-kgpu-im-vp-astafeva-za-2023-god.pdf</w:t>
        </w:r>
      </w:hyperlink>
      <w:r w:rsidRPr="003E122D">
        <w:rPr>
          <w:rFonts w:ascii="Times New Roman" w:hAnsi="Times New Roman"/>
          <w:color w:val="000000" w:themeColor="text1"/>
        </w:rPr>
        <w:t xml:space="preserve"> </w:t>
      </w:r>
    </w:p>
  </w:endnote>
  <w:endnote w:id="28">
    <w:p w:rsidR="005D6EF4" w:rsidRPr="003E122D" w:rsidRDefault="005D6EF4">
      <w:pPr>
        <w:pStyle w:val="a8"/>
        <w:rPr>
          <w:rFonts w:ascii="Times New Roman" w:hAnsi="Times New Roman"/>
          <w:color w:val="000000" w:themeColor="text1"/>
        </w:rPr>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Отчет о </w:t>
      </w:r>
      <w:proofErr w:type="spellStart"/>
      <w:r w:rsidRPr="003E122D">
        <w:rPr>
          <w:rFonts w:ascii="Times New Roman" w:hAnsi="Times New Roman"/>
          <w:color w:val="000000" w:themeColor="text1"/>
        </w:rPr>
        <w:t>самообследовании</w:t>
      </w:r>
      <w:proofErr w:type="spellEnd"/>
      <w:r w:rsidRPr="003E122D">
        <w:rPr>
          <w:rFonts w:ascii="Times New Roman" w:hAnsi="Times New Roman"/>
          <w:color w:val="000000" w:themeColor="text1"/>
        </w:rPr>
        <w:t xml:space="preserve"> федерального государственного бюджетного образовательного учреждения высшего образования «Красноярский государственный педагогический университет им. В.П. Астафьева» за 2023 год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w:t>
      </w:r>
      <w:hyperlink r:id="rId9" w:history="1">
        <w:r w:rsidRPr="003E122D">
          <w:rPr>
            <w:rStyle w:val="a3"/>
            <w:rFonts w:ascii="Times New Roman" w:hAnsi="Times New Roman"/>
            <w:color w:val="000000" w:themeColor="text1"/>
          </w:rPr>
          <w:t>https://www.kspu.ru/upload/documents/2024/04/19/2a946e88a09ac1e5a5c8845d65c78548/otchet-o-samoobsledovanii-kgpu-im-vp-astafeva-za-2023-god.pdf</w:t>
        </w:r>
      </w:hyperlink>
      <w:r w:rsidRPr="003E122D">
        <w:rPr>
          <w:rFonts w:ascii="Times New Roman" w:hAnsi="Times New Roman"/>
          <w:color w:val="000000" w:themeColor="text1"/>
        </w:rPr>
        <w:t xml:space="preserve"> </w:t>
      </w:r>
    </w:p>
  </w:endnote>
  <w:endnote w:id="29">
    <w:p w:rsidR="005D6EF4" w:rsidRDefault="005D6EF4">
      <w:pPr>
        <w:pStyle w:val="a8"/>
      </w:pPr>
      <w:r w:rsidRPr="003E122D">
        <w:rPr>
          <w:rStyle w:val="aa"/>
          <w:rFonts w:ascii="Times New Roman" w:hAnsi="Times New Roman"/>
          <w:color w:val="000000" w:themeColor="text1"/>
        </w:rPr>
        <w:endnoteRef/>
      </w:r>
      <w:r w:rsidRPr="003E122D">
        <w:rPr>
          <w:rFonts w:ascii="Times New Roman" w:hAnsi="Times New Roman"/>
          <w:color w:val="000000" w:themeColor="text1"/>
        </w:rPr>
        <w:t xml:space="preserve"> Анкета «Гражданская позиция и молодежная политика КГПУ им. В.П. Астафьева». // </w:t>
      </w:r>
      <w:r w:rsidRPr="003E122D">
        <w:rPr>
          <w:rFonts w:ascii="Times New Roman" w:hAnsi="Times New Roman"/>
          <w:color w:val="000000" w:themeColor="text1"/>
          <w:lang w:val="en-US"/>
        </w:rPr>
        <w:t>URL</w:t>
      </w:r>
      <w:r w:rsidRPr="003E122D">
        <w:rPr>
          <w:rFonts w:ascii="Times New Roman" w:hAnsi="Times New Roman"/>
          <w:color w:val="000000" w:themeColor="text1"/>
        </w:rPr>
        <w:t xml:space="preserve"> - </w:t>
      </w:r>
      <w:hyperlink r:id="rId10" w:history="1">
        <w:r w:rsidRPr="003E122D">
          <w:rPr>
            <w:rStyle w:val="a3"/>
            <w:rFonts w:ascii="Times New Roman" w:hAnsi="Times New Roman"/>
            <w:color w:val="000000" w:themeColor="text1"/>
          </w:rPr>
          <w:t>https://forms.gle/p2KtkNzKVEjQACoD6</w:t>
        </w:r>
      </w:hyperlink>
      <w:r w:rsidRPr="009B1BD6">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319543"/>
      <w:docPartObj>
        <w:docPartGallery w:val="Page Numbers (Bottom of Page)"/>
        <w:docPartUnique/>
      </w:docPartObj>
    </w:sdtPr>
    <w:sdtContent>
      <w:p w:rsidR="005D6EF4" w:rsidRDefault="005D6EF4">
        <w:pPr>
          <w:pStyle w:val="ad"/>
          <w:jc w:val="center"/>
        </w:pPr>
        <w:r>
          <w:fldChar w:fldCharType="begin"/>
        </w:r>
        <w:r>
          <w:instrText>PAGE   \* MERGEFORMAT</w:instrText>
        </w:r>
        <w:r>
          <w:fldChar w:fldCharType="separate"/>
        </w:r>
        <w:r w:rsidR="00536A7C">
          <w:rPr>
            <w:noProof/>
          </w:rPr>
          <w:t>2</w:t>
        </w:r>
        <w:r>
          <w:fldChar w:fldCharType="end"/>
        </w:r>
      </w:p>
    </w:sdtContent>
  </w:sdt>
  <w:p w:rsidR="005D6EF4" w:rsidRDefault="005D6EF4">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585810"/>
      <w:docPartObj>
        <w:docPartGallery w:val="Page Numbers (Bottom of Page)"/>
        <w:docPartUnique/>
      </w:docPartObj>
    </w:sdtPr>
    <w:sdtContent>
      <w:p w:rsidR="005D6EF4" w:rsidRDefault="005D6EF4">
        <w:pPr>
          <w:pStyle w:val="ad"/>
          <w:jc w:val="center"/>
        </w:pPr>
        <w:r>
          <w:fldChar w:fldCharType="begin"/>
        </w:r>
        <w:r>
          <w:instrText>PAGE   \* MERGEFORMAT</w:instrText>
        </w:r>
        <w:r>
          <w:fldChar w:fldCharType="separate"/>
        </w:r>
        <w:r w:rsidR="00536A7C">
          <w:rPr>
            <w:noProof/>
          </w:rPr>
          <w:t>29</w:t>
        </w:r>
        <w:r>
          <w:fldChar w:fldCharType="end"/>
        </w:r>
      </w:p>
    </w:sdtContent>
  </w:sdt>
  <w:p w:rsidR="005D6EF4" w:rsidRDefault="005D6EF4">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154635"/>
      <w:docPartObj>
        <w:docPartGallery w:val="Page Numbers (Bottom of Page)"/>
        <w:docPartUnique/>
      </w:docPartObj>
    </w:sdtPr>
    <w:sdtContent>
      <w:p w:rsidR="005D6EF4" w:rsidRDefault="005D6EF4">
        <w:pPr>
          <w:pStyle w:val="ad"/>
          <w:jc w:val="center"/>
        </w:pPr>
        <w:r>
          <w:fldChar w:fldCharType="begin"/>
        </w:r>
        <w:r>
          <w:instrText>PAGE   \* MERGEFORMAT</w:instrText>
        </w:r>
        <w:r>
          <w:fldChar w:fldCharType="separate"/>
        </w:r>
        <w:r w:rsidR="00536A7C">
          <w:rPr>
            <w:noProof/>
          </w:rPr>
          <w:t>78</w:t>
        </w:r>
        <w:r>
          <w:fldChar w:fldCharType="end"/>
        </w:r>
      </w:p>
    </w:sdtContent>
  </w:sdt>
  <w:p w:rsidR="005D6EF4" w:rsidRDefault="005D6EF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F4" w:rsidRDefault="005D6EF4" w:rsidP="00283B75">
      <w:pPr>
        <w:spacing w:after="0" w:line="240" w:lineRule="auto"/>
      </w:pPr>
      <w:r>
        <w:separator/>
      </w:r>
    </w:p>
  </w:footnote>
  <w:footnote w:type="continuationSeparator" w:id="0">
    <w:p w:rsidR="005D6EF4" w:rsidRDefault="005D6EF4" w:rsidP="00283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522"/>
    <w:multiLevelType w:val="multilevel"/>
    <w:tmpl w:val="D17CFAA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E347431"/>
    <w:multiLevelType w:val="hybridMultilevel"/>
    <w:tmpl w:val="3DB83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BE30BC"/>
    <w:multiLevelType w:val="hybridMultilevel"/>
    <w:tmpl w:val="5BAC5CE2"/>
    <w:lvl w:ilvl="0" w:tplc="6636C432">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2470B7"/>
    <w:multiLevelType w:val="multilevel"/>
    <w:tmpl w:val="7772E596"/>
    <w:lvl w:ilvl="0">
      <w:start w:val="2"/>
      <w:numFmt w:val="upperRoman"/>
      <w:lvlText w:val="%1."/>
      <w:lvlJc w:val="left"/>
      <w:pPr>
        <w:ind w:left="1429" w:hanging="720"/>
      </w:pPr>
      <w:rPr>
        <w:rFonts w:hint="default"/>
      </w:rPr>
    </w:lvl>
    <w:lvl w:ilvl="1">
      <w:start w:val="4"/>
      <w:numFmt w:val="decimal"/>
      <w:lvlText w:val="%2."/>
      <w:lvlJc w:val="left"/>
      <w:pPr>
        <w:ind w:left="360"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 w15:restartNumberingAfterBreak="0">
    <w:nsid w:val="42B67DC2"/>
    <w:multiLevelType w:val="multilevel"/>
    <w:tmpl w:val="479EED12"/>
    <w:lvl w:ilvl="0">
      <w:start w:val="3"/>
      <w:numFmt w:val="upperRoman"/>
      <w:lvlText w:val="%1."/>
      <w:lvlJc w:val="left"/>
      <w:pPr>
        <w:ind w:left="1429" w:hanging="720"/>
      </w:pPr>
      <w:rPr>
        <w:rFonts w:hint="default"/>
      </w:rPr>
    </w:lvl>
    <w:lvl w:ilvl="1">
      <w:start w:val="41"/>
      <w:numFmt w:val="decimal"/>
      <w:lvlText w:val="%2."/>
      <w:lvlJc w:val="left"/>
      <w:pPr>
        <w:ind w:left="360"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15:restartNumberingAfterBreak="0">
    <w:nsid w:val="53496B7A"/>
    <w:multiLevelType w:val="hybridMultilevel"/>
    <w:tmpl w:val="E2544CDC"/>
    <w:lvl w:ilvl="0" w:tplc="049C5044">
      <w:start w:val="1"/>
      <w:numFmt w:val="decimal"/>
      <w:lvlText w:val="%1."/>
      <w:lvlJc w:val="left"/>
      <w:pPr>
        <w:ind w:left="360" w:hanging="360"/>
      </w:pPr>
      <w:rPr>
        <w:rFonts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 w15:restartNumberingAfterBreak="0">
    <w:nsid w:val="60C4131A"/>
    <w:multiLevelType w:val="hybridMultilevel"/>
    <w:tmpl w:val="3DB83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640B43"/>
    <w:multiLevelType w:val="hybridMultilevel"/>
    <w:tmpl w:val="9780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4B7F16"/>
    <w:multiLevelType w:val="hybridMultilevel"/>
    <w:tmpl w:val="60028C5E"/>
    <w:lvl w:ilvl="0" w:tplc="257C8DF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7C29FB"/>
    <w:multiLevelType w:val="multilevel"/>
    <w:tmpl w:val="B948757E"/>
    <w:lvl w:ilvl="0">
      <w:start w:val="1"/>
      <w:numFmt w:val="upperRoman"/>
      <w:lvlText w:val="%1."/>
      <w:lvlJc w:val="left"/>
      <w:pPr>
        <w:ind w:left="1429" w:hanging="72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num w:numId="1">
    <w:abstractNumId w:val="0"/>
  </w:num>
  <w:num w:numId="2">
    <w:abstractNumId w:val="5"/>
  </w:num>
  <w:num w:numId="3">
    <w:abstractNumId w:val="8"/>
  </w:num>
  <w:num w:numId="4">
    <w:abstractNumId w:val="1"/>
  </w:num>
  <w:num w:numId="5">
    <w:abstractNumId w:val="2"/>
  </w:num>
  <w:num w:numId="6">
    <w:abstractNumId w:val="7"/>
  </w:num>
  <w:num w:numId="7">
    <w:abstractNumId w:val="6"/>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C2"/>
    <w:rsid w:val="00014125"/>
    <w:rsid w:val="00024A30"/>
    <w:rsid w:val="00083BEC"/>
    <w:rsid w:val="000845F2"/>
    <w:rsid w:val="0008598E"/>
    <w:rsid w:val="000D5534"/>
    <w:rsid w:val="000F3713"/>
    <w:rsid w:val="00107E14"/>
    <w:rsid w:val="00124166"/>
    <w:rsid w:val="00147FCB"/>
    <w:rsid w:val="001709DA"/>
    <w:rsid w:val="002376C2"/>
    <w:rsid w:val="00243D7D"/>
    <w:rsid w:val="00254541"/>
    <w:rsid w:val="00283B75"/>
    <w:rsid w:val="00291733"/>
    <w:rsid w:val="002D4248"/>
    <w:rsid w:val="002F5BC7"/>
    <w:rsid w:val="003330B9"/>
    <w:rsid w:val="003460BD"/>
    <w:rsid w:val="00354C52"/>
    <w:rsid w:val="00361594"/>
    <w:rsid w:val="00362908"/>
    <w:rsid w:val="00371B07"/>
    <w:rsid w:val="00383901"/>
    <w:rsid w:val="003D04EA"/>
    <w:rsid w:val="003D5875"/>
    <w:rsid w:val="003E122D"/>
    <w:rsid w:val="00403052"/>
    <w:rsid w:val="00423D3C"/>
    <w:rsid w:val="004357EB"/>
    <w:rsid w:val="00442282"/>
    <w:rsid w:val="0049063F"/>
    <w:rsid w:val="004D4E16"/>
    <w:rsid w:val="004F35AD"/>
    <w:rsid w:val="0051386A"/>
    <w:rsid w:val="00522448"/>
    <w:rsid w:val="005315C6"/>
    <w:rsid w:val="005331FB"/>
    <w:rsid w:val="00536A7C"/>
    <w:rsid w:val="00540696"/>
    <w:rsid w:val="00542AF5"/>
    <w:rsid w:val="00563465"/>
    <w:rsid w:val="00566CDE"/>
    <w:rsid w:val="00580113"/>
    <w:rsid w:val="005925C6"/>
    <w:rsid w:val="005C48DD"/>
    <w:rsid w:val="005D6EF4"/>
    <w:rsid w:val="005F2D44"/>
    <w:rsid w:val="00607FA3"/>
    <w:rsid w:val="00613000"/>
    <w:rsid w:val="006141FA"/>
    <w:rsid w:val="00655203"/>
    <w:rsid w:val="00665B82"/>
    <w:rsid w:val="00677805"/>
    <w:rsid w:val="00684C74"/>
    <w:rsid w:val="006A1426"/>
    <w:rsid w:val="006B622E"/>
    <w:rsid w:val="006E0031"/>
    <w:rsid w:val="00717E46"/>
    <w:rsid w:val="00733456"/>
    <w:rsid w:val="00733BD9"/>
    <w:rsid w:val="00737741"/>
    <w:rsid w:val="00755091"/>
    <w:rsid w:val="0076007B"/>
    <w:rsid w:val="0078166E"/>
    <w:rsid w:val="007C57D0"/>
    <w:rsid w:val="007D027D"/>
    <w:rsid w:val="007E6CE8"/>
    <w:rsid w:val="008156E3"/>
    <w:rsid w:val="008239DD"/>
    <w:rsid w:val="00833FE6"/>
    <w:rsid w:val="008815C6"/>
    <w:rsid w:val="008A3A7D"/>
    <w:rsid w:val="008A4E1D"/>
    <w:rsid w:val="008D0722"/>
    <w:rsid w:val="008D2132"/>
    <w:rsid w:val="0090210B"/>
    <w:rsid w:val="00930464"/>
    <w:rsid w:val="00951402"/>
    <w:rsid w:val="00954AC7"/>
    <w:rsid w:val="00983EB3"/>
    <w:rsid w:val="009A53A1"/>
    <w:rsid w:val="009B1BD6"/>
    <w:rsid w:val="009C7DE1"/>
    <w:rsid w:val="00A40C45"/>
    <w:rsid w:val="00AD62C4"/>
    <w:rsid w:val="00B071B8"/>
    <w:rsid w:val="00B1576E"/>
    <w:rsid w:val="00B554E6"/>
    <w:rsid w:val="00B71DDE"/>
    <w:rsid w:val="00B8016A"/>
    <w:rsid w:val="00BA6AFA"/>
    <w:rsid w:val="00BC4B64"/>
    <w:rsid w:val="00C30F0C"/>
    <w:rsid w:val="00C46287"/>
    <w:rsid w:val="00C4786A"/>
    <w:rsid w:val="00C570D2"/>
    <w:rsid w:val="00C770E3"/>
    <w:rsid w:val="00C810EE"/>
    <w:rsid w:val="00C90250"/>
    <w:rsid w:val="00CA3F26"/>
    <w:rsid w:val="00CF1A15"/>
    <w:rsid w:val="00D25713"/>
    <w:rsid w:val="00D52764"/>
    <w:rsid w:val="00D825CC"/>
    <w:rsid w:val="00D95B30"/>
    <w:rsid w:val="00DA79D5"/>
    <w:rsid w:val="00DE7912"/>
    <w:rsid w:val="00E00782"/>
    <w:rsid w:val="00E438E6"/>
    <w:rsid w:val="00E46E80"/>
    <w:rsid w:val="00E56E2F"/>
    <w:rsid w:val="00EA2F67"/>
    <w:rsid w:val="00ED707F"/>
    <w:rsid w:val="00F33BBC"/>
    <w:rsid w:val="00F46C83"/>
    <w:rsid w:val="00F6491A"/>
    <w:rsid w:val="00F72181"/>
    <w:rsid w:val="00F83FCB"/>
    <w:rsid w:val="00F916B0"/>
    <w:rsid w:val="00FA6C52"/>
    <w:rsid w:val="00FF2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9A8E"/>
  <w15:chartTrackingRefBased/>
  <w15:docId w15:val="{632D71F4-D8F8-4643-BE3D-7BCC86B1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B75"/>
    <w:pPr>
      <w:spacing w:after="200" w:line="276" w:lineRule="auto"/>
    </w:pPr>
    <w:rPr>
      <w:rFonts w:ascii="Calibri" w:eastAsia="Calibri" w:hAnsi="Calibri" w:cs="Times New Roman"/>
    </w:rPr>
  </w:style>
  <w:style w:type="paragraph" w:styleId="1">
    <w:name w:val="heading 1"/>
    <w:basedOn w:val="a"/>
    <w:next w:val="a"/>
    <w:link w:val="10"/>
    <w:uiPriority w:val="9"/>
    <w:qFormat/>
    <w:rsid w:val="00283B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83B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B7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283B75"/>
    <w:rPr>
      <w:rFonts w:asciiTheme="majorHAnsi" w:eastAsiaTheme="majorEastAsia" w:hAnsiTheme="majorHAnsi" w:cstheme="majorBidi"/>
      <w:color w:val="2E74B5" w:themeColor="accent1" w:themeShade="BF"/>
      <w:sz w:val="26"/>
      <w:szCs w:val="26"/>
    </w:rPr>
  </w:style>
  <w:style w:type="character" w:styleId="a3">
    <w:name w:val="Hyperlink"/>
    <w:uiPriority w:val="99"/>
    <w:unhideWhenUsed/>
    <w:rsid w:val="00283B75"/>
    <w:rPr>
      <w:color w:val="0000FF"/>
      <w:u w:val="single"/>
    </w:rPr>
  </w:style>
  <w:style w:type="paragraph" w:styleId="a4">
    <w:name w:val="footnote text"/>
    <w:basedOn w:val="a"/>
    <w:link w:val="a5"/>
    <w:uiPriority w:val="99"/>
    <w:unhideWhenUsed/>
    <w:rsid w:val="00283B75"/>
    <w:pPr>
      <w:spacing w:after="0" w:line="240" w:lineRule="auto"/>
    </w:pPr>
    <w:rPr>
      <w:rFonts w:asciiTheme="minorHAnsi" w:eastAsiaTheme="minorHAnsi" w:hAnsiTheme="minorHAnsi" w:cstheme="minorBidi"/>
      <w:sz w:val="20"/>
      <w:szCs w:val="20"/>
    </w:rPr>
  </w:style>
  <w:style w:type="character" w:customStyle="1" w:styleId="a5">
    <w:name w:val="Текст сноски Знак"/>
    <w:basedOn w:val="a0"/>
    <w:link w:val="a4"/>
    <w:uiPriority w:val="99"/>
    <w:qFormat/>
    <w:rsid w:val="00283B75"/>
    <w:rPr>
      <w:sz w:val="20"/>
      <w:szCs w:val="20"/>
    </w:rPr>
  </w:style>
  <w:style w:type="character" w:styleId="a6">
    <w:name w:val="footnote reference"/>
    <w:basedOn w:val="a0"/>
    <w:uiPriority w:val="99"/>
    <w:semiHidden/>
    <w:unhideWhenUsed/>
    <w:rsid w:val="00283B75"/>
    <w:rPr>
      <w:vertAlign w:val="superscript"/>
    </w:rPr>
  </w:style>
  <w:style w:type="paragraph" w:styleId="a7">
    <w:name w:val="List Paragraph"/>
    <w:basedOn w:val="a"/>
    <w:uiPriority w:val="34"/>
    <w:qFormat/>
    <w:rsid w:val="00283B75"/>
    <w:pPr>
      <w:ind w:left="720"/>
      <w:contextualSpacing/>
    </w:pPr>
  </w:style>
  <w:style w:type="paragraph" w:styleId="a8">
    <w:name w:val="endnote text"/>
    <w:basedOn w:val="a"/>
    <w:link w:val="a9"/>
    <w:uiPriority w:val="99"/>
    <w:unhideWhenUsed/>
    <w:rsid w:val="00283B75"/>
    <w:pPr>
      <w:spacing w:after="0" w:line="240" w:lineRule="auto"/>
    </w:pPr>
    <w:rPr>
      <w:sz w:val="20"/>
      <w:szCs w:val="20"/>
    </w:rPr>
  </w:style>
  <w:style w:type="character" w:customStyle="1" w:styleId="a9">
    <w:name w:val="Текст концевой сноски Знак"/>
    <w:basedOn w:val="a0"/>
    <w:link w:val="a8"/>
    <w:uiPriority w:val="99"/>
    <w:rsid w:val="00283B75"/>
    <w:rPr>
      <w:rFonts w:ascii="Calibri" w:eastAsia="Calibri" w:hAnsi="Calibri" w:cs="Times New Roman"/>
      <w:sz w:val="20"/>
      <w:szCs w:val="20"/>
    </w:rPr>
  </w:style>
  <w:style w:type="character" w:styleId="aa">
    <w:name w:val="endnote reference"/>
    <w:basedOn w:val="a0"/>
    <w:uiPriority w:val="99"/>
    <w:semiHidden/>
    <w:unhideWhenUsed/>
    <w:rsid w:val="00283B75"/>
    <w:rPr>
      <w:vertAlign w:val="superscript"/>
    </w:rPr>
  </w:style>
  <w:style w:type="table" w:styleId="ab">
    <w:name w:val="Table Grid"/>
    <w:basedOn w:val="a1"/>
    <w:uiPriority w:val="39"/>
    <w:rsid w:val="0028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283B75"/>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283B75"/>
    <w:pPr>
      <w:spacing w:after="100"/>
    </w:pPr>
  </w:style>
  <w:style w:type="paragraph" w:styleId="ad">
    <w:name w:val="footer"/>
    <w:basedOn w:val="a"/>
    <w:link w:val="ae"/>
    <w:uiPriority w:val="99"/>
    <w:unhideWhenUsed/>
    <w:rsid w:val="00283B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3B75"/>
    <w:rPr>
      <w:rFonts w:ascii="Calibri" w:eastAsia="Calibri" w:hAnsi="Calibri" w:cs="Times New Roman"/>
    </w:rPr>
  </w:style>
  <w:style w:type="paragraph" w:styleId="21">
    <w:name w:val="toc 2"/>
    <w:basedOn w:val="a"/>
    <w:next w:val="a"/>
    <w:autoRedefine/>
    <w:uiPriority w:val="39"/>
    <w:unhideWhenUsed/>
    <w:rsid w:val="00283B75"/>
    <w:pPr>
      <w:spacing w:after="100"/>
      <w:ind w:left="220"/>
    </w:pPr>
  </w:style>
  <w:style w:type="paragraph" w:styleId="af">
    <w:name w:val="header"/>
    <w:basedOn w:val="a"/>
    <w:link w:val="af0"/>
    <w:uiPriority w:val="99"/>
    <w:unhideWhenUsed/>
    <w:rsid w:val="00E438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438E6"/>
    <w:rPr>
      <w:rFonts w:ascii="Calibri" w:eastAsia="Calibri" w:hAnsi="Calibri" w:cs="Times New Roman"/>
    </w:rPr>
  </w:style>
  <w:style w:type="character" w:styleId="af1">
    <w:name w:val="FollowedHyperlink"/>
    <w:basedOn w:val="a0"/>
    <w:uiPriority w:val="99"/>
    <w:semiHidden/>
    <w:unhideWhenUsed/>
    <w:rsid w:val="000F37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173">
      <w:bodyDiv w:val="1"/>
      <w:marLeft w:val="0"/>
      <w:marRight w:val="0"/>
      <w:marTop w:val="0"/>
      <w:marBottom w:val="0"/>
      <w:divBdr>
        <w:top w:val="none" w:sz="0" w:space="0" w:color="auto"/>
        <w:left w:val="none" w:sz="0" w:space="0" w:color="auto"/>
        <w:bottom w:val="none" w:sz="0" w:space="0" w:color="auto"/>
        <w:right w:val="none" w:sz="0" w:space="0" w:color="auto"/>
      </w:divBdr>
    </w:div>
    <w:div w:id="166143327">
      <w:bodyDiv w:val="1"/>
      <w:marLeft w:val="0"/>
      <w:marRight w:val="0"/>
      <w:marTop w:val="0"/>
      <w:marBottom w:val="0"/>
      <w:divBdr>
        <w:top w:val="none" w:sz="0" w:space="0" w:color="auto"/>
        <w:left w:val="none" w:sz="0" w:space="0" w:color="auto"/>
        <w:bottom w:val="none" w:sz="0" w:space="0" w:color="auto"/>
        <w:right w:val="none" w:sz="0" w:space="0" w:color="auto"/>
      </w:divBdr>
      <w:divsChild>
        <w:div w:id="758215375">
          <w:marLeft w:val="360"/>
          <w:marRight w:val="0"/>
          <w:marTop w:val="200"/>
          <w:marBottom w:val="0"/>
          <w:divBdr>
            <w:top w:val="none" w:sz="0" w:space="0" w:color="auto"/>
            <w:left w:val="none" w:sz="0" w:space="0" w:color="auto"/>
            <w:bottom w:val="none" w:sz="0" w:space="0" w:color="auto"/>
            <w:right w:val="none" w:sz="0" w:space="0" w:color="auto"/>
          </w:divBdr>
        </w:div>
      </w:divsChild>
    </w:div>
    <w:div w:id="248858326">
      <w:bodyDiv w:val="1"/>
      <w:marLeft w:val="0"/>
      <w:marRight w:val="0"/>
      <w:marTop w:val="0"/>
      <w:marBottom w:val="0"/>
      <w:divBdr>
        <w:top w:val="none" w:sz="0" w:space="0" w:color="auto"/>
        <w:left w:val="none" w:sz="0" w:space="0" w:color="auto"/>
        <w:bottom w:val="none" w:sz="0" w:space="0" w:color="auto"/>
        <w:right w:val="none" w:sz="0" w:space="0" w:color="auto"/>
      </w:divBdr>
    </w:div>
    <w:div w:id="287325103">
      <w:bodyDiv w:val="1"/>
      <w:marLeft w:val="0"/>
      <w:marRight w:val="0"/>
      <w:marTop w:val="0"/>
      <w:marBottom w:val="0"/>
      <w:divBdr>
        <w:top w:val="none" w:sz="0" w:space="0" w:color="auto"/>
        <w:left w:val="none" w:sz="0" w:space="0" w:color="auto"/>
        <w:bottom w:val="none" w:sz="0" w:space="0" w:color="auto"/>
        <w:right w:val="none" w:sz="0" w:space="0" w:color="auto"/>
      </w:divBdr>
    </w:div>
    <w:div w:id="305356565">
      <w:bodyDiv w:val="1"/>
      <w:marLeft w:val="0"/>
      <w:marRight w:val="0"/>
      <w:marTop w:val="0"/>
      <w:marBottom w:val="0"/>
      <w:divBdr>
        <w:top w:val="none" w:sz="0" w:space="0" w:color="auto"/>
        <w:left w:val="none" w:sz="0" w:space="0" w:color="auto"/>
        <w:bottom w:val="none" w:sz="0" w:space="0" w:color="auto"/>
        <w:right w:val="none" w:sz="0" w:space="0" w:color="auto"/>
      </w:divBdr>
    </w:div>
    <w:div w:id="328600829">
      <w:bodyDiv w:val="1"/>
      <w:marLeft w:val="0"/>
      <w:marRight w:val="0"/>
      <w:marTop w:val="0"/>
      <w:marBottom w:val="0"/>
      <w:divBdr>
        <w:top w:val="none" w:sz="0" w:space="0" w:color="auto"/>
        <w:left w:val="none" w:sz="0" w:space="0" w:color="auto"/>
        <w:bottom w:val="none" w:sz="0" w:space="0" w:color="auto"/>
        <w:right w:val="none" w:sz="0" w:space="0" w:color="auto"/>
      </w:divBdr>
    </w:div>
    <w:div w:id="388190917">
      <w:bodyDiv w:val="1"/>
      <w:marLeft w:val="0"/>
      <w:marRight w:val="0"/>
      <w:marTop w:val="0"/>
      <w:marBottom w:val="0"/>
      <w:divBdr>
        <w:top w:val="none" w:sz="0" w:space="0" w:color="auto"/>
        <w:left w:val="none" w:sz="0" w:space="0" w:color="auto"/>
        <w:bottom w:val="none" w:sz="0" w:space="0" w:color="auto"/>
        <w:right w:val="none" w:sz="0" w:space="0" w:color="auto"/>
      </w:divBdr>
    </w:div>
    <w:div w:id="391003730">
      <w:bodyDiv w:val="1"/>
      <w:marLeft w:val="0"/>
      <w:marRight w:val="0"/>
      <w:marTop w:val="0"/>
      <w:marBottom w:val="0"/>
      <w:divBdr>
        <w:top w:val="none" w:sz="0" w:space="0" w:color="auto"/>
        <w:left w:val="none" w:sz="0" w:space="0" w:color="auto"/>
        <w:bottom w:val="none" w:sz="0" w:space="0" w:color="auto"/>
        <w:right w:val="none" w:sz="0" w:space="0" w:color="auto"/>
      </w:divBdr>
    </w:div>
    <w:div w:id="417410169">
      <w:bodyDiv w:val="1"/>
      <w:marLeft w:val="0"/>
      <w:marRight w:val="0"/>
      <w:marTop w:val="0"/>
      <w:marBottom w:val="0"/>
      <w:divBdr>
        <w:top w:val="none" w:sz="0" w:space="0" w:color="auto"/>
        <w:left w:val="none" w:sz="0" w:space="0" w:color="auto"/>
        <w:bottom w:val="none" w:sz="0" w:space="0" w:color="auto"/>
        <w:right w:val="none" w:sz="0" w:space="0" w:color="auto"/>
      </w:divBdr>
    </w:div>
    <w:div w:id="423107845">
      <w:bodyDiv w:val="1"/>
      <w:marLeft w:val="0"/>
      <w:marRight w:val="0"/>
      <w:marTop w:val="0"/>
      <w:marBottom w:val="0"/>
      <w:divBdr>
        <w:top w:val="none" w:sz="0" w:space="0" w:color="auto"/>
        <w:left w:val="none" w:sz="0" w:space="0" w:color="auto"/>
        <w:bottom w:val="none" w:sz="0" w:space="0" w:color="auto"/>
        <w:right w:val="none" w:sz="0" w:space="0" w:color="auto"/>
      </w:divBdr>
    </w:div>
    <w:div w:id="556935550">
      <w:bodyDiv w:val="1"/>
      <w:marLeft w:val="0"/>
      <w:marRight w:val="0"/>
      <w:marTop w:val="0"/>
      <w:marBottom w:val="0"/>
      <w:divBdr>
        <w:top w:val="none" w:sz="0" w:space="0" w:color="auto"/>
        <w:left w:val="none" w:sz="0" w:space="0" w:color="auto"/>
        <w:bottom w:val="none" w:sz="0" w:space="0" w:color="auto"/>
        <w:right w:val="none" w:sz="0" w:space="0" w:color="auto"/>
      </w:divBdr>
    </w:div>
    <w:div w:id="651569139">
      <w:bodyDiv w:val="1"/>
      <w:marLeft w:val="0"/>
      <w:marRight w:val="0"/>
      <w:marTop w:val="0"/>
      <w:marBottom w:val="0"/>
      <w:divBdr>
        <w:top w:val="none" w:sz="0" w:space="0" w:color="auto"/>
        <w:left w:val="none" w:sz="0" w:space="0" w:color="auto"/>
        <w:bottom w:val="none" w:sz="0" w:space="0" w:color="auto"/>
        <w:right w:val="none" w:sz="0" w:space="0" w:color="auto"/>
      </w:divBdr>
    </w:div>
    <w:div w:id="765081817">
      <w:bodyDiv w:val="1"/>
      <w:marLeft w:val="0"/>
      <w:marRight w:val="0"/>
      <w:marTop w:val="0"/>
      <w:marBottom w:val="0"/>
      <w:divBdr>
        <w:top w:val="none" w:sz="0" w:space="0" w:color="auto"/>
        <w:left w:val="none" w:sz="0" w:space="0" w:color="auto"/>
        <w:bottom w:val="none" w:sz="0" w:space="0" w:color="auto"/>
        <w:right w:val="none" w:sz="0" w:space="0" w:color="auto"/>
      </w:divBdr>
    </w:div>
    <w:div w:id="778451668">
      <w:bodyDiv w:val="1"/>
      <w:marLeft w:val="0"/>
      <w:marRight w:val="0"/>
      <w:marTop w:val="0"/>
      <w:marBottom w:val="0"/>
      <w:divBdr>
        <w:top w:val="none" w:sz="0" w:space="0" w:color="auto"/>
        <w:left w:val="none" w:sz="0" w:space="0" w:color="auto"/>
        <w:bottom w:val="none" w:sz="0" w:space="0" w:color="auto"/>
        <w:right w:val="none" w:sz="0" w:space="0" w:color="auto"/>
      </w:divBdr>
    </w:div>
    <w:div w:id="841506839">
      <w:bodyDiv w:val="1"/>
      <w:marLeft w:val="0"/>
      <w:marRight w:val="0"/>
      <w:marTop w:val="0"/>
      <w:marBottom w:val="0"/>
      <w:divBdr>
        <w:top w:val="none" w:sz="0" w:space="0" w:color="auto"/>
        <w:left w:val="none" w:sz="0" w:space="0" w:color="auto"/>
        <w:bottom w:val="none" w:sz="0" w:space="0" w:color="auto"/>
        <w:right w:val="none" w:sz="0" w:space="0" w:color="auto"/>
      </w:divBdr>
    </w:div>
    <w:div w:id="952782614">
      <w:bodyDiv w:val="1"/>
      <w:marLeft w:val="0"/>
      <w:marRight w:val="0"/>
      <w:marTop w:val="0"/>
      <w:marBottom w:val="0"/>
      <w:divBdr>
        <w:top w:val="none" w:sz="0" w:space="0" w:color="auto"/>
        <w:left w:val="none" w:sz="0" w:space="0" w:color="auto"/>
        <w:bottom w:val="none" w:sz="0" w:space="0" w:color="auto"/>
        <w:right w:val="none" w:sz="0" w:space="0" w:color="auto"/>
      </w:divBdr>
    </w:div>
    <w:div w:id="979070817">
      <w:bodyDiv w:val="1"/>
      <w:marLeft w:val="0"/>
      <w:marRight w:val="0"/>
      <w:marTop w:val="0"/>
      <w:marBottom w:val="0"/>
      <w:divBdr>
        <w:top w:val="none" w:sz="0" w:space="0" w:color="auto"/>
        <w:left w:val="none" w:sz="0" w:space="0" w:color="auto"/>
        <w:bottom w:val="none" w:sz="0" w:space="0" w:color="auto"/>
        <w:right w:val="none" w:sz="0" w:space="0" w:color="auto"/>
      </w:divBdr>
    </w:div>
    <w:div w:id="1074280884">
      <w:bodyDiv w:val="1"/>
      <w:marLeft w:val="0"/>
      <w:marRight w:val="0"/>
      <w:marTop w:val="0"/>
      <w:marBottom w:val="0"/>
      <w:divBdr>
        <w:top w:val="none" w:sz="0" w:space="0" w:color="auto"/>
        <w:left w:val="none" w:sz="0" w:space="0" w:color="auto"/>
        <w:bottom w:val="none" w:sz="0" w:space="0" w:color="auto"/>
        <w:right w:val="none" w:sz="0" w:space="0" w:color="auto"/>
      </w:divBdr>
    </w:div>
    <w:div w:id="1106341642">
      <w:bodyDiv w:val="1"/>
      <w:marLeft w:val="0"/>
      <w:marRight w:val="0"/>
      <w:marTop w:val="0"/>
      <w:marBottom w:val="0"/>
      <w:divBdr>
        <w:top w:val="none" w:sz="0" w:space="0" w:color="auto"/>
        <w:left w:val="none" w:sz="0" w:space="0" w:color="auto"/>
        <w:bottom w:val="none" w:sz="0" w:space="0" w:color="auto"/>
        <w:right w:val="none" w:sz="0" w:space="0" w:color="auto"/>
      </w:divBdr>
    </w:div>
    <w:div w:id="1167984568">
      <w:bodyDiv w:val="1"/>
      <w:marLeft w:val="0"/>
      <w:marRight w:val="0"/>
      <w:marTop w:val="0"/>
      <w:marBottom w:val="0"/>
      <w:divBdr>
        <w:top w:val="none" w:sz="0" w:space="0" w:color="auto"/>
        <w:left w:val="none" w:sz="0" w:space="0" w:color="auto"/>
        <w:bottom w:val="none" w:sz="0" w:space="0" w:color="auto"/>
        <w:right w:val="none" w:sz="0" w:space="0" w:color="auto"/>
      </w:divBdr>
      <w:divsChild>
        <w:div w:id="1577931053">
          <w:marLeft w:val="360"/>
          <w:marRight w:val="0"/>
          <w:marTop w:val="200"/>
          <w:marBottom w:val="0"/>
          <w:divBdr>
            <w:top w:val="none" w:sz="0" w:space="0" w:color="auto"/>
            <w:left w:val="none" w:sz="0" w:space="0" w:color="auto"/>
            <w:bottom w:val="none" w:sz="0" w:space="0" w:color="auto"/>
            <w:right w:val="none" w:sz="0" w:space="0" w:color="auto"/>
          </w:divBdr>
        </w:div>
      </w:divsChild>
    </w:div>
    <w:div w:id="1176726445">
      <w:bodyDiv w:val="1"/>
      <w:marLeft w:val="0"/>
      <w:marRight w:val="0"/>
      <w:marTop w:val="0"/>
      <w:marBottom w:val="0"/>
      <w:divBdr>
        <w:top w:val="none" w:sz="0" w:space="0" w:color="auto"/>
        <w:left w:val="none" w:sz="0" w:space="0" w:color="auto"/>
        <w:bottom w:val="none" w:sz="0" w:space="0" w:color="auto"/>
        <w:right w:val="none" w:sz="0" w:space="0" w:color="auto"/>
      </w:divBdr>
    </w:div>
    <w:div w:id="1179583621">
      <w:bodyDiv w:val="1"/>
      <w:marLeft w:val="0"/>
      <w:marRight w:val="0"/>
      <w:marTop w:val="0"/>
      <w:marBottom w:val="0"/>
      <w:divBdr>
        <w:top w:val="none" w:sz="0" w:space="0" w:color="auto"/>
        <w:left w:val="none" w:sz="0" w:space="0" w:color="auto"/>
        <w:bottom w:val="none" w:sz="0" w:space="0" w:color="auto"/>
        <w:right w:val="none" w:sz="0" w:space="0" w:color="auto"/>
      </w:divBdr>
    </w:div>
    <w:div w:id="1261139484">
      <w:bodyDiv w:val="1"/>
      <w:marLeft w:val="0"/>
      <w:marRight w:val="0"/>
      <w:marTop w:val="0"/>
      <w:marBottom w:val="0"/>
      <w:divBdr>
        <w:top w:val="none" w:sz="0" w:space="0" w:color="auto"/>
        <w:left w:val="none" w:sz="0" w:space="0" w:color="auto"/>
        <w:bottom w:val="none" w:sz="0" w:space="0" w:color="auto"/>
        <w:right w:val="none" w:sz="0" w:space="0" w:color="auto"/>
      </w:divBdr>
    </w:div>
    <w:div w:id="1315449031">
      <w:bodyDiv w:val="1"/>
      <w:marLeft w:val="0"/>
      <w:marRight w:val="0"/>
      <w:marTop w:val="0"/>
      <w:marBottom w:val="0"/>
      <w:divBdr>
        <w:top w:val="none" w:sz="0" w:space="0" w:color="auto"/>
        <w:left w:val="none" w:sz="0" w:space="0" w:color="auto"/>
        <w:bottom w:val="none" w:sz="0" w:space="0" w:color="auto"/>
        <w:right w:val="none" w:sz="0" w:space="0" w:color="auto"/>
      </w:divBdr>
    </w:div>
    <w:div w:id="1335839321">
      <w:bodyDiv w:val="1"/>
      <w:marLeft w:val="0"/>
      <w:marRight w:val="0"/>
      <w:marTop w:val="0"/>
      <w:marBottom w:val="0"/>
      <w:divBdr>
        <w:top w:val="none" w:sz="0" w:space="0" w:color="auto"/>
        <w:left w:val="none" w:sz="0" w:space="0" w:color="auto"/>
        <w:bottom w:val="none" w:sz="0" w:space="0" w:color="auto"/>
        <w:right w:val="none" w:sz="0" w:space="0" w:color="auto"/>
      </w:divBdr>
    </w:div>
    <w:div w:id="1566915940">
      <w:bodyDiv w:val="1"/>
      <w:marLeft w:val="0"/>
      <w:marRight w:val="0"/>
      <w:marTop w:val="0"/>
      <w:marBottom w:val="0"/>
      <w:divBdr>
        <w:top w:val="none" w:sz="0" w:space="0" w:color="auto"/>
        <w:left w:val="none" w:sz="0" w:space="0" w:color="auto"/>
        <w:bottom w:val="none" w:sz="0" w:space="0" w:color="auto"/>
        <w:right w:val="none" w:sz="0" w:space="0" w:color="auto"/>
      </w:divBdr>
    </w:div>
    <w:div w:id="1577125019">
      <w:bodyDiv w:val="1"/>
      <w:marLeft w:val="0"/>
      <w:marRight w:val="0"/>
      <w:marTop w:val="0"/>
      <w:marBottom w:val="0"/>
      <w:divBdr>
        <w:top w:val="none" w:sz="0" w:space="0" w:color="auto"/>
        <w:left w:val="none" w:sz="0" w:space="0" w:color="auto"/>
        <w:bottom w:val="none" w:sz="0" w:space="0" w:color="auto"/>
        <w:right w:val="none" w:sz="0" w:space="0" w:color="auto"/>
      </w:divBdr>
    </w:div>
    <w:div w:id="1634287949">
      <w:bodyDiv w:val="1"/>
      <w:marLeft w:val="0"/>
      <w:marRight w:val="0"/>
      <w:marTop w:val="0"/>
      <w:marBottom w:val="0"/>
      <w:divBdr>
        <w:top w:val="none" w:sz="0" w:space="0" w:color="auto"/>
        <w:left w:val="none" w:sz="0" w:space="0" w:color="auto"/>
        <w:bottom w:val="none" w:sz="0" w:space="0" w:color="auto"/>
        <w:right w:val="none" w:sz="0" w:space="0" w:color="auto"/>
      </w:divBdr>
    </w:div>
    <w:div w:id="1638098421">
      <w:bodyDiv w:val="1"/>
      <w:marLeft w:val="0"/>
      <w:marRight w:val="0"/>
      <w:marTop w:val="0"/>
      <w:marBottom w:val="0"/>
      <w:divBdr>
        <w:top w:val="none" w:sz="0" w:space="0" w:color="auto"/>
        <w:left w:val="none" w:sz="0" w:space="0" w:color="auto"/>
        <w:bottom w:val="none" w:sz="0" w:space="0" w:color="auto"/>
        <w:right w:val="none" w:sz="0" w:space="0" w:color="auto"/>
      </w:divBdr>
    </w:div>
    <w:div w:id="1651014538">
      <w:bodyDiv w:val="1"/>
      <w:marLeft w:val="0"/>
      <w:marRight w:val="0"/>
      <w:marTop w:val="0"/>
      <w:marBottom w:val="0"/>
      <w:divBdr>
        <w:top w:val="none" w:sz="0" w:space="0" w:color="auto"/>
        <w:left w:val="none" w:sz="0" w:space="0" w:color="auto"/>
        <w:bottom w:val="none" w:sz="0" w:space="0" w:color="auto"/>
        <w:right w:val="none" w:sz="0" w:space="0" w:color="auto"/>
      </w:divBdr>
    </w:div>
    <w:div w:id="1660688213">
      <w:bodyDiv w:val="1"/>
      <w:marLeft w:val="0"/>
      <w:marRight w:val="0"/>
      <w:marTop w:val="0"/>
      <w:marBottom w:val="0"/>
      <w:divBdr>
        <w:top w:val="none" w:sz="0" w:space="0" w:color="auto"/>
        <w:left w:val="none" w:sz="0" w:space="0" w:color="auto"/>
        <w:bottom w:val="none" w:sz="0" w:space="0" w:color="auto"/>
        <w:right w:val="none" w:sz="0" w:space="0" w:color="auto"/>
      </w:divBdr>
    </w:div>
    <w:div w:id="1697196409">
      <w:bodyDiv w:val="1"/>
      <w:marLeft w:val="0"/>
      <w:marRight w:val="0"/>
      <w:marTop w:val="0"/>
      <w:marBottom w:val="0"/>
      <w:divBdr>
        <w:top w:val="none" w:sz="0" w:space="0" w:color="auto"/>
        <w:left w:val="none" w:sz="0" w:space="0" w:color="auto"/>
        <w:bottom w:val="none" w:sz="0" w:space="0" w:color="auto"/>
        <w:right w:val="none" w:sz="0" w:space="0" w:color="auto"/>
      </w:divBdr>
    </w:div>
    <w:div w:id="1924290172">
      <w:bodyDiv w:val="1"/>
      <w:marLeft w:val="0"/>
      <w:marRight w:val="0"/>
      <w:marTop w:val="0"/>
      <w:marBottom w:val="0"/>
      <w:divBdr>
        <w:top w:val="none" w:sz="0" w:space="0" w:color="auto"/>
        <w:left w:val="none" w:sz="0" w:space="0" w:color="auto"/>
        <w:bottom w:val="none" w:sz="0" w:space="0" w:color="auto"/>
        <w:right w:val="none" w:sz="0" w:space="0" w:color="auto"/>
      </w:divBdr>
    </w:div>
    <w:div w:id="1944142656">
      <w:bodyDiv w:val="1"/>
      <w:marLeft w:val="0"/>
      <w:marRight w:val="0"/>
      <w:marTop w:val="0"/>
      <w:marBottom w:val="0"/>
      <w:divBdr>
        <w:top w:val="none" w:sz="0" w:space="0" w:color="auto"/>
        <w:left w:val="none" w:sz="0" w:space="0" w:color="auto"/>
        <w:bottom w:val="none" w:sz="0" w:space="0" w:color="auto"/>
        <w:right w:val="none" w:sz="0" w:space="0" w:color="auto"/>
      </w:divBdr>
    </w:div>
    <w:div w:id="1982731006">
      <w:bodyDiv w:val="1"/>
      <w:marLeft w:val="0"/>
      <w:marRight w:val="0"/>
      <w:marTop w:val="0"/>
      <w:marBottom w:val="0"/>
      <w:divBdr>
        <w:top w:val="none" w:sz="0" w:space="0" w:color="auto"/>
        <w:left w:val="none" w:sz="0" w:space="0" w:color="auto"/>
        <w:bottom w:val="none" w:sz="0" w:space="0" w:color="auto"/>
        <w:right w:val="none" w:sz="0" w:space="0" w:color="auto"/>
      </w:divBdr>
    </w:div>
    <w:div w:id="2026906189">
      <w:bodyDiv w:val="1"/>
      <w:marLeft w:val="0"/>
      <w:marRight w:val="0"/>
      <w:marTop w:val="0"/>
      <w:marBottom w:val="0"/>
      <w:divBdr>
        <w:top w:val="none" w:sz="0" w:space="0" w:color="auto"/>
        <w:left w:val="none" w:sz="0" w:space="0" w:color="auto"/>
        <w:bottom w:val="none" w:sz="0" w:space="0" w:color="auto"/>
        <w:right w:val="none" w:sz="0" w:space="0" w:color="auto"/>
      </w:divBdr>
    </w:div>
    <w:div w:id="2028677543">
      <w:bodyDiv w:val="1"/>
      <w:marLeft w:val="0"/>
      <w:marRight w:val="0"/>
      <w:marTop w:val="0"/>
      <w:marBottom w:val="0"/>
      <w:divBdr>
        <w:top w:val="none" w:sz="0" w:space="0" w:color="auto"/>
        <w:left w:val="none" w:sz="0" w:space="0" w:color="auto"/>
        <w:bottom w:val="none" w:sz="0" w:space="0" w:color="auto"/>
        <w:right w:val="none" w:sz="0" w:space="0" w:color="auto"/>
      </w:divBdr>
    </w:div>
    <w:div w:id="2061437237">
      <w:bodyDiv w:val="1"/>
      <w:marLeft w:val="0"/>
      <w:marRight w:val="0"/>
      <w:marTop w:val="0"/>
      <w:marBottom w:val="0"/>
      <w:divBdr>
        <w:top w:val="none" w:sz="0" w:space="0" w:color="auto"/>
        <w:left w:val="none" w:sz="0" w:space="0" w:color="auto"/>
        <w:bottom w:val="none" w:sz="0" w:space="0" w:color="auto"/>
        <w:right w:val="none" w:sz="0" w:space="0" w:color="auto"/>
      </w:divBdr>
    </w:div>
    <w:div w:id="2123453871">
      <w:bodyDiv w:val="1"/>
      <w:marLeft w:val="0"/>
      <w:marRight w:val="0"/>
      <w:marTop w:val="0"/>
      <w:marBottom w:val="0"/>
      <w:divBdr>
        <w:top w:val="none" w:sz="0" w:space="0" w:color="auto"/>
        <w:left w:val="none" w:sz="0" w:space="0" w:color="auto"/>
        <w:bottom w:val="none" w:sz="0" w:space="0" w:color="auto"/>
        <w:right w:val="none" w:sz="0" w:space="0" w:color="auto"/>
      </w:divBdr>
    </w:div>
    <w:div w:id="2126457021">
      <w:bodyDiv w:val="1"/>
      <w:marLeft w:val="0"/>
      <w:marRight w:val="0"/>
      <w:marTop w:val="0"/>
      <w:marBottom w:val="0"/>
      <w:divBdr>
        <w:top w:val="none" w:sz="0" w:space="0" w:color="auto"/>
        <w:left w:val="none" w:sz="0" w:space="0" w:color="auto"/>
        <w:bottom w:val="none" w:sz="0" w:space="0" w:color="auto"/>
        <w:right w:val="none" w:sz="0" w:space="0" w:color="auto"/>
      </w:divBdr>
    </w:div>
    <w:div w:id="21458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rskstate.ru/docs/0/doc/5033" TargetMode="External"/><Relationship Id="rId18" Type="http://schemas.openxmlformats.org/officeDocument/2006/relationships/chart" Target="charts/chart1.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forms.gle/p2KtkNzKVEjQACoD6" TargetMode="External"/><Relationship Id="rId7" Type="http://schemas.openxmlformats.org/officeDocument/2006/relationships/endnotes" Target="endnotes.xml"/><Relationship Id="rId12" Type="http://schemas.openxmlformats.org/officeDocument/2006/relationships/hyperlink" Target="https://legalacts.ru/doc/rasporjazhenie-pravitelstva-rf-ot-29112014-n-2403-r/" TargetMode="External"/><Relationship Id="rId17" Type="http://schemas.openxmlformats.org/officeDocument/2006/relationships/hyperlink" Target="https://www.kspu.ru/upload/documents/2024/04/19/2a946e88a09ac1e5a5c8845d65c78548/otchet-o-samoobsledovanii-kgpu-im-vp-astafeva-za-2023-god.pdf" TargetMode="External"/><Relationship Id="rId25" Type="http://schemas.openxmlformats.org/officeDocument/2006/relationships/hyperlink" Target="https://forms.gle/p2KtkNzKVEjQACoD6" TargetMode="External"/><Relationship Id="rId2" Type="http://schemas.openxmlformats.org/officeDocument/2006/relationships/numbering" Target="numbering.xml"/><Relationship Id="rId16" Type="http://schemas.openxmlformats.org/officeDocument/2006/relationships/hyperlink" Target="https://www.kspu.ru/upload/documents/2024/04/19/2a946e88a09ac1e5a5c8845d65c78548/otchet-o-samoobsledovanii-kgpu-im-vp-astafeva-za-2023-god.pdf" TargetMode="External"/><Relationship Id="rId20" Type="http://schemas.openxmlformats.org/officeDocument/2006/relationships/chart" Target="charts/chart2.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40174/" TargetMode="Externa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edu.gov.ru/national-project/projects/patriot/" TargetMode="External"/><Relationship Id="rId23" Type="http://schemas.openxmlformats.org/officeDocument/2006/relationships/hyperlink" Target="https://forms.gle/p2KtkNzKVEjQACoD6" TargetMode="External"/><Relationship Id="rId28" Type="http://schemas.openxmlformats.org/officeDocument/2006/relationships/hyperlink" Target="https://forms.gle/p2KtkNzKVEjQACoD6" TargetMode="External"/><Relationship Id="rId10" Type="http://schemas.openxmlformats.org/officeDocument/2006/relationships/footer" Target="footer3.xml"/><Relationship Id="rId19" Type="http://schemas.openxmlformats.org/officeDocument/2006/relationships/hyperlink" Target="https://forms.gle/p2KtkNzKVEjQACoD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kspu.ru/upload/documents/2022/08/25/ad68e45fed3b7d484112e182a5786d69/plan-rabotyi-kgpu-im-vp-astafeva-na-2022-2023-uchebnyij-god.pdf" TargetMode="External"/><Relationship Id="rId22" Type="http://schemas.openxmlformats.org/officeDocument/2006/relationships/chart" Target="charts/chart3.xml"/><Relationship Id="rId27" Type="http://schemas.openxmlformats.org/officeDocument/2006/relationships/hyperlink" Target="https://forms.gle/p2KtkNzKVEjQACoD6"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kspu.ru/upload/documents/2024/04/19/2a946e88a09ac1e5a5c8845d65c78548/otchet-o-samoobsledovanii-kgpu-im-vp-astafeva-za-2023-god.pdf" TargetMode="External"/><Relationship Id="rId3" Type="http://schemas.openxmlformats.org/officeDocument/2006/relationships/hyperlink" Target="https://legalacts.ru/doc/rasporjazhenie-pravitelstva-rf-ot-29112014-n-2403-r/" TargetMode="External"/><Relationship Id="rId7" Type="http://schemas.openxmlformats.org/officeDocument/2006/relationships/hyperlink" Target="https://www.kspu.ru/upload/documents/2022/08/25/ad68e45fed3b7d484112e182a5786d69/plan-rabotyi-kgpu-im-vp-astafeva-na-2022-2023-uchebnyij-god.pdf" TargetMode="External"/><Relationship Id="rId2" Type="http://schemas.openxmlformats.org/officeDocument/2006/relationships/hyperlink" Target="https://legalacts.ru/doc/rasporjazhenie-pravitelstva-rf-ot-29112014-n-2403-r/" TargetMode="External"/><Relationship Id="rId1" Type="http://schemas.openxmlformats.org/officeDocument/2006/relationships/hyperlink" Target="https://www.consultant.ru/document/cons_doc_LAW_82134/" TargetMode="External"/><Relationship Id="rId6" Type="http://schemas.openxmlformats.org/officeDocument/2006/relationships/hyperlink" Target="http://www.krskstate.ru/realization/gosprog/0/id/16472" TargetMode="External"/><Relationship Id="rId5" Type="http://schemas.openxmlformats.org/officeDocument/2006/relationships/hyperlink" Target="https://edu.gov.ru/national-project/projects/patriot/" TargetMode="External"/><Relationship Id="rId10" Type="http://schemas.openxmlformats.org/officeDocument/2006/relationships/hyperlink" Target="https://forms.gle/p2KtkNzKVEjQACoD6" TargetMode="External"/><Relationship Id="rId4" Type="http://schemas.openxmlformats.org/officeDocument/2006/relationships/hyperlink" Target="https://legalacts.ru/doc/rasporjazhenie-pravitelstva-rf-ot-29112014-n-2403-r/" TargetMode="External"/><Relationship Id="rId9" Type="http://schemas.openxmlformats.org/officeDocument/2006/relationships/hyperlink" Target="https://www.kspu.ru/upload/documents/2024/04/19/2a946e88a09ac1e5a5c8845d65c78548/otchet-o-samoobsledovanii-kgpu-im-vp-astafeva-za-2023-god.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2;&#1072;&#1089;&#1103;&#1085;&#1076;&#1088;&#1080;&#1082;\Desktop\1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2;&#1072;&#1089;&#1103;&#1085;&#1076;&#1088;&#1080;&#1082;\Desktop\1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2;&#1072;&#1089;&#1103;&#1085;&#1076;&#1088;&#1080;&#1082;\Desktop\1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42;&#1072;&#1089;&#1103;&#1085;&#1076;&#1088;&#1080;&#1082;\Desktop\1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42;&#1072;&#1089;&#1103;&#1085;&#1076;&#1088;&#1080;&#1082;\Desktop\1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42;&#1072;&#1089;&#1103;&#1085;&#1076;&#1088;&#1080;&#1082;\Desktop\1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Количество респондентов по факультетам</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spPr>
            <a:ln w="6350">
              <a:solidFill>
                <a:schemeClr val="tx1"/>
              </a:solidFill>
            </a:ln>
          </c:spPr>
          <c:dPt>
            <c:idx val="0"/>
            <c:bubble3D val="0"/>
            <c:spPr>
              <a:solidFill>
                <a:schemeClr val="accent1"/>
              </a:solidFill>
              <a:ln w="6350">
                <a:solidFill>
                  <a:schemeClr val="tx1"/>
                </a:solidFill>
              </a:ln>
              <a:effectLst/>
            </c:spPr>
            <c:extLst>
              <c:ext xmlns:c16="http://schemas.microsoft.com/office/drawing/2014/chart" uri="{C3380CC4-5D6E-409C-BE32-E72D297353CC}">
                <c16:uniqueId val="{00000001-E2EB-4CAA-87D4-3B77256ACA6E}"/>
              </c:ext>
            </c:extLst>
          </c:dPt>
          <c:dPt>
            <c:idx val="1"/>
            <c:bubble3D val="0"/>
            <c:spPr>
              <a:solidFill>
                <a:schemeClr val="accent2"/>
              </a:solidFill>
              <a:ln w="6350">
                <a:solidFill>
                  <a:schemeClr val="tx1"/>
                </a:solidFill>
              </a:ln>
              <a:effectLst/>
            </c:spPr>
            <c:extLst>
              <c:ext xmlns:c16="http://schemas.microsoft.com/office/drawing/2014/chart" uri="{C3380CC4-5D6E-409C-BE32-E72D297353CC}">
                <c16:uniqueId val="{00000003-E2EB-4CAA-87D4-3B77256ACA6E}"/>
              </c:ext>
            </c:extLst>
          </c:dPt>
          <c:dPt>
            <c:idx val="2"/>
            <c:bubble3D val="0"/>
            <c:spPr>
              <a:solidFill>
                <a:schemeClr val="accent3"/>
              </a:solidFill>
              <a:ln w="6350">
                <a:solidFill>
                  <a:schemeClr val="tx1"/>
                </a:solidFill>
              </a:ln>
              <a:effectLst/>
            </c:spPr>
            <c:extLst>
              <c:ext xmlns:c16="http://schemas.microsoft.com/office/drawing/2014/chart" uri="{C3380CC4-5D6E-409C-BE32-E72D297353CC}">
                <c16:uniqueId val="{00000005-E2EB-4CAA-87D4-3B77256ACA6E}"/>
              </c:ext>
            </c:extLst>
          </c:dPt>
          <c:dPt>
            <c:idx val="3"/>
            <c:bubble3D val="0"/>
            <c:spPr>
              <a:solidFill>
                <a:schemeClr val="accent4"/>
              </a:solidFill>
              <a:ln w="6350">
                <a:solidFill>
                  <a:schemeClr val="tx1"/>
                </a:solidFill>
              </a:ln>
              <a:effectLst/>
            </c:spPr>
            <c:extLst>
              <c:ext xmlns:c16="http://schemas.microsoft.com/office/drawing/2014/chart" uri="{C3380CC4-5D6E-409C-BE32-E72D297353CC}">
                <c16:uniqueId val="{00000007-E2EB-4CAA-87D4-3B77256ACA6E}"/>
              </c:ext>
            </c:extLst>
          </c:dPt>
          <c:dPt>
            <c:idx val="4"/>
            <c:bubble3D val="0"/>
            <c:spPr>
              <a:solidFill>
                <a:schemeClr val="accent5"/>
              </a:solidFill>
              <a:ln w="6350">
                <a:solidFill>
                  <a:schemeClr val="tx1"/>
                </a:solidFill>
              </a:ln>
              <a:effectLst/>
            </c:spPr>
            <c:extLst>
              <c:ext xmlns:c16="http://schemas.microsoft.com/office/drawing/2014/chart" uri="{C3380CC4-5D6E-409C-BE32-E72D297353CC}">
                <c16:uniqueId val="{00000009-E2EB-4CAA-87D4-3B77256ACA6E}"/>
              </c:ext>
            </c:extLst>
          </c:dPt>
          <c:dPt>
            <c:idx val="5"/>
            <c:bubble3D val="0"/>
            <c:spPr>
              <a:solidFill>
                <a:schemeClr val="accent6"/>
              </a:solidFill>
              <a:ln w="6350">
                <a:solidFill>
                  <a:schemeClr val="tx1"/>
                </a:solidFill>
              </a:ln>
              <a:effectLst/>
            </c:spPr>
            <c:extLst>
              <c:ext xmlns:c16="http://schemas.microsoft.com/office/drawing/2014/chart" uri="{C3380CC4-5D6E-409C-BE32-E72D297353CC}">
                <c16:uniqueId val="{0000000B-E2EB-4CAA-87D4-3B77256ACA6E}"/>
              </c:ext>
            </c:extLst>
          </c:dPt>
          <c:dPt>
            <c:idx val="6"/>
            <c:bubble3D val="0"/>
            <c:spPr>
              <a:solidFill>
                <a:schemeClr val="accent1">
                  <a:lumMod val="60000"/>
                </a:schemeClr>
              </a:solidFill>
              <a:ln w="6350">
                <a:solidFill>
                  <a:schemeClr val="tx1"/>
                </a:solidFill>
              </a:ln>
              <a:effectLst/>
            </c:spPr>
            <c:extLst>
              <c:ext xmlns:c16="http://schemas.microsoft.com/office/drawing/2014/chart" uri="{C3380CC4-5D6E-409C-BE32-E72D297353CC}">
                <c16:uniqueId val="{0000000D-E2EB-4CAA-87D4-3B77256ACA6E}"/>
              </c:ext>
            </c:extLst>
          </c:dPt>
          <c:dPt>
            <c:idx val="7"/>
            <c:bubble3D val="0"/>
            <c:spPr>
              <a:solidFill>
                <a:schemeClr val="accent2">
                  <a:lumMod val="60000"/>
                </a:schemeClr>
              </a:solidFill>
              <a:ln w="6350">
                <a:solidFill>
                  <a:schemeClr val="tx1"/>
                </a:solidFill>
              </a:ln>
              <a:effectLst/>
            </c:spPr>
            <c:extLst>
              <c:ext xmlns:c16="http://schemas.microsoft.com/office/drawing/2014/chart" uri="{C3380CC4-5D6E-409C-BE32-E72D297353CC}">
                <c16:uniqueId val="{0000000F-E2EB-4CAA-87D4-3B77256ACA6E}"/>
              </c:ext>
            </c:extLst>
          </c:dPt>
          <c:dPt>
            <c:idx val="8"/>
            <c:bubble3D val="0"/>
            <c:spPr>
              <a:solidFill>
                <a:schemeClr val="accent3">
                  <a:lumMod val="60000"/>
                </a:schemeClr>
              </a:solidFill>
              <a:ln w="6350">
                <a:solidFill>
                  <a:schemeClr val="tx1"/>
                </a:solidFill>
              </a:ln>
              <a:effectLst/>
            </c:spPr>
            <c:extLst>
              <c:ext xmlns:c16="http://schemas.microsoft.com/office/drawing/2014/chart" uri="{C3380CC4-5D6E-409C-BE32-E72D297353CC}">
                <c16:uniqueId val="{00000011-E2EB-4CAA-87D4-3B77256ACA6E}"/>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Лист1!$B$2:$B$10</c:f>
              <c:strCache>
                <c:ptCount val="9"/>
                <c:pt idx="0">
                  <c:v>Исторический Факультет</c:v>
                </c:pt>
                <c:pt idx="1">
                  <c:v>Факультет иностранных языков</c:v>
                </c:pt>
                <c:pt idx="2">
                  <c:v>Филологический факультет</c:v>
                </c:pt>
                <c:pt idx="3">
                  <c:v>Факультет начальных классов</c:v>
                </c:pt>
                <c:pt idx="4">
                  <c:v>Факультет биологии, географии ихимии</c:v>
                </c:pt>
                <c:pt idx="5">
                  <c:v>Институт физической культуры спорта и здоровья</c:v>
                </c:pt>
                <c:pt idx="6">
                  <c:v>ИСГТ</c:v>
                </c:pt>
                <c:pt idx="7">
                  <c:v>ИППО</c:v>
                </c:pt>
                <c:pt idx="8">
                  <c:v>ИМФИ</c:v>
                </c:pt>
              </c:strCache>
            </c:strRef>
          </c:cat>
          <c:val>
            <c:numRef>
              <c:f>Лист1!$C$2:$C$10</c:f>
              <c:numCache>
                <c:formatCode>General</c:formatCode>
                <c:ptCount val="9"/>
                <c:pt idx="0">
                  <c:v>10</c:v>
                </c:pt>
                <c:pt idx="1">
                  <c:v>10</c:v>
                </c:pt>
                <c:pt idx="2">
                  <c:v>10</c:v>
                </c:pt>
                <c:pt idx="3">
                  <c:v>10</c:v>
                </c:pt>
                <c:pt idx="4">
                  <c:v>10</c:v>
                </c:pt>
                <c:pt idx="5">
                  <c:v>10</c:v>
                </c:pt>
                <c:pt idx="6">
                  <c:v>10</c:v>
                </c:pt>
                <c:pt idx="7">
                  <c:v>10</c:v>
                </c:pt>
                <c:pt idx="8">
                  <c:v>10</c:v>
                </c:pt>
              </c:numCache>
            </c:numRef>
          </c:val>
          <c:extLst>
            <c:ext xmlns:c16="http://schemas.microsoft.com/office/drawing/2014/chart" uri="{C3380CC4-5D6E-409C-BE32-E72D297353CC}">
              <c16:uniqueId val="{00000012-E2EB-4CAA-87D4-3B77256ACA6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Гражданская позиция</a:t>
            </a: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 для вас это -</a:t>
            </a:r>
            <a:endParaRPr lang="ru-RU">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spPr>
            <a:ln w="6350">
              <a:solidFill>
                <a:schemeClr val="tx1"/>
              </a:solidFill>
            </a:ln>
          </c:spPr>
          <c:dPt>
            <c:idx val="0"/>
            <c:bubble3D val="0"/>
            <c:spPr>
              <a:solidFill>
                <a:schemeClr val="accent1"/>
              </a:solidFill>
              <a:ln w="6350">
                <a:solidFill>
                  <a:schemeClr val="tx1"/>
                </a:solidFill>
              </a:ln>
              <a:effectLst/>
            </c:spPr>
            <c:extLst>
              <c:ext xmlns:c16="http://schemas.microsoft.com/office/drawing/2014/chart" uri="{C3380CC4-5D6E-409C-BE32-E72D297353CC}">
                <c16:uniqueId val="{00000001-B1D0-48BE-8546-1F67B333AAF3}"/>
              </c:ext>
            </c:extLst>
          </c:dPt>
          <c:dPt>
            <c:idx val="1"/>
            <c:bubble3D val="0"/>
            <c:spPr>
              <a:solidFill>
                <a:schemeClr val="accent2"/>
              </a:solidFill>
              <a:ln w="6350">
                <a:solidFill>
                  <a:schemeClr val="tx1"/>
                </a:solidFill>
              </a:ln>
              <a:effectLst/>
            </c:spPr>
            <c:extLst>
              <c:ext xmlns:c16="http://schemas.microsoft.com/office/drawing/2014/chart" uri="{C3380CC4-5D6E-409C-BE32-E72D297353CC}">
                <c16:uniqueId val="{00000003-B1D0-48BE-8546-1F67B333AAF3}"/>
              </c:ext>
            </c:extLst>
          </c:dPt>
          <c:dPt>
            <c:idx val="2"/>
            <c:bubble3D val="0"/>
            <c:spPr>
              <a:solidFill>
                <a:schemeClr val="accent3"/>
              </a:solidFill>
              <a:ln w="6350">
                <a:solidFill>
                  <a:schemeClr val="tx1"/>
                </a:solidFill>
              </a:ln>
              <a:effectLst/>
            </c:spPr>
            <c:extLst>
              <c:ext xmlns:c16="http://schemas.microsoft.com/office/drawing/2014/chart" uri="{C3380CC4-5D6E-409C-BE32-E72D297353CC}">
                <c16:uniqueId val="{00000005-B1D0-48BE-8546-1F67B333AAF3}"/>
              </c:ext>
            </c:extLst>
          </c:dPt>
          <c:dPt>
            <c:idx val="3"/>
            <c:bubble3D val="0"/>
            <c:spPr>
              <a:solidFill>
                <a:schemeClr val="accent4"/>
              </a:solidFill>
              <a:ln w="6350">
                <a:solidFill>
                  <a:schemeClr val="tx1"/>
                </a:solidFill>
              </a:ln>
              <a:effectLst/>
            </c:spPr>
            <c:extLst>
              <c:ext xmlns:c16="http://schemas.microsoft.com/office/drawing/2014/chart" uri="{C3380CC4-5D6E-409C-BE32-E72D297353CC}">
                <c16:uniqueId val="{00000007-B1D0-48BE-8546-1F67B333AAF3}"/>
              </c:ext>
            </c:extLst>
          </c:dPt>
          <c:dPt>
            <c:idx val="4"/>
            <c:bubble3D val="0"/>
            <c:spPr>
              <a:solidFill>
                <a:schemeClr val="accent5"/>
              </a:solidFill>
              <a:ln w="6350">
                <a:solidFill>
                  <a:schemeClr val="tx1"/>
                </a:solidFill>
              </a:ln>
              <a:effectLst/>
            </c:spPr>
            <c:extLst>
              <c:ext xmlns:c16="http://schemas.microsoft.com/office/drawing/2014/chart" uri="{C3380CC4-5D6E-409C-BE32-E72D297353CC}">
                <c16:uniqueId val="{00000009-B1D0-48BE-8546-1F67B333AAF3}"/>
              </c:ext>
            </c:extLst>
          </c:dPt>
          <c:dPt>
            <c:idx val="5"/>
            <c:bubble3D val="0"/>
            <c:spPr>
              <a:solidFill>
                <a:schemeClr val="accent6"/>
              </a:solidFill>
              <a:ln w="6350">
                <a:solidFill>
                  <a:schemeClr val="tx1"/>
                </a:solidFill>
              </a:ln>
              <a:effectLst/>
            </c:spPr>
            <c:extLst>
              <c:ext xmlns:c16="http://schemas.microsoft.com/office/drawing/2014/chart" uri="{C3380CC4-5D6E-409C-BE32-E72D297353CC}">
                <c16:uniqueId val="{0000000B-B1D0-48BE-8546-1F67B333AAF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Лист1!$B$13:$B$18</c:f>
              <c:strCache>
                <c:ptCount val="6"/>
                <c:pt idx="0">
                  <c:v>Как набор ценностей: Это набор ценностей и принципов, которые гражданин разделяет и отстаивает в общественном пространстве, способствуя формированию </c:v>
                </c:pt>
                <c:pt idx="1">
                  <c:v>Как ответственность: Гражданская позиция означает признание и выполнение гражданином своих обязанностей перед обществом, включая уважение законов, участие в социальной жизни и вклад в экономическое развитие.</c:v>
                </c:pt>
                <c:pt idx="2">
                  <c:v>Как защита прав: Она включает активную защиту своих прав и свобод, а также прав и свобод других граждан, в том числе через обращение в судебные и правозащитные органы.</c:v>
                </c:pt>
                <c:pt idx="3">
                  <c:v>Как осознанное участие: Гражданская позиция проявляется в осознанном участии индивида в общественной жизни, включая голосование на выборах, участие в общественных слушаниях и волонтерской деятельности.</c:v>
                </c:pt>
                <c:pt idx="4">
                  <c:v>Как интегративное качество личности, включающее в себя комплекс знаний, ценности, нравственные качества личности, отражающее социально обусловленное отношение человека к своей стране, гражданскому обществу и самому себе и предполагающее сознательные реаль</c:v>
                </c:pt>
                <c:pt idx="5">
                  <c:v>Как комплекс качеств личности, включающих социальную активность, следование закону, доминирование мотивов общественного долга</c:v>
                </c:pt>
              </c:strCache>
            </c:strRef>
          </c:cat>
          <c:val>
            <c:numRef>
              <c:f>Лист1!$C$13:$C$18</c:f>
              <c:numCache>
                <c:formatCode>General</c:formatCode>
                <c:ptCount val="6"/>
                <c:pt idx="0">
                  <c:v>18</c:v>
                </c:pt>
                <c:pt idx="1">
                  <c:v>25</c:v>
                </c:pt>
                <c:pt idx="2">
                  <c:v>3</c:v>
                </c:pt>
                <c:pt idx="3">
                  <c:v>35</c:v>
                </c:pt>
                <c:pt idx="4">
                  <c:v>5</c:v>
                </c:pt>
                <c:pt idx="5">
                  <c:v>4</c:v>
                </c:pt>
              </c:numCache>
            </c:numRef>
          </c:val>
          <c:extLst>
            <c:ext xmlns:c16="http://schemas.microsoft.com/office/drawing/2014/chart" uri="{C3380CC4-5D6E-409C-BE32-E72D297353CC}">
              <c16:uniqueId val="{0000000C-B1D0-48BE-8546-1F67B333AAF3}"/>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5"/>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6.5184822382762297E-2"/>
          <c:y val="0.60496889546265276"/>
          <c:w val="0.88232440478421637"/>
          <c:h val="0.39503110453734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Укажите аспекты гражданской позиции, которые на ваш взгляд наиболее важны (те, которые чаще всего вы используете в жизни)</a:t>
            </a:r>
            <a:endParaRPr lang="ru-RU">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40582934429563833"/>
          <c:y val="0.17171296296296296"/>
          <c:w val="0.57032664804880162"/>
          <c:h val="0.70236913094196562"/>
        </c:manualLayout>
      </c:layout>
      <c:barChart>
        <c:barDir val="bar"/>
        <c:grouping val="clustered"/>
        <c:varyColors val="0"/>
        <c:ser>
          <c:idx val="0"/>
          <c:order val="0"/>
          <c:spPr>
            <a:solidFill>
              <a:schemeClr val="accent1"/>
            </a:solidFill>
            <a:ln>
              <a:noFill/>
            </a:ln>
            <a:effectLst/>
          </c:spPr>
          <c:invertIfNegative val="0"/>
          <c:dLbls>
            <c:dLbl>
              <c:idx val="0"/>
              <c:layout/>
              <c:tx>
                <c:rich>
                  <a:bodyPr/>
                  <a:lstStyle/>
                  <a:p>
                    <a:fld id="{CB5592B3-3125-4D64-99BF-B90DBE3B4302}" type="VALUE">
                      <a:rPr lang="en-US"/>
                      <a:pPr/>
                      <a:t>[ЗНАЧЕНИЕ]</a:t>
                    </a:fld>
                    <a:r>
                      <a:rPr lang="en-US"/>
                      <a:t>;96,7%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2AA7-4D9E-A33E-052D9F55F560}"/>
                </c:ext>
              </c:extLst>
            </c:dLbl>
            <c:dLbl>
              <c:idx val="1"/>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959E85F7-2C11-41DB-AFCD-102A05CDF603}" type="VALUE">
                      <a:rPr lang="en-US" sz="1050" b="1"/>
                      <a:pPr>
                        <a:defRPr sz="1050" b="1">
                          <a:solidFill>
                            <a:schemeClr val="tx1">
                              <a:lumMod val="75000"/>
                              <a:lumOff val="25000"/>
                            </a:schemeClr>
                          </a:solidFill>
                        </a:defRPr>
                      </a:pPr>
                      <a:t>[ЗНАЧЕНИЕ]</a:t>
                    </a:fld>
                    <a:r>
                      <a:rPr lang="en-US" sz="1050" b="1"/>
                      <a:t>;63,3%</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1-2AA7-4D9E-A33E-052D9F55F560}"/>
                </c:ext>
              </c:extLst>
            </c:dLbl>
            <c:dLbl>
              <c:idx val="2"/>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388646D2-E27D-4658-9821-135B00455BC8}" type="VALUE">
                      <a:rPr lang="en-US" sz="1050" b="1"/>
                      <a:pPr>
                        <a:defRPr sz="1050" b="1">
                          <a:solidFill>
                            <a:schemeClr val="tx1">
                              <a:lumMod val="75000"/>
                              <a:lumOff val="25000"/>
                            </a:schemeClr>
                          </a:solidFill>
                        </a:defRPr>
                      </a:pPr>
                      <a:t>[ЗНАЧЕНИЕ]</a:t>
                    </a:fld>
                    <a:r>
                      <a:rPr lang="en-US" sz="1050" b="1"/>
                      <a:t>;85,6%</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2-2AA7-4D9E-A33E-052D9F55F560}"/>
                </c:ext>
              </c:extLst>
            </c:dLbl>
            <c:dLbl>
              <c:idx val="3"/>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4B5B32D7-941E-4908-AAD8-1F907B81D67E}" type="VALUE">
                      <a:rPr lang="en-US" sz="1050" b="1"/>
                      <a:pPr>
                        <a:defRPr sz="1050" b="1">
                          <a:solidFill>
                            <a:schemeClr val="tx1">
                              <a:lumMod val="75000"/>
                              <a:lumOff val="25000"/>
                            </a:schemeClr>
                          </a:solidFill>
                        </a:defRPr>
                      </a:pPr>
                      <a:t>[ЗНАЧЕНИЕ]</a:t>
                    </a:fld>
                    <a:r>
                      <a:rPr lang="en-US" sz="1050" b="1"/>
                      <a:t>;84,4%</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3-2AA7-4D9E-A33E-052D9F55F560}"/>
                </c:ext>
              </c:extLst>
            </c:dLbl>
            <c:dLbl>
              <c:idx val="4"/>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EBC8C9D3-F25D-4CE9-8D8B-6A4FA86A30B6}" type="VALUE">
                      <a:rPr lang="en-US" sz="1050" b="1"/>
                      <a:pPr>
                        <a:defRPr sz="1050" b="1">
                          <a:solidFill>
                            <a:schemeClr val="tx1">
                              <a:lumMod val="75000"/>
                              <a:lumOff val="25000"/>
                            </a:schemeClr>
                          </a:solidFill>
                        </a:defRPr>
                      </a:pPr>
                      <a:t>[ЗНАЧЕНИЕ]</a:t>
                    </a:fld>
                    <a:r>
                      <a:rPr lang="en-US" sz="1050" b="1"/>
                      <a:t>;50%</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4-2AA7-4D9E-A33E-052D9F55F560}"/>
                </c:ext>
              </c:extLst>
            </c:dLbl>
            <c:dLbl>
              <c:idx val="5"/>
              <c:layout/>
              <c:tx>
                <c:rich>
                  <a:bodyPr/>
                  <a:lstStyle/>
                  <a:p>
                    <a:fld id="{AC647259-FE0A-45C4-AA90-041A57E0B20C}" type="VALUE">
                      <a:rPr lang="en-US"/>
                      <a:pPr/>
                      <a:t>[ЗНАЧЕНИЕ]</a:t>
                    </a:fld>
                    <a:r>
                      <a:rPr lang="en-US"/>
                      <a:t>;47,8%</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2AA7-4D9E-A33E-052D9F55F560}"/>
                </c:ext>
              </c:extLst>
            </c:dLbl>
            <c:dLbl>
              <c:idx val="6"/>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B9931F56-C8DF-4961-805B-52D1E6AA0F31}" type="VALUE">
                      <a:rPr lang="en-US" sz="1050" b="1"/>
                      <a:pPr>
                        <a:defRPr sz="1050" b="1">
                          <a:solidFill>
                            <a:schemeClr val="tx1">
                              <a:lumMod val="75000"/>
                              <a:lumOff val="25000"/>
                            </a:schemeClr>
                          </a:solidFill>
                        </a:defRPr>
                      </a:pPr>
                      <a:t>[ЗНАЧЕНИЕ]</a:t>
                    </a:fld>
                    <a:r>
                      <a:rPr lang="en-US" sz="1050" b="1"/>
                      <a:t>;</a:t>
                    </a:r>
                    <a:r>
                      <a:rPr lang="en-US" sz="1050" b="1" i="0" u="none" strike="noStrike" kern="1200" baseline="0">
                        <a:solidFill>
                          <a:sysClr val="windowText" lastClr="000000">
                            <a:lumMod val="75000"/>
                            <a:lumOff val="25000"/>
                          </a:sysClr>
                        </a:solidFill>
                      </a:rPr>
                      <a:t>78,9%</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6-2AA7-4D9E-A33E-052D9F55F560}"/>
                </c:ext>
              </c:extLst>
            </c:dLbl>
            <c:dLbl>
              <c:idx val="7"/>
              <c:layout/>
              <c:tx>
                <c:rich>
                  <a:bodyPr/>
                  <a:lstStyle/>
                  <a:p>
                    <a:fld id="{978860BB-D585-4BAF-A418-D87C58252B13}" type="VALUE">
                      <a:rPr lang="en-US"/>
                      <a:pPr/>
                      <a:t>[ЗНАЧЕНИЕ]</a:t>
                    </a:fld>
                    <a:r>
                      <a:rPr lang="en-US"/>
                      <a:t>;97,8%</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2AA7-4D9E-A33E-052D9F55F56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Лист1!$B$34:$B$41</c:f>
              <c:strCache>
                <c:ptCount val="8"/>
                <c:pt idx="0">
                  <c:v>Активное участие в жизни общества</c:v>
                </c:pt>
                <c:pt idx="1">
                  <c:v>Отстаивание прав и свобод личности и общества.</c:v>
                </c:pt>
                <c:pt idx="2">
                  <c:v>Осознанное голосование на выборах</c:v>
                </c:pt>
                <c:pt idx="3">
                  <c:v>Участие в общественных акциях и волонтерстве</c:v>
                </c:pt>
                <c:pt idx="4">
                  <c:v>Поддержка социальной справедливости и равенства</c:v>
                </c:pt>
                <c:pt idx="5">
                  <c:v>Защита окружающей среды и устойчивое развитие</c:v>
                </c:pt>
                <c:pt idx="6">
                  <c:v>Неприятие коррупции и борьба с ней</c:v>
                </c:pt>
                <c:pt idx="7">
                  <c:v>Соблюдение законов и уважение к культуре</c:v>
                </c:pt>
              </c:strCache>
            </c:strRef>
          </c:cat>
          <c:val>
            <c:numRef>
              <c:f>Лист1!$C$34:$C$41</c:f>
              <c:numCache>
                <c:formatCode>General</c:formatCode>
                <c:ptCount val="8"/>
                <c:pt idx="0">
                  <c:v>87</c:v>
                </c:pt>
                <c:pt idx="1">
                  <c:v>57</c:v>
                </c:pt>
                <c:pt idx="2">
                  <c:v>77</c:v>
                </c:pt>
                <c:pt idx="3">
                  <c:v>76</c:v>
                </c:pt>
                <c:pt idx="4">
                  <c:v>45</c:v>
                </c:pt>
                <c:pt idx="5">
                  <c:v>43</c:v>
                </c:pt>
                <c:pt idx="6">
                  <c:v>71</c:v>
                </c:pt>
                <c:pt idx="7">
                  <c:v>88</c:v>
                </c:pt>
              </c:numCache>
            </c:numRef>
          </c:val>
          <c:extLst>
            <c:ext xmlns:c16="http://schemas.microsoft.com/office/drawing/2014/chart" uri="{C3380CC4-5D6E-409C-BE32-E72D297353CC}">
              <c16:uniqueId val="{00000008-2AA7-4D9E-A33E-052D9F55F560}"/>
            </c:ext>
          </c:extLst>
        </c:ser>
        <c:dLbls>
          <c:showLegendKey val="0"/>
          <c:showVal val="0"/>
          <c:showCatName val="0"/>
          <c:showSerName val="0"/>
          <c:showPercent val="0"/>
          <c:showBubbleSize val="0"/>
        </c:dLbls>
        <c:gapWidth val="182"/>
        <c:axId val="43232975"/>
        <c:axId val="43226319"/>
      </c:barChart>
      <c:catAx>
        <c:axId val="432329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226319"/>
        <c:crosses val="autoZero"/>
        <c:auto val="1"/>
        <c:lblAlgn val="ctr"/>
        <c:lblOffset val="100"/>
        <c:noMultiLvlLbl val="0"/>
      </c:catAx>
      <c:valAx>
        <c:axId val="432263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232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Принимали ли вы участие в мероприятиях образовательной организации посвященных развитию гражданственности и патриотизма в последние два года?</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spPr>
            <a:ln w="6350">
              <a:solidFill>
                <a:schemeClr val="tx1"/>
              </a:solidFill>
            </a:ln>
          </c:spPr>
          <c:dPt>
            <c:idx val="0"/>
            <c:bubble3D val="0"/>
            <c:spPr>
              <a:solidFill>
                <a:schemeClr val="accent1"/>
              </a:solidFill>
              <a:ln w="6350">
                <a:solidFill>
                  <a:schemeClr val="tx1"/>
                </a:solidFill>
              </a:ln>
              <a:effectLst/>
            </c:spPr>
            <c:extLst>
              <c:ext xmlns:c16="http://schemas.microsoft.com/office/drawing/2014/chart" uri="{C3380CC4-5D6E-409C-BE32-E72D297353CC}">
                <c16:uniqueId val="{00000001-97ED-415E-9E1E-DDE5EB8DE09D}"/>
              </c:ext>
            </c:extLst>
          </c:dPt>
          <c:dPt>
            <c:idx val="1"/>
            <c:bubble3D val="0"/>
            <c:spPr>
              <a:solidFill>
                <a:schemeClr val="accent2"/>
              </a:solidFill>
              <a:ln w="6350">
                <a:solidFill>
                  <a:schemeClr val="tx1"/>
                </a:solidFill>
              </a:ln>
              <a:effectLst/>
            </c:spPr>
            <c:extLst>
              <c:ext xmlns:c16="http://schemas.microsoft.com/office/drawing/2014/chart" uri="{C3380CC4-5D6E-409C-BE32-E72D297353CC}">
                <c16:uniqueId val="{00000003-97ED-415E-9E1E-DDE5EB8DE09D}"/>
              </c:ext>
            </c:extLst>
          </c:dPt>
          <c:dPt>
            <c:idx val="2"/>
            <c:bubble3D val="0"/>
            <c:spPr>
              <a:solidFill>
                <a:schemeClr val="accent3"/>
              </a:solidFill>
              <a:ln w="6350">
                <a:solidFill>
                  <a:schemeClr val="tx1"/>
                </a:solidFill>
              </a:ln>
              <a:effectLst/>
            </c:spPr>
            <c:extLst>
              <c:ext xmlns:c16="http://schemas.microsoft.com/office/drawing/2014/chart" uri="{C3380CC4-5D6E-409C-BE32-E72D297353CC}">
                <c16:uniqueId val="{00000005-97ED-415E-9E1E-DDE5EB8DE09D}"/>
              </c:ext>
            </c:extLst>
          </c:dPt>
          <c:dLbls>
            <c:dLbl>
              <c:idx val="0"/>
              <c:layout>
                <c:manualLayout>
                  <c:x val="-0.11746672584507313"/>
                  <c:y val="0.16910341981208124"/>
                </c:manualLayout>
              </c:layout>
              <c:dLblPos val="bestFit"/>
              <c:showLegendKey val="0"/>
              <c:showVal val="1"/>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97ED-415E-9E1E-DDE5EB8DE09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Лист1!$B$20:$B$22</c:f>
              <c:strCache>
                <c:ptCount val="3"/>
                <c:pt idx="0">
                  <c:v>Да, активно участвовал</c:v>
                </c:pt>
                <c:pt idx="1">
                  <c:v>Да, но участвовал редко</c:v>
                </c:pt>
                <c:pt idx="2">
                  <c:v>Нет, совсем не участвовал</c:v>
                </c:pt>
              </c:strCache>
            </c:strRef>
          </c:cat>
          <c:val>
            <c:numRef>
              <c:f>Лист1!$C$20:$C$22</c:f>
              <c:numCache>
                <c:formatCode>General</c:formatCode>
                <c:ptCount val="3"/>
                <c:pt idx="0">
                  <c:v>15</c:v>
                </c:pt>
                <c:pt idx="1">
                  <c:v>38</c:v>
                </c:pt>
                <c:pt idx="2">
                  <c:v>37</c:v>
                </c:pt>
              </c:numCache>
            </c:numRef>
          </c:val>
          <c:extLst>
            <c:ext xmlns:c16="http://schemas.microsoft.com/office/drawing/2014/chart" uri="{C3380CC4-5D6E-409C-BE32-E72D297353CC}">
              <c16:uniqueId val="{00000006-97ED-415E-9E1E-DDE5EB8DE09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В какой сфере вы преимущественно чаще выражаете гражданскую позицию?</a:t>
            </a:r>
            <a:endParaRPr lang="ru-RU">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3162973227814684"/>
          <c:y val="4.58553664527027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spPr>
            <a:ln w="6350">
              <a:solidFill>
                <a:schemeClr val="tx1"/>
              </a:solidFill>
            </a:ln>
          </c:spPr>
          <c:dPt>
            <c:idx val="0"/>
            <c:bubble3D val="0"/>
            <c:spPr>
              <a:solidFill>
                <a:schemeClr val="accent1"/>
              </a:solidFill>
              <a:ln w="6350">
                <a:solidFill>
                  <a:schemeClr val="tx1"/>
                </a:solidFill>
              </a:ln>
              <a:effectLst/>
            </c:spPr>
            <c:extLst>
              <c:ext xmlns:c16="http://schemas.microsoft.com/office/drawing/2014/chart" uri="{C3380CC4-5D6E-409C-BE32-E72D297353CC}">
                <c16:uniqueId val="{00000001-A23F-4FDF-BB0E-AC9C7067DB7F}"/>
              </c:ext>
            </c:extLst>
          </c:dPt>
          <c:dPt>
            <c:idx val="1"/>
            <c:bubble3D val="0"/>
            <c:spPr>
              <a:solidFill>
                <a:schemeClr val="accent2"/>
              </a:solidFill>
              <a:ln w="6350">
                <a:solidFill>
                  <a:schemeClr val="tx1"/>
                </a:solidFill>
              </a:ln>
              <a:effectLst/>
            </c:spPr>
            <c:extLst>
              <c:ext xmlns:c16="http://schemas.microsoft.com/office/drawing/2014/chart" uri="{C3380CC4-5D6E-409C-BE32-E72D297353CC}">
                <c16:uniqueId val="{00000003-A23F-4FDF-BB0E-AC9C7067DB7F}"/>
              </c:ext>
            </c:extLst>
          </c:dPt>
          <c:dPt>
            <c:idx val="2"/>
            <c:bubble3D val="0"/>
            <c:spPr>
              <a:solidFill>
                <a:schemeClr val="accent3"/>
              </a:solidFill>
              <a:ln w="6350">
                <a:solidFill>
                  <a:schemeClr val="tx1"/>
                </a:solidFill>
              </a:ln>
              <a:effectLst/>
            </c:spPr>
            <c:extLst>
              <c:ext xmlns:c16="http://schemas.microsoft.com/office/drawing/2014/chart" uri="{C3380CC4-5D6E-409C-BE32-E72D297353CC}">
                <c16:uniqueId val="{00000005-A23F-4FDF-BB0E-AC9C7067DB7F}"/>
              </c:ext>
            </c:extLst>
          </c:dPt>
          <c:dPt>
            <c:idx val="3"/>
            <c:bubble3D val="0"/>
            <c:spPr>
              <a:solidFill>
                <a:schemeClr val="accent4"/>
              </a:solidFill>
              <a:ln w="6350">
                <a:solidFill>
                  <a:schemeClr val="tx1"/>
                </a:solidFill>
              </a:ln>
              <a:effectLst/>
            </c:spPr>
            <c:extLst>
              <c:ext xmlns:c16="http://schemas.microsoft.com/office/drawing/2014/chart" uri="{C3380CC4-5D6E-409C-BE32-E72D297353CC}">
                <c16:uniqueId val="{00000007-A23F-4FDF-BB0E-AC9C7067DB7F}"/>
              </c:ext>
            </c:extLst>
          </c:dPt>
          <c:dPt>
            <c:idx val="4"/>
            <c:bubble3D val="0"/>
            <c:spPr>
              <a:solidFill>
                <a:schemeClr val="accent5"/>
              </a:solidFill>
              <a:ln w="6350">
                <a:solidFill>
                  <a:schemeClr val="tx1"/>
                </a:solidFill>
              </a:ln>
              <a:effectLst/>
            </c:spPr>
            <c:extLst>
              <c:ext xmlns:c16="http://schemas.microsoft.com/office/drawing/2014/chart" uri="{C3380CC4-5D6E-409C-BE32-E72D297353CC}">
                <c16:uniqueId val="{00000009-A23F-4FDF-BB0E-AC9C7067DB7F}"/>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Лист1!$B$24:$B$28</c:f>
              <c:strCache>
                <c:ptCount val="5"/>
                <c:pt idx="0">
                  <c:v>Политика</c:v>
                </c:pt>
                <c:pt idx="1">
                  <c:v>Экология</c:v>
                </c:pt>
                <c:pt idx="2">
                  <c:v>Социальная сфера</c:v>
                </c:pt>
                <c:pt idx="3">
                  <c:v>Культура</c:v>
                </c:pt>
                <c:pt idx="4">
                  <c:v>Спорт</c:v>
                </c:pt>
              </c:strCache>
            </c:strRef>
          </c:cat>
          <c:val>
            <c:numRef>
              <c:f>Лист1!$C$24:$C$28</c:f>
              <c:numCache>
                <c:formatCode>General</c:formatCode>
                <c:ptCount val="5"/>
                <c:pt idx="0">
                  <c:v>30</c:v>
                </c:pt>
                <c:pt idx="1">
                  <c:v>11</c:v>
                </c:pt>
                <c:pt idx="2">
                  <c:v>21</c:v>
                </c:pt>
                <c:pt idx="3">
                  <c:v>19</c:v>
                </c:pt>
                <c:pt idx="4">
                  <c:v>9</c:v>
                </c:pt>
              </c:numCache>
            </c:numRef>
          </c:val>
          <c:extLst>
            <c:ext xmlns:c16="http://schemas.microsoft.com/office/drawing/2014/chart" uri="{C3380CC4-5D6E-409C-BE32-E72D297353CC}">
              <c16:uniqueId val="{0000000A-A23F-4FDF-BB0E-AC9C7067DB7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i="0" u="none" strike="noStrike" baseline="0">
                <a:effectLst/>
              </a:rPr>
              <a:t>Какие из представленных мероприятий на ваш взгляд наиболее подходят для развития гражданской позиции среди студентов</a:t>
            </a:r>
            <a:endParaRPr lang="ru-RU">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40582934429563833"/>
          <c:y val="0.17171296296296296"/>
          <c:w val="0.57032664804880162"/>
          <c:h val="0.70236913094196562"/>
        </c:manualLayout>
      </c:layout>
      <c:barChart>
        <c:barDir val="bar"/>
        <c:grouping val="clustered"/>
        <c:varyColors val="0"/>
        <c:ser>
          <c:idx val="0"/>
          <c:order val="0"/>
          <c:spPr>
            <a:solidFill>
              <a:schemeClr val="accent1"/>
            </a:solidFill>
            <a:ln>
              <a:noFill/>
            </a:ln>
            <a:effectLst/>
          </c:spPr>
          <c:invertIfNegative val="0"/>
          <c:dLbls>
            <c:dLbl>
              <c:idx val="0"/>
              <c:layout/>
              <c:tx>
                <c:rich>
                  <a:bodyPr rot="0" spcFirstLastPara="1" vertOverflow="ellipsis"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fld id="{2C091796-DAF2-4263-9193-2B7BF4F27EE0}" type="VALUE">
                      <a:rPr lang="en-US" sz="1050" b="1">
                        <a:solidFill>
                          <a:sysClr val="windowText" lastClr="000000"/>
                        </a:solidFill>
                      </a:rPr>
                      <a:pPr marL="0" marR="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t>[ЗНАЧЕНИЕ]</a:t>
                    </a:fld>
                    <a:r>
                      <a:rPr lang="en-US" sz="1050" b="1">
                        <a:solidFill>
                          <a:sysClr val="windowText" lastClr="000000"/>
                        </a:solidFill>
                      </a:rPr>
                      <a:t>;</a:t>
                    </a:r>
                    <a:r>
                      <a:rPr lang="en-US" sz="1050" b="1" i="0" u="none" strike="noStrike" kern="1200" baseline="0">
                        <a:solidFill>
                          <a:sysClr val="windowText" lastClr="000000"/>
                        </a:solidFill>
                      </a:rPr>
                      <a:t>96,7%</a:t>
                    </a:r>
                  </a:p>
                  <a:p>
                    <a:pPr marL="0" marR="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endParaRPr lang="ru-RU"/>
                  </a:p>
                </c:rich>
              </c:tx>
              <c:spPr>
                <a:noFill/>
                <a:ln>
                  <a:noFill/>
                </a:ln>
                <a:effectLst/>
              </c:spPr>
              <c:txPr>
                <a:bodyPr rot="0" spcFirstLastPara="1" vertOverflow="ellipsis"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0-BCE6-4633-9215-6D4701F650A0}"/>
                </c:ext>
              </c:extLst>
            </c:dLbl>
            <c:dLbl>
              <c:idx val="1"/>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C9FDC961-0866-4CFC-93B0-1C1048514259}" type="VALUE">
                      <a:rPr lang="en-US" sz="1050" b="1">
                        <a:solidFill>
                          <a:sysClr val="windowText" lastClr="000000"/>
                        </a:solidFill>
                      </a:rPr>
                      <a:pPr>
                        <a:defRPr sz="1050" b="1">
                          <a:solidFill>
                            <a:sysClr val="windowText" lastClr="000000"/>
                          </a:solidFill>
                        </a:defRPr>
                      </a:pPr>
                      <a:t>[ЗНАЧЕНИЕ]</a:t>
                    </a:fld>
                    <a:r>
                      <a:rPr lang="en-US" sz="1050" b="1">
                        <a:solidFill>
                          <a:sysClr val="windowText" lastClr="000000"/>
                        </a:solidFill>
                      </a:rPr>
                      <a:t>;96,7%</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1-BCE6-4633-9215-6D4701F650A0}"/>
                </c:ext>
              </c:extLst>
            </c:dLbl>
            <c:dLbl>
              <c:idx val="2"/>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1F06BE8E-F2D8-48BD-A0C1-5812A3F6CC4B}" type="VALUE">
                      <a:rPr lang="en-US" sz="1050" b="1">
                        <a:solidFill>
                          <a:sysClr val="windowText" lastClr="000000"/>
                        </a:solidFill>
                      </a:rPr>
                      <a:pPr>
                        <a:defRPr sz="1050" b="1">
                          <a:solidFill>
                            <a:sysClr val="windowText" lastClr="000000"/>
                          </a:solidFill>
                        </a:defRPr>
                      </a:pPr>
                      <a:t>[ЗНАЧЕНИЕ]</a:t>
                    </a:fld>
                    <a:r>
                      <a:rPr lang="en-US" sz="1050" b="1">
                        <a:solidFill>
                          <a:sysClr val="windowText" lastClr="000000"/>
                        </a:solidFill>
                      </a:rPr>
                      <a:t>;67,8%</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2-BCE6-4633-9215-6D4701F650A0}"/>
                </c:ext>
              </c:extLst>
            </c:dLbl>
            <c:dLbl>
              <c:idx val="3"/>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1F332FD9-9B29-4CD6-9DC7-E9026C679696}" type="VALUE">
                      <a:rPr lang="en-US" sz="1050" b="1">
                        <a:solidFill>
                          <a:sysClr val="windowText" lastClr="000000"/>
                        </a:solidFill>
                      </a:rPr>
                      <a:pPr>
                        <a:defRPr sz="1050" b="1">
                          <a:solidFill>
                            <a:sysClr val="windowText" lastClr="000000"/>
                          </a:solidFill>
                        </a:defRPr>
                      </a:pPr>
                      <a:t>[ЗНАЧЕНИЕ]</a:t>
                    </a:fld>
                    <a:r>
                      <a:rPr lang="en-US" sz="1050" b="1">
                        <a:solidFill>
                          <a:sysClr val="windowText" lastClr="000000"/>
                        </a:solidFill>
                      </a:rPr>
                      <a:t>;75,6%</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3-BCE6-4633-9215-6D4701F650A0}"/>
                </c:ext>
              </c:extLst>
            </c:dLbl>
            <c:dLbl>
              <c:idx val="4"/>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E458C1D0-1255-4D51-81A5-CE44E02501C6}" type="VALUE">
                      <a:rPr lang="en-US" sz="1050" b="1">
                        <a:solidFill>
                          <a:sysClr val="windowText" lastClr="000000"/>
                        </a:solidFill>
                      </a:rPr>
                      <a:pPr>
                        <a:defRPr sz="1050" b="1">
                          <a:solidFill>
                            <a:sysClr val="windowText" lastClr="000000"/>
                          </a:solidFill>
                        </a:defRPr>
                      </a:pPr>
                      <a:t>[ЗНАЧЕНИЕ]</a:t>
                    </a:fld>
                    <a:r>
                      <a:rPr lang="en-US" sz="1050" b="1">
                        <a:solidFill>
                          <a:sysClr val="windowText" lastClr="000000"/>
                        </a:solidFill>
                      </a:rPr>
                      <a:t>;61,1%</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4-BCE6-4633-9215-6D4701F650A0}"/>
                </c:ext>
              </c:extLst>
            </c:dLbl>
            <c:dLbl>
              <c:idx val="5"/>
              <c:layout>
                <c:manualLayout>
                  <c:x val="1.2232415902140671E-2"/>
                  <c:y val="1.286603548728358E-7"/>
                </c:manualLayout>
              </c:layout>
              <c:tx>
                <c:rich>
                  <a:bodyPr/>
                  <a:lstStyle/>
                  <a:p>
                    <a:fld id="{2C22D6F1-CB14-4056-B96C-BEBA64B72091}" type="VALUE">
                      <a:rPr lang="en-US"/>
                      <a:pPr/>
                      <a:t>[ЗНАЧЕНИЕ]</a:t>
                    </a:fld>
                    <a:r>
                      <a:rPr lang="en-US"/>
                      <a:t>;91,1%</a:t>
                    </a:r>
                  </a:p>
                </c:rich>
              </c:tx>
              <c:showLegendKey val="0"/>
              <c:showVal val="1"/>
              <c:showCatName val="0"/>
              <c:showSerName val="0"/>
              <c:showPercent val="0"/>
              <c:showBubbleSize val="0"/>
              <c:extLst>
                <c:ext xmlns:c15="http://schemas.microsoft.com/office/drawing/2012/chart" uri="{CE6537A1-D6FC-4f65-9D91-7224C49458BB}">
                  <c15:layout>
                    <c:manualLayout>
                      <c:w val="7.7815640017474874E-2"/>
                      <c:h val="4.570273127921072E-2"/>
                    </c:manualLayout>
                  </c15:layout>
                  <c15:dlblFieldTable/>
                  <c15:showDataLabelsRange val="0"/>
                </c:ext>
                <c:ext xmlns:c16="http://schemas.microsoft.com/office/drawing/2014/chart" uri="{C3380CC4-5D6E-409C-BE32-E72D297353CC}">
                  <c16:uniqueId val="{00000005-BCE6-4633-9215-6D4701F650A0}"/>
                </c:ext>
              </c:extLst>
            </c:dLbl>
            <c:dLbl>
              <c:idx val="6"/>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6DE4E27E-815A-4A12-B01F-DCD376DC6447}" type="VALUE">
                      <a:rPr lang="en-US" sz="1050" b="1">
                        <a:solidFill>
                          <a:sysClr val="windowText" lastClr="000000"/>
                        </a:solidFill>
                      </a:rPr>
                      <a:pPr>
                        <a:defRPr sz="1050" b="1">
                          <a:solidFill>
                            <a:sysClr val="windowText" lastClr="000000"/>
                          </a:solidFill>
                        </a:defRPr>
                      </a:pPr>
                      <a:t>[ЗНАЧЕНИЕ]</a:t>
                    </a:fld>
                    <a:r>
                      <a:rPr lang="en-US" sz="1050" b="1">
                        <a:solidFill>
                          <a:sysClr val="windowText" lastClr="000000"/>
                        </a:solidFill>
                      </a:rPr>
                      <a:t>;54,4%</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6-BCE6-4633-9215-6D4701F650A0}"/>
                </c:ext>
              </c:extLst>
            </c:dLbl>
            <c:dLbl>
              <c:idx val="7"/>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99A8C2E6-4AD9-4213-BC96-715972762D6C}" type="VALUE">
                      <a:rPr lang="en-US" sz="1050" b="1">
                        <a:solidFill>
                          <a:sysClr val="windowText" lastClr="000000"/>
                        </a:solidFill>
                      </a:rPr>
                      <a:pPr>
                        <a:defRPr sz="1050" b="1">
                          <a:solidFill>
                            <a:sysClr val="windowText" lastClr="000000"/>
                          </a:solidFill>
                        </a:defRPr>
                      </a:pPr>
                      <a:t>[ЗНАЧЕНИЕ]</a:t>
                    </a:fld>
                    <a:r>
                      <a:rPr lang="en-US" sz="1050" b="1">
                        <a:solidFill>
                          <a:sysClr val="windowText" lastClr="000000"/>
                        </a:solidFill>
                      </a:rPr>
                      <a:t>;37,8%</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7-BCE6-4633-9215-6D4701F650A0}"/>
                </c:ext>
              </c:extLst>
            </c:dLbl>
            <c:dLbl>
              <c:idx val="8"/>
              <c:layout/>
              <c:tx>
                <c:rich>
                  <a:bodyPr/>
                  <a:lstStyle/>
                  <a:p>
                    <a:fld id="{E445934F-CDD4-483D-A539-5A50F0E59B88}" type="VALUE">
                      <a:rPr lang="en-US"/>
                      <a:pPr/>
                      <a:t>[ЗНАЧЕНИЕ]</a:t>
                    </a:fld>
                    <a:r>
                      <a:rPr lang="en-US"/>
                      <a:t>;77,8%</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8-BCE6-4633-9215-6D4701F650A0}"/>
                </c:ext>
              </c:extLst>
            </c:dLbl>
            <c:dLbl>
              <c:idx val="9"/>
              <c:layout/>
              <c:tx>
                <c:rich>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D937E733-B336-43D1-AF4F-631D0772DE17}" type="VALUE">
                      <a:rPr lang="en-US" sz="1050" b="1">
                        <a:solidFill>
                          <a:sysClr val="windowText" lastClr="000000"/>
                        </a:solidFill>
                      </a:rPr>
                      <a:pPr>
                        <a:defRPr sz="1050" b="1">
                          <a:solidFill>
                            <a:sysClr val="windowText" lastClr="000000"/>
                          </a:solidFill>
                        </a:defRPr>
                      </a:pPr>
                      <a:t>[ЗНАЧЕНИЕ]</a:t>
                    </a:fld>
                    <a:r>
                      <a:rPr lang="en-US" sz="1050" b="1">
                        <a:solidFill>
                          <a:sysClr val="windowText" lastClr="000000"/>
                        </a:solidFill>
                      </a:rPr>
                      <a:t>;95,6%</a:t>
                    </a:r>
                  </a:p>
                </c:rich>
              </c:tx>
              <c:spPr>
                <a:noFill/>
                <a:ln>
                  <a:noFill/>
                </a:ln>
                <a:effectLst/>
              </c:spPr>
              <c:txPr>
                <a:bodyPr rot="0" spcFirstLastPara="1" vertOverflow="ellipsis" horzOverflow="clip"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9-BCE6-4633-9215-6D4701F650A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Лист1!$B$44:$B$53</c:f>
              <c:strCache>
                <c:ptCount val="10"/>
                <c:pt idx="0">
                  <c:v>Дебатные клубы и кружки</c:v>
                </c:pt>
                <c:pt idx="1">
                  <c:v>Волонтерские программы</c:v>
                </c:pt>
                <c:pt idx="2">
                  <c:v>Научные конференции и семинары</c:v>
                </c:pt>
                <c:pt idx="3">
                  <c:v>Культурные и творческие мероприятия</c:v>
                </c:pt>
                <c:pt idx="4">
                  <c:v>Экологические акции</c:v>
                </c:pt>
                <c:pt idx="5">
                  <c:v>Общественно-политические мероприятия</c:v>
                </c:pt>
                <c:pt idx="6">
                  <c:v>Мастер-классы и лекции от экспертов</c:v>
                </c:pt>
                <c:pt idx="7">
                  <c:v>Спортивные мероприятия и клубы</c:v>
                </c:pt>
                <c:pt idx="8">
                  <c:v>Творческие и медийные проекты</c:v>
                </c:pt>
                <c:pt idx="9">
                  <c:v>Публичные дискуссии и круглые столы</c:v>
                </c:pt>
              </c:strCache>
            </c:strRef>
          </c:cat>
          <c:val>
            <c:numRef>
              <c:f>Лист1!$C$44:$C$53</c:f>
              <c:numCache>
                <c:formatCode>General</c:formatCode>
                <c:ptCount val="10"/>
                <c:pt idx="0">
                  <c:v>87</c:v>
                </c:pt>
                <c:pt idx="1">
                  <c:v>87</c:v>
                </c:pt>
                <c:pt idx="2">
                  <c:v>61</c:v>
                </c:pt>
                <c:pt idx="3">
                  <c:v>68</c:v>
                </c:pt>
                <c:pt idx="4">
                  <c:v>55</c:v>
                </c:pt>
                <c:pt idx="5">
                  <c:v>82</c:v>
                </c:pt>
                <c:pt idx="6">
                  <c:v>49</c:v>
                </c:pt>
                <c:pt idx="7">
                  <c:v>34</c:v>
                </c:pt>
                <c:pt idx="8">
                  <c:v>70</c:v>
                </c:pt>
                <c:pt idx="9">
                  <c:v>86</c:v>
                </c:pt>
              </c:numCache>
            </c:numRef>
          </c:val>
          <c:extLst>
            <c:ext xmlns:c16="http://schemas.microsoft.com/office/drawing/2014/chart" uri="{C3380CC4-5D6E-409C-BE32-E72D297353CC}">
              <c16:uniqueId val="{0000000A-BCE6-4633-9215-6D4701F650A0}"/>
            </c:ext>
          </c:extLst>
        </c:ser>
        <c:dLbls>
          <c:showLegendKey val="0"/>
          <c:showVal val="0"/>
          <c:showCatName val="0"/>
          <c:showSerName val="0"/>
          <c:showPercent val="0"/>
          <c:showBubbleSize val="0"/>
        </c:dLbls>
        <c:gapWidth val="182"/>
        <c:axId val="43232975"/>
        <c:axId val="43226319"/>
      </c:barChart>
      <c:catAx>
        <c:axId val="432329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226319"/>
        <c:crosses val="autoZero"/>
        <c:auto val="1"/>
        <c:lblAlgn val="ctr"/>
        <c:lblOffset val="100"/>
        <c:noMultiLvlLbl val="0"/>
      </c:catAx>
      <c:valAx>
        <c:axId val="432263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232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7820E85B-1525-4195-8AD2-0D2F3E02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78</Pages>
  <Words>17124</Words>
  <Characters>97610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Васяндрик</dc:creator>
  <cp:keywords/>
  <dc:description/>
  <cp:lastModifiedBy>Васяндрик</cp:lastModifiedBy>
  <cp:revision>10</cp:revision>
  <dcterms:created xsi:type="dcterms:W3CDTF">2024-06-04T03:19:00Z</dcterms:created>
  <dcterms:modified xsi:type="dcterms:W3CDTF">2024-06-11T04:11:00Z</dcterms:modified>
</cp:coreProperties>
</file>