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59" w:rsidRDefault="002B6200" w:rsidP="002B6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2B6200" w:rsidRDefault="002B6200" w:rsidP="002B620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Антипенко Полины  Дмитриевны по теме </w:t>
      </w:r>
      <w:r w:rsidRPr="001013FB">
        <w:rPr>
          <w:rFonts w:ascii="Times New Roman" w:hAnsi="Times New Roman" w:cs="Times New Roman"/>
          <w:sz w:val="26"/>
          <w:szCs w:val="26"/>
        </w:rPr>
        <w:t xml:space="preserve">ЭВОЛЮЦИЯ ГОСУДАРСТВЕННОЙ ПОЛИТИКИ В СФЕРЕ ОБРАЗОВАНИЯ В 1920-1930-Е ГГ. </w:t>
      </w:r>
      <w:r w:rsidRPr="005F401F">
        <w:rPr>
          <w:rFonts w:ascii="Times New Roman" w:hAnsi="Times New Roman" w:cs="Times New Roman"/>
          <w:bCs/>
          <w:sz w:val="26"/>
          <w:szCs w:val="26"/>
        </w:rPr>
        <w:t>В ЕНИСЕЙСКОЙ ГУБЕРНИИ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013FB">
        <w:rPr>
          <w:rFonts w:ascii="Times New Roman" w:hAnsi="Times New Roman" w:cs="Times New Roman"/>
          <w:sz w:val="26"/>
          <w:szCs w:val="26"/>
        </w:rPr>
        <w:t>КРАСНОЯРСКОМ КРАЕ</w:t>
      </w:r>
    </w:p>
    <w:p w:rsidR="002B6200" w:rsidRPr="002B6200" w:rsidRDefault="002B6200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200">
        <w:rPr>
          <w:rFonts w:ascii="Times New Roman" w:hAnsi="Times New Roman" w:cs="Times New Roman"/>
          <w:sz w:val="28"/>
          <w:szCs w:val="28"/>
        </w:rPr>
        <w:t xml:space="preserve">Избранная Антипенко П.Д. тема хорошо разработана на общесоюзном материале. А вот региональные работы крайне малочисленны и поэтому комплексного и полного представления о процессах, происходивших в </w:t>
      </w:r>
      <w:proofErr w:type="spellStart"/>
      <w:r w:rsidRPr="002B6200">
        <w:rPr>
          <w:rFonts w:ascii="Times New Roman" w:hAnsi="Times New Roman" w:cs="Times New Roman"/>
          <w:sz w:val="28"/>
          <w:szCs w:val="28"/>
        </w:rPr>
        <w:t>раннесоветское</w:t>
      </w:r>
      <w:proofErr w:type="spellEnd"/>
      <w:r w:rsidRPr="002B6200">
        <w:rPr>
          <w:rFonts w:ascii="Times New Roman" w:hAnsi="Times New Roman" w:cs="Times New Roman"/>
          <w:sz w:val="28"/>
          <w:szCs w:val="28"/>
        </w:rPr>
        <w:t xml:space="preserve"> время в сфере образования в Енисейской губернии нет. Это объясняет выбор автором темы для своей выпускной работы.</w:t>
      </w:r>
    </w:p>
    <w:p w:rsidR="002B6200" w:rsidRDefault="002B6200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200">
        <w:rPr>
          <w:rFonts w:ascii="Times New Roman" w:hAnsi="Times New Roman" w:cs="Times New Roman"/>
          <w:sz w:val="28"/>
          <w:szCs w:val="28"/>
        </w:rPr>
        <w:tab/>
        <w:t>Во введении Антипенко П.Д.</w:t>
      </w:r>
      <w:r>
        <w:rPr>
          <w:rFonts w:ascii="Times New Roman" w:hAnsi="Times New Roman" w:cs="Times New Roman"/>
          <w:sz w:val="28"/>
          <w:szCs w:val="28"/>
        </w:rPr>
        <w:t xml:space="preserve"> обозначив предмет, цель, задачи исследования в историографическом обзоре показало место своего исследования в разработке данной темы. Структура работы выстроена в логике поставленных задач.</w:t>
      </w:r>
    </w:p>
    <w:p w:rsidR="002B6200" w:rsidRDefault="002B6200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своей первой главе автор в проблемно-хронологическом ключе рассматривает эволюцию советского законодательства в сфере образования и перестройку образовательной сети в исследуемый период. Автору удалось показать общее и особенное в данном процессе, в параграфе третьем, где анализируется ход ликбеза взрослого населения в регионе Антипенко П.Д. убедительно показала, почему рецидив неграмотности  и малограмотности в аграрном крае был высоким, несмотря на усилия со стороны государственных органов, общественных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комсомол, профсоюзы и пр.).</w:t>
      </w:r>
    </w:p>
    <w:p w:rsidR="002B6200" w:rsidRDefault="002B6200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второй главе Антипенко П.Д. анализирует изменения в системе подготовки педагогических кадров в регионе и приходит к выводу, что  на основе выделенных фондов, созданная система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могла объективно удовлетворить систему образования в кадрах квалифицированных педагогов и поэтому качество их оставляло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желать лучше. Наиболее интересным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наш взгляд, является второй параграф данной главы работы, где Антипенко П.Д. попыталась обобщить инновации педагогов региона в поиске </w:t>
      </w:r>
      <w:r>
        <w:rPr>
          <w:rFonts w:ascii="Times New Roman" w:hAnsi="Times New Roman" w:cs="Times New Roman"/>
          <w:sz w:val="28"/>
          <w:szCs w:val="28"/>
        </w:rPr>
        <w:lastRenderedPageBreak/>
        <w:t>эффективных способов обучения школьников, ди</w:t>
      </w:r>
      <w:r w:rsidR="005C7DA6">
        <w:rPr>
          <w:rFonts w:ascii="Times New Roman" w:hAnsi="Times New Roman" w:cs="Times New Roman"/>
          <w:sz w:val="28"/>
          <w:szCs w:val="28"/>
        </w:rPr>
        <w:t>скуссии, шедшие в педагогической среде относительно методов обучения.</w:t>
      </w:r>
    </w:p>
    <w:p w:rsidR="005C7DA6" w:rsidRDefault="005C7DA6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Выводы автора логичны, соответствуют содержанию разделов работы, не вызывают возражений.</w:t>
      </w:r>
    </w:p>
    <w:p w:rsidR="005C7DA6" w:rsidRDefault="005C7DA6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Представленная Антипенко П.Д. выпускная квалификационная работа является завершенным,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выполненным исследованием, отвечающим требованиям и автор заслуживает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высокой оценки.</w:t>
      </w:r>
    </w:p>
    <w:p w:rsidR="005C7DA6" w:rsidRDefault="005C7DA6" w:rsidP="005C7D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A6" w:rsidRPr="002B6200" w:rsidRDefault="005C7DA6" w:rsidP="002B6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E64F1">
            <wp:extent cx="1476375" cy="1246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56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Л.Э.Мезит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B6200" w:rsidRPr="002B6200" w:rsidRDefault="002B6200" w:rsidP="002B6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00" w:rsidRPr="002B6200" w:rsidRDefault="002B6200" w:rsidP="002B62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6200" w:rsidRPr="002B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20"/>
    <w:rsid w:val="002B6200"/>
    <w:rsid w:val="003F6559"/>
    <w:rsid w:val="005C7DA6"/>
    <w:rsid w:val="00A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2023-06-11T06:03:00Z</dcterms:created>
  <dcterms:modified xsi:type="dcterms:W3CDTF">2023-06-11T06:17:00Z</dcterms:modified>
</cp:coreProperties>
</file>