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1AD" w:rsidRDefault="00C05778">
      <w:pPr>
        <w:keepNext/>
        <w:suppressAutoHyphens w:val="0"/>
        <w:jc w:val="center"/>
        <w:rPr>
          <w:sz w:val="28"/>
          <w:szCs w:val="28"/>
        </w:rPr>
      </w:pPr>
      <w:r>
        <w:rPr>
          <w:rFonts w:ascii="Times New Roman CYR" w:eastAsia="Times New Roman CYR" w:hAnsi="Times New Roman CYR" w:cs="Times New Roman CYR"/>
          <w:sz w:val="28"/>
          <w:szCs w:val="28"/>
        </w:rPr>
        <w:t xml:space="preserve">ОТЗЫВ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научного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руководителя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старшего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преподавателя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Шалимовой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Надежды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Сергеевны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выпускную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квалификационную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работу</w:t>
      </w:r>
      <w:r>
        <w:rPr>
          <w:sz w:val="28"/>
          <w:szCs w:val="28"/>
        </w:rPr>
        <w:t xml:space="preserve"> </w:t>
      </w:r>
    </w:p>
    <w:p w:rsidR="006471AD" w:rsidRDefault="00F77AC0" w:rsidP="000D03AD">
      <w:pPr>
        <w:widowControl/>
        <w:suppressAutoHyphens w:val="0"/>
        <w:rPr>
          <w:sz w:val="28"/>
          <w:szCs w:val="28"/>
        </w:rPr>
      </w:pPr>
      <w:proofErr w:type="spellStart"/>
      <w:r>
        <w:rPr>
          <w:sz w:val="28"/>
          <w:szCs w:val="28"/>
        </w:rPr>
        <w:t>Найжисыга</w:t>
      </w:r>
      <w:proofErr w:type="spellEnd"/>
      <w:r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на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тему</w:t>
      </w:r>
      <w:r w:rsidR="00C05778">
        <w:rPr>
          <w:sz w:val="28"/>
          <w:szCs w:val="28"/>
        </w:rPr>
        <w:t xml:space="preserve"> </w:t>
      </w:r>
      <w:r w:rsidR="006F2882">
        <w:rPr>
          <w:sz w:val="28"/>
          <w:szCs w:val="28"/>
        </w:rPr>
        <w:t>«</w:t>
      </w:r>
      <w:r w:rsidR="006F2882" w:rsidRPr="006F2882">
        <w:rPr>
          <w:sz w:val="28"/>
          <w:szCs w:val="28"/>
        </w:rPr>
        <w:t>Сравнительно</w:t>
      </w:r>
      <w:r w:rsidR="006F2882" w:rsidRPr="006F2882">
        <w:rPr>
          <w:sz w:val="28"/>
          <w:szCs w:val="28"/>
        </w:rPr>
        <w:t>-</w:t>
      </w:r>
      <w:r w:rsidR="006F2882" w:rsidRPr="006F2882">
        <w:rPr>
          <w:sz w:val="28"/>
          <w:szCs w:val="28"/>
        </w:rPr>
        <w:t>сопоставительный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анализ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рассказов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из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цикла</w:t>
      </w:r>
      <w:r w:rsidR="006F2882" w:rsidRPr="006F2882">
        <w:rPr>
          <w:sz w:val="28"/>
          <w:szCs w:val="28"/>
        </w:rPr>
        <w:t xml:space="preserve"> "</w:t>
      </w:r>
      <w:r w:rsidR="006F2882" w:rsidRPr="006F2882">
        <w:rPr>
          <w:sz w:val="28"/>
          <w:szCs w:val="28"/>
        </w:rPr>
        <w:t>Повести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Белкина</w:t>
      </w:r>
      <w:r w:rsidR="006F2882" w:rsidRPr="006F2882">
        <w:rPr>
          <w:sz w:val="28"/>
          <w:szCs w:val="28"/>
        </w:rPr>
        <w:t xml:space="preserve">" </w:t>
      </w:r>
      <w:r w:rsidR="006F2882" w:rsidRPr="006F2882">
        <w:rPr>
          <w:sz w:val="28"/>
          <w:szCs w:val="28"/>
        </w:rPr>
        <w:t>А</w:t>
      </w:r>
      <w:r w:rsidR="006F2882" w:rsidRPr="006F2882">
        <w:rPr>
          <w:sz w:val="28"/>
          <w:szCs w:val="28"/>
        </w:rPr>
        <w:t>.</w:t>
      </w:r>
      <w:r w:rsidR="006F2882" w:rsidRPr="006F2882">
        <w:rPr>
          <w:sz w:val="28"/>
          <w:szCs w:val="28"/>
        </w:rPr>
        <w:t>С</w:t>
      </w:r>
      <w:r w:rsidR="006F2882" w:rsidRPr="006F2882">
        <w:rPr>
          <w:sz w:val="28"/>
          <w:szCs w:val="28"/>
        </w:rPr>
        <w:t xml:space="preserve">. </w:t>
      </w:r>
      <w:r w:rsidR="006F2882" w:rsidRPr="006F2882">
        <w:rPr>
          <w:sz w:val="28"/>
          <w:szCs w:val="28"/>
        </w:rPr>
        <w:t>Пушкина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и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произведения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Лу</w:t>
      </w:r>
      <w:r w:rsidR="006F2882" w:rsidRPr="006F2882">
        <w:rPr>
          <w:sz w:val="28"/>
          <w:szCs w:val="28"/>
        </w:rPr>
        <w:t xml:space="preserve"> </w:t>
      </w:r>
      <w:r w:rsidR="006F2882" w:rsidRPr="006F2882">
        <w:rPr>
          <w:sz w:val="28"/>
          <w:szCs w:val="28"/>
        </w:rPr>
        <w:t>Синя</w:t>
      </w:r>
      <w:r w:rsidR="006F2882" w:rsidRPr="006F2882">
        <w:rPr>
          <w:sz w:val="28"/>
          <w:szCs w:val="28"/>
        </w:rPr>
        <w:t xml:space="preserve"> "</w:t>
      </w:r>
      <w:r>
        <w:rPr>
          <w:sz w:val="28"/>
          <w:szCs w:val="28"/>
        </w:rPr>
        <w:t>Блуждания</w:t>
      </w:r>
      <w:r w:rsidR="006F2882" w:rsidRPr="006F2882">
        <w:rPr>
          <w:sz w:val="28"/>
          <w:szCs w:val="28"/>
        </w:rPr>
        <w:t>"</w:t>
      </w:r>
      <w:r w:rsidR="006F2882">
        <w:rPr>
          <w:sz w:val="28"/>
          <w:szCs w:val="28"/>
        </w:rPr>
        <w:t>»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филологический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факультет</w:t>
      </w:r>
      <w:r>
        <w:rPr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кафедра</w:t>
      </w:r>
      <w:r>
        <w:rPr>
          <w:rFonts w:ascii="Times New Roman"/>
          <w:sz w:val="28"/>
          <w:szCs w:val="28"/>
        </w:rPr>
        <w:t xml:space="preserve"> </w:t>
      </w:r>
      <w:r>
        <w:rPr>
          <w:sz w:val="28"/>
          <w:szCs w:val="28"/>
        </w:rPr>
        <w:t>современного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русского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языка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методики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преподавания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Направление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подготовки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: 45.03.02 </w:t>
      </w:r>
      <w:r>
        <w:rPr>
          <w:rFonts w:ascii="Calibri" w:eastAsia="Calibri" w:cs="Calibri"/>
          <w:kern w:val="0"/>
          <w:sz w:val="28"/>
          <w:szCs w:val="28"/>
        </w:rPr>
        <w:t>Лингвистика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направленность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профиль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) </w:t>
      </w:r>
      <w:r>
        <w:rPr>
          <w:rFonts w:ascii="Calibri" w:eastAsia="Calibri" w:cs="Calibri"/>
          <w:kern w:val="0"/>
          <w:sz w:val="28"/>
          <w:szCs w:val="28"/>
        </w:rPr>
        <w:t>образовательной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программы</w:t>
      </w:r>
      <w:r>
        <w:rPr>
          <w:rFonts w:ascii="Times New Roman" w:eastAsia="Calibri" w:hAnsi="Calibri" w:cs="Calibri"/>
          <w:kern w:val="0"/>
          <w:sz w:val="28"/>
          <w:szCs w:val="28"/>
        </w:rPr>
        <w:t xml:space="preserve"> </w:t>
      </w:r>
    </w:p>
    <w:p w:rsidR="006471AD" w:rsidRDefault="00C05778">
      <w:pPr>
        <w:widowControl/>
        <w:suppressAutoHyphens w:val="0"/>
        <w:spacing w:before="100" w:after="100"/>
        <w:rPr>
          <w:rFonts w:ascii="Times New Roman" w:eastAsia="Times New Roman" w:cs="Times New Roman"/>
          <w:kern w:val="0"/>
          <w:sz w:val="28"/>
          <w:szCs w:val="28"/>
        </w:rPr>
      </w:pPr>
      <w:r>
        <w:rPr>
          <w:rFonts w:ascii="Calibri" w:eastAsia="Calibri" w:cs="Calibri"/>
          <w:kern w:val="0"/>
          <w:sz w:val="28"/>
          <w:szCs w:val="28"/>
        </w:rPr>
        <w:t>Перевод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proofErr w:type="spellStart"/>
      <w:r>
        <w:rPr>
          <w:rFonts w:ascii="Calibri" w:eastAsia="Calibri" w:cs="Calibri"/>
          <w:kern w:val="0"/>
          <w:sz w:val="28"/>
          <w:szCs w:val="28"/>
        </w:rPr>
        <w:t>переводоведение</w:t>
      </w:r>
      <w:proofErr w:type="spellEnd"/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Times New Roman" w:eastAsia="Calibri" w:hAnsi="Calibri" w:cs="Calibri"/>
          <w:kern w:val="0"/>
          <w:sz w:val="28"/>
          <w:szCs w:val="28"/>
        </w:rPr>
        <w:t>(</w:t>
      </w:r>
      <w:r>
        <w:rPr>
          <w:rFonts w:ascii="Calibri" w:eastAsia="Calibri" w:cs="Calibri"/>
          <w:kern w:val="0"/>
          <w:sz w:val="28"/>
          <w:szCs w:val="28"/>
        </w:rPr>
        <w:t>русский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язык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как</w:t>
      </w:r>
      <w:r>
        <w:rPr>
          <w:rFonts w:ascii="Calibri" w:eastAsia="Calibri" w:cs="Calibri"/>
          <w:kern w:val="0"/>
          <w:sz w:val="28"/>
          <w:szCs w:val="28"/>
        </w:rPr>
        <w:t xml:space="preserve"> </w:t>
      </w:r>
      <w:r>
        <w:rPr>
          <w:rFonts w:ascii="Calibri" w:eastAsia="Calibri" w:cs="Calibri"/>
          <w:kern w:val="0"/>
          <w:sz w:val="28"/>
          <w:szCs w:val="28"/>
        </w:rPr>
        <w:t>иностранный</w:t>
      </w:r>
      <w:r>
        <w:rPr>
          <w:rFonts w:ascii="Times New Roman" w:eastAsia="Calibri" w:hAnsi="Calibri" w:cs="Calibri"/>
          <w:kern w:val="0"/>
          <w:sz w:val="28"/>
          <w:szCs w:val="28"/>
        </w:rPr>
        <w:t>)</w:t>
      </w:r>
    </w:p>
    <w:p w:rsidR="006471AD" w:rsidRDefault="006471AD">
      <w:pPr>
        <w:suppressAutoHyphens w:val="0"/>
        <w:jc w:val="both"/>
        <w:rPr>
          <w:sz w:val="28"/>
          <w:szCs w:val="28"/>
        </w:rPr>
      </w:pPr>
    </w:p>
    <w:tbl>
      <w:tblPr>
        <w:tblStyle w:val="TableNormal"/>
        <w:tblW w:w="9658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"/>
        <w:gridCol w:w="5043"/>
        <w:gridCol w:w="954"/>
        <w:gridCol w:w="1089"/>
        <w:gridCol w:w="816"/>
        <w:gridCol w:w="1248"/>
      </w:tblGrid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Параметры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оценивания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Высокая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средняя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</w:pPr>
            <w:r>
              <w:rPr>
                <w:sz w:val="28"/>
                <w:szCs w:val="28"/>
              </w:rPr>
              <w:t>Слабая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3" w:type="dxa"/>
            </w:tcMar>
          </w:tcPr>
          <w:p w:rsidR="006471AD" w:rsidRDefault="00C05778">
            <w:pPr>
              <w:widowControl/>
              <w:suppressAutoHyphens w:val="0"/>
              <w:ind w:left="113" w:right="11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отсутствует</w:t>
            </w:r>
          </w:p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1.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Четкость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логичность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структуры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F77AC0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2.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Знакомство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основными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источниками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95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3.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самостоятельному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</w:pPr>
            <w:r>
              <w:rPr>
                <w:sz w:val="28"/>
                <w:szCs w:val="28"/>
              </w:rPr>
              <w:t>выводам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обобщениям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F288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4.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Степень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вхождения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проблематику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владение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методологией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F77AC0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5.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Достоверность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результатов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6.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Филологическая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эрудированность</w:t>
            </w:r>
            <w:r>
              <w:rPr>
                <w:sz w:val="28"/>
                <w:szCs w:val="28"/>
              </w:rPr>
              <w:t xml:space="preserve"> </w:t>
            </w:r>
          </w:p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стиль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изложения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rFonts w:ascii="Times New Roman"/>
                <w:sz w:val="28"/>
                <w:szCs w:val="28"/>
              </w:rPr>
              <w:t xml:space="preserve">   </w:t>
            </w: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F77AC0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7.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Количество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качество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анализа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материала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02641F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8.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Глубина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</w:pPr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33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t>9.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Личный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вклад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раскрытие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темы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F288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638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rFonts w:ascii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5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both"/>
            </w:pPr>
            <w:r>
              <w:rPr>
                <w:sz w:val="28"/>
                <w:szCs w:val="28"/>
              </w:rPr>
              <w:t>Ответственность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отношении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работе</w:t>
            </w:r>
          </w:p>
        </w:tc>
        <w:tc>
          <w:tcPr>
            <w:tcW w:w="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>
            <w:pPr>
              <w:widowControl/>
              <w:suppressAutoHyphens w:val="0"/>
              <w:jc w:val="center"/>
            </w:pPr>
          </w:p>
        </w:tc>
        <w:tc>
          <w:tcPr>
            <w:tcW w:w="1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F2882">
            <w:r>
              <w:rPr>
                <w:rFonts w:ascii="Times New Roman"/>
                <w:sz w:val="28"/>
                <w:szCs w:val="28"/>
              </w:rPr>
              <w:t>+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6471AD"/>
        </w:tc>
      </w:tr>
      <w:tr w:rsidR="006471AD">
        <w:trPr>
          <w:trHeight w:val="5699"/>
        </w:trPr>
        <w:tc>
          <w:tcPr>
            <w:tcW w:w="965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Комментарии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научного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руководителя</w:t>
            </w:r>
          </w:p>
          <w:p w:rsidR="006471AD" w:rsidRDefault="006471AD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</w:p>
          <w:p w:rsidR="006471AD" w:rsidRDefault="00C05778" w:rsidP="00D374D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Тема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исследования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выборе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которой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="00F77AC0">
              <w:rPr>
                <w:sz w:val="28"/>
                <w:szCs w:val="28"/>
              </w:rPr>
              <w:t>Найжисыга</w:t>
            </w:r>
            <w:proofErr w:type="spellEnd"/>
            <w:r w:rsidR="00F77AC0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проявил</w:t>
            </w:r>
            <w:r w:rsidR="00F77AC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заинтересованность</w:t>
            </w:r>
            <w:r w:rsidRPr="00D374D2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слабо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изучена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литературоведческой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методической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науке</w:t>
            </w:r>
            <w:r w:rsidR="00D374D2" w:rsidRPr="00D374D2">
              <w:rPr>
                <w:sz w:val="28"/>
                <w:szCs w:val="28"/>
              </w:rPr>
              <w:t>.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над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теоретической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главой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proofErr w:type="spellStart"/>
            <w:r w:rsidR="00F77AC0">
              <w:rPr>
                <w:sz w:val="28"/>
                <w:szCs w:val="28"/>
              </w:rPr>
              <w:t>Найжисыга</w:t>
            </w:r>
            <w:proofErr w:type="spellEnd"/>
            <w:r w:rsidR="00F77AC0">
              <w:rPr>
                <w:sz w:val="28"/>
                <w:szCs w:val="28"/>
              </w:rPr>
              <w:t xml:space="preserve"> </w:t>
            </w:r>
            <w:r w:rsidR="0002641F">
              <w:rPr>
                <w:sz w:val="28"/>
                <w:szCs w:val="28"/>
              </w:rPr>
              <w:t>продемонстрировал</w:t>
            </w:r>
            <w:r w:rsidR="00F77AC0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умения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отбора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информации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обобщения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систематизации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фактов</w:t>
            </w:r>
            <w:r>
              <w:rPr>
                <w:rFonts w:ascii="Times New Roman"/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>выявления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закономерностей</w:t>
            </w:r>
            <w:r>
              <w:rPr>
                <w:rFonts w:ascii="Times New Roman"/>
                <w:sz w:val="28"/>
                <w:szCs w:val="28"/>
              </w:rPr>
              <w:t>.</w:t>
            </w:r>
          </w:p>
          <w:p w:rsidR="006471AD" w:rsidRDefault="0002641F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имеет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практическую</w:t>
            </w:r>
            <w:r w:rsidR="00C05778">
              <w:rPr>
                <w:sz w:val="28"/>
                <w:szCs w:val="28"/>
              </w:rPr>
              <w:t xml:space="preserve"> </w:t>
            </w:r>
            <w:r w:rsidR="00C05778">
              <w:rPr>
                <w:sz w:val="28"/>
                <w:szCs w:val="28"/>
              </w:rPr>
              <w:t>значимость</w:t>
            </w:r>
            <w:r w:rsidR="00D374D2">
              <w:rPr>
                <w:rFonts w:ascii="Times New Roman"/>
                <w:sz w:val="28"/>
                <w:szCs w:val="28"/>
              </w:rPr>
              <w:t xml:space="preserve">, её выводы могут применяться в практике вузовского преподавания при работе с иностранными студентами. </w:t>
            </w:r>
          </w:p>
          <w:p w:rsidR="006471AD" w:rsidRDefault="00C05778">
            <w:pPr>
              <w:spacing w:line="360" w:lineRule="auto"/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Цель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выпускной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квалификационной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работы</w:t>
            </w:r>
            <w:r>
              <w:rPr>
                <w:sz w:val="28"/>
                <w:szCs w:val="28"/>
              </w:rPr>
              <w:t xml:space="preserve"> </w:t>
            </w:r>
            <w:r w:rsidR="00F77AC0">
              <w:rPr>
                <w:sz w:val="28"/>
                <w:szCs w:val="28"/>
              </w:rPr>
              <w:t>студенткой</w:t>
            </w:r>
            <w:bookmarkStart w:id="0" w:name="_GoBack"/>
            <w:bookmarkEnd w:id="0"/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достигнута</w:t>
            </w:r>
            <w:r>
              <w:rPr>
                <w:rFonts w:ascii="Times New Roman"/>
                <w:sz w:val="28"/>
                <w:szCs w:val="28"/>
              </w:rPr>
              <w:t xml:space="preserve">. </w:t>
            </w:r>
          </w:p>
        </w:tc>
      </w:tr>
      <w:tr w:rsidR="006471AD">
        <w:trPr>
          <w:trHeight w:val="638"/>
        </w:trPr>
        <w:tc>
          <w:tcPr>
            <w:tcW w:w="55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Рекомендация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научного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руководителя</w:t>
            </w:r>
          </w:p>
        </w:tc>
        <w:tc>
          <w:tcPr>
            <w:tcW w:w="41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471AD" w:rsidRDefault="00C05778">
            <w:pPr>
              <w:widowControl/>
              <w:suppressAutoHyphens w:val="0"/>
            </w:pPr>
            <w:r>
              <w:rPr>
                <w:i/>
                <w:iCs/>
                <w:sz w:val="28"/>
                <w:szCs w:val="28"/>
              </w:rPr>
              <w:t>Рекомендую</w:t>
            </w:r>
            <w:r>
              <w:rPr>
                <w:i/>
                <w:iCs/>
                <w:sz w:val="28"/>
                <w:szCs w:val="28"/>
              </w:rPr>
              <w:t xml:space="preserve">  </w:t>
            </w:r>
            <w:r>
              <w:rPr>
                <w:i/>
                <w:iCs/>
                <w:sz w:val="28"/>
                <w:szCs w:val="28"/>
              </w:rPr>
              <w:t>допустить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ВКР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к</w:t>
            </w: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защите</w:t>
            </w:r>
            <w:r>
              <w:rPr>
                <w:rFonts w:ascii="Times New Roman"/>
                <w:i/>
                <w:iCs/>
                <w:sz w:val="28"/>
                <w:szCs w:val="28"/>
              </w:rPr>
              <w:t>.</w:t>
            </w:r>
          </w:p>
        </w:tc>
      </w:tr>
    </w:tbl>
    <w:p w:rsidR="006471AD" w:rsidRDefault="006471AD">
      <w:pPr>
        <w:suppressAutoHyphens w:val="0"/>
        <w:jc w:val="both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6471AD">
      <w:pPr>
        <w:widowControl/>
        <w:suppressAutoHyphens w:val="0"/>
        <w:rPr>
          <w:sz w:val="28"/>
          <w:szCs w:val="28"/>
        </w:rPr>
      </w:pPr>
    </w:p>
    <w:p w:rsidR="006471AD" w:rsidRDefault="00D374D2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</w:t>
      </w:r>
      <w:r>
        <w:rPr>
          <w:sz w:val="28"/>
          <w:szCs w:val="28"/>
        </w:rPr>
        <w:t>.</w:t>
      </w:r>
      <w:r>
        <w:rPr>
          <w:sz w:val="28"/>
          <w:szCs w:val="28"/>
        </w:rPr>
        <w:t>ф</w:t>
      </w:r>
      <w:r>
        <w:rPr>
          <w:sz w:val="28"/>
          <w:szCs w:val="28"/>
        </w:rPr>
        <w:t>.</w:t>
      </w:r>
      <w:r>
        <w:rPr>
          <w:sz w:val="28"/>
          <w:szCs w:val="28"/>
        </w:rPr>
        <w:t>н</w:t>
      </w:r>
      <w:r>
        <w:rPr>
          <w:sz w:val="28"/>
          <w:szCs w:val="28"/>
        </w:rPr>
        <w:t xml:space="preserve">., </w:t>
      </w:r>
      <w:r>
        <w:rPr>
          <w:sz w:val="28"/>
          <w:szCs w:val="28"/>
        </w:rPr>
        <w:t>с</w:t>
      </w:r>
      <w:r w:rsidR="00C05778">
        <w:rPr>
          <w:sz w:val="28"/>
          <w:szCs w:val="28"/>
        </w:rPr>
        <w:t>тарший</w:t>
      </w:r>
      <w:r w:rsidR="00C05778">
        <w:rPr>
          <w:sz w:val="28"/>
          <w:szCs w:val="28"/>
        </w:rPr>
        <w:t xml:space="preserve"> </w:t>
      </w:r>
      <w:r w:rsidR="00C05778">
        <w:rPr>
          <w:sz w:val="28"/>
          <w:szCs w:val="28"/>
        </w:rPr>
        <w:t>преподаватель</w:t>
      </w:r>
    </w:p>
    <w:p w:rsidR="006471AD" w:rsidRDefault="00C05778">
      <w:pPr>
        <w:widowControl/>
        <w:suppressAutoHyphens w:val="0"/>
        <w:rPr>
          <w:sz w:val="28"/>
          <w:szCs w:val="28"/>
        </w:rPr>
      </w:pPr>
      <w:r>
        <w:rPr>
          <w:sz w:val="28"/>
          <w:szCs w:val="28"/>
        </w:rPr>
        <w:t>КГПУ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В</w:t>
      </w:r>
      <w:r>
        <w:rPr>
          <w:rFonts w:ascii="Times New Roman"/>
          <w:sz w:val="28"/>
          <w:szCs w:val="28"/>
        </w:rPr>
        <w:t>.</w:t>
      </w:r>
      <w:r>
        <w:rPr>
          <w:sz w:val="28"/>
          <w:szCs w:val="28"/>
        </w:rPr>
        <w:t>П</w:t>
      </w:r>
      <w:r>
        <w:rPr>
          <w:rFonts w:ascii="Times New Roman"/>
          <w:sz w:val="28"/>
          <w:szCs w:val="28"/>
        </w:rPr>
        <w:t xml:space="preserve">. </w:t>
      </w:r>
      <w:r>
        <w:rPr>
          <w:sz w:val="28"/>
          <w:szCs w:val="28"/>
        </w:rPr>
        <w:t>Астафьева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i/>
          <w:iCs/>
          <w:sz w:val="28"/>
          <w:szCs w:val="28"/>
        </w:rPr>
        <w:t>Шалимова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Надежда</w:t>
      </w:r>
      <w:r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Сергеевна</w:t>
      </w:r>
    </w:p>
    <w:p w:rsidR="006471AD" w:rsidRDefault="00D374D2">
      <w:pPr>
        <w:widowControl/>
        <w:suppressAutoHyphens w:val="0"/>
        <w:rPr>
          <w:i/>
          <w:iCs/>
          <w:sz w:val="28"/>
          <w:szCs w:val="28"/>
        </w:rPr>
      </w:pPr>
      <w:r>
        <w:rPr>
          <w:rFonts w:ascii="Times New Roman"/>
          <w:i/>
          <w:iCs/>
          <w:sz w:val="28"/>
          <w:szCs w:val="28"/>
        </w:rPr>
        <w:t>13.06.2019</w:t>
      </w:r>
      <w:r w:rsidR="00C05778">
        <w:rPr>
          <w:rFonts w:ascii="Times New Roman"/>
          <w:i/>
          <w:iCs/>
          <w:sz w:val="28"/>
          <w:szCs w:val="28"/>
        </w:rPr>
        <w:t xml:space="preserve"> </w:t>
      </w:r>
      <w:r w:rsidR="00C05778">
        <w:rPr>
          <w:i/>
          <w:iCs/>
          <w:sz w:val="28"/>
          <w:szCs w:val="28"/>
        </w:rPr>
        <w:t>г</w:t>
      </w:r>
      <w:r w:rsidR="00C05778">
        <w:rPr>
          <w:rFonts w:ascii="Times New Roman"/>
          <w:i/>
          <w:iCs/>
          <w:sz w:val="28"/>
          <w:szCs w:val="28"/>
        </w:rPr>
        <w:t>.</w:t>
      </w:r>
      <w:r w:rsidR="00C05778">
        <w:rPr>
          <w:rFonts w:ascii="Times New Roman"/>
          <w:sz w:val="28"/>
          <w:szCs w:val="28"/>
        </w:rPr>
        <w:t xml:space="preserve">                                                            </w:t>
      </w:r>
      <w:r w:rsidR="00C05778">
        <w:rPr>
          <w:noProof/>
          <w:sz w:val="28"/>
          <w:szCs w:val="28"/>
          <w:lang w:eastAsia="ru-RU"/>
        </w:rPr>
        <w:drawing>
          <wp:inline distT="0" distB="0" distL="0" distR="0">
            <wp:extent cx="991312" cy="974221"/>
            <wp:effectExtent l="0" t="0" r="0" b="0"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jpg"/>
                    <pic:cNvPicPr/>
                  </pic:nvPicPr>
                  <pic:blipFill>
                    <a:blip r:embed="rId7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1312" cy="97422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:rsidR="006471AD" w:rsidRDefault="006471AD">
      <w:pPr>
        <w:rPr>
          <w:sz w:val="28"/>
          <w:szCs w:val="28"/>
        </w:rPr>
      </w:pPr>
    </w:p>
    <w:p w:rsidR="006471AD" w:rsidRDefault="006471AD">
      <w:pPr>
        <w:rPr>
          <w:sz w:val="28"/>
          <w:szCs w:val="28"/>
        </w:rPr>
      </w:pPr>
    </w:p>
    <w:p w:rsidR="006471AD" w:rsidRDefault="00C05778">
      <w:r>
        <w:rPr>
          <w:sz w:val="28"/>
          <w:szCs w:val="28"/>
        </w:rPr>
        <w:br/>
      </w:r>
    </w:p>
    <w:sectPr w:rsidR="006471AD">
      <w:headerReference w:type="default" r:id="rId8"/>
      <w:footerReference w:type="default" r:id="rId9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5B8F" w:rsidRDefault="00AD5B8F">
      <w:r>
        <w:separator/>
      </w:r>
    </w:p>
  </w:endnote>
  <w:endnote w:type="continuationSeparator" w:id="0">
    <w:p w:rsidR="00AD5B8F" w:rsidRDefault="00AD5B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5B8F" w:rsidRDefault="00AD5B8F">
      <w:r>
        <w:separator/>
      </w:r>
    </w:p>
  </w:footnote>
  <w:footnote w:type="continuationSeparator" w:id="0">
    <w:p w:rsidR="00AD5B8F" w:rsidRDefault="00AD5B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471AD" w:rsidRDefault="006471A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471AD"/>
    <w:rsid w:val="0002641F"/>
    <w:rsid w:val="00043442"/>
    <w:rsid w:val="000D03AD"/>
    <w:rsid w:val="00303C92"/>
    <w:rsid w:val="006471AD"/>
    <w:rsid w:val="006F2882"/>
    <w:rsid w:val="00777F6C"/>
    <w:rsid w:val="008841D4"/>
    <w:rsid w:val="008C7700"/>
    <w:rsid w:val="00AD5B8F"/>
    <w:rsid w:val="00C05778"/>
    <w:rsid w:val="00D374D2"/>
    <w:rsid w:val="00F77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  <w:rPr>
      <w:rFonts w:ascii="Arial Unicode MS" w:cs="Arial Unicode MS"/>
      <w:color w:val="000000"/>
      <w:kern w:val="2"/>
      <w:sz w:val="24"/>
      <w:szCs w:val="24"/>
      <w:u w:color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页眉与页脚"/>
    <w:pPr>
      <w:tabs>
        <w:tab w:val="right" w:pos="9020"/>
      </w:tabs>
    </w:pPr>
    <w:rPr>
      <w:rFonts w:ascii="Helvetica" w:hAnsi="Arial Unicode MS" w:cs="Arial Unicode MS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D374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374D2"/>
    <w:rPr>
      <w:rFonts w:ascii="Tahoma" w:hAnsi="Tahoma" w:cs="Tahoma"/>
      <w:color w:val="000000"/>
      <w:kern w:val="2"/>
      <w:sz w:val="16"/>
      <w:szCs w:val="16"/>
      <w:u w:color="00000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pn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287</Words>
  <Characters>1636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HOME</cp:lastModifiedBy>
  <cp:revision>10</cp:revision>
  <dcterms:created xsi:type="dcterms:W3CDTF">2019-06-17T03:54:00Z</dcterms:created>
  <dcterms:modified xsi:type="dcterms:W3CDTF">2019-06-18T08:12:00Z</dcterms:modified>
</cp:coreProperties>
</file>