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71AD" w:rsidRDefault="00C05778">
      <w:pPr>
        <w:keepNext/>
        <w:suppressAutoHyphens w:val="0"/>
        <w:jc w:val="center"/>
        <w:rPr>
          <w:sz w:val="28"/>
          <w:szCs w:val="28"/>
        </w:rPr>
      </w:pPr>
      <w:r>
        <w:rPr>
          <w:rFonts w:ascii="Times New Roman CYR" w:eastAsia="Times New Roman CYR" w:hAnsi="Times New Roman CYR" w:cs="Times New Roman CYR"/>
          <w:sz w:val="28"/>
          <w:szCs w:val="28"/>
        </w:rPr>
        <w:t xml:space="preserve">ОТЗЫВ </w:t>
      </w:r>
    </w:p>
    <w:p w:rsidR="006471AD" w:rsidRDefault="00C05778">
      <w:pPr>
        <w:widowControl/>
        <w:suppressAutoHyphens w:val="0"/>
        <w:rPr>
          <w:sz w:val="28"/>
          <w:szCs w:val="28"/>
        </w:rPr>
      </w:pPr>
      <w:r>
        <w:rPr>
          <w:sz w:val="28"/>
          <w:szCs w:val="28"/>
        </w:rPr>
        <w:t>научного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руководителя</w:t>
      </w:r>
    </w:p>
    <w:p w:rsidR="006471AD" w:rsidRDefault="00C05778">
      <w:pPr>
        <w:widowControl/>
        <w:suppressAutoHyphens w:val="0"/>
        <w:rPr>
          <w:sz w:val="28"/>
          <w:szCs w:val="28"/>
        </w:rPr>
      </w:pPr>
      <w:r>
        <w:rPr>
          <w:sz w:val="28"/>
          <w:szCs w:val="28"/>
        </w:rPr>
        <w:t>старшего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преподавателя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Шалимовой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Надежды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Сергеевны</w:t>
      </w:r>
    </w:p>
    <w:p w:rsidR="006471AD" w:rsidRDefault="00C05778">
      <w:pPr>
        <w:widowControl/>
        <w:suppressAutoHyphens w:val="0"/>
        <w:rPr>
          <w:sz w:val="28"/>
          <w:szCs w:val="28"/>
        </w:rPr>
      </w:pPr>
      <w:r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выпускную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квалификационную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работу</w:t>
      </w:r>
      <w:r>
        <w:rPr>
          <w:sz w:val="28"/>
          <w:szCs w:val="28"/>
        </w:rPr>
        <w:t xml:space="preserve"> </w:t>
      </w:r>
    </w:p>
    <w:p w:rsidR="006471AD" w:rsidRDefault="0002641F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Маньдола</w:t>
      </w:r>
      <w:proofErr w:type="spellEnd"/>
    </w:p>
    <w:p w:rsidR="006471AD" w:rsidRDefault="00C05778">
      <w:pPr>
        <w:rPr>
          <w:sz w:val="28"/>
          <w:szCs w:val="28"/>
        </w:rPr>
      </w:pPr>
      <w:r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тему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«Своеобразие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женских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образов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рассказах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>
        <w:rPr>
          <w:rFonts w:ascii="Times New Roman" w:hAnsi="Arial Unicode MS"/>
          <w:sz w:val="28"/>
          <w:szCs w:val="28"/>
        </w:rPr>
        <w:t>.</w:t>
      </w:r>
      <w:r>
        <w:rPr>
          <w:sz w:val="28"/>
          <w:szCs w:val="28"/>
        </w:rPr>
        <w:t>П</w:t>
      </w:r>
      <w:r>
        <w:rPr>
          <w:rFonts w:ascii="Times New Roman" w:hAnsi="Arial Unicode MS"/>
          <w:sz w:val="28"/>
          <w:szCs w:val="28"/>
        </w:rPr>
        <w:t xml:space="preserve">. </w:t>
      </w:r>
      <w:r>
        <w:rPr>
          <w:sz w:val="28"/>
          <w:szCs w:val="28"/>
        </w:rPr>
        <w:t>Чехова</w:t>
      </w:r>
      <w:r>
        <w:rPr>
          <w:sz w:val="28"/>
          <w:szCs w:val="28"/>
        </w:rPr>
        <w:t xml:space="preserve"> </w:t>
      </w:r>
      <w:r>
        <w:rPr>
          <w:rFonts w:ascii="Times New Roman" w:hAnsi="Arial Unicode MS"/>
          <w:sz w:val="28"/>
          <w:szCs w:val="28"/>
        </w:rPr>
        <w:t>"</w:t>
      </w:r>
      <w:r w:rsidR="0002641F">
        <w:rPr>
          <w:sz w:val="28"/>
          <w:szCs w:val="28"/>
        </w:rPr>
        <w:t>Душечка</w:t>
      </w:r>
      <w:r>
        <w:rPr>
          <w:rFonts w:ascii="Times New Roman" w:hAnsi="Arial Unicode MS"/>
          <w:sz w:val="28"/>
          <w:szCs w:val="28"/>
        </w:rPr>
        <w:t xml:space="preserve">" </w:t>
      </w:r>
      <w:r>
        <w:rPr>
          <w:sz w:val="28"/>
          <w:szCs w:val="28"/>
        </w:rPr>
        <w:t>и</w:t>
      </w:r>
      <w:r>
        <w:rPr>
          <w:sz w:val="28"/>
          <w:szCs w:val="28"/>
        </w:rPr>
        <w:t xml:space="preserve">   </w:t>
      </w:r>
      <w:proofErr w:type="spellStart"/>
      <w:r>
        <w:rPr>
          <w:sz w:val="28"/>
          <w:szCs w:val="28"/>
        </w:rPr>
        <w:t>Чжан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Айлин</w:t>
      </w:r>
      <w:r>
        <w:rPr>
          <w:sz w:val="28"/>
          <w:szCs w:val="28"/>
        </w:rPr>
        <w:t xml:space="preserve"> </w:t>
      </w:r>
      <w:r>
        <w:rPr>
          <w:rFonts w:ascii="Times New Roman" w:hAnsi="Arial Unicode MS"/>
          <w:sz w:val="28"/>
          <w:szCs w:val="28"/>
        </w:rPr>
        <w:t>"</w:t>
      </w:r>
      <w:r>
        <w:rPr>
          <w:sz w:val="28"/>
          <w:szCs w:val="28"/>
        </w:rPr>
        <w:t>Золотые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оковы</w:t>
      </w:r>
      <w:r>
        <w:rPr>
          <w:rFonts w:ascii="Times New Roman" w:hAnsi="Arial Unicode MS"/>
          <w:sz w:val="28"/>
          <w:szCs w:val="28"/>
        </w:rPr>
        <w:t>"</w:t>
      </w:r>
      <w:r>
        <w:rPr>
          <w:sz w:val="28"/>
          <w:szCs w:val="28"/>
        </w:rPr>
        <w:t>»</w:t>
      </w:r>
      <w:r>
        <w:rPr>
          <w:rFonts w:ascii="Times New Roman" w:hAnsi="Arial Unicode MS"/>
          <w:b/>
          <w:bCs/>
          <w:sz w:val="28"/>
          <w:szCs w:val="28"/>
        </w:rPr>
        <w:t xml:space="preserve"> </w:t>
      </w:r>
    </w:p>
    <w:p w:rsidR="006471AD" w:rsidRDefault="00C05778">
      <w:pPr>
        <w:widowControl/>
        <w:suppressAutoHyphens w:val="0"/>
        <w:rPr>
          <w:sz w:val="28"/>
          <w:szCs w:val="28"/>
        </w:rPr>
      </w:pPr>
      <w:r>
        <w:rPr>
          <w:sz w:val="28"/>
          <w:szCs w:val="28"/>
        </w:rPr>
        <w:t>КГПУ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им</w:t>
      </w:r>
      <w:r>
        <w:rPr>
          <w:rFonts w:ascii="Times New Roman"/>
          <w:sz w:val="28"/>
          <w:szCs w:val="28"/>
        </w:rPr>
        <w:t xml:space="preserve">. </w:t>
      </w:r>
      <w:r>
        <w:rPr>
          <w:sz w:val="28"/>
          <w:szCs w:val="28"/>
        </w:rPr>
        <w:t>В</w:t>
      </w:r>
      <w:r>
        <w:rPr>
          <w:rFonts w:ascii="Times New Roman"/>
          <w:sz w:val="28"/>
          <w:szCs w:val="28"/>
        </w:rPr>
        <w:t>.</w:t>
      </w:r>
      <w:r>
        <w:rPr>
          <w:sz w:val="28"/>
          <w:szCs w:val="28"/>
        </w:rPr>
        <w:t>П</w:t>
      </w:r>
      <w:r>
        <w:rPr>
          <w:rFonts w:ascii="Times New Roman"/>
          <w:sz w:val="28"/>
          <w:szCs w:val="28"/>
        </w:rPr>
        <w:t xml:space="preserve">. </w:t>
      </w:r>
      <w:r>
        <w:rPr>
          <w:sz w:val="28"/>
          <w:szCs w:val="28"/>
        </w:rPr>
        <w:t>Астафьева</w:t>
      </w:r>
    </w:p>
    <w:p w:rsidR="006471AD" w:rsidRDefault="00C05778">
      <w:pPr>
        <w:widowControl/>
        <w:suppressAutoHyphens w:val="0"/>
        <w:rPr>
          <w:sz w:val="28"/>
          <w:szCs w:val="28"/>
        </w:rPr>
      </w:pPr>
      <w:r>
        <w:rPr>
          <w:sz w:val="28"/>
          <w:szCs w:val="28"/>
        </w:rPr>
        <w:t>филологический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факультет</w:t>
      </w:r>
      <w:r>
        <w:rPr>
          <w:sz w:val="28"/>
          <w:szCs w:val="28"/>
        </w:rPr>
        <w:t xml:space="preserve"> </w:t>
      </w:r>
    </w:p>
    <w:p w:rsidR="006471AD" w:rsidRDefault="00C05778">
      <w:pPr>
        <w:widowControl/>
        <w:suppressAutoHyphens w:val="0"/>
        <w:rPr>
          <w:sz w:val="28"/>
          <w:szCs w:val="28"/>
        </w:rPr>
      </w:pPr>
      <w:r>
        <w:rPr>
          <w:sz w:val="28"/>
          <w:szCs w:val="28"/>
        </w:rPr>
        <w:t>кафедра</w:t>
      </w:r>
      <w:r>
        <w:rPr>
          <w:rFonts w:ascii="Times New Roman"/>
          <w:sz w:val="28"/>
          <w:szCs w:val="28"/>
        </w:rPr>
        <w:t xml:space="preserve"> </w:t>
      </w:r>
      <w:r>
        <w:rPr>
          <w:sz w:val="28"/>
          <w:szCs w:val="28"/>
        </w:rPr>
        <w:t>современного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русского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языка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методики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его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преподавания</w:t>
      </w:r>
    </w:p>
    <w:p w:rsidR="006471AD" w:rsidRDefault="00C05778">
      <w:pPr>
        <w:widowControl/>
        <w:suppressAutoHyphens w:val="0"/>
        <w:spacing w:before="100" w:after="100"/>
        <w:rPr>
          <w:rFonts w:ascii="Times New Roman" w:eastAsia="Times New Roman" w:cs="Times New Roman"/>
          <w:kern w:val="0"/>
          <w:sz w:val="28"/>
          <w:szCs w:val="28"/>
        </w:rPr>
      </w:pPr>
      <w:r>
        <w:rPr>
          <w:rFonts w:ascii="Calibri" w:eastAsia="Calibri" w:cs="Calibri"/>
          <w:kern w:val="0"/>
          <w:sz w:val="28"/>
          <w:szCs w:val="28"/>
        </w:rPr>
        <w:t>Направление</w:t>
      </w:r>
      <w:r>
        <w:rPr>
          <w:rFonts w:ascii="Calibri" w:eastAsia="Calibri" w:cs="Calibri"/>
          <w:kern w:val="0"/>
          <w:sz w:val="28"/>
          <w:szCs w:val="28"/>
        </w:rPr>
        <w:t xml:space="preserve"> </w:t>
      </w:r>
      <w:r>
        <w:rPr>
          <w:rFonts w:ascii="Calibri" w:eastAsia="Calibri" w:cs="Calibri"/>
          <w:kern w:val="0"/>
          <w:sz w:val="28"/>
          <w:szCs w:val="28"/>
        </w:rPr>
        <w:t>подготовки</w:t>
      </w:r>
      <w:r>
        <w:rPr>
          <w:rFonts w:ascii="Times New Roman" w:eastAsia="Calibri" w:hAnsi="Calibri" w:cs="Calibri"/>
          <w:kern w:val="0"/>
          <w:sz w:val="28"/>
          <w:szCs w:val="28"/>
        </w:rPr>
        <w:t xml:space="preserve">: 45.03.02 </w:t>
      </w:r>
      <w:r>
        <w:rPr>
          <w:rFonts w:ascii="Calibri" w:eastAsia="Calibri" w:cs="Calibri"/>
          <w:kern w:val="0"/>
          <w:sz w:val="28"/>
          <w:szCs w:val="28"/>
        </w:rPr>
        <w:t>Лингвистика</w:t>
      </w:r>
    </w:p>
    <w:p w:rsidR="006471AD" w:rsidRDefault="00C05778">
      <w:pPr>
        <w:widowControl/>
        <w:suppressAutoHyphens w:val="0"/>
        <w:spacing w:before="100" w:after="100"/>
        <w:rPr>
          <w:rFonts w:ascii="Times New Roman" w:eastAsia="Times New Roman" w:cs="Times New Roman"/>
          <w:kern w:val="0"/>
          <w:sz w:val="28"/>
          <w:szCs w:val="28"/>
        </w:rPr>
      </w:pPr>
      <w:r>
        <w:rPr>
          <w:rFonts w:ascii="Calibri" w:eastAsia="Calibri" w:cs="Calibri"/>
          <w:kern w:val="0"/>
          <w:sz w:val="28"/>
          <w:szCs w:val="28"/>
        </w:rPr>
        <w:t>направленность</w:t>
      </w:r>
      <w:r>
        <w:rPr>
          <w:rFonts w:ascii="Calibri" w:eastAsia="Calibri" w:cs="Calibri"/>
          <w:kern w:val="0"/>
          <w:sz w:val="28"/>
          <w:szCs w:val="28"/>
        </w:rPr>
        <w:t xml:space="preserve"> </w:t>
      </w:r>
      <w:r>
        <w:rPr>
          <w:rFonts w:ascii="Times New Roman" w:eastAsia="Calibri" w:hAnsi="Calibri" w:cs="Calibri"/>
          <w:kern w:val="0"/>
          <w:sz w:val="28"/>
          <w:szCs w:val="28"/>
        </w:rPr>
        <w:t>(</w:t>
      </w:r>
      <w:r>
        <w:rPr>
          <w:rFonts w:ascii="Calibri" w:eastAsia="Calibri" w:cs="Calibri"/>
          <w:kern w:val="0"/>
          <w:sz w:val="28"/>
          <w:szCs w:val="28"/>
        </w:rPr>
        <w:t>профиль</w:t>
      </w:r>
      <w:r>
        <w:rPr>
          <w:rFonts w:ascii="Times New Roman" w:eastAsia="Calibri" w:hAnsi="Calibri" w:cs="Calibri"/>
          <w:kern w:val="0"/>
          <w:sz w:val="28"/>
          <w:szCs w:val="28"/>
        </w:rPr>
        <w:t xml:space="preserve">) </w:t>
      </w:r>
      <w:r>
        <w:rPr>
          <w:rFonts w:ascii="Calibri" w:eastAsia="Calibri" w:cs="Calibri"/>
          <w:kern w:val="0"/>
          <w:sz w:val="28"/>
          <w:szCs w:val="28"/>
        </w:rPr>
        <w:t>образовательной</w:t>
      </w:r>
      <w:r>
        <w:rPr>
          <w:rFonts w:ascii="Calibri" w:eastAsia="Calibri" w:cs="Calibri"/>
          <w:kern w:val="0"/>
          <w:sz w:val="28"/>
          <w:szCs w:val="28"/>
        </w:rPr>
        <w:t xml:space="preserve"> </w:t>
      </w:r>
      <w:r>
        <w:rPr>
          <w:rFonts w:ascii="Calibri" w:eastAsia="Calibri" w:cs="Calibri"/>
          <w:kern w:val="0"/>
          <w:sz w:val="28"/>
          <w:szCs w:val="28"/>
        </w:rPr>
        <w:t>программы</w:t>
      </w:r>
      <w:r>
        <w:rPr>
          <w:rFonts w:ascii="Times New Roman" w:eastAsia="Calibri" w:hAnsi="Calibri" w:cs="Calibri"/>
          <w:kern w:val="0"/>
          <w:sz w:val="28"/>
          <w:szCs w:val="28"/>
        </w:rPr>
        <w:t xml:space="preserve"> </w:t>
      </w:r>
    </w:p>
    <w:p w:rsidR="006471AD" w:rsidRDefault="00C05778">
      <w:pPr>
        <w:widowControl/>
        <w:suppressAutoHyphens w:val="0"/>
        <w:spacing w:before="100" w:after="100"/>
        <w:rPr>
          <w:rFonts w:ascii="Times New Roman" w:eastAsia="Times New Roman" w:cs="Times New Roman"/>
          <w:kern w:val="0"/>
          <w:sz w:val="28"/>
          <w:szCs w:val="28"/>
        </w:rPr>
      </w:pPr>
      <w:r>
        <w:rPr>
          <w:rFonts w:ascii="Calibri" w:eastAsia="Calibri" w:cs="Calibri"/>
          <w:kern w:val="0"/>
          <w:sz w:val="28"/>
          <w:szCs w:val="28"/>
        </w:rPr>
        <w:t>Перевод</w:t>
      </w:r>
      <w:r>
        <w:rPr>
          <w:rFonts w:ascii="Calibri" w:eastAsia="Calibri" w:cs="Calibri"/>
          <w:kern w:val="0"/>
          <w:sz w:val="28"/>
          <w:szCs w:val="28"/>
        </w:rPr>
        <w:t xml:space="preserve"> </w:t>
      </w:r>
      <w:r>
        <w:rPr>
          <w:rFonts w:ascii="Calibri" w:eastAsia="Calibri" w:cs="Calibri"/>
          <w:kern w:val="0"/>
          <w:sz w:val="28"/>
          <w:szCs w:val="28"/>
        </w:rPr>
        <w:t>и</w:t>
      </w:r>
      <w:r>
        <w:rPr>
          <w:rFonts w:ascii="Calibri" w:eastAsia="Calibri" w:cs="Calibri"/>
          <w:kern w:val="0"/>
          <w:sz w:val="28"/>
          <w:szCs w:val="28"/>
        </w:rPr>
        <w:t xml:space="preserve"> </w:t>
      </w:r>
      <w:proofErr w:type="spellStart"/>
      <w:r>
        <w:rPr>
          <w:rFonts w:ascii="Calibri" w:eastAsia="Calibri" w:cs="Calibri"/>
          <w:kern w:val="0"/>
          <w:sz w:val="28"/>
          <w:szCs w:val="28"/>
        </w:rPr>
        <w:t>переводоведение</w:t>
      </w:r>
      <w:proofErr w:type="spellEnd"/>
      <w:r>
        <w:rPr>
          <w:rFonts w:ascii="Calibri" w:eastAsia="Calibri" w:cs="Calibri"/>
          <w:kern w:val="0"/>
          <w:sz w:val="28"/>
          <w:szCs w:val="28"/>
        </w:rPr>
        <w:t xml:space="preserve"> </w:t>
      </w:r>
      <w:r>
        <w:rPr>
          <w:rFonts w:ascii="Times New Roman" w:eastAsia="Calibri" w:hAnsi="Calibri" w:cs="Calibri"/>
          <w:kern w:val="0"/>
          <w:sz w:val="28"/>
          <w:szCs w:val="28"/>
        </w:rPr>
        <w:t>(</w:t>
      </w:r>
      <w:r>
        <w:rPr>
          <w:rFonts w:ascii="Calibri" w:eastAsia="Calibri" w:cs="Calibri"/>
          <w:kern w:val="0"/>
          <w:sz w:val="28"/>
          <w:szCs w:val="28"/>
        </w:rPr>
        <w:t>русский</w:t>
      </w:r>
      <w:r>
        <w:rPr>
          <w:rFonts w:ascii="Calibri" w:eastAsia="Calibri" w:cs="Calibri"/>
          <w:kern w:val="0"/>
          <w:sz w:val="28"/>
          <w:szCs w:val="28"/>
        </w:rPr>
        <w:t xml:space="preserve"> </w:t>
      </w:r>
      <w:r>
        <w:rPr>
          <w:rFonts w:ascii="Calibri" w:eastAsia="Calibri" w:cs="Calibri"/>
          <w:kern w:val="0"/>
          <w:sz w:val="28"/>
          <w:szCs w:val="28"/>
        </w:rPr>
        <w:t>язык</w:t>
      </w:r>
      <w:r>
        <w:rPr>
          <w:rFonts w:ascii="Calibri" w:eastAsia="Calibri" w:cs="Calibri"/>
          <w:kern w:val="0"/>
          <w:sz w:val="28"/>
          <w:szCs w:val="28"/>
        </w:rPr>
        <w:t xml:space="preserve"> </w:t>
      </w:r>
      <w:r>
        <w:rPr>
          <w:rFonts w:ascii="Calibri" w:eastAsia="Calibri" w:cs="Calibri"/>
          <w:kern w:val="0"/>
          <w:sz w:val="28"/>
          <w:szCs w:val="28"/>
        </w:rPr>
        <w:t>как</w:t>
      </w:r>
      <w:r>
        <w:rPr>
          <w:rFonts w:ascii="Calibri" w:eastAsia="Calibri" w:cs="Calibri"/>
          <w:kern w:val="0"/>
          <w:sz w:val="28"/>
          <w:szCs w:val="28"/>
        </w:rPr>
        <w:t xml:space="preserve"> </w:t>
      </w:r>
      <w:r>
        <w:rPr>
          <w:rFonts w:ascii="Calibri" w:eastAsia="Calibri" w:cs="Calibri"/>
          <w:kern w:val="0"/>
          <w:sz w:val="28"/>
          <w:szCs w:val="28"/>
        </w:rPr>
        <w:t>иностранный</w:t>
      </w:r>
      <w:r>
        <w:rPr>
          <w:rFonts w:ascii="Times New Roman" w:eastAsia="Calibri" w:hAnsi="Calibri" w:cs="Calibri"/>
          <w:kern w:val="0"/>
          <w:sz w:val="28"/>
          <w:szCs w:val="28"/>
        </w:rPr>
        <w:t>)</w:t>
      </w:r>
    </w:p>
    <w:p w:rsidR="006471AD" w:rsidRDefault="006471AD">
      <w:pPr>
        <w:suppressAutoHyphens w:val="0"/>
        <w:jc w:val="both"/>
        <w:rPr>
          <w:sz w:val="28"/>
          <w:szCs w:val="28"/>
        </w:rPr>
      </w:pPr>
    </w:p>
    <w:tbl>
      <w:tblPr>
        <w:tblStyle w:val="TableNormal"/>
        <w:tblW w:w="9658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08"/>
        <w:gridCol w:w="5043"/>
        <w:gridCol w:w="954"/>
        <w:gridCol w:w="1089"/>
        <w:gridCol w:w="816"/>
        <w:gridCol w:w="1248"/>
      </w:tblGrid>
      <w:tr w:rsidR="006471AD">
        <w:trPr>
          <w:trHeight w:val="958"/>
        </w:trPr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C05778">
            <w:pPr>
              <w:widowControl/>
              <w:suppressAutoHyphens w:val="0"/>
              <w:jc w:val="both"/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C05778">
            <w:pPr>
              <w:widowControl/>
              <w:suppressAutoHyphens w:val="0"/>
              <w:jc w:val="both"/>
            </w:pPr>
            <w:r>
              <w:rPr>
                <w:sz w:val="28"/>
                <w:szCs w:val="28"/>
              </w:rPr>
              <w:t>Параметры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оценивания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93" w:type="dxa"/>
            </w:tcMar>
          </w:tcPr>
          <w:p w:rsidR="006471AD" w:rsidRDefault="00C05778">
            <w:pPr>
              <w:widowControl/>
              <w:suppressAutoHyphens w:val="0"/>
              <w:ind w:left="113" w:right="113"/>
              <w:jc w:val="both"/>
            </w:pPr>
            <w:r>
              <w:rPr>
                <w:sz w:val="28"/>
                <w:szCs w:val="28"/>
              </w:rPr>
              <w:t>Высокая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93" w:type="dxa"/>
            </w:tcMar>
          </w:tcPr>
          <w:p w:rsidR="006471AD" w:rsidRDefault="00C05778">
            <w:pPr>
              <w:widowControl/>
              <w:suppressAutoHyphens w:val="0"/>
              <w:ind w:left="113" w:right="113"/>
              <w:jc w:val="both"/>
            </w:pPr>
            <w:r>
              <w:rPr>
                <w:sz w:val="28"/>
                <w:szCs w:val="28"/>
              </w:rPr>
              <w:t>средняя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93" w:type="dxa"/>
            </w:tcMar>
          </w:tcPr>
          <w:p w:rsidR="006471AD" w:rsidRDefault="00C05778">
            <w:pPr>
              <w:widowControl/>
              <w:suppressAutoHyphens w:val="0"/>
              <w:ind w:left="113" w:right="113"/>
              <w:jc w:val="both"/>
            </w:pPr>
            <w:r>
              <w:rPr>
                <w:sz w:val="28"/>
                <w:szCs w:val="28"/>
              </w:rPr>
              <w:t>Слабая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93" w:type="dxa"/>
            </w:tcMar>
          </w:tcPr>
          <w:p w:rsidR="006471AD" w:rsidRDefault="00C05778">
            <w:pPr>
              <w:widowControl/>
              <w:suppressAutoHyphens w:val="0"/>
              <w:ind w:left="113" w:right="11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отсутствует</w:t>
            </w:r>
          </w:p>
        </w:tc>
      </w:tr>
      <w:tr w:rsidR="006471AD">
        <w:trPr>
          <w:trHeight w:val="638"/>
        </w:trPr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C05778">
            <w:pPr>
              <w:widowControl/>
              <w:suppressAutoHyphens w:val="0"/>
              <w:jc w:val="both"/>
            </w:pPr>
            <w:r>
              <w:rPr>
                <w:rFonts w:ascii="Times New Roman"/>
                <w:sz w:val="28"/>
                <w:szCs w:val="28"/>
              </w:rPr>
              <w:t>1.</w:t>
            </w:r>
          </w:p>
        </w:tc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C05778">
            <w:pPr>
              <w:widowControl/>
              <w:suppressAutoHyphens w:val="0"/>
              <w:jc w:val="both"/>
            </w:pPr>
            <w:r>
              <w:rPr>
                <w:sz w:val="28"/>
                <w:szCs w:val="28"/>
              </w:rPr>
              <w:t>Четкость</w:t>
            </w:r>
            <w:r>
              <w:rPr>
                <w:rFonts w:ascii="Times New Roman"/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логичность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структуры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работы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изложения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материала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6471AD"/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C05778">
            <w:pPr>
              <w:widowControl/>
              <w:suppressAutoHyphens w:val="0"/>
              <w:jc w:val="center"/>
            </w:pPr>
            <w:r>
              <w:rPr>
                <w:rFonts w:ascii="Times New Roman"/>
                <w:sz w:val="28"/>
                <w:szCs w:val="28"/>
              </w:rPr>
              <w:t>+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6471AD"/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6471AD"/>
        </w:tc>
      </w:tr>
      <w:tr w:rsidR="006471AD">
        <w:trPr>
          <w:trHeight w:val="638"/>
        </w:trPr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C05778">
            <w:pPr>
              <w:widowControl/>
              <w:suppressAutoHyphens w:val="0"/>
              <w:jc w:val="both"/>
            </w:pPr>
            <w:r>
              <w:rPr>
                <w:rFonts w:ascii="Times New Roman"/>
                <w:sz w:val="28"/>
                <w:szCs w:val="28"/>
              </w:rPr>
              <w:t>2.</w:t>
            </w:r>
          </w:p>
        </w:tc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C05778">
            <w:pPr>
              <w:widowControl/>
              <w:suppressAutoHyphens w:val="0"/>
              <w:jc w:val="both"/>
            </w:pPr>
            <w:r>
              <w:rPr>
                <w:sz w:val="28"/>
                <w:szCs w:val="28"/>
              </w:rPr>
              <w:t>Знакомство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основными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источниками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теме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6471AD">
            <w:pPr>
              <w:widowControl/>
              <w:suppressAutoHyphens w:val="0"/>
              <w:jc w:val="center"/>
            </w:pP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02641F">
            <w:r>
              <w:rPr>
                <w:rFonts w:ascii="Times New Roman"/>
                <w:sz w:val="28"/>
                <w:szCs w:val="28"/>
              </w:rPr>
              <w:t>+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6471AD"/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6471AD"/>
        </w:tc>
      </w:tr>
      <w:tr w:rsidR="006471AD">
        <w:trPr>
          <w:trHeight w:val="958"/>
        </w:trPr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C05778">
            <w:pPr>
              <w:widowControl/>
              <w:suppressAutoHyphens w:val="0"/>
              <w:jc w:val="both"/>
            </w:pPr>
            <w:r>
              <w:rPr>
                <w:rFonts w:ascii="Times New Roman"/>
                <w:sz w:val="28"/>
                <w:szCs w:val="28"/>
              </w:rPr>
              <w:t>3.</w:t>
            </w:r>
          </w:p>
        </w:tc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C05778">
            <w:pPr>
              <w:widowControl/>
              <w:suppressAutoHyphens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Способность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самостоятельному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анализу</w:t>
            </w:r>
            <w:r>
              <w:rPr>
                <w:rFonts w:ascii="Times New Roman"/>
                <w:sz w:val="28"/>
                <w:szCs w:val="28"/>
              </w:rPr>
              <w:t xml:space="preserve">, </w:t>
            </w:r>
          </w:p>
          <w:p w:rsidR="006471AD" w:rsidRDefault="00C05778">
            <w:pPr>
              <w:widowControl/>
              <w:suppressAutoHyphens w:val="0"/>
            </w:pPr>
            <w:r>
              <w:rPr>
                <w:sz w:val="28"/>
                <w:szCs w:val="28"/>
              </w:rPr>
              <w:t>выводам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обобщениям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6471AD">
            <w:pPr>
              <w:widowControl/>
              <w:suppressAutoHyphens w:val="0"/>
              <w:jc w:val="center"/>
            </w:pP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6471AD"/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02641F">
            <w:r>
              <w:rPr>
                <w:rFonts w:ascii="Times New Roman"/>
                <w:sz w:val="28"/>
                <w:szCs w:val="28"/>
              </w:rPr>
              <w:t>+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6471AD"/>
        </w:tc>
      </w:tr>
      <w:tr w:rsidR="006471AD">
        <w:trPr>
          <w:trHeight w:val="638"/>
        </w:trPr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C05778">
            <w:pPr>
              <w:widowControl/>
              <w:suppressAutoHyphens w:val="0"/>
              <w:jc w:val="both"/>
            </w:pPr>
            <w:r>
              <w:rPr>
                <w:rFonts w:ascii="Times New Roman"/>
                <w:sz w:val="28"/>
                <w:szCs w:val="28"/>
              </w:rPr>
              <w:t>4.</w:t>
            </w:r>
          </w:p>
        </w:tc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C05778">
            <w:pPr>
              <w:widowControl/>
              <w:suppressAutoHyphens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Степень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вхождения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проблематику</w:t>
            </w:r>
            <w:r>
              <w:rPr>
                <w:rFonts w:ascii="Times New Roman"/>
                <w:sz w:val="28"/>
                <w:szCs w:val="28"/>
              </w:rPr>
              <w:t xml:space="preserve">, </w:t>
            </w:r>
          </w:p>
          <w:p w:rsidR="006471AD" w:rsidRDefault="00C05778">
            <w:pPr>
              <w:widowControl/>
              <w:suppressAutoHyphens w:val="0"/>
              <w:jc w:val="both"/>
            </w:pPr>
            <w:r>
              <w:rPr>
                <w:sz w:val="28"/>
                <w:szCs w:val="28"/>
              </w:rPr>
              <w:t>владение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методологией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исследования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6471AD">
            <w:pPr>
              <w:widowControl/>
              <w:suppressAutoHyphens w:val="0"/>
              <w:jc w:val="center"/>
            </w:pP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02641F">
            <w:r>
              <w:rPr>
                <w:rFonts w:ascii="Times New Roman"/>
                <w:sz w:val="28"/>
                <w:szCs w:val="28"/>
              </w:rPr>
              <w:t>+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6471AD"/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6471AD"/>
        </w:tc>
      </w:tr>
      <w:tr w:rsidR="006471AD">
        <w:trPr>
          <w:trHeight w:val="638"/>
        </w:trPr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C05778">
            <w:pPr>
              <w:widowControl/>
              <w:suppressAutoHyphens w:val="0"/>
              <w:jc w:val="both"/>
            </w:pPr>
            <w:r>
              <w:rPr>
                <w:rFonts w:ascii="Times New Roman"/>
                <w:sz w:val="28"/>
                <w:szCs w:val="28"/>
              </w:rPr>
              <w:t>5.</w:t>
            </w:r>
          </w:p>
        </w:tc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C05778">
            <w:pPr>
              <w:widowControl/>
              <w:suppressAutoHyphens w:val="0"/>
              <w:jc w:val="both"/>
            </w:pPr>
            <w:r>
              <w:rPr>
                <w:sz w:val="28"/>
                <w:szCs w:val="28"/>
              </w:rPr>
              <w:t>Достоверность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результатов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исследования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6471AD"/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C05778">
            <w:pPr>
              <w:widowControl/>
              <w:suppressAutoHyphens w:val="0"/>
              <w:jc w:val="center"/>
            </w:pPr>
            <w:r>
              <w:rPr>
                <w:rFonts w:ascii="Times New Roman"/>
                <w:sz w:val="28"/>
                <w:szCs w:val="28"/>
              </w:rPr>
              <w:t>+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6471AD"/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6471AD"/>
        </w:tc>
      </w:tr>
      <w:tr w:rsidR="006471AD">
        <w:trPr>
          <w:trHeight w:val="638"/>
        </w:trPr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C05778">
            <w:pPr>
              <w:widowControl/>
              <w:suppressAutoHyphens w:val="0"/>
              <w:jc w:val="both"/>
            </w:pPr>
            <w:r>
              <w:rPr>
                <w:rFonts w:ascii="Times New Roman"/>
                <w:sz w:val="28"/>
                <w:szCs w:val="28"/>
              </w:rPr>
              <w:t>6.</w:t>
            </w:r>
          </w:p>
        </w:tc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C05778">
            <w:pPr>
              <w:widowControl/>
              <w:suppressAutoHyphens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Филологическая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эрудированность</w:t>
            </w:r>
            <w:r>
              <w:rPr>
                <w:sz w:val="28"/>
                <w:szCs w:val="28"/>
              </w:rPr>
              <w:t xml:space="preserve"> </w:t>
            </w:r>
          </w:p>
          <w:p w:rsidR="006471AD" w:rsidRDefault="00C05778">
            <w:pPr>
              <w:widowControl/>
              <w:suppressAutoHyphens w:val="0"/>
              <w:jc w:val="both"/>
            </w:pP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научный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стиль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изложения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C05778">
            <w:pPr>
              <w:widowControl/>
              <w:suppressAutoHyphens w:val="0"/>
            </w:pPr>
            <w:r>
              <w:rPr>
                <w:rFonts w:ascii="Times New Roman"/>
                <w:sz w:val="28"/>
                <w:szCs w:val="28"/>
              </w:rPr>
              <w:t xml:space="preserve">   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C05778">
            <w:pPr>
              <w:widowControl/>
              <w:suppressAutoHyphens w:val="0"/>
              <w:jc w:val="center"/>
            </w:pPr>
            <w:r>
              <w:rPr>
                <w:rFonts w:ascii="Times New Roman"/>
                <w:sz w:val="28"/>
                <w:szCs w:val="28"/>
              </w:rPr>
              <w:t>+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6471AD"/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6471AD"/>
        </w:tc>
      </w:tr>
      <w:tr w:rsidR="006471AD">
        <w:trPr>
          <w:trHeight w:val="638"/>
        </w:trPr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C05778">
            <w:pPr>
              <w:widowControl/>
              <w:suppressAutoHyphens w:val="0"/>
              <w:jc w:val="both"/>
            </w:pPr>
            <w:r>
              <w:rPr>
                <w:rFonts w:ascii="Times New Roman"/>
                <w:sz w:val="28"/>
                <w:szCs w:val="28"/>
              </w:rPr>
              <w:t>7.</w:t>
            </w:r>
          </w:p>
        </w:tc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C05778">
            <w:pPr>
              <w:widowControl/>
              <w:suppressAutoHyphens w:val="0"/>
              <w:jc w:val="both"/>
            </w:pPr>
            <w:r>
              <w:rPr>
                <w:sz w:val="28"/>
                <w:szCs w:val="28"/>
              </w:rPr>
              <w:t>Количество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качество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анализа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художественного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материала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6471AD">
            <w:pPr>
              <w:widowControl/>
              <w:suppressAutoHyphens w:val="0"/>
              <w:jc w:val="center"/>
            </w:pP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02641F">
            <w:r>
              <w:rPr>
                <w:rFonts w:ascii="Times New Roman"/>
                <w:sz w:val="28"/>
                <w:szCs w:val="28"/>
              </w:rPr>
              <w:t>+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6471AD"/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6471AD"/>
        </w:tc>
      </w:tr>
      <w:tr w:rsidR="006471AD">
        <w:trPr>
          <w:trHeight w:val="330"/>
        </w:trPr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C05778">
            <w:pPr>
              <w:widowControl/>
              <w:suppressAutoHyphens w:val="0"/>
              <w:jc w:val="both"/>
            </w:pPr>
            <w:r>
              <w:rPr>
                <w:rFonts w:ascii="Times New Roman"/>
                <w:sz w:val="28"/>
                <w:szCs w:val="28"/>
              </w:rPr>
              <w:t>8.</w:t>
            </w:r>
          </w:p>
        </w:tc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C05778">
            <w:pPr>
              <w:widowControl/>
              <w:suppressAutoHyphens w:val="0"/>
              <w:jc w:val="both"/>
            </w:pPr>
            <w:r>
              <w:rPr>
                <w:sz w:val="28"/>
                <w:szCs w:val="28"/>
              </w:rPr>
              <w:t>Глубина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раскрытия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темы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6471AD"/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C05778">
            <w:pPr>
              <w:widowControl/>
              <w:suppressAutoHyphens w:val="0"/>
              <w:jc w:val="center"/>
            </w:pPr>
            <w:r>
              <w:rPr>
                <w:rFonts w:ascii="Times New Roman"/>
                <w:sz w:val="28"/>
                <w:szCs w:val="28"/>
              </w:rPr>
              <w:t>+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6471AD"/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6471AD"/>
        </w:tc>
      </w:tr>
      <w:tr w:rsidR="006471AD">
        <w:trPr>
          <w:trHeight w:val="330"/>
        </w:trPr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C05778">
            <w:pPr>
              <w:widowControl/>
              <w:suppressAutoHyphens w:val="0"/>
              <w:jc w:val="both"/>
            </w:pPr>
            <w:r>
              <w:rPr>
                <w:rFonts w:ascii="Times New Roman"/>
                <w:sz w:val="28"/>
                <w:szCs w:val="28"/>
              </w:rPr>
              <w:t>9.</w:t>
            </w:r>
          </w:p>
        </w:tc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C05778">
            <w:pPr>
              <w:widowControl/>
              <w:suppressAutoHyphens w:val="0"/>
              <w:jc w:val="both"/>
            </w:pPr>
            <w:r>
              <w:rPr>
                <w:sz w:val="28"/>
                <w:szCs w:val="28"/>
              </w:rPr>
              <w:t>Личный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вклад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раскрытие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темы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6471AD">
            <w:pPr>
              <w:widowControl/>
              <w:suppressAutoHyphens w:val="0"/>
              <w:jc w:val="center"/>
            </w:pP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6471AD"/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02641F">
            <w:r>
              <w:rPr>
                <w:rFonts w:ascii="Times New Roman"/>
                <w:sz w:val="28"/>
                <w:szCs w:val="28"/>
              </w:rPr>
              <w:t>+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6471AD"/>
        </w:tc>
      </w:tr>
      <w:tr w:rsidR="006471AD">
        <w:trPr>
          <w:trHeight w:val="638"/>
        </w:trPr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C05778">
            <w:pPr>
              <w:widowControl/>
              <w:suppressAutoHyphens w:val="0"/>
              <w:jc w:val="both"/>
            </w:pPr>
            <w:r>
              <w:rPr>
                <w:rFonts w:ascii="Times New Roman"/>
                <w:sz w:val="28"/>
                <w:szCs w:val="28"/>
              </w:rPr>
              <w:t>10.</w:t>
            </w:r>
          </w:p>
        </w:tc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C05778">
            <w:pPr>
              <w:widowControl/>
              <w:suppressAutoHyphens w:val="0"/>
              <w:jc w:val="both"/>
            </w:pPr>
            <w:r>
              <w:rPr>
                <w:sz w:val="28"/>
                <w:szCs w:val="28"/>
              </w:rPr>
              <w:t>Ответственность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отношении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работе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6471AD">
            <w:pPr>
              <w:widowControl/>
              <w:suppressAutoHyphens w:val="0"/>
              <w:jc w:val="center"/>
            </w:pP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6471AD"/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02641F">
            <w:r>
              <w:rPr>
                <w:rFonts w:ascii="Times New Roman"/>
                <w:sz w:val="28"/>
                <w:szCs w:val="28"/>
              </w:rPr>
              <w:t>+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6471AD"/>
        </w:tc>
      </w:tr>
      <w:tr w:rsidR="006471AD">
        <w:trPr>
          <w:trHeight w:val="5699"/>
        </w:trPr>
        <w:tc>
          <w:tcPr>
            <w:tcW w:w="96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C05778">
            <w:pPr>
              <w:widowControl/>
              <w:suppressAutoHyphens w:val="0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Комментарии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>научного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>руководителя</w:t>
            </w:r>
          </w:p>
          <w:p w:rsidR="006471AD" w:rsidRDefault="006471AD">
            <w:pPr>
              <w:widowControl/>
              <w:suppressAutoHyphens w:val="0"/>
              <w:jc w:val="center"/>
              <w:rPr>
                <w:sz w:val="28"/>
                <w:szCs w:val="28"/>
              </w:rPr>
            </w:pPr>
          </w:p>
          <w:p w:rsidR="006471AD" w:rsidRDefault="00C05778" w:rsidP="00D374D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исследования</w:t>
            </w:r>
            <w:r w:rsidRPr="00D374D2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выборе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которой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 w:rsidR="0002641F">
              <w:rPr>
                <w:sz w:val="28"/>
                <w:szCs w:val="28"/>
              </w:rPr>
              <w:t>Маньдола</w:t>
            </w:r>
            <w:proofErr w:type="spellEnd"/>
            <w:r w:rsidR="00D374D2">
              <w:rPr>
                <w:sz w:val="28"/>
                <w:szCs w:val="28"/>
              </w:rPr>
              <w:t xml:space="preserve"> </w:t>
            </w:r>
            <w:r w:rsidR="0002641F">
              <w:rPr>
                <w:sz w:val="28"/>
                <w:szCs w:val="28"/>
              </w:rPr>
              <w:t>проявил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заинтересованность</w:t>
            </w:r>
            <w:r w:rsidRPr="00D374D2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слабо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изучена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литературоведческой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методической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науке</w:t>
            </w:r>
            <w:r w:rsidR="00D374D2" w:rsidRPr="00D374D2">
              <w:rPr>
                <w:sz w:val="28"/>
                <w:szCs w:val="28"/>
              </w:rPr>
              <w:t>.</w:t>
            </w:r>
          </w:p>
          <w:p w:rsidR="006471AD" w:rsidRDefault="00C05778">
            <w:pPr>
              <w:spacing w:line="360" w:lineRule="auto"/>
              <w:ind w:firstLine="7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Работая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над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теоретической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главой</w:t>
            </w:r>
            <w:r>
              <w:rPr>
                <w:rFonts w:ascii="Times New Roman"/>
                <w:sz w:val="28"/>
                <w:szCs w:val="28"/>
              </w:rPr>
              <w:t xml:space="preserve">, </w:t>
            </w:r>
            <w:proofErr w:type="spellStart"/>
            <w:r w:rsidR="0002641F">
              <w:rPr>
                <w:sz w:val="28"/>
                <w:szCs w:val="28"/>
              </w:rPr>
              <w:t>Маньдола</w:t>
            </w:r>
            <w:proofErr w:type="spellEnd"/>
            <w:r w:rsidR="0002641F">
              <w:rPr>
                <w:sz w:val="28"/>
                <w:szCs w:val="28"/>
              </w:rPr>
              <w:t xml:space="preserve"> </w:t>
            </w:r>
            <w:r w:rsidR="0002641F">
              <w:rPr>
                <w:sz w:val="28"/>
                <w:szCs w:val="28"/>
              </w:rPr>
              <w:t>продемонстрировал</w:t>
            </w:r>
            <w:r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>умения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отбора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информации</w:t>
            </w:r>
            <w:r>
              <w:rPr>
                <w:rFonts w:ascii="Times New Roman"/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обобщения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систематизации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фактов</w:t>
            </w:r>
            <w:r>
              <w:rPr>
                <w:rFonts w:ascii="Times New Roman"/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выявления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закономерностей</w:t>
            </w:r>
            <w:r>
              <w:rPr>
                <w:rFonts w:ascii="Times New Roman"/>
                <w:sz w:val="28"/>
                <w:szCs w:val="28"/>
              </w:rPr>
              <w:t>.</w:t>
            </w:r>
          </w:p>
          <w:p w:rsidR="006471AD" w:rsidRDefault="0002641F">
            <w:pPr>
              <w:spacing w:line="360" w:lineRule="auto"/>
              <w:ind w:firstLine="7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</w:t>
            </w:r>
            <w:r w:rsidR="00C05778">
              <w:rPr>
                <w:sz w:val="28"/>
                <w:szCs w:val="28"/>
              </w:rPr>
              <w:t xml:space="preserve"> </w:t>
            </w:r>
            <w:r w:rsidR="00C05778">
              <w:rPr>
                <w:sz w:val="28"/>
                <w:szCs w:val="28"/>
              </w:rPr>
              <w:t>имеет</w:t>
            </w:r>
            <w:r w:rsidR="00C05778">
              <w:rPr>
                <w:sz w:val="28"/>
                <w:szCs w:val="28"/>
              </w:rPr>
              <w:t xml:space="preserve"> </w:t>
            </w:r>
            <w:r w:rsidR="00C05778">
              <w:rPr>
                <w:sz w:val="28"/>
                <w:szCs w:val="28"/>
              </w:rPr>
              <w:t>практическую</w:t>
            </w:r>
            <w:r w:rsidR="00C05778">
              <w:rPr>
                <w:sz w:val="28"/>
                <w:szCs w:val="28"/>
              </w:rPr>
              <w:t xml:space="preserve"> </w:t>
            </w:r>
            <w:r w:rsidR="00C05778">
              <w:rPr>
                <w:sz w:val="28"/>
                <w:szCs w:val="28"/>
              </w:rPr>
              <w:t>значимость</w:t>
            </w:r>
            <w:r w:rsidR="00D374D2">
              <w:rPr>
                <w:rFonts w:ascii="Times New Roman"/>
                <w:sz w:val="28"/>
                <w:szCs w:val="28"/>
              </w:rPr>
              <w:t xml:space="preserve">, её выводы могут применяться в практике вузовского преподавания при работе с иностранными студентами. </w:t>
            </w:r>
          </w:p>
          <w:p w:rsidR="006471AD" w:rsidRDefault="00C05778">
            <w:pPr>
              <w:spacing w:line="360" w:lineRule="auto"/>
              <w:ind w:firstLine="7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Цель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выпускной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квалификационной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работы</w:t>
            </w:r>
            <w:r>
              <w:rPr>
                <w:sz w:val="28"/>
                <w:szCs w:val="28"/>
              </w:rPr>
              <w:t xml:space="preserve"> </w:t>
            </w:r>
            <w:r w:rsidR="0002641F">
              <w:rPr>
                <w:sz w:val="28"/>
                <w:szCs w:val="28"/>
              </w:rPr>
              <w:t>студентом</w:t>
            </w:r>
            <w:bookmarkStart w:id="0" w:name="_GoBack"/>
            <w:bookmarkEnd w:id="0"/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достигнута</w:t>
            </w:r>
            <w:r>
              <w:rPr>
                <w:rFonts w:ascii="Times New Roman"/>
                <w:sz w:val="28"/>
                <w:szCs w:val="28"/>
              </w:rPr>
              <w:t xml:space="preserve">. </w:t>
            </w:r>
          </w:p>
        </w:tc>
      </w:tr>
      <w:tr w:rsidR="006471AD">
        <w:trPr>
          <w:trHeight w:val="638"/>
        </w:trPr>
        <w:tc>
          <w:tcPr>
            <w:tcW w:w="5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C05778">
            <w:pPr>
              <w:widowControl/>
              <w:suppressAutoHyphens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Рекомендация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научного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руководителя</w:t>
            </w:r>
          </w:p>
        </w:tc>
        <w:tc>
          <w:tcPr>
            <w:tcW w:w="41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C05778">
            <w:pPr>
              <w:widowControl/>
              <w:suppressAutoHyphens w:val="0"/>
            </w:pPr>
            <w:r>
              <w:rPr>
                <w:i/>
                <w:iCs/>
                <w:sz w:val="28"/>
                <w:szCs w:val="28"/>
              </w:rPr>
              <w:t>Рекомендую</w:t>
            </w:r>
            <w:r>
              <w:rPr>
                <w:i/>
                <w:iCs/>
                <w:sz w:val="28"/>
                <w:szCs w:val="28"/>
              </w:rPr>
              <w:t xml:space="preserve">  </w:t>
            </w:r>
            <w:r>
              <w:rPr>
                <w:i/>
                <w:iCs/>
                <w:sz w:val="28"/>
                <w:szCs w:val="28"/>
              </w:rPr>
              <w:t>допустить</w:t>
            </w:r>
            <w:r>
              <w:rPr>
                <w:i/>
                <w:iCs/>
                <w:sz w:val="28"/>
                <w:szCs w:val="28"/>
              </w:rPr>
              <w:t xml:space="preserve"> </w:t>
            </w:r>
            <w:r>
              <w:rPr>
                <w:i/>
                <w:iCs/>
                <w:sz w:val="28"/>
                <w:szCs w:val="28"/>
              </w:rPr>
              <w:t>ВКР</w:t>
            </w:r>
            <w:r>
              <w:rPr>
                <w:i/>
                <w:iCs/>
                <w:sz w:val="28"/>
                <w:szCs w:val="28"/>
              </w:rPr>
              <w:t xml:space="preserve"> </w:t>
            </w:r>
            <w:r>
              <w:rPr>
                <w:i/>
                <w:iCs/>
                <w:sz w:val="28"/>
                <w:szCs w:val="28"/>
              </w:rPr>
              <w:t>к</w:t>
            </w:r>
            <w:r>
              <w:rPr>
                <w:i/>
                <w:iCs/>
                <w:sz w:val="28"/>
                <w:szCs w:val="28"/>
              </w:rPr>
              <w:t xml:space="preserve"> </w:t>
            </w:r>
            <w:r>
              <w:rPr>
                <w:i/>
                <w:iCs/>
                <w:sz w:val="28"/>
                <w:szCs w:val="28"/>
              </w:rPr>
              <w:t>защите</w:t>
            </w:r>
            <w:r>
              <w:rPr>
                <w:rFonts w:ascii="Times New Roman"/>
                <w:i/>
                <w:iCs/>
                <w:sz w:val="28"/>
                <w:szCs w:val="28"/>
              </w:rPr>
              <w:t>.</w:t>
            </w:r>
          </w:p>
        </w:tc>
      </w:tr>
    </w:tbl>
    <w:p w:rsidR="006471AD" w:rsidRDefault="006471AD">
      <w:pPr>
        <w:suppressAutoHyphens w:val="0"/>
        <w:jc w:val="both"/>
        <w:rPr>
          <w:sz w:val="28"/>
          <w:szCs w:val="28"/>
        </w:rPr>
      </w:pPr>
    </w:p>
    <w:p w:rsidR="006471AD" w:rsidRDefault="006471AD">
      <w:pPr>
        <w:widowControl/>
        <w:suppressAutoHyphens w:val="0"/>
        <w:rPr>
          <w:sz w:val="28"/>
          <w:szCs w:val="28"/>
        </w:rPr>
      </w:pPr>
    </w:p>
    <w:p w:rsidR="006471AD" w:rsidRDefault="006471AD">
      <w:pPr>
        <w:widowControl/>
        <w:suppressAutoHyphens w:val="0"/>
        <w:rPr>
          <w:sz w:val="28"/>
          <w:szCs w:val="28"/>
        </w:rPr>
      </w:pPr>
    </w:p>
    <w:p w:rsidR="006471AD" w:rsidRDefault="006471AD">
      <w:pPr>
        <w:widowControl/>
        <w:suppressAutoHyphens w:val="0"/>
        <w:rPr>
          <w:sz w:val="28"/>
          <w:szCs w:val="28"/>
        </w:rPr>
      </w:pPr>
    </w:p>
    <w:p w:rsidR="006471AD" w:rsidRDefault="00D374D2">
      <w:pPr>
        <w:widowControl/>
        <w:suppressAutoHyphens w:val="0"/>
        <w:rPr>
          <w:sz w:val="28"/>
          <w:szCs w:val="28"/>
        </w:rPr>
      </w:pPr>
      <w:r>
        <w:rPr>
          <w:sz w:val="28"/>
          <w:szCs w:val="28"/>
        </w:rPr>
        <w:t>К</w:t>
      </w:r>
      <w:r>
        <w:rPr>
          <w:sz w:val="28"/>
          <w:szCs w:val="28"/>
        </w:rPr>
        <w:t>.</w:t>
      </w:r>
      <w:r>
        <w:rPr>
          <w:sz w:val="28"/>
          <w:szCs w:val="28"/>
        </w:rPr>
        <w:t>ф</w:t>
      </w:r>
      <w:r>
        <w:rPr>
          <w:sz w:val="28"/>
          <w:szCs w:val="28"/>
        </w:rPr>
        <w:t>.</w:t>
      </w:r>
      <w:r>
        <w:rPr>
          <w:sz w:val="28"/>
          <w:szCs w:val="28"/>
        </w:rPr>
        <w:t>н</w:t>
      </w:r>
      <w:r>
        <w:rPr>
          <w:sz w:val="28"/>
          <w:szCs w:val="28"/>
        </w:rPr>
        <w:t xml:space="preserve">., </w:t>
      </w:r>
      <w:r>
        <w:rPr>
          <w:sz w:val="28"/>
          <w:szCs w:val="28"/>
        </w:rPr>
        <w:t>с</w:t>
      </w:r>
      <w:r w:rsidR="00C05778">
        <w:rPr>
          <w:sz w:val="28"/>
          <w:szCs w:val="28"/>
        </w:rPr>
        <w:t>тарший</w:t>
      </w:r>
      <w:r w:rsidR="00C05778">
        <w:rPr>
          <w:sz w:val="28"/>
          <w:szCs w:val="28"/>
        </w:rPr>
        <w:t xml:space="preserve"> </w:t>
      </w:r>
      <w:r w:rsidR="00C05778">
        <w:rPr>
          <w:sz w:val="28"/>
          <w:szCs w:val="28"/>
        </w:rPr>
        <w:t>преподаватель</w:t>
      </w:r>
    </w:p>
    <w:p w:rsidR="006471AD" w:rsidRDefault="00C05778">
      <w:pPr>
        <w:widowControl/>
        <w:suppressAutoHyphens w:val="0"/>
        <w:rPr>
          <w:sz w:val="28"/>
          <w:szCs w:val="28"/>
        </w:rPr>
      </w:pPr>
      <w:r>
        <w:rPr>
          <w:sz w:val="28"/>
          <w:szCs w:val="28"/>
        </w:rPr>
        <w:t>КГПУ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им</w:t>
      </w:r>
      <w:r>
        <w:rPr>
          <w:rFonts w:ascii="Times New Roman"/>
          <w:sz w:val="28"/>
          <w:szCs w:val="28"/>
        </w:rPr>
        <w:t xml:space="preserve">. </w:t>
      </w:r>
      <w:r>
        <w:rPr>
          <w:sz w:val="28"/>
          <w:szCs w:val="28"/>
        </w:rPr>
        <w:t>В</w:t>
      </w:r>
      <w:r>
        <w:rPr>
          <w:rFonts w:ascii="Times New Roman"/>
          <w:sz w:val="28"/>
          <w:szCs w:val="28"/>
        </w:rPr>
        <w:t>.</w:t>
      </w:r>
      <w:r>
        <w:rPr>
          <w:sz w:val="28"/>
          <w:szCs w:val="28"/>
        </w:rPr>
        <w:t>П</w:t>
      </w:r>
      <w:r>
        <w:rPr>
          <w:rFonts w:ascii="Times New Roman"/>
          <w:sz w:val="28"/>
          <w:szCs w:val="28"/>
        </w:rPr>
        <w:t xml:space="preserve">. </w:t>
      </w:r>
      <w:r>
        <w:rPr>
          <w:sz w:val="28"/>
          <w:szCs w:val="28"/>
        </w:rPr>
        <w:t>Астафьева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i/>
          <w:iCs/>
          <w:sz w:val="28"/>
          <w:szCs w:val="28"/>
        </w:rPr>
        <w:t>Шалимова</w:t>
      </w:r>
      <w:r>
        <w:rPr>
          <w:i/>
          <w:iCs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Надежда</w:t>
      </w:r>
      <w:r>
        <w:rPr>
          <w:i/>
          <w:iCs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Сергеевна</w:t>
      </w:r>
    </w:p>
    <w:p w:rsidR="006471AD" w:rsidRDefault="00D374D2">
      <w:pPr>
        <w:widowControl/>
        <w:suppressAutoHyphens w:val="0"/>
        <w:rPr>
          <w:i/>
          <w:iCs/>
          <w:sz w:val="28"/>
          <w:szCs w:val="28"/>
        </w:rPr>
      </w:pPr>
      <w:r>
        <w:rPr>
          <w:rFonts w:ascii="Times New Roman"/>
          <w:i/>
          <w:iCs/>
          <w:sz w:val="28"/>
          <w:szCs w:val="28"/>
        </w:rPr>
        <w:t>13.06.2019</w:t>
      </w:r>
      <w:r w:rsidR="00C05778">
        <w:rPr>
          <w:rFonts w:ascii="Times New Roman"/>
          <w:i/>
          <w:iCs/>
          <w:sz w:val="28"/>
          <w:szCs w:val="28"/>
        </w:rPr>
        <w:t xml:space="preserve"> </w:t>
      </w:r>
      <w:r w:rsidR="00C05778">
        <w:rPr>
          <w:i/>
          <w:iCs/>
          <w:sz w:val="28"/>
          <w:szCs w:val="28"/>
        </w:rPr>
        <w:t>г</w:t>
      </w:r>
      <w:r w:rsidR="00C05778">
        <w:rPr>
          <w:rFonts w:ascii="Times New Roman"/>
          <w:i/>
          <w:iCs/>
          <w:sz w:val="28"/>
          <w:szCs w:val="28"/>
        </w:rPr>
        <w:t>.</w:t>
      </w:r>
      <w:r w:rsidR="00C05778">
        <w:rPr>
          <w:rFonts w:ascii="Times New Roman"/>
          <w:sz w:val="28"/>
          <w:szCs w:val="28"/>
        </w:rPr>
        <w:t xml:space="preserve">                                                            </w:t>
      </w:r>
      <w:r w:rsidR="00C05778">
        <w:rPr>
          <w:noProof/>
          <w:sz w:val="28"/>
          <w:szCs w:val="28"/>
          <w:lang w:eastAsia="ru-RU"/>
        </w:rPr>
        <w:drawing>
          <wp:inline distT="0" distB="0" distL="0" distR="0">
            <wp:extent cx="991312" cy="974221"/>
            <wp:effectExtent l="0" t="0" r="0" b="0"/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age1.jpg"/>
                    <pic:cNvPicPr/>
                  </pic:nvPicPr>
                  <pic:blipFill>
                    <a:blip r:embed="rId7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1312" cy="97422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6471AD" w:rsidRDefault="006471AD">
      <w:pPr>
        <w:rPr>
          <w:sz w:val="28"/>
          <w:szCs w:val="28"/>
        </w:rPr>
      </w:pPr>
    </w:p>
    <w:p w:rsidR="006471AD" w:rsidRDefault="006471AD">
      <w:pPr>
        <w:rPr>
          <w:sz w:val="28"/>
          <w:szCs w:val="28"/>
        </w:rPr>
      </w:pPr>
    </w:p>
    <w:p w:rsidR="006471AD" w:rsidRDefault="00C05778">
      <w:r>
        <w:rPr>
          <w:sz w:val="28"/>
          <w:szCs w:val="28"/>
        </w:rPr>
        <w:br/>
      </w:r>
      <w:r>
        <w:rPr>
          <w:sz w:val="28"/>
          <w:szCs w:val="28"/>
        </w:rPr>
        <w:br w:type="page"/>
      </w:r>
    </w:p>
    <w:sectPr w:rsidR="006471AD">
      <w:headerReference w:type="default" r:id="rId8"/>
      <w:footerReference w:type="default" r:id="rId9"/>
      <w:pgSz w:w="11900" w:h="16840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7F6C" w:rsidRDefault="00777F6C">
      <w:r>
        <w:separator/>
      </w:r>
    </w:p>
  </w:endnote>
  <w:endnote w:type="continuationSeparator" w:id="0">
    <w:p w:rsidR="00777F6C" w:rsidRDefault="00777F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71AD" w:rsidRDefault="006471AD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7F6C" w:rsidRDefault="00777F6C">
      <w:r>
        <w:separator/>
      </w:r>
    </w:p>
  </w:footnote>
  <w:footnote w:type="continuationSeparator" w:id="0">
    <w:p w:rsidR="00777F6C" w:rsidRDefault="00777F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71AD" w:rsidRDefault="006471AD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6471AD"/>
    <w:rsid w:val="0002641F"/>
    <w:rsid w:val="006471AD"/>
    <w:rsid w:val="00777F6C"/>
    <w:rsid w:val="00C05778"/>
    <w:rsid w:val="00D37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  <w:suppressAutoHyphens/>
    </w:pPr>
    <w:rPr>
      <w:rFonts w:ascii="Arial Unicode MS" w:cs="Arial Unicode MS"/>
      <w:color w:val="000000"/>
      <w:kern w:val="2"/>
      <w:sz w:val="24"/>
      <w:szCs w:val="24"/>
      <w:u w:color="00000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页眉与页脚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D374D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374D2"/>
    <w:rPr>
      <w:rFonts w:ascii="Tahoma" w:hAnsi="Tahoma" w:cs="Tahoma"/>
      <w:color w:val="000000"/>
      <w:kern w:val="2"/>
      <w:sz w:val="16"/>
      <w:szCs w:val="16"/>
      <w:u w:color="00000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  <w:suppressAutoHyphens/>
    </w:pPr>
    <w:rPr>
      <w:rFonts w:ascii="Arial Unicode MS" w:cs="Arial Unicode MS"/>
      <w:color w:val="000000"/>
      <w:kern w:val="2"/>
      <w:sz w:val="24"/>
      <w:szCs w:val="24"/>
      <w:u w:color="00000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页眉与页脚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D374D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374D2"/>
    <w:rPr>
      <w:rFonts w:ascii="Tahoma" w:hAnsi="Tahoma" w:cs="Tahoma"/>
      <w:color w:val="000000"/>
      <w:kern w:val="2"/>
      <w:sz w:val="16"/>
      <w:szCs w:val="16"/>
      <w:u w:color="00000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282</Words>
  <Characters>1608</Characters>
  <Application>Microsoft Office Word</Application>
  <DocSecurity>0</DocSecurity>
  <Lines>13</Lines>
  <Paragraphs>3</Paragraphs>
  <ScaleCrop>false</ScaleCrop>
  <Company>SPecialiST RePack</Company>
  <LinksUpToDate>false</LinksUpToDate>
  <CharactersWithSpaces>1887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HOME</cp:lastModifiedBy>
  <cp:revision>4</cp:revision>
  <dcterms:created xsi:type="dcterms:W3CDTF">2019-06-17T03:54:00Z</dcterms:created>
  <dcterms:modified xsi:type="dcterms:W3CDTF">2019-06-18T03:42:00Z</dcterms:modified>
</cp:coreProperties>
</file>