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</w:t>
      </w:r>
      <w:r w:rsidRPr="008F61A9">
        <w:rPr>
          <w:caps/>
          <w:sz w:val="24"/>
          <w:szCs w:val="24"/>
        </w:rPr>
        <w:t>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A3C80" w:rsidRPr="008F61A9">
              <w:rPr>
                <w:sz w:val="24"/>
                <w:szCs w:val="24"/>
              </w:rPr>
              <w:t>Физическая культура</w:t>
            </w:r>
            <w:r w:rsidRPr="008F61A9">
              <w:rPr>
                <w:sz w:val="24"/>
                <w:szCs w:val="24"/>
              </w:rPr>
              <w:t>»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1A9" w:rsidP="008F61A9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6</w:t>
            </w:r>
            <w:r w:rsidR="00F81FFF" w:rsidRPr="008F61A9">
              <w:rPr>
                <w:sz w:val="24"/>
                <w:szCs w:val="24"/>
              </w:rPr>
              <w:t xml:space="preserve"> </w:t>
            </w:r>
            <w:proofErr w:type="spellStart"/>
            <w:r w:rsidR="00F81FFF" w:rsidRPr="008F61A9">
              <w:rPr>
                <w:sz w:val="24"/>
                <w:szCs w:val="24"/>
              </w:rPr>
              <w:t>з.е</w:t>
            </w:r>
            <w:proofErr w:type="spellEnd"/>
            <w:r w:rsidR="00F81FFF" w:rsidRPr="008F61A9">
              <w:rPr>
                <w:sz w:val="24"/>
                <w:szCs w:val="24"/>
              </w:rPr>
              <w:t xml:space="preserve">. / </w:t>
            </w:r>
            <w:r w:rsidRPr="008F61A9">
              <w:rPr>
                <w:sz w:val="24"/>
                <w:szCs w:val="24"/>
              </w:rPr>
              <w:t>216</w:t>
            </w:r>
            <w:r w:rsidR="00F81FFF" w:rsidRPr="008F61A9">
              <w:rPr>
                <w:sz w:val="24"/>
                <w:szCs w:val="24"/>
              </w:rPr>
              <w:t xml:space="preserve"> час.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sz w:val="24"/>
          <w:szCs w:val="24"/>
        </w:rPr>
        <w:t xml:space="preserve">Модуль Б.1.В относится к вариативной части учебного плана и изучается в </w:t>
      </w:r>
      <w:proofErr w:type="gramStart"/>
      <w:r w:rsidRPr="008F61A9">
        <w:rPr>
          <w:sz w:val="24"/>
          <w:szCs w:val="24"/>
        </w:rPr>
        <w:t>5  -</w:t>
      </w:r>
      <w:proofErr w:type="gramEnd"/>
      <w:r w:rsidRPr="008F61A9">
        <w:rPr>
          <w:sz w:val="24"/>
          <w:szCs w:val="24"/>
        </w:rPr>
        <w:t xml:space="preserve"> 7</w:t>
      </w:r>
      <w:r w:rsidRPr="008F61A9">
        <w:rPr>
          <w:sz w:val="24"/>
          <w:szCs w:val="24"/>
        </w:rPr>
        <w:t xml:space="preserve">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</w:t>
      </w:r>
      <w:r w:rsidRPr="008F61A9">
        <w:rPr>
          <w:sz w:val="24"/>
          <w:szCs w:val="24"/>
        </w:rPr>
        <w:t>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</w:t>
      </w:r>
      <w:r w:rsidRPr="008F61A9">
        <w:rPr>
          <w:rFonts w:eastAsia="WenQuanYi Micro Hei"/>
          <w:sz w:val="24"/>
          <w:szCs w:val="24"/>
          <w:lang w:eastAsia="hi-IN"/>
        </w:rPr>
        <w:t>Современные технологии инклюзивного образования</w:t>
      </w:r>
      <w:r w:rsidRPr="008F61A9">
        <w:rPr>
          <w:rFonts w:eastAsia="WenQuanYi Micro Hei"/>
          <w:sz w:val="24"/>
          <w:szCs w:val="24"/>
          <w:lang w:eastAsia="hi-IN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</w:t>
      </w:r>
      <w:r w:rsidRPr="008F61A9">
        <w:rPr>
          <w:sz w:val="24"/>
          <w:szCs w:val="24"/>
        </w:rPr>
        <w:t>Проектирование индивидуальных образовательных маршрутов детей с ОВЗ</w:t>
      </w:r>
      <w:r w:rsidRPr="008F61A9">
        <w:rPr>
          <w:sz w:val="24"/>
          <w:szCs w:val="24"/>
        </w:rPr>
        <w:t>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F61A9">
        <w:rPr>
          <w:b/>
          <w:sz w:val="24"/>
          <w:szCs w:val="24"/>
        </w:rPr>
        <w:t>Планируемые результаты освоения.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ОПК-2 </w:t>
      </w:r>
      <w:r w:rsidRPr="008F61A9">
        <w:rPr>
          <w:sz w:val="24"/>
          <w:szCs w:val="24"/>
        </w:rPr>
        <w:t>способностью осуществлять обучение, воспитание,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ОПК-4 </w:t>
      </w:r>
      <w:r w:rsidRPr="008F61A9">
        <w:rPr>
          <w:sz w:val="24"/>
          <w:szCs w:val="24"/>
        </w:rPr>
        <w:t>готовностью к профессиональной деятельности в соответствии нормативно-правовыми актами сферы образования.</w:t>
      </w:r>
    </w:p>
    <w:p w:rsidR="008F61A9" w:rsidRPr="008F61A9" w:rsidRDefault="008F61A9" w:rsidP="008F61A9">
      <w:pPr>
        <w:spacing w:line="240" w:lineRule="auto"/>
        <w:jc w:val="both"/>
        <w:rPr>
          <w:color w:val="000000"/>
          <w:sz w:val="24"/>
          <w:szCs w:val="24"/>
        </w:rPr>
      </w:pPr>
      <w:r w:rsidRPr="008F61A9">
        <w:rPr>
          <w:b/>
          <w:color w:val="000000"/>
          <w:sz w:val="24"/>
          <w:szCs w:val="24"/>
        </w:rPr>
        <w:t>ПК – 2</w:t>
      </w:r>
      <w:r w:rsidRPr="008F61A9">
        <w:rPr>
          <w:b/>
          <w:sz w:val="24"/>
          <w:szCs w:val="24"/>
        </w:rPr>
        <w:t xml:space="preserve"> </w:t>
      </w:r>
      <w:r w:rsidRPr="008F61A9">
        <w:rPr>
          <w:color w:val="000000"/>
          <w:sz w:val="24"/>
          <w:szCs w:val="24"/>
        </w:rPr>
        <w:t>способность использовать современные методы и технологии обучения и диагностики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>ПК-4</w:t>
      </w:r>
      <w:r w:rsidRPr="008F61A9">
        <w:rPr>
          <w:sz w:val="24"/>
          <w:szCs w:val="24"/>
        </w:rPr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8F61A9">
        <w:rPr>
          <w:sz w:val="24"/>
          <w:szCs w:val="24"/>
        </w:rPr>
        <w:t>метапредметных</w:t>
      </w:r>
      <w:proofErr w:type="spellEnd"/>
      <w:r w:rsidRPr="008F61A9">
        <w:rPr>
          <w:sz w:val="24"/>
          <w:szCs w:val="24"/>
        </w:rPr>
        <w:t xml:space="preserve"> и предметных результатов </w:t>
      </w:r>
      <w:r w:rsidRPr="008F61A9">
        <w:rPr>
          <w:sz w:val="24"/>
          <w:szCs w:val="24"/>
        </w:rPr>
        <w:lastRenderedPageBreak/>
        <w:t>обучения и обеспечения качества учебно-воспитательного процесса средствами преподаваемого учебного предмета.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ПК-6 </w:t>
      </w:r>
      <w:r w:rsidRPr="008F61A9">
        <w:rPr>
          <w:sz w:val="24"/>
          <w:szCs w:val="24"/>
        </w:rPr>
        <w:t>готовностью к взаимодействию с участниками образовательного процесса.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68AD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cp:lastPrinted>2019-06-10T20:09:00Z</cp:lastPrinted>
  <dcterms:created xsi:type="dcterms:W3CDTF">2019-06-14T05:58:00Z</dcterms:created>
  <dcterms:modified xsi:type="dcterms:W3CDTF">2019-06-17T09:30:00Z</dcterms:modified>
</cp:coreProperties>
</file>