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D76" w:rsidRPr="00EF1FE1" w:rsidRDefault="00CE7D76" w:rsidP="00CE7D76">
      <w:pPr>
        <w:jc w:val="center"/>
        <w:rPr>
          <w:b/>
        </w:rPr>
      </w:pPr>
      <w:r w:rsidRPr="00EF1FE1">
        <w:rPr>
          <w:b/>
        </w:rPr>
        <w:t>АННОТАЦИЯ</w:t>
      </w:r>
    </w:p>
    <w:p w:rsidR="00CE7D76" w:rsidRPr="00EF1FE1" w:rsidRDefault="00CE7D76" w:rsidP="00CE7D76">
      <w:pPr>
        <w:jc w:val="center"/>
        <w:rPr>
          <w:b/>
        </w:rPr>
      </w:pPr>
      <w:r w:rsidRPr="00EF1FE1">
        <w:rPr>
          <w:b/>
        </w:rPr>
        <w:t>к рабочей программы дисциплины «Методика обучения обществознанию»</w:t>
      </w:r>
    </w:p>
    <w:p w:rsidR="00CE7D76" w:rsidRDefault="00CE7D76" w:rsidP="00CE7D76">
      <w:pPr>
        <w:jc w:val="both"/>
      </w:pPr>
      <w:r>
        <w:t xml:space="preserve">  </w:t>
      </w:r>
    </w:p>
    <w:p w:rsidR="00CE7D76" w:rsidRDefault="00CE7D76" w:rsidP="00CE7D76">
      <w:pPr>
        <w:jc w:val="both"/>
      </w:pPr>
      <w:r>
        <w:t xml:space="preserve"> Направление подготовки     44.03.0</w:t>
      </w:r>
      <w:r w:rsidR="00573A21">
        <w:t>1</w:t>
      </w:r>
      <w:r>
        <w:t xml:space="preserve">.  Педагогическое образование   </w:t>
      </w:r>
    </w:p>
    <w:p w:rsidR="00CE7D76" w:rsidRDefault="00CE7D76" w:rsidP="00CE7D76">
      <w:pPr>
        <w:jc w:val="both"/>
      </w:pPr>
      <w:r>
        <w:t>Профиль</w:t>
      </w:r>
      <w:r w:rsidR="00573A21">
        <w:t xml:space="preserve">        История </w:t>
      </w:r>
    </w:p>
    <w:p w:rsidR="00CE7D76" w:rsidRDefault="00CE7D76" w:rsidP="00CE7D76">
      <w:pPr>
        <w:jc w:val="both"/>
      </w:pPr>
      <w:r>
        <w:t xml:space="preserve">Квалификация: Бакалавр </w:t>
      </w:r>
    </w:p>
    <w:p w:rsidR="00CE7D76" w:rsidRDefault="00CE7D76" w:rsidP="00CE7D76">
      <w:pPr>
        <w:jc w:val="both"/>
      </w:pPr>
      <w:r>
        <w:t xml:space="preserve">Общая трудоемкость </w:t>
      </w:r>
      <w:r w:rsidR="00573A21">
        <w:t>изучения дисциплины составляет 3 зачетные</w:t>
      </w:r>
      <w:r>
        <w:t xml:space="preserve"> единиц</w:t>
      </w:r>
      <w:r w:rsidR="00573A21">
        <w:t>ы (108</w:t>
      </w:r>
      <w:r>
        <w:t xml:space="preserve"> часов.)  </w:t>
      </w:r>
    </w:p>
    <w:p w:rsidR="00CE7D76" w:rsidRPr="00EF1FE1" w:rsidRDefault="00CE7D76" w:rsidP="00CE7D76">
      <w:pPr>
        <w:jc w:val="both"/>
        <w:rPr>
          <w:b/>
        </w:rPr>
      </w:pPr>
      <w:r w:rsidRPr="00EF1FE1">
        <w:rPr>
          <w:b/>
        </w:rPr>
        <w:t xml:space="preserve">Цель и задачи дисциплины  </w:t>
      </w:r>
    </w:p>
    <w:p w:rsidR="00CE7D76" w:rsidRDefault="00CE7D76" w:rsidP="00CE7D76">
      <w:pPr>
        <w:jc w:val="both"/>
      </w:pPr>
      <w:r w:rsidRPr="00EF1FE1">
        <w:rPr>
          <w:b/>
        </w:rPr>
        <w:t>Цель изучения дисциплины</w:t>
      </w:r>
      <w:r>
        <w:t xml:space="preserve"> – содействовать формированию у будущего бакалавра необходимого уровня знаний по предмету методика обучения обществознанию, а также навыков и умений по использованию знаний в практической деятельности. </w:t>
      </w:r>
    </w:p>
    <w:p w:rsidR="00CE7D76" w:rsidRPr="00EF1FE1" w:rsidRDefault="00CE7D76" w:rsidP="00CE7D76">
      <w:pPr>
        <w:jc w:val="both"/>
        <w:rPr>
          <w:b/>
        </w:rPr>
      </w:pPr>
      <w:r w:rsidRPr="00EF1FE1">
        <w:rPr>
          <w:b/>
        </w:rPr>
        <w:t xml:space="preserve">Задачи: </w:t>
      </w:r>
    </w:p>
    <w:p w:rsidR="00CE7D76" w:rsidRDefault="00CE7D76" w:rsidP="00CE7D76">
      <w:pPr>
        <w:jc w:val="both"/>
      </w:pPr>
      <w:r>
        <w:t xml:space="preserve">1. Создать условия для осознания студентами социальной значимости своей будущей профессии, развитию мотивации к осуществлению профессиональной деятельности.  2. Создать условия для овладения студентами навыками разработки и реализации учебных программ базовых и элективных курсов в различных образовательных учреждениях. </w:t>
      </w:r>
    </w:p>
    <w:p w:rsidR="00CE7D76" w:rsidRPr="00EF1FE1" w:rsidRDefault="00CE7D76" w:rsidP="00CE7D76">
      <w:pPr>
        <w:jc w:val="both"/>
        <w:rPr>
          <w:b/>
        </w:rPr>
      </w:pPr>
      <w:r w:rsidRPr="00EF1FE1">
        <w:rPr>
          <w:b/>
        </w:rPr>
        <w:t xml:space="preserve">Место дисциплины в структуре ОПОП: </w:t>
      </w:r>
    </w:p>
    <w:p w:rsidR="00CE7D76" w:rsidRDefault="00CE7D76" w:rsidP="00CE7D76">
      <w:pPr>
        <w:jc w:val="both"/>
      </w:pPr>
      <w:r>
        <w:t xml:space="preserve">Дисциплина «Методика обучения обществознанию» относится к базовой части основной профессиональной образовательной программы.  </w:t>
      </w:r>
    </w:p>
    <w:p w:rsidR="00CE7D76" w:rsidRPr="00EF1FE1" w:rsidRDefault="00CE7D76" w:rsidP="00CE7D76">
      <w:pPr>
        <w:jc w:val="both"/>
        <w:rPr>
          <w:b/>
        </w:rPr>
      </w:pPr>
      <w:r w:rsidRPr="00EF1FE1">
        <w:rPr>
          <w:b/>
        </w:rPr>
        <w:t xml:space="preserve"> Основные разделы содержания: </w:t>
      </w:r>
    </w:p>
    <w:p w:rsidR="00CE7D76" w:rsidRDefault="00CE7D76" w:rsidP="00CE7D76">
      <w:pPr>
        <w:jc w:val="both"/>
      </w:pPr>
      <w:r>
        <w:t xml:space="preserve">1. Лист согласования учебной программы с другими дисциплинами направления и профиля  </w:t>
      </w:r>
    </w:p>
    <w:p w:rsidR="00CE7D76" w:rsidRDefault="00CE7D76" w:rsidP="00CE7D76">
      <w:pPr>
        <w:jc w:val="both"/>
      </w:pPr>
      <w:r>
        <w:t xml:space="preserve">2. Пояснительная записка </w:t>
      </w:r>
    </w:p>
    <w:p w:rsidR="00CE7D76" w:rsidRDefault="00CE7D76" w:rsidP="00CE7D76">
      <w:pPr>
        <w:jc w:val="both"/>
      </w:pPr>
      <w:r>
        <w:t>3.1.</w:t>
      </w:r>
      <w:r w:rsidR="00573A21">
        <w:t xml:space="preserve"> </w:t>
      </w:r>
      <w:r>
        <w:t xml:space="preserve">Организационно-методические документы </w:t>
      </w:r>
    </w:p>
    <w:p w:rsidR="00CE7D76" w:rsidRDefault="00CE7D76" w:rsidP="00CE7D76">
      <w:pPr>
        <w:jc w:val="both"/>
      </w:pPr>
      <w:r>
        <w:t xml:space="preserve">3.1.1. Технологическая карта обучения дисциплине </w:t>
      </w:r>
    </w:p>
    <w:p w:rsidR="00CE7D76" w:rsidRDefault="00CE7D76" w:rsidP="00CE7D76">
      <w:pPr>
        <w:jc w:val="both"/>
      </w:pPr>
      <w:r>
        <w:t xml:space="preserve">3.1.2. Содержание основных разделов и тем дисциплины </w:t>
      </w:r>
    </w:p>
    <w:p w:rsidR="00CE7D76" w:rsidRDefault="00CE7D76" w:rsidP="00CE7D76">
      <w:pPr>
        <w:jc w:val="both"/>
      </w:pPr>
      <w:r>
        <w:t xml:space="preserve">3.1.3. Методические рекомендации по освоению дисциплины </w:t>
      </w:r>
    </w:p>
    <w:p w:rsidR="00CE7D76" w:rsidRDefault="00CE7D76" w:rsidP="00CE7D76">
      <w:pPr>
        <w:jc w:val="both"/>
      </w:pPr>
      <w:r>
        <w:t xml:space="preserve">3.2. Компоненты мониторинга учебных достижений студентов.  </w:t>
      </w:r>
    </w:p>
    <w:p w:rsidR="00CE7D76" w:rsidRDefault="00CE7D76" w:rsidP="00CE7D76">
      <w:pPr>
        <w:jc w:val="both"/>
      </w:pPr>
      <w:r>
        <w:t xml:space="preserve">3.2.1. Технологическая карта рейтинга дисциплины. </w:t>
      </w:r>
    </w:p>
    <w:p w:rsidR="00CE7D76" w:rsidRDefault="00CE7D76" w:rsidP="00CE7D76">
      <w:pPr>
        <w:jc w:val="both"/>
      </w:pPr>
      <w:r>
        <w:t xml:space="preserve">3.2.2. ФОС (контрольно-измерительные материалы) </w:t>
      </w:r>
    </w:p>
    <w:p w:rsidR="00CE7D76" w:rsidRDefault="00CE7D76" w:rsidP="00CE7D76">
      <w:pPr>
        <w:jc w:val="both"/>
      </w:pPr>
      <w:r>
        <w:t xml:space="preserve">3.2.3. Анализ результатов обучения перечень корректирующих мероприятий.  </w:t>
      </w:r>
    </w:p>
    <w:p w:rsidR="00CE7D76" w:rsidRDefault="00CE7D76" w:rsidP="00CE7D76">
      <w:pPr>
        <w:jc w:val="both"/>
      </w:pPr>
      <w:r>
        <w:t xml:space="preserve">3.3. Учебные ресурсы </w:t>
      </w:r>
    </w:p>
    <w:p w:rsidR="00CE7D76" w:rsidRDefault="00CE7D76" w:rsidP="00CE7D76">
      <w:pPr>
        <w:jc w:val="both"/>
      </w:pPr>
      <w:r>
        <w:t xml:space="preserve">3.3.1. Карта литературного обеспечения дисциплины. </w:t>
      </w:r>
    </w:p>
    <w:p w:rsidR="00CE7D76" w:rsidRDefault="00CE7D76" w:rsidP="00CE7D76">
      <w:pPr>
        <w:jc w:val="both"/>
      </w:pPr>
      <w:r>
        <w:t xml:space="preserve">3.3.2. Карта материально-технической базы дисциплины.  </w:t>
      </w:r>
    </w:p>
    <w:p w:rsidR="00CE7D76" w:rsidRDefault="00CE7D76" w:rsidP="00CE7D76">
      <w:pPr>
        <w:jc w:val="both"/>
      </w:pPr>
      <w:r>
        <w:t xml:space="preserve"> </w:t>
      </w:r>
    </w:p>
    <w:p w:rsidR="00CE7D76" w:rsidRDefault="00CE7D76" w:rsidP="00CE7D76">
      <w:pPr>
        <w:jc w:val="both"/>
      </w:pPr>
      <w:r>
        <w:lastRenderedPageBreak/>
        <w:t xml:space="preserve">В результате изучения дисциплины обучающийся должен  </w:t>
      </w:r>
    </w:p>
    <w:p w:rsidR="00CE7D76" w:rsidRDefault="00CE7D76" w:rsidP="00CE7D76">
      <w:pPr>
        <w:jc w:val="both"/>
      </w:pPr>
      <w:r w:rsidRPr="00EF1FE1">
        <w:rPr>
          <w:b/>
        </w:rPr>
        <w:t>Знать</w:t>
      </w:r>
      <w:r>
        <w:t xml:space="preserve"> - ценностные основы образования и профессиональной деятельности; - перспективы профессиональной карьеры, возможности дальнейшего образовательного маршрута; - технологию </w:t>
      </w:r>
      <w:bookmarkStart w:id="0" w:name="_GoBack"/>
      <w:bookmarkEnd w:id="0"/>
      <w:r>
        <w:t xml:space="preserve">управления профессиональным саморазвитием педагога, - особенности педагогической профессии, и ее ценность в обществе, - методологию педагогических исследований проблем образования; принципы проектирования новых учебных программ и разработки инновационных методик организации образовательного процесса; - основные методы, технологии проектирования содержания обучения и учебных программ; - сущность и структуру образовательных процессов; - основные требования к разработке учебных программ в образовательных организациях; способы психологического и педагогического изучения обучающихся, - основы диагностики и оценивания достижений обучающихся в </w:t>
      </w:r>
      <w:proofErr w:type="spellStart"/>
      <w:r>
        <w:t>воспитательно</w:t>
      </w:r>
      <w:proofErr w:type="spellEnd"/>
      <w:r>
        <w:t xml:space="preserve">-образовательном процессе, - основные методы и методики диагностики и оценивания достижений детей разного возраста. </w:t>
      </w:r>
    </w:p>
    <w:p w:rsidR="00CE7D76" w:rsidRDefault="00CE7D76" w:rsidP="00CE7D76">
      <w:pPr>
        <w:jc w:val="both"/>
      </w:pPr>
      <w:r w:rsidRPr="00EF1FE1">
        <w:rPr>
          <w:b/>
        </w:rPr>
        <w:t>Уметь</w:t>
      </w:r>
      <w:r>
        <w:t xml:space="preserve"> - использовать педагогические знания для своего дальнейшего профессионального роста, - мотивировать профессиональные решения, принимаемые в аспекте выбора новых концептуальных подходов к обучению, - анализировать профессиональную ситуацию и проектировать дальнейшую профессиональную деятельность; - выстраивать профессиональную карьеру; - проявлять педагогические способности в практической деятельности; - проектировать учебно-воспитательный процесс с использованием современных технологий, соответствующих общим и специфическим закономерностям и особенностям возрастного развития личности; - пользоваться программно-методическими документами, определяющими деятельность школы: государственным образовательным стандартом, учебным планом, учебными программами, учебниками; - проектировать элективные курсы с использованием последних достижений наук; - осуществлять педагогический процесс в различных возрастных группах и различных типах образовательных организаций согласно учебным программам; определить технологию диагностики и оценивания качества достижений обучающихся и образовательного процесса в целом, - использовать методы психологической и педагогической диагностики для решения профессиональных задач; - проектировать образовательный процесс с использованием современных технологий, ориентированных на оценку качества </w:t>
      </w:r>
      <w:proofErr w:type="spellStart"/>
      <w:r>
        <w:t>воспитательно</w:t>
      </w:r>
      <w:proofErr w:type="spellEnd"/>
      <w:r>
        <w:t xml:space="preserve">-образовательного процесса, - определить показатели и критерии для оценки качества образовательного процесса; - использовать методы психологической и педагогической диагностики для решения профессиональных задач в своей практической деятельности, - взаимодействовать с психологом и родителями по вопросам диагностирования достижений детей школьного возраста. </w:t>
      </w:r>
    </w:p>
    <w:p w:rsidR="00CE7D76" w:rsidRDefault="00CE7D76" w:rsidP="00CE7D76">
      <w:pPr>
        <w:jc w:val="both"/>
      </w:pPr>
      <w:r w:rsidRPr="00EF1FE1">
        <w:rPr>
          <w:b/>
        </w:rPr>
        <w:t>Владеть</w:t>
      </w:r>
      <w:r>
        <w:t xml:space="preserve"> - представлениями о педагогической деятельности, - навыками рефлексии, самооценки, самоконтроля; - способами совершенствования профессиональных знаний и умений, - навыками самовоспитания и самообразования, - практическими умениями в области обучения и воспитания на уровне специалиста-практиканта; Владеть - основами методической работы в образовательной организации, - навыками обобщения и адаптации учебного материала в соответствии с возрастными особенностями обучающихся, а также достижениями науки и практики; - способами проектной и инновационной деятельности в образовании; - навыками создания учебных программ в различных образовательных организациях; современными методиками диагностики, - способами осуществления </w:t>
      </w:r>
      <w:proofErr w:type="spellStart"/>
      <w:r>
        <w:t>психологопедагогической</w:t>
      </w:r>
      <w:proofErr w:type="spellEnd"/>
      <w:r>
        <w:t xml:space="preserve"> поддержки и сопровождения, - способами педагогической профилактики по недопущению снижения качества учебно</w:t>
      </w:r>
      <w:r w:rsidR="00573A21">
        <w:t>-</w:t>
      </w:r>
      <w:r>
        <w:t xml:space="preserve">воспитательного процесса, - методами </w:t>
      </w:r>
      <w:proofErr w:type="spellStart"/>
      <w:r>
        <w:t>диагностико</w:t>
      </w:r>
      <w:proofErr w:type="spellEnd"/>
      <w:r>
        <w:t xml:space="preserve">-коррекционной работы в образовательном учреждении, - умениями составлять программу дальнейшей работы с ребенком с целью создания условий для повышения качества учебно-воспитательного процесса. </w:t>
      </w:r>
    </w:p>
    <w:p w:rsidR="00CE7D76" w:rsidRDefault="00CE7D76" w:rsidP="00CE7D76">
      <w:pPr>
        <w:jc w:val="both"/>
      </w:pPr>
      <w:r>
        <w:t xml:space="preserve">  </w:t>
      </w:r>
    </w:p>
    <w:p w:rsidR="00CE7D76" w:rsidRDefault="00CE7D76" w:rsidP="00CE7D76">
      <w:pPr>
        <w:jc w:val="both"/>
      </w:pPr>
      <w:r>
        <w:t xml:space="preserve">Составители: </w:t>
      </w:r>
      <w:proofErr w:type="spellStart"/>
      <w:r>
        <w:t>к.и.н</w:t>
      </w:r>
      <w:proofErr w:type="spellEnd"/>
      <w:r>
        <w:t>., доцент кафедры отечестве</w:t>
      </w:r>
      <w:r w:rsidR="00573A21">
        <w:t>нной истории Ворошилова Н. В.</w:t>
      </w:r>
      <w:r>
        <w:t xml:space="preserve"> </w:t>
      </w:r>
    </w:p>
    <w:p w:rsidR="00C15C28" w:rsidRDefault="00C15C28"/>
    <w:sectPr w:rsidR="00C15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9C7"/>
    <w:rsid w:val="00573A21"/>
    <w:rsid w:val="00C15C28"/>
    <w:rsid w:val="00CE7D76"/>
    <w:rsid w:val="00D5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442BE"/>
  <w15:chartTrackingRefBased/>
  <w15:docId w15:val="{B234D21C-5EAC-4F49-9403-89C2B24CB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841</Words>
  <Characters>4798</Characters>
  <Application>Microsoft Office Word</Application>
  <DocSecurity>0</DocSecurity>
  <Lines>39</Lines>
  <Paragraphs>11</Paragraphs>
  <ScaleCrop>false</ScaleCrop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dcterms:created xsi:type="dcterms:W3CDTF">2018-10-28T10:40:00Z</dcterms:created>
  <dcterms:modified xsi:type="dcterms:W3CDTF">2018-10-28T10:44:00Z</dcterms:modified>
</cp:coreProperties>
</file>