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7EE" w:rsidRDefault="000E7C0E">
      <w:pPr>
        <w:suppressAutoHyphens/>
        <w:spacing w:after="0" w:line="360" w:lineRule="auto"/>
        <w:jc w:val="center"/>
        <w:rPr>
          <w:rFonts w:ascii="Calibri" w:eastAsia="Calibri" w:hAnsi="Calibri" w:cs="Calibri"/>
        </w:rPr>
      </w:pPr>
      <w:r>
        <w:rPr>
          <w:rFonts w:ascii="Times New Roman" w:eastAsia="Times New Roman" w:hAnsi="Times New Roman" w:cs="Times New Roman"/>
          <w:noProof/>
          <w:sz w:val="27"/>
        </w:rPr>
        <w:drawing>
          <wp:inline distT="0" distB="0" distL="0" distR="0">
            <wp:extent cx="5940425" cy="8168084"/>
            <wp:effectExtent l="0" t="0" r="0" b="0"/>
            <wp:docPr id="2" name="Рисунок 2" descr="G:\ДИПЛОМНИКИ\+ СТЫРЬКОВА ИРИНА\Титульник ВКР Стырь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ДИПЛОМНИКИ\+ СТЫРЬКОВА ИРИНА\Титульник ВКР Стырьков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r w:rsidR="00385670">
        <w:rPr>
          <w:rFonts w:ascii="Calibri" w:eastAsia="Calibri" w:hAnsi="Calibri" w:cs="Calibri"/>
        </w:rPr>
        <w:t xml:space="preserve"> </w:t>
      </w:r>
    </w:p>
    <w:p w:rsidR="002C17EE" w:rsidRDefault="002C17EE">
      <w:pPr>
        <w:suppressAutoHyphens/>
        <w:rPr>
          <w:rFonts w:ascii="Times New Roman" w:eastAsia="Times New Roman" w:hAnsi="Times New Roman" w:cs="Times New Roman"/>
          <w:sz w:val="27"/>
        </w:rPr>
      </w:pPr>
    </w:p>
    <w:p w:rsidR="000E7C0E" w:rsidRDefault="000E7C0E">
      <w:pPr>
        <w:rPr>
          <w:rFonts w:ascii="Times New Roman" w:eastAsia="Times New Roman" w:hAnsi="Times New Roman" w:cs="Times New Roman"/>
          <w:b/>
          <w:color w:val="00000A"/>
          <w:sz w:val="28"/>
        </w:rPr>
      </w:pPr>
      <w:r>
        <w:rPr>
          <w:rFonts w:ascii="Times New Roman" w:eastAsia="Times New Roman" w:hAnsi="Times New Roman" w:cs="Times New Roman"/>
          <w:b/>
          <w:color w:val="00000A"/>
          <w:sz w:val="28"/>
        </w:rPr>
        <w:br w:type="page"/>
      </w:r>
    </w:p>
    <w:p w:rsidR="002C17EE" w:rsidRDefault="00385670">
      <w:pPr>
        <w:keepNext/>
        <w:keepLines/>
        <w:suppressAutoHyphens/>
        <w:spacing w:before="480" w:after="0"/>
        <w:jc w:val="center"/>
        <w:rPr>
          <w:rFonts w:ascii="Times New Roman" w:eastAsia="Times New Roman" w:hAnsi="Times New Roman" w:cs="Times New Roman"/>
          <w:b/>
          <w:color w:val="00000A"/>
          <w:sz w:val="28"/>
        </w:rPr>
      </w:pPr>
      <w:r>
        <w:rPr>
          <w:rFonts w:ascii="Times New Roman" w:eastAsia="Times New Roman" w:hAnsi="Times New Roman" w:cs="Times New Roman"/>
          <w:b/>
          <w:color w:val="00000A"/>
          <w:sz w:val="28"/>
        </w:rPr>
        <w:lastRenderedPageBreak/>
        <w:t>СОДЕРЖАНИЕ</w:t>
      </w:r>
    </w:p>
    <w:p w:rsidR="002C17EE" w:rsidRDefault="00385670">
      <w:pPr>
        <w:tabs>
          <w:tab w:val="right" w:leader="dot" w:pos="9345"/>
        </w:tabs>
        <w:suppressAutoHyphens/>
        <w:spacing w:after="100"/>
        <w:jc w:val="both"/>
        <w:rPr>
          <w:rFonts w:ascii="Calibri" w:eastAsia="Calibri" w:hAnsi="Calibri" w:cs="Calibri"/>
        </w:rPr>
      </w:pPr>
      <w:r>
        <w:rPr>
          <w:rFonts w:ascii="Times New Roman" w:eastAsia="Times New Roman" w:hAnsi="Times New Roman" w:cs="Times New Roman"/>
          <w:sz w:val="28"/>
        </w:rPr>
        <w:t>Введение</w:t>
      </w:r>
      <w:r>
        <w:rPr>
          <w:rFonts w:ascii="Times New Roman" w:eastAsia="Times New Roman" w:hAnsi="Times New Roman" w:cs="Times New Roman"/>
          <w:sz w:val="28"/>
        </w:rPr>
        <w:tab/>
        <w:t>3</w:t>
      </w:r>
    </w:p>
    <w:p w:rsidR="002C17EE" w:rsidRDefault="00385670">
      <w:pPr>
        <w:tabs>
          <w:tab w:val="right" w:leader="dot" w:pos="9345"/>
        </w:tabs>
        <w:suppressAutoHyphens/>
        <w:spacing w:after="100"/>
        <w:jc w:val="both"/>
        <w:rPr>
          <w:rFonts w:ascii="Calibri" w:eastAsia="Calibri" w:hAnsi="Calibri" w:cs="Calibri"/>
        </w:rPr>
      </w:pPr>
      <w:r>
        <w:rPr>
          <w:rFonts w:ascii="Times New Roman" w:eastAsia="Times New Roman" w:hAnsi="Times New Roman" w:cs="Times New Roman"/>
          <w:b/>
          <w:sz w:val="28"/>
        </w:rPr>
        <w:t>Глава I.</w:t>
      </w:r>
      <w:r>
        <w:rPr>
          <w:rFonts w:ascii="Times New Roman" w:eastAsia="Times New Roman" w:hAnsi="Times New Roman" w:cs="Times New Roman"/>
          <w:sz w:val="28"/>
        </w:rPr>
        <w:t xml:space="preserve"> Теоретические предпосылки формирования толерантности у </w:t>
      </w:r>
      <w:r w:rsidR="00012057">
        <w:rPr>
          <w:rFonts w:ascii="Times New Roman" w:eastAsia="Times New Roman" w:hAnsi="Times New Roman" w:cs="Times New Roman"/>
          <w:sz w:val="28"/>
        </w:rPr>
        <w:t xml:space="preserve">обучающихся </w:t>
      </w:r>
      <w:r>
        <w:rPr>
          <w:rFonts w:ascii="Times New Roman" w:eastAsia="Times New Roman" w:hAnsi="Times New Roman" w:cs="Times New Roman"/>
          <w:sz w:val="28"/>
        </w:rPr>
        <w:t>начальных классов общеобразовательной школы</w:t>
      </w:r>
      <w:r>
        <w:rPr>
          <w:rFonts w:ascii="Times New Roman" w:eastAsia="Times New Roman" w:hAnsi="Times New Roman" w:cs="Times New Roman"/>
          <w:sz w:val="28"/>
        </w:rPr>
        <w:tab/>
        <w:t>9</w:t>
      </w:r>
    </w:p>
    <w:p w:rsidR="002C17EE" w:rsidRDefault="00385670">
      <w:pPr>
        <w:tabs>
          <w:tab w:val="right" w:leader="dot" w:pos="9345"/>
        </w:tabs>
        <w:suppressAutoHyphens/>
        <w:spacing w:after="100"/>
        <w:ind w:left="220"/>
        <w:jc w:val="both"/>
        <w:rPr>
          <w:rFonts w:ascii="Calibri" w:eastAsia="Calibri" w:hAnsi="Calibri" w:cs="Calibri"/>
        </w:rPr>
      </w:pPr>
      <w:r>
        <w:rPr>
          <w:rFonts w:ascii="Times New Roman" w:eastAsia="Times New Roman" w:hAnsi="Times New Roman" w:cs="Times New Roman"/>
          <w:sz w:val="28"/>
        </w:rPr>
        <w:t>1.1. Сущность, содержание и структура понятия «толерантность»</w:t>
      </w:r>
      <w:r>
        <w:rPr>
          <w:rFonts w:ascii="Times New Roman" w:eastAsia="Times New Roman" w:hAnsi="Times New Roman" w:cs="Times New Roman"/>
          <w:sz w:val="28"/>
        </w:rPr>
        <w:tab/>
        <w:t>9</w:t>
      </w:r>
    </w:p>
    <w:p w:rsidR="002C17EE" w:rsidRDefault="00385670">
      <w:pPr>
        <w:tabs>
          <w:tab w:val="right" w:leader="dot" w:pos="9345"/>
        </w:tabs>
        <w:suppressAutoHyphens/>
        <w:spacing w:after="100"/>
        <w:ind w:left="220"/>
        <w:jc w:val="both"/>
        <w:rPr>
          <w:rFonts w:ascii="Calibri" w:eastAsia="Calibri" w:hAnsi="Calibri" w:cs="Calibri"/>
        </w:rPr>
      </w:pPr>
      <w:r>
        <w:rPr>
          <w:rFonts w:ascii="Times New Roman" w:eastAsia="Times New Roman" w:hAnsi="Times New Roman" w:cs="Times New Roman"/>
          <w:sz w:val="28"/>
        </w:rPr>
        <w:t xml:space="preserve">1.2. </w:t>
      </w:r>
      <w:r w:rsidR="00012057">
        <w:rPr>
          <w:rFonts w:ascii="Times New Roman" w:eastAsia="Times New Roman" w:hAnsi="Times New Roman" w:cs="Times New Roman"/>
          <w:sz w:val="28"/>
        </w:rPr>
        <w:t>Обучающиеся</w:t>
      </w:r>
      <w:r>
        <w:rPr>
          <w:rFonts w:ascii="Times New Roman" w:eastAsia="Times New Roman" w:hAnsi="Times New Roman" w:cs="Times New Roman"/>
          <w:sz w:val="28"/>
        </w:rPr>
        <w:t xml:space="preserve"> начальных классов как субъекты межкультурного взаимодействия</w:t>
      </w:r>
      <w:r>
        <w:rPr>
          <w:rFonts w:ascii="Times New Roman" w:eastAsia="Times New Roman" w:hAnsi="Times New Roman" w:cs="Times New Roman"/>
          <w:sz w:val="28"/>
        </w:rPr>
        <w:tab/>
        <w:t>16</w:t>
      </w:r>
    </w:p>
    <w:p w:rsidR="002C17EE" w:rsidRDefault="00385670">
      <w:pPr>
        <w:tabs>
          <w:tab w:val="right" w:leader="dot" w:pos="9345"/>
        </w:tabs>
        <w:suppressAutoHyphens/>
        <w:spacing w:after="100"/>
        <w:ind w:left="220"/>
        <w:jc w:val="both"/>
        <w:rPr>
          <w:rFonts w:ascii="Calibri" w:eastAsia="Calibri" w:hAnsi="Calibri" w:cs="Calibri"/>
        </w:rPr>
      </w:pPr>
      <w:r>
        <w:rPr>
          <w:rFonts w:ascii="Times New Roman" w:eastAsia="Times New Roman" w:hAnsi="Times New Roman" w:cs="Times New Roman"/>
          <w:sz w:val="28"/>
        </w:rPr>
        <w:t xml:space="preserve">1.3. Уровни сформированности толерантности у </w:t>
      </w:r>
      <w:r w:rsidR="00012057">
        <w:rPr>
          <w:rFonts w:ascii="Times New Roman" w:eastAsia="Times New Roman" w:hAnsi="Times New Roman" w:cs="Times New Roman"/>
          <w:sz w:val="28"/>
        </w:rPr>
        <w:t>обучающихся</w:t>
      </w:r>
      <w:r>
        <w:rPr>
          <w:rFonts w:ascii="Times New Roman" w:eastAsia="Times New Roman" w:hAnsi="Times New Roman" w:cs="Times New Roman"/>
          <w:sz w:val="28"/>
        </w:rPr>
        <w:t xml:space="preserve"> начальных классов</w:t>
      </w:r>
      <w:r>
        <w:rPr>
          <w:rFonts w:ascii="Times New Roman" w:eastAsia="Times New Roman" w:hAnsi="Times New Roman" w:cs="Times New Roman"/>
          <w:sz w:val="28"/>
        </w:rPr>
        <w:tab/>
        <w:t>22</w:t>
      </w:r>
    </w:p>
    <w:p w:rsidR="002C17EE" w:rsidRDefault="00385670">
      <w:pPr>
        <w:tabs>
          <w:tab w:val="right" w:leader="dot" w:pos="9345"/>
        </w:tabs>
        <w:suppressAutoHyphens/>
        <w:spacing w:after="100"/>
        <w:jc w:val="both"/>
        <w:rPr>
          <w:rFonts w:ascii="Calibri" w:eastAsia="Calibri" w:hAnsi="Calibri" w:cs="Calibri"/>
        </w:rPr>
      </w:pPr>
      <w:r>
        <w:rPr>
          <w:rFonts w:ascii="Times New Roman" w:eastAsia="Times New Roman" w:hAnsi="Times New Roman" w:cs="Times New Roman"/>
          <w:sz w:val="28"/>
        </w:rPr>
        <w:t>Выводы по первой главе</w:t>
      </w:r>
      <w:r>
        <w:rPr>
          <w:rFonts w:ascii="Times New Roman" w:eastAsia="Times New Roman" w:hAnsi="Times New Roman" w:cs="Times New Roman"/>
          <w:sz w:val="28"/>
        </w:rPr>
        <w:tab/>
        <w:t>30</w:t>
      </w:r>
    </w:p>
    <w:p w:rsidR="002C17EE" w:rsidRDefault="00385670">
      <w:pPr>
        <w:tabs>
          <w:tab w:val="right" w:leader="dot" w:pos="9345"/>
        </w:tabs>
        <w:suppressAutoHyphens/>
        <w:spacing w:after="100"/>
        <w:jc w:val="both"/>
        <w:rPr>
          <w:rFonts w:ascii="Calibri" w:eastAsia="Calibri" w:hAnsi="Calibri" w:cs="Calibri"/>
        </w:rPr>
      </w:pPr>
      <w:r>
        <w:rPr>
          <w:rFonts w:ascii="Times New Roman" w:eastAsia="Times New Roman" w:hAnsi="Times New Roman" w:cs="Times New Roman"/>
          <w:b/>
          <w:sz w:val="28"/>
        </w:rPr>
        <w:t xml:space="preserve">Глава II. </w:t>
      </w:r>
      <w:r>
        <w:rPr>
          <w:rFonts w:ascii="Times New Roman" w:eastAsia="Times New Roman" w:hAnsi="Times New Roman" w:cs="Times New Roman"/>
          <w:sz w:val="28"/>
        </w:rPr>
        <w:t xml:space="preserve">Организация и проведение опытно-экспериментальной работы по формированию толерантности у </w:t>
      </w:r>
      <w:r w:rsidR="00012057">
        <w:rPr>
          <w:rFonts w:ascii="Times New Roman" w:eastAsia="Times New Roman" w:hAnsi="Times New Roman" w:cs="Times New Roman"/>
          <w:sz w:val="28"/>
        </w:rPr>
        <w:t>обучающихся</w:t>
      </w:r>
      <w:r>
        <w:rPr>
          <w:rFonts w:ascii="Times New Roman" w:eastAsia="Times New Roman" w:hAnsi="Times New Roman" w:cs="Times New Roman"/>
          <w:sz w:val="28"/>
        </w:rPr>
        <w:t xml:space="preserve"> начальных классов средствами физической культуры</w:t>
      </w:r>
      <w:r>
        <w:rPr>
          <w:rFonts w:ascii="Times New Roman" w:eastAsia="Times New Roman" w:hAnsi="Times New Roman" w:cs="Times New Roman"/>
          <w:sz w:val="28"/>
        </w:rPr>
        <w:tab/>
        <w:t>32</w:t>
      </w:r>
    </w:p>
    <w:p w:rsidR="002C17EE" w:rsidRDefault="00385670">
      <w:pPr>
        <w:tabs>
          <w:tab w:val="right" w:leader="dot" w:pos="9345"/>
        </w:tabs>
        <w:suppressAutoHyphens/>
        <w:spacing w:after="100"/>
        <w:ind w:left="220"/>
        <w:jc w:val="both"/>
        <w:rPr>
          <w:rFonts w:ascii="Calibri" w:eastAsia="Calibri" w:hAnsi="Calibri" w:cs="Calibri"/>
        </w:rPr>
      </w:pPr>
      <w:r>
        <w:rPr>
          <w:rFonts w:ascii="Times New Roman" w:eastAsia="Times New Roman" w:hAnsi="Times New Roman" w:cs="Times New Roman"/>
          <w:sz w:val="28"/>
        </w:rPr>
        <w:t xml:space="preserve">2.1. Обоснование программы формирования толерантности у </w:t>
      </w:r>
      <w:r w:rsidR="00012057">
        <w:rPr>
          <w:rFonts w:ascii="Times New Roman" w:eastAsia="Times New Roman" w:hAnsi="Times New Roman" w:cs="Times New Roman"/>
          <w:sz w:val="28"/>
        </w:rPr>
        <w:t>обучающихся</w:t>
      </w:r>
      <w:r>
        <w:rPr>
          <w:rFonts w:ascii="Times New Roman" w:eastAsia="Times New Roman" w:hAnsi="Times New Roman" w:cs="Times New Roman"/>
          <w:sz w:val="28"/>
        </w:rPr>
        <w:t xml:space="preserve"> начальных классов средствами физической культуры</w:t>
      </w:r>
      <w:r>
        <w:rPr>
          <w:rFonts w:ascii="Times New Roman" w:eastAsia="Times New Roman" w:hAnsi="Times New Roman" w:cs="Times New Roman"/>
          <w:sz w:val="28"/>
        </w:rPr>
        <w:tab/>
        <w:t>32</w:t>
      </w:r>
    </w:p>
    <w:p w:rsidR="002C17EE" w:rsidRDefault="00385670">
      <w:pPr>
        <w:tabs>
          <w:tab w:val="right" w:leader="dot" w:pos="9345"/>
        </w:tabs>
        <w:suppressAutoHyphens/>
        <w:spacing w:after="100"/>
        <w:ind w:left="220"/>
        <w:jc w:val="both"/>
        <w:rPr>
          <w:rFonts w:ascii="Calibri" w:eastAsia="Calibri" w:hAnsi="Calibri" w:cs="Calibri"/>
        </w:rPr>
      </w:pPr>
      <w:r>
        <w:rPr>
          <w:rFonts w:ascii="Times New Roman" w:eastAsia="Times New Roman" w:hAnsi="Times New Roman" w:cs="Times New Roman"/>
          <w:sz w:val="28"/>
        </w:rPr>
        <w:t xml:space="preserve">2.2. Апробация программы формирования толерантности у </w:t>
      </w:r>
      <w:r w:rsidR="00012057">
        <w:rPr>
          <w:rFonts w:ascii="Times New Roman" w:eastAsia="Times New Roman" w:hAnsi="Times New Roman" w:cs="Times New Roman"/>
          <w:sz w:val="28"/>
        </w:rPr>
        <w:t>обучающихся</w:t>
      </w:r>
      <w:r>
        <w:rPr>
          <w:rFonts w:ascii="Times New Roman" w:eastAsia="Times New Roman" w:hAnsi="Times New Roman" w:cs="Times New Roman"/>
          <w:sz w:val="28"/>
        </w:rPr>
        <w:t xml:space="preserve"> начальных классов средствами физической культуры</w:t>
      </w:r>
      <w:r>
        <w:rPr>
          <w:rFonts w:ascii="Times New Roman" w:eastAsia="Times New Roman" w:hAnsi="Times New Roman" w:cs="Times New Roman"/>
          <w:sz w:val="28"/>
        </w:rPr>
        <w:tab/>
        <w:t>39</w:t>
      </w:r>
    </w:p>
    <w:p w:rsidR="002C17EE" w:rsidRDefault="00385670">
      <w:pPr>
        <w:tabs>
          <w:tab w:val="right" w:leader="dot" w:pos="9345"/>
        </w:tabs>
        <w:suppressAutoHyphens/>
        <w:spacing w:after="100"/>
        <w:ind w:left="220"/>
        <w:jc w:val="both"/>
        <w:rPr>
          <w:rFonts w:ascii="Calibri" w:eastAsia="Calibri" w:hAnsi="Calibri" w:cs="Calibri"/>
        </w:rPr>
      </w:pPr>
      <w:r>
        <w:rPr>
          <w:rFonts w:ascii="Times New Roman" w:eastAsia="Times New Roman" w:hAnsi="Times New Roman" w:cs="Times New Roman"/>
          <w:sz w:val="28"/>
        </w:rPr>
        <w:t xml:space="preserve">2.3. Анализ опытно-экспериментальной работы по формированию толерантности у </w:t>
      </w:r>
      <w:r w:rsidR="00012057">
        <w:rPr>
          <w:rFonts w:ascii="Times New Roman" w:eastAsia="Times New Roman" w:hAnsi="Times New Roman" w:cs="Times New Roman"/>
          <w:sz w:val="28"/>
        </w:rPr>
        <w:t>обучающихся</w:t>
      </w:r>
      <w:r>
        <w:rPr>
          <w:rFonts w:ascii="Times New Roman" w:eastAsia="Times New Roman" w:hAnsi="Times New Roman" w:cs="Times New Roman"/>
          <w:sz w:val="28"/>
        </w:rPr>
        <w:t xml:space="preserve"> начальных классов средствами физической культуры</w:t>
      </w:r>
      <w:r>
        <w:rPr>
          <w:rFonts w:ascii="Times New Roman" w:eastAsia="Times New Roman" w:hAnsi="Times New Roman" w:cs="Times New Roman"/>
          <w:sz w:val="28"/>
        </w:rPr>
        <w:tab/>
        <w:t>52</w:t>
      </w:r>
    </w:p>
    <w:p w:rsidR="002C17EE" w:rsidRDefault="00385670">
      <w:pPr>
        <w:tabs>
          <w:tab w:val="right" w:leader="dot" w:pos="9345"/>
        </w:tabs>
        <w:suppressAutoHyphens/>
        <w:spacing w:after="100"/>
        <w:rPr>
          <w:rFonts w:ascii="Calibri" w:eastAsia="Calibri" w:hAnsi="Calibri" w:cs="Calibri"/>
        </w:rPr>
      </w:pPr>
      <w:r>
        <w:rPr>
          <w:rFonts w:ascii="Times New Roman" w:eastAsia="Times New Roman" w:hAnsi="Times New Roman" w:cs="Times New Roman"/>
          <w:sz w:val="28"/>
        </w:rPr>
        <w:t>Выводы по второй главе</w:t>
      </w:r>
      <w:r>
        <w:rPr>
          <w:rFonts w:ascii="Times New Roman" w:eastAsia="Times New Roman" w:hAnsi="Times New Roman" w:cs="Times New Roman"/>
          <w:sz w:val="28"/>
        </w:rPr>
        <w:tab/>
        <w:t>58</w:t>
      </w:r>
    </w:p>
    <w:p w:rsidR="002C17EE" w:rsidRDefault="00385670">
      <w:pPr>
        <w:tabs>
          <w:tab w:val="right" w:leader="dot" w:pos="9345"/>
        </w:tabs>
        <w:suppressAutoHyphens/>
        <w:spacing w:after="100"/>
        <w:rPr>
          <w:rFonts w:ascii="Calibri" w:eastAsia="Calibri" w:hAnsi="Calibri" w:cs="Calibri"/>
        </w:rPr>
      </w:pPr>
      <w:r>
        <w:rPr>
          <w:rFonts w:ascii="Times New Roman" w:eastAsia="Times New Roman" w:hAnsi="Times New Roman" w:cs="Times New Roman"/>
          <w:sz w:val="28"/>
        </w:rPr>
        <w:t>Заключение</w:t>
      </w:r>
      <w:r>
        <w:rPr>
          <w:rFonts w:ascii="Times New Roman" w:eastAsia="Times New Roman" w:hAnsi="Times New Roman" w:cs="Times New Roman"/>
          <w:sz w:val="28"/>
        </w:rPr>
        <w:tab/>
        <w:t>60</w:t>
      </w:r>
    </w:p>
    <w:p w:rsidR="002C17EE" w:rsidRDefault="00385670">
      <w:pPr>
        <w:tabs>
          <w:tab w:val="right" w:leader="dot" w:pos="9345"/>
        </w:tabs>
        <w:suppressAutoHyphens/>
        <w:spacing w:after="100"/>
        <w:rPr>
          <w:rFonts w:ascii="Calibri" w:eastAsia="Calibri" w:hAnsi="Calibri" w:cs="Calibri"/>
        </w:rPr>
      </w:pPr>
      <w:r>
        <w:rPr>
          <w:rFonts w:ascii="Times New Roman" w:eastAsia="Times New Roman" w:hAnsi="Times New Roman" w:cs="Times New Roman"/>
          <w:sz w:val="28"/>
        </w:rPr>
        <w:t>Библиографический список</w:t>
      </w:r>
      <w:r>
        <w:rPr>
          <w:rFonts w:ascii="Times New Roman" w:eastAsia="Times New Roman" w:hAnsi="Times New Roman" w:cs="Times New Roman"/>
          <w:sz w:val="28"/>
        </w:rPr>
        <w:tab/>
        <w:t>64</w:t>
      </w:r>
    </w:p>
    <w:p w:rsidR="002C17EE" w:rsidRDefault="00385670">
      <w:pPr>
        <w:tabs>
          <w:tab w:val="right" w:leader="dot" w:pos="9345"/>
        </w:tabs>
        <w:suppressAutoHyphens/>
        <w:spacing w:after="100"/>
        <w:rPr>
          <w:rFonts w:ascii="Calibri" w:eastAsia="Calibri" w:hAnsi="Calibri" w:cs="Calibri"/>
        </w:rPr>
      </w:pPr>
      <w:r>
        <w:rPr>
          <w:rFonts w:ascii="Times New Roman" w:eastAsia="Times New Roman" w:hAnsi="Times New Roman" w:cs="Times New Roman"/>
          <w:sz w:val="28"/>
        </w:rPr>
        <w:t>Приложения</w:t>
      </w:r>
      <w:r>
        <w:rPr>
          <w:rFonts w:ascii="Times New Roman" w:eastAsia="Times New Roman" w:hAnsi="Times New Roman" w:cs="Times New Roman"/>
          <w:sz w:val="28"/>
        </w:rPr>
        <w:tab/>
        <w:t>70</w:t>
      </w:r>
    </w:p>
    <w:p w:rsidR="002C17EE" w:rsidRDefault="002C17EE">
      <w:pPr>
        <w:suppressAutoHyphens/>
        <w:rPr>
          <w:rFonts w:ascii="Calibri" w:eastAsia="Calibri" w:hAnsi="Calibri" w:cs="Calibri"/>
        </w:rPr>
      </w:pPr>
    </w:p>
    <w:p w:rsidR="002C17EE" w:rsidRDefault="002C17EE">
      <w:pPr>
        <w:suppressAutoHyphens/>
        <w:spacing w:after="0" w:line="360" w:lineRule="auto"/>
        <w:jc w:val="center"/>
        <w:rPr>
          <w:rFonts w:ascii="Times New Roman" w:eastAsia="Times New Roman" w:hAnsi="Times New Roman" w:cs="Times New Roman"/>
          <w:sz w:val="28"/>
        </w:rPr>
      </w:pPr>
    </w:p>
    <w:p w:rsidR="002C17EE" w:rsidRDefault="00385670">
      <w:pPr>
        <w:suppressAutoHyphens/>
        <w:spacing w:after="0" w:line="360" w:lineRule="auto"/>
        <w:jc w:val="center"/>
        <w:rPr>
          <w:rFonts w:ascii="Calibri" w:eastAsia="Calibri" w:hAnsi="Calibri" w:cs="Calibri"/>
        </w:rPr>
      </w:pPr>
      <w:r>
        <w:rPr>
          <w:rFonts w:ascii="Calibri" w:eastAsia="Calibri" w:hAnsi="Calibri" w:cs="Calibri"/>
        </w:rPr>
        <w:t xml:space="preserve"> </w:t>
      </w:r>
    </w:p>
    <w:p w:rsidR="00385670" w:rsidRDefault="00385670">
      <w:pPr>
        <w:suppressAutoHyphens/>
        <w:spacing w:after="0" w:line="360" w:lineRule="auto"/>
        <w:jc w:val="center"/>
        <w:rPr>
          <w:rFonts w:ascii="Calibri" w:eastAsia="Calibri" w:hAnsi="Calibri" w:cs="Calibri"/>
        </w:rPr>
      </w:pPr>
    </w:p>
    <w:p w:rsidR="00385670" w:rsidRDefault="00385670">
      <w:pPr>
        <w:suppressAutoHyphens/>
        <w:spacing w:after="0" w:line="360" w:lineRule="auto"/>
        <w:jc w:val="center"/>
        <w:rPr>
          <w:rFonts w:ascii="Calibri" w:eastAsia="Calibri" w:hAnsi="Calibri" w:cs="Calibri"/>
        </w:rPr>
      </w:pPr>
    </w:p>
    <w:p w:rsidR="00385670" w:rsidRDefault="00385670">
      <w:pPr>
        <w:suppressAutoHyphens/>
        <w:spacing w:after="0" w:line="360" w:lineRule="auto"/>
        <w:jc w:val="center"/>
        <w:rPr>
          <w:rFonts w:ascii="Calibri" w:eastAsia="Calibri" w:hAnsi="Calibri" w:cs="Calibri"/>
        </w:rPr>
      </w:pPr>
    </w:p>
    <w:p w:rsidR="00385670" w:rsidRDefault="00385670">
      <w:pPr>
        <w:suppressAutoHyphens/>
        <w:spacing w:after="0" w:line="360" w:lineRule="auto"/>
        <w:jc w:val="center"/>
        <w:rPr>
          <w:rFonts w:ascii="Calibri" w:eastAsia="Calibri" w:hAnsi="Calibri" w:cs="Calibri"/>
        </w:rPr>
      </w:pPr>
    </w:p>
    <w:p w:rsidR="002C17EE" w:rsidRDefault="002C17EE">
      <w:pPr>
        <w:suppressAutoHyphens/>
        <w:spacing w:after="0" w:line="360" w:lineRule="auto"/>
        <w:jc w:val="center"/>
        <w:rPr>
          <w:rFonts w:ascii="Times New Roman" w:eastAsia="Times New Roman" w:hAnsi="Times New Roman" w:cs="Times New Roman"/>
          <w:sz w:val="27"/>
        </w:rPr>
      </w:pPr>
    </w:p>
    <w:p w:rsidR="000E7C0E" w:rsidRDefault="000E7C0E">
      <w:pPr>
        <w:rPr>
          <w:rFonts w:ascii="Times New Roman" w:eastAsia="Times New Roman" w:hAnsi="Times New Roman" w:cs="Times New Roman"/>
          <w:b/>
          <w:sz w:val="28"/>
        </w:rPr>
      </w:pPr>
      <w:r>
        <w:rPr>
          <w:rFonts w:ascii="Times New Roman" w:eastAsia="Times New Roman" w:hAnsi="Times New Roman" w:cs="Times New Roman"/>
          <w:b/>
          <w:sz w:val="28"/>
        </w:rPr>
        <w:br w:type="page"/>
      </w:r>
    </w:p>
    <w:p w:rsidR="002C17EE" w:rsidRDefault="00385670">
      <w:pPr>
        <w:suppressAutoHyphens/>
        <w:jc w:val="center"/>
        <w:rPr>
          <w:rFonts w:ascii="Times New Roman" w:eastAsia="Times New Roman" w:hAnsi="Times New Roman" w:cs="Times New Roman"/>
          <w:b/>
          <w:sz w:val="28"/>
        </w:rPr>
      </w:pPr>
      <w:bookmarkStart w:id="0" w:name="_GoBack"/>
      <w:bookmarkEnd w:id="0"/>
      <w:r>
        <w:rPr>
          <w:rFonts w:ascii="Times New Roman" w:eastAsia="Times New Roman" w:hAnsi="Times New Roman" w:cs="Times New Roman"/>
          <w:b/>
          <w:sz w:val="28"/>
        </w:rPr>
        <w:lastRenderedPageBreak/>
        <w:t>Введение</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 xml:space="preserve">Актуальность. </w:t>
      </w:r>
      <w:r>
        <w:rPr>
          <w:rFonts w:ascii="Times New Roman" w:eastAsia="Times New Roman" w:hAnsi="Times New Roman" w:cs="Times New Roman"/>
          <w:sz w:val="28"/>
        </w:rPr>
        <w:t>Этнически наше государство представляет собой специфическую мозаику, состоящую из множества народов. Они различны по величине и интенсивности внутренних связей, экономическим и социальным характеристикам, уровню политической организации, языку и культуре, по духовному складу и национальному характеру.</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Радикальные социально-экономические преобразования в нашей стране привели к ломке прежних общественных отношений, противоречивым тенденциям их развития, кризисам во многих сферах человеческой деятельности, к росту межэтнической напряженности. Сегодня на улицах российских городов и деревень нередки проявления вражды к людям иных национальностей, расистских, неофашистских настроений в отношениях между различными этническими группами, зачастую приводящих к конфликтам на национальной почве.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 велико влияние сложившейся ситуации на процесс социализации подрастающего поколения, поскольку от того, какие установки процесса общения личности с миром, окружающими людьми будут заложены в сознании подрастающего поколения, зависит её будущее. Поэтому в настоящее время одной из важнейших проблем воспитания является формирование личности человека как носителя гуманистических, толерантных идей в системе межэтнических отношений. Значительная роль в решении этой проблемы принадлежит школе как важнейшему институту социализации личности.</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последнее время в ряде государственных документов расставлены акценты на мирное решение вопросов в области межнациональных отношений. В основополагающих документах в области образования (Декларации принципов толерантности, Национальной доктрине образования в Российской Федерации, Региональных концепции и программе-ориентире воспитания детей и молодёжи Красноярского края и др.) определены приоритеты отечественного и краевого образования и воспитания. Одним из </w:t>
      </w:r>
      <w:r>
        <w:rPr>
          <w:rFonts w:ascii="Times New Roman" w:eastAsia="Times New Roman" w:hAnsi="Times New Roman" w:cs="Times New Roman"/>
          <w:sz w:val="28"/>
        </w:rPr>
        <w:lastRenderedPageBreak/>
        <w:t>таких приоритетов, нуждающихся в научной разработке и обосновании, выступает проблема формирования культуры межнационального общения и толерантности. Так, в «Концепции долгосрочного социально-экономического развития Российской Федерации на период до 2020 года» акцентируется внимание на том, что современному обществу нужны высоконравственные, предприимчивые люди, которые могут самостоятельно принимать решения, делать выбор, отличаются мобильностью, конструктивностью, готовы к межкультурному взаимодействию, обладают чувством ответственности [20].</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Толерантность как особенность сознания или личностная черта не присуща человеку изначально и может никогда не появиться и не проявиться. Поэтому она должна быть специально воспитана, сформирована. Вместе с тем, анализ проведенных исследований (работы А.Г. </w:t>
      </w:r>
      <w:proofErr w:type="spellStart"/>
      <w:r>
        <w:rPr>
          <w:rFonts w:ascii="Times New Roman" w:eastAsia="Times New Roman" w:hAnsi="Times New Roman" w:cs="Times New Roman"/>
          <w:sz w:val="28"/>
        </w:rPr>
        <w:t>Асмолова</w:t>
      </w:r>
      <w:proofErr w:type="spellEnd"/>
      <w:r>
        <w:rPr>
          <w:rFonts w:ascii="Times New Roman" w:eastAsia="Times New Roman" w:hAnsi="Times New Roman" w:cs="Times New Roman"/>
          <w:sz w:val="28"/>
        </w:rPr>
        <w:t xml:space="preserve">, В.В. Бойко, А. Грачева, Н. </w:t>
      </w:r>
      <w:proofErr w:type="spellStart"/>
      <w:r>
        <w:rPr>
          <w:rFonts w:ascii="Times New Roman" w:eastAsia="Times New Roman" w:hAnsi="Times New Roman" w:cs="Times New Roman"/>
          <w:sz w:val="28"/>
        </w:rPr>
        <w:t>Едыгова</w:t>
      </w:r>
      <w:proofErr w:type="spellEnd"/>
      <w:r>
        <w:rPr>
          <w:rFonts w:ascii="Times New Roman" w:eastAsia="Times New Roman" w:hAnsi="Times New Roman" w:cs="Times New Roman"/>
          <w:sz w:val="28"/>
        </w:rPr>
        <w:t xml:space="preserve"> и др.) свидетельствует о том, что процесс формирования толерантности школьников на уроках физической культуры ещё не получил должного научного обоснования.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Проблему воспитания толерантности у детей в той или иной степени затрагивали в своих научных работах и публикациях многие отечественные и зарубежные философы: P.P. Валитова, Н.К. Рерих, Ж.-Ж. Руссо, В.А. Тишков, Б. Уильямс и др.; психологи: </w:t>
      </w:r>
      <w:proofErr w:type="gramStart"/>
      <w:r>
        <w:rPr>
          <w:rFonts w:ascii="Times New Roman" w:eastAsia="Times New Roman" w:hAnsi="Times New Roman" w:cs="Times New Roman"/>
          <w:sz w:val="28"/>
        </w:rPr>
        <w:t xml:space="preserve">A.Г. </w:t>
      </w:r>
      <w:proofErr w:type="spellStart"/>
      <w:r>
        <w:rPr>
          <w:rFonts w:ascii="Times New Roman" w:eastAsia="Times New Roman" w:hAnsi="Times New Roman" w:cs="Times New Roman"/>
          <w:sz w:val="28"/>
        </w:rPr>
        <w:t>Асмолов</w:t>
      </w:r>
      <w:proofErr w:type="spellEnd"/>
      <w:r>
        <w:rPr>
          <w:rFonts w:ascii="Times New Roman" w:eastAsia="Times New Roman" w:hAnsi="Times New Roman" w:cs="Times New Roman"/>
          <w:sz w:val="28"/>
        </w:rPr>
        <w:t xml:space="preserve">, Е.Ю. </w:t>
      </w:r>
      <w:proofErr w:type="spellStart"/>
      <w:r>
        <w:rPr>
          <w:rFonts w:ascii="Times New Roman" w:eastAsia="Times New Roman" w:hAnsi="Times New Roman" w:cs="Times New Roman"/>
          <w:sz w:val="28"/>
        </w:rPr>
        <w:t>Клепцова</w:t>
      </w:r>
      <w:proofErr w:type="spellEnd"/>
      <w:r>
        <w:rPr>
          <w:rFonts w:ascii="Times New Roman" w:eastAsia="Times New Roman" w:hAnsi="Times New Roman" w:cs="Times New Roman"/>
          <w:sz w:val="28"/>
        </w:rPr>
        <w:t xml:space="preserve">, И.В. </w:t>
      </w:r>
      <w:proofErr w:type="spellStart"/>
      <w:r>
        <w:rPr>
          <w:rFonts w:ascii="Times New Roman" w:eastAsia="Times New Roman" w:hAnsi="Times New Roman" w:cs="Times New Roman"/>
          <w:sz w:val="28"/>
        </w:rPr>
        <w:t>Крутова</w:t>
      </w:r>
      <w:proofErr w:type="spellEnd"/>
      <w:r>
        <w:rPr>
          <w:rFonts w:ascii="Times New Roman" w:eastAsia="Times New Roman" w:hAnsi="Times New Roman" w:cs="Times New Roman"/>
          <w:sz w:val="28"/>
        </w:rPr>
        <w:t xml:space="preserve">, Г.У. Солдатова и др. Педагогическим аспектам решения проблемы толерантности посвящены исследования Н.В. </w:t>
      </w:r>
      <w:proofErr w:type="spellStart"/>
      <w:r>
        <w:rPr>
          <w:rFonts w:ascii="Times New Roman" w:eastAsia="Times New Roman" w:hAnsi="Times New Roman" w:cs="Times New Roman"/>
          <w:sz w:val="28"/>
        </w:rPr>
        <w:t>Бордовской</w:t>
      </w:r>
      <w:proofErr w:type="spellEnd"/>
      <w:r>
        <w:rPr>
          <w:rFonts w:ascii="Times New Roman" w:eastAsia="Times New Roman" w:hAnsi="Times New Roman" w:cs="Times New Roman"/>
          <w:sz w:val="28"/>
        </w:rPr>
        <w:t xml:space="preserve">, Б.С. </w:t>
      </w:r>
      <w:proofErr w:type="spellStart"/>
      <w:r>
        <w:rPr>
          <w:rFonts w:ascii="Times New Roman" w:eastAsia="Times New Roman" w:hAnsi="Times New Roman" w:cs="Times New Roman"/>
          <w:sz w:val="28"/>
        </w:rPr>
        <w:t>Гершунского</w:t>
      </w:r>
      <w:proofErr w:type="spellEnd"/>
      <w:r>
        <w:rPr>
          <w:rFonts w:ascii="Times New Roman" w:eastAsia="Times New Roman" w:hAnsi="Times New Roman" w:cs="Times New Roman"/>
          <w:sz w:val="28"/>
        </w:rPr>
        <w:t xml:space="preserve">, П.Ф. </w:t>
      </w:r>
      <w:proofErr w:type="spellStart"/>
      <w:r>
        <w:rPr>
          <w:rFonts w:ascii="Times New Roman" w:eastAsia="Times New Roman" w:hAnsi="Times New Roman" w:cs="Times New Roman"/>
          <w:sz w:val="28"/>
        </w:rPr>
        <w:t>Каптерева</w:t>
      </w:r>
      <w:proofErr w:type="spellEnd"/>
      <w:r>
        <w:rPr>
          <w:rFonts w:ascii="Times New Roman" w:eastAsia="Times New Roman" w:hAnsi="Times New Roman" w:cs="Times New Roman"/>
          <w:sz w:val="28"/>
        </w:rPr>
        <w:t xml:space="preserve">, А.А. </w:t>
      </w:r>
      <w:proofErr w:type="spellStart"/>
      <w:r>
        <w:rPr>
          <w:rFonts w:ascii="Times New Roman" w:eastAsia="Times New Roman" w:hAnsi="Times New Roman" w:cs="Times New Roman"/>
          <w:sz w:val="28"/>
        </w:rPr>
        <w:t>Реана</w:t>
      </w:r>
      <w:proofErr w:type="spellEnd"/>
      <w:r>
        <w:rPr>
          <w:rFonts w:ascii="Times New Roman" w:eastAsia="Times New Roman" w:hAnsi="Times New Roman" w:cs="Times New Roman"/>
          <w:sz w:val="28"/>
        </w:rPr>
        <w:t xml:space="preserve">, К.Д. Ушинского и др.; воспитание терпимости в контексте формирования культуры межнационального общения рассматривали А.Г. </w:t>
      </w:r>
      <w:proofErr w:type="spellStart"/>
      <w:r>
        <w:rPr>
          <w:rFonts w:ascii="Times New Roman" w:eastAsia="Times New Roman" w:hAnsi="Times New Roman" w:cs="Times New Roman"/>
          <w:sz w:val="28"/>
        </w:rPr>
        <w:t>Абсалямова</w:t>
      </w:r>
      <w:proofErr w:type="spellEnd"/>
      <w:r>
        <w:rPr>
          <w:rFonts w:ascii="Times New Roman" w:eastAsia="Times New Roman" w:hAnsi="Times New Roman" w:cs="Times New Roman"/>
          <w:sz w:val="28"/>
        </w:rPr>
        <w:t xml:space="preserve">, Ю.В. Арутюнян, З.Т. Гасанов, Л.М. </w:t>
      </w:r>
      <w:proofErr w:type="spellStart"/>
      <w:r>
        <w:rPr>
          <w:rFonts w:ascii="Times New Roman" w:eastAsia="Times New Roman" w:hAnsi="Times New Roman" w:cs="Times New Roman"/>
          <w:sz w:val="28"/>
        </w:rPr>
        <w:t>Дробижева</w:t>
      </w:r>
      <w:proofErr w:type="spellEnd"/>
      <w:r>
        <w:rPr>
          <w:rFonts w:ascii="Times New Roman" w:eastAsia="Times New Roman" w:hAnsi="Times New Roman" w:cs="Times New Roman"/>
          <w:sz w:val="28"/>
        </w:rPr>
        <w:t xml:space="preserve"> и</w:t>
      </w:r>
      <w:proofErr w:type="gramEnd"/>
      <w:r>
        <w:rPr>
          <w:rFonts w:ascii="Times New Roman" w:eastAsia="Times New Roman" w:hAnsi="Times New Roman" w:cs="Times New Roman"/>
          <w:sz w:val="28"/>
        </w:rPr>
        <w:t xml:space="preserve"> др.; технологические вопросы воспитания толерантности поднимали Н.П. </w:t>
      </w:r>
      <w:proofErr w:type="spellStart"/>
      <w:r>
        <w:rPr>
          <w:rFonts w:ascii="Times New Roman" w:eastAsia="Times New Roman" w:hAnsi="Times New Roman" w:cs="Times New Roman"/>
          <w:sz w:val="28"/>
        </w:rPr>
        <w:t>Едыгова</w:t>
      </w:r>
      <w:proofErr w:type="spellEnd"/>
      <w:r>
        <w:rPr>
          <w:rFonts w:ascii="Times New Roman" w:eastAsia="Times New Roman" w:hAnsi="Times New Roman" w:cs="Times New Roman"/>
          <w:sz w:val="28"/>
        </w:rPr>
        <w:t xml:space="preserve">, В.А. </w:t>
      </w:r>
      <w:proofErr w:type="spellStart"/>
      <w:r>
        <w:rPr>
          <w:rFonts w:ascii="Times New Roman" w:eastAsia="Times New Roman" w:hAnsi="Times New Roman" w:cs="Times New Roman"/>
          <w:sz w:val="28"/>
        </w:rPr>
        <w:t>Ситаров</w:t>
      </w:r>
      <w:proofErr w:type="spellEnd"/>
      <w:r>
        <w:rPr>
          <w:rFonts w:ascii="Times New Roman" w:eastAsia="Times New Roman" w:hAnsi="Times New Roman" w:cs="Times New Roman"/>
          <w:sz w:val="28"/>
        </w:rPr>
        <w:t xml:space="preserve">, О.Б. Скрябина, П.В. Степанов и др.; теории и концепции формирования физической культуры личности (В.К. </w:t>
      </w:r>
      <w:proofErr w:type="spellStart"/>
      <w:r>
        <w:rPr>
          <w:rFonts w:ascii="Times New Roman" w:eastAsia="Times New Roman" w:hAnsi="Times New Roman" w:cs="Times New Roman"/>
          <w:sz w:val="28"/>
        </w:rPr>
        <w:t>Бальсевич</w:t>
      </w:r>
      <w:proofErr w:type="spellEnd"/>
      <w:r>
        <w:rPr>
          <w:rFonts w:ascii="Times New Roman" w:eastAsia="Times New Roman" w:hAnsi="Times New Roman" w:cs="Times New Roman"/>
          <w:sz w:val="28"/>
        </w:rPr>
        <w:t xml:space="preserve">, М.Я. </w:t>
      </w:r>
      <w:proofErr w:type="spellStart"/>
      <w:r>
        <w:rPr>
          <w:rFonts w:ascii="Times New Roman" w:eastAsia="Times New Roman" w:hAnsi="Times New Roman" w:cs="Times New Roman"/>
          <w:sz w:val="28"/>
        </w:rPr>
        <w:t>Виленский</w:t>
      </w:r>
      <w:proofErr w:type="spellEnd"/>
      <w:r>
        <w:rPr>
          <w:rFonts w:ascii="Times New Roman" w:eastAsia="Times New Roman" w:hAnsi="Times New Roman" w:cs="Times New Roman"/>
          <w:sz w:val="28"/>
        </w:rPr>
        <w:t xml:space="preserve">, Л.И. </w:t>
      </w:r>
      <w:proofErr w:type="spellStart"/>
      <w:r>
        <w:rPr>
          <w:rFonts w:ascii="Times New Roman" w:eastAsia="Times New Roman" w:hAnsi="Times New Roman" w:cs="Times New Roman"/>
          <w:sz w:val="28"/>
        </w:rPr>
        <w:t>Лубышева</w:t>
      </w:r>
      <w:proofErr w:type="spellEnd"/>
      <w:r>
        <w:rPr>
          <w:rFonts w:ascii="Times New Roman" w:eastAsia="Times New Roman" w:hAnsi="Times New Roman" w:cs="Times New Roman"/>
          <w:sz w:val="28"/>
        </w:rPr>
        <w:t>, П.И. Лукьяненко, В.И. Лях и др.).</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lastRenderedPageBreak/>
        <w:t xml:space="preserve">Анализ научных исследований позволил выделить </w:t>
      </w:r>
      <w:r>
        <w:rPr>
          <w:rFonts w:ascii="Times New Roman" w:eastAsia="Times New Roman" w:hAnsi="Times New Roman" w:cs="Times New Roman"/>
          <w:b/>
          <w:sz w:val="28"/>
        </w:rPr>
        <w:t>противоречия</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между</w:t>
      </w:r>
      <w:proofErr w:type="gramEnd"/>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потребностью государства и общества в толерантной личности и недостаточной направленностью системы образования на её формирование и воспитание;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нормами, ценностями семьи школьника, социальной и этнической группы, к которой он принадлежит, и нормами, ценностями общества, членом которого он является;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устойчивым убеждением, что толерантность не формируется на уроках физической культуры, и реальным потенциалом дисциплины в данном направлении воспитания.</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Выделенные противоречия определили </w:t>
      </w:r>
      <w:r>
        <w:rPr>
          <w:rFonts w:ascii="Times New Roman" w:eastAsia="Times New Roman" w:hAnsi="Times New Roman" w:cs="Times New Roman"/>
          <w:b/>
          <w:sz w:val="28"/>
        </w:rPr>
        <w:t>проблему исследования</w:t>
      </w:r>
      <w:r>
        <w:rPr>
          <w:rFonts w:ascii="Times New Roman" w:eastAsia="Times New Roman" w:hAnsi="Times New Roman" w:cs="Times New Roman"/>
          <w:sz w:val="28"/>
        </w:rPr>
        <w:t xml:space="preserve">: можно ли эффективно формировать толерантность у школьников начальных классов средствами физической культуры? </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соответствии с выделенными противоречиями и поставленной проблемой сформулирована </w:t>
      </w:r>
      <w:r>
        <w:rPr>
          <w:rFonts w:ascii="Times New Roman" w:eastAsia="Times New Roman" w:hAnsi="Times New Roman" w:cs="Times New Roman"/>
          <w:b/>
          <w:sz w:val="28"/>
        </w:rPr>
        <w:t>тема исследования</w:t>
      </w:r>
      <w:r>
        <w:rPr>
          <w:rFonts w:ascii="Times New Roman" w:eastAsia="Times New Roman" w:hAnsi="Times New Roman" w:cs="Times New Roman"/>
          <w:sz w:val="28"/>
        </w:rPr>
        <w:t>: «</w:t>
      </w:r>
      <w:r>
        <w:rPr>
          <w:rFonts w:ascii="Times New Roman" w:eastAsia="Times New Roman" w:hAnsi="Times New Roman" w:cs="Times New Roman"/>
          <w:b/>
          <w:sz w:val="28"/>
        </w:rPr>
        <w:t>Формирование толерантности</w:t>
      </w:r>
      <w:r>
        <w:rPr>
          <w:rFonts w:ascii="Times New Roman" w:eastAsia="Times New Roman" w:hAnsi="Times New Roman" w:cs="Times New Roman"/>
          <w:sz w:val="28"/>
        </w:rPr>
        <w:t xml:space="preserve"> </w:t>
      </w:r>
      <w:r>
        <w:rPr>
          <w:rFonts w:ascii="Times New Roman" w:eastAsia="Times New Roman" w:hAnsi="Times New Roman" w:cs="Times New Roman"/>
          <w:b/>
          <w:sz w:val="28"/>
        </w:rPr>
        <w:t>у учащихся начальных классов средствами физической культуры</w:t>
      </w:r>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Цель исследования</w:t>
      </w:r>
      <w:r>
        <w:rPr>
          <w:rFonts w:ascii="Times New Roman" w:eastAsia="Times New Roman" w:hAnsi="Times New Roman" w:cs="Times New Roman"/>
          <w:sz w:val="28"/>
        </w:rPr>
        <w:t xml:space="preserve">: теоретически разработать, обосновать и опытно-экспериментальным путем проверить программу формирования толерантности у </w:t>
      </w:r>
      <w:r w:rsidR="00350DD0">
        <w:rPr>
          <w:rFonts w:ascii="Times New Roman" w:eastAsia="Times New Roman" w:hAnsi="Times New Roman" w:cs="Times New Roman"/>
          <w:sz w:val="28"/>
        </w:rPr>
        <w:t>обучающихся</w:t>
      </w:r>
      <w:r>
        <w:rPr>
          <w:rFonts w:ascii="Times New Roman" w:eastAsia="Times New Roman" w:hAnsi="Times New Roman" w:cs="Times New Roman"/>
          <w:sz w:val="28"/>
        </w:rPr>
        <w:t xml:space="preserve"> начальных классов средствами физической культуры.</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Объект исследования</w:t>
      </w:r>
      <w:r>
        <w:rPr>
          <w:rFonts w:ascii="Times New Roman" w:eastAsia="Times New Roman" w:hAnsi="Times New Roman" w:cs="Times New Roman"/>
          <w:sz w:val="28"/>
        </w:rPr>
        <w:t>: учебно-воспитательный проце</w:t>
      </w:r>
      <w:proofErr w:type="gramStart"/>
      <w:r>
        <w:rPr>
          <w:rFonts w:ascii="Times New Roman" w:eastAsia="Times New Roman" w:hAnsi="Times New Roman" w:cs="Times New Roman"/>
          <w:sz w:val="28"/>
        </w:rPr>
        <w:t>сс в ср</w:t>
      </w:r>
      <w:proofErr w:type="gramEnd"/>
      <w:r>
        <w:rPr>
          <w:rFonts w:ascii="Times New Roman" w:eastAsia="Times New Roman" w:hAnsi="Times New Roman" w:cs="Times New Roman"/>
          <w:sz w:val="28"/>
        </w:rPr>
        <w:t>едней общеобразовательной школе.</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Предмет исследования</w:t>
      </w:r>
      <w:r>
        <w:rPr>
          <w:rFonts w:ascii="Times New Roman" w:eastAsia="Times New Roman" w:hAnsi="Times New Roman" w:cs="Times New Roman"/>
          <w:sz w:val="28"/>
        </w:rPr>
        <w:t xml:space="preserve">: процесс формирования толерантности у </w:t>
      </w:r>
      <w:r w:rsidR="00350DD0">
        <w:rPr>
          <w:rFonts w:ascii="Times New Roman" w:eastAsia="Times New Roman" w:hAnsi="Times New Roman" w:cs="Times New Roman"/>
          <w:sz w:val="28"/>
        </w:rPr>
        <w:t>обучающихся</w:t>
      </w:r>
      <w:r>
        <w:rPr>
          <w:rFonts w:ascii="Times New Roman" w:eastAsia="Times New Roman" w:hAnsi="Times New Roman" w:cs="Times New Roman"/>
          <w:sz w:val="28"/>
        </w:rPr>
        <w:t xml:space="preserve"> начальных классов средствами физической культуры.</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Гипотеза исследования</w:t>
      </w:r>
      <w:r>
        <w:rPr>
          <w:rFonts w:ascii="Times New Roman" w:eastAsia="Times New Roman" w:hAnsi="Times New Roman" w:cs="Times New Roman"/>
          <w:sz w:val="28"/>
        </w:rPr>
        <w:t>: процесс формирования толерантности у учащихся начальных классов средствами физической культуры будет эффективным, если: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изучены теоретические основы и методологические подходы к процессу формирования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выявлены особенности формирования толерантности у учащихся начальных классов;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определены уровни сформированности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разработана и реализована программа по формированию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проанализированы результаты реализации программы формирования толерантности у учащихся начальных классов средствами физической культуры и разработаны методические рекомендации.</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соответствии с поставленной целью, объектом, предметом и гипотезой определены следующие </w:t>
      </w:r>
      <w:r>
        <w:rPr>
          <w:rFonts w:ascii="Times New Roman" w:eastAsia="Times New Roman" w:hAnsi="Times New Roman" w:cs="Times New Roman"/>
          <w:b/>
          <w:sz w:val="28"/>
        </w:rPr>
        <w:t>задачи</w:t>
      </w:r>
      <w:r>
        <w:rPr>
          <w:rFonts w:ascii="Times New Roman" w:eastAsia="Times New Roman" w:hAnsi="Times New Roman" w:cs="Times New Roman"/>
          <w:sz w:val="28"/>
        </w:rPr>
        <w:t xml:space="preserve"> исследования: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Изучить и проанализировать сущностное содержание понятия «толерантность» в научных исследованиях.</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Раскрыть особенности учащихся начальных классов как субъектов толерантного взаимодействия. Рассмотреть проявление толерантности в отношениях в школе</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в кругу друзей и окружающем мире, у себя дома.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Определить и описать уровни сформированности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Разработать и в процессе опытно-экспериментальной работы проверить результативность программы по формированию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 Дать сравнительный анализ  </w:t>
      </w:r>
      <w:proofErr w:type="gramStart"/>
      <w:r>
        <w:rPr>
          <w:rFonts w:ascii="Times New Roman" w:eastAsia="Times New Roman" w:hAnsi="Times New Roman" w:cs="Times New Roman"/>
          <w:sz w:val="28"/>
        </w:rPr>
        <w:t>результатов реализации программы формирования толерантности</w:t>
      </w:r>
      <w:proofErr w:type="gramEnd"/>
      <w:r>
        <w:rPr>
          <w:rFonts w:ascii="Times New Roman" w:eastAsia="Times New Roman" w:hAnsi="Times New Roman" w:cs="Times New Roman"/>
          <w:sz w:val="28"/>
        </w:rPr>
        <w:t xml:space="preserve"> у учащихся начальных классов средствами физической культуры и разработать методические рекомендации.</w:t>
      </w:r>
    </w:p>
    <w:p w:rsidR="002C17EE" w:rsidRDefault="00385670">
      <w:pPr>
        <w:suppressAutoHyphens/>
        <w:spacing w:after="0" w:line="360" w:lineRule="auto"/>
        <w:ind w:firstLine="709"/>
        <w:jc w:val="both"/>
        <w:rPr>
          <w:rFonts w:ascii="Calibri" w:eastAsia="Calibri" w:hAnsi="Calibri" w:cs="Calibri"/>
        </w:rPr>
      </w:pPr>
      <w:proofErr w:type="gramStart"/>
      <w:r>
        <w:rPr>
          <w:rFonts w:ascii="Times New Roman" w:eastAsia="Times New Roman" w:hAnsi="Times New Roman" w:cs="Times New Roman"/>
          <w:b/>
          <w:sz w:val="28"/>
        </w:rPr>
        <w:t>Методы педагогического исследования</w:t>
      </w:r>
      <w:r>
        <w:rPr>
          <w:rFonts w:ascii="Times New Roman" w:eastAsia="Times New Roman" w:hAnsi="Times New Roman" w:cs="Times New Roman"/>
          <w:sz w:val="28"/>
        </w:rPr>
        <w:t xml:space="preserve">: </w:t>
      </w:r>
      <w:r>
        <w:rPr>
          <w:rFonts w:ascii="Times New Roman" w:eastAsia="Times New Roman" w:hAnsi="Times New Roman" w:cs="Times New Roman"/>
          <w:i/>
          <w:sz w:val="28"/>
        </w:rPr>
        <w:t>теоретические</w:t>
      </w:r>
      <w:r>
        <w:rPr>
          <w:rFonts w:ascii="Times New Roman" w:eastAsia="Times New Roman" w:hAnsi="Times New Roman" w:cs="Times New Roman"/>
          <w:sz w:val="28"/>
        </w:rPr>
        <w:t xml:space="preserve"> (анализ психолого-педагогической, научно-методической и справочно-</w:t>
      </w:r>
      <w:r>
        <w:rPr>
          <w:rFonts w:ascii="Times New Roman" w:eastAsia="Times New Roman" w:hAnsi="Times New Roman" w:cs="Times New Roman"/>
          <w:sz w:val="28"/>
        </w:rPr>
        <w:lastRenderedPageBreak/>
        <w:t xml:space="preserve">энциклопедической литературы, нормативно-программной документации по тематике исследования); </w:t>
      </w:r>
      <w:r>
        <w:rPr>
          <w:rFonts w:ascii="Times New Roman" w:eastAsia="Times New Roman" w:hAnsi="Times New Roman" w:cs="Times New Roman"/>
          <w:i/>
          <w:sz w:val="28"/>
        </w:rPr>
        <w:t>эмпирические</w:t>
      </w:r>
      <w:r>
        <w:rPr>
          <w:rFonts w:ascii="Times New Roman" w:eastAsia="Times New Roman" w:hAnsi="Times New Roman" w:cs="Times New Roman"/>
          <w:sz w:val="28"/>
        </w:rPr>
        <w:t xml:space="preserve"> (наблюдение, беседа, изучение опыта, анализ продуктов деятельности учителей физической культуры, педагогическое тестирование, самооценка, экспертная оценка); социологические (анкетирование, опрос); </w:t>
      </w:r>
      <w:r>
        <w:rPr>
          <w:rFonts w:ascii="Times New Roman" w:eastAsia="Times New Roman" w:hAnsi="Times New Roman" w:cs="Times New Roman"/>
          <w:i/>
          <w:sz w:val="28"/>
        </w:rPr>
        <w:t>статистические</w:t>
      </w:r>
      <w:r>
        <w:rPr>
          <w:rFonts w:ascii="Times New Roman" w:eastAsia="Times New Roman" w:hAnsi="Times New Roman" w:cs="Times New Roman"/>
          <w:sz w:val="28"/>
        </w:rPr>
        <w:t xml:space="preserve"> (ранжирование, </w:t>
      </w:r>
      <w:proofErr w:type="spellStart"/>
      <w:r>
        <w:rPr>
          <w:rFonts w:ascii="Times New Roman" w:eastAsia="Times New Roman" w:hAnsi="Times New Roman" w:cs="Times New Roman"/>
          <w:sz w:val="28"/>
        </w:rPr>
        <w:t>шкалирование</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i/>
          <w:sz w:val="28"/>
        </w:rPr>
        <w:t>методы математической обработки данных</w:t>
      </w:r>
      <w:r>
        <w:rPr>
          <w:rFonts w:ascii="Times New Roman" w:eastAsia="Times New Roman" w:hAnsi="Times New Roman" w:cs="Times New Roman"/>
          <w:sz w:val="28"/>
        </w:rPr>
        <w:t>.</w:t>
      </w:r>
      <w:proofErr w:type="gramEnd"/>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Этапы исследования</w:t>
      </w:r>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На </w:t>
      </w:r>
      <w:r>
        <w:rPr>
          <w:rFonts w:ascii="Times New Roman" w:eastAsia="Times New Roman" w:hAnsi="Times New Roman" w:cs="Times New Roman"/>
          <w:b/>
          <w:sz w:val="28"/>
        </w:rPr>
        <w:t>первом</w:t>
      </w:r>
      <w:r>
        <w:rPr>
          <w:rFonts w:ascii="Times New Roman" w:eastAsia="Times New Roman" w:hAnsi="Times New Roman" w:cs="Times New Roman"/>
          <w:sz w:val="28"/>
        </w:rPr>
        <w:t xml:space="preserve"> этапе (август-сентябрь 2017г.) анализировались социологические, психологические и педагогические источники с целью определения общей концепции исследования. Были определены основные параметры исследования, его объект, предмет, гипотеза, методология и методы. На этом же этапе проводилась разработка отдельных компонентов программы, направленных на формирование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Второй</w:t>
      </w:r>
      <w:r>
        <w:rPr>
          <w:rFonts w:ascii="Times New Roman" w:eastAsia="Times New Roman" w:hAnsi="Times New Roman" w:cs="Times New Roman"/>
          <w:sz w:val="28"/>
        </w:rPr>
        <w:t xml:space="preserve"> этап исследования (сентябрь 2017г. – май 2018г.) был освящен реализации программы опытно-экспериментальной работы. Осуществлен констатирующий и формирующий эксперимент.</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На </w:t>
      </w:r>
      <w:r>
        <w:rPr>
          <w:rFonts w:ascii="Times New Roman" w:eastAsia="Times New Roman" w:hAnsi="Times New Roman" w:cs="Times New Roman"/>
          <w:b/>
          <w:sz w:val="28"/>
        </w:rPr>
        <w:t>третьем</w:t>
      </w:r>
      <w:r>
        <w:rPr>
          <w:rFonts w:ascii="Times New Roman" w:eastAsia="Times New Roman" w:hAnsi="Times New Roman" w:cs="Times New Roman"/>
          <w:sz w:val="28"/>
        </w:rPr>
        <w:t xml:space="preserve"> этапе (май 2018г.) анализировались результаты опытно-экспериментальной работы, проводилась обработка, систематизация и обобщение результатов исследования; уточнялись теоретические положения и выводы, полученные на первом и втором этапах работы; завершено оформление выпускной квалификационной работы.</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Опытно-экспериментальная база исследования</w:t>
      </w:r>
      <w:r>
        <w:rPr>
          <w:rFonts w:ascii="Times New Roman" w:eastAsia="Times New Roman" w:hAnsi="Times New Roman" w:cs="Times New Roman"/>
          <w:sz w:val="28"/>
        </w:rPr>
        <w:t>. Эмпирическая часть исследования проводилась на базе МБОУ СШ № 24 г. Красноярска. В исследовании было задействовано 50 учащихся.</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Теоретическая значимость</w:t>
      </w:r>
      <w:r>
        <w:rPr>
          <w:rFonts w:ascii="Times New Roman" w:eastAsia="Times New Roman" w:hAnsi="Times New Roman" w:cs="Times New Roman"/>
          <w:sz w:val="28"/>
        </w:rPr>
        <w:t xml:space="preserve"> исследования заключается в том, что  проанализирована сущность понятия «толерантность»; разработана программа формирования толерантности учащихся начальных классов средствами физической культуры; разработаны уровни сформированности </w:t>
      </w:r>
      <w:r>
        <w:rPr>
          <w:rFonts w:ascii="Times New Roman" w:eastAsia="Times New Roman" w:hAnsi="Times New Roman" w:cs="Times New Roman"/>
          <w:sz w:val="28"/>
        </w:rPr>
        <w:lastRenderedPageBreak/>
        <w:t>толерантности у учащихся начальных классов и описаны их содержательные характеристики.</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Практическая значимость</w:t>
      </w:r>
      <w:r>
        <w:rPr>
          <w:rFonts w:ascii="Times New Roman" w:eastAsia="Times New Roman" w:hAnsi="Times New Roman" w:cs="Times New Roman"/>
          <w:sz w:val="28"/>
        </w:rPr>
        <w:t xml:space="preserve"> исследования заключается в разработке, обосновании и практической апробации программы формирования толерантности у учащихся начальных классов средствами физической культуры; разработанная программа по формированию толерантности у учащихся начальных классов средствами физической культуры внедрена в учебно-воспитательный процесс.</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Апробация и внедрение результатов исследования</w:t>
      </w:r>
      <w:r>
        <w:rPr>
          <w:rFonts w:ascii="Times New Roman" w:eastAsia="Times New Roman" w:hAnsi="Times New Roman" w:cs="Times New Roman"/>
          <w:sz w:val="28"/>
        </w:rPr>
        <w:t>. Материалы исследования использовались при проведении опытно-экспериментальной работы на базе МБОУ СШ № 24 г. Красноярска.</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Основные идеи и результаты</w:t>
      </w:r>
      <w:r>
        <w:rPr>
          <w:rFonts w:ascii="Times New Roman" w:eastAsia="Times New Roman" w:hAnsi="Times New Roman" w:cs="Times New Roman"/>
          <w:sz w:val="28"/>
        </w:rPr>
        <w:t xml:space="preserve"> отражены в статье, опубликованной в сборнике IV Всероссийской научно-практической конференции в рамках XIX Международного научно-практического форума студентов, аспирантов и молодых ученых «Молодежь и наука XXI века».</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Структура</w:t>
      </w:r>
      <w:r>
        <w:rPr>
          <w:rFonts w:ascii="Times New Roman" w:eastAsia="Times New Roman" w:hAnsi="Times New Roman" w:cs="Times New Roman"/>
          <w:sz w:val="28"/>
        </w:rPr>
        <w:t>. Выпускная квалификационная работа состоит из введения, двух глав, шести параграфов, заключения, библиографического списка (52 источника), 4 приложений, 78 страниц.</w:t>
      </w:r>
    </w:p>
    <w:p w:rsidR="002C17EE" w:rsidRDefault="00385670">
      <w:pPr>
        <w:suppressAutoHyphens/>
        <w:spacing w:after="0" w:line="360" w:lineRule="auto"/>
        <w:ind w:firstLine="709"/>
        <w:jc w:val="both"/>
        <w:rPr>
          <w:rFonts w:ascii="Calibri" w:eastAsia="Calibri" w:hAnsi="Calibri" w:cs="Calibri"/>
        </w:rPr>
      </w:pPr>
      <w:r>
        <w:rPr>
          <w:rFonts w:ascii="Calibri" w:eastAsia="Calibri" w:hAnsi="Calibri" w:cs="Calibri"/>
        </w:rPr>
        <w:t xml:space="preserve"> </w:t>
      </w:r>
    </w:p>
    <w:p w:rsidR="002C17EE" w:rsidRDefault="002C17EE">
      <w:pPr>
        <w:suppressAutoHyphens/>
        <w:rPr>
          <w:rFonts w:ascii="Times New Roman" w:eastAsia="Times New Roman" w:hAnsi="Times New Roman" w:cs="Times New Roman"/>
          <w:b/>
          <w:sz w:val="36"/>
        </w:rPr>
      </w:pPr>
    </w:p>
    <w:p w:rsidR="00385670" w:rsidRDefault="00385670">
      <w:pPr>
        <w:suppressAutoHyphens/>
        <w:rPr>
          <w:rFonts w:ascii="Times New Roman" w:eastAsia="Times New Roman" w:hAnsi="Times New Roman" w:cs="Times New Roman"/>
          <w:b/>
          <w:sz w:val="36"/>
        </w:rPr>
      </w:pPr>
    </w:p>
    <w:p w:rsidR="00385670" w:rsidRDefault="00385670">
      <w:pPr>
        <w:suppressAutoHyphens/>
        <w:rPr>
          <w:rFonts w:ascii="Times New Roman" w:eastAsia="Times New Roman" w:hAnsi="Times New Roman" w:cs="Times New Roman"/>
          <w:b/>
          <w:sz w:val="36"/>
        </w:rPr>
      </w:pPr>
    </w:p>
    <w:p w:rsidR="00385670" w:rsidRDefault="00385670">
      <w:pPr>
        <w:suppressAutoHyphens/>
        <w:rPr>
          <w:rFonts w:ascii="Times New Roman" w:eastAsia="Times New Roman" w:hAnsi="Times New Roman" w:cs="Times New Roman"/>
          <w:b/>
          <w:sz w:val="36"/>
        </w:rPr>
      </w:pPr>
    </w:p>
    <w:p w:rsidR="00385670" w:rsidRDefault="00385670">
      <w:pPr>
        <w:suppressAutoHyphens/>
        <w:rPr>
          <w:rFonts w:ascii="Times New Roman" w:eastAsia="Times New Roman" w:hAnsi="Times New Roman" w:cs="Times New Roman"/>
          <w:b/>
          <w:sz w:val="36"/>
        </w:rPr>
      </w:pPr>
    </w:p>
    <w:p w:rsidR="00385670" w:rsidRDefault="00385670">
      <w:pPr>
        <w:suppressAutoHyphens/>
        <w:rPr>
          <w:rFonts w:ascii="Times New Roman" w:eastAsia="Times New Roman" w:hAnsi="Times New Roman" w:cs="Times New Roman"/>
          <w:b/>
          <w:sz w:val="36"/>
        </w:rPr>
      </w:pPr>
    </w:p>
    <w:p w:rsidR="00385670" w:rsidRDefault="00385670">
      <w:pPr>
        <w:suppressAutoHyphens/>
        <w:rPr>
          <w:rFonts w:ascii="Times New Roman" w:eastAsia="Times New Roman" w:hAnsi="Times New Roman" w:cs="Times New Roman"/>
          <w:b/>
          <w:sz w:val="36"/>
        </w:rPr>
      </w:pPr>
    </w:p>
    <w:p w:rsidR="002C17EE" w:rsidRDefault="00385670">
      <w:pPr>
        <w:suppressAutoHyphens/>
        <w:spacing w:after="0"/>
        <w:jc w:val="center"/>
        <w:rPr>
          <w:rFonts w:ascii="Times New Roman" w:eastAsia="Times New Roman" w:hAnsi="Times New Roman" w:cs="Times New Roman"/>
          <w:b/>
          <w:sz w:val="36"/>
        </w:rPr>
      </w:pPr>
      <w:r>
        <w:rPr>
          <w:rFonts w:ascii="Times New Roman" w:eastAsia="Times New Roman" w:hAnsi="Times New Roman" w:cs="Times New Roman"/>
          <w:b/>
          <w:sz w:val="36"/>
        </w:rPr>
        <w:lastRenderedPageBreak/>
        <w:t>Глава I. Теоретические предпосылки формирования толерантности у учащихся начальных классов общеобразовательной школы</w:t>
      </w:r>
    </w:p>
    <w:p w:rsidR="002C17EE" w:rsidRDefault="002C17EE">
      <w:pPr>
        <w:suppressAutoHyphens/>
        <w:spacing w:after="0" w:line="360" w:lineRule="auto"/>
        <w:jc w:val="center"/>
        <w:rPr>
          <w:rFonts w:ascii="Times New Roman" w:eastAsia="Times New Roman" w:hAnsi="Times New Roman" w:cs="Times New Roman"/>
          <w:sz w:val="27"/>
        </w:rPr>
      </w:pPr>
    </w:p>
    <w:p w:rsidR="002C17EE" w:rsidRDefault="00385670">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 Сущность, содержание и структура понятия «толерантность»</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настоящее время понятие толерантности можно отнести к числу недостаточно </w:t>
      </w:r>
      <w:proofErr w:type="gramStart"/>
      <w:r>
        <w:rPr>
          <w:rFonts w:ascii="Times New Roman" w:eastAsia="Times New Roman" w:hAnsi="Times New Roman" w:cs="Times New Roman"/>
          <w:sz w:val="28"/>
        </w:rPr>
        <w:t>изученных</w:t>
      </w:r>
      <w:proofErr w:type="gramEnd"/>
      <w:r>
        <w:rPr>
          <w:rFonts w:ascii="Times New Roman" w:eastAsia="Times New Roman" w:hAnsi="Times New Roman" w:cs="Times New Roman"/>
          <w:sz w:val="28"/>
        </w:rPr>
        <w:t xml:space="preserve"> и неопределенных. Во-первых, само понятие «толерантность» совсем недавно вошло в научное и официальное употребление в современной России, а во-вторых, существует множество его интерпретаций в научной, философской, психологической литературе, а также в направлении в области публицистических выступлений.</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Понятие «толерантность» в разных языках имеет различные смысловые оттенки. </w:t>
      </w:r>
      <w:proofErr w:type="gramStart"/>
      <w:r>
        <w:rPr>
          <w:rFonts w:ascii="Times New Roman" w:eastAsia="Times New Roman" w:hAnsi="Times New Roman" w:cs="Times New Roman"/>
          <w:sz w:val="28"/>
        </w:rPr>
        <w:t>Так, в английском языке толерантность – «готовность и способность без протеста воспринимать личность или вещь»; во французском – «уважение свободы другого, его образа мысли, поведения, политических и религиозных взглядов»; в китайском – умение «позволять, допускать, проявлять великодушие в отношении других»; в арабском – «прощение, мягкость, снисходительность, сострадание, благосклонность, терпение… расположенность к другим»; в персидском – «терпение, терпимость, выносливость, готовность к примирению».</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Сама идея толерантности уходит корнями в глубокую античность как решение проблем между религиозными меньшинствами; где постепенно нарабатывались принципы гуманных взаимоотношений с инаковерующими и инакомыслящими, включающие в себя такие компоненты, как терпимость, лояльность, уважение к вере и взглядам других народов. Философское осмысление проблемы находило отражение еще в трудах Гераклита и Сенеки, а позднее – Дж. Локка, Ф. Вольтера, В. Соловьева, П. Флоренского, Н. Бердяева и других [7]. </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педагогических идеях Я.А. Коменского терпимость интерпретируется как «согласие, готовность к взаимным услугам». Это, </w:t>
      </w:r>
      <w:r>
        <w:rPr>
          <w:rFonts w:ascii="Times New Roman" w:eastAsia="Times New Roman" w:hAnsi="Times New Roman" w:cs="Times New Roman"/>
          <w:sz w:val="28"/>
        </w:rPr>
        <w:lastRenderedPageBreak/>
        <w:t>прежде всего, владение умениями и навыками толерантного взаимодействия со всеми субъектами образовательного процесса; целенаправленность толерантности как активной позиции по формированию толерантной, нравственной личности, которая выражается в установке принятия другого человека, на сопереживание по отношению к другим, на открытое и доверительное общение, на формирование способности человека (или группы) осуществлять с людьми иного душевного мира(менталитета) или другого образа жизни [7].</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Именно Джон Локк формулирует первые основания для толерантности в сфере религии (Джон Локк «Письма о веротерпимости», Вольтер «Трактат о веротерпимости»). Представители свободного воспитания в лице Ж.-Ж. Руссо, М. </w:t>
      </w:r>
      <w:proofErr w:type="spellStart"/>
      <w:r>
        <w:rPr>
          <w:rFonts w:ascii="Times New Roman" w:eastAsia="Times New Roman" w:hAnsi="Times New Roman" w:cs="Times New Roman"/>
          <w:sz w:val="28"/>
        </w:rPr>
        <w:t>Монтессори</w:t>
      </w:r>
      <w:proofErr w:type="spellEnd"/>
      <w:r>
        <w:rPr>
          <w:rFonts w:ascii="Times New Roman" w:eastAsia="Times New Roman" w:hAnsi="Times New Roman" w:cs="Times New Roman"/>
          <w:sz w:val="28"/>
        </w:rPr>
        <w:t xml:space="preserve">, Л.Н. Толстого, К.Н. </w:t>
      </w:r>
      <w:proofErr w:type="spellStart"/>
      <w:r>
        <w:rPr>
          <w:rFonts w:ascii="Times New Roman" w:eastAsia="Times New Roman" w:hAnsi="Times New Roman" w:cs="Times New Roman"/>
          <w:sz w:val="28"/>
        </w:rPr>
        <w:t>Венцеля</w:t>
      </w:r>
      <w:proofErr w:type="spellEnd"/>
      <w:r>
        <w:rPr>
          <w:rFonts w:ascii="Times New Roman" w:eastAsia="Times New Roman" w:hAnsi="Times New Roman" w:cs="Times New Roman"/>
          <w:sz w:val="28"/>
        </w:rPr>
        <w:t xml:space="preserve"> многократно высказывали идеи, близкие к идее толерантности. </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Интересный материал для изучения проблемы толерантности можно проследить в творческом наследии Ф. Ницше. Быть терпимым – не значит отказываться от собственной точки зрения, от своей позиции. Это, прежде всего, значит, что мы, люди, должны не только принимать, но и стараться понимать позицию другого человека, даже если наши точки зрения не совпадают при этом, не пытаясь насильственно внушить свою точку зрения [7].</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психолого-педагогической литературе нет единого, всеохватывающего определения толерантности. Обратимся к истолкованию понятия «толерантность», содержащегося в современных словарях.</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«Новой философской энциклопедии» толерантность (от лат</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spellStart"/>
      <w:proofErr w:type="gramStart"/>
      <w:r>
        <w:rPr>
          <w:rFonts w:ascii="Times New Roman" w:eastAsia="Times New Roman" w:hAnsi="Times New Roman" w:cs="Times New Roman"/>
          <w:sz w:val="28"/>
        </w:rPr>
        <w:t>т</w:t>
      </w:r>
      <w:proofErr w:type="gramEnd"/>
      <w:r>
        <w:rPr>
          <w:rFonts w:ascii="Times New Roman" w:eastAsia="Times New Roman" w:hAnsi="Times New Roman" w:cs="Times New Roman"/>
          <w:sz w:val="28"/>
        </w:rPr>
        <w:t>olerantia</w:t>
      </w:r>
      <w:proofErr w:type="spellEnd"/>
      <w:r>
        <w:rPr>
          <w:rFonts w:ascii="Times New Roman" w:eastAsia="Times New Roman" w:hAnsi="Times New Roman" w:cs="Times New Roman"/>
          <w:sz w:val="28"/>
        </w:rPr>
        <w:t xml:space="preserve"> − терпимость) интерпретируется как качество, которое характеризует отношение к другому человеку как к равной, достойной личности и выражается в сознательном подавлении чувства неприязни, неприятии, вызванного внешности, манерах речи, вкусах, образах жизни, убеждениях. Толерантность предполагает настроенность на понимание и диалог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другим</w:t>
      </w:r>
      <w:proofErr w:type="gramEnd"/>
      <w:r>
        <w:rPr>
          <w:rFonts w:ascii="Times New Roman" w:eastAsia="Times New Roman" w:hAnsi="Times New Roman" w:cs="Times New Roman"/>
          <w:sz w:val="28"/>
        </w:rPr>
        <w:t xml:space="preserve"> людьми, признание его права на отличие [30].</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 «Кратком психологическом словаре» толерантность предстает перед </w:t>
      </w:r>
      <w:proofErr w:type="spellStart"/>
      <w:r>
        <w:rPr>
          <w:rFonts w:ascii="Times New Roman" w:eastAsia="Times New Roman" w:hAnsi="Times New Roman" w:cs="Times New Roman"/>
          <w:sz w:val="28"/>
        </w:rPr>
        <w:t>нами</w:t>
      </w:r>
      <w:proofErr w:type="gramStart"/>
      <w:r>
        <w:rPr>
          <w:rFonts w:ascii="Times New Roman" w:eastAsia="Times New Roman" w:hAnsi="Times New Roman" w:cs="Times New Roman"/>
          <w:sz w:val="28"/>
        </w:rPr>
        <w:t>,к</w:t>
      </w:r>
      <w:proofErr w:type="gramEnd"/>
      <w:r>
        <w:rPr>
          <w:rFonts w:ascii="Times New Roman" w:eastAsia="Times New Roman" w:hAnsi="Times New Roman" w:cs="Times New Roman"/>
          <w:sz w:val="28"/>
        </w:rPr>
        <w:t>ак</w:t>
      </w:r>
      <w:proofErr w:type="spellEnd"/>
      <w:r>
        <w:rPr>
          <w:rFonts w:ascii="Times New Roman" w:eastAsia="Times New Roman" w:hAnsi="Times New Roman" w:cs="Times New Roman"/>
          <w:sz w:val="28"/>
        </w:rPr>
        <w:t xml:space="preserve"> на определенный тип взаимоотношений установка  которой проявляется в личностных действиях человека: «Под толерантностью понимается реализуемая готовность к сознательно личностным действиям, которая направлена на достижение </w:t>
      </w:r>
      <w:proofErr w:type="gramStart"/>
      <w:r>
        <w:rPr>
          <w:rFonts w:ascii="Times New Roman" w:eastAsia="Times New Roman" w:hAnsi="Times New Roman" w:cs="Times New Roman"/>
          <w:sz w:val="28"/>
        </w:rPr>
        <w:t>высоко нравственных</w:t>
      </w:r>
      <w:proofErr w:type="gramEnd"/>
      <w:r>
        <w:rPr>
          <w:rFonts w:ascii="Times New Roman" w:eastAsia="Times New Roman" w:hAnsi="Times New Roman" w:cs="Times New Roman"/>
          <w:sz w:val="28"/>
        </w:rPr>
        <w:t>, гуманистических отношений между людьми, имеющими различное мировоззрение, разные ценностные ориентации, стереотипы поведения» [26].</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Академик А.Г. </w:t>
      </w:r>
      <w:proofErr w:type="spellStart"/>
      <w:r>
        <w:rPr>
          <w:rFonts w:ascii="Times New Roman" w:eastAsia="Times New Roman" w:hAnsi="Times New Roman" w:cs="Times New Roman"/>
          <w:sz w:val="28"/>
        </w:rPr>
        <w:t>Асмолов</w:t>
      </w:r>
      <w:proofErr w:type="spellEnd"/>
      <w:r>
        <w:rPr>
          <w:rFonts w:ascii="Times New Roman" w:eastAsia="Times New Roman" w:hAnsi="Times New Roman" w:cs="Times New Roman"/>
          <w:sz w:val="28"/>
        </w:rPr>
        <w:t xml:space="preserve"> рассматривает содержание понятия «толерантность» более объемно и выделяет в нём три основных аспекта: первый связан с устойчивостью и выносливостью, второй – с терпимостью, третий – с допуском, допустимостью, допустимым отклонением [1, с.6]. Академик утверждает, что толерантность не относится к терпимости, она очень значима в историко-эволюционном процессе и выполняет разнообразные функции: гарантирование надежного развития человека, разных социальных группах и «человечества как единства разнообразия» в нашем мире; право и ценность каждого человека как индивидуума, иметь право «быть</w:t>
      </w:r>
      <w:proofErr w:type="gramStart"/>
      <w:r>
        <w:rPr>
          <w:rFonts w:ascii="Times New Roman" w:eastAsia="Times New Roman" w:hAnsi="Times New Roman" w:cs="Times New Roman"/>
          <w:sz w:val="28"/>
        </w:rPr>
        <w:t xml:space="preserve"> И</w:t>
      </w:r>
      <w:proofErr w:type="gramEnd"/>
      <w:r>
        <w:rPr>
          <w:rFonts w:ascii="Times New Roman" w:eastAsia="Times New Roman" w:hAnsi="Times New Roman" w:cs="Times New Roman"/>
          <w:sz w:val="28"/>
        </w:rPr>
        <w:t>ным»; гармонию интересов противостоящих сторон в социологии, политике, экономике, а также в любых других формах межличностного, социального и политического взаимодействия людей больших и малых социальных групп; возможность диалога, переговоров, накопления потенциала солидарности, согласия и доверия различных мировоззрений, религий и культур, наций [1].</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Толерантность занимает особое место в развитии общества Российской Федерации, так как является неотъемлемым духовно-нравственным принципом гражданского общества.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соответствии с международной программой ЮНЕСКО «Культура мира», в Российской Федерации была разработана и реализована программа «Формирование установок толерантного сознания, веротерпимости, миролюбия и профилактики экстремизма в гражданском обществе (2001-2005 годы)» [52].</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Современные тенденции в российском обществе и образовании усиливают внимание педагогического сообщества к проблемам </w:t>
      </w:r>
      <w:proofErr w:type="spellStart"/>
      <w:r>
        <w:rPr>
          <w:rFonts w:ascii="Times New Roman" w:eastAsia="Times New Roman" w:hAnsi="Times New Roman" w:cs="Times New Roman"/>
          <w:sz w:val="28"/>
        </w:rPr>
        <w:t>гуманизации</w:t>
      </w:r>
      <w:proofErr w:type="spellEnd"/>
      <w:r>
        <w:rPr>
          <w:rFonts w:ascii="Times New Roman" w:eastAsia="Times New Roman" w:hAnsi="Times New Roman" w:cs="Times New Roman"/>
          <w:sz w:val="28"/>
        </w:rPr>
        <w:t xml:space="preserve"> педагогического процесса. Толерантность есть признак высокого духовного и интеллектуального, нравственного развития не только отдельного человека, но и общества в целом. По мнению Б.Г. </w:t>
      </w:r>
      <w:proofErr w:type="spellStart"/>
      <w:r>
        <w:rPr>
          <w:rFonts w:ascii="Times New Roman" w:eastAsia="Times New Roman" w:hAnsi="Times New Roman" w:cs="Times New Roman"/>
          <w:sz w:val="28"/>
        </w:rPr>
        <w:t>Гершунского</w:t>
      </w:r>
      <w:proofErr w:type="spellEnd"/>
      <w:r>
        <w:rPr>
          <w:rFonts w:ascii="Times New Roman" w:eastAsia="Times New Roman" w:hAnsi="Times New Roman" w:cs="Times New Roman"/>
          <w:sz w:val="28"/>
        </w:rPr>
        <w:t>, воспитание толерантности у человека − важнейшая стратегическая задача образования XXI века [11, с.3-13].</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В.Ф. </w:t>
      </w:r>
      <w:proofErr w:type="spellStart"/>
      <w:r>
        <w:rPr>
          <w:rFonts w:ascii="Times New Roman" w:eastAsia="Times New Roman" w:hAnsi="Times New Roman" w:cs="Times New Roman"/>
          <w:sz w:val="28"/>
        </w:rPr>
        <w:t>Комогоров</w:t>
      </w:r>
      <w:proofErr w:type="spellEnd"/>
      <w:r>
        <w:rPr>
          <w:rFonts w:ascii="Times New Roman" w:eastAsia="Times New Roman" w:hAnsi="Times New Roman" w:cs="Times New Roman"/>
          <w:sz w:val="28"/>
        </w:rPr>
        <w:t xml:space="preserve"> выделял несколько причин развития проблемы толерантности в образовании, что в настоящее время является актуальным. Одна из причин заключается в том, что в процессе демократии общества традиционная наша педагогика, является в основе своей командно-административной, несмотря на большой положительный опыт, уже не может удовлетворить социальный заказ государства в формировании свободной, гармонично развитой личности, которая стремится принимать самостоятельные решения. Другой причиной проблемы толерантности в образовании являются процессы вхождение и глобализация мирового сообщества и активное вхождение граждан России. Следующая причина актуальности данной автор считает факт, что толерантность как одно из качеств личности человека не может формироваться в процессе социализации и становления. Всё это можно объяснить тем фактом, что условия нашей объективной действительности в гораздо большей степени способствуют формированию </w:t>
      </w:r>
      <w:proofErr w:type="spellStart"/>
      <w:r>
        <w:rPr>
          <w:rFonts w:ascii="Times New Roman" w:eastAsia="Times New Roman" w:hAnsi="Times New Roman" w:cs="Times New Roman"/>
          <w:sz w:val="28"/>
        </w:rPr>
        <w:t>интолерантности</w:t>
      </w:r>
      <w:proofErr w:type="spellEnd"/>
      <w:r>
        <w:rPr>
          <w:rFonts w:ascii="Times New Roman" w:eastAsia="Times New Roman" w:hAnsi="Times New Roman" w:cs="Times New Roman"/>
          <w:sz w:val="28"/>
        </w:rPr>
        <w:t>. Из вышесказанного можно сделать вывод о том, что формирование толерантности как положительной чертой личности требует большой систематической и целенаправленной работы и должно стать главной задачей системы образования в целом [21, с.12].</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Понятие «толерантность» формировалось на протяжении длительного времени и постепенно приобретало, и накопило все более разносторонние значения, чтобы во всей полноте соответствовать современности.</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lastRenderedPageBreak/>
        <w:t>Первым важным документом международного уровня, который отражает всю сущность и содержание понятия «толерантность», является Декларация принципов толерантности, которая была принята резолюцией 5.61 Генеральной конференции ЮНЕСКО от 16.11.1995 года на своей двадцать восьмой сессии в Париже и подписана 185 государствами, включая Россию [14].</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Понятие толерантности (терпимости – в русском переводе) даётся в статье 1:</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«1.1. Терпимость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 Ей способствуют знания, открытость, общение и свобода мысли, совести и убеждений. Терпимость − это гармония в многообразии. Это не только моральный долг, но и </w:t>
      </w:r>
      <w:proofErr w:type="gramStart"/>
      <w:r>
        <w:rPr>
          <w:rFonts w:ascii="Times New Roman" w:eastAsia="Times New Roman" w:hAnsi="Times New Roman" w:cs="Times New Roman"/>
          <w:sz w:val="28"/>
        </w:rPr>
        <w:t>политическая</w:t>
      </w:r>
      <w:proofErr w:type="gramEnd"/>
      <w:r>
        <w:rPr>
          <w:rFonts w:ascii="Times New Roman" w:eastAsia="Times New Roman" w:hAnsi="Times New Roman" w:cs="Times New Roman"/>
          <w:sz w:val="28"/>
        </w:rPr>
        <w:t xml:space="preserve"> и правовая потребность. Терпимость − это добродетель, которая делает возможным достижение мира и способствует замене культуры войны культурой мира.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1.2. Терпимость − это не уступка, снисхождение или потворство. Терпимость − это, прежде всего, активное отношение, формируемое на основе признания универсальных прав и основных свобод человека. Ни при каких обстоятельствах терпимость не может служить оправданием посягательств на эти основные ценности, терпимость должны проявлять отдельные люди, группы и государства.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 Терпимость − это обязанность способствовать утверждению прав человека, плюрализма (в том числе культурного плюрализма), демократии и правопорядка. Терпимость − это понятие, означающее отказ от догматизма, от абсолютизации истины и утверждающее нормы, установленные в международных правовых актах в области прав человека.</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1.4. </w:t>
      </w:r>
      <w:proofErr w:type="gramStart"/>
      <w:r>
        <w:rPr>
          <w:rFonts w:ascii="Times New Roman" w:eastAsia="Times New Roman" w:hAnsi="Times New Roman" w:cs="Times New Roman"/>
          <w:sz w:val="28"/>
        </w:rPr>
        <w:t>Проявление терпимости, которое созвучно уважению прав человека, не означает терпимого отношения к социальной несправедливости, отказа от своих или уступки чужим убеждениям.</w:t>
      </w:r>
      <w:proofErr w:type="gramEnd"/>
      <w:r>
        <w:rPr>
          <w:rFonts w:ascii="Times New Roman" w:eastAsia="Times New Roman" w:hAnsi="Times New Roman" w:cs="Times New Roman"/>
          <w:sz w:val="28"/>
        </w:rPr>
        <w:t xml:space="preserve"> Это означает, что каждый </w:t>
      </w:r>
      <w:proofErr w:type="gramStart"/>
      <w:r>
        <w:rPr>
          <w:rFonts w:ascii="Times New Roman" w:eastAsia="Times New Roman" w:hAnsi="Times New Roman" w:cs="Times New Roman"/>
          <w:sz w:val="28"/>
        </w:rPr>
        <w:lastRenderedPageBreak/>
        <w:t>свободен</w:t>
      </w:r>
      <w:proofErr w:type="gramEnd"/>
      <w:r>
        <w:rPr>
          <w:rFonts w:ascii="Times New Roman" w:eastAsia="Times New Roman" w:hAnsi="Times New Roman" w:cs="Times New Roman"/>
          <w:sz w:val="28"/>
        </w:rPr>
        <w:t xml:space="preserve"> придерживаться своих убеждений и признает такое же право за другими. Это означает признание того, что люди по своей природе различаются по внешнему виду, положению, речи, поведению и ценностям и обладают правом жить в мире и сохранять свою индивидуальность. Это также означает, что взгляды одного человека не могут быть навязаны другим» [14].</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Декларации толерантность рассматривается как отказ от догматизма и абсолютизации истины. В документе говорится о принципах человеческого единения в современном мире, указываются пути их практической реализации, раскрывается сущность понятия – толерантности на различных уровнях человеческих взаимоотношений.</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Конституция Российской Федерации также является документом, регламентирующим воспитание культуры толерантности. Согласно ей осуществление прав, обязанностей и свобод человека и гражданина в России не должно нарушать права, обязанности и свободы других людей. Человек, его права и свободы являются высшей ценностью. Наше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[19].</w:t>
      </w:r>
    </w:p>
    <w:p w:rsidR="002C17EE" w:rsidRDefault="00385670">
      <w:pPr>
        <w:suppressAutoHyphens/>
        <w:spacing w:after="0" w:line="360" w:lineRule="auto"/>
        <w:ind w:firstLine="709"/>
        <w:jc w:val="both"/>
        <w:rPr>
          <w:rFonts w:ascii="Calibri" w:eastAsia="Calibri" w:hAnsi="Calibri" w:cs="Calibri"/>
        </w:rPr>
      </w:pPr>
      <w:proofErr w:type="gramStart"/>
      <w:r>
        <w:rPr>
          <w:rFonts w:ascii="Times New Roman" w:eastAsia="Times New Roman" w:hAnsi="Times New Roman" w:cs="Times New Roman"/>
          <w:sz w:val="28"/>
        </w:rPr>
        <w:t>В Стратегии развития воспитания в Российской Федерации на период до 2025 года подчёркивается, что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[39].</w:t>
      </w:r>
      <w:proofErr w:type="gramEnd"/>
      <w:r>
        <w:rPr>
          <w:rFonts w:ascii="Times New Roman" w:eastAsia="Times New Roman" w:hAnsi="Times New Roman" w:cs="Times New Roman"/>
          <w:sz w:val="28"/>
        </w:rPr>
        <w:t xml:space="preserve"> Президентом Российской Федерации В.В. Путиным лично сформулированы стратегические ориентиры воспитания: «...Формирование гармоничной личности, воспитание гражданина России </w:t>
      </w:r>
      <w:r>
        <w:rPr>
          <w:rFonts w:ascii="Times New Roman" w:eastAsia="Times New Roman" w:hAnsi="Times New Roman" w:cs="Times New Roman"/>
          <w:sz w:val="28"/>
        </w:rPr>
        <w:lastRenderedPageBreak/>
        <w:t xml:space="preserve">зрелого, ответственного человека, в котором сочетается любовь к большой и малой родине, общенациональная и </w:t>
      </w:r>
      <w:proofErr w:type="spellStart"/>
      <w:r>
        <w:rPr>
          <w:rFonts w:ascii="Times New Roman" w:eastAsia="Times New Roman" w:hAnsi="Times New Roman" w:cs="Times New Roman"/>
          <w:sz w:val="28"/>
        </w:rPr>
        <w:t>мническая</w:t>
      </w:r>
      <w:proofErr w:type="spellEnd"/>
      <w:r>
        <w:rPr>
          <w:rFonts w:ascii="Times New Roman" w:eastAsia="Times New Roman" w:hAnsi="Times New Roman" w:cs="Times New Roman"/>
          <w:sz w:val="28"/>
        </w:rPr>
        <w:t xml:space="preserve"> идентичность, уважение к культуре, традициям людей, которые живут рядом» [50].</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педагогике и психологии толерантность </w:t>
      </w:r>
      <w:proofErr w:type="gramStart"/>
      <w:r>
        <w:rPr>
          <w:rFonts w:ascii="Times New Roman" w:eastAsia="Times New Roman" w:hAnsi="Times New Roman" w:cs="Times New Roman"/>
          <w:sz w:val="28"/>
        </w:rPr>
        <w:t>рассматривается</w:t>
      </w:r>
      <w:proofErr w:type="gramEnd"/>
      <w:r>
        <w:rPr>
          <w:rFonts w:ascii="Times New Roman" w:eastAsia="Times New Roman" w:hAnsi="Times New Roman" w:cs="Times New Roman"/>
          <w:sz w:val="28"/>
        </w:rPr>
        <w:t xml:space="preserve"> как </w:t>
      </w:r>
      <w:r>
        <w:rPr>
          <w:rFonts w:ascii="Times New Roman" w:eastAsia="Times New Roman" w:hAnsi="Times New Roman" w:cs="Times New Roman"/>
          <w:b/>
          <w:sz w:val="28"/>
        </w:rPr>
        <w:t>приобщение детей к искусству жить в мире людей разных национальностей, разных идей, мнений</w:t>
      </w:r>
      <w:r>
        <w:rPr>
          <w:rFonts w:ascii="Times New Roman" w:eastAsia="Times New Roman" w:hAnsi="Times New Roman" w:cs="Times New Roman"/>
          <w:sz w:val="28"/>
        </w:rPr>
        <w:t>. Бесспорна значимость приобщения учащихся к толерантности как одного из определенных человеческих ценностей, которая реализуется в рамках образовательного процесса.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Е.Ю. </w:t>
      </w:r>
      <w:proofErr w:type="spellStart"/>
      <w:r>
        <w:rPr>
          <w:rFonts w:ascii="Times New Roman" w:eastAsia="Times New Roman" w:hAnsi="Times New Roman" w:cs="Times New Roman"/>
          <w:sz w:val="28"/>
        </w:rPr>
        <w:t>Клепцова</w:t>
      </w:r>
      <w:proofErr w:type="spellEnd"/>
      <w:r>
        <w:rPr>
          <w:rFonts w:ascii="Times New Roman" w:eastAsia="Times New Roman" w:hAnsi="Times New Roman" w:cs="Times New Roman"/>
          <w:sz w:val="28"/>
        </w:rPr>
        <w:t xml:space="preserve"> даёт обоснование тому, что толерантность становится, с одной стороны, основой современного образования, которое отражает нормы человеческих отношений и </w:t>
      </w:r>
      <w:proofErr w:type="spellStart"/>
      <w:r>
        <w:rPr>
          <w:rFonts w:ascii="Times New Roman" w:eastAsia="Times New Roman" w:hAnsi="Times New Roman" w:cs="Times New Roman"/>
          <w:sz w:val="28"/>
        </w:rPr>
        <w:t>гуманизирует</w:t>
      </w:r>
      <w:proofErr w:type="spellEnd"/>
      <w:r>
        <w:rPr>
          <w:rFonts w:ascii="Times New Roman" w:eastAsia="Times New Roman" w:hAnsi="Times New Roman" w:cs="Times New Roman"/>
          <w:sz w:val="28"/>
        </w:rPr>
        <w:t xml:space="preserve"> знания в области культурной деятельности, с другой, главной ценностью личности, определяющей отношение человека к миру, его поведение во взаимодействии с другими людьми. </w:t>
      </w:r>
      <w:proofErr w:type="gramStart"/>
      <w:r>
        <w:rPr>
          <w:rFonts w:ascii="Times New Roman" w:eastAsia="Times New Roman" w:hAnsi="Times New Roman" w:cs="Times New Roman"/>
          <w:sz w:val="28"/>
        </w:rPr>
        <w:t>Все это делает толерантность в важнейшим ориентиром современной образовательной системы [17].</w:t>
      </w:r>
      <w:proofErr w:type="gramEnd"/>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Таким образом, </w:t>
      </w:r>
      <w:r>
        <w:rPr>
          <w:rFonts w:ascii="Times New Roman" w:eastAsia="Times New Roman" w:hAnsi="Times New Roman" w:cs="Times New Roman"/>
          <w:b/>
          <w:i/>
          <w:sz w:val="28"/>
        </w:rPr>
        <w:t>под толерантностью мы понимаем признание прав другого, восприятие другого как себе равного, претендующего на понимание и сочувствие</w:t>
      </w:r>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основании вышеизложенного мы можем утверждать, что формирование, воспитание толерантности как качества личности в человеческих отношениях является одной из приоритетных задач и важного направления развития и модернизации образования в ХХ</w:t>
      </w:r>
      <w:proofErr w:type="gramStart"/>
      <w:r>
        <w:rPr>
          <w:rFonts w:ascii="Times New Roman" w:eastAsia="Times New Roman" w:hAnsi="Times New Roman" w:cs="Times New Roman"/>
          <w:sz w:val="28"/>
        </w:rPr>
        <w:t>I</w:t>
      </w:r>
      <w:proofErr w:type="gramEnd"/>
      <w:r>
        <w:rPr>
          <w:rFonts w:ascii="Times New Roman" w:eastAsia="Times New Roman" w:hAnsi="Times New Roman" w:cs="Times New Roman"/>
          <w:sz w:val="28"/>
        </w:rPr>
        <w:t xml:space="preserve"> веке. И сейчас эта задача ставится перед общеобразовательной организацией: подготовить к жизни в современном обществе ответственного гражданина, способного самостоятельно оценивать происходящее вокруг него и строить свою активную деятельность в соответствии с интересами окружающих его людей. </w:t>
      </w:r>
      <w:proofErr w:type="gramStart"/>
      <w:r>
        <w:rPr>
          <w:rFonts w:ascii="Times New Roman" w:eastAsia="Times New Roman" w:hAnsi="Times New Roman" w:cs="Times New Roman"/>
          <w:sz w:val="28"/>
        </w:rPr>
        <w:t>Одним из направлений указанной подготовки является формирование толерантности личности современного школьника в как можно в более раннем возрасте.</w:t>
      </w:r>
      <w:proofErr w:type="gramEnd"/>
      <w:r>
        <w:rPr>
          <w:rFonts w:ascii="Times New Roman" w:eastAsia="Times New Roman" w:hAnsi="Times New Roman" w:cs="Times New Roman"/>
          <w:sz w:val="28"/>
        </w:rPr>
        <w:t xml:space="preserve"> Более того, формирование данного качества личности </w:t>
      </w:r>
      <w:r>
        <w:rPr>
          <w:rFonts w:ascii="Times New Roman" w:eastAsia="Times New Roman" w:hAnsi="Times New Roman" w:cs="Times New Roman"/>
          <w:sz w:val="28"/>
        </w:rPr>
        <w:lastRenderedPageBreak/>
        <w:t>рассматривается социальным заказом государства системе непрерывного образования.</w:t>
      </w:r>
    </w:p>
    <w:p w:rsidR="002C17EE" w:rsidRDefault="002C17EE">
      <w:pPr>
        <w:suppressAutoHyphens/>
        <w:spacing w:after="0" w:line="360" w:lineRule="auto"/>
        <w:ind w:firstLine="709"/>
        <w:jc w:val="both"/>
        <w:rPr>
          <w:rFonts w:ascii="Times New Roman" w:eastAsia="Times New Roman" w:hAnsi="Times New Roman" w:cs="Times New Roman"/>
          <w:sz w:val="28"/>
        </w:rPr>
      </w:pPr>
    </w:p>
    <w:p w:rsidR="002C17EE" w:rsidRDefault="00385670">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1.2. Учащиеся начальных классов как субъекты </w:t>
      </w:r>
      <w:proofErr w:type="spellStart"/>
      <w:r>
        <w:rPr>
          <w:rFonts w:ascii="Times New Roman" w:eastAsia="Times New Roman" w:hAnsi="Times New Roman" w:cs="Times New Roman"/>
          <w:b/>
          <w:sz w:val="28"/>
        </w:rPr>
        <w:t>межинституциального</w:t>
      </w:r>
      <w:proofErr w:type="spellEnd"/>
      <w:r>
        <w:rPr>
          <w:rFonts w:ascii="Times New Roman" w:eastAsia="Times New Roman" w:hAnsi="Times New Roman" w:cs="Times New Roman"/>
          <w:b/>
          <w:sz w:val="28"/>
        </w:rPr>
        <w:t xml:space="preserve">  взаимодействия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 уже было сказано, вопрос толерантности привлекает большое внимание не только на международном, но и на государственном уровне, поскольку Россия – это многонациональное государство с разнообразным этническим и религиозным составом населения. Современное состояние общества зачастую характеризуется как нестабильное: в ряде регионов страны существует межэтническая напряженность, проявляющаяся в повышении уровня агрессии, этнической и религиозной нетерпимости. В таких условиях особое внимание стоит уделять воспитанию толерантности уже в младшем    возрасте, поскольку в этот период жизни процессы личностного формирования и адаптации в социуме протекают наиболее активно.</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Первые шаги воспитания толерантности начинаются с семьи. Родители, как главные носители роли в воспитателей, берут на свои плечи ответственность заложить фундамент толерантности. Отношение родителей к окружающему миру их взаимоотношение с ребенком отразятся и станут частью мироощущения и мировоззрения их чада. Взрослые в семье через призму личного опыта знакомят детей с правилами взаимодействия с внешним миром.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Актуальность воспитания толерантности в младшем школьном возрасте вызвана теми процессами, которые тревожат как мировую общественность, так и российское общество. Прежде всего, это рост различного рода экстремизма, агрессивности, расширение зон конфликтов и конфликтных ситуаций. Эти важные социально значимые явления в первую очередь касаются подрастающего поколения, которому в силу своих возрастных особенностей характерно стремление к простым и быстрым </w:t>
      </w:r>
      <w:r>
        <w:rPr>
          <w:rFonts w:ascii="Times New Roman" w:eastAsia="Times New Roman" w:hAnsi="Times New Roman" w:cs="Times New Roman"/>
          <w:sz w:val="28"/>
        </w:rPr>
        <w:lastRenderedPageBreak/>
        <w:t>решениям сложных социальных проблем. Именно сейчас младший школьник максимально открыт для принятия ценностной информации (так как ведущий вид деятельности – это учебная деятельность), помогающей ему в раскрытии волнующих его вопросов жизни в окружающем его мире.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сегодняшний день задача воспитания толерантности должна быть пронизана деятельностью всех социальных институтов и в первую очередь тех, кто оказывает непосредственное воздействие на формирование личности ребенка, а именно школа.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Школа как социальный институт имеет огромные потенциальные возможности для воспитания у младших школьников толерантности. Эти возможности могут быть воплощены и реализованы как в процессе учебной, так и </w:t>
      </w:r>
      <w:proofErr w:type="spellStart"/>
      <w:r>
        <w:rPr>
          <w:rFonts w:ascii="Times New Roman" w:eastAsia="Times New Roman" w:hAnsi="Times New Roman" w:cs="Times New Roman"/>
          <w:sz w:val="28"/>
        </w:rPr>
        <w:t>внеучебной</w:t>
      </w:r>
      <w:proofErr w:type="spellEnd"/>
      <w:r>
        <w:rPr>
          <w:rFonts w:ascii="Times New Roman" w:eastAsia="Times New Roman" w:hAnsi="Times New Roman" w:cs="Times New Roman"/>
          <w:sz w:val="28"/>
        </w:rPr>
        <w:t xml:space="preserve"> деятельности. Именно в школьной среде у ребёнка могут быть сформированы гуманистические, нравственные ценности и реальная готовность к толерантному поведению. Воспитание толерантной личности − процесс сложный, осуществляется всей социальной действительностью, окружающей младшего школьника, обществом, под влиянием взаимоотношений в семье, сложившихся взглядов и отношений к другим людям и обществу в целом, под влиянием общения со сверстниками и окружающими людьми. [43, с.103-105].</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Воспитание толерантности – процесс очень длительный и начинать его необходимо как можно раньше. Целенаправленное вовлечение педагогов и родителей в процесс воспитания толерантности у школьников позволяет активизировать их педагогическую позицию и способствует пересмотру взрослыми собственного оценочного отношения и поведения.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Важно, чтобы полученные знания эмоционально окрасились, закрепились у ребенка, перешли в мотивы поступков, приобрели побудительную силу. Далее ребенок уже сам обращает внимание на свое поведение, анализирует и оценивает его. Здесь от взрослого будет требоваться лишь незримое присутствие, координирующая, направляющая </w:t>
      </w:r>
      <w:r>
        <w:rPr>
          <w:rFonts w:ascii="Times New Roman" w:eastAsia="Times New Roman" w:hAnsi="Times New Roman" w:cs="Times New Roman"/>
          <w:sz w:val="28"/>
        </w:rPr>
        <w:lastRenderedPageBreak/>
        <w:t>функция. Взрослый должен помочь ребенку сформировать положительную самооценку и способность к рефлексии своих действий.</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Для школы проблема воспитания толерантности актуальна сама по себе. На этом жизненном этапе начинает складываться взаимодействие между 20-30 детьми, пришедшими из </w:t>
      </w:r>
      <w:proofErr w:type="gramStart"/>
      <w:r>
        <w:rPr>
          <w:rFonts w:ascii="Times New Roman" w:eastAsia="Times New Roman" w:hAnsi="Times New Roman" w:cs="Times New Roman"/>
          <w:sz w:val="28"/>
        </w:rPr>
        <w:t>разных</w:t>
      </w:r>
      <w:proofErr w:type="gramEnd"/>
      <w:r>
        <w:rPr>
          <w:rFonts w:ascii="Times New Roman" w:eastAsia="Times New Roman" w:hAnsi="Times New Roman" w:cs="Times New Roman"/>
          <w:sz w:val="28"/>
        </w:rPr>
        <w:t xml:space="preserve"> микросоциумов, с разным жизненным опытом и с </w:t>
      </w:r>
      <w:proofErr w:type="spellStart"/>
      <w:r>
        <w:rPr>
          <w:rFonts w:ascii="Times New Roman" w:eastAsia="Times New Roman" w:hAnsi="Times New Roman" w:cs="Times New Roman"/>
          <w:sz w:val="28"/>
        </w:rPr>
        <w:t>несформированностью</w:t>
      </w:r>
      <w:proofErr w:type="spellEnd"/>
      <w:r>
        <w:rPr>
          <w:rFonts w:ascii="Times New Roman" w:eastAsia="Times New Roman" w:hAnsi="Times New Roman" w:cs="Times New Roman"/>
          <w:sz w:val="28"/>
        </w:rPr>
        <w:t xml:space="preserve"> учебной и коммуникативной деятельности. Для плодотворного воспитания детей в классе необходимо свести эти противоречия в процессе взаимодействия к некой общей основе. Ненасильственное, уважительное отношение, гармонизация отношений в классе, воспитание толерантности способствуют развитию сотрудничества. В школе важно научить ребенка, с одной стороны, принимать другого как значимого и ценного, а с другой стороны – критически относиться к своим собственным взглядам.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Поэтому целью воспитательного процесса в классе становится формирование умения конструктивно вести себя во время конфликта, завершать его справедливо и без насилия. Таким образом, необходимо создавать условия для формирования в классе атмосферы дружбы, взаимопонимания и поддержки, развивать умение действовать сообразно полученным нравственным знаниям в реальных жизненных ситуациях.</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Кукушин</w:t>
      </w:r>
      <w:proofErr w:type="spellEnd"/>
      <w:r>
        <w:rPr>
          <w:rFonts w:ascii="Times New Roman" w:eastAsia="Times New Roman" w:hAnsi="Times New Roman" w:cs="Times New Roman"/>
          <w:sz w:val="28"/>
        </w:rPr>
        <w:t xml:space="preserve"> B.C. считает, что каждый человек имеет специфические национальные, общественные по своей природе, происхождению и функциям духовно-нравственные устои, так называемые ценностные ориентиры, призванные «задать» личности программу деятельности и поведения, в том числе и по отношению к другому человеку, другой народности, нации, другой материальной и духовной культуре [21].</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Что же касается ценностного сознания личности, национального самосознания, национальной самоидентификации, межэтнической толерантности, то с первых дней жизни они начинают формироваться в семье, через соблюдение национальных традиций, обычаев, обрядов, затем </w:t>
      </w:r>
      <w:r>
        <w:rPr>
          <w:rFonts w:ascii="Times New Roman" w:eastAsia="Times New Roman" w:hAnsi="Times New Roman" w:cs="Times New Roman"/>
          <w:sz w:val="28"/>
        </w:rPr>
        <w:lastRenderedPageBreak/>
        <w:t>при поступлении в школу все это корректируется в деятельности человека и сохраняется на протяжении всей его жизни.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Именно в младшем школьном возрасте закладываются основы этики, оформляются и укрепляются индивидуальные варианты отношения к себе и окружающим.</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Е.С. </w:t>
      </w:r>
      <w:proofErr w:type="spellStart"/>
      <w:r>
        <w:rPr>
          <w:rFonts w:ascii="Times New Roman" w:eastAsia="Times New Roman" w:hAnsi="Times New Roman" w:cs="Times New Roman"/>
          <w:sz w:val="28"/>
        </w:rPr>
        <w:t>Рапацевич</w:t>
      </w:r>
      <w:proofErr w:type="spellEnd"/>
      <w:r>
        <w:rPr>
          <w:rFonts w:ascii="Times New Roman" w:eastAsia="Times New Roman" w:hAnsi="Times New Roman" w:cs="Times New Roman"/>
          <w:sz w:val="28"/>
        </w:rPr>
        <w:t xml:space="preserve"> дает следующую характеристику младшего школьного возраста. Младший школьный возраст 6-7 − 10-11-летних детей, обучающихся в I-IV классах современной отечественной начальной школы [38]. В этот период происходит дальнейшее физическое и психофизическое развитие ребенка, обеспечивающее возможность систематического обучения в школе. Прежде всего, совершенствуется работа головного мозга и нервной системы в целом. Начало школьного обучения практически совпадает с периодом второго физиологического кризиса, приходящегося на возраст 7 лет (в организме ребенка происходит резкий эндокринный сдвиг, сопровождаемый бурным ростом тела, увеличением внутренних органов, вегетативной перестройкой). Это означает, что кардинальное изменение в системе социальных отношений и деятельности ребенка совпадает с периодом перестройки всех систем и функций организма, что требует большого напряжения и мобилизации его резервов.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Начало обучения в школе ведет к коренному изменению социальной ситуации развитии психики детей на данном возрастном этапе. Младший школьный возраст является периодом интенсивного развития и качественного преобразования познавательных процессов: они начинают приобретать опосредствованный характер и становятся осознанными и произвольными. Ребенок постепенно овладевает своими психическими процессами, учится управлять вниманием, памятью, мышлением и т.д. [38].</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Согласно Л.С. Выготскому, с началом школьного обучения мышление выдвигается в центр сознательной деятельности ребенка [8]. В этот период качественно изменяется способность к произвольной регуляции поведения. На протяжении младшего школьного возраста начинает складываться новый </w:t>
      </w:r>
      <w:r>
        <w:rPr>
          <w:rFonts w:ascii="Times New Roman" w:eastAsia="Times New Roman" w:hAnsi="Times New Roman" w:cs="Times New Roman"/>
          <w:sz w:val="28"/>
        </w:rPr>
        <w:lastRenderedPageBreak/>
        <w:t xml:space="preserve">тип отношений с окружающими людьми. Безусловный авторитет взрослого постепенно утрачивается, все большое значения для ребенка начинают приобретать сверстники. Учитель выступает для младшего школьника образцом действий, суждений и оценок. Наряду с учебной деятельностью значительное место в жизни младших школьников занимают игры, особенно игры с правилами. По мнению Е.С. </w:t>
      </w:r>
      <w:proofErr w:type="spellStart"/>
      <w:r>
        <w:rPr>
          <w:rFonts w:ascii="Times New Roman" w:eastAsia="Times New Roman" w:hAnsi="Times New Roman" w:cs="Times New Roman"/>
          <w:sz w:val="28"/>
        </w:rPr>
        <w:t>Рапацевича</w:t>
      </w:r>
      <w:proofErr w:type="spellEnd"/>
      <w:r>
        <w:rPr>
          <w:rFonts w:ascii="Times New Roman" w:eastAsia="Times New Roman" w:hAnsi="Times New Roman" w:cs="Times New Roman"/>
          <w:sz w:val="28"/>
        </w:rPr>
        <w:t xml:space="preserve"> участие в играх с правилами способствуют формированию у детей произвольности поведения и положительно влияют на физическое и нравственное развитие [38].</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Ребенок всё это время не является пассивным звеном. Он входит в систему общественных отношений и сам воспроизводит их по мере взросления. Он внушаем, он стремится подражать, на него влияют авторитетные и популярные личности. При этом доминирующее влияние на него оказывают взрослые. Общение </w:t>
      </w:r>
      <w:proofErr w:type="gramStart"/>
      <w:r>
        <w:rPr>
          <w:rFonts w:ascii="Times New Roman" w:eastAsia="Times New Roman" w:hAnsi="Times New Roman" w:cs="Times New Roman"/>
          <w:sz w:val="28"/>
        </w:rPr>
        <w:t>со</w:t>
      </w:r>
      <w:proofErr w:type="gramEnd"/>
      <w:r>
        <w:rPr>
          <w:rFonts w:ascii="Times New Roman" w:eastAsia="Times New Roman" w:hAnsi="Times New Roman" w:cs="Times New Roman"/>
          <w:sz w:val="28"/>
        </w:rPr>
        <w:t xml:space="preserve"> взрослыми помогает ребенку устанавливать социальные контакты, познавать себя и других, оно оказывает существенное влияние на особенности и развития его общения со сверстниками.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 точки зрения психологии [10, 34], изучая поведение человека, анализируя его поступки, можно выяснить их мотивы, которые позволяют судить о том, насколько закономерен или случаен для человека данный поступок, прогнозировать возможность его повторения, предотвратить возникновение одних и поощрить развитие других черт личности. На психологическом уровне толерантность представляется в виде внутренней установки, добровольного выбора на отношения к человеку вообще, к другим людям и коллективам, которые не навязываются, а приобретаются каждым через систему воспитания и жизненный опыт. Установка – готовность, предрасположенность определенным образом воспринять, понять, осмыслить объект или действовать с ним [3, с.37].</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Повторение установочных ситуаций через контакты в семье, социальной группе, школе создает условия для постепенного складывания фиксированных установок, которые неприметно для человека и определяют </w:t>
      </w:r>
      <w:r>
        <w:rPr>
          <w:rFonts w:ascii="Times New Roman" w:eastAsia="Times New Roman" w:hAnsi="Times New Roman" w:cs="Times New Roman"/>
          <w:sz w:val="28"/>
        </w:rPr>
        <w:lastRenderedPageBreak/>
        <w:t>его жизненную позицию в целом ряде случаев, и служат ориентиром в ситуациях взаимодействия.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детстве очень многие установки развиваются в соответствии с родительской моделью, окончательную форму они приобретают к концу юношеского возраста, а «выкристаллизовываются» к 25-30 годам, после чего меняются с большим трудом.</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По мнению психологов Е. Смирновой и В. Холмогорова, главным методом социально-эмоционального воспитания детей является усвоение моральных норм и правил поведения [44]. Считается, что на материале сказок, рассказов или драматизаций взрослые должны учить детей оценивать поступки, «что такое хорошо и что такое плохо». Предполагается, что тем самым ребенок будет стремиться к совершенствованию. Однако практика показывает: все не так просто. Да, большинство детей уже в три-четыре года отличают «хорошие» поступки от «плохих», прекрасно знают: с товарищами нужно делиться, надо уступать и помогать слабым. Однако в реальной жизни поступки в основном далеки от этих правил поведения. Кроме того, доброжелательность и отзывчивость вовсе не сводятся только лишь к выполнению определенных правил поведения.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основа гуманного отношения к людям, способность к сопереживанию, к сочувствию проявляется в самых разных жизненных ситуациях. Поэтому считается, что у детей нужно сформировать не только представление о должном поведении или коммуникативные навыки, а прежде всего нравственные чувства. Только в этом случае ребенка можно научить принимать и воспринимать чужие трудности и радости как свои.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Школа, как и общество в целом, должна своим примером подтверждать и воплощать ценности толерантности. Для формирования толерантных установок, ценностей должна быть создана благоприятная среда в каждом классе.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успешного формирования толерантных каче</w:t>
      </w:r>
      <w:proofErr w:type="gramStart"/>
      <w:r>
        <w:rPr>
          <w:rFonts w:ascii="Times New Roman" w:eastAsia="Times New Roman" w:hAnsi="Times New Roman" w:cs="Times New Roman"/>
          <w:sz w:val="28"/>
        </w:rPr>
        <w:t>ств в шк</w:t>
      </w:r>
      <w:proofErr w:type="gramEnd"/>
      <w:r>
        <w:rPr>
          <w:rFonts w:ascii="Times New Roman" w:eastAsia="Times New Roman" w:hAnsi="Times New Roman" w:cs="Times New Roman"/>
          <w:sz w:val="28"/>
        </w:rPr>
        <w:t xml:space="preserve">оле необходимо выстраивать целостную систему взаимоотношений и </w:t>
      </w:r>
      <w:r>
        <w:rPr>
          <w:rFonts w:ascii="Times New Roman" w:eastAsia="Times New Roman" w:hAnsi="Times New Roman" w:cs="Times New Roman"/>
          <w:sz w:val="28"/>
        </w:rPr>
        <w:lastRenderedPageBreak/>
        <w:t>мероприятий, включенную в основной образовательный процесс, жизнь классного коллектива и во внеурочную деятельность учащихся.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Современный ученик, ещё только обучаясь в начальной школе, должен правильно воспринимать и понимать единство человечества, взаимосвязь и взаимозависимость всех и каждого живущих на планете, понимать и уважать права, обычаи, взгляды и традиции других людей, найти свое место в жизнедеятельности общества, не нанося вреда и не ущемляя права других людей.</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Итак, младший школьный возраст является наиболее благоприятным периодом для усвоения социально значимых ценностей, толерантности как нравственного качества личности. Взгляды, убеждения, нормы поведения, правила, жизненные установки, которые формируются в этом возрасте, способны оказывать важнейшее влияние на принятие решений ребёнком не только в этом период его жизни, но в последующие годы, определяя поведение человека в перспективе.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Исходя из всего вышесказанного, мы считаем своей целью проверить условия формирования толерантности у учащихся младших классов средствами физической культуры. Наиболее приемлемым считаем адаптировать данные условия в работе общеобразовательной школе. Это связано с тем, что младший школьник сейчас проводит большую часть своего времени в образовательной среде. Также проведение программы по формированию толерантности у учащихся младших классов средствами физической культуры позволит организованно систематически собирать относительно однородную группу, что облегчит проверку результативности программы по формированию толерантности у учащихся начальных классов средствами физической культуры.</w:t>
      </w:r>
    </w:p>
    <w:p w:rsidR="002C17EE" w:rsidRDefault="002C17EE">
      <w:pPr>
        <w:suppressAutoHyphens/>
        <w:spacing w:after="0" w:line="360" w:lineRule="auto"/>
        <w:ind w:firstLine="709"/>
        <w:jc w:val="both"/>
        <w:rPr>
          <w:rFonts w:ascii="Times New Roman" w:eastAsia="Times New Roman" w:hAnsi="Times New Roman" w:cs="Times New Roman"/>
          <w:sz w:val="28"/>
        </w:rPr>
      </w:pPr>
    </w:p>
    <w:p w:rsidR="002C17EE" w:rsidRDefault="00385670">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1.3. Уровни сформированности толерантности у учащихся начальных классов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Структура толерантности включает в себя эмоционально-ценностный, когнитивный и поведенческо-</w:t>
      </w:r>
      <w:proofErr w:type="spellStart"/>
      <w:r>
        <w:rPr>
          <w:rFonts w:ascii="Times New Roman" w:eastAsia="Times New Roman" w:hAnsi="Times New Roman" w:cs="Times New Roman"/>
          <w:sz w:val="28"/>
        </w:rPr>
        <w:t>деятельностный</w:t>
      </w:r>
      <w:proofErr w:type="spellEnd"/>
      <w:r>
        <w:rPr>
          <w:rFonts w:ascii="Times New Roman" w:eastAsia="Times New Roman" w:hAnsi="Times New Roman" w:cs="Times New Roman"/>
          <w:sz w:val="28"/>
        </w:rPr>
        <w:t xml:space="preserve"> компоненты. Дадим характеристику каждому из них.</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Большое значение в структуре толерантности имеет </w:t>
      </w:r>
      <w:r>
        <w:rPr>
          <w:rFonts w:ascii="Times New Roman" w:eastAsia="Times New Roman" w:hAnsi="Times New Roman" w:cs="Times New Roman"/>
          <w:b/>
          <w:i/>
          <w:sz w:val="28"/>
        </w:rPr>
        <w:t>эмоционально-ценностный компонент</w:t>
      </w:r>
      <w:r>
        <w:rPr>
          <w:rFonts w:ascii="Times New Roman" w:eastAsia="Times New Roman" w:hAnsi="Times New Roman" w:cs="Times New Roman"/>
          <w:sz w:val="28"/>
        </w:rPr>
        <w:t xml:space="preserve">, определяющий понимание учащимися объективно существующих различий между людьми во всем их многообразии, понимание состояний другого человека. Относится к устойчивым ядерным слоям внутренней психической жизни, в то же время </w:t>
      </w:r>
      <w:proofErr w:type="gramStart"/>
      <w:r>
        <w:rPr>
          <w:rFonts w:ascii="Times New Roman" w:eastAsia="Times New Roman" w:hAnsi="Times New Roman" w:cs="Times New Roman"/>
          <w:sz w:val="28"/>
        </w:rPr>
        <w:t>открыт</w:t>
      </w:r>
      <w:proofErr w:type="gramEnd"/>
      <w:r>
        <w:rPr>
          <w:rFonts w:ascii="Times New Roman" w:eastAsia="Times New Roman" w:hAnsi="Times New Roman" w:cs="Times New Roman"/>
          <w:sz w:val="28"/>
        </w:rPr>
        <w:t xml:space="preserve"> потоку новой информации из внешней действительности.</w:t>
      </w:r>
    </w:p>
    <w:p w:rsidR="002C17EE" w:rsidRDefault="00385670">
      <w:pPr>
        <w:suppressAutoHyphens/>
        <w:spacing w:after="0" w:line="360" w:lineRule="auto"/>
        <w:ind w:firstLine="709"/>
        <w:jc w:val="both"/>
        <w:rPr>
          <w:rFonts w:ascii="Calibri" w:eastAsia="Calibri" w:hAnsi="Calibri" w:cs="Calibri"/>
        </w:rPr>
      </w:pPr>
      <w:proofErr w:type="gramStart"/>
      <w:r>
        <w:rPr>
          <w:rFonts w:ascii="Times New Roman" w:eastAsia="Times New Roman" w:hAnsi="Times New Roman" w:cs="Times New Roman"/>
          <w:sz w:val="28"/>
        </w:rPr>
        <w:t xml:space="preserve">В эмоциональный компонент входят такие его составляющие как: качества и способности младшего школьника, дающие адекватное, эмоционально насыщенное восприятие объекта взаимодействия, его познание на основе взаимопонимания и эмоционально-ценностного отношения, а именно – сопереживании другому человеку, идентификации, </w:t>
      </w:r>
      <w:proofErr w:type="spellStart"/>
      <w:r>
        <w:rPr>
          <w:rFonts w:ascii="Times New Roman" w:eastAsia="Times New Roman" w:hAnsi="Times New Roman" w:cs="Times New Roman"/>
          <w:sz w:val="28"/>
        </w:rPr>
        <w:t>децентрации</w:t>
      </w:r>
      <w:proofErr w:type="spellEnd"/>
      <w:r>
        <w:rPr>
          <w:rFonts w:ascii="Times New Roman" w:eastAsia="Times New Roman" w:hAnsi="Times New Roman" w:cs="Times New Roman"/>
          <w:sz w:val="28"/>
        </w:rPr>
        <w:t>, сопереживании, в эмоциональном принятии другого; эмоциональная устойчивость, которая предполагает сохранение эмоциональной стабильности и способности регулировать эмоциональные состояния в различных проблемных ситуациях;</w:t>
      </w:r>
      <w:proofErr w:type="gramEnd"/>
      <w:r>
        <w:rPr>
          <w:rFonts w:ascii="Times New Roman" w:eastAsia="Times New Roman" w:hAnsi="Times New Roman" w:cs="Times New Roman"/>
          <w:sz w:val="28"/>
        </w:rPr>
        <w:t xml:space="preserve"> волевые качества – выдержка, самообладание, </w:t>
      </w:r>
      <w:proofErr w:type="spellStart"/>
      <w:r>
        <w:rPr>
          <w:rFonts w:ascii="Times New Roman" w:eastAsia="Times New Roman" w:hAnsi="Times New Roman" w:cs="Times New Roman"/>
          <w:sz w:val="28"/>
        </w:rPr>
        <w:t>саморегуляция</w:t>
      </w:r>
      <w:proofErr w:type="spellEnd"/>
      <w:r>
        <w:rPr>
          <w:rFonts w:ascii="Times New Roman" w:eastAsia="Times New Roman" w:hAnsi="Times New Roman" w:cs="Times New Roman"/>
          <w:sz w:val="28"/>
        </w:rPr>
        <w:t>, позволяющие соблюдать необходимые для толерантного поведения ограничения.</w:t>
      </w:r>
    </w:p>
    <w:p w:rsidR="002C17EE" w:rsidRDefault="00385670">
      <w:pPr>
        <w:suppressAutoHyphens/>
        <w:spacing w:after="0" w:line="360" w:lineRule="auto"/>
        <w:ind w:firstLine="709"/>
        <w:jc w:val="both"/>
        <w:rPr>
          <w:rFonts w:ascii="Calibri" w:eastAsia="Calibri" w:hAnsi="Calibri" w:cs="Calibri"/>
        </w:rPr>
      </w:pPr>
      <w:proofErr w:type="gramStart"/>
      <w:r>
        <w:rPr>
          <w:rFonts w:ascii="Times New Roman" w:eastAsia="Times New Roman" w:hAnsi="Times New Roman" w:cs="Times New Roman"/>
          <w:b/>
          <w:i/>
          <w:sz w:val="28"/>
        </w:rPr>
        <w:t>Когнитивный</w:t>
      </w:r>
      <w:r>
        <w:rPr>
          <w:rFonts w:ascii="Times New Roman" w:eastAsia="Times New Roman" w:hAnsi="Times New Roman" w:cs="Times New Roman"/>
          <w:sz w:val="28"/>
        </w:rPr>
        <w:t xml:space="preserve"> компонент толерантности в полной мере выражается в наличии знаний о существующих различий между людьми, в принятии других людей, полные и системные знания о ненасилии, правах, свободах человека, толерантности и толерантном поведении; адекватной и устойчивой самооценка, готовности и способности вступать с ними в продуктивное, бесконфликтное взаимодействие.</w:t>
      </w:r>
      <w:proofErr w:type="gramEnd"/>
      <w:r>
        <w:rPr>
          <w:rFonts w:ascii="Times New Roman" w:eastAsia="Times New Roman" w:hAnsi="Times New Roman" w:cs="Times New Roman"/>
          <w:sz w:val="28"/>
        </w:rPr>
        <w:t xml:space="preserve"> Учитывая тот факт, что толерантность является морально-этической нормой, учащийся должен знать законы и нормы, формирующиеся в обществе и относящиеся к равным правам, социальном согласии, мирном сосуществовании различных групп общества.</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i/>
          <w:sz w:val="28"/>
        </w:rPr>
        <w:lastRenderedPageBreak/>
        <w:t>Поведенческо-</w:t>
      </w:r>
      <w:proofErr w:type="spellStart"/>
      <w:r>
        <w:rPr>
          <w:rFonts w:ascii="Times New Roman" w:eastAsia="Times New Roman" w:hAnsi="Times New Roman" w:cs="Times New Roman"/>
          <w:b/>
          <w:i/>
          <w:sz w:val="28"/>
        </w:rPr>
        <w:t>деятельностный</w:t>
      </w:r>
      <w:proofErr w:type="spellEnd"/>
      <w:r>
        <w:rPr>
          <w:rFonts w:ascii="Times New Roman" w:eastAsia="Times New Roman" w:hAnsi="Times New Roman" w:cs="Times New Roman"/>
          <w:sz w:val="28"/>
        </w:rPr>
        <w:t xml:space="preserve"> компонент толерантности выражается в умении создания плодотворного взаимодействия; умение аргументировано отстаивать свою позицию по тем или иным вопросам; умение выслушать, слышать, понимать и принимать полностью или частично чужую точку зрения; умение, согласовывая различные точки зрения, различные позиции, приходить к компромиссу и/или консенсусу; </w:t>
      </w:r>
      <w:proofErr w:type="gramStart"/>
      <w:r>
        <w:rPr>
          <w:rFonts w:ascii="Times New Roman" w:eastAsia="Times New Roman" w:hAnsi="Times New Roman" w:cs="Times New Roman"/>
          <w:sz w:val="28"/>
        </w:rPr>
        <w:t xml:space="preserve">умение устанавливать отношения сотрудничества и выстраивать общение с людьми, осуществляются конкретные акты толерантного реагирования в разных поведенческих формах, например, в форме критического диалога, </w:t>
      </w:r>
      <w:proofErr w:type="spellStart"/>
      <w:r>
        <w:rPr>
          <w:rFonts w:ascii="Times New Roman" w:eastAsia="Times New Roman" w:hAnsi="Times New Roman" w:cs="Times New Roman"/>
          <w:sz w:val="28"/>
        </w:rPr>
        <w:t>ассертивного</w:t>
      </w:r>
      <w:proofErr w:type="spellEnd"/>
      <w:r>
        <w:rPr>
          <w:rFonts w:ascii="Times New Roman" w:eastAsia="Times New Roman" w:hAnsi="Times New Roman" w:cs="Times New Roman"/>
          <w:sz w:val="28"/>
        </w:rPr>
        <w:t xml:space="preserve"> поведения (т.е. уверенного поведения, основывающегося на способности отстаивать свою точку зрения и добиваться цели, уважая партнера и не нарушая отношений с ним), в разнообразных видах кооперативного взаимодействия.</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состав данного компонента входят: способности, умения и навыки, обеспечивающие толерантное поведение (владение конкретными способами осуществления действий на основе толерантности различного рода, коммуникативные умения, умения конструктивно действовать в напряженных и конфликтных, стрессовых ситуациях); опыт активного применения знаний и умений для организации и осуществления взаимодействия на основе толерантности.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основании теоретического обзора научной литературы и анализа уровня сформированности характерных проявлений толерантности у учащихся были выделены три уровня сформированности толерантности школьников.</w:t>
      </w:r>
    </w:p>
    <w:p w:rsidR="002C17EE" w:rsidRDefault="00385670">
      <w:pPr>
        <w:suppressAutoHyphens/>
        <w:spacing w:after="0" w:line="360" w:lineRule="auto"/>
        <w:ind w:firstLine="709"/>
        <w:jc w:val="both"/>
        <w:rPr>
          <w:rFonts w:ascii="Calibri" w:eastAsia="Calibri" w:hAnsi="Calibri" w:cs="Calibri"/>
        </w:rPr>
      </w:pPr>
      <w:proofErr w:type="gramStart"/>
      <w:r>
        <w:rPr>
          <w:rFonts w:ascii="Times New Roman" w:eastAsia="Times New Roman" w:hAnsi="Times New Roman" w:cs="Times New Roman"/>
          <w:sz w:val="28"/>
        </w:rPr>
        <w:t xml:space="preserve">1 уровень − </w:t>
      </w:r>
      <w:r>
        <w:rPr>
          <w:rFonts w:ascii="Times New Roman" w:eastAsia="Times New Roman" w:hAnsi="Times New Roman" w:cs="Times New Roman"/>
          <w:b/>
          <w:sz w:val="28"/>
        </w:rPr>
        <w:t>низкий</w:t>
      </w:r>
      <w:r>
        <w:rPr>
          <w:rFonts w:ascii="Times New Roman" w:eastAsia="Times New Roman" w:hAnsi="Times New Roman" w:cs="Times New Roman"/>
          <w:sz w:val="28"/>
        </w:rPr>
        <w:t xml:space="preserve">: когда учащийся, ребенок не осознает своей потребности в формировании толерантности; во всех своих проблемах чаще всего обвиняет окружающих людей; тяжелая адаптация детей в коллективе, классе; замкнутость, необщительность, скрытость, изоляция; стремление снять с себя ответственность за происходящее; огромная потребность в похвале, хвастовство, ревность к успехам других; повышенное чувство </w:t>
      </w:r>
      <w:r>
        <w:rPr>
          <w:rFonts w:ascii="Times New Roman" w:eastAsia="Times New Roman" w:hAnsi="Times New Roman" w:cs="Times New Roman"/>
          <w:sz w:val="28"/>
        </w:rPr>
        <w:lastRenderedPageBreak/>
        <w:t>обидчивости;</w:t>
      </w:r>
      <w:proofErr w:type="gramEnd"/>
      <w:r>
        <w:rPr>
          <w:rFonts w:ascii="Times New Roman" w:eastAsia="Times New Roman" w:hAnsi="Times New Roman" w:cs="Times New Roman"/>
          <w:sz w:val="28"/>
        </w:rPr>
        <w:t xml:space="preserve"> когда ребенок обещает, но не выполняет своих обещаний, забывает о них; отказывается предоставлять помощь другим детям, взрослым, часто в грубой форме, избегает распределения обязанностей, ищет виноватых во всех, кроме себя самого.</w:t>
      </w:r>
    </w:p>
    <w:p w:rsidR="002C17EE" w:rsidRDefault="00385670">
      <w:pPr>
        <w:suppressAutoHyphens/>
        <w:spacing w:after="0" w:line="360" w:lineRule="auto"/>
        <w:ind w:firstLine="709"/>
        <w:jc w:val="both"/>
        <w:rPr>
          <w:rFonts w:ascii="Calibri" w:eastAsia="Calibri" w:hAnsi="Calibri" w:cs="Calibri"/>
        </w:rPr>
      </w:pPr>
      <w:proofErr w:type="gramStart"/>
      <w:r>
        <w:rPr>
          <w:rFonts w:ascii="Times New Roman" w:eastAsia="Times New Roman" w:hAnsi="Times New Roman" w:cs="Times New Roman"/>
          <w:sz w:val="28"/>
        </w:rPr>
        <w:t xml:space="preserve">2 уровень − </w:t>
      </w:r>
      <w:r>
        <w:rPr>
          <w:rFonts w:ascii="Times New Roman" w:eastAsia="Times New Roman" w:hAnsi="Times New Roman" w:cs="Times New Roman"/>
          <w:b/>
          <w:sz w:val="28"/>
        </w:rPr>
        <w:t>средний</w:t>
      </w:r>
      <w:r>
        <w:rPr>
          <w:rFonts w:ascii="Times New Roman" w:eastAsia="Times New Roman" w:hAnsi="Times New Roman" w:cs="Times New Roman"/>
          <w:sz w:val="28"/>
        </w:rPr>
        <w:t>: учащийся демонстрирует в своем поведении основные содержательные качества толерантной личности, мало заинтересован в развитии нравственных, этических социальных качеств, таких как честность, справедливость, доброжелательность, взаимопомощь, сострадание; сознает свою потребность в толерантности как качества личности, но слабо заинтересован в ее развитии; ситуационно проявляет готовность помогать другим; не осознает должного уважения к представителям других культур;</w:t>
      </w:r>
      <w:proofErr w:type="gramEnd"/>
      <w:r>
        <w:rPr>
          <w:rFonts w:ascii="Times New Roman" w:eastAsia="Times New Roman" w:hAnsi="Times New Roman" w:cs="Times New Roman"/>
          <w:sz w:val="28"/>
        </w:rPr>
        <w:t xml:space="preserve"> в деятельности по развитию толерантности </w:t>
      </w:r>
      <w:proofErr w:type="gramStart"/>
      <w:r>
        <w:rPr>
          <w:rFonts w:ascii="Times New Roman" w:eastAsia="Times New Roman" w:hAnsi="Times New Roman" w:cs="Times New Roman"/>
          <w:sz w:val="28"/>
        </w:rPr>
        <w:t>заинтересован</w:t>
      </w:r>
      <w:proofErr w:type="gramEnd"/>
      <w:r>
        <w:rPr>
          <w:rFonts w:ascii="Times New Roman" w:eastAsia="Times New Roman" w:hAnsi="Times New Roman" w:cs="Times New Roman"/>
          <w:sz w:val="28"/>
        </w:rPr>
        <w:t xml:space="preserve"> больше на словах, нежели на деле; соглашается учувствовать в качестве пассивного слушателя.</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3 уровень − </w:t>
      </w:r>
      <w:r>
        <w:rPr>
          <w:rFonts w:ascii="Times New Roman" w:eastAsia="Times New Roman" w:hAnsi="Times New Roman" w:cs="Times New Roman"/>
          <w:b/>
          <w:sz w:val="28"/>
        </w:rPr>
        <w:t>высокий</w:t>
      </w:r>
      <w:r>
        <w:rPr>
          <w:rFonts w:ascii="Times New Roman" w:eastAsia="Times New Roman" w:hAnsi="Times New Roman" w:cs="Times New Roman"/>
          <w:sz w:val="28"/>
        </w:rPr>
        <w:t>: школьник осознает потребность в формировании толерантности, заинтересован в развитии своих нравственных качеств; готов к признанию иных культур, признание права людей на иной образ жизни и свободное выражение своих взглядов; готов выслушать любую точку зрения; сам проявляет качества толерантного человека; активно участвует в совместной деятельности. Проявляется высокая степень самостоятельности в прогнозировании возможностей решения проблем в нестандартных условиях. Школьники анализируют свое поведение, свою речь; могут сдерживать тех, кто имеет более низкий уровень толерантности, стимулируя тем самым развитие этого качества у них. Фактором, стимулирующим достижение этого уровня, является принятие ценностей, разделяемых и предъявляемых обществом.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Характеристика вышеперечисленных уровней позволила нам выстроить программу опытно-экспериментальной работы по формированию толерантности у учащихся начальных классов средствами физической культуры, проследить динамику её развития.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опытно-экспериментальной работе принимало участие 50 учащихся 3-х классов на базе МБОУ СШ № 24 г. Красноярска. Из них в состав экспериментальной группы вошло 25 учащихся 3 «А» класса, в состав контрольной группы − 25 учащихся 3 «Б» класса.</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На констатирующем этапе опытно-экспериментальной работы, с помощью различных методов исследования были выявлены уровни толерантности у учащихся начальных классов. Для определения уровня и выявления динамики формирования толерантности учащихся, нами применялись следующие методики, которые предлагались ученикам последовательно, по мере их ответов по заполнению. С помощью методик мы хотели выявить уровень сформированности толерантности на начальном этапе опытно-экспериментальной работы. Всего использовалось две методики. </w:t>
      </w:r>
      <w:proofErr w:type="gramStart"/>
      <w:r>
        <w:rPr>
          <w:rFonts w:ascii="Times New Roman" w:eastAsia="Times New Roman" w:hAnsi="Times New Roman" w:cs="Times New Roman"/>
          <w:i/>
          <w:sz w:val="28"/>
        </w:rPr>
        <w:t>Экспресс-опросник «Индекс толерантности»</w:t>
      </w:r>
      <w:r>
        <w:rPr>
          <w:rFonts w:ascii="Times New Roman" w:eastAsia="Times New Roman" w:hAnsi="Times New Roman" w:cs="Times New Roman"/>
          <w:sz w:val="28"/>
        </w:rPr>
        <w:t xml:space="preserve"> Г.У. Солдатовой, О.А. Кравцовой, О.Е. </w:t>
      </w:r>
      <w:proofErr w:type="spellStart"/>
      <w:r>
        <w:rPr>
          <w:rFonts w:ascii="Times New Roman" w:eastAsia="Times New Roman" w:hAnsi="Times New Roman" w:cs="Times New Roman"/>
          <w:sz w:val="28"/>
        </w:rPr>
        <w:t>Хухлаева</w:t>
      </w:r>
      <w:proofErr w:type="spellEnd"/>
      <w:r>
        <w:rPr>
          <w:rFonts w:ascii="Times New Roman" w:eastAsia="Times New Roman" w:hAnsi="Times New Roman" w:cs="Times New Roman"/>
          <w:sz w:val="28"/>
        </w:rPr>
        <w:t xml:space="preserve">, Л.А. </w:t>
      </w:r>
      <w:proofErr w:type="spellStart"/>
      <w:r>
        <w:rPr>
          <w:rFonts w:ascii="Times New Roman" w:eastAsia="Times New Roman" w:hAnsi="Times New Roman" w:cs="Times New Roman"/>
          <w:sz w:val="28"/>
        </w:rPr>
        <w:t>Шайгеровой</w:t>
      </w:r>
      <w:proofErr w:type="spellEnd"/>
      <w:r>
        <w:rPr>
          <w:rFonts w:ascii="Times New Roman" w:eastAsia="Times New Roman" w:hAnsi="Times New Roman" w:cs="Times New Roman"/>
          <w:sz w:val="28"/>
        </w:rPr>
        <w:t xml:space="preserve"> (Приложение 3) использовался для характеристики общего уровня отношения к окружающему миру и другим людям, так и социальные установки в различных сферах взаимодействия, где проявляются толерантность и </w:t>
      </w:r>
      <w:proofErr w:type="spellStart"/>
      <w:r>
        <w:rPr>
          <w:rFonts w:ascii="Times New Roman" w:eastAsia="Times New Roman" w:hAnsi="Times New Roman" w:cs="Times New Roman"/>
          <w:sz w:val="28"/>
        </w:rPr>
        <w:t>интолерантность</w:t>
      </w:r>
      <w:proofErr w:type="spellEnd"/>
      <w:r>
        <w:rPr>
          <w:rFonts w:ascii="Times New Roman" w:eastAsia="Times New Roman" w:hAnsi="Times New Roman" w:cs="Times New Roman"/>
          <w:sz w:val="28"/>
        </w:rPr>
        <w:t xml:space="preserve"> человека, коммуникативно-вербальные установки и готовность к продуктивному разрешению конфликтов через ситуацию определённых видов толерантности.</w:t>
      </w:r>
      <w:proofErr w:type="gramEnd"/>
      <w:r>
        <w:rPr>
          <w:rFonts w:ascii="Times New Roman" w:eastAsia="Times New Roman" w:hAnsi="Times New Roman" w:cs="Times New Roman"/>
          <w:sz w:val="28"/>
        </w:rPr>
        <w:t xml:space="preserve"> В </w:t>
      </w:r>
      <w:proofErr w:type="spellStart"/>
      <w:r>
        <w:rPr>
          <w:rFonts w:ascii="Times New Roman" w:eastAsia="Times New Roman" w:hAnsi="Times New Roman" w:cs="Times New Roman"/>
          <w:sz w:val="28"/>
        </w:rPr>
        <w:t>экспересс</w:t>
      </w:r>
      <w:proofErr w:type="spellEnd"/>
      <w:r>
        <w:rPr>
          <w:rFonts w:ascii="Times New Roman" w:eastAsia="Times New Roman" w:hAnsi="Times New Roman" w:cs="Times New Roman"/>
          <w:sz w:val="28"/>
        </w:rPr>
        <w:t xml:space="preserve">-опроснике авторы выделяют: </w:t>
      </w:r>
      <w:r>
        <w:rPr>
          <w:rFonts w:ascii="Times New Roman" w:eastAsia="Times New Roman" w:hAnsi="Times New Roman" w:cs="Times New Roman"/>
          <w:i/>
          <w:sz w:val="28"/>
        </w:rPr>
        <w:t>этническую толерантность</w:t>
      </w:r>
      <w:r>
        <w:rPr>
          <w:rFonts w:ascii="Times New Roman" w:eastAsia="Times New Roman" w:hAnsi="Times New Roman" w:cs="Times New Roman"/>
          <w:sz w:val="28"/>
        </w:rPr>
        <w:t xml:space="preserve"> по отношению к людям другой национальности или этнической группы, отношение к своей этнической группе, оценка культурной дистанции, общее отношение к окружающему миру; </w:t>
      </w:r>
      <w:r>
        <w:rPr>
          <w:rFonts w:ascii="Times New Roman" w:eastAsia="Times New Roman" w:hAnsi="Times New Roman" w:cs="Times New Roman"/>
          <w:i/>
          <w:sz w:val="28"/>
        </w:rPr>
        <w:t>социальную толерантность</w:t>
      </w:r>
      <w:r>
        <w:rPr>
          <w:rFonts w:ascii="Times New Roman" w:eastAsia="Times New Roman" w:hAnsi="Times New Roman" w:cs="Times New Roman"/>
          <w:sz w:val="28"/>
        </w:rPr>
        <w:t xml:space="preserve"> по отношению больным, бедным, бродягам; </w:t>
      </w:r>
      <w:r>
        <w:rPr>
          <w:rFonts w:ascii="Times New Roman" w:eastAsia="Times New Roman" w:hAnsi="Times New Roman" w:cs="Times New Roman"/>
          <w:i/>
          <w:sz w:val="28"/>
        </w:rPr>
        <w:t>толерантность как личностное свойство</w:t>
      </w:r>
      <w:r>
        <w:rPr>
          <w:rFonts w:ascii="Times New Roman" w:eastAsia="Times New Roman" w:hAnsi="Times New Roman" w:cs="Times New Roman"/>
          <w:sz w:val="28"/>
        </w:rPr>
        <w:t xml:space="preserve"> по отношению к мнениям других людей, принятие их точки зрения, готовность к конструктивному решению конфликтов и продуктивному взаимодействию, позитивные коммуникативные установки [45, с. 46-50].</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Все материалы опросника составлены авторами из утверждений, отражающих как общее отношение к окружающему миру и другим людям, </w:t>
      </w:r>
      <w:r>
        <w:rPr>
          <w:rFonts w:ascii="Times New Roman" w:eastAsia="Times New Roman" w:hAnsi="Times New Roman" w:cs="Times New Roman"/>
          <w:sz w:val="28"/>
        </w:rPr>
        <w:lastRenderedPageBreak/>
        <w:t xml:space="preserve">так и социальные установки в различных сферах взаимодействия, где проявляются толерантность и </w:t>
      </w:r>
      <w:proofErr w:type="spellStart"/>
      <w:r>
        <w:rPr>
          <w:rFonts w:ascii="Times New Roman" w:eastAsia="Times New Roman" w:hAnsi="Times New Roman" w:cs="Times New Roman"/>
          <w:sz w:val="28"/>
        </w:rPr>
        <w:t>интолерантность</w:t>
      </w:r>
      <w:proofErr w:type="spellEnd"/>
      <w:r>
        <w:rPr>
          <w:rFonts w:ascii="Times New Roman" w:eastAsia="Times New Roman" w:hAnsi="Times New Roman" w:cs="Times New Roman"/>
          <w:sz w:val="28"/>
        </w:rPr>
        <w:t xml:space="preserve"> человека.</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Анализ результатов, полученных от проведения экспресс-опросника «Индекс толерантности» (см. рисунок 1), позволяет считать, что в среднем из 25 учащихся экспериментальной группы для 8,0% школьников характерен высокий уровень проявления толерантности, обладают выраженными чертами толерантной личности, для 48,0% − средний уровень, эта категория учащихся характерно сочетание проявления толерантности и </w:t>
      </w:r>
      <w:proofErr w:type="spellStart"/>
      <w:r>
        <w:rPr>
          <w:rFonts w:ascii="Times New Roman" w:eastAsia="Times New Roman" w:hAnsi="Times New Roman" w:cs="Times New Roman"/>
          <w:sz w:val="28"/>
        </w:rPr>
        <w:t>интолерантности</w:t>
      </w:r>
      <w:proofErr w:type="spellEnd"/>
      <w:r>
        <w:rPr>
          <w:rFonts w:ascii="Times New Roman" w:eastAsia="Times New Roman" w:hAnsi="Times New Roman" w:cs="Times New Roman"/>
          <w:sz w:val="28"/>
        </w:rPr>
        <w:t>, для 44,0% − низкий уровень проявления толерантности, и из 25 учащихся контрольной группы, соответственно</w:t>
      </w:r>
      <w:proofErr w:type="gramEnd"/>
      <w:r>
        <w:rPr>
          <w:rFonts w:ascii="Times New Roman" w:eastAsia="Times New Roman" w:hAnsi="Times New Roman" w:cs="Times New Roman"/>
          <w:sz w:val="28"/>
        </w:rPr>
        <w:t xml:space="preserve">, на высоком уровне 4,0%, на среднем − 48,0%,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низком</w:t>
      </w:r>
      <w:proofErr w:type="gramEnd"/>
      <w:r>
        <w:rPr>
          <w:rFonts w:ascii="Times New Roman" w:eastAsia="Times New Roman" w:hAnsi="Times New Roman" w:cs="Times New Roman"/>
          <w:sz w:val="28"/>
        </w:rPr>
        <w:t xml:space="preserve"> − 48,0% учащихся.</w:t>
      </w:r>
    </w:p>
    <w:p w:rsidR="002C17EE" w:rsidRDefault="00385670">
      <w:pPr>
        <w:suppressAutoHyphens/>
        <w:spacing w:after="0" w:line="360" w:lineRule="auto"/>
        <w:jc w:val="center"/>
        <w:rPr>
          <w:rFonts w:ascii="Calibri" w:eastAsia="Calibri" w:hAnsi="Calibri" w:cs="Calibri"/>
        </w:rPr>
      </w:pPr>
      <w:r>
        <w:object w:dxaOrig="4446" w:dyaOrig="2868">
          <v:rect id="rectole0000000000" o:spid="_x0000_i1025" style="width:222pt;height:143.25pt" o:ole="" o:preferrelative="t" stroked="f">
            <v:imagedata r:id="rId10" o:title=""/>
          </v:rect>
          <o:OLEObject Type="Embed" ProgID="StaticMetafile" ShapeID="rectole0000000000" DrawAspect="Content" ObjectID="_1589952269" r:id="rId11"/>
        </w:object>
      </w:r>
    </w:p>
    <w:p w:rsidR="002C17EE" w:rsidRDefault="00385670">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Рисунок 1. Диаграмма «Результаты экспресс-опросника "Индекс толерантности" на начало опытно-экспериментальной работы»</w:t>
      </w:r>
    </w:p>
    <w:p w:rsidR="002C17EE" w:rsidRDefault="002C17EE">
      <w:pPr>
        <w:suppressAutoHyphens/>
        <w:spacing w:after="0" w:line="240" w:lineRule="auto"/>
        <w:jc w:val="center"/>
        <w:rPr>
          <w:rFonts w:ascii="Times New Roman" w:eastAsia="Times New Roman" w:hAnsi="Times New Roman" w:cs="Times New Roman"/>
          <w:sz w:val="24"/>
        </w:rPr>
      </w:pP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После проведения анкеты из методики и анализа результатов, мы пришли к выводу, что уровень сформированности толерантности у учащихся довольно низкий, школьники либо очень слабо осознают потребность в культуре толерантности, либо не желают и не умеют реализовывать себя, характер отношений носит эпизодический характер.</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Тест-опросник позволил определить уровни (низкий, средний, высокий), который подтверждает необходимость формирования толерантности.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 целью изучения толерантности как личностной характеристики на констатирующем этапе эксперимента, дополнительно было проведено анкетирование «Методика изучения толерантности детей», автор которой </w:t>
      </w:r>
      <w:r>
        <w:rPr>
          <w:rFonts w:ascii="Times New Roman" w:eastAsia="Times New Roman" w:hAnsi="Times New Roman" w:cs="Times New Roman"/>
          <w:sz w:val="28"/>
        </w:rPr>
        <w:lastRenderedPageBreak/>
        <w:t xml:space="preserve">Доминик Де </w:t>
      </w:r>
      <w:proofErr w:type="spellStart"/>
      <w:proofErr w:type="gramStart"/>
      <w:r>
        <w:rPr>
          <w:rFonts w:ascii="Times New Roman" w:eastAsia="Times New Roman" w:hAnsi="Times New Roman" w:cs="Times New Roman"/>
          <w:sz w:val="28"/>
        </w:rPr>
        <w:t>Сент</w:t>
      </w:r>
      <w:proofErr w:type="spellEnd"/>
      <w:proofErr w:type="gramEnd"/>
      <w:r>
        <w:rPr>
          <w:rFonts w:ascii="Times New Roman" w:eastAsia="Times New Roman" w:hAnsi="Times New Roman" w:cs="Times New Roman"/>
          <w:sz w:val="28"/>
        </w:rPr>
        <w:t xml:space="preserve"> Марс (Приложение 1.) Анкетирование проводилось на распечатанных бланках.</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Материал методики представляет собой три серии. Каждая серия теста имеет отношение к одной из сфер жизни ребенка:</w:t>
      </w:r>
    </w:p>
    <w:p w:rsidR="002C17EE" w:rsidRDefault="00385670">
      <w:pPr>
        <w:numPr>
          <w:ilvl w:val="0"/>
          <w:numId w:val="1"/>
        </w:numPr>
        <w:suppressAutoHyphens/>
        <w:spacing w:after="0" w:line="36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Первая серия - «Толерантность в кругу друзей»;</w:t>
      </w:r>
    </w:p>
    <w:p w:rsidR="002C17EE" w:rsidRDefault="00385670">
      <w:pPr>
        <w:numPr>
          <w:ilvl w:val="0"/>
          <w:numId w:val="1"/>
        </w:numPr>
        <w:suppressAutoHyphens/>
        <w:spacing w:after="0" w:line="36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Вторая серия - «Толерантность и окружающий мир»;</w:t>
      </w:r>
    </w:p>
    <w:p w:rsidR="002C17EE" w:rsidRDefault="00385670">
      <w:pPr>
        <w:numPr>
          <w:ilvl w:val="0"/>
          <w:numId w:val="1"/>
        </w:numPr>
        <w:suppressAutoHyphens/>
        <w:spacing w:after="0" w:line="36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Третья серия - «Толерантность у себя дома».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Бланк методики включал в себя 3 серии вопросов и утверждений, которые мы разделили на подгруппы с целью измерения следующих показателей толерантности как личностной характеристики.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каждой серии восемь незаконченных предложений. Под каждой картинкой расположены два варианта ответов, которыми можно закончить предложение. Детям предлагается из двух вариантов ответа выбрать тот, который ему кажется наиболее подходящим.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Ниже приведена диаграмма, представляющая уровни сформированности разновидностей толерантности у учащихся контрольной и экспериментальной групп на начало опытно-экспериментальной работы (рисунок 2).</w:t>
      </w:r>
    </w:p>
    <w:p w:rsidR="002C17EE" w:rsidRDefault="00385670">
      <w:pPr>
        <w:suppressAutoHyphens/>
        <w:spacing w:after="0" w:line="360" w:lineRule="auto"/>
        <w:jc w:val="center"/>
        <w:rPr>
          <w:rFonts w:ascii="Calibri" w:eastAsia="Calibri" w:hAnsi="Calibri" w:cs="Calibri"/>
        </w:rPr>
      </w:pPr>
      <w:r>
        <w:object w:dxaOrig="5203" w:dyaOrig="3529">
          <v:rect id="rectole0000000001" o:spid="_x0000_i1026" style="width:260.25pt;height:176.25pt" o:ole="" o:preferrelative="t" stroked="f">
            <v:imagedata r:id="rId12" o:title=""/>
          </v:rect>
          <o:OLEObject Type="Embed" ProgID="StaticMetafile" ShapeID="rectole0000000001" DrawAspect="Content" ObjectID="_1589952270" r:id="rId13"/>
        </w:object>
      </w:r>
    </w:p>
    <w:p w:rsidR="002C17EE" w:rsidRDefault="00385670">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Рисунок 2. Диаграмма «Результаты методики изучения толерантности детей» </w:t>
      </w:r>
    </w:p>
    <w:p w:rsidR="002C17EE" w:rsidRDefault="00385670">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(ЭГ − экспериментальная группа; </w:t>
      </w:r>
      <w:proofErr w:type="gramStart"/>
      <w:r>
        <w:rPr>
          <w:rFonts w:ascii="Times New Roman" w:eastAsia="Times New Roman" w:hAnsi="Times New Roman" w:cs="Times New Roman"/>
          <w:sz w:val="24"/>
        </w:rPr>
        <w:t>КГ</w:t>
      </w:r>
      <w:proofErr w:type="gramEnd"/>
      <w:r>
        <w:rPr>
          <w:rFonts w:ascii="Times New Roman" w:eastAsia="Times New Roman" w:hAnsi="Times New Roman" w:cs="Times New Roman"/>
          <w:sz w:val="24"/>
        </w:rPr>
        <w:t xml:space="preserve"> − контрольная группа)</w:t>
      </w:r>
    </w:p>
    <w:p w:rsidR="002C17EE" w:rsidRDefault="002C17EE">
      <w:pPr>
        <w:suppressAutoHyphens/>
        <w:spacing w:after="0" w:line="360" w:lineRule="auto"/>
        <w:ind w:firstLine="709"/>
        <w:jc w:val="both"/>
        <w:rPr>
          <w:rFonts w:ascii="Times New Roman" w:eastAsia="Times New Roman" w:hAnsi="Times New Roman" w:cs="Times New Roman"/>
          <w:sz w:val="24"/>
        </w:rPr>
      </w:pP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Показатель «Толерантность в кругу друзей»: у учащихся экспериментальной группы, высокий уровень − 8%, средний уровень − 48%, </w:t>
      </w:r>
      <w:r>
        <w:rPr>
          <w:rFonts w:ascii="Times New Roman" w:eastAsia="Times New Roman" w:hAnsi="Times New Roman" w:cs="Times New Roman"/>
          <w:sz w:val="28"/>
        </w:rPr>
        <w:lastRenderedPageBreak/>
        <w:t>низкий уровень − 44%; в контрольной группе в свою очередь высокий уровень толерантности − 4%, средний − 48%, низкий − 48%.</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Показатель «Толерантность и окружающий мир»: анализ результатов показал, что высокий уровень в экспериментальной группе у 24% учащихся, средний уровень − 56% и низкий уровень − 20%, в контрольной группе, высокий уровень имеют 20% школьников, средний − 52%, 28% − низкий уровень.</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Показатель «Толерантность у себя дома»: высокий уровень показали 12% учащихся, средний уровень − 40%, низкий − 48%, что касается учащихся экспериментальной группе; учащиеся контрольной группы высокий уровень − 8%, средний уровень − 40%, низкий уровень − 52%.</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Анализ ответов позволяет сделать вывод о довольно низком уровне межличностной толерантности учащихся на констатирующем этапе опытн</w:t>
      </w:r>
      <w:proofErr w:type="gramStart"/>
      <w:r>
        <w:rPr>
          <w:rFonts w:ascii="Times New Roman" w:eastAsia="Times New Roman" w:hAnsi="Times New Roman" w:cs="Times New Roman"/>
          <w:sz w:val="28"/>
        </w:rPr>
        <w:t>о-</w:t>
      </w:r>
      <w:proofErr w:type="gramEnd"/>
      <w:r>
        <w:rPr>
          <w:rFonts w:ascii="Calibri" w:eastAsia="Calibri" w:hAnsi="Calibri" w:cs="Calibri"/>
        </w:rPr>
        <w:t xml:space="preserve"> </w:t>
      </w:r>
      <w:r>
        <w:rPr>
          <w:rFonts w:ascii="Times New Roman" w:eastAsia="Times New Roman" w:hAnsi="Times New Roman" w:cs="Times New Roman"/>
          <w:sz w:val="28"/>
        </w:rPr>
        <w:t>экспериментальной работы.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полученные результаты констатирующего эксперимента показывают низкий уровень развития общего уровня толерантности у учащихся как контрольной, так и экспериментальной групп и подтверждают необходимость формирования толерантности у учащихся начальных классов.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Результаты констатирующего этапа эксперимента свидетельствовали о </w:t>
      </w:r>
      <w:proofErr w:type="spellStart"/>
      <w:r>
        <w:rPr>
          <w:rFonts w:ascii="Times New Roman" w:eastAsia="Times New Roman" w:hAnsi="Times New Roman" w:cs="Times New Roman"/>
          <w:sz w:val="28"/>
        </w:rPr>
        <w:t>несформированности</w:t>
      </w:r>
      <w:proofErr w:type="spellEnd"/>
      <w:r>
        <w:rPr>
          <w:rFonts w:ascii="Times New Roman" w:eastAsia="Times New Roman" w:hAnsi="Times New Roman" w:cs="Times New Roman"/>
          <w:sz w:val="28"/>
        </w:rPr>
        <w:t xml:space="preserve"> основных характеристик толерантности у младших школьников, что подтверждает необходимость разработки и внедрения программы целенаправленного формирования толерантности у учащихся начальной школы средствами физической культуры.</w:t>
      </w:r>
    </w:p>
    <w:p w:rsidR="002C17EE" w:rsidRDefault="00385670">
      <w:pPr>
        <w:suppressAutoHyphens/>
        <w:spacing w:after="0" w:line="360" w:lineRule="auto"/>
        <w:ind w:firstLine="709"/>
        <w:jc w:val="both"/>
        <w:rPr>
          <w:rFonts w:ascii="Calibri" w:eastAsia="Calibri" w:hAnsi="Calibri" w:cs="Calibri"/>
        </w:rPr>
      </w:pPr>
      <w:r>
        <w:rPr>
          <w:rFonts w:ascii="Calibri" w:eastAsia="Calibri" w:hAnsi="Calibri" w:cs="Calibri"/>
        </w:rPr>
        <w:t xml:space="preserve"> </w:t>
      </w:r>
    </w:p>
    <w:p w:rsidR="002C17EE" w:rsidRDefault="002C17EE">
      <w:pPr>
        <w:suppressAutoHyphens/>
        <w:ind w:firstLine="709"/>
        <w:rPr>
          <w:rFonts w:ascii="Times New Roman" w:eastAsia="Times New Roman" w:hAnsi="Times New Roman" w:cs="Times New Roman"/>
          <w:sz w:val="28"/>
        </w:rPr>
      </w:pPr>
    </w:p>
    <w:p w:rsidR="00385670" w:rsidRDefault="00385670">
      <w:pPr>
        <w:suppressAutoHyphens/>
        <w:ind w:firstLine="709"/>
        <w:rPr>
          <w:rFonts w:ascii="Times New Roman" w:eastAsia="Times New Roman" w:hAnsi="Times New Roman" w:cs="Times New Roman"/>
          <w:sz w:val="28"/>
        </w:rPr>
      </w:pPr>
    </w:p>
    <w:p w:rsidR="00385670" w:rsidRDefault="00385670">
      <w:pPr>
        <w:suppressAutoHyphens/>
        <w:ind w:firstLine="709"/>
        <w:rPr>
          <w:rFonts w:ascii="Times New Roman" w:eastAsia="Times New Roman" w:hAnsi="Times New Roman" w:cs="Times New Roman"/>
          <w:sz w:val="28"/>
        </w:rPr>
      </w:pPr>
    </w:p>
    <w:p w:rsidR="00385670" w:rsidRDefault="00385670">
      <w:pPr>
        <w:suppressAutoHyphens/>
        <w:ind w:firstLine="709"/>
        <w:rPr>
          <w:rFonts w:ascii="Times New Roman" w:eastAsia="Times New Roman" w:hAnsi="Times New Roman" w:cs="Times New Roman"/>
          <w:sz w:val="28"/>
        </w:rPr>
      </w:pPr>
    </w:p>
    <w:p w:rsidR="002C17EE" w:rsidRDefault="00385670">
      <w:pPr>
        <w:suppressAutoHyphens/>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Выводы по первой главе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первой главе рассмотрены философский, психолого-педагогический аспекты исследуемой проблемы. Изучение и анализ научных источников показал, что современной наукой создана теоретическая основа, позволяющая раскрыть сущность формирования толерантности.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анализа и изучения научных источников нами выявление значение формирования толерантности у учащихся, что позволило сделать следующие выводы: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Установлена терминологическая неопределенность понятия толерантности, что определило необходимость его конкретизации.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Толерантность − это свойство личности, характеризующееся осознанием внутреннего стержня, интегрирующего и организующего личность, деятельность и общение с другими людьми; признанием духовных ценностей своей личности и проявлением ценностного отношения к другим людям и их взглядам; проявлением эмоциональной гибкости в реакции на новую ситуацию, отсутствием дискомфорта и страха при встрече с новым.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Несмотря на особый интерес ученых к проблеме формирования толерантности у учащихся начальных классов средствами физической культуры, в науке её методология недостаточно разработана.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Современный мир требует воспитания такой личности, у которой толерантность в системе социальных отношений сформирована. Ведущая роль в решении этого вопроса принадлежит школе как основному институту социализации личности. Ориентируясь на систему принципов, выбирая адекватные задачам формы и методы воспитания толерантности, школьные специалисты могут организовывать и реализовывать систематическую и комплексную работу по воспитанию у школьников толерантности.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proofErr w:type="spellStart"/>
      <w:r>
        <w:rPr>
          <w:rFonts w:ascii="Times New Roman" w:eastAsia="Times New Roman" w:hAnsi="Times New Roman" w:cs="Times New Roman"/>
          <w:sz w:val="28"/>
        </w:rPr>
        <w:t>Сензитивным</w:t>
      </w:r>
      <w:proofErr w:type="spellEnd"/>
      <w:r>
        <w:rPr>
          <w:rFonts w:ascii="Times New Roman" w:eastAsia="Times New Roman" w:hAnsi="Times New Roman" w:cs="Times New Roman"/>
          <w:sz w:val="28"/>
        </w:rPr>
        <w:t xml:space="preserve"> к воспитанию толерантности является младший школьный возраст.</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6. </w:t>
      </w:r>
      <w:proofErr w:type="gramStart"/>
      <w:r>
        <w:rPr>
          <w:rFonts w:ascii="Times New Roman" w:eastAsia="Times New Roman" w:hAnsi="Times New Roman" w:cs="Times New Roman"/>
          <w:sz w:val="28"/>
        </w:rPr>
        <w:t xml:space="preserve">Анализ научных исследований даёт возможность разработать программу опытно-экспериментальной работы по формированию у учащихся </w:t>
      </w:r>
      <w:r>
        <w:rPr>
          <w:rFonts w:ascii="Times New Roman" w:eastAsia="Times New Roman" w:hAnsi="Times New Roman" w:cs="Times New Roman"/>
          <w:sz w:val="28"/>
        </w:rPr>
        <w:lastRenderedPageBreak/>
        <w:t>начальной школы толерантности, включающую в себя: проведение системы уроков по олимпийскому образованию (уроки образовательно-познавательной направленности); организация и проведение на уроках физической культуры подвижных игр как эффективных средств формирования толерантности у учащихся начальных классов (уроки образовательно-предметной направленности); выполнение упражнений прикладной направленности (уроки образовательно-тренировочной направленности).</w:t>
      </w:r>
      <w:proofErr w:type="gramEnd"/>
    </w:p>
    <w:p w:rsidR="002C17EE" w:rsidRDefault="002C17EE">
      <w:pPr>
        <w:suppressAutoHyphens/>
        <w:spacing w:after="0" w:line="360" w:lineRule="auto"/>
        <w:ind w:firstLine="709"/>
        <w:jc w:val="both"/>
        <w:rPr>
          <w:rFonts w:ascii="Times New Roman" w:eastAsia="Times New Roman" w:hAnsi="Times New Roman" w:cs="Times New Roman"/>
          <w:sz w:val="28"/>
        </w:rPr>
      </w:pPr>
    </w:p>
    <w:p w:rsidR="002C17EE" w:rsidRDefault="00385670">
      <w:pPr>
        <w:suppressAutoHyphens/>
        <w:spacing w:after="0" w:line="360" w:lineRule="auto"/>
        <w:ind w:firstLine="709"/>
        <w:jc w:val="both"/>
        <w:rPr>
          <w:rFonts w:ascii="Calibri" w:eastAsia="Calibri" w:hAnsi="Calibri" w:cs="Calibri"/>
        </w:rPr>
      </w:pPr>
      <w:r>
        <w:rPr>
          <w:rFonts w:ascii="Calibri" w:eastAsia="Calibri" w:hAnsi="Calibri" w:cs="Calibri"/>
        </w:rPr>
        <w:t xml:space="preserve"> </w:t>
      </w:r>
    </w:p>
    <w:p w:rsidR="002C17EE" w:rsidRDefault="002C17EE">
      <w:pPr>
        <w:suppressAutoHyphens/>
        <w:rPr>
          <w:rFonts w:ascii="Times New Roman" w:eastAsia="Times New Roman" w:hAnsi="Times New Roman" w:cs="Times New Roman"/>
          <w:sz w:val="28"/>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385670" w:rsidRDefault="00385670">
      <w:pPr>
        <w:suppressAutoHyphens/>
        <w:spacing w:after="0"/>
        <w:jc w:val="center"/>
        <w:rPr>
          <w:rFonts w:ascii="Times New Roman" w:eastAsia="Times New Roman" w:hAnsi="Times New Roman" w:cs="Times New Roman"/>
          <w:b/>
          <w:sz w:val="36"/>
        </w:rPr>
      </w:pPr>
    </w:p>
    <w:p w:rsidR="002C17EE" w:rsidRDefault="00385670">
      <w:pPr>
        <w:suppressAutoHyphens/>
        <w:spacing w:after="0"/>
        <w:jc w:val="center"/>
        <w:rPr>
          <w:rFonts w:ascii="Times New Roman" w:eastAsia="Times New Roman" w:hAnsi="Times New Roman" w:cs="Times New Roman"/>
          <w:b/>
          <w:sz w:val="36"/>
        </w:rPr>
      </w:pPr>
      <w:r>
        <w:rPr>
          <w:rFonts w:ascii="Times New Roman" w:eastAsia="Times New Roman" w:hAnsi="Times New Roman" w:cs="Times New Roman"/>
          <w:b/>
          <w:sz w:val="36"/>
        </w:rPr>
        <w:lastRenderedPageBreak/>
        <w:t>Глава II. Организация и проведение опытно-экспериментальной работы по формированию толерантности у учащихся начальных классов средствами физической культуры</w:t>
      </w:r>
    </w:p>
    <w:p w:rsidR="002C17EE" w:rsidRDefault="002C17EE">
      <w:pPr>
        <w:suppressAutoHyphens/>
        <w:spacing w:after="0" w:line="360" w:lineRule="auto"/>
        <w:jc w:val="both"/>
        <w:rPr>
          <w:rFonts w:ascii="Times New Roman" w:eastAsia="Times New Roman" w:hAnsi="Times New Roman" w:cs="Times New Roman"/>
          <w:sz w:val="28"/>
        </w:rPr>
      </w:pPr>
    </w:p>
    <w:p w:rsidR="002C17EE" w:rsidRDefault="00385670">
      <w:pPr>
        <w:suppressAutoHyphens/>
        <w:spacing w:after="0" w:line="360" w:lineRule="auto"/>
        <w:jc w:val="both"/>
        <w:rPr>
          <w:rFonts w:ascii="Calibri" w:eastAsia="Calibri" w:hAnsi="Calibri" w:cs="Calibri"/>
        </w:rPr>
      </w:pPr>
      <w:r>
        <w:rPr>
          <w:rFonts w:ascii="Times New Roman" w:eastAsia="Times New Roman" w:hAnsi="Times New Roman" w:cs="Times New Roman"/>
          <w:b/>
          <w:sz w:val="28"/>
        </w:rPr>
        <w:t>2.1.</w:t>
      </w:r>
      <w:r>
        <w:rPr>
          <w:rFonts w:ascii="Calibri" w:eastAsia="Calibri" w:hAnsi="Calibri" w:cs="Calibri"/>
          <w:b/>
        </w:rPr>
        <w:t xml:space="preserve"> </w:t>
      </w:r>
      <w:r>
        <w:rPr>
          <w:rFonts w:ascii="Times New Roman" w:eastAsia="Times New Roman" w:hAnsi="Times New Roman" w:cs="Times New Roman"/>
          <w:b/>
          <w:sz w:val="28"/>
        </w:rPr>
        <w:t>Обоснование программы формирования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Наше исследование мы проводили поэтапно в течение 2017-2018 учебного года.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первом этапе (август-сентябрь 2017г.) анализировались социологические, психологические и педагогические источники с целью определения общей концепции исследования. Было изучено современное состояние проблемы, сделан анализ ведущих тенденций в образовании. В результате были определены основные параметры исследования, его объект, предмет, гипотеза, методология и методы. На том же этапе проводилась разработка отдельных компонентов программы, направленных на формирование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Второй этап исследования (сентябрь 2017г. – май 2018г.) был </w:t>
      </w:r>
      <w:r w:rsidR="00AE68E3">
        <w:rPr>
          <w:rFonts w:ascii="Times New Roman" w:eastAsia="Times New Roman" w:hAnsi="Times New Roman" w:cs="Times New Roman"/>
          <w:sz w:val="28"/>
        </w:rPr>
        <w:t>п</w:t>
      </w:r>
      <w:r>
        <w:rPr>
          <w:rFonts w:ascii="Times New Roman" w:eastAsia="Times New Roman" w:hAnsi="Times New Roman" w:cs="Times New Roman"/>
          <w:sz w:val="28"/>
        </w:rPr>
        <w:t>освящен реализации программы опытно-экспериментальной работы, в ходе которой проверялись педагогические условия формирования толерантности. Осуществлен констатирующий и формирующий эксперимент.</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третьем этапе (май 2018г.) анализировались результаты опытно-экспериментальной работы, проводилась обработка, систематизация и обобщение результатов исследования; уточнялись теоретические положения и выводы, полученные на первом и втором этапах работы; завершено оформление выпускной квалификационной работы.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Раскроем подробнее нашу работу.</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На первом этапе констатирующего эксперимента были определ</w:t>
      </w:r>
      <w:r w:rsidR="00AE68E3">
        <w:rPr>
          <w:rFonts w:ascii="Times New Roman" w:eastAsia="Times New Roman" w:hAnsi="Times New Roman" w:cs="Times New Roman"/>
          <w:sz w:val="28"/>
        </w:rPr>
        <w:t xml:space="preserve">ены </w:t>
      </w:r>
      <w:r>
        <w:rPr>
          <w:rFonts w:ascii="Times New Roman" w:eastAsia="Times New Roman" w:hAnsi="Times New Roman" w:cs="Times New Roman"/>
          <w:sz w:val="28"/>
        </w:rPr>
        <w:t xml:space="preserve">ключевые разделы программы с использованием средств физической </w:t>
      </w:r>
      <w:r>
        <w:rPr>
          <w:rFonts w:ascii="Times New Roman" w:eastAsia="Times New Roman" w:hAnsi="Times New Roman" w:cs="Times New Roman"/>
          <w:sz w:val="28"/>
        </w:rPr>
        <w:lastRenderedPageBreak/>
        <w:t>культуры, изучение которых обеспечивало бы соответствующий уровень проявления толерантности учащимися начальных классов.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Исходя из анализа</w:t>
      </w:r>
      <w:r w:rsidR="00AE68E3">
        <w:rPr>
          <w:rFonts w:ascii="Times New Roman" w:eastAsia="Times New Roman" w:hAnsi="Times New Roman" w:cs="Times New Roman"/>
          <w:sz w:val="28"/>
        </w:rPr>
        <w:t xml:space="preserve"> существующих программ,</w:t>
      </w:r>
      <w:r>
        <w:rPr>
          <w:rFonts w:ascii="Times New Roman" w:eastAsia="Times New Roman" w:hAnsi="Times New Roman" w:cs="Times New Roman"/>
          <w:sz w:val="28"/>
        </w:rPr>
        <w:t xml:space="preserve"> теоретических источников и практики воспитания в школе, нами была</w:t>
      </w:r>
      <w:r w:rsidR="00AE68E3">
        <w:rPr>
          <w:rFonts w:ascii="Times New Roman" w:eastAsia="Times New Roman" w:hAnsi="Times New Roman" w:cs="Times New Roman"/>
          <w:sz w:val="28"/>
        </w:rPr>
        <w:t xml:space="preserve"> разработана программа и </w:t>
      </w:r>
      <w:r>
        <w:rPr>
          <w:rFonts w:ascii="Times New Roman" w:eastAsia="Times New Roman" w:hAnsi="Times New Roman" w:cs="Times New Roman"/>
          <w:sz w:val="28"/>
        </w:rPr>
        <w:t>спланирована опытно-экспериментальная деятельность по формированию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программе по формированию толерантности у учащихся начальных классов мы предложили следующие разделы для изучения и практической реализации на уроках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системы уроков по олимпийскому образованию младших школьников (уроки образовательно-познавательной направленности);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организация и проведение на уроках физической культуры подвижных игр как эффективных средств формирования толерантности учащихся начальных классов (уроки образовательно-предметной направленности);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выполнение упражнений прикладной направленности (уроки образовательно-тренировочной направленности).</w:t>
      </w:r>
    </w:p>
    <w:p w:rsidR="002C17EE" w:rsidRDefault="00385670">
      <w:pPr>
        <w:suppressAutoHyphens/>
        <w:spacing w:after="0" w:line="36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1. Олимпийское образование учащихся начальных классов.</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 Приказе Минобразования России, Минздрава России, Госкомспорта России и РАО от 16 июля 2002 г. № 2715/227/166/19 одним из преобладающих и приоритетных направлений совершенствования процесса физического воспитания и физического совершенствования в школьных учреждениях, дошкольных и других образовательных учреждениях приказано считать профилактику асоциального поведения обучающихся средствами физической культуры и спорта.</w:t>
      </w:r>
      <w:proofErr w:type="gramEnd"/>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Письме Министерства образования Российской Федерации от 2 апреля 2002 г. № 13-51-28/13 «О повышении воспитательного потенциала образовательного процесса в общеобразовательном учреждении» сказано, что занятия физической культурой и спортом необходимо рассматривать как </w:t>
      </w:r>
      <w:r>
        <w:rPr>
          <w:rFonts w:ascii="Times New Roman" w:eastAsia="Times New Roman" w:hAnsi="Times New Roman" w:cs="Times New Roman"/>
          <w:sz w:val="28"/>
        </w:rPr>
        <w:lastRenderedPageBreak/>
        <w:t>эффективное, наиболее результативное средство решения задач нравственного и патриотического воспитания подрастающего поколения.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Нами проанализированы две действующие программы для обучающихся 1-4-х классов по предмету «Физическая культура», соответствующие действующему федеральному государственному образовательному стандарту начального общего образования, авторов А.П. Матвеева [29] и В.И. Ляха [28]. Программой А.П. Матвеева во 2-м классе предусмотрено изучение истории Олимпийских игр в древности и современности, их связи между собой, значения в укреплении мира между народами. В программе В.И. Ляха помимо указанных выше вопросов запланировано знакомство обучающихся 1-4-х классов с ролью Пьера де Кубертена в становлении Олимпийских игр современности, с идеалами и символикой Олимпийских игр, знаменитыми чемпионами по разным видам спорта. Таким образом, было выявлено, что действующими программами для учащихся 1-4-х классов по предмету «Физическая культура» предусмотрено изучение элементов олимпийского образования, раскрыты тематические вопросы, обязательные для рассмотрения школьниками. Однако в программах недостаточно отражены методики реализации на практике олимпийского образования, а также вопросы формирования толерантности у учащихся начальных классов.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Целью олимпийского образования в начальной школе является формирование гуманистического мировоззрения учащихся, создание представлений об Олимпийских играх как о высшем международном фестивале спорта и культуры, приобщение подрастающего поколения к олимпийским ценностям, реализуемым ими не только в поведении на занятиях физической культурой, спортивных соревнованиях, но и в жизни.</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Для достижения поставленной цели в процессе олимпийского образования с младшими школьниками целесообразно решать следующие задачи: ознакомление учащихся с историей, ценностями, принципами, ритуалами олимпийского движения, с историей жизни знаменитых </w:t>
      </w:r>
      <w:r>
        <w:rPr>
          <w:rFonts w:ascii="Times New Roman" w:eastAsia="Times New Roman" w:hAnsi="Times New Roman" w:cs="Times New Roman"/>
          <w:sz w:val="28"/>
        </w:rPr>
        <w:lastRenderedPageBreak/>
        <w:t xml:space="preserve">олимпийских чемпионов мира, России и Красноярского края, духовно-нравственное и патриотическое воспитание школьников; формирование культуры общения и поведения учащихся на основе олимпийских ценностей; повышение уровня предметной подготовленности учащихся по истории мира и Отечества, по физической культуре, расширение кругозора; повышение интереса и формирование мотивации к занятиям физической культурой. Решение указанных задач заключалось в проведении не отдельных не связанных между собой мероприятий, а целой серии продуманных образовательных мероприятий в определенной логике: от простого к </w:t>
      </w:r>
      <w:proofErr w:type="gramStart"/>
      <w:r>
        <w:rPr>
          <w:rFonts w:ascii="Times New Roman" w:eastAsia="Times New Roman" w:hAnsi="Times New Roman" w:cs="Times New Roman"/>
          <w:sz w:val="28"/>
        </w:rPr>
        <w:t>сложному</w:t>
      </w:r>
      <w:proofErr w:type="gramEnd"/>
      <w:r>
        <w:rPr>
          <w:rFonts w:ascii="Times New Roman" w:eastAsia="Times New Roman" w:hAnsi="Times New Roman" w:cs="Times New Roman"/>
          <w:sz w:val="28"/>
        </w:rPr>
        <w:t>, от теоретического материала к применяемому на практике, от репродуктивных форм работы к активным, от индивидуальных способов организации к коллективно-групповым.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Хочется ещё раз отметить, что наиболее интересными темами для младших школьников по олимпийскому образованию являются «Олимпийские ценности», «Олимпийские виды спорта», «Знаменитые чемпионы», «Чемпионы Олимпийских игр Красноярского края», «История олимпийского движения», «Олимпийские ритуалы».</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b/>
          <w:sz w:val="28"/>
        </w:rPr>
        <w:t>2. Подвижные игры</w:t>
      </w:r>
      <w:r>
        <w:rPr>
          <w:rFonts w:ascii="Times New Roman" w:eastAsia="Times New Roman" w:hAnsi="Times New Roman" w:cs="Times New Roman"/>
          <w:sz w:val="28"/>
        </w:rPr>
        <w:t xml:space="preserve"> − особо доступный и эффективный метод развития личности детей при их активной помощи, </w:t>
      </w:r>
      <w:proofErr w:type="spellStart"/>
      <w:r>
        <w:rPr>
          <w:rFonts w:ascii="Times New Roman" w:eastAsia="Times New Roman" w:hAnsi="Times New Roman" w:cs="Times New Roman"/>
          <w:sz w:val="28"/>
        </w:rPr>
        <w:t>взаимоподдержки</w:t>
      </w:r>
      <w:proofErr w:type="spellEnd"/>
      <w:r>
        <w:rPr>
          <w:rFonts w:ascii="Times New Roman" w:eastAsia="Times New Roman" w:hAnsi="Times New Roman" w:cs="Times New Roman"/>
          <w:sz w:val="28"/>
        </w:rPr>
        <w:t>, взаимопомощи.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Игра − естественный, осмысленный вид деятельности, которые сопутствуется всю сознательную жизнь людей и по этой причине отвечает законам, заложенным самой природой в развивающемся организме ребенка − неуемной потребности его в жизнерадостных, неповторимых, индивидуальных для каждого ребенка движениях. Превосходство подвижных игр перед строго дозируемыми физическими упражнениями в том, что игра всегда связана с инициативой, фантазией, творчеством детей, она проходит настолько эмоционально у детей, она стимулирует двигательную активность.</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lastRenderedPageBreak/>
        <w:t>Используя подвижные игры разных народов мира, на занятиях по физической культуре, мы можем решить такие задачи обучения как развивающие, оздоровительные, а главное воспитательные, которые будут способствовать созданию условий для формирования толерантных взаимоотношений у учащихся не только в классе, школе, но и в отношении с другими людьми.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Уделяя особое внимание подвижно-игровой деятельности, мы исходили из известного положения о том, что игра − один из основных видов деятельности детей младшего школьного возраста, их внутренняя потребность. Начальная школа − это период, когда детство является динамичным и пластичным периодом жизни, идет интенсивное физическое, умственное, нравственное и эстетическое развитие. Подвижная игра как один из специфических видов деятельности не только укрепляет здоровье и функциональные возможности, но и продуцирует креативность мышления, генерируя сложные образы, развивая ассоциативность и творческое начало личности. Она способствует постижению чувств симпатии, </w:t>
      </w:r>
      <w:proofErr w:type="spellStart"/>
      <w:r>
        <w:rPr>
          <w:rFonts w:ascii="Times New Roman" w:eastAsia="Times New Roman" w:hAnsi="Times New Roman" w:cs="Times New Roman"/>
          <w:sz w:val="28"/>
        </w:rPr>
        <w:t>эмпатии</w:t>
      </w:r>
      <w:proofErr w:type="spellEnd"/>
      <w:r>
        <w:rPr>
          <w:rFonts w:ascii="Times New Roman" w:eastAsia="Times New Roman" w:hAnsi="Times New Roman" w:cs="Times New Roman"/>
          <w:sz w:val="28"/>
        </w:rPr>
        <w:t xml:space="preserve">, коррекции добра и зла, потребности и человеколюбия, развивает фантазию и сопереживание. Если эти качества не развивать с раннего детства, то весьма сомнительно, что ребенок проявит их, будучи взрослым. Воспитывая у ребенка гамму чувств, мир движений и фантазий, мы способствуем овладению им знаниями и формируем его нравственность. </w:t>
      </w:r>
      <w:proofErr w:type="gramStart"/>
      <w:r>
        <w:rPr>
          <w:rFonts w:ascii="Times New Roman" w:eastAsia="Times New Roman" w:hAnsi="Times New Roman" w:cs="Times New Roman"/>
          <w:sz w:val="28"/>
        </w:rPr>
        <w:t>Правильно подобранные подвижные игры способствуют развитию многообразных функций: образовательной, оздоровительной, воспитательной, коммуникативной, творчески-детерминирующей, адаптивной, когнитивной.</w:t>
      </w:r>
      <w:proofErr w:type="gramEnd"/>
      <w:r>
        <w:rPr>
          <w:rFonts w:ascii="Times New Roman" w:eastAsia="Times New Roman" w:hAnsi="Times New Roman" w:cs="Times New Roman"/>
          <w:sz w:val="28"/>
        </w:rPr>
        <w:t xml:space="preserve"> Кроме этого, благодаря соблюдению установленных правил игры блокируют негативные черты характера, предотвращая </w:t>
      </w:r>
      <w:proofErr w:type="spellStart"/>
      <w:r>
        <w:rPr>
          <w:rFonts w:ascii="Times New Roman" w:eastAsia="Times New Roman" w:hAnsi="Times New Roman" w:cs="Times New Roman"/>
          <w:sz w:val="28"/>
        </w:rPr>
        <w:t>девиантное</w:t>
      </w:r>
      <w:proofErr w:type="spellEnd"/>
      <w:r>
        <w:rPr>
          <w:rFonts w:ascii="Times New Roman" w:eastAsia="Times New Roman" w:hAnsi="Times New Roman" w:cs="Times New Roman"/>
          <w:sz w:val="28"/>
        </w:rPr>
        <w:t xml:space="preserve"> и </w:t>
      </w:r>
      <w:proofErr w:type="spellStart"/>
      <w:r>
        <w:rPr>
          <w:rFonts w:ascii="Times New Roman" w:eastAsia="Times New Roman" w:hAnsi="Times New Roman" w:cs="Times New Roman"/>
          <w:sz w:val="28"/>
        </w:rPr>
        <w:t>делинквентное</w:t>
      </w:r>
      <w:proofErr w:type="spellEnd"/>
      <w:r>
        <w:rPr>
          <w:rFonts w:ascii="Times New Roman" w:eastAsia="Times New Roman" w:hAnsi="Times New Roman" w:cs="Times New Roman"/>
          <w:sz w:val="28"/>
        </w:rPr>
        <w:t xml:space="preserve"> поведение.</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подвижно-игровой деятельности ребенок расширяет свой личный жизненный опыт и кругозор, знакомится с играми разных народов, с их обычаями и традициями, что способствует воспитанию национальной </w:t>
      </w:r>
      <w:r>
        <w:rPr>
          <w:rFonts w:ascii="Times New Roman" w:eastAsia="Times New Roman" w:hAnsi="Times New Roman" w:cs="Times New Roman"/>
          <w:sz w:val="28"/>
        </w:rPr>
        <w:lastRenderedPageBreak/>
        <w:t xml:space="preserve">культуры и толерантности. Играя с разными детьми и противодействуя им, каждый ребенок учится оценивать деловые, физические и нравственные качества других ребят и в сопоставлении с ними объективно оценивать свои собственные возможности. В процессе сюжетно-ролевых, имитационных и моделирующих игр с использованием интерактивных методик, совместного анализа их результатов у младших школьников формируется позитивное отношение к сверстникам и толерантность, улучшается их культура общения, ускоряется адаптация к школьной среде. В игре дети учатся терпению и </w:t>
      </w:r>
      <w:proofErr w:type="spellStart"/>
      <w:r>
        <w:rPr>
          <w:rFonts w:ascii="Times New Roman" w:eastAsia="Times New Roman" w:hAnsi="Times New Roman" w:cs="Times New Roman"/>
          <w:sz w:val="28"/>
        </w:rPr>
        <w:t>кооперативности</w:t>
      </w:r>
      <w:proofErr w:type="spellEnd"/>
      <w:r>
        <w:rPr>
          <w:rFonts w:ascii="Times New Roman" w:eastAsia="Times New Roman" w:hAnsi="Times New Roman" w:cs="Times New Roman"/>
          <w:sz w:val="28"/>
        </w:rPr>
        <w:t xml:space="preserve"> − тем качествам, которые делают детей и взрослых партнерами, способными открыть друг другу свои мысли и чувства в интересах общего дела. Подвижно-игровая деятельность − это своеобразная групповая психотерапия, где ребенок хотя бы на время может освободиться от страхов, злости, печали. </w:t>
      </w:r>
      <w:proofErr w:type="gramStart"/>
      <w:r>
        <w:rPr>
          <w:rFonts w:ascii="Times New Roman" w:eastAsia="Times New Roman" w:hAnsi="Times New Roman" w:cs="Times New Roman"/>
          <w:sz w:val="28"/>
        </w:rPr>
        <w:t>Она приобретает личностную значимость и смысл, которые реализуются в конкретных игровых навыках коллективного поведения.</w:t>
      </w:r>
      <w:proofErr w:type="gramEnd"/>
      <w:r>
        <w:rPr>
          <w:rFonts w:ascii="Times New Roman" w:eastAsia="Times New Roman" w:hAnsi="Times New Roman" w:cs="Times New Roman"/>
          <w:sz w:val="28"/>
        </w:rPr>
        <w:t xml:space="preserve"> Крайне важно, чтобы учитель начальных классов и учитель физической культуры осуществляли свою деятельность на принципе педагогики сотрудничества, в основу которой положено продуктивное общение педагогов между собой, сотрудничество детей и взрослых, детей между собой, сотрудничество учеников, родителей и учителей. При этом педагоги не должны подавлять инициативу ученика, его склонность к фантазии; призваны формировать уверенность в своих силах и способность успешно решать поставленные задачи; всемерно поощрять стремление ученика самостоятельно находить пути позитивного решения возникших ситуаций, в том числе и конфликтных; не допускать формирования конформизма мышления, безразличия и равнодушия;  постоянно убеждать ребенка, что результат в любой коллективной деятельности зависит от: мотивов и устойчивых установок, от четкого и слаженного взаимодействия, проявления выдержки и ответственности, способности терпеть, преодолевая усталость, умения взаимодействовать с партнерами, подчинять свои интересы интересам команды; </w:t>
      </w:r>
      <w:proofErr w:type="gramStart"/>
      <w:r>
        <w:rPr>
          <w:rFonts w:ascii="Times New Roman" w:eastAsia="Times New Roman" w:hAnsi="Times New Roman" w:cs="Times New Roman"/>
          <w:sz w:val="28"/>
        </w:rPr>
        <w:t xml:space="preserve">учить ребенка уважительно относиться к </w:t>
      </w:r>
      <w:r>
        <w:rPr>
          <w:rFonts w:ascii="Times New Roman" w:eastAsia="Times New Roman" w:hAnsi="Times New Roman" w:cs="Times New Roman"/>
          <w:sz w:val="28"/>
        </w:rPr>
        <w:lastRenderedPageBreak/>
        <w:t>своим сверстникам, признавать и понимать их неповторимую индивидуальность, не зазнаваться при выигрыше, не унывать при проигрыше, сохранять дружеские отношения к проигравшим; стимулировать стремление играющих к согласованным решениям, к взаимопомощи и честному поведению.</w:t>
      </w:r>
      <w:proofErr w:type="gramEnd"/>
    </w:p>
    <w:p w:rsidR="002C17EE" w:rsidRDefault="00385670">
      <w:pPr>
        <w:suppressAutoHyphens/>
        <w:spacing w:after="0" w:line="36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3. Упражнения с прикладной направленностью.</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1 классе согласно учебной программе школьники по преимуществу осваивают различные способы выполнения бега, ходьбы и прыжков, лазания и ползания; разучивают комплексы упражнений утренней гимнастики и физкультминуток, комплексы для формирования и укрепления осанки, развития гибкости, координации движений, силы, быстроты и выносливости. Важной особенностью содержания обучения является освоение первоклассниками подвижных игр и навыков их самостоятельной организации и проведения.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Во 2 классе акцент в содержании обучения смещается на освоение школьниками новых двигательных действий, применяемых в гимнастике, лёгкой атлетике и спортивных играх. Вместе с тем сохраняется в большом объёме обучение комплексам общеразвивающих физических упражнений разной функциональной направленности, подвижным играм, ориентированным на совершенствование жизненно важных навыков и умений.</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3 классе в программном материале увеличивается объём физических упражнений повышенной координационной сложности из базовых видов спорта (лёгкой атлетики, гимнастики и акробатики, футбола, волейбола и баскетбола), прикладных физических упражнений с использованием спортивного инвентаря и оборудования.</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4 классе на завершающем этапе начального образования, содержание обучение усложняется. Это проявляется, прежде всего, в том, что школьники должны теперь осваивать не отдельные упражнения и движения, а элементы и фрагменты двигательной деятельности. </w:t>
      </w:r>
      <w:proofErr w:type="gramStart"/>
      <w:r>
        <w:rPr>
          <w:rFonts w:ascii="Times New Roman" w:eastAsia="Times New Roman" w:hAnsi="Times New Roman" w:cs="Times New Roman"/>
          <w:sz w:val="28"/>
        </w:rPr>
        <w:t xml:space="preserve">Так, по разделу «Гимнастика с </w:t>
      </w:r>
      <w:r>
        <w:rPr>
          <w:rFonts w:ascii="Times New Roman" w:eastAsia="Times New Roman" w:hAnsi="Times New Roman" w:cs="Times New Roman"/>
          <w:sz w:val="28"/>
        </w:rPr>
        <w:lastRenderedPageBreak/>
        <w:t>основами акробатики» − это освоение целостных (соревновательных) комбинаций по разделам «Футбол» и «Баскетбол» − игра по упрощённым правилам.</w:t>
      </w:r>
      <w:proofErr w:type="gramEnd"/>
      <w:r>
        <w:rPr>
          <w:rFonts w:ascii="Times New Roman" w:eastAsia="Times New Roman" w:hAnsi="Times New Roman" w:cs="Times New Roman"/>
          <w:sz w:val="28"/>
        </w:rPr>
        <w:t xml:space="preserve"> В содержании других разделов программы вводятся новые упражнения, требующие относительно высокого уровня технического исполнения.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Физические упражнения прикладной направленности включают двигательные действия, которые, например, имитируют движения человека в профессии (лазание, подъёмы и спуски по канату или шесту – школьники повторяют движения спасателя МЧС или пожарного и др.). Помимо целенаправленного развития физических качеств, на уроках физической культуры с использованием упражнений прикладной направленности у школьников формируются представления о физической подготовке и физических качествах, физической нагрузке и её влиянии на развитие систем организма. Знания эти понадобятся им как в настоящем, так и в будущем.</w:t>
      </w:r>
      <w:r w:rsidR="00002FC6">
        <w:rPr>
          <w:rFonts w:ascii="Times New Roman" w:eastAsia="Times New Roman" w:hAnsi="Times New Roman" w:cs="Times New Roman"/>
          <w:sz w:val="28"/>
        </w:rPr>
        <w:t xml:space="preserve"> </w:t>
      </w:r>
      <w:proofErr w:type="gramStart"/>
      <w:r w:rsidR="00AE68E3">
        <w:rPr>
          <w:rFonts w:ascii="Times New Roman" w:eastAsia="Times New Roman" w:hAnsi="Times New Roman" w:cs="Times New Roman"/>
          <w:sz w:val="28"/>
        </w:rPr>
        <w:t xml:space="preserve">Что бы можно было начать формирующий </w:t>
      </w:r>
      <w:r w:rsidR="00002FC6">
        <w:rPr>
          <w:rFonts w:ascii="Times New Roman" w:eastAsia="Times New Roman" w:hAnsi="Times New Roman" w:cs="Times New Roman"/>
          <w:sz w:val="28"/>
        </w:rPr>
        <w:t>эксперимент</w:t>
      </w:r>
      <w:r w:rsidR="00AE68E3">
        <w:rPr>
          <w:rFonts w:ascii="Times New Roman" w:eastAsia="Times New Roman" w:hAnsi="Times New Roman" w:cs="Times New Roman"/>
          <w:sz w:val="28"/>
        </w:rPr>
        <w:t>, нам необходимо было получить исходный уровень показателей сформированности тол</w:t>
      </w:r>
      <w:r w:rsidR="00002FC6">
        <w:rPr>
          <w:rFonts w:ascii="Times New Roman" w:eastAsia="Times New Roman" w:hAnsi="Times New Roman" w:cs="Times New Roman"/>
          <w:sz w:val="28"/>
        </w:rPr>
        <w:t>ерантности обучающихся</w:t>
      </w:r>
      <w:r w:rsidR="00AE68E3">
        <w:rPr>
          <w:rFonts w:ascii="Times New Roman" w:eastAsia="Times New Roman" w:hAnsi="Times New Roman" w:cs="Times New Roman"/>
          <w:sz w:val="28"/>
        </w:rPr>
        <w:t xml:space="preserve"> начальных классов в </w:t>
      </w:r>
      <w:r w:rsidR="00002FC6">
        <w:rPr>
          <w:rFonts w:ascii="Times New Roman" w:eastAsia="Times New Roman" w:hAnsi="Times New Roman" w:cs="Times New Roman"/>
          <w:sz w:val="28"/>
        </w:rPr>
        <w:t>экспериментальной</w:t>
      </w:r>
      <w:r w:rsidR="00AE68E3">
        <w:rPr>
          <w:rFonts w:ascii="Times New Roman" w:eastAsia="Times New Roman" w:hAnsi="Times New Roman" w:cs="Times New Roman"/>
          <w:sz w:val="28"/>
        </w:rPr>
        <w:t xml:space="preserve"> и контрольной группах.</w:t>
      </w:r>
      <w:proofErr w:type="gramEnd"/>
      <w:r w:rsidR="00AE68E3">
        <w:rPr>
          <w:rFonts w:ascii="Times New Roman" w:eastAsia="Times New Roman" w:hAnsi="Times New Roman" w:cs="Times New Roman"/>
          <w:sz w:val="28"/>
        </w:rPr>
        <w:t xml:space="preserve"> Для этого мы использовали следующие методы изучения: наблюдение,</w:t>
      </w:r>
      <w:r w:rsidR="00002FC6">
        <w:rPr>
          <w:rFonts w:ascii="Times New Roman" w:eastAsia="Times New Roman" w:hAnsi="Times New Roman" w:cs="Times New Roman"/>
          <w:sz w:val="28"/>
        </w:rPr>
        <w:t xml:space="preserve"> </w:t>
      </w:r>
      <w:r w:rsidR="00AE68E3">
        <w:rPr>
          <w:rFonts w:ascii="Times New Roman" w:eastAsia="Times New Roman" w:hAnsi="Times New Roman" w:cs="Times New Roman"/>
          <w:sz w:val="28"/>
        </w:rPr>
        <w:t>беседа, тестирование по методикам «индекс толерантности»</w:t>
      </w:r>
      <w:proofErr w:type="gramStart"/>
      <w:r w:rsidR="00AE68E3">
        <w:rPr>
          <w:rFonts w:ascii="Times New Roman" w:eastAsia="Times New Roman" w:hAnsi="Times New Roman" w:cs="Times New Roman"/>
          <w:sz w:val="28"/>
        </w:rPr>
        <w:t xml:space="preserve"> ,</w:t>
      </w:r>
      <w:proofErr w:type="gramEnd"/>
      <w:r w:rsidR="00AE68E3">
        <w:rPr>
          <w:rFonts w:ascii="Times New Roman" w:eastAsia="Times New Roman" w:hAnsi="Times New Roman" w:cs="Times New Roman"/>
          <w:sz w:val="28"/>
        </w:rPr>
        <w:t xml:space="preserve"> «</w:t>
      </w:r>
      <w:r w:rsidR="00002FC6">
        <w:rPr>
          <w:rFonts w:ascii="Times New Roman" w:eastAsia="Times New Roman" w:hAnsi="Times New Roman" w:cs="Times New Roman"/>
          <w:sz w:val="28"/>
        </w:rPr>
        <w:t>методика изучения толерантности детей», математический метод. Результаты начального «среза» сформированности толерантности учащихся начальных классов обеих групп представлены в § 2.3 «Анализ опытно экспериментальной работы по формированию толерантности у обучающихся  начальных классов средствами физической культуры.</w:t>
      </w:r>
    </w:p>
    <w:p w:rsidR="002C17EE" w:rsidRDefault="002C17EE">
      <w:pPr>
        <w:suppressAutoHyphens/>
        <w:spacing w:after="0" w:line="360" w:lineRule="auto"/>
        <w:jc w:val="both"/>
        <w:rPr>
          <w:rFonts w:ascii="Times New Roman" w:eastAsia="Times New Roman" w:hAnsi="Times New Roman" w:cs="Times New Roman"/>
          <w:sz w:val="28"/>
        </w:rPr>
      </w:pPr>
    </w:p>
    <w:p w:rsidR="002C17EE" w:rsidRDefault="00385670">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2.2. Апробация программы формирования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ходе формирующего эксперимента проводилась апробация разработанной нами программы, её основных идей и положений. Исследуемый контингент идентичен по половому и возрастному составу. В </w:t>
      </w:r>
      <w:r>
        <w:rPr>
          <w:rFonts w:ascii="Times New Roman" w:eastAsia="Times New Roman" w:hAnsi="Times New Roman" w:cs="Times New Roman"/>
          <w:sz w:val="28"/>
        </w:rPr>
        <w:lastRenderedPageBreak/>
        <w:t>группы входили дети возрастом 8-9 лет, смешанные по половому составу: мальчики и девочки. На данном этапе были сформированы две группы учащихся начальных (третьих) классов: экспериментальная группа численностью 25 человек и контрольная группа этой же параллели также численностью 25 человек. Обучение проводилось в форме стандартного занятия физической культурой продолжительностью 45 минут.</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Начальный уровень сформированности толерантности и её компонентов</w:t>
      </w:r>
      <w:r w:rsidR="00002FC6">
        <w:rPr>
          <w:rFonts w:ascii="Times New Roman" w:eastAsia="Times New Roman" w:hAnsi="Times New Roman" w:cs="Times New Roman"/>
          <w:sz w:val="28"/>
        </w:rPr>
        <w:t xml:space="preserve"> по результатам начального «среза»</w:t>
      </w:r>
      <w:r>
        <w:rPr>
          <w:rFonts w:ascii="Times New Roman" w:eastAsia="Times New Roman" w:hAnsi="Times New Roman" w:cs="Times New Roman"/>
          <w:sz w:val="28"/>
        </w:rPr>
        <w:t xml:space="preserve"> был приблизительно одинаков</w:t>
      </w:r>
      <w:r w:rsidR="00002FC6">
        <w:rPr>
          <w:rFonts w:ascii="Times New Roman" w:eastAsia="Times New Roman" w:hAnsi="Times New Roman" w:cs="Times New Roman"/>
          <w:sz w:val="28"/>
        </w:rPr>
        <w:t xml:space="preserve"> (</w:t>
      </w:r>
      <w:proofErr w:type="gramStart"/>
      <w:r w:rsidR="00002FC6">
        <w:rPr>
          <w:rFonts w:ascii="Times New Roman" w:eastAsia="Times New Roman" w:hAnsi="Times New Roman" w:cs="Times New Roman"/>
          <w:sz w:val="28"/>
        </w:rPr>
        <w:t>см</w:t>
      </w:r>
      <w:proofErr w:type="gramEnd"/>
      <w:r w:rsidR="00002FC6">
        <w:rPr>
          <w:rFonts w:ascii="Times New Roman" w:eastAsia="Times New Roman" w:hAnsi="Times New Roman" w:cs="Times New Roman"/>
          <w:sz w:val="28"/>
        </w:rPr>
        <w:t xml:space="preserve"> § 1.3) </w:t>
      </w:r>
      <w:r>
        <w:rPr>
          <w:rFonts w:ascii="Times New Roman" w:eastAsia="Times New Roman" w:hAnsi="Times New Roman" w:cs="Times New Roman"/>
          <w:sz w:val="28"/>
        </w:rPr>
        <w:t>, однако формирование толерантности у детей экспериментальной группы осуществлялось по предложенной нами программе, которая включала: занятия по олимпийскому образованию, элементы гимнастики, культурно-спортивные праздники,  национальные игры, эстафеты.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этом особое внимание обращалось на то, чтобы содержание их было пронизано духом толерантности, улучшало взаимоотношения между сверстниками, чтобы дети выносили из этих мероприятий эмоциональное сопереживание, радость и удовольствие от их результатов, осознавали собственную причастность и значимость, чувство собственного достоинства, то </w:t>
      </w:r>
      <w:proofErr w:type="gramStart"/>
      <w:r>
        <w:rPr>
          <w:rFonts w:ascii="Times New Roman" w:eastAsia="Times New Roman" w:hAnsi="Times New Roman" w:cs="Times New Roman"/>
          <w:sz w:val="28"/>
        </w:rPr>
        <w:t>есть</w:t>
      </w:r>
      <w:proofErr w:type="gramEnd"/>
      <w:r>
        <w:rPr>
          <w:rFonts w:ascii="Times New Roman" w:eastAsia="Times New Roman" w:hAnsi="Times New Roman" w:cs="Times New Roman"/>
          <w:sz w:val="28"/>
        </w:rPr>
        <w:t xml:space="preserve"> чтобы они позитивно сказывались на эмоционально-волевых, мотивационно-ценностных, когнитивных и поведенческих компонентах, составляющих структуру толерантности. Такая целенаправленная работа с учащимися контрольной группы не проводилась.</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Структуру физкультурной деятельности составляют три компонента (</w:t>
      </w:r>
      <w:proofErr w:type="gramStart"/>
      <w:r>
        <w:rPr>
          <w:rFonts w:ascii="Times New Roman" w:eastAsia="Times New Roman" w:hAnsi="Times New Roman" w:cs="Times New Roman"/>
          <w:sz w:val="28"/>
        </w:rPr>
        <w:t>информационный</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операциональный</w:t>
      </w:r>
      <w:proofErr w:type="spellEnd"/>
      <w:r>
        <w:rPr>
          <w:rFonts w:ascii="Times New Roman" w:eastAsia="Times New Roman" w:hAnsi="Times New Roman" w:cs="Times New Roman"/>
          <w:sz w:val="28"/>
        </w:rPr>
        <w:t xml:space="preserve"> и процессуально-мотивационный), которым соответствуют три основных учебных раздела: «Знания о физической культуре», «Способы двигательной (физкультурной) деятельности» и «Физическое совершенствование». По своему программному содержанию уроки физической культуры разделяются на три типа: с образовательно-познавательной, образовательно-предметной и образовательно-тренировочной направленностью.</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На занятиях по физической культуре с образовательно-познавательной направленностью с целью формирования толерантности у учащихся начальных классов нами были проведены занятия по олимпийскому образованию. </w:t>
      </w:r>
      <w:proofErr w:type="gramStart"/>
      <w:r>
        <w:rPr>
          <w:rFonts w:ascii="Times New Roman" w:eastAsia="Times New Roman" w:hAnsi="Times New Roman" w:cs="Times New Roman"/>
          <w:sz w:val="28"/>
        </w:rPr>
        <w:t xml:space="preserve">На сегодняшний день современное олимпийское образование представляет собой процесс распространения среди наши школьников знаний об Олимпийских играх, </w:t>
      </w:r>
      <w:proofErr w:type="spellStart"/>
      <w:r>
        <w:rPr>
          <w:rFonts w:ascii="Times New Roman" w:eastAsia="Times New Roman" w:hAnsi="Times New Roman" w:cs="Times New Roman"/>
          <w:sz w:val="28"/>
        </w:rPr>
        <w:t>Паралимпийских</w:t>
      </w:r>
      <w:proofErr w:type="spellEnd"/>
      <w:r>
        <w:rPr>
          <w:rFonts w:ascii="Times New Roman" w:eastAsia="Times New Roman" w:hAnsi="Times New Roman" w:cs="Times New Roman"/>
          <w:sz w:val="28"/>
        </w:rPr>
        <w:t xml:space="preserve"> играх, олимпийском движении.</w:t>
      </w:r>
      <w:proofErr w:type="gramEnd"/>
      <w:r>
        <w:rPr>
          <w:rFonts w:ascii="Times New Roman" w:eastAsia="Times New Roman" w:hAnsi="Times New Roman" w:cs="Times New Roman"/>
          <w:sz w:val="28"/>
        </w:rPr>
        <w:t xml:space="preserve"> На данный момент олимпийское образование среди не только школьников, но взрослого поколения очень актуально и занимает важное место в системе современного образования. Введение олимпийского образования в образовательный процесс школы будет способствовать формированию у обучающихся определенной системы знаний, умений, мотивации, интересов, ценностных ориентаций, установок, интереса к физическому и духовно-нравственному, толерантному саморазвитию.</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Олимпийский компонент урочной и внеурочной образовательной деятельности младших школьников по физической культуре создает возможность разбора ситуаций проявления расизма и ксенофобии в олимпийском движении, «неолимпийского» поведения, что положительно влияет на формирование толерантности </w:t>
      </w:r>
      <w:proofErr w:type="gramStart"/>
      <w:r>
        <w:rPr>
          <w:rFonts w:ascii="Times New Roman" w:eastAsia="Times New Roman" w:hAnsi="Times New Roman" w:cs="Times New Roman"/>
          <w:sz w:val="28"/>
        </w:rPr>
        <w:t>у</w:t>
      </w:r>
      <w:proofErr w:type="gramEnd"/>
      <w:r>
        <w:rPr>
          <w:rFonts w:ascii="Times New Roman" w:eastAsia="Times New Roman" w:hAnsi="Times New Roman" w:cs="Times New Roman"/>
          <w:sz w:val="28"/>
        </w:rPr>
        <w:t xml:space="preserve"> обучающихся. Включение олимпийского образования в процесс обучения и воспитания, учащихся будет способствовать формированию интереса к занятиям физической культурой, физическому совершенствованию, мотивации, интересов. Кроме того, нами отмечено, что в настоящее время всё чаще формируется запрос на использование средств физической культуры для освоения такой ценности олимпизма, как солидарность людей на основе толерантности и взаимном уважении.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Проблемы патриотического, нравственного, толерантного воспитания предлагается решать через формирование у подрастающего поколения чувства сопричастности к борьбе спортсменов России на мировых аренах. Кроме того, олимпийские идеалы и ценности учат быть справедливыми, честными.</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lastRenderedPageBreak/>
        <w:t>Учитывая важную роль в приобщении детей к олимпийскому образованию и в соответствии с темой исследования был разработан спецкурс</w:t>
      </w:r>
      <w:proofErr w:type="gramEnd"/>
      <w:r>
        <w:rPr>
          <w:rFonts w:ascii="Times New Roman" w:eastAsia="Times New Roman" w:hAnsi="Times New Roman" w:cs="Times New Roman"/>
          <w:sz w:val="28"/>
        </w:rPr>
        <w:t xml:space="preserve"> уроков по олимпийскому образованию учащихся начальных классов в общеобразовательной школе (курс уроков, направленных на более подробное изучение вопросов Олимпийских игр и олимпийского движения). Его цель-обогащение теоретическими знаниями учащихся в области олимпийского образования. Программа курса обучения рассчитана для учащихся начальных классов, курс обучения рассчитан на 34 учебные недели, программа рассчитана на 34 часа (1 час в неделю, или урок). При трехразовых занятиях в неделю программа по формированию толерантности с учащимися начальных классов была освоена за девять месяцев.</w:t>
      </w:r>
    </w:p>
    <w:p w:rsidR="002C17EE" w:rsidRDefault="00385670">
      <w:pPr>
        <w:suppressAutoHyphens/>
        <w:spacing w:after="0" w:line="360" w:lineRule="auto"/>
        <w:ind w:firstLine="709"/>
        <w:jc w:val="both"/>
        <w:rPr>
          <w:rFonts w:ascii="Calibri" w:eastAsia="Calibri" w:hAnsi="Calibri" w:cs="Calibri"/>
        </w:rPr>
      </w:pPr>
      <w:proofErr w:type="gramStart"/>
      <w:r>
        <w:rPr>
          <w:rFonts w:ascii="Times New Roman" w:eastAsia="Times New Roman" w:hAnsi="Times New Roman" w:cs="Times New Roman"/>
          <w:sz w:val="28"/>
        </w:rPr>
        <w:t xml:space="preserve">Задачи спецкурса: актуализация и систематизация имеющихся и полученных знаний в области олимпийского образования; развитие интереса к физическому и духовно-нравственному, толерантному самосовершенствованию; обогащение знаний учащихся об Олимпийских играх, </w:t>
      </w:r>
      <w:proofErr w:type="spellStart"/>
      <w:r>
        <w:rPr>
          <w:rFonts w:ascii="Times New Roman" w:eastAsia="Times New Roman" w:hAnsi="Times New Roman" w:cs="Times New Roman"/>
          <w:sz w:val="28"/>
        </w:rPr>
        <w:t>Паралимпийских</w:t>
      </w:r>
      <w:proofErr w:type="spellEnd"/>
      <w:r>
        <w:rPr>
          <w:rFonts w:ascii="Times New Roman" w:eastAsia="Times New Roman" w:hAnsi="Times New Roman" w:cs="Times New Roman"/>
          <w:sz w:val="28"/>
        </w:rPr>
        <w:t xml:space="preserve"> играх (вопросы по теме:</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Дисквалификации наших спортсменов), олимпийском движении, великих спортсменах;  способствовать интересу учащихся к олимпийским играм и олимпийскому движению.</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Тематический план спецкурса представлен в таблице в Приложении 2.</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Каждое занятие начиналось с объяснения задач, ознакомления занимающихся с теми темами и заданиями, которые будут изучаться на данном уроке и в дальнейшем.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Особенность разработанной примерной программы заключалась в следующем. Подробное изучение вопросов истории древних и современных Олимпийских игр проходило на отдельных теоретических уроках в классно-урочной форме с использованием метода наглядности представляемой информации (демонстрация мультимедийных презентаций), показ видеоматериалов, что давало наиболее положительный эффект.</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Во время обсуждения вопросов и при работе с заданиями </w:t>
      </w:r>
      <w:proofErr w:type="gramStart"/>
      <w:r>
        <w:rPr>
          <w:rFonts w:ascii="Times New Roman" w:eastAsia="Times New Roman" w:hAnsi="Times New Roman" w:cs="Times New Roman"/>
          <w:sz w:val="28"/>
        </w:rPr>
        <w:t>использовался</w:t>
      </w:r>
      <w:proofErr w:type="gramEnd"/>
      <w:r>
        <w:rPr>
          <w:rFonts w:ascii="Times New Roman" w:eastAsia="Times New Roman" w:hAnsi="Times New Roman" w:cs="Times New Roman"/>
          <w:sz w:val="28"/>
        </w:rPr>
        <w:t xml:space="preserve"> прежде всего предметный подход. Учитывались особенности преподаваемой дисциплины, содержание, которое подлежит усвоению, структура урока, особенности в соответствии с возрастом занимающихся, не забывали при этом о направленности вопросов познавательной и мыслительной деятельности.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изучении первой темы раскрывались цели и задачи спецкурса и его место в системе подготовки учащихся при формировании толерантности на уроках физической культуры, обсуждались основные теоретические положения построения и организации занятий. Затрагивались вопросы по олимпийскому образованию.</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этом занятии также проводился входной тест с целью определения уровня знаний у учащихся об олимпийские образования. Тест, включал 20 вопросов по теме «Олимпийских игр и олимпийского движения».</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Вторая тема была посвящена обсуждению истории олимпийских игр древности и наследии олимпийских игр. Рассматривались следующие вопросы: история возникновения Олимпийских игр; как проходили Олимпийские игры в древности;</w:t>
      </w:r>
      <w:r>
        <w:rPr>
          <w:rFonts w:ascii="Calibri" w:eastAsia="Calibri" w:hAnsi="Calibri" w:cs="Calibri"/>
        </w:rPr>
        <w:t xml:space="preserve"> </w:t>
      </w:r>
      <w:proofErr w:type="gramStart"/>
      <w:r>
        <w:rPr>
          <w:rFonts w:ascii="Times New Roman" w:eastAsia="Times New Roman" w:hAnsi="Times New Roman" w:cs="Times New Roman"/>
          <w:sz w:val="28"/>
        </w:rPr>
        <w:t>-к</w:t>
      </w:r>
      <w:proofErr w:type="gramEnd"/>
      <w:r>
        <w:rPr>
          <w:rFonts w:ascii="Times New Roman" w:eastAsia="Times New Roman" w:hAnsi="Times New Roman" w:cs="Times New Roman"/>
          <w:sz w:val="28"/>
        </w:rPr>
        <w:t>акие же виды спорта были на Олимпийских играх в древние времена.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Весь теоретический материал был подкреплен презентацией, в конце урока следовала рефлексия по пройденной теме.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 третьей теме учащимся была предложена форма семинара, на которой они выступали с сообщениями «Олимпийские кольца», «Олимпийский флаг», «Олимпийский огонь». Проводилась викторина «Олимпийские знатоки», учащиеся были поделены на три команды и в ходе занятия отвечали на </w:t>
      </w:r>
      <w:proofErr w:type="gramStart"/>
      <w:r>
        <w:rPr>
          <w:rFonts w:ascii="Times New Roman" w:eastAsia="Times New Roman" w:hAnsi="Times New Roman" w:cs="Times New Roman"/>
          <w:sz w:val="28"/>
        </w:rPr>
        <w:t>вопросы про</w:t>
      </w:r>
      <w:proofErr w:type="gramEnd"/>
      <w:r>
        <w:rPr>
          <w:rFonts w:ascii="Times New Roman" w:eastAsia="Times New Roman" w:hAnsi="Times New Roman" w:cs="Times New Roman"/>
          <w:sz w:val="28"/>
        </w:rPr>
        <w:t xml:space="preserve"> олимпийские игры, составляли кроссворд.</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четвёртом занятии изучались вопросы, связанные с историй возрождения Олимпийских игр: от гуманистов до Пьера де Кубертена.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Следующее занятие было посвящено вопросам олимпийского и </w:t>
      </w:r>
      <w:proofErr w:type="spellStart"/>
      <w:r>
        <w:rPr>
          <w:rFonts w:ascii="Times New Roman" w:eastAsia="Times New Roman" w:hAnsi="Times New Roman" w:cs="Times New Roman"/>
          <w:sz w:val="28"/>
        </w:rPr>
        <w:t>паралимпийского</w:t>
      </w:r>
      <w:proofErr w:type="spellEnd"/>
      <w:r>
        <w:rPr>
          <w:rFonts w:ascii="Times New Roman" w:eastAsia="Times New Roman" w:hAnsi="Times New Roman" w:cs="Times New Roman"/>
          <w:sz w:val="28"/>
        </w:rPr>
        <w:t xml:space="preserve"> движения и истории современного олимпийского движения.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Пятое занятие истории проведения Олимпийских и </w:t>
      </w:r>
      <w:proofErr w:type="spellStart"/>
      <w:r>
        <w:rPr>
          <w:rFonts w:ascii="Times New Roman" w:eastAsia="Times New Roman" w:hAnsi="Times New Roman" w:cs="Times New Roman"/>
          <w:sz w:val="28"/>
        </w:rPr>
        <w:t>Паралимпийских</w:t>
      </w:r>
      <w:proofErr w:type="spellEnd"/>
      <w:r>
        <w:rPr>
          <w:rFonts w:ascii="Times New Roman" w:eastAsia="Times New Roman" w:hAnsi="Times New Roman" w:cs="Times New Roman"/>
          <w:sz w:val="28"/>
        </w:rPr>
        <w:t xml:space="preserve"> игр, их ценностях, талисманах, великих спортсменах. Учащиеся «знакомились» с именами выдающихся спортсменов не только нашей страны, но и других стран мира. Детально изучалась тема о </w:t>
      </w:r>
      <w:proofErr w:type="spellStart"/>
      <w:r>
        <w:rPr>
          <w:rFonts w:ascii="Times New Roman" w:eastAsia="Times New Roman" w:hAnsi="Times New Roman" w:cs="Times New Roman"/>
          <w:sz w:val="28"/>
        </w:rPr>
        <w:t>паралимпийских</w:t>
      </w:r>
      <w:proofErr w:type="spellEnd"/>
      <w:r>
        <w:rPr>
          <w:rFonts w:ascii="Times New Roman" w:eastAsia="Times New Roman" w:hAnsi="Times New Roman" w:cs="Times New Roman"/>
          <w:sz w:val="28"/>
        </w:rPr>
        <w:t xml:space="preserve"> играх.</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шестом занятии рассматривались вопросы возникновение термина «олимпийского движения», «олимпизм». Были выделены цели олимпийского движения, а именно: способствовать развитию физических и моральных качеств; воспитывать молодёжь в духе лучшего взаимопонимания и дружбы.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Седьмое занятие проходило по теме «Дисквалификация всех наших спортсменов с ограниченными возможностями международным </w:t>
      </w:r>
      <w:proofErr w:type="spellStart"/>
      <w:r>
        <w:rPr>
          <w:rFonts w:ascii="Times New Roman" w:eastAsia="Times New Roman" w:hAnsi="Times New Roman" w:cs="Times New Roman"/>
          <w:sz w:val="28"/>
        </w:rPr>
        <w:t>паралимпийским</w:t>
      </w:r>
      <w:proofErr w:type="spellEnd"/>
      <w:r>
        <w:rPr>
          <w:rFonts w:ascii="Times New Roman" w:eastAsia="Times New Roman" w:hAnsi="Times New Roman" w:cs="Times New Roman"/>
          <w:sz w:val="28"/>
        </w:rPr>
        <w:t xml:space="preserve"> комитетом (МПК)», учащиеся обменивались мнениями по данному вопросу. Тема была </w:t>
      </w:r>
      <w:proofErr w:type="gramStart"/>
      <w:r>
        <w:rPr>
          <w:rFonts w:ascii="Times New Roman" w:eastAsia="Times New Roman" w:hAnsi="Times New Roman" w:cs="Times New Roman"/>
          <w:sz w:val="28"/>
        </w:rPr>
        <w:t>актуальной</w:t>
      </w:r>
      <w:proofErr w:type="gramEnd"/>
      <w:r>
        <w:rPr>
          <w:rFonts w:ascii="Times New Roman" w:eastAsia="Times New Roman" w:hAnsi="Times New Roman" w:cs="Times New Roman"/>
          <w:sz w:val="28"/>
        </w:rPr>
        <w:t xml:space="preserve"> и заинтересовало детей.</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следующем занятии с </w:t>
      </w:r>
      <w:proofErr w:type="gramStart"/>
      <w:r>
        <w:rPr>
          <w:rFonts w:ascii="Times New Roman" w:eastAsia="Times New Roman" w:hAnsi="Times New Roman" w:cs="Times New Roman"/>
          <w:sz w:val="28"/>
        </w:rPr>
        <w:t>учащими</w:t>
      </w:r>
      <w:proofErr w:type="gramEnd"/>
      <w:r>
        <w:rPr>
          <w:rFonts w:ascii="Times New Roman" w:eastAsia="Times New Roman" w:hAnsi="Times New Roman" w:cs="Times New Roman"/>
          <w:sz w:val="28"/>
        </w:rPr>
        <w:t xml:space="preserve"> изучались вопросы, связанные с историей СССР и России в летних Олимпийских играх и спортивной карьерой выдающихся олимпийцев. Блок практических уроков позволил подробно рассмотреть вопросы истории олимпийского движения в СССР и России.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завершению спецкурса учащимся была предложена проектная деятельность, учащиеся выбирали тему для своего проекта, связанную с «олимпийским образованием», после реализации проекта они защищали свои работы.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Реализация проекта осуществлялась через последовательное прохождение этапов: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Презентация темы проекта.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Обсуждение источников информации и методов её сбора.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Коллективная работа над проектом.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 Защита проекта, подведение итогов.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Кроме того, выполнение творческого задания на заключительном этапе проведения спецкурса отражало результативность проведения спецкурса. Так, учащиеся, опираясь на приобретенные теоретические знания и опыт, рассматривают самоуважение и уважение к представителям других культур как показатель воспитанности в сфере формирования толерантности, анализируя содержание, формы и методы олимпийского образования как условие формирования толерантности у учащихся средствами физической культуры. Как показали результаты, проведенного спецкурса, учащиеся хорошо ориентируются в теории по олимпийскому образованию.</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Уроки практического характера, требовали от учащихся не только самостоятельности, но и умение работать в группе, с литературой, интернетом, также учащиеся практиковались в умении анализировать, выделять главную информацию. Кроме того, обучающиеся получили опыт работы с аудиторией, выступая перед одноклассниками с докладами и отвечая на их вопросы.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 окончании курса нами было проведено повторное тестирование контрольной группы (3 «Б» класса) и экспериментальной группы (3 «А» класса) по теоретическим вопросам Олимпийских игр и олимпийского движения, изучаемым в начальных классах. Контрольные тесты разрабатывались с использованием тестовых вопросов и заданий по физической культуре, рекомендованных для проверки качества знаний в школе [4]. В тестировании приняло участие 50 человек, 25 контрольной и 25 экспериментальной группы. Результаты тестирования мы оценивали в процентном соотношении правильных ответов от числа опрашиваемых. </w:t>
      </w:r>
      <w:proofErr w:type="gramStart"/>
      <w:r>
        <w:rPr>
          <w:rFonts w:ascii="Times New Roman" w:eastAsia="Times New Roman" w:hAnsi="Times New Roman" w:cs="Times New Roman"/>
          <w:sz w:val="28"/>
        </w:rPr>
        <w:t>Затем мы сравнили полученные результаты ответов контрольной и экспериментальной групп между собой.</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Нами было выявлено, что обучающиеся экспериментальной группы дают большее количество правильных ответов на вопросы теста, </w:t>
      </w:r>
      <w:r>
        <w:rPr>
          <w:rFonts w:ascii="Times New Roman" w:eastAsia="Times New Roman" w:hAnsi="Times New Roman" w:cs="Times New Roman"/>
          <w:sz w:val="28"/>
        </w:rPr>
        <w:lastRenderedPageBreak/>
        <w:t>соответственно получая более высокий результат в процентном соотношении по каждому вопросу.</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 96 % обучающихся 3 «А» класса знают, что Родина Олимпийских игр − это Древняя Греция, лишь один человек (4 %) выбрал вариант ответа в  Рим. Вопрос об эмблеме Олимпийских игр − пять переплетенных разноцветных колец. Что они означают — дружбу и единение спортсменов пяти материков, заставил задуматься некоторых участников экспериментальной группы, однако результат по-прежнему высок. Так, 92 % ответили верно (голубое кольцо − цвет Европы, жёлтое − Азии, черное − Африки, зеленое − Австралии, красное − Америки). Контрольная группа (3 «Б» класс) дала слабый результат ответов на данный вопрос (68 %), указывают вариант ответа наугад.</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О выдающихся личностях, о пропаганде и идей олимпийского движения, учащиеся знают, к сожалению, немного. В частности, вопрос о том, какой девиз у олимпийских игр: «Быстрее, Выше, Сильнее», знают лишь 48 % участников экспериментальной группы и 20 % контрольной. Только 12 человек из 3 «А» класса вспомнили основоположника олимпийского движения Пьера де Кубертена, связав его имя с правильным ответом на вопрос.</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основании приведенных данных можно констатировать, что после проведения занятий по курсу «Олимпийское образование» группы, участвующие в исследовании и их результаты, отличаются друг от друга, и разница статистически значима. Следовательно, применение разработанной нами примерной рабочей программы по олимпийскому образованию эффективно. Обучающиеся экспериментальной группы (3 «А») получили достаточно серьезную подготовку по вопросам Олимпийских игр и олимпийского движения, освоив различные методы и формы работы по данному виду образования. Обучающиеся контрольной группы (3 «Б») осваивали теоретические знания по обозначенной теме на теоретических и </w:t>
      </w:r>
      <w:r>
        <w:rPr>
          <w:rFonts w:ascii="Times New Roman" w:eastAsia="Times New Roman" w:hAnsi="Times New Roman" w:cs="Times New Roman"/>
          <w:sz w:val="28"/>
        </w:rPr>
        <w:lastRenderedPageBreak/>
        <w:t>практических уроках по физической культуре (в процессе учебного времени) и в виде самостоятельных заданий.</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Уроки физической культуры с образовательно-предметной направленностью использовались нами в основном для обучения практическому материалу, для занятий из раздела подвижных игр, оценивалось их значение в формировании толерантности. Как оказалось, на практике наилучший результат по формированию толерантности у шестиклассников показали подвижные игры, в которых происходило соревнование команд, где проявлялось согласованное взаимодействие игроков, их сотрудничество, партнерство, проявлялись такие чувства как товарищество, взаимовыручка, взаимопомощь и поддержка, уважение. </w:t>
      </w:r>
      <w:proofErr w:type="gramStart"/>
      <w:r>
        <w:rPr>
          <w:rFonts w:ascii="Times New Roman" w:eastAsia="Times New Roman" w:hAnsi="Times New Roman" w:cs="Times New Roman"/>
          <w:sz w:val="28"/>
        </w:rPr>
        <w:t>На уроках нами предлагались как современные подвижные игры («Платочек»: две команды расположены на разных сторонах волейбольной площадки, под баскетбольным кольцом у каждой команды начерчен круг.</w:t>
      </w:r>
      <w:proofErr w:type="gramEnd"/>
      <w:r>
        <w:rPr>
          <w:rFonts w:ascii="Times New Roman" w:eastAsia="Times New Roman" w:hAnsi="Times New Roman" w:cs="Times New Roman"/>
          <w:sz w:val="28"/>
        </w:rPr>
        <w:t xml:space="preserve"> Игрокам нужно спрятать платочек у себя у одного их участников игры своих команд, после этого обе команды поворачиваются друг к другу, и задача игроков быстрее соперников принести свой платочек в круг. При этом участники могут осалить друг друга), так и старинные («Шаровки»: две команды расположены на всей площадке спортивного зала. Одна в «поле», то есть </w:t>
      </w:r>
      <w:proofErr w:type="gramStart"/>
      <w:r>
        <w:rPr>
          <w:rFonts w:ascii="Times New Roman" w:eastAsia="Times New Roman" w:hAnsi="Times New Roman" w:cs="Times New Roman"/>
          <w:sz w:val="28"/>
        </w:rPr>
        <w:t>находится</w:t>
      </w:r>
      <w:proofErr w:type="gramEnd"/>
      <w:r>
        <w:rPr>
          <w:rFonts w:ascii="Times New Roman" w:eastAsia="Times New Roman" w:hAnsi="Times New Roman" w:cs="Times New Roman"/>
          <w:sz w:val="28"/>
        </w:rPr>
        <w:t xml:space="preserve"> в центре площадки, а вторая команда − бьёт по шарику шаровкой (битой), при этом находится за пределами ограничительной линии, между полем и местом, где выполняются броски. Основная цель тех, кто бьёт по шарику, чтобы он улетел дальше, и чтобы его не поймал игрок из «полевой команды». Если соперники ловят шарик или шаровку, то команды меняются местами. Участники команды, которые бьют, должны принести как можно больше очков своей команде, перебежав «поле» туда и обратно, и чтобы команда, находящаяся в «поле» не осалила его шариком. </w:t>
      </w:r>
      <w:proofErr w:type="gramStart"/>
      <w:r>
        <w:rPr>
          <w:rFonts w:ascii="Times New Roman" w:eastAsia="Times New Roman" w:hAnsi="Times New Roman" w:cs="Times New Roman"/>
          <w:sz w:val="28"/>
        </w:rPr>
        <w:t xml:space="preserve">Если </w:t>
      </w:r>
      <w:proofErr w:type="spellStart"/>
      <w:r>
        <w:rPr>
          <w:rFonts w:ascii="Times New Roman" w:eastAsia="Times New Roman" w:hAnsi="Times New Roman" w:cs="Times New Roman"/>
          <w:sz w:val="28"/>
        </w:rPr>
        <w:t>осаливание</w:t>
      </w:r>
      <w:proofErr w:type="spellEnd"/>
      <w:r>
        <w:rPr>
          <w:rFonts w:ascii="Times New Roman" w:eastAsia="Times New Roman" w:hAnsi="Times New Roman" w:cs="Times New Roman"/>
          <w:sz w:val="28"/>
        </w:rPr>
        <w:t xml:space="preserve"> происходит команды меняются местами).</w:t>
      </w:r>
      <w:proofErr w:type="gramEnd"/>
      <w:r>
        <w:rPr>
          <w:rFonts w:ascii="Times New Roman" w:eastAsia="Times New Roman" w:hAnsi="Times New Roman" w:cs="Times New Roman"/>
          <w:sz w:val="28"/>
        </w:rPr>
        <w:t xml:space="preserve"> Игры из далёкого прошлого хорошо соседствуют, переплетаются с современными подвижными играми.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 каждом последующем занятии содержание подвижных игр было распланировано с учетом постепенного усложнения программного материала.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первых занятиях использовались сначала простые, затем более сложные, и далее командные спортивные игры. Также игры делились на контактные и неконтактные, где учитывались взаимоотношения учащихся, поддержка, товарищество, непосредственная борьба.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Используя подвижные игры разных народов мира, на уроках физической культуры, мы можем решать образовательные, развивающие, оздоровительные задачи, и главное воспитательные задачи, направленные на формирование толерантных взаимоотношений, нравственного самосовершенствования, принятия мнений других ребят, укрепить чувства товарищества, поддержки, того чувства, когда слабые помогают сильным, мальчики уступают девочкам.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содержание занятий по физической культуре были включены следующие виды подвижных игр народов мира на развитие: быстроты, координации, прыгучести.</w:t>
      </w:r>
    </w:p>
    <w:p w:rsidR="002C17EE" w:rsidRDefault="00385670">
      <w:pPr>
        <w:suppressAutoHyphens/>
        <w:spacing w:after="0" w:line="36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«Буйволы в загоне»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игре участвуют более 10 человек. В ходе игры игроки встают в большой круг и берутся за руки. Два-три игрока стоят в центре, они буйволы. Их задача – вырваться из круга. Буйволы с разбегу пытаются прорвать круг, подняв вверх руки. Грубые приёмы не разрешаются. Если им не удаётся прорваться в одном месте, они пытаются сделать это в другом. Если им удаётся разорвать руки игроков, буйволами становятся те игроки, которые не сумели сдержать их.</w:t>
      </w:r>
    </w:p>
    <w:p w:rsidR="002C17EE" w:rsidRDefault="00385670">
      <w:pPr>
        <w:suppressAutoHyphens/>
        <w:spacing w:after="0" w:line="36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«Льдинки, ветер и мороз»</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Играющие встают парами лицом друг к другу и хлопают в ладоши, приговаривая:</w:t>
      </w:r>
      <w:proofErr w:type="gramEnd"/>
    </w:p>
    <w:p w:rsidR="002C17EE" w:rsidRDefault="00385670">
      <w:pPr>
        <w:suppressAutoHyphens/>
        <w:spacing w:after="0" w:line="240" w:lineRule="auto"/>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Холодные льдинки,</w:t>
      </w:r>
    </w:p>
    <w:p w:rsidR="002C17EE" w:rsidRDefault="00385670">
      <w:pPr>
        <w:suppressAutoHyphens/>
        <w:spacing w:after="0" w:line="240" w:lineRule="auto"/>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Прозрачные льдинки,</w:t>
      </w:r>
    </w:p>
    <w:p w:rsidR="002C17EE" w:rsidRDefault="00385670">
      <w:pPr>
        <w:suppressAutoHyphens/>
        <w:spacing w:after="0" w:line="240" w:lineRule="auto"/>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lastRenderedPageBreak/>
        <w:t>Сверкают, звенят</w:t>
      </w:r>
    </w:p>
    <w:p w:rsidR="002C17EE" w:rsidRDefault="00385670">
      <w:pPr>
        <w:suppressAutoHyphens/>
        <w:spacing w:after="0" w:line="240" w:lineRule="auto"/>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Дзинь, </w:t>
      </w:r>
      <w:proofErr w:type="gramStart"/>
      <w:r>
        <w:rPr>
          <w:rFonts w:ascii="Times New Roman" w:eastAsia="Times New Roman" w:hAnsi="Times New Roman" w:cs="Times New Roman"/>
          <w:i/>
          <w:sz w:val="28"/>
        </w:rPr>
        <w:t>дзинь</w:t>
      </w:r>
      <w:proofErr w:type="gramEnd"/>
      <w:r>
        <w:rPr>
          <w:rFonts w:ascii="Times New Roman" w:eastAsia="Times New Roman" w:hAnsi="Times New Roman" w:cs="Times New Roman"/>
          <w:i/>
          <w:sz w:val="28"/>
        </w:rPr>
        <w:t>…</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Делают хлопок на каждое слово: сначала в свои ладоши, затем в ладоши с товарищем. Хлопают в ладоши и говорят </w:t>
      </w:r>
      <w:proofErr w:type="gramStart"/>
      <w:r>
        <w:rPr>
          <w:rFonts w:ascii="Times New Roman" w:eastAsia="Times New Roman" w:hAnsi="Times New Roman" w:cs="Times New Roman"/>
          <w:sz w:val="28"/>
        </w:rPr>
        <w:t>дзинь</w:t>
      </w:r>
      <w:proofErr w:type="gramEnd"/>
      <w:r>
        <w:rPr>
          <w:rFonts w:ascii="Times New Roman" w:eastAsia="Times New Roman" w:hAnsi="Times New Roman" w:cs="Times New Roman"/>
          <w:sz w:val="28"/>
        </w:rPr>
        <w:t xml:space="preserve">, дзинь до тех пор, пока не услышат сигнал «Ветер!». Дети-льдинки разбегаются в разные стороны и договариваются, кто с кем будет строить круг – большую льдинку. На сигнал «Мороз!» все выстраиваются в круг и берутся за руки. Правила игры. Выигрывают те дети, у которых в кругу оказалось большее число игроков. Договариваться надо тихо о том, кто с кем будет строить большую льдинку. </w:t>
      </w:r>
      <w:proofErr w:type="gramStart"/>
      <w:r>
        <w:rPr>
          <w:rFonts w:ascii="Times New Roman" w:eastAsia="Times New Roman" w:hAnsi="Times New Roman" w:cs="Times New Roman"/>
          <w:sz w:val="28"/>
        </w:rPr>
        <w:t>Договорившиеся берутся за руки.</w:t>
      </w:r>
      <w:proofErr w:type="gramEnd"/>
      <w:r>
        <w:rPr>
          <w:rFonts w:ascii="Times New Roman" w:eastAsia="Times New Roman" w:hAnsi="Times New Roman" w:cs="Times New Roman"/>
          <w:sz w:val="28"/>
        </w:rPr>
        <w:t xml:space="preserve"> Менять движения можно только по сигналу. В игру желательно включать разные движения: подскоки, легкий бег, быстрый бег, боковой галоп и т.д.</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каждом занятии учащимся предлагались разные игры народов мира, в зависимости от задач урока, стоял выбор какую игру дать на занятии. Например: «Акса-</w:t>
      </w:r>
      <w:proofErr w:type="spellStart"/>
      <w:r>
        <w:rPr>
          <w:rFonts w:ascii="Times New Roman" w:eastAsia="Times New Roman" w:hAnsi="Times New Roman" w:cs="Times New Roman"/>
          <w:sz w:val="28"/>
        </w:rPr>
        <w:t>таук</w:t>
      </w:r>
      <w:proofErr w:type="spellEnd"/>
      <w:r>
        <w:rPr>
          <w:rFonts w:ascii="Times New Roman" w:eastAsia="Times New Roman" w:hAnsi="Times New Roman" w:cs="Times New Roman"/>
          <w:sz w:val="28"/>
        </w:rPr>
        <w:t>»; «Чужеземцы»; «</w:t>
      </w:r>
      <w:proofErr w:type="spellStart"/>
      <w:r>
        <w:rPr>
          <w:rFonts w:ascii="Times New Roman" w:eastAsia="Times New Roman" w:hAnsi="Times New Roman" w:cs="Times New Roman"/>
          <w:sz w:val="28"/>
        </w:rPr>
        <w:t>Калабаса</w:t>
      </w:r>
      <w:proofErr w:type="spellEnd"/>
      <w:r>
        <w:rPr>
          <w:rFonts w:ascii="Times New Roman" w:eastAsia="Times New Roman" w:hAnsi="Times New Roman" w:cs="Times New Roman"/>
          <w:sz w:val="28"/>
        </w:rPr>
        <w:t>»; Квинта и т.п. (Приложение 3)</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ходе проведенной экспериментальной работе с учащимися было проведено воспитательное мероприятие «Воспитание толерантности на занятиях физической культуры через игры народов мира», которое включало в себя следующие игры: </w:t>
      </w:r>
      <w:proofErr w:type="gramStart"/>
      <w:r>
        <w:rPr>
          <w:rFonts w:ascii="Times New Roman" w:eastAsia="Times New Roman" w:hAnsi="Times New Roman" w:cs="Times New Roman"/>
          <w:sz w:val="28"/>
        </w:rPr>
        <w:t>Игра «Поймай хвост лошади», Игра «Вытащи платок», Игра «Игра в шапку», Игра «Снятие шапки», Игра «Отгадай, чей голосок».</w:t>
      </w:r>
      <w:proofErr w:type="gramEnd"/>
      <w:r>
        <w:rPr>
          <w:rFonts w:ascii="Times New Roman" w:eastAsia="Times New Roman" w:hAnsi="Times New Roman" w:cs="Times New Roman"/>
          <w:sz w:val="28"/>
        </w:rPr>
        <w:t xml:space="preserve"> Подробно занятие представлено в Приложении 4.</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Именно коллективные игры способствуют формированию толерантных отношений у детей, таким чувствам как сплоченность, товарищеские отношения, желанию помочь друг другу, поддержать. </w:t>
      </w:r>
      <w:proofErr w:type="gramStart"/>
      <w:r>
        <w:rPr>
          <w:rFonts w:ascii="Times New Roman" w:eastAsia="Times New Roman" w:hAnsi="Times New Roman" w:cs="Times New Roman"/>
          <w:sz w:val="28"/>
        </w:rPr>
        <w:t>В любых будь то спортивные или подвижные игры есть те, кто проигрывает и выигрывает, что формирует у детей справедливое отношение и к проигравшим, и к своих собственным удачам.</w:t>
      </w:r>
      <w:proofErr w:type="gramEnd"/>
      <w:r>
        <w:rPr>
          <w:rFonts w:ascii="Times New Roman" w:eastAsia="Times New Roman" w:hAnsi="Times New Roman" w:cs="Times New Roman"/>
          <w:sz w:val="28"/>
        </w:rPr>
        <w:t xml:space="preserve"> Предложенные игры требуют от их участников взаимовыручку по отношению друг к другу, оказание помощи </w:t>
      </w:r>
      <w:proofErr w:type="gramStart"/>
      <w:r>
        <w:rPr>
          <w:rFonts w:ascii="Times New Roman" w:eastAsia="Times New Roman" w:hAnsi="Times New Roman" w:cs="Times New Roman"/>
          <w:sz w:val="28"/>
        </w:rPr>
        <w:t>слабым</w:t>
      </w:r>
      <w:proofErr w:type="gramEnd"/>
      <w:r>
        <w:rPr>
          <w:rFonts w:ascii="Times New Roman" w:eastAsia="Times New Roman" w:hAnsi="Times New Roman" w:cs="Times New Roman"/>
          <w:sz w:val="28"/>
        </w:rPr>
        <w:t>, уважение.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результате проведенной работы по знакомству учащихся начальных классов с играми народов мира, было выявлено, что в группах, у которых в занятия по физической культуре были включены игры народов мира, несколько улучшили свои результаты, в отличие от групп, в которых проводились традиционные подвижные игры.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Польза игры заключается в том, что она не позволяет учащимся узнать свои чувства, эмоции, стереотипы, искаженные представления в восприятии иных культур, но и помогают в скреплении класса, в формировании чувства товарищества, </w:t>
      </w:r>
      <w:proofErr w:type="spellStart"/>
      <w:r>
        <w:rPr>
          <w:rFonts w:ascii="Times New Roman" w:eastAsia="Times New Roman" w:hAnsi="Times New Roman" w:cs="Times New Roman"/>
          <w:sz w:val="28"/>
        </w:rPr>
        <w:t>взаимоподдержки</w:t>
      </w:r>
      <w:proofErr w:type="spellEnd"/>
      <w:r>
        <w:rPr>
          <w:rFonts w:ascii="Times New Roman" w:eastAsia="Times New Roman" w:hAnsi="Times New Roman" w:cs="Times New Roman"/>
          <w:sz w:val="28"/>
        </w:rPr>
        <w:t>, взаимопомощи.</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Таким образом, можно сделать вывод, что подвижные игры народов мира действительно оказывают положительную динамику, позитивное влияние на детей и закладывают основы толерантных взаимоотношений между учащимися, закрепляют чувства товарищества, поддержки, вызывают активную работу мысли, способствуют улучшению кругозора. </w:t>
      </w:r>
      <w:proofErr w:type="gramStart"/>
      <w:r>
        <w:rPr>
          <w:rFonts w:ascii="Times New Roman" w:eastAsia="Times New Roman" w:hAnsi="Times New Roman" w:cs="Times New Roman"/>
          <w:sz w:val="28"/>
        </w:rPr>
        <w:t>Из личных наблюдений можно сказать, что дети перестали жаловаться друг на друга, во время игры сконцентрированы на победе, если раньше во время игры могла сказать друг на друга плохое слово, то сейчас они стали более сдержаны друг к другу, к мнениям и высказываниям команд соперников, слабые дети помогают и подсказывают слабым при выполнении заданий, уже не берут инициативу и всё</w:t>
      </w:r>
      <w:proofErr w:type="gramEnd"/>
      <w:r>
        <w:rPr>
          <w:rFonts w:ascii="Times New Roman" w:eastAsia="Times New Roman" w:hAnsi="Times New Roman" w:cs="Times New Roman"/>
          <w:sz w:val="28"/>
        </w:rPr>
        <w:t xml:space="preserve"> лидерство в игре в свои руки, теперь </w:t>
      </w:r>
      <w:proofErr w:type="gramStart"/>
      <w:r>
        <w:rPr>
          <w:rFonts w:ascii="Times New Roman" w:eastAsia="Times New Roman" w:hAnsi="Times New Roman" w:cs="Times New Roman"/>
          <w:sz w:val="28"/>
        </w:rPr>
        <w:t>советуются</w:t>
      </w:r>
      <w:proofErr w:type="gramEnd"/>
      <w:r>
        <w:rPr>
          <w:rFonts w:ascii="Times New Roman" w:eastAsia="Times New Roman" w:hAnsi="Times New Roman" w:cs="Times New Roman"/>
          <w:sz w:val="28"/>
        </w:rPr>
        <w:t xml:space="preserve"> как сделать лучше в данной ситуации.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уроках физической культуры с образовательно-тренировочной направленностью преимущественно используются физические упражнения прикладной направленности, включающие двигательные действия, которые, например, имитируют движения человека в профессии (лазание, подъёмы и спуски по канату или шесту – школьники повторяют движения спасателя МЧС или пожарного и др.). Помимо целенаправленного развития физических качеств, на уроках с образовательно-тренировочной направленностью у школьников формируются представления о физической подготовке и </w:t>
      </w:r>
      <w:r>
        <w:rPr>
          <w:rFonts w:ascii="Times New Roman" w:eastAsia="Times New Roman" w:hAnsi="Times New Roman" w:cs="Times New Roman"/>
          <w:sz w:val="28"/>
        </w:rPr>
        <w:lastRenderedPageBreak/>
        <w:t>физических качествах, физической нагрузке и её влиянии на развитие систем организма. Знания эти понадобятся им как в настоящем, так и в будущем.</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каждом занятии использовались в комплекс общеразвивающих упражнений входили упражнения в парах:</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I.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 – стойка ноги вроде, стоя спиной друг к другу, взявшись внизу за руки;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 поднимаясь на носки, руки в стороны;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 поднимаясь на носки, руки вверх;</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 поднимаясь на носки, руки в стороны;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II.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 xml:space="preserve">. − стойка ноги врозь, лицом друг к другу, в </w:t>
      </w:r>
      <w:proofErr w:type="spellStart"/>
      <w:r>
        <w:rPr>
          <w:rFonts w:ascii="Times New Roman" w:eastAsia="Times New Roman" w:hAnsi="Times New Roman" w:cs="Times New Roman"/>
          <w:sz w:val="28"/>
        </w:rPr>
        <w:t>полунаклоне</w:t>
      </w:r>
      <w:proofErr w:type="spellEnd"/>
      <w:r>
        <w:rPr>
          <w:rFonts w:ascii="Times New Roman" w:eastAsia="Times New Roman" w:hAnsi="Times New Roman" w:cs="Times New Roman"/>
          <w:sz w:val="28"/>
        </w:rPr>
        <w:t xml:space="preserve"> вперед, руки на плечи партнеру;</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1-3 − 3 </w:t>
      </w:r>
      <w:proofErr w:type="gramStart"/>
      <w:r>
        <w:rPr>
          <w:rFonts w:ascii="Times New Roman" w:eastAsia="Times New Roman" w:hAnsi="Times New Roman" w:cs="Times New Roman"/>
          <w:sz w:val="28"/>
        </w:rPr>
        <w:t>пружинящих</w:t>
      </w:r>
      <w:proofErr w:type="gramEnd"/>
      <w:r>
        <w:rPr>
          <w:rFonts w:ascii="Times New Roman" w:eastAsia="Times New Roman" w:hAnsi="Times New Roman" w:cs="Times New Roman"/>
          <w:sz w:val="28"/>
        </w:rPr>
        <w:t xml:space="preserve"> наклона вперед;</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III.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 xml:space="preserve">. – стойка ноги врозь, спиной друг к другу, взявшись под руки; </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1-2 − один наклоняется вперед, другой провисает на нем, прогибаясь;</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3-4 −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5-8 − то же, меняясь.</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IV.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 – стойка ноги врозь, спиной друг к другу, руки на пояс;</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 поворот вправо, пожать друг другу руки;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2 − </w:t>
      </w:r>
      <w:proofErr w:type="spellStart"/>
      <w:r>
        <w:rPr>
          <w:rFonts w:ascii="Times New Roman" w:eastAsia="Times New Roman" w:hAnsi="Times New Roman" w:cs="Times New Roman"/>
          <w:sz w:val="28"/>
        </w:rPr>
        <w:t>и.п</w:t>
      </w:r>
      <w:proofErr w:type="spellEnd"/>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3-4 − то же </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xml:space="preserve"> влево.</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Изначально дети не хотели выполнять упражнения в парах, с нежеланием, неохотой подходили к их выполнению, но постепенно уже сами при выполнении комплексов общеразвивающих упражнений использовали их.</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этом выбор пар происходил уже сознательно, по ростовым показателям, по развитию физических качеств, девочки уже не стеснялись выполнять упражнения с мальчиками и наоборот, хотя изначально желания такого не возникало. К концу завершения опытно-экспериментальной </w:t>
      </w:r>
      <w:r>
        <w:rPr>
          <w:rFonts w:ascii="Times New Roman" w:eastAsia="Times New Roman" w:hAnsi="Times New Roman" w:cs="Times New Roman"/>
          <w:sz w:val="28"/>
        </w:rPr>
        <w:lastRenderedPageBreak/>
        <w:t>работы, они активно помогали, поддерживали друг друга, в конце урока оценивали не только свою деятельность, но и деятельность товарищей.</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Упражнения в парах использовались при обучении гимнастических упражнений, так как эта работа там очень ярко прослеживается при выполнении упражнений, которые требуют страховки, и учащиеся под руководством учителя оказывали друг другу эту помощь, для безопасности при выполнении упражнений.</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ходе занятий по физической культуре таких упражнений повышает заинтересованность детей к физкультуре и спорту, снижает их закомплексованность, так как все дети на равных и все могут делать ошибки, у детей формируется толерантн</w:t>
      </w:r>
      <w:r w:rsidR="00002FC6">
        <w:rPr>
          <w:rFonts w:ascii="Times New Roman" w:eastAsia="Times New Roman" w:hAnsi="Times New Roman" w:cs="Times New Roman"/>
          <w:sz w:val="28"/>
        </w:rPr>
        <w:t>ая</w:t>
      </w:r>
      <w:r>
        <w:rPr>
          <w:rFonts w:ascii="Times New Roman" w:eastAsia="Times New Roman" w:hAnsi="Times New Roman" w:cs="Times New Roman"/>
          <w:sz w:val="28"/>
        </w:rPr>
        <w:t>, нравственн</w:t>
      </w:r>
      <w:r w:rsidR="00002FC6">
        <w:rPr>
          <w:rFonts w:ascii="Times New Roman" w:eastAsia="Times New Roman" w:hAnsi="Times New Roman" w:cs="Times New Roman"/>
          <w:sz w:val="28"/>
        </w:rPr>
        <w:t>ая  воспитанность</w:t>
      </w:r>
      <w:proofErr w:type="gramStart"/>
      <w:r w:rsidR="00002FC6">
        <w:rPr>
          <w:rFonts w:ascii="Times New Roman" w:eastAsia="Times New Roman" w:hAnsi="Times New Roman" w:cs="Times New Roman"/>
          <w:sz w:val="28"/>
        </w:rPr>
        <w:t xml:space="preserve"> </w:t>
      </w:r>
      <w:r>
        <w:rPr>
          <w:rFonts w:ascii="Times New Roman" w:eastAsia="Times New Roman" w:hAnsi="Times New Roman" w:cs="Times New Roman"/>
          <w:sz w:val="28"/>
        </w:rPr>
        <w:t>.</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Проанализировав </w:t>
      </w:r>
      <w:r w:rsidR="00002FC6">
        <w:rPr>
          <w:rFonts w:ascii="Times New Roman" w:eastAsia="Times New Roman" w:hAnsi="Times New Roman" w:cs="Times New Roman"/>
          <w:sz w:val="28"/>
        </w:rPr>
        <w:t xml:space="preserve">полученные результаты подготовки по </w:t>
      </w:r>
      <w:r>
        <w:rPr>
          <w:rFonts w:ascii="Times New Roman" w:eastAsia="Times New Roman" w:hAnsi="Times New Roman" w:cs="Times New Roman"/>
          <w:sz w:val="28"/>
        </w:rPr>
        <w:t xml:space="preserve"> </w:t>
      </w:r>
      <w:r w:rsidR="00002FC6">
        <w:rPr>
          <w:rFonts w:ascii="Times New Roman" w:eastAsia="Times New Roman" w:hAnsi="Times New Roman" w:cs="Times New Roman"/>
          <w:sz w:val="28"/>
        </w:rPr>
        <w:t xml:space="preserve">физической культуре обучающихся по данной программе, </w:t>
      </w:r>
      <w:r>
        <w:rPr>
          <w:rFonts w:ascii="Times New Roman" w:eastAsia="Times New Roman" w:hAnsi="Times New Roman" w:cs="Times New Roman"/>
          <w:sz w:val="28"/>
        </w:rPr>
        <w:t xml:space="preserve">в результате проведённой опытно-экспериментальной работы, мы можем сделать вывод о том, что олимпийское образование шестиклассников, подвижные игры, физические упражнения прикладной направленности </w:t>
      </w:r>
      <w:r w:rsidR="00002FC6">
        <w:rPr>
          <w:rFonts w:ascii="Times New Roman" w:eastAsia="Times New Roman" w:hAnsi="Times New Roman" w:cs="Times New Roman"/>
          <w:sz w:val="28"/>
        </w:rPr>
        <w:t xml:space="preserve">в комплексе </w:t>
      </w:r>
      <w:r>
        <w:rPr>
          <w:rFonts w:ascii="Times New Roman" w:eastAsia="Times New Roman" w:hAnsi="Times New Roman" w:cs="Times New Roman"/>
          <w:sz w:val="28"/>
        </w:rPr>
        <w:t>положительно влияют на формирование общественно-значимого качества личности – толерантности.</w:t>
      </w:r>
    </w:p>
    <w:p w:rsidR="002C17EE" w:rsidRDefault="002C17EE">
      <w:pPr>
        <w:suppressAutoHyphens/>
        <w:spacing w:after="0" w:line="360" w:lineRule="auto"/>
        <w:jc w:val="both"/>
        <w:rPr>
          <w:rFonts w:ascii="Times New Roman" w:eastAsia="Times New Roman" w:hAnsi="Times New Roman" w:cs="Times New Roman"/>
          <w:sz w:val="28"/>
        </w:rPr>
      </w:pPr>
    </w:p>
    <w:p w:rsidR="002C17EE" w:rsidRDefault="00385670">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2.3. Анализ опытно-экспериментальной работы по формированию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После реализации программы по формированию толерантности у учащихся начальных классов нами была проведена повторная диагностика сформированности толерантности в экспериментальной и контрольной группах с помощью методик, описанных в параграфе 1.3.</w:t>
      </w:r>
      <w:proofErr w:type="gramEnd"/>
      <w:r>
        <w:rPr>
          <w:rFonts w:ascii="Times New Roman" w:eastAsia="Times New Roman" w:hAnsi="Times New Roman" w:cs="Times New Roman"/>
          <w:sz w:val="28"/>
        </w:rPr>
        <w:t xml:space="preserve"> По окончании опытно-экспериментальной работы мы снова провели тестирование по методике «Индекс толерантности». Резуль</w:t>
      </w:r>
      <w:r w:rsidR="00002FC6">
        <w:rPr>
          <w:rFonts w:ascii="Times New Roman" w:eastAsia="Times New Roman" w:hAnsi="Times New Roman" w:cs="Times New Roman"/>
          <w:sz w:val="28"/>
        </w:rPr>
        <w:t>таты представлены на рисунке 1</w:t>
      </w:r>
      <w:r>
        <w:rPr>
          <w:rFonts w:ascii="Times New Roman" w:eastAsia="Times New Roman" w:hAnsi="Times New Roman" w:cs="Times New Roman"/>
          <w:sz w:val="28"/>
        </w:rPr>
        <w:t>.</w:t>
      </w:r>
    </w:p>
    <w:p w:rsidR="002C17EE" w:rsidRDefault="00385670">
      <w:pPr>
        <w:suppressAutoHyphens/>
        <w:spacing w:after="0" w:line="360" w:lineRule="auto"/>
        <w:jc w:val="center"/>
        <w:rPr>
          <w:rFonts w:ascii="Calibri" w:eastAsia="Calibri" w:hAnsi="Calibri" w:cs="Calibri"/>
        </w:rPr>
      </w:pPr>
      <w:r>
        <w:object w:dxaOrig="4954" w:dyaOrig="2983">
          <v:rect id="rectole0000000002" o:spid="_x0000_i1027" style="width:247.5pt;height:149.25pt" o:ole="" o:preferrelative="t" stroked="f">
            <v:imagedata r:id="rId14" o:title=""/>
          </v:rect>
          <o:OLEObject Type="Embed" ProgID="StaticMetafile" ShapeID="rectole0000000002" DrawAspect="Content" ObjectID="_1589952271" r:id="rId15"/>
        </w:object>
      </w:r>
    </w:p>
    <w:p w:rsidR="002C17EE" w:rsidRDefault="00002FC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Рисунок 1</w:t>
      </w:r>
      <w:r w:rsidR="00385670">
        <w:rPr>
          <w:rFonts w:ascii="Times New Roman" w:eastAsia="Times New Roman" w:hAnsi="Times New Roman" w:cs="Times New Roman"/>
          <w:sz w:val="24"/>
        </w:rPr>
        <w:t xml:space="preserve">. Диаграмма «Результаты экспресс-опросника "Индекс толерантности" </w:t>
      </w:r>
      <w:proofErr w:type="gramStart"/>
      <w:r w:rsidR="00385670">
        <w:rPr>
          <w:rFonts w:ascii="Times New Roman" w:eastAsia="Times New Roman" w:hAnsi="Times New Roman" w:cs="Times New Roman"/>
          <w:sz w:val="24"/>
        </w:rPr>
        <w:t>на конец</w:t>
      </w:r>
      <w:proofErr w:type="gramEnd"/>
      <w:r w:rsidR="00385670">
        <w:rPr>
          <w:rFonts w:ascii="Times New Roman" w:eastAsia="Times New Roman" w:hAnsi="Times New Roman" w:cs="Times New Roman"/>
          <w:sz w:val="24"/>
        </w:rPr>
        <w:t xml:space="preserve"> опытно-экспериментальной работы»</w:t>
      </w:r>
    </w:p>
    <w:p w:rsidR="002C17EE" w:rsidRDefault="002C17EE">
      <w:pPr>
        <w:suppressAutoHyphens/>
        <w:spacing w:after="0" w:line="240" w:lineRule="auto"/>
        <w:jc w:val="center"/>
        <w:rPr>
          <w:rFonts w:ascii="Times New Roman" w:eastAsia="Times New Roman" w:hAnsi="Times New Roman" w:cs="Times New Roman"/>
          <w:sz w:val="24"/>
        </w:rPr>
      </w:pP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результатам контрольного исследования при помощи проведения повторного теста «Индекс толерантности», высокий уровень толерантности показали 20% учащихся экспериментальной группы, 12% − контрольной группы, что свидетельствует о сформированности выраженных черт толерантной личности. Средний уровень проявляют 64% учащихся экспериментальной группы и 44% − контрольной группы. На низком уровне остались 16% учащихся экспериментальной группы и 44% − контрольной группы.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Динамика сформированности общего уровня толерантности у учащихся экспериментальной и контрольной группе, определяемая с помощью «Индекса толерантности» Г.У. Солдатовой, О.А </w:t>
      </w:r>
      <w:proofErr w:type="spellStart"/>
      <w:r>
        <w:rPr>
          <w:rFonts w:ascii="Times New Roman" w:eastAsia="Times New Roman" w:hAnsi="Times New Roman" w:cs="Times New Roman"/>
          <w:sz w:val="28"/>
        </w:rPr>
        <w:t>Крацовой</w:t>
      </w:r>
      <w:proofErr w:type="spellEnd"/>
      <w:r>
        <w:rPr>
          <w:rFonts w:ascii="Times New Roman" w:eastAsia="Times New Roman" w:hAnsi="Times New Roman" w:cs="Times New Roman"/>
          <w:sz w:val="28"/>
        </w:rPr>
        <w:t xml:space="preserve">, О.Е. </w:t>
      </w:r>
      <w:proofErr w:type="spellStart"/>
      <w:r>
        <w:rPr>
          <w:rFonts w:ascii="Times New Roman" w:eastAsia="Times New Roman" w:hAnsi="Times New Roman" w:cs="Times New Roman"/>
          <w:sz w:val="28"/>
        </w:rPr>
        <w:t>Хухлаевой</w:t>
      </w:r>
      <w:proofErr w:type="spellEnd"/>
      <w:r>
        <w:rPr>
          <w:rFonts w:ascii="Times New Roman" w:eastAsia="Times New Roman" w:hAnsi="Times New Roman" w:cs="Times New Roman"/>
          <w:sz w:val="28"/>
        </w:rPr>
        <w:t xml:space="preserve">, Л.А. </w:t>
      </w:r>
      <w:proofErr w:type="spellStart"/>
      <w:r>
        <w:rPr>
          <w:rFonts w:ascii="Times New Roman" w:eastAsia="Times New Roman" w:hAnsi="Times New Roman" w:cs="Times New Roman"/>
          <w:sz w:val="28"/>
        </w:rPr>
        <w:t>Шайгеровой</w:t>
      </w:r>
      <w:proofErr w:type="spellEnd"/>
      <w:r>
        <w:rPr>
          <w:rFonts w:ascii="Times New Roman" w:eastAsia="Times New Roman" w:hAnsi="Times New Roman" w:cs="Times New Roman"/>
          <w:sz w:val="28"/>
        </w:rPr>
        <w:t>, предста</w:t>
      </w:r>
      <w:r w:rsidR="00002FC6">
        <w:rPr>
          <w:rFonts w:ascii="Times New Roman" w:eastAsia="Times New Roman" w:hAnsi="Times New Roman" w:cs="Times New Roman"/>
          <w:sz w:val="28"/>
        </w:rPr>
        <w:t>влена в таблице 1 и на рисунке 2</w:t>
      </w:r>
      <w:r>
        <w:rPr>
          <w:rFonts w:ascii="Times New Roman" w:eastAsia="Times New Roman" w:hAnsi="Times New Roman" w:cs="Times New Roman"/>
          <w:sz w:val="28"/>
        </w:rPr>
        <w:t>.</w:t>
      </w:r>
    </w:p>
    <w:p w:rsidR="002C17EE" w:rsidRDefault="00385670">
      <w:pPr>
        <w:suppressAutoHyphens/>
        <w:spacing w:after="0"/>
        <w:jc w:val="center"/>
        <w:rPr>
          <w:rFonts w:ascii="Calibri" w:eastAsia="Calibri" w:hAnsi="Calibri" w:cs="Calibri"/>
        </w:rPr>
      </w:pPr>
      <w:r>
        <w:rPr>
          <w:rFonts w:ascii="Times New Roman" w:eastAsia="Times New Roman" w:hAnsi="Times New Roman" w:cs="Times New Roman"/>
          <w:b/>
          <w:sz w:val="28"/>
        </w:rPr>
        <w:t>Таблица 1.</w:t>
      </w:r>
      <w:r>
        <w:rPr>
          <w:rFonts w:ascii="Times New Roman" w:eastAsia="Times New Roman" w:hAnsi="Times New Roman" w:cs="Times New Roman"/>
          <w:sz w:val="28"/>
        </w:rPr>
        <w:t xml:space="preserve"> </w:t>
      </w:r>
      <w:r>
        <w:rPr>
          <w:rFonts w:ascii="Times New Roman" w:eastAsia="Times New Roman" w:hAnsi="Times New Roman" w:cs="Times New Roman"/>
          <w:i/>
          <w:sz w:val="28"/>
        </w:rPr>
        <w:t>Результаты диагностики уровней сформированности толерантности у учащихся начальных классов по экспресс-опроснику «Индекс толерантности»</w:t>
      </w:r>
    </w:p>
    <w:tbl>
      <w:tblPr>
        <w:tblW w:w="0" w:type="auto"/>
        <w:tblInd w:w="569" w:type="dxa"/>
        <w:tblCellMar>
          <w:left w:w="10" w:type="dxa"/>
          <w:right w:w="10" w:type="dxa"/>
        </w:tblCellMar>
        <w:tblLook w:val="0000" w:firstRow="0" w:lastRow="0" w:firstColumn="0" w:lastColumn="0" w:noHBand="0" w:noVBand="0"/>
      </w:tblPr>
      <w:tblGrid>
        <w:gridCol w:w="1658"/>
        <w:gridCol w:w="1658"/>
        <w:gridCol w:w="1659"/>
        <w:gridCol w:w="1657"/>
        <w:gridCol w:w="1663"/>
      </w:tblGrid>
      <w:tr w:rsidR="002C17EE">
        <w:trPr>
          <w:trHeight w:val="1"/>
        </w:trPr>
        <w:tc>
          <w:tcPr>
            <w:tcW w:w="1658" w:type="dxa"/>
            <w:vMerge w:val="restart"/>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385670">
            <w:pPr>
              <w:suppressAutoHyphens/>
              <w:spacing w:after="0" w:line="360" w:lineRule="auto"/>
              <w:jc w:val="center"/>
            </w:pPr>
            <w:r>
              <w:rPr>
                <w:rFonts w:ascii="Times New Roman" w:eastAsia="Times New Roman" w:hAnsi="Times New Roman" w:cs="Times New Roman"/>
                <w:b/>
                <w:sz w:val="24"/>
              </w:rPr>
              <w:t>Уровни</w:t>
            </w:r>
          </w:p>
        </w:tc>
        <w:tc>
          <w:tcPr>
            <w:tcW w:w="3317" w:type="dxa"/>
            <w:gridSpan w:val="2"/>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Начало опытно-экспериментальной работы</w:t>
            </w:r>
          </w:p>
        </w:tc>
        <w:tc>
          <w:tcPr>
            <w:tcW w:w="3320" w:type="dxa"/>
            <w:gridSpan w:val="2"/>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Конец опытно-экспериментальной работы</w:t>
            </w:r>
          </w:p>
        </w:tc>
      </w:tr>
      <w:tr w:rsidR="002C17EE">
        <w:tc>
          <w:tcPr>
            <w:tcW w:w="1658" w:type="dxa"/>
            <w:vMerge/>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2C17EE">
            <w:pPr>
              <w:rPr>
                <w:rFonts w:ascii="Calibri" w:eastAsia="Calibri" w:hAnsi="Calibri" w:cs="Calibri"/>
              </w:rPr>
            </w:pP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385670">
            <w:pPr>
              <w:suppressAutoHyphens/>
              <w:spacing w:after="0" w:line="240" w:lineRule="auto"/>
              <w:jc w:val="center"/>
            </w:pPr>
            <w:r>
              <w:rPr>
                <w:rFonts w:ascii="Times New Roman" w:eastAsia="Times New Roman" w:hAnsi="Times New Roman" w:cs="Times New Roman"/>
                <w:b/>
                <w:sz w:val="24"/>
              </w:rPr>
              <w:t>ЭГ</w:t>
            </w:r>
            <w:r>
              <w:rPr>
                <w:rFonts w:ascii="Times New Roman" w:eastAsia="Times New Roman" w:hAnsi="Times New Roman" w:cs="Times New Roman"/>
                <w:sz w:val="24"/>
              </w:rPr>
              <w:t xml:space="preserve"> (25 чел.)</w:t>
            </w:r>
          </w:p>
        </w:tc>
        <w:tc>
          <w:tcPr>
            <w:tcW w:w="1659"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385670">
            <w:pPr>
              <w:suppressAutoHyphens/>
              <w:spacing w:after="0" w:line="240" w:lineRule="auto"/>
              <w:jc w:val="center"/>
            </w:pPr>
            <w:proofErr w:type="gramStart"/>
            <w:r>
              <w:rPr>
                <w:rFonts w:ascii="Times New Roman" w:eastAsia="Times New Roman" w:hAnsi="Times New Roman" w:cs="Times New Roman"/>
                <w:b/>
                <w:sz w:val="24"/>
              </w:rPr>
              <w:t>КГ</w:t>
            </w:r>
            <w:proofErr w:type="gramEnd"/>
            <w:r>
              <w:rPr>
                <w:rFonts w:ascii="Times New Roman" w:eastAsia="Times New Roman" w:hAnsi="Times New Roman" w:cs="Times New Roman"/>
                <w:sz w:val="24"/>
              </w:rPr>
              <w:t xml:space="preserve"> (25 чел.)</w:t>
            </w:r>
          </w:p>
        </w:tc>
        <w:tc>
          <w:tcPr>
            <w:tcW w:w="1657"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385670">
            <w:pPr>
              <w:suppressAutoHyphens/>
              <w:spacing w:after="0" w:line="240" w:lineRule="auto"/>
              <w:jc w:val="center"/>
            </w:pPr>
            <w:r>
              <w:rPr>
                <w:rFonts w:ascii="Times New Roman" w:eastAsia="Times New Roman" w:hAnsi="Times New Roman" w:cs="Times New Roman"/>
                <w:b/>
                <w:sz w:val="24"/>
              </w:rPr>
              <w:t xml:space="preserve">ЭГ </w:t>
            </w:r>
            <w:r>
              <w:rPr>
                <w:rFonts w:ascii="Times New Roman" w:eastAsia="Times New Roman" w:hAnsi="Times New Roman" w:cs="Times New Roman"/>
                <w:sz w:val="24"/>
              </w:rPr>
              <w:t>(25 чел.)</w:t>
            </w:r>
          </w:p>
        </w:tc>
        <w:tc>
          <w:tcPr>
            <w:tcW w:w="1663"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385670">
            <w:pPr>
              <w:suppressAutoHyphens/>
              <w:spacing w:after="0" w:line="240" w:lineRule="auto"/>
              <w:jc w:val="center"/>
            </w:pPr>
            <w:proofErr w:type="gramStart"/>
            <w:r>
              <w:rPr>
                <w:rFonts w:ascii="Times New Roman" w:eastAsia="Times New Roman" w:hAnsi="Times New Roman" w:cs="Times New Roman"/>
                <w:b/>
                <w:sz w:val="24"/>
              </w:rPr>
              <w:t>КГ</w:t>
            </w:r>
            <w:proofErr w:type="gramEnd"/>
            <w:r>
              <w:rPr>
                <w:rFonts w:ascii="Times New Roman" w:eastAsia="Times New Roman" w:hAnsi="Times New Roman" w:cs="Times New Roman"/>
                <w:sz w:val="24"/>
              </w:rPr>
              <w:t xml:space="preserve"> (25 чел.)</w:t>
            </w:r>
          </w:p>
        </w:tc>
      </w:tr>
      <w:tr w:rsidR="002C17EE">
        <w:tc>
          <w:tcPr>
            <w:tcW w:w="1658" w:type="dxa"/>
            <w:vMerge/>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2C17EE">
            <w:pPr>
              <w:rPr>
                <w:rFonts w:ascii="Calibri" w:eastAsia="Calibri" w:hAnsi="Calibri" w:cs="Calibri"/>
              </w:rPr>
            </w:pPr>
          </w:p>
        </w:tc>
        <w:tc>
          <w:tcPr>
            <w:tcW w:w="3317" w:type="dxa"/>
            <w:gridSpan w:val="2"/>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385670">
            <w:pPr>
              <w:suppressAutoHyphens/>
              <w:spacing w:after="0" w:line="240" w:lineRule="auto"/>
              <w:jc w:val="center"/>
            </w:pPr>
            <w:r>
              <w:rPr>
                <w:rFonts w:ascii="Times New Roman" w:eastAsia="Times New Roman" w:hAnsi="Times New Roman" w:cs="Times New Roman"/>
                <w:sz w:val="24"/>
              </w:rPr>
              <w:t>%</w:t>
            </w:r>
          </w:p>
        </w:tc>
        <w:tc>
          <w:tcPr>
            <w:tcW w:w="3320" w:type="dxa"/>
            <w:gridSpan w:val="2"/>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vAlign w:val="center"/>
          </w:tcPr>
          <w:p w:rsidR="002C17EE" w:rsidRDefault="00385670">
            <w:pPr>
              <w:suppressAutoHyphens/>
              <w:spacing w:after="0" w:line="240" w:lineRule="auto"/>
              <w:jc w:val="center"/>
            </w:pPr>
            <w:r>
              <w:rPr>
                <w:rFonts w:ascii="Times New Roman" w:eastAsia="Times New Roman" w:hAnsi="Times New Roman" w:cs="Times New Roman"/>
                <w:sz w:val="24"/>
              </w:rPr>
              <w:t>%</w:t>
            </w:r>
          </w:p>
        </w:tc>
      </w:tr>
      <w:tr w:rsidR="002C17EE">
        <w:trPr>
          <w:trHeight w:val="1"/>
        </w:trPr>
        <w:tc>
          <w:tcPr>
            <w:tcW w:w="1658"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Низкий</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44</w:t>
            </w:r>
          </w:p>
        </w:tc>
        <w:tc>
          <w:tcPr>
            <w:tcW w:w="1659"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48</w:t>
            </w:r>
          </w:p>
        </w:tc>
        <w:tc>
          <w:tcPr>
            <w:tcW w:w="1657"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16</w:t>
            </w:r>
          </w:p>
        </w:tc>
        <w:tc>
          <w:tcPr>
            <w:tcW w:w="1663"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44</w:t>
            </w:r>
          </w:p>
        </w:tc>
      </w:tr>
      <w:tr w:rsidR="002C17EE">
        <w:trPr>
          <w:trHeight w:val="1"/>
        </w:trPr>
        <w:tc>
          <w:tcPr>
            <w:tcW w:w="1658"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Средний</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48</w:t>
            </w:r>
          </w:p>
        </w:tc>
        <w:tc>
          <w:tcPr>
            <w:tcW w:w="1659"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48</w:t>
            </w:r>
          </w:p>
        </w:tc>
        <w:tc>
          <w:tcPr>
            <w:tcW w:w="1657"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64</w:t>
            </w:r>
          </w:p>
        </w:tc>
        <w:tc>
          <w:tcPr>
            <w:tcW w:w="1663"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44</w:t>
            </w:r>
          </w:p>
        </w:tc>
      </w:tr>
      <w:tr w:rsidR="002C17EE">
        <w:trPr>
          <w:trHeight w:val="1"/>
        </w:trPr>
        <w:tc>
          <w:tcPr>
            <w:tcW w:w="1658"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Высокий</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8</w:t>
            </w:r>
          </w:p>
        </w:tc>
        <w:tc>
          <w:tcPr>
            <w:tcW w:w="1659"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4</w:t>
            </w:r>
          </w:p>
        </w:tc>
        <w:tc>
          <w:tcPr>
            <w:tcW w:w="1657"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20</w:t>
            </w:r>
          </w:p>
        </w:tc>
        <w:tc>
          <w:tcPr>
            <w:tcW w:w="1663" w:type="dxa"/>
            <w:tcBorders>
              <w:top w:val="single" w:sz="4" w:space="0" w:color="00000A"/>
              <w:left w:val="single" w:sz="4" w:space="0" w:color="00000A"/>
              <w:bottom w:val="single" w:sz="4" w:space="0" w:color="00000A"/>
              <w:right w:val="single" w:sz="4" w:space="0" w:color="00000A"/>
            </w:tcBorders>
            <w:shd w:val="clear" w:color="auto" w:fill="auto"/>
            <w:tcMar>
              <w:left w:w="54" w:type="dxa"/>
              <w:right w:w="54" w:type="dxa"/>
            </w:tcMar>
          </w:tcPr>
          <w:p w:rsidR="002C17EE" w:rsidRDefault="00385670">
            <w:pPr>
              <w:suppressAutoHyphens/>
              <w:spacing w:after="0" w:line="240" w:lineRule="auto"/>
              <w:jc w:val="center"/>
            </w:pPr>
            <w:r>
              <w:rPr>
                <w:rFonts w:ascii="Times New Roman" w:eastAsia="Times New Roman" w:hAnsi="Times New Roman" w:cs="Times New Roman"/>
                <w:sz w:val="24"/>
              </w:rPr>
              <w:t>12</w:t>
            </w:r>
          </w:p>
        </w:tc>
      </w:tr>
    </w:tbl>
    <w:p w:rsidR="002C17EE" w:rsidRDefault="00385670">
      <w:pPr>
        <w:suppressAutoHyphens/>
        <w:spacing w:after="0" w:line="360" w:lineRule="auto"/>
        <w:ind w:left="1276" w:hanging="567"/>
        <w:jc w:val="both"/>
        <w:rPr>
          <w:rFonts w:ascii="Times New Roman" w:eastAsia="Times New Roman" w:hAnsi="Times New Roman" w:cs="Times New Roman"/>
          <w:sz w:val="24"/>
        </w:rPr>
      </w:pPr>
      <w:r>
        <w:rPr>
          <w:rFonts w:ascii="Times New Roman" w:eastAsia="Times New Roman" w:hAnsi="Times New Roman" w:cs="Times New Roman"/>
          <w:sz w:val="24"/>
        </w:rPr>
        <w:t xml:space="preserve">*ЭГ – экспериментальная группа, </w:t>
      </w:r>
      <w:proofErr w:type="gramStart"/>
      <w:r>
        <w:rPr>
          <w:rFonts w:ascii="Times New Roman" w:eastAsia="Times New Roman" w:hAnsi="Times New Roman" w:cs="Times New Roman"/>
          <w:sz w:val="24"/>
        </w:rPr>
        <w:t>КГ</w:t>
      </w:r>
      <w:proofErr w:type="gramEnd"/>
      <w:r>
        <w:rPr>
          <w:rFonts w:ascii="Times New Roman" w:eastAsia="Times New Roman" w:hAnsi="Times New Roman" w:cs="Times New Roman"/>
          <w:sz w:val="24"/>
        </w:rPr>
        <w:t xml:space="preserve"> – контрольная группа</w:t>
      </w:r>
    </w:p>
    <w:p w:rsidR="002C17EE" w:rsidRDefault="002C17EE">
      <w:pPr>
        <w:suppressAutoHyphens/>
        <w:spacing w:after="0" w:line="360" w:lineRule="auto"/>
        <w:ind w:left="1276" w:hanging="567"/>
        <w:jc w:val="both"/>
        <w:rPr>
          <w:rFonts w:ascii="Times New Roman" w:eastAsia="Times New Roman" w:hAnsi="Times New Roman" w:cs="Times New Roman"/>
          <w:sz w:val="24"/>
        </w:rPr>
      </w:pPr>
    </w:p>
    <w:p w:rsidR="002C17EE" w:rsidRDefault="00385670">
      <w:pPr>
        <w:suppressAutoHyphens/>
        <w:spacing w:after="0" w:line="360" w:lineRule="auto"/>
        <w:ind w:left="1276" w:hanging="1276"/>
        <w:jc w:val="center"/>
        <w:rPr>
          <w:rFonts w:ascii="Calibri" w:eastAsia="Calibri" w:hAnsi="Calibri" w:cs="Calibri"/>
        </w:rPr>
      </w:pPr>
      <w:r>
        <w:object w:dxaOrig="6412" w:dyaOrig="3871">
          <v:rect id="rectole0000000003" o:spid="_x0000_i1028" style="width:320.25pt;height:193.5pt" o:ole="" o:preferrelative="t" stroked="f">
            <v:imagedata r:id="rId16" o:title=""/>
          </v:rect>
          <o:OLEObject Type="Embed" ProgID="StaticMetafile" ShapeID="rectole0000000003" DrawAspect="Content" ObjectID="_1589952272" r:id="rId17"/>
        </w:object>
      </w:r>
    </w:p>
    <w:p w:rsidR="002C17EE" w:rsidRDefault="00080DAB">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Рисунок 2</w:t>
      </w:r>
      <w:r w:rsidR="00385670">
        <w:rPr>
          <w:rFonts w:ascii="Times New Roman" w:eastAsia="Times New Roman" w:hAnsi="Times New Roman" w:cs="Times New Roman"/>
          <w:sz w:val="24"/>
        </w:rPr>
        <w:t xml:space="preserve">. Диаграмма «Изменение уровней сформированности толерантности у </w:t>
      </w:r>
      <w:proofErr w:type="spellStart"/>
      <w:r w:rsidR="00385670">
        <w:rPr>
          <w:rFonts w:ascii="Times New Roman" w:eastAsia="Times New Roman" w:hAnsi="Times New Roman" w:cs="Times New Roman"/>
          <w:sz w:val="24"/>
        </w:rPr>
        <w:t>учашихся</w:t>
      </w:r>
      <w:proofErr w:type="spellEnd"/>
      <w:r w:rsidR="00385670">
        <w:rPr>
          <w:rFonts w:ascii="Times New Roman" w:eastAsia="Times New Roman" w:hAnsi="Times New Roman" w:cs="Times New Roman"/>
          <w:sz w:val="24"/>
        </w:rPr>
        <w:t xml:space="preserve"> начальных классов по методике «Индекс толерантности» (ЭГ – экспериментальная группа, </w:t>
      </w:r>
      <w:proofErr w:type="gramStart"/>
      <w:r w:rsidR="00385670">
        <w:rPr>
          <w:rFonts w:ascii="Times New Roman" w:eastAsia="Times New Roman" w:hAnsi="Times New Roman" w:cs="Times New Roman"/>
          <w:sz w:val="24"/>
        </w:rPr>
        <w:t>КГ</w:t>
      </w:r>
      <w:proofErr w:type="gramEnd"/>
      <w:r w:rsidR="00385670">
        <w:rPr>
          <w:rFonts w:ascii="Times New Roman" w:eastAsia="Times New Roman" w:hAnsi="Times New Roman" w:cs="Times New Roman"/>
          <w:sz w:val="24"/>
        </w:rPr>
        <w:t xml:space="preserve"> – контрольная группа)»</w:t>
      </w:r>
    </w:p>
    <w:p w:rsidR="002C17EE" w:rsidRDefault="002C17EE">
      <w:pPr>
        <w:suppressAutoHyphens/>
        <w:spacing w:after="0" w:line="240" w:lineRule="auto"/>
        <w:jc w:val="center"/>
        <w:rPr>
          <w:rFonts w:ascii="Times New Roman" w:eastAsia="Times New Roman" w:hAnsi="Times New Roman" w:cs="Times New Roman"/>
          <w:sz w:val="24"/>
        </w:rPr>
      </w:pP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Анализ данных выявил результативность процесса формирования толерантности. Процесса формирования толерантности учащихся средствами физической культуры: на начало опытно-экспериментальной работы большая часть учащихся имела низкий уровень толерантности − 44%, на момент её окончания значительно снизилось количество учащихся экспериментальной группы с низким уровнем − 16%, увеличилось число учащихся со средним и высоким уровнями толерантности. На начало опытно-экспериментальной работы у 48% учащихся был средний уровень сформированности толерантности, на момент ее окончания 64%; высокий уровень на начало 8%, на момент окончания 20%.</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 учащихся контрольной группы произошли незначительные изменения уровня толерантности, так на начало опытно-экспериментальной работы высокий уровень имели 4% учащихся, на момент окончания − 12%, средний до − 48%, после − 44%, низкий до − 48%, после − 44%.</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анализ результатов опытно-экспериментальной работы представленный в таблицах, а также диаграммах показывает положительную динамику изменения уровней сформированности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Результаты исследования динамики изменения уровня сформированности толерантности по видам её проявления, определяемые с помощью «Методика изучения толерантности детей», представ</w:t>
      </w:r>
      <w:r w:rsidR="00080DAB">
        <w:rPr>
          <w:rFonts w:ascii="Times New Roman" w:eastAsia="Times New Roman" w:hAnsi="Times New Roman" w:cs="Times New Roman"/>
          <w:sz w:val="28"/>
        </w:rPr>
        <w:t>лены в таблице 2 и на рисунках 2 и 4</w:t>
      </w:r>
      <w:r>
        <w:rPr>
          <w:rFonts w:ascii="Times New Roman" w:eastAsia="Times New Roman" w:hAnsi="Times New Roman" w:cs="Times New Roman"/>
          <w:sz w:val="28"/>
        </w:rPr>
        <w:t>.</w:t>
      </w:r>
    </w:p>
    <w:p w:rsidR="002C17EE" w:rsidRDefault="00385670">
      <w:pPr>
        <w:suppressAutoHyphens/>
        <w:spacing w:after="0" w:line="240" w:lineRule="auto"/>
        <w:jc w:val="center"/>
        <w:rPr>
          <w:rFonts w:ascii="Calibri" w:eastAsia="Calibri" w:hAnsi="Calibri" w:cs="Calibri"/>
        </w:rPr>
      </w:pPr>
      <w:r>
        <w:rPr>
          <w:rFonts w:ascii="Times New Roman" w:eastAsia="Times New Roman" w:hAnsi="Times New Roman" w:cs="Times New Roman"/>
          <w:b/>
          <w:sz w:val="28"/>
        </w:rPr>
        <w:t>Таблица 2.</w:t>
      </w:r>
      <w:r>
        <w:rPr>
          <w:rFonts w:ascii="Times New Roman" w:eastAsia="Times New Roman" w:hAnsi="Times New Roman" w:cs="Times New Roman"/>
          <w:sz w:val="28"/>
        </w:rPr>
        <w:t xml:space="preserve"> </w:t>
      </w:r>
      <w:r>
        <w:rPr>
          <w:rFonts w:ascii="Times New Roman" w:eastAsia="Times New Roman" w:hAnsi="Times New Roman" w:cs="Times New Roman"/>
          <w:i/>
          <w:sz w:val="28"/>
        </w:rPr>
        <w:t>Результаты диагностики уровня сформированности толерантности у учащихся начальных классов по Методике изучения толерантности детей</w:t>
      </w:r>
    </w:p>
    <w:p w:rsidR="002C17EE" w:rsidRDefault="00385670">
      <w:pPr>
        <w:suppressAutoHyphens/>
        <w:spacing w:after="0" w:line="360" w:lineRule="auto"/>
        <w:jc w:val="both"/>
        <w:rPr>
          <w:rFonts w:ascii="Calibri" w:eastAsia="Calibri" w:hAnsi="Calibri" w:cs="Calibri"/>
        </w:rPr>
      </w:pPr>
      <w:r>
        <w:object w:dxaOrig="8713" w:dyaOrig="4670">
          <v:rect id="rectole0000000004" o:spid="_x0000_i1029" style="width:435.75pt;height:233.25pt" o:ole="" o:preferrelative="t" stroked="f">
            <v:imagedata r:id="rId18" o:title=""/>
          </v:rect>
          <o:OLEObject Type="Embed" ProgID="StaticMetafile" ShapeID="rectole0000000004" DrawAspect="Content" ObjectID="_1589952273" r:id="rId19"/>
        </w:object>
      </w:r>
    </w:p>
    <w:p w:rsidR="002C17EE" w:rsidRDefault="00385670">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ОЭР – опытно-экспериментальная работа;</w:t>
      </w:r>
    </w:p>
    <w:p w:rsidR="002C17EE" w:rsidRDefault="00385670">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ЭГ – экспериментальная группа, </w:t>
      </w:r>
      <w:proofErr w:type="gramStart"/>
      <w:r>
        <w:rPr>
          <w:rFonts w:ascii="Times New Roman" w:eastAsia="Times New Roman" w:hAnsi="Times New Roman" w:cs="Times New Roman"/>
          <w:sz w:val="24"/>
        </w:rPr>
        <w:t>КГ</w:t>
      </w:r>
      <w:proofErr w:type="gramEnd"/>
      <w:r>
        <w:rPr>
          <w:rFonts w:ascii="Times New Roman" w:eastAsia="Times New Roman" w:hAnsi="Times New Roman" w:cs="Times New Roman"/>
          <w:sz w:val="24"/>
        </w:rPr>
        <w:t xml:space="preserve"> – контрольная группа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Сравнительные результаты исследования показали динамику изменения показателей «Методика изучения толерантности детей». Итак, показатель «Толерантность в кругу друзей» на окончание опытно-экспериментальной работы у учащихся начальных классов экспериментальной группы низкий уровень − 20% средний уровень − 60 %, высокий уровень − 20%. Для сравнения в контрольной группе низкий уровень − 40%; средний уровень − 52%; высокий уровень − 8%.</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 ответов на вопросы к показателю «Толерантность и окружающий мир», показал, что произошли изменения уровня толерантности у учащихся экспериментальной группы: низкий уровень − 8%; средний уровень − 60%; высокий уровень − 32%. У учащихся контрольной группы </w:t>
      </w:r>
      <w:r>
        <w:rPr>
          <w:rFonts w:ascii="Times New Roman" w:eastAsia="Times New Roman" w:hAnsi="Times New Roman" w:cs="Times New Roman"/>
          <w:sz w:val="28"/>
        </w:rPr>
        <w:lastRenderedPageBreak/>
        <w:t>наблюдается низкий уровень − 20%; средний уровень − 56%; высокий уровень − 24%.</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Сравнительный анализ результатов показателя «Толерантность у себя дома» позволил наблюдать следующие изменения у учащихся экспериментальной группы низкий уровень − 24%; средний уровень − 56%; высокий уровень − 20%. У учащихся контрольной группы низкий уровень − 40%; средний уровень − 48%; высокий уровень − 12%.</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Сравнительный анализ начального и конечного уровня проявления толерантности у учащихся в экспериментальной и контрольной группах при диагностике теста «Методика изучения толерантности детей» такого показателя как «Толерантность в кругу друзей» свидетельствует, что количество учащихся (на конец эксперимента) с высоким уровнем увеличилось в ЭГ на 12%, в КГ 4%, со средним уровнем ЭГ на 12%, в КГ на 6%, количество учащихся с</w:t>
      </w:r>
      <w:proofErr w:type="gramEnd"/>
      <w:r>
        <w:rPr>
          <w:rFonts w:ascii="Times New Roman" w:eastAsia="Times New Roman" w:hAnsi="Times New Roman" w:cs="Times New Roman"/>
          <w:sz w:val="28"/>
        </w:rPr>
        <w:t xml:space="preserve"> низким уровнем уменьшилось в ЭГ на 24%, а в </w:t>
      </w:r>
      <w:proofErr w:type="gramStart"/>
      <w:r>
        <w:rPr>
          <w:rFonts w:ascii="Times New Roman" w:eastAsia="Times New Roman" w:hAnsi="Times New Roman" w:cs="Times New Roman"/>
          <w:sz w:val="28"/>
        </w:rPr>
        <w:t>КГ</w:t>
      </w:r>
      <w:proofErr w:type="gramEnd"/>
      <w:r>
        <w:rPr>
          <w:rFonts w:ascii="Times New Roman" w:eastAsia="Times New Roman" w:hAnsi="Times New Roman" w:cs="Times New Roman"/>
          <w:sz w:val="28"/>
        </w:rPr>
        <w:t xml:space="preserve"> только на 8%. Показателя «Толерантность и окружающий мир», с высоким уровнем: ЭГ на 8%, КГ на 4%; со средни</w:t>
      </w:r>
      <w:proofErr w:type="gramStart"/>
      <w:r>
        <w:rPr>
          <w:rFonts w:ascii="Times New Roman" w:eastAsia="Times New Roman" w:hAnsi="Times New Roman" w:cs="Times New Roman"/>
          <w:sz w:val="28"/>
        </w:rPr>
        <w:t>м-</w:t>
      </w:r>
      <w:proofErr w:type="gramEnd"/>
      <w:r>
        <w:rPr>
          <w:rFonts w:ascii="Times New Roman" w:eastAsia="Times New Roman" w:hAnsi="Times New Roman" w:cs="Times New Roman"/>
          <w:sz w:val="28"/>
        </w:rPr>
        <w:t xml:space="preserve"> ЭГ на 4%, КГ на 2%; с низким ЭГ на 12%, КГ на 8%. Показателя «Толерантность у себя дома», с высоким уровнем: ЭГ на 8%, КГ 4%; со средним ЭГ на 16%, КГ на 8%; с низким ЭГ на 24%, КГ на 12%.</w:t>
      </w:r>
    </w:p>
    <w:p w:rsidR="002C17EE" w:rsidRDefault="00385670">
      <w:pPr>
        <w:suppressAutoHyphens/>
        <w:spacing w:after="0" w:line="360" w:lineRule="auto"/>
        <w:jc w:val="center"/>
        <w:rPr>
          <w:rFonts w:ascii="Calibri" w:eastAsia="Calibri" w:hAnsi="Calibri" w:cs="Calibri"/>
        </w:rPr>
      </w:pPr>
      <w:r>
        <w:object w:dxaOrig="6743" w:dyaOrig="3067">
          <v:rect id="rectole0000000005" o:spid="_x0000_i1030" style="width:337.5pt;height:153pt" o:ole="" o:preferrelative="t" stroked="f">
            <v:imagedata r:id="rId20" o:title=""/>
          </v:rect>
          <o:OLEObject Type="Embed" ProgID="StaticMetafile" ShapeID="rectole0000000005" DrawAspect="Content" ObjectID="_1589952274" r:id="rId21"/>
        </w:object>
      </w:r>
    </w:p>
    <w:p w:rsidR="002C17EE" w:rsidRDefault="00080DAB">
      <w:pPr>
        <w:suppressAutoHyphens/>
        <w:spacing w:after="0" w:line="240" w:lineRule="auto"/>
        <w:jc w:val="center"/>
        <w:rPr>
          <w:rFonts w:ascii="Calibri" w:eastAsia="Calibri" w:hAnsi="Calibri" w:cs="Calibri"/>
        </w:rPr>
      </w:pPr>
      <w:r>
        <w:rPr>
          <w:rFonts w:ascii="Times New Roman" w:eastAsia="Times New Roman" w:hAnsi="Times New Roman" w:cs="Times New Roman"/>
          <w:sz w:val="24"/>
        </w:rPr>
        <w:t>Рисунок 3</w:t>
      </w:r>
      <w:r w:rsidR="00385670">
        <w:rPr>
          <w:rFonts w:ascii="Times New Roman" w:eastAsia="Times New Roman" w:hAnsi="Times New Roman" w:cs="Times New Roman"/>
          <w:sz w:val="24"/>
        </w:rPr>
        <w:t>. Диаграмма «Уровни сформированности толерантности у учащихся начальных классов по «Методике</w:t>
      </w:r>
      <w:r w:rsidR="00385670">
        <w:rPr>
          <w:rFonts w:ascii="Calibri" w:eastAsia="Calibri" w:hAnsi="Calibri" w:cs="Calibri"/>
        </w:rPr>
        <w:t xml:space="preserve"> </w:t>
      </w:r>
      <w:r w:rsidR="00385670">
        <w:rPr>
          <w:rFonts w:ascii="Times New Roman" w:eastAsia="Times New Roman" w:hAnsi="Times New Roman" w:cs="Times New Roman"/>
          <w:sz w:val="24"/>
        </w:rPr>
        <w:t xml:space="preserve">изучения толерантности детей» на начало опытно-экспериментальной работы (ЭГ – экспериментальная группа, </w:t>
      </w:r>
      <w:proofErr w:type="gramStart"/>
      <w:r w:rsidR="00385670">
        <w:rPr>
          <w:rFonts w:ascii="Times New Roman" w:eastAsia="Times New Roman" w:hAnsi="Times New Roman" w:cs="Times New Roman"/>
          <w:sz w:val="24"/>
        </w:rPr>
        <w:t>КГ</w:t>
      </w:r>
      <w:proofErr w:type="gramEnd"/>
      <w:r w:rsidR="00385670">
        <w:rPr>
          <w:rFonts w:ascii="Times New Roman" w:eastAsia="Times New Roman" w:hAnsi="Times New Roman" w:cs="Times New Roman"/>
          <w:sz w:val="24"/>
        </w:rPr>
        <w:t xml:space="preserve"> – контрольная группа)»</w:t>
      </w:r>
    </w:p>
    <w:p w:rsidR="002C17EE" w:rsidRDefault="002C17EE">
      <w:pPr>
        <w:suppressAutoHyphens/>
        <w:spacing w:after="0" w:line="240" w:lineRule="auto"/>
        <w:jc w:val="center"/>
        <w:rPr>
          <w:rFonts w:ascii="Times New Roman" w:eastAsia="Times New Roman" w:hAnsi="Times New Roman" w:cs="Times New Roman"/>
          <w:sz w:val="24"/>
        </w:rPr>
      </w:pPr>
    </w:p>
    <w:p w:rsidR="002C17EE" w:rsidRDefault="002C17EE">
      <w:pPr>
        <w:suppressAutoHyphens/>
        <w:spacing w:after="0" w:line="240" w:lineRule="auto"/>
        <w:jc w:val="center"/>
        <w:rPr>
          <w:rFonts w:ascii="Calibri" w:eastAsia="Calibri" w:hAnsi="Calibri" w:cs="Calibri"/>
        </w:rPr>
      </w:pPr>
    </w:p>
    <w:p w:rsidR="00080DAB" w:rsidRDefault="00080DAB">
      <w:pPr>
        <w:suppressAutoHyphens/>
        <w:spacing w:after="0" w:line="240" w:lineRule="auto"/>
        <w:jc w:val="center"/>
        <w:rPr>
          <w:rFonts w:ascii="Times New Roman" w:eastAsia="Times New Roman" w:hAnsi="Times New Roman" w:cs="Times New Roman"/>
          <w:sz w:val="24"/>
        </w:rPr>
      </w:pPr>
    </w:p>
    <w:p w:rsidR="00080DAB" w:rsidRDefault="00080DAB">
      <w:pPr>
        <w:suppressAutoHyphens/>
        <w:spacing w:after="0" w:line="240" w:lineRule="auto"/>
        <w:jc w:val="center"/>
        <w:rPr>
          <w:rFonts w:ascii="Times New Roman" w:eastAsia="Times New Roman" w:hAnsi="Times New Roman" w:cs="Times New Roman"/>
          <w:sz w:val="24"/>
        </w:rPr>
      </w:pPr>
    </w:p>
    <w:p w:rsidR="00080DAB" w:rsidRDefault="00080DAB">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14:anchorId="5E7205A9">
            <wp:extent cx="4554220" cy="2072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4220" cy="2072640"/>
                    </a:xfrm>
                    <a:prstGeom prst="rect">
                      <a:avLst/>
                    </a:prstGeom>
                    <a:noFill/>
                  </pic:spPr>
                </pic:pic>
              </a:graphicData>
            </a:graphic>
          </wp:inline>
        </w:drawing>
      </w:r>
    </w:p>
    <w:p w:rsidR="002C17EE" w:rsidRDefault="00080DAB">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Рисунок 4</w:t>
      </w:r>
      <w:r w:rsidR="00385670">
        <w:rPr>
          <w:rFonts w:ascii="Times New Roman" w:eastAsia="Times New Roman" w:hAnsi="Times New Roman" w:cs="Times New Roman"/>
          <w:sz w:val="24"/>
        </w:rPr>
        <w:t xml:space="preserve">. Диаграмма «Уровни сформированности толерантности у учащихся начальных классов по «Методике изучения толерантности детей» на конец опытно-экспериментальной работы (ЭГ – экспериментальная группа, </w:t>
      </w:r>
      <w:proofErr w:type="gramStart"/>
      <w:r w:rsidR="00385670">
        <w:rPr>
          <w:rFonts w:ascii="Times New Roman" w:eastAsia="Times New Roman" w:hAnsi="Times New Roman" w:cs="Times New Roman"/>
          <w:sz w:val="24"/>
        </w:rPr>
        <w:t>КГ</w:t>
      </w:r>
      <w:proofErr w:type="gramEnd"/>
      <w:r w:rsidR="00385670">
        <w:rPr>
          <w:rFonts w:ascii="Times New Roman" w:eastAsia="Times New Roman" w:hAnsi="Times New Roman" w:cs="Times New Roman"/>
          <w:sz w:val="24"/>
        </w:rPr>
        <w:t xml:space="preserve"> – контрольная группа)»</w:t>
      </w:r>
    </w:p>
    <w:p w:rsidR="002C17EE" w:rsidRDefault="002C17EE">
      <w:pPr>
        <w:suppressAutoHyphens/>
        <w:spacing w:after="0" w:line="240" w:lineRule="auto"/>
        <w:jc w:val="center"/>
        <w:rPr>
          <w:rFonts w:ascii="Times New Roman" w:eastAsia="Times New Roman" w:hAnsi="Times New Roman" w:cs="Times New Roman"/>
          <w:sz w:val="24"/>
        </w:rPr>
      </w:pP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Анализ результатов, полученных при тестировании методик измерения толерантности, позволил нам выявить естественную динамику улучшения в течение этого срока всех показателей, как в экспериментальной группе (ЭГ), так и в контрольной группе (</w:t>
      </w:r>
      <w:proofErr w:type="gramStart"/>
      <w:r>
        <w:rPr>
          <w:rFonts w:ascii="Times New Roman" w:eastAsia="Times New Roman" w:hAnsi="Times New Roman" w:cs="Times New Roman"/>
          <w:sz w:val="28"/>
        </w:rPr>
        <w:t>КГ</w:t>
      </w:r>
      <w:proofErr w:type="gramEnd"/>
      <w:r>
        <w:rPr>
          <w:rFonts w:ascii="Times New Roman" w:eastAsia="Times New Roman" w:hAnsi="Times New Roman" w:cs="Times New Roman"/>
          <w:sz w:val="28"/>
        </w:rPr>
        <w:t>), но каждые в своей мере.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Статистический анализ достоверности динамики показателей применяемых методик показал, что в случае n=25 и P=95% критический критерий Стьюдента [</w:t>
      </w:r>
      <w:proofErr w:type="spellStart"/>
      <w:proofErr w:type="gramStart"/>
      <w:r>
        <w:rPr>
          <w:rFonts w:ascii="Times New Roman" w:eastAsia="Times New Roman" w:hAnsi="Times New Roman" w:cs="Times New Roman"/>
          <w:sz w:val="28"/>
        </w:rPr>
        <w:t>t</w:t>
      </w:r>
      <w:proofErr w:type="gramEnd"/>
      <w:r>
        <w:rPr>
          <w:rFonts w:ascii="Times New Roman" w:eastAsia="Times New Roman" w:hAnsi="Times New Roman" w:cs="Times New Roman"/>
          <w:sz w:val="28"/>
        </w:rPr>
        <w:t>крит</w:t>
      </w:r>
      <w:proofErr w:type="spellEnd"/>
      <w:r>
        <w:rPr>
          <w:rFonts w:ascii="Times New Roman" w:eastAsia="Times New Roman" w:hAnsi="Times New Roman" w:cs="Times New Roman"/>
          <w:sz w:val="28"/>
        </w:rPr>
        <w:t>] = 2,21.</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начальном этапе исследований до эксперимента между экспериментальной (ЭГ) и контрольной (КГ) группами по все тестам нет достоверных различий, так что критерий Стьюдента по всем тестам </w:t>
      </w:r>
      <w:proofErr w:type="spellStart"/>
      <w:r>
        <w:rPr>
          <w:rFonts w:ascii="Times New Roman" w:eastAsia="Times New Roman" w:hAnsi="Times New Roman" w:cs="Times New Roman"/>
          <w:sz w:val="28"/>
        </w:rPr>
        <w:t>tраб</w:t>
      </w:r>
      <w:proofErr w:type="spellEnd"/>
      <w:r>
        <w:rPr>
          <w:rFonts w:ascii="Times New Roman" w:eastAsia="Times New Roman" w:hAnsi="Times New Roman" w:cs="Times New Roman"/>
          <w:sz w:val="28"/>
        </w:rPr>
        <w:t>&lt;[</w:t>
      </w:r>
      <w:proofErr w:type="spellStart"/>
      <w:r>
        <w:rPr>
          <w:rFonts w:ascii="Times New Roman" w:eastAsia="Times New Roman" w:hAnsi="Times New Roman" w:cs="Times New Roman"/>
          <w:sz w:val="28"/>
        </w:rPr>
        <w:t>tкрит</w:t>
      </w:r>
      <w:proofErr w:type="spellEnd"/>
      <w:r>
        <w:rPr>
          <w:rFonts w:ascii="Times New Roman" w:eastAsia="Times New Roman" w:hAnsi="Times New Roman" w:cs="Times New Roman"/>
          <w:sz w:val="28"/>
        </w:rPr>
        <w:t xml:space="preserve">] и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&gt;0,05.</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Сравнительная динамика показателей тестов, произошедшая в экспериментальной группе (ЭГ) в результате эксперимента статистически достоверна, критерий Стьюдента </w:t>
      </w:r>
      <w:proofErr w:type="spellStart"/>
      <w:r>
        <w:rPr>
          <w:rFonts w:ascii="Times New Roman" w:eastAsia="Times New Roman" w:hAnsi="Times New Roman" w:cs="Times New Roman"/>
          <w:sz w:val="28"/>
        </w:rPr>
        <w:t>tраб</w:t>
      </w:r>
      <w:proofErr w:type="spellEnd"/>
      <w:r>
        <w:rPr>
          <w:rFonts w:ascii="Times New Roman" w:eastAsia="Times New Roman" w:hAnsi="Times New Roman" w:cs="Times New Roman"/>
          <w:sz w:val="28"/>
        </w:rPr>
        <w:t>&gt; [</w:t>
      </w:r>
      <w:proofErr w:type="spellStart"/>
      <w:r>
        <w:rPr>
          <w:rFonts w:ascii="Times New Roman" w:eastAsia="Times New Roman" w:hAnsi="Times New Roman" w:cs="Times New Roman"/>
          <w:sz w:val="28"/>
        </w:rPr>
        <w:t>tкрит</w:t>
      </w:r>
      <w:proofErr w:type="spellEnd"/>
      <w:r>
        <w:rPr>
          <w:rFonts w:ascii="Times New Roman" w:eastAsia="Times New Roman" w:hAnsi="Times New Roman" w:cs="Times New Roman"/>
          <w:sz w:val="28"/>
        </w:rPr>
        <w:t xml:space="preserve">] и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&lt; 0,05, что свидетельствует об эффективности предлагаемой программы по формированию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Анализ динамики показателей методи</w:t>
      </w:r>
      <w:proofErr w:type="gramStart"/>
      <w:r>
        <w:rPr>
          <w:rFonts w:ascii="Times New Roman" w:eastAsia="Times New Roman" w:hAnsi="Times New Roman" w:cs="Times New Roman"/>
          <w:sz w:val="28"/>
        </w:rPr>
        <w:t>к(</w:t>
      </w:r>
      <w:proofErr w:type="gramEnd"/>
      <w:r>
        <w:rPr>
          <w:rFonts w:ascii="Times New Roman" w:eastAsia="Times New Roman" w:hAnsi="Times New Roman" w:cs="Times New Roman"/>
          <w:sz w:val="28"/>
        </w:rPr>
        <w:t xml:space="preserve">тестирования) в контрольной группе (КГ) показал, что в этой группе, занимавшейся по традиционной методике, статистически достоверных изменений после эксперимента не произошло, так что </w:t>
      </w:r>
      <w:proofErr w:type="spellStart"/>
      <w:r>
        <w:rPr>
          <w:rFonts w:ascii="Times New Roman" w:eastAsia="Times New Roman" w:hAnsi="Times New Roman" w:cs="Times New Roman"/>
          <w:sz w:val="28"/>
        </w:rPr>
        <w:t>tраб</w:t>
      </w:r>
      <w:proofErr w:type="spellEnd"/>
      <w:r>
        <w:rPr>
          <w:rFonts w:ascii="Times New Roman" w:eastAsia="Times New Roman" w:hAnsi="Times New Roman" w:cs="Times New Roman"/>
          <w:sz w:val="28"/>
        </w:rPr>
        <w:t>&lt; [</w:t>
      </w:r>
      <w:proofErr w:type="spellStart"/>
      <w:r>
        <w:rPr>
          <w:rFonts w:ascii="Times New Roman" w:eastAsia="Times New Roman" w:hAnsi="Times New Roman" w:cs="Times New Roman"/>
          <w:sz w:val="28"/>
        </w:rPr>
        <w:t>tкрит</w:t>
      </w:r>
      <w:proofErr w:type="spellEnd"/>
      <w:r>
        <w:rPr>
          <w:rFonts w:ascii="Times New Roman" w:eastAsia="Times New Roman" w:hAnsi="Times New Roman" w:cs="Times New Roman"/>
          <w:sz w:val="28"/>
        </w:rPr>
        <w:t>] и р&gt;0,05.</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Из всего выше сказанного можно сделать вывод, что программа по формированию толерантности у учащихся начальных классов средствами физической культуры является эффективной.</w:t>
      </w:r>
    </w:p>
    <w:p w:rsidR="002C17EE" w:rsidRDefault="002C17EE">
      <w:pPr>
        <w:suppressAutoHyphens/>
        <w:spacing w:after="0" w:line="360" w:lineRule="auto"/>
        <w:jc w:val="center"/>
        <w:rPr>
          <w:rFonts w:ascii="Times New Roman" w:eastAsia="Times New Roman" w:hAnsi="Times New Roman" w:cs="Times New Roman"/>
          <w:sz w:val="24"/>
        </w:rPr>
      </w:pPr>
    </w:p>
    <w:p w:rsidR="002C17EE" w:rsidRDefault="002C17EE">
      <w:pPr>
        <w:suppressAutoHyphens/>
        <w:spacing w:after="0" w:line="360" w:lineRule="auto"/>
        <w:ind w:firstLine="709"/>
        <w:jc w:val="both"/>
        <w:rPr>
          <w:rFonts w:ascii="Times New Roman" w:eastAsia="Times New Roman" w:hAnsi="Times New Roman" w:cs="Times New Roman"/>
          <w:sz w:val="28"/>
        </w:rPr>
      </w:pPr>
    </w:p>
    <w:p w:rsidR="002C17EE" w:rsidRDefault="00385670">
      <w:pPr>
        <w:suppressAutoHyphens/>
        <w:spacing w:after="0" w:line="360" w:lineRule="auto"/>
        <w:ind w:firstLine="709"/>
        <w:jc w:val="both"/>
        <w:rPr>
          <w:rFonts w:ascii="Calibri" w:eastAsia="Calibri" w:hAnsi="Calibri" w:cs="Calibri"/>
        </w:rPr>
      </w:pPr>
      <w:r>
        <w:rPr>
          <w:rFonts w:ascii="Calibri" w:eastAsia="Calibri" w:hAnsi="Calibri" w:cs="Calibri"/>
        </w:rPr>
        <w:t xml:space="preserve"> </w:t>
      </w:r>
    </w:p>
    <w:p w:rsidR="002C17EE" w:rsidRDefault="002C17EE">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080DAB" w:rsidRDefault="00080DAB">
      <w:pPr>
        <w:suppressAutoHyphens/>
        <w:rPr>
          <w:rFonts w:ascii="Times New Roman" w:eastAsia="Times New Roman" w:hAnsi="Times New Roman" w:cs="Times New Roman"/>
          <w:sz w:val="28"/>
        </w:rPr>
      </w:pPr>
    </w:p>
    <w:p w:rsidR="002C17EE" w:rsidRDefault="00385670">
      <w:pPr>
        <w:suppressAutoHyphens/>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Выводы по второй главе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Опытно-экспериментальная работа, проведенная для подтверждения положений гипотезы исследования, была организована на базе МБОУ СШ № 24 г. Красноярска.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 как констатирующий эксперимент показал недостаточную разработанность проблемы формирования толерантности у учащихся начальных классов средствами физической культуры, нами был проведен формирующий эксперимент, целью которого была апробация программы по формированию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Результаты на всех этапах педагогического процесса с использованием программы фиксировались по признакам и уровням проявления толерантности у учащихся экспериментальной группы. Для учащихся контрольной группы использовались стандартные условия на занятиях по физической культуре.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Данные формирующего эксперимента позволяют считать программу формирования толерантности у учащихся начальных классов средствами физической культуры в педагогическом процессе эффективной, а рост уровней сформированности толерантности свидетельствует о положительных результатах проведенного исследования.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Замеры и изменения уровней сформированности толерантности у учащихся начальных классов делались в начале и в конце эксперимента и  свидетельствуют, что у школьников экспериментальной группы уровень сформированности толерантности намного выше, чем у учащихся контрольной группы.</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В ходе формирующей части эксперимента произошло качественное изменение сформированности толерантности у учащихся в сторону роста более высоких уровней (среднего и высокого). Так у учащихся экспериментальной группы на начальном этапе в тесте «Индекс толерантности» на начало опытно-экспериментальной работы низкий </w:t>
      </w:r>
      <w:r>
        <w:rPr>
          <w:rFonts w:ascii="Times New Roman" w:eastAsia="Times New Roman" w:hAnsi="Times New Roman" w:cs="Times New Roman"/>
          <w:sz w:val="28"/>
        </w:rPr>
        <w:lastRenderedPageBreak/>
        <w:t xml:space="preserve">уровень толерантности был у 44%, на момент её окончания значительно снизилось количество учащихся экспериментальной группы с низким уровнем- 16%, увеличилось число учащихся со средним и высоким уровнями толерантности. </w:t>
      </w:r>
      <w:proofErr w:type="gramStart"/>
      <w:r>
        <w:rPr>
          <w:rFonts w:ascii="Times New Roman" w:eastAsia="Times New Roman" w:hAnsi="Times New Roman" w:cs="Times New Roman"/>
          <w:sz w:val="28"/>
        </w:rPr>
        <w:t>На начало опытно-экспериментальной работы у 48% учащихся был средний уровень сформированности толерантности, на момент ее окончания 64%; высокий уровень на начало 8%, на момент окончания 20%. У учащихся контрольной группы произошли незначительные изменения уровня толерантности, так на начало опытно-экспериментальной работы высокий уровень имели 4% учащихся, на момент окончания 12%, средний до-48%, после 44%, низкий до 48%, после 44%.</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Результаты диагностики с помощью теста «Методика изучения толерантности детей» такого показателя как «Толерантность в кругу друзей» свидетельствуют, что количество учащихся (на конец эксперимента) с высоким уровнем увеличилось в ЭГ на 12%, в КГ 4%, со средним уровнем ЭГ на 12%, в КГ на 6%, количество учащихся с низким уровнем уменьшилось в ЭГ на 24%, а в   КГ только на 8</w:t>
      </w:r>
      <w:proofErr w:type="gramEnd"/>
      <w:r>
        <w:rPr>
          <w:rFonts w:ascii="Times New Roman" w:eastAsia="Times New Roman" w:hAnsi="Times New Roman" w:cs="Times New Roman"/>
          <w:sz w:val="28"/>
        </w:rPr>
        <w:t xml:space="preserve">%; показателя «Толерантность и окружающий мир» с высоким уровнем: ЭГ на 8%, КГ на 4%; со средним − ЭГ на 4%, КГ на 2%; с низким ЭГ на 12%, КГ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8%;  </w:t>
      </w:r>
      <w:proofErr w:type="gramStart"/>
      <w:r>
        <w:rPr>
          <w:rFonts w:ascii="Times New Roman" w:eastAsia="Times New Roman" w:hAnsi="Times New Roman" w:cs="Times New Roman"/>
          <w:sz w:val="28"/>
        </w:rPr>
        <w:t>показателя</w:t>
      </w:r>
      <w:proofErr w:type="gramEnd"/>
      <w:r>
        <w:rPr>
          <w:rFonts w:ascii="Times New Roman" w:eastAsia="Times New Roman" w:hAnsi="Times New Roman" w:cs="Times New Roman"/>
          <w:sz w:val="28"/>
        </w:rPr>
        <w:t xml:space="preserve"> «Толерантность у себя дома» с высоким уровнем: ЭГ на 8%, КГ 4%; со средним ЭГ на 16%, КГ на 8%; с низким ЭГ на 24%, КГ 12%. Для достоверности нами был подсчитан критерий Стьюдента. </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Таким образом, </w:t>
      </w:r>
      <w:r w:rsidR="00080DAB">
        <w:rPr>
          <w:rFonts w:ascii="Times New Roman" w:eastAsia="Times New Roman" w:hAnsi="Times New Roman" w:cs="Times New Roman"/>
          <w:sz w:val="28"/>
        </w:rPr>
        <w:t xml:space="preserve">поставленные в работе задачи решены </w:t>
      </w:r>
      <w:r>
        <w:rPr>
          <w:rFonts w:ascii="Times New Roman" w:eastAsia="Times New Roman" w:hAnsi="Times New Roman" w:cs="Times New Roman"/>
          <w:sz w:val="28"/>
        </w:rPr>
        <w:t>результаты исследовательской работы подтвердили в целом эффективность разработанной программы по формированию толерантности у учащихся начальных классов</w:t>
      </w:r>
      <w:r w:rsidR="00080DAB">
        <w:rPr>
          <w:rFonts w:ascii="Times New Roman" w:eastAsia="Times New Roman" w:hAnsi="Times New Roman" w:cs="Times New Roman"/>
          <w:sz w:val="28"/>
        </w:rPr>
        <w:t xml:space="preserve"> средствами физической культуры, т. е. выдвинутую в исследовании гипотезу.</w:t>
      </w:r>
    </w:p>
    <w:p w:rsidR="002C17EE" w:rsidRDefault="002C17EE">
      <w:pPr>
        <w:suppressAutoHyphens/>
        <w:spacing w:after="0" w:line="360" w:lineRule="auto"/>
        <w:jc w:val="both"/>
        <w:rPr>
          <w:rFonts w:ascii="Times New Roman" w:eastAsia="Times New Roman" w:hAnsi="Times New Roman" w:cs="Times New Roman"/>
          <w:sz w:val="28"/>
        </w:rPr>
      </w:pPr>
    </w:p>
    <w:p w:rsidR="002C17EE" w:rsidRDefault="00385670">
      <w:pPr>
        <w:suppressAutoHyphens/>
        <w:spacing w:after="0" w:line="360" w:lineRule="auto"/>
        <w:jc w:val="both"/>
        <w:rPr>
          <w:rFonts w:ascii="Calibri" w:eastAsia="Calibri" w:hAnsi="Calibri" w:cs="Calibri"/>
        </w:rPr>
      </w:pPr>
      <w:r>
        <w:rPr>
          <w:rFonts w:ascii="Calibri" w:eastAsia="Calibri" w:hAnsi="Calibri" w:cs="Calibri"/>
        </w:rPr>
        <w:t xml:space="preserve"> </w:t>
      </w:r>
    </w:p>
    <w:p w:rsidR="002C17EE" w:rsidRDefault="002C17EE">
      <w:pPr>
        <w:suppressAutoHyphens/>
        <w:rPr>
          <w:rFonts w:ascii="Times New Roman" w:eastAsia="Times New Roman" w:hAnsi="Times New Roman" w:cs="Times New Roman"/>
          <w:sz w:val="28"/>
        </w:rPr>
      </w:pPr>
    </w:p>
    <w:p w:rsidR="00080DAB" w:rsidRDefault="00080DAB">
      <w:pPr>
        <w:suppressAutoHyphens/>
        <w:spacing w:after="0" w:line="360" w:lineRule="auto"/>
        <w:jc w:val="center"/>
        <w:rPr>
          <w:rFonts w:ascii="Times New Roman" w:eastAsia="Times New Roman" w:hAnsi="Times New Roman" w:cs="Times New Roman"/>
          <w:b/>
          <w:sz w:val="28"/>
        </w:rPr>
      </w:pPr>
    </w:p>
    <w:p w:rsidR="00080DAB" w:rsidRDefault="00080DAB">
      <w:pPr>
        <w:suppressAutoHyphens/>
        <w:spacing w:after="0" w:line="360" w:lineRule="auto"/>
        <w:jc w:val="center"/>
        <w:rPr>
          <w:rFonts w:ascii="Times New Roman" w:eastAsia="Times New Roman" w:hAnsi="Times New Roman" w:cs="Times New Roman"/>
          <w:b/>
          <w:sz w:val="28"/>
        </w:rPr>
      </w:pPr>
    </w:p>
    <w:p w:rsidR="002C17EE" w:rsidRDefault="00385670">
      <w:pPr>
        <w:suppressAutoHyphens/>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Заключение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Проблема толерантности в педагогике сформировалась не так давно и стала следствием тенденций изменения содержания образования, которое направлено на реализацию прав человека, приобщение к общечеловеческим ценностям, развитие взаимопонимания и уважения чужих взглядов. Одним из таких приоритетов, нуждающихся в научной разработке и обосновании, выступает проблема формирования культуры межнационального общения и толерантности. </w:t>
      </w:r>
      <w:proofErr w:type="gramStart"/>
      <w:r>
        <w:rPr>
          <w:rFonts w:ascii="Times New Roman" w:eastAsia="Times New Roman" w:hAnsi="Times New Roman" w:cs="Times New Roman"/>
          <w:sz w:val="28"/>
        </w:rPr>
        <w:t>В «Концепция долгосрочного социально-экономического развития Российской Федерации на период до 2020 года» акцентируется внимание на том, что современному обществу нужны высоконравственные, предприимчивые люди, которые могут самостоятельно принимать решения, делать выбор, отличаются мобильностью, конструктивностью, готовы к межкультурному взаимодействию, обладают чувством ответственности.</w:t>
      </w:r>
      <w:proofErr w:type="gramEnd"/>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Исходя из анализа научно-методической, психологической, философской и педагогической литературы, мы пришли к выводу, что формирование толерантности у учащихся начальных классов на уроках физической культуре в школе мало </w:t>
      </w:r>
      <w:proofErr w:type="gramStart"/>
      <w:r>
        <w:rPr>
          <w:rFonts w:ascii="Times New Roman" w:eastAsia="Times New Roman" w:hAnsi="Times New Roman" w:cs="Times New Roman"/>
          <w:sz w:val="28"/>
        </w:rPr>
        <w:t>изучена</w:t>
      </w:r>
      <w:proofErr w:type="gramEnd"/>
      <w:r>
        <w:rPr>
          <w:rFonts w:ascii="Times New Roman" w:eastAsia="Times New Roman" w:hAnsi="Times New Roman" w:cs="Times New Roman"/>
          <w:sz w:val="28"/>
        </w:rPr>
        <w:t>. Проблема создания организационно-педагогических условия формирования толерантности у учащихся начальных классов не рассматривалась как отдельная теоретическая и практическая проблема. Всё это послужило основание для определения темы нашего исследования.</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Опираясь на труды отечественных и зарубежных исследователей</w:t>
      </w:r>
      <w:r w:rsidR="00012057">
        <w:rPr>
          <w:rFonts w:ascii="Times New Roman" w:eastAsia="Times New Roman" w:hAnsi="Times New Roman" w:cs="Times New Roman"/>
          <w:sz w:val="28"/>
        </w:rPr>
        <w:t xml:space="preserve"> (работы</w:t>
      </w:r>
      <w:r w:rsidR="00080DAB">
        <w:rPr>
          <w:rFonts w:ascii="Times New Roman" w:eastAsia="Times New Roman" w:hAnsi="Times New Roman" w:cs="Times New Roman"/>
          <w:sz w:val="28"/>
        </w:rPr>
        <w:t xml:space="preserve"> Е.В. Гаврилова, Б.С. </w:t>
      </w:r>
      <w:proofErr w:type="spellStart"/>
      <w:r w:rsidR="00080DAB">
        <w:rPr>
          <w:rFonts w:ascii="Times New Roman" w:eastAsia="Times New Roman" w:hAnsi="Times New Roman" w:cs="Times New Roman"/>
          <w:sz w:val="28"/>
        </w:rPr>
        <w:t>Гершунского</w:t>
      </w:r>
      <w:proofErr w:type="spellEnd"/>
      <w:r w:rsidR="00080DAB">
        <w:rPr>
          <w:rFonts w:ascii="Times New Roman" w:eastAsia="Times New Roman" w:hAnsi="Times New Roman" w:cs="Times New Roman"/>
          <w:sz w:val="28"/>
        </w:rPr>
        <w:t>, В.И. Ляха, А.И. Матвеева, Е.Н. Сидорова</w:t>
      </w:r>
      <w:r w:rsidR="00012057">
        <w:rPr>
          <w:rFonts w:ascii="Times New Roman" w:eastAsia="Times New Roman" w:hAnsi="Times New Roman" w:cs="Times New Roman"/>
          <w:sz w:val="28"/>
        </w:rPr>
        <w:t>)</w:t>
      </w:r>
      <w:proofErr w:type="gramStart"/>
      <w:r w:rsidR="00012057">
        <w:rPr>
          <w:rFonts w:ascii="Times New Roman" w:eastAsia="Times New Roman" w:hAnsi="Times New Roman" w:cs="Times New Roman"/>
          <w:sz w:val="28"/>
        </w:rPr>
        <w:t xml:space="preserve"> </w:t>
      </w:r>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мы обосновали необходимость и возможность формирования толерантности у учащихся начальных классов средствами физической культуры, разработали и реализовали программу по формированию толерантности у учащихся начальных классов средствами физической культуры, включающую в себя проведение системы уроков по олимпийскому образованию учащихся начальных классов (уроки образовательно-</w:t>
      </w:r>
      <w:r>
        <w:rPr>
          <w:rFonts w:ascii="Times New Roman" w:eastAsia="Times New Roman" w:hAnsi="Times New Roman" w:cs="Times New Roman"/>
          <w:sz w:val="28"/>
        </w:rPr>
        <w:lastRenderedPageBreak/>
        <w:t>познавательной направленности); организацию и проведение на уроках физической культуры подвижных игр как эффективных средств формирования толерантности учащихся начальных классов (уроки образовательно-предметной направленности); выполнение упражнений прикладной направленности (уроки образовательно-тренировочной направленности).</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Цель нашего исследования - теоретически разработать, обосновать и опытно-экспериментальным путем проверить программу формирования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Изучив степень разработанности данной проблемы в философской, психологической и педагогической науке, мы сделали вывод о том, что в науке создана теоретическая база, основные положения, определены подходы к проблеме, интересующей нас.</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 теоретических источников по проблеме формирования толерантности у учащихся начальных классов средствами физической культуры позволил уточнить основные понятия, используемые нами в исследовании. </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Нами уточнено понятие толерантности: это готовность спокойно принимать поведение, убеждения и взгляды людей, которые отличаются </w:t>
      </w:r>
      <w:proofErr w:type="gramStart"/>
      <w:r>
        <w:rPr>
          <w:rFonts w:ascii="Times New Roman" w:eastAsia="Times New Roman" w:hAnsi="Times New Roman" w:cs="Times New Roman"/>
          <w:sz w:val="28"/>
        </w:rPr>
        <w:t>от</w:t>
      </w:r>
      <w:proofErr w:type="gramEnd"/>
      <w:r>
        <w:rPr>
          <w:rFonts w:ascii="Times New Roman" w:eastAsia="Times New Roman" w:hAnsi="Times New Roman" w:cs="Times New Roman"/>
          <w:sz w:val="28"/>
        </w:rPr>
        <w:t xml:space="preserve"> собственных. Таким образом, мы приняли за рабочее определение понятия толерантность следующее определение: под толерантностью мы понимает признание прав другого, восприятие другого как себе равного, претендующего на понимание и сочувствие.</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Нами была организована опытно-экспериментальная работа на базе средней школы № 24 </w:t>
      </w:r>
      <w:proofErr w:type="spellStart"/>
      <w:r>
        <w:rPr>
          <w:rFonts w:ascii="Times New Roman" w:eastAsia="Times New Roman" w:hAnsi="Times New Roman" w:cs="Times New Roman"/>
          <w:sz w:val="28"/>
        </w:rPr>
        <w:t>г</w:t>
      </w:r>
      <w:proofErr w:type="gramStart"/>
      <w:r>
        <w:rPr>
          <w:rFonts w:ascii="Times New Roman" w:eastAsia="Times New Roman" w:hAnsi="Times New Roman" w:cs="Times New Roman"/>
          <w:sz w:val="28"/>
        </w:rPr>
        <w:t>.К</w:t>
      </w:r>
      <w:proofErr w:type="gramEnd"/>
      <w:r>
        <w:rPr>
          <w:rFonts w:ascii="Times New Roman" w:eastAsia="Times New Roman" w:hAnsi="Times New Roman" w:cs="Times New Roman"/>
          <w:sz w:val="28"/>
        </w:rPr>
        <w:t>расноярска</w:t>
      </w:r>
      <w:proofErr w:type="spellEnd"/>
      <w:r>
        <w:rPr>
          <w:rFonts w:ascii="Times New Roman" w:eastAsia="Times New Roman" w:hAnsi="Times New Roman" w:cs="Times New Roman"/>
          <w:sz w:val="28"/>
        </w:rPr>
        <w:t>.</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При диагностике сформированности толерантности у учащихся начальных классов средствами физической культуры нами были выделены компоненты толерантности (эмоционально-ценностный, когнитивный и поведенческо-</w:t>
      </w:r>
      <w:proofErr w:type="spellStart"/>
      <w:r>
        <w:rPr>
          <w:rFonts w:ascii="Times New Roman" w:eastAsia="Times New Roman" w:hAnsi="Times New Roman" w:cs="Times New Roman"/>
          <w:sz w:val="28"/>
        </w:rPr>
        <w:t>деятельностный</w:t>
      </w:r>
      <w:proofErr w:type="spellEnd"/>
      <w:r>
        <w:rPr>
          <w:rFonts w:ascii="Times New Roman" w:eastAsia="Times New Roman" w:hAnsi="Times New Roman" w:cs="Times New Roman"/>
          <w:sz w:val="28"/>
        </w:rPr>
        <w:t xml:space="preserve">); определены три уровня её проявления </w:t>
      </w:r>
      <w:r>
        <w:rPr>
          <w:rFonts w:ascii="Times New Roman" w:eastAsia="Times New Roman" w:hAnsi="Times New Roman" w:cs="Times New Roman"/>
          <w:sz w:val="28"/>
        </w:rPr>
        <w:lastRenderedPageBreak/>
        <w:t>(высокий, средний, низкий), что позволило в ходе всей опытно-экспериментальной работы проследить динамику формирования толерантности у учащихся начальных классов средствами физической культуры.</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Так, сравнительный анализ начального и конечного уровня проявления толерантности у учащихся в экспериментальной и контрольной группах свидетельствует, что количество учащихся (на конец опытно-экспериментальной работы) с высоким уровнем увеличилось в экспериментальной группе при результатах диагностики тестом «Индекс толерантности» на 12%, в контрольной группе 8%, со средним уровнем на 16%, в контрольной группе на 4%, количество учащихся с низким уровнем уменьшилось в</w:t>
      </w:r>
      <w:proofErr w:type="gramEnd"/>
      <w:r>
        <w:rPr>
          <w:rFonts w:ascii="Times New Roman" w:eastAsia="Times New Roman" w:hAnsi="Times New Roman" w:cs="Times New Roman"/>
          <w:sz w:val="28"/>
        </w:rPr>
        <w:t xml:space="preserve"> экспериментальной группе на 28%, а в контрольной группе только на 4%.</w:t>
      </w:r>
    </w:p>
    <w:p w:rsidR="002C17EE" w:rsidRDefault="00385670">
      <w:pPr>
        <w:suppressAutoHyphens/>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При проведении теста «Методика изучения толерантности детей» результаты такого показателя как «Толерантность в кругу друзей» свидетельствуют, что количество учащихся (на конец эксперимента) с высоким уровнем увеличилось в ЭГ на 12%, в КГ 4%, со средним уровнем ЭГ на 12%, в КГ на 6%, количество учащихся с низким уровнем уменьшилось в ЭГ на 24%, а в КГ только на 8%;</w:t>
      </w:r>
      <w:proofErr w:type="gramEnd"/>
      <w:r>
        <w:rPr>
          <w:rFonts w:ascii="Times New Roman" w:eastAsia="Times New Roman" w:hAnsi="Times New Roman" w:cs="Times New Roman"/>
          <w:sz w:val="28"/>
        </w:rPr>
        <w:t xml:space="preserve"> показателя «Толерантность и окружающий мир» с высоким уровнем: ЭГ на 8%, КГ на 4%; со средним − ЭГ на 4%, КГ на 2%; с низким ЭГ на 12%, КГ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8%; </w:t>
      </w:r>
      <w:proofErr w:type="gramStart"/>
      <w:r>
        <w:rPr>
          <w:rFonts w:ascii="Times New Roman" w:eastAsia="Times New Roman" w:hAnsi="Times New Roman" w:cs="Times New Roman"/>
          <w:sz w:val="28"/>
        </w:rPr>
        <w:t>показателя</w:t>
      </w:r>
      <w:proofErr w:type="gramEnd"/>
      <w:r>
        <w:rPr>
          <w:rFonts w:ascii="Times New Roman" w:eastAsia="Times New Roman" w:hAnsi="Times New Roman" w:cs="Times New Roman"/>
          <w:sz w:val="28"/>
        </w:rPr>
        <w:t xml:space="preserve"> «Толерантность у себя дома», с высоким уровнем: ЭГ на 8%, КГ 4%; со средним ЭГ на 16%, КГ на 8%; с низким ЭГ на 24%, КГ 12%.</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ходе исследования были решены поставленные задачи. Была достигнута цель исследования − теоретически </w:t>
      </w:r>
      <w:proofErr w:type="gramStart"/>
      <w:r>
        <w:rPr>
          <w:rFonts w:ascii="Times New Roman" w:eastAsia="Times New Roman" w:hAnsi="Times New Roman" w:cs="Times New Roman"/>
          <w:sz w:val="28"/>
        </w:rPr>
        <w:t>разработать</w:t>
      </w:r>
      <w:proofErr w:type="gramEnd"/>
      <w:r>
        <w:rPr>
          <w:rFonts w:ascii="Times New Roman" w:eastAsia="Times New Roman" w:hAnsi="Times New Roman" w:cs="Times New Roman"/>
          <w:sz w:val="28"/>
        </w:rPr>
        <w:t>, обосновать и опытно-экспериментальным путем проверить эффективность программы формирования толерантности у учащихся начальных классов средствами физической культуры. Также полностью подтвердилась выдвинутая нами гипотеза.</w:t>
      </w:r>
    </w:p>
    <w:p w:rsidR="00012057" w:rsidRDefault="00012057">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Педагогические рекомендации учителям физической культуры помещены в приложениях 1-4.</w:t>
      </w:r>
    </w:p>
    <w:p w:rsidR="002C17EE" w:rsidRDefault="002C17EE">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012057" w:rsidRDefault="00012057">
      <w:pPr>
        <w:suppressAutoHyphens/>
        <w:spacing w:after="0" w:line="360" w:lineRule="auto"/>
        <w:ind w:firstLine="709"/>
        <w:jc w:val="both"/>
        <w:rPr>
          <w:rFonts w:ascii="Times New Roman" w:eastAsia="Times New Roman" w:hAnsi="Times New Roman" w:cs="Times New Roman"/>
          <w:sz w:val="28"/>
        </w:rPr>
      </w:pPr>
    </w:p>
    <w:p w:rsidR="002C17EE" w:rsidRDefault="00385670">
      <w:pPr>
        <w:suppressAutoHyphens/>
        <w:spacing w:after="0" w:line="360" w:lineRule="auto"/>
        <w:ind w:firstLine="709"/>
        <w:jc w:val="both"/>
        <w:rPr>
          <w:rFonts w:ascii="Calibri" w:eastAsia="Calibri" w:hAnsi="Calibri" w:cs="Calibri"/>
        </w:rPr>
      </w:pPr>
      <w:r>
        <w:rPr>
          <w:rFonts w:ascii="Calibri" w:eastAsia="Calibri" w:hAnsi="Calibri" w:cs="Calibri"/>
        </w:rPr>
        <w:t xml:space="preserve"> </w:t>
      </w:r>
    </w:p>
    <w:p w:rsidR="002C17EE" w:rsidRDefault="002C17EE">
      <w:pPr>
        <w:suppressAutoHyphens/>
        <w:spacing w:after="0" w:line="360" w:lineRule="auto"/>
        <w:ind w:firstLine="709"/>
        <w:jc w:val="both"/>
        <w:rPr>
          <w:rFonts w:ascii="Times New Roman" w:eastAsia="Times New Roman" w:hAnsi="Times New Roman" w:cs="Times New Roman"/>
          <w:sz w:val="28"/>
        </w:rPr>
      </w:pPr>
    </w:p>
    <w:p w:rsidR="002C17EE" w:rsidRDefault="00385670">
      <w:pPr>
        <w:suppressAutoHyphens/>
        <w:spacing w:after="0" w:line="360" w:lineRule="auto"/>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Библиографический список</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Асмолов</w:t>
      </w:r>
      <w:proofErr w:type="spellEnd"/>
      <w:r>
        <w:rPr>
          <w:rFonts w:ascii="Times New Roman" w:eastAsia="Times New Roman" w:hAnsi="Times New Roman" w:cs="Times New Roman"/>
          <w:sz w:val="28"/>
        </w:rPr>
        <w:t xml:space="preserve">, А.Г. На пути к толерантному сознанию / А.Г. </w:t>
      </w:r>
      <w:proofErr w:type="spellStart"/>
      <w:r>
        <w:rPr>
          <w:rFonts w:ascii="Times New Roman" w:eastAsia="Times New Roman" w:hAnsi="Times New Roman" w:cs="Times New Roman"/>
          <w:sz w:val="28"/>
        </w:rPr>
        <w:t>Асмолов</w:t>
      </w:r>
      <w:proofErr w:type="spellEnd"/>
      <w:r>
        <w:rPr>
          <w:rFonts w:ascii="Times New Roman" w:eastAsia="Times New Roman" w:hAnsi="Times New Roman" w:cs="Times New Roman"/>
          <w:sz w:val="28"/>
        </w:rPr>
        <w:t>. – М: Смысл, 2000. – 255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Батрак Я. А. Развитие толерантности младших школьников. – Братск: ГИМНЦ, 2010. – 97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Безюлева</w:t>
      </w:r>
      <w:proofErr w:type="spellEnd"/>
      <w:r>
        <w:rPr>
          <w:rFonts w:ascii="Times New Roman" w:eastAsia="Times New Roman" w:hAnsi="Times New Roman" w:cs="Times New Roman"/>
          <w:sz w:val="28"/>
        </w:rPr>
        <w:t xml:space="preserve">, Г.В. Толерантность: взгляд, поиск, решение / Г.В. </w:t>
      </w:r>
      <w:proofErr w:type="spellStart"/>
      <w:r>
        <w:rPr>
          <w:rFonts w:ascii="Times New Roman" w:eastAsia="Times New Roman" w:hAnsi="Times New Roman" w:cs="Times New Roman"/>
          <w:sz w:val="28"/>
        </w:rPr>
        <w:t>Безюлева</w:t>
      </w:r>
      <w:proofErr w:type="spellEnd"/>
      <w:r>
        <w:rPr>
          <w:rFonts w:ascii="Times New Roman" w:eastAsia="Times New Roman" w:hAnsi="Times New Roman" w:cs="Times New Roman"/>
          <w:sz w:val="28"/>
        </w:rPr>
        <w:t xml:space="preserve">, Г.М. </w:t>
      </w:r>
      <w:proofErr w:type="spellStart"/>
      <w:r>
        <w:rPr>
          <w:rFonts w:ascii="Times New Roman" w:eastAsia="Times New Roman" w:hAnsi="Times New Roman" w:cs="Times New Roman"/>
          <w:sz w:val="28"/>
        </w:rPr>
        <w:t>Шеламова</w:t>
      </w:r>
      <w:proofErr w:type="spellEnd"/>
      <w:r>
        <w:rPr>
          <w:rFonts w:ascii="Times New Roman" w:eastAsia="Times New Roman" w:hAnsi="Times New Roman" w:cs="Times New Roman"/>
          <w:sz w:val="28"/>
        </w:rPr>
        <w:t xml:space="preserve">. − М.: </w:t>
      </w:r>
      <w:proofErr w:type="spellStart"/>
      <w:r>
        <w:rPr>
          <w:rFonts w:ascii="Times New Roman" w:eastAsia="Times New Roman" w:hAnsi="Times New Roman" w:cs="Times New Roman"/>
          <w:sz w:val="28"/>
        </w:rPr>
        <w:t>Вербум</w:t>
      </w:r>
      <w:proofErr w:type="spellEnd"/>
      <w:r>
        <w:rPr>
          <w:rFonts w:ascii="Times New Roman" w:eastAsia="Times New Roman" w:hAnsi="Times New Roman" w:cs="Times New Roman"/>
          <w:sz w:val="28"/>
        </w:rPr>
        <w:t>-М, 2003. − 168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Богомолова, М.И. Межнациональное воспитание детей: учебное пособие / М.И. Богомолова, Л.М. Захарова − 2-е изд., </w:t>
      </w:r>
      <w:proofErr w:type="spellStart"/>
      <w:r>
        <w:rPr>
          <w:rFonts w:ascii="Times New Roman" w:eastAsia="Times New Roman" w:hAnsi="Times New Roman" w:cs="Times New Roman"/>
          <w:sz w:val="28"/>
        </w:rPr>
        <w:t>испр</w:t>
      </w:r>
      <w:proofErr w:type="spellEnd"/>
      <w:r>
        <w:rPr>
          <w:rFonts w:ascii="Times New Roman" w:eastAsia="Times New Roman" w:hAnsi="Times New Roman" w:cs="Times New Roman"/>
          <w:sz w:val="28"/>
        </w:rPr>
        <w:t>. − М.: ФЛИНТА, НОУ ВПО «МПСИ», 2011. − 176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Бондырева К.С. Колесова Д.В. Толерантность: введение в проблему. – Москва МПСИ; Воронеж НПО «МОДЭ», 2003. – 240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Варфоломеева, З.С. Олимпийское образование как средство формирования этнической толерантности младших подростков в процессе обучения физической // Фундаментальные исследования. – 2014. – № 9-8. – С. 1831-1835;</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Воспитание толерантности: хрестоматия</w:t>
      </w:r>
      <w:proofErr w:type="gramStart"/>
      <w:r>
        <w:rPr>
          <w:rFonts w:ascii="Times New Roman" w:eastAsia="Times New Roman" w:hAnsi="Times New Roman" w:cs="Times New Roman"/>
          <w:sz w:val="28"/>
        </w:rPr>
        <w:t xml:space="preserve"> / А</w:t>
      </w:r>
      <w:proofErr w:type="gramEnd"/>
      <w:r>
        <w:rPr>
          <w:rFonts w:ascii="Times New Roman" w:eastAsia="Times New Roman" w:hAnsi="Times New Roman" w:cs="Times New Roman"/>
          <w:sz w:val="28"/>
        </w:rPr>
        <w:t xml:space="preserve">вт.-сост. И.И. </w:t>
      </w:r>
      <w:proofErr w:type="spellStart"/>
      <w:r>
        <w:rPr>
          <w:rFonts w:ascii="Times New Roman" w:eastAsia="Times New Roman" w:hAnsi="Times New Roman" w:cs="Times New Roman"/>
          <w:sz w:val="28"/>
        </w:rPr>
        <w:t>Барахович</w:t>
      </w:r>
      <w:proofErr w:type="spellEnd"/>
      <w:r>
        <w:rPr>
          <w:rFonts w:ascii="Times New Roman" w:eastAsia="Times New Roman" w:hAnsi="Times New Roman" w:cs="Times New Roman"/>
          <w:sz w:val="28"/>
        </w:rPr>
        <w:t xml:space="preserve">, В.П. Калинина. − Красноярск: </w:t>
      </w:r>
      <w:proofErr w:type="spellStart"/>
      <w:r>
        <w:rPr>
          <w:rFonts w:ascii="Times New Roman" w:eastAsia="Times New Roman" w:hAnsi="Times New Roman" w:cs="Times New Roman"/>
          <w:sz w:val="28"/>
        </w:rPr>
        <w:t>Краснояр</w:t>
      </w:r>
      <w:proofErr w:type="spellEnd"/>
      <w:r>
        <w:rPr>
          <w:rFonts w:ascii="Times New Roman" w:eastAsia="Times New Roman" w:hAnsi="Times New Roman" w:cs="Times New Roman"/>
          <w:sz w:val="28"/>
        </w:rPr>
        <w:t xml:space="preserve">. гос.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ун-т им. В.П. Астафьева, 2012. − 214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Выготский, Л.С. Педагогическая психология / Под ред. В.В. Давыдова. – М.: АСТ: </w:t>
      </w:r>
      <w:proofErr w:type="spellStart"/>
      <w:r>
        <w:rPr>
          <w:rFonts w:ascii="Times New Roman" w:eastAsia="Times New Roman" w:hAnsi="Times New Roman" w:cs="Times New Roman"/>
          <w:sz w:val="28"/>
        </w:rPr>
        <w:t>Астрель</w:t>
      </w:r>
      <w:proofErr w:type="spellEnd"/>
      <w:r>
        <w:rPr>
          <w:rFonts w:ascii="Times New Roman" w:eastAsia="Times New Roman" w:hAnsi="Times New Roman" w:cs="Times New Roman"/>
          <w:sz w:val="28"/>
        </w:rPr>
        <w:t>, 2010. – 671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Гаврилова Е.В. Проблема толерантности и пути ее решения в школьном пространстве // Социальная педагогика. – 2010. – № 1. – С. 15.</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Ганаева</w:t>
      </w:r>
      <w:proofErr w:type="spellEnd"/>
      <w:r>
        <w:rPr>
          <w:rFonts w:ascii="Times New Roman" w:eastAsia="Times New Roman" w:hAnsi="Times New Roman" w:cs="Times New Roman"/>
          <w:sz w:val="28"/>
        </w:rPr>
        <w:t xml:space="preserve">, Е.Э. Психолого-педагогическое понимание сущности толерантности / Е.Э. </w:t>
      </w:r>
      <w:proofErr w:type="spellStart"/>
      <w:r>
        <w:rPr>
          <w:rFonts w:ascii="Times New Roman" w:eastAsia="Times New Roman" w:hAnsi="Times New Roman" w:cs="Times New Roman"/>
          <w:sz w:val="28"/>
        </w:rPr>
        <w:t>Ганаева</w:t>
      </w:r>
      <w:proofErr w:type="spellEnd"/>
      <w:r>
        <w:rPr>
          <w:rFonts w:ascii="Times New Roman" w:eastAsia="Times New Roman" w:hAnsi="Times New Roman" w:cs="Times New Roman"/>
          <w:sz w:val="28"/>
        </w:rPr>
        <w:t xml:space="preserve"> // Педагогика высшей школы. – 2016. – №1. – С. 25-27.</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Гершунский</w:t>
      </w:r>
      <w:proofErr w:type="spellEnd"/>
      <w:r>
        <w:rPr>
          <w:rFonts w:ascii="Times New Roman" w:eastAsia="Times New Roman" w:hAnsi="Times New Roman" w:cs="Times New Roman"/>
          <w:sz w:val="28"/>
        </w:rPr>
        <w:t xml:space="preserve">, Б.С. Толерантность в системе целевых приоритетов образования / Б.С. </w:t>
      </w:r>
      <w:proofErr w:type="spellStart"/>
      <w:r>
        <w:rPr>
          <w:rFonts w:ascii="Times New Roman" w:eastAsia="Times New Roman" w:hAnsi="Times New Roman" w:cs="Times New Roman"/>
          <w:sz w:val="28"/>
        </w:rPr>
        <w:t>Гершунский</w:t>
      </w:r>
      <w:proofErr w:type="spellEnd"/>
      <w:r>
        <w:rPr>
          <w:rFonts w:ascii="Times New Roman" w:eastAsia="Times New Roman" w:hAnsi="Times New Roman" w:cs="Times New Roman"/>
          <w:sz w:val="28"/>
        </w:rPr>
        <w:t xml:space="preserve"> // Педагогика. − 2002. − № 7. − С. 3-13.</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Данилюк, А.Я. Концепция духовно-нравственного развития и воспитания личности гражданина России / А.Я. Данилюк, А.М. Кондаков, В.А. Тишков. – М: «Просвещение», 2009. – 26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Данилюк А. Я., Кондаков А. М. Воспитание и социализация младших школьников // Педагогика. – 2009. – № 5. – С. 7.</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Декларация принципов толерантности. [Электронный ресурс]. – Режим доступа: http://www.tolerance.ru/toler-deklaraciya.php (дата обращения 10.02.2018)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Ипполитова</w:t>
      </w:r>
      <w:proofErr w:type="spellEnd"/>
      <w:r>
        <w:rPr>
          <w:rFonts w:ascii="Times New Roman" w:eastAsia="Times New Roman" w:hAnsi="Times New Roman" w:cs="Times New Roman"/>
          <w:sz w:val="28"/>
        </w:rPr>
        <w:t xml:space="preserve">, Н.В. Анализ понятия «педагогические условия»: сущность, классификация / Н. В. </w:t>
      </w:r>
      <w:proofErr w:type="spellStart"/>
      <w:r>
        <w:rPr>
          <w:rFonts w:ascii="Times New Roman" w:eastAsia="Times New Roman" w:hAnsi="Times New Roman" w:cs="Times New Roman"/>
          <w:sz w:val="28"/>
        </w:rPr>
        <w:t>Ипполитова</w:t>
      </w:r>
      <w:proofErr w:type="spellEnd"/>
      <w:r>
        <w:rPr>
          <w:rFonts w:ascii="Times New Roman" w:eastAsia="Times New Roman" w:hAnsi="Times New Roman" w:cs="Times New Roman"/>
          <w:sz w:val="28"/>
        </w:rPr>
        <w:t xml:space="preserve">, Н. </w:t>
      </w:r>
      <w:proofErr w:type="spellStart"/>
      <w:r>
        <w:rPr>
          <w:rFonts w:ascii="Times New Roman" w:eastAsia="Times New Roman" w:hAnsi="Times New Roman" w:cs="Times New Roman"/>
          <w:sz w:val="28"/>
        </w:rPr>
        <w:t>Стерхова</w:t>
      </w:r>
      <w:proofErr w:type="spellEnd"/>
      <w:r>
        <w:rPr>
          <w:rFonts w:ascii="Times New Roman" w:eastAsia="Times New Roman" w:hAnsi="Times New Roman" w:cs="Times New Roman"/>
          <w:sz w:val="28"/>
        </w:rPr>
        <w:t xml:space="preserve"> // </w:t>
      </w:r>
      <w:proofErr w:type="spellStart"/>
      <w:r>
        <w:rPr>
          <w:rFonts w:ascii="Times New Roman" w:eastAsia="Times New Roman" w:hAnsi="Times New Roman" w:cs="Times New Roman"/>
          <w:sz w:val="28"/>
        </w:rPr>
        <w:t>General</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and</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Professional</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Education</w:t>
      </w:r>
      <w:proofErr w:type="spellEnd"/>
      <w:r>
        <w:rPr>
          <w:rFonts w:ascii="Times New Roman" w:eastAsia="Times New Roman" w:hAnsi="Times New Roman" w:cs="Times New Roman"/>
          <w:sz w:val="28"/>
        </w:rPr>
        <w:t>. – 2012. – №1. – С. 8-14.</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Касимов</w:t>
      </w:r>
      <w:proofErr w:type="spellEnd"/>
      <w:r>
        <w:rPr>
          <w:rFonts w:ascii="Times New Roman" w:eastAsia="Times New Roman" w:hAnsi="Times New Roman" w:cs="Times New Roman"/>
          <w:sz w:val="28"/>
        </w:rPr>
        <w:t xml:space="preserve">, Р.Р. Социально-культурная деятельность как средство формирования толерантного сознания подростков [Электронный ресурс] / Р. Р. </w:t>
      </w:r>
      <w:proofErr w:type="spellStart"/>
      <w:r>
        <w:rPr>
          <w:rFonts w:ascii="Times New Roman" w:eastAsia="Times New Roman" w:hAnsi="Times New Roman" w:cs="Times New Roman"/>
          <w:sz w:val="28"/>
        </w:rPr>
        <w:t>Касимов</w:t>
      </w:r>
      <w:proofErr w:type="spellEnd"/>
      <w:r>
        <w:rPr>
          <w:rFonts w:ascii="Times New Roman" w:eastAsia="Times New Roman" w:hAnsi="Times New Roman" w:cs="Times New Roman"/>
          <w:sz w:val="28"/>
        </w:rPr>
        <w:t xml:space="preserve"> // Вестник Казанского государственного университета культуры и искусств. – 2011 (2). – С. 59-64. Режим доступа: </w:t>
      </w:r>
      <w:hyperlink r:id="rId23">
        <w:r>
          <w:rPr>
            <w:rFonts w:ascii="Times New Roman" w:eastAsia="Times New Roman" w:hAnsi="Times New Roman" w:cs="Times New Roman"/>
            <w:color w:val="0000FF"/>
            <w:sz w:val="28"/>
            <w:u w:val="single"/>
          </w:rPr>
          <w:t>http://elibrary.ru/issues.asp?id=7618&amp;volume=&amp;</w:t>
        </w:r>
      </w:hyperlink>
      <w:r>
        <w:rPr>
          <w:rFonts w:ascii="Times New Roman" w:eastAsia="Times New Roman" w:hAnsi="Times New Roman" w:cs="Times New Roman"/>
          <w:sz w:val="28"/>
        </w:rPr>
        <w:t>selid=955467 (дата обращения 10.02.2018)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Клепцова</w:t>
      </w:r>
      <w:proofErr w:type="spellEnd"/>
      <w:r>
        <w:rPr>
          <w:rFonts w:ascii="Times New Roman" w:eastAsia="Times New Roman" w:hAnsi="Times New Roman" w:cs="Times New Roman"/>
          <w:sz w:val="28"/>
        </w:rPr>
        <w:t xml:space="preserve">, Е.Ю. Психология и педагогика толерантности: учебное пособие / Е.Ю. </w:t>
      </w:r>
      <w:proofErr w:type="spellStart"/>
      <w:r>
        <w:rPr>
          <w:rFonts w:ascii="Times New Roman" w:eastAsia="Times New Roman" w:hAnsi="Times New Roman" w:cs="Times New Roman"/>
          <w:sz w:val="28"/>
        </w:rPr>
        <w:t>Клепцова</w:t>
      </w:r>
      <w:proofErr w:type="spellEnd"/>
      <w:r>
        <w:rPr>
          <w:rFonts w:ascii="Times New Roman" w:eastAsia="Times New Roman" w:hAnsi="Times New Roman" w:cs="Times New Roman"/>
          <w:sz w:val="28"/>
        </w:rPr>
        <w:t>. − М.: Академический проект, 2014. – 173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Колпакова</w:t>
      </w:r>
      <w:proofErr w:type="spellEnd"/>
      <w:r>
        <w:rPr>
          <w:rFonts w:ascii="Times New Roman" w:eastAsia="Times New Roman" w:hAnsi="Times New Roman" w:cs="Times New Roman"/>
          <w:sz w:val="28"/>
        </w:rPr>
        <w:t xml:space="preserve"> Т.В., </w:t>
      </w:r>
      <w:proofErr w:type="spellStart"/>
      <w:r>
        <w:rPr>
          <w:rFonts w:ascii="Times New Roman" w:eastAsia="Times New Roman" w:hAnsi="Times New Roman" w:cs="Times New Roman"/>
          <w:sz w:val="28"/>
        </w:rPr>
        <w:t>Кужугет</w:t>
      </w:r>
      <w:proofErr w:type="spellEnd"/>
      <w:r>
        <w:rPr>
          <w:rFonts w:ascii="Times New Roman" w:eastAsia="Times New Roman" w:hAnsi="Times New Roman" w:cs="Times New Roman"/>
          <w:sz w:val="28"/>
        </w:rPr>
        <w:t xml:space="preserve"> А.А. Математическая статистика для студентов </w:t>
      </w:r>
      <w:proofErr w:type="spellStart"/>
      <w:r>
        <w:rPr>
          <w:rFonts w:ascii="Times New Roman" w:eastAsia="Times New Roman" w:hAnsi="Times New Roman" w:cs="Times New Roman"/>
          <w:sz w:val="28"/>
        </w:rPr>
        <w:t>ИФКСиЗ</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им.И.С.Ярыгина</w:t>
      </w:r>
      <w:proofErr w:type="spellEnd"/>
      <w:r>
        <w:rPr>
          <w:rFonts w:ascii="Times New Roman" w:eastAsia="Times New Roman" w:hAnsi="Times New Roman" w:cs="Times New Roman"/>
          <w:sz w:val="28"/>
        </w:rPr>
        <w:t xml:space="preserve">: учебное пособие / </w:t>
      </w:r>
      <w:proofErr w:type="spellStart"/>
      <w:r>
        <w:rPr>
          <w:rFonts w:ascii="Times New Roman" w:eastAsia="Times New Roman" w:hAnsi="Times New Roman" w:cs="Times New Roman"/>
          <w:sz w:val="28"/>
        </w:rPr>
        <w:t>Краснояр</w:t>
      </w:r>
      <w:proofErr w:type="spellEnd"/>
      <w:r>
        <w:rPr>
          <w:rFonts w:ascii="Times New Roman" w:eastAsia="Times New Roman" w:hAnsi="Times New Roman" w:cs="Times New Roman"/>
          <w:sz w:val="28"/>
        </w:rPr>
        <w:t xml:space="preserve">. гос.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xml:space="preserve">. ун-т </w:t>
      </w:r>
      <w:proofErr w:type="spellStart"/>
      <w:r>
        <w:rPr>
          <w:rFonts w:ascii="Times New Roman" w:eastAsia="Times New Roman" w:hAnsi="Times New Roman" w:cs="Times New Roman"/>
          <w:sz w:val="28"/>
        </w:rPr>
        <w:t>им.В.П.Астафьева</w:t>
      </w:r>
      <w:proofErr w:type="spellEnd"/>
      <w:r>
        <w:rPr>
          <w:rFonts w:ascii="Times New Roman" w:eastAsia="Times New Roman" w:hAnsi="Times New Roman" w:cs="Times New Roman"/>
          <w:sz w:val="28"/>
        </w:rPr>
        <w:t>. − Красноярск, 2014. − 68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Конституция РФ (принята всенародным голосованием 12.12.1993 с учётом поправок, внесенных Законами Российской Федерации о поправках к Конституции Российской Федерации от 30.12.2008 N 6-ФКЗ, от 30.12.2008 N7-ФКЗ, от05.02.2014 N2-ФКЗ</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т21.07.2014 N11-ФКЗ) [Электронный ресурс]. − Режим доступа: http://www.consultant.ru/document/cons_doc_LAW_28399/ (дата обращения: 10.02.2018)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Концепция долгосрочного социально-экономического развития Российской Федерации на период до 2020 года. − 24 с. [Электронный ресурс] – Режим доступа: </w:t>
      </w:r>
      <w:r>
        <w:rPr>
          <w:rFonts w:ascii="Times New Roman" w:eastAsia="Times New Roman" w:hAnsi="Times New Roman" w:cs="Times New Roman"/>
          <w:sz w:val="28"/>
        </w:rPr>
        <w:lastRenderedPageBreak/>
        <w:t>http://www.consultant.ru/document/cons_doc_LAW_82134/28c7f9e359e8af09d7244d8033c66928fa27e527 (дата обращения: 10.02.2018)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Комогоров</w:t>
      </w:r>
      <w:proofErr w:type="spellEnd"/>
      <w:r>
        <w:rPr>
          <w:rFonts w:ascii="Times New Roman" w:eastAsia="Times New Roman" w:hAnsi="Times New Roman" w:cs="Times New Roman"/>
          <w:sz w:val="28"/>
        </w:rPr>
        <w:t xml:space="preserve">, П.Ф. Формирование толерантности в межличностных отношениях студентов высшего учебного заведения: </w:t>
      </w:r>
      <w:proofErr w:type="spellStart"/>
      <w:r>
        <w:rPr>
          <w:rFonts w:ascii="Times New Roman" w:eastAsia="Times New Roman" w:hAnsi="Times New Roman" w:cs="Times New Roman"/>
          <w:sz w:val="28"/>
        </w:rPr>
        <w:t>автореф</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дис</w:t>
      </w:r>
      <w:proofErr w:type="spellEnd"/>
      <w:r>
        <w:rPr>
          <w:rFonts w:ascii="Times New Roman" w:eastAsia="Times New Roman" w:hAnsi="Times New Roman" w:cs="Times New Roman"/>
          <w:sz w:val="28"/>
        </w:rPr>
        <w:t xml:space="preserve">. ... канд.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xml:space="preserve">. наук: 13.00.01, 13.00.08 / Павел Фёдорович </w:t>
      </w:r>
      <w:proofErr w:type="spellStart"/>
      <w:r>
        <w:rPr>
          <w:rFonts w:ascii="Times New Roman" w:eastAsia="Times New Roman" w:hAnsi="Times New Roman" w:cs="Times New Roman"/>
          <w:sz w:val="28"/>
        </w:rPr>
        <w:t>Комогоров</w:t>
      </w:r>
      <w:proofErr w:type="spellEnd"/>
      <w:r>
        <w:rPr>
          <w:rFonts w:ascii="Times New Roman" w:eastAsia="Times New Roman" w:hAnsi="Times New Roman" w:cs="Times New Roman"/>
          <w:sz w:val="28"/>
        </w:rPr>
        <w:t>. − Курган, 2000. − 22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Котельникова, P.A. Модель педагогического процесса формирования толерантности средствами игры / P.A. Котельникова // Поволжский педагогический поиск. − 2012. − № 2(2) − С. 91-96.</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Котельникова, P.A. Сущность феномена толерантности в аспекте межличностных отношений / P.A. Котельникова // Инновации и традиции в современном образовании: сборник научных статей всероссийской научно-практической конференции с международным участием: 27 октября 2012; под ред. Л.Б. Набатовой, H.H. </w:t>
      </w:r>
      <w:proofErr w:type="spellStart"/>
      <w:r>
        <w:rPr>
          <w:rFonts w:ascii="Times New Roman" w:eastAsia="Times New Roman" w:hAnsi="Times New Roman" w:cs="Times New Roman"/>
          <w:sz w:val="28"/>
        </w:rPr>
        <w:t>Белухиной</w:t>
      </w:r>
      <w:proofErr w:type="spellEnd"/>
      <w:r>
        <w:rPr>
          <w:rFonts w:ascii="Times New Roman" w:eastAsia="Times New Roman" w:hAnsi="Times New Roman" w:cs="Times New Roman"/>
          <w:sz w:val="28"/>
        </w:rPr>
        <w:t xml:space="preserve">. − Ульяновск: </w:t>
      </w:r>
      <w:proofErr w:type="spellStart"/>
      <w:r>
        <w:rPr>
          <w:rFonts w:ascii="Times New Roman" w:eastAsia="Times New Roman" w:hAnsi="Times New Roman" w:cs="Times New Roman"/>
          <w:sz w:val="28"/>
        </w:rPr>
        <w:t>УлГПУ</w:t>
      </w:r>
      <w:proofErr w:type="spellEnd"/>
      <w:r>
        <w:rPr>
          <w:rFonts w:ascii="Times New Roman" w:eastAsia="Times New Roman" w:hAnsi="Times New Roman" w:cs="Times New Roman"/>
          <w:sz w:val="28"/>
        </w:rPr>
        <w:t>, 2012. − С. 129-134.</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Котельникова, P.A. Формирование толерантности школьников подросткового возраста средствами игровой деятельности: методические рекомендации для общеобразовательных учебных заведений / P.A. Котельникова. − Ульяновск: </w:t>
      </w:r>
      <w:proofErr w:type="spellStart"/>
      <w:r>
        <w:rPr>
          <w:rFonts w:ascii="Times New Roman" w:eastAsia="Times New Roman" w:hAnsi="Times New Roman" w:cs="Times New Roman"/>
          <w:sz w:val="28"/>
        </w:rPr>
        <w:t>УлГПУ</w:t>
      </w:r>
      <w:proofErr w:type="spellEnd"/>
      <w:r>
        <w:rPr>
          <w:rFonts w:ascii="Times New Roman" w:eastAsia="Times New Roman" w:hAnsi="Times New Roman" w:cs="Times New Roman"/>
          <w:sz w:val="28"/>
        </w:rPr>
        <w:t>, 2013. − 78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Котельникова, P.A. Формирование толерантности школьников в свете </w:t>
      </w:r>
      <w:proofErr w:type="spellStart"/>
      <w:r>
        <w:rPr>
          <w:rFonts w:ascii="Times New Roman" w:eastAsia="Times New Roman" w:hAnsi="Times New Roman" w:cs="Times New Roman"/>
          <w:sz w:val="28"/>
        </w:rPr>
        <w:t>деятельностного</w:t>
      </w:r>
      <w:proofErr w:type="spellEnd"/>
      <w:r>
        <w:rPr>
          <w:rFonts w:ascii="Times New Roman" w:eastAsia="Times New Roman" w:hAnsi="Times New Roman" w:cs="Times New Roman"/>
          <w:sz w:val="28"/>
        </w:rPr>
        <w:t xml:space="preserve"> и </w:t>
      </w:r>
      <w:proofErr w:type="spellStart"/>
      <w:r>
        <w:rPr>
          <w:rFonts w:ascii="Times New Roman" w:eastAsia="Times New Roman" w:hAnsi="Times New Roman" w:cs="Times New Roman"/>
          <w:sz w:val="28"/>
        </w:rPr>
        <w:t>аксиолого</w:t>
      </w:r>
      <w:proofErr w:type="spellEnd"/>
      <w:r>
        <w:rPr>
          <w:rFonts w:ascii="Times New Roman" w:eastAsia="Times New Roman" w:hAnsi="Times New Roman" w:cs="Times New Roman"/>
          <w:sz w:val="28"/>
        </w:rPr>
        <w:t xml:space="preserve">-педагогического подходов [Электронный ресурс] / P.A. Котельникова // Современные проблемы науки и образования. − 2015. − № 1. − Режим доступа: </w:t>
      </w:r>
      <w:hyperlink r:id="rId24">
        <w:r>
          <w:rPr>
            <w:rFonts w:ascii="Times New Roman" w:eastAsia="Times New Roman" w:hAnsi="Times New Roman" w:cs="Times New Roman"/>
            <w:color w:val="0000FF"/>
            <w:sz w:val="28"/>
            <w:u w:val="single"/>
          </w:rPr>
          <w:t>http://www.scienceeducation.ru/I21-I7822</w:t>
        </w:r>
      </w:hyperlink>
      <w:r>
        <w:rPr>
          <w:rFonts w:ascii="Times New Roman" w:eastAsia="Times New Roman" w:hAnsi="Times New Roman" w:cs="Times New Roman"/>
          <w:sz w:val="28"/>
        </w:rPr>
        <w:t>.</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Краткий психологический словарь / под ред. А.В. Петровского, М.Г. </w:t>
      </w:r>
      <w:proofErr w:type="spellStart"/>
      <w:r>
        <w:rPr>
          <w:rFonts w:ascii="Times New Roman" w:eastAsia="Times New Roman" w:hAnsi="Times New Roman" w:cs="Times New Roman"/>
          <w:sz w:val="28"/>
        </w:rPr>
        <w:t>Ярошевского</w:t>
      </w:r>
      <w:proofErr w:type="spellEnd"/>
      <w:r>
        <w:rPr>
          <w:rFonts w:ascii="Times New Roman" w:eastAsia="Times New Roman" w:hAnsi="Times New Roman" w:cs="Times New Roman"/>
          <w:sz w:val="28"/>
        </w:rPr>
        <w:t>. – М., 1985. − 428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Кулаченко, М.П. Использование интерактивных методов и технологий в процессе формирования толерантности подростков / М.П. Кулаченко // Инновационная наука. − 2015. − № 8-1. − С.108-110.</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Лях В.И. Физическая культура. Рабочие программы. Предметная линия учебников В.И. Ляха. 1-4 классы: пособие для учителей </w:t>
      </w:r>
      <w:proofErr w:type="spellStart"/>
      <w:r>
        <w:rPr>
          <w:rFonts w:ascii="Times New Roman" w:eastAsia="Times New Roman" w:hAnsi="Times New Roman" w:cs="Times New Roman"/>
          <w:sz w:val="28"/>
        </w:rPr>
        <w:t>общеобразоват</w:t>
      </w:r>
      <w:proofErr w:type="spellEnd"/>
      <w:r>
        <w:rPr>
          <w:rFonts w:ascii="Times New Roman" w:eastAsia="Times New Roman" w:hAnsi="Times New Roman" w:cs="Times New Roman"/>
          <w:sz w:val="28"/>
        </w:rPr>
        <w:t>. учреждений. − 2-е изд. − М.: Просвещение, 2012. − 64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Матвеев А.П. Физическая культура. Рабочие программы. Предметная линия учебников А.П. Матвеева. 1-4 классы: пособие для учителей </w:t>
      </w:r>
      <w:proofErr w:type="spellStart"/>
      <w:r>
        <w:rPr>
          <w:rFonts w:ascii="Times New Roman" w:eastAsia="Times New Roman" w:hAnsi="Times New Roman" w:cs="Times New Roman"/>
          <w:sz w:val="28"/>
        </w:rPr>
        <w:t>общеобразоват</w:t>
      </w:r>
      <w:proofErr w:type="spellEnd"/>
      <w:r>
        <w:rPr>
          <w:rFonts w:ascii="Times New Roman" w:eastAsia="Times New Roman" w:hAnsi="Times New Roman" w:cs="Times New Roman"/>
          <w:sz w:val="28"/>
        </w:rPr>
        <w:t>. учреждений. − 2-е изд. − М.: Просвещение, 2011. − 63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Новая философская энциклопедия: В 4 томах / ред. совет: В.С. Степин, А.А. Гусейнов, Г.Ю. </w:t>
      </w:r>
      <w:proofErr w:type="spellStart"/>
      <w:r>
        <w:rPr>
          <w:rFonts w:ascii="Times New Roman" w:eastAsia="Times New Roman" w:hAnsi="Times New Roman" w:cs="Times New Roman"/>
          <w:sz w:val="28"/>
        </w:rPr>
        <w:t>Семигин</w:t>
      </w:r>
      <w:proofErr w:type="spellEnd"/>
      <w:r>
        <w:rPr>
          <w:rFonts w:ascii="Times New Roman" w:eastAsia="Times New Roman" w:hAnsi="Times New Roman" w:cs="Times New Roman"/>
          <w:sz w:val="28"/>
        </w:rPr>
        <w:t xml:space="preserve">, А.П. Огурцов и др. − 2-е изд., </w:t>
      </w:r>
      <w:proofErr w:type="spellStart"/>
      <w:r>
        <w:rPr>
          <w:rFonts w:ascii="Times New Roman" w:eastAsia="Times New Roman" w:hAnsi="Times New Roman" w:cs="Times New Roman"/>
          <w:sz w:val="28"/>
        </w:rPr>
        <w:t>испр</w:t>
      </w:r>
      <w:proofErr w:type="spellEnd"/>
      <w:r>
        <w:rPr>
          <w:rFonts w:ascii="Times New Roman" w:eastAsia="Times New Roman" w:hAnsi="Times New Roman" w:cs="Times New Roman"/>
          <w:sz w:val="28"/>
        </w:rPr>
        <w:t>. и доп. − М.: Мысль, 2014. − Т. 3. − 692 с.</w:t>
      </w:r>
    </w:p>
    <w:p w:rsidR="002C17EE" w:rsidRDefault="00385670">
      <w:pPr>
        <w:numPr>
          <w:ilvl w:val="0"/>
          <w:numId w:val="2"/>
        </w:numPr>
        <w:tabs>
          <w:tab w:val="left" w:pos="993"/>
        </w:tabs>
        <w:suppressAutoHyphens/>
        <w:spacing w:after="0" w:line="360" w:lineRule="auto"/>
        <w:ind w:hanging="990"/>
        <w:jc w:val="both"/>
        <w:rPr>
          <w:rFonts w:ascii="Calibri" w:eastAsia="Calibri" w:hAnsi="Calibri" w:cs="Calibri"/>
        </w:rPr>
      </w:pPr>
      <w:proofErr w:type="spellStart"/>
      <w:r>
        <w:rPr>
          <w:rFonts w:ascii="Times New Roman" w:eastAsia="Times New Roman" w:hAnsi="Times New Roman" w:cs="Times New Roman"/>
          <w:sz w:val="28"/>
        </w:rPr>
        <w:t>Оллпорт</w:t>
      </w:r>
      <w:proofErr w:type="spellEnd"/>
      <w:r>
        <w:rPr>
          <w:rFonts w:ascii="Times New Roman" w:eastAsia="Times New Roman" w:hAnsi="Times New Roman" w:cs="Times New Roman"/>
          <w:sz w:val="28"/>
        </w:rPr>
        <w:t xml:space="preserve">, Г.У. Природа предубеждения: Толерантная личность / Г.У. </w:t>
      </w:r>
      <w:proofErr w:type="spellStart"/>
      <w:r>
        <w:rPr>
          <w:rFonts w:ascii="Times New Roman" w:eastAsia="Times New Roman" w:hAnsi="Times New Roman" w:cs="Times New Roman"/>
          <w:sz w:val="28"/>
        </w:rPr>
        <w:t>Оллпорт</w:t>
      </w:r>
      <w:proofErr w:type="spellEnd"/>
      <w:r>
        <w:rPr>
          <w:rFonts w:ascii="Times New Roman" w:eastAsia="Times New Roman" w:hAnsi="Times New Roman" w:cs="Times New Roman"/>
          <w:sz w:val="28"/>
        </w:rPr>
        <w:t xml:space="preserve"> // Научно-публицистический вестник «Век толерантности» / </w:t>
      </w:r>
      <w:proofErr w:type="spellStart"/>
      <w:r>
        <w:rPr>
          <w:rFonts w:ascii="Times New Roman" w:eastAsia="Times New Roman" w:hAnsi="Times New Roman" w:cs="Times New Roman"/>
          <w:sz w:val="28"/>
        </w:rPr>
        <w:t>Моск</w:t>
      </w:r>
      <w:proofErr w:type="spellEnd"/>
      <w:r>
        <w:rPr>
          <w:rFonts w:ascii="Times New Roman" w:eastAsia="Times New Roman" w:hAnsi="Times New Roman" w:cs="Times New Roman"/>
          <w:sz w:val="28"/>
        </w:rPr>
        <w:t>. гос. ун-т. − Электронный журнал. − М.:МГУ, 2003. − Вып.6. − Режим доступа: http://www.tolerance.ru (дата обращения 10.02.2018)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Осипова, С.И. Генезис сущности и содержания понятия «толерантность» / С.И. Осипова, А.И. Богданова // Сибирский педагогический журнал. – 2011. – № 6. – С. 114-131.</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Постановление от 4 октября 2000 года № 751 «О национальной доктрине образования в Российской Федерации» [Электронный ресурс]. – Режим доступа: http://www.rg.ru/2000/10/11/doktrina-dok.html (дата обращения 10.02.2018)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Практикум по психодиагностике и исследованию толерантности личности. – М.: Изд-во </w:t>
      </w:r>
      <w:proofErr w:type="spellStart"/>
      <w:r>
        <w:rPr>
          <w:rFonts w:ascii="Times New Roman" w:eastAsia="Times New Roman" w:hAnsi="Times New Roman" w:cs="Times New Roman"/>
          <w:sz w:val="28"/>
        </w:rPr>
        <w:t>Моск</w:t>
      </w:r>
      <w:proofErr w:type="spellEnd"/>
      <w:r>
        <w:rPr>
          <w:rFonts w:ascii="Times New Roman" w:eastAsia="Times New Roman" w:hAnsi="Times New Roman" w:cs="Times New Roman"/>
          <w:sz w:val="28"/>
        </w:rPr>
        <w:t>. ун-та, 2013. – 112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Проблемы толерантности в молодежной среде: Материалы </w:t>
      </w:r>
      <w:proofErr w:type="gramStart"/>
      <w:r>
        <w:rPr>
          <w:rFonts w:ascii="Times New Roman" w:eastAsia="Times New Roman" w:hAnsi="Times New Roman" w:cs="Times New Roman"/>
          <w:sz w:val="28"/>
        </w:rPr>
        <w:t>Всероссийской</w:t>
      </w:r>
      <w:proofErr w:type="gramEnd"/>
      <w:r>
        <w:rPr>
          <w:rFonts w:ascii="Times New Roman" w:eastAsia="Times New Roman" w:hAnsi="Times New Roman" w:cs="Times New Roman"/>
          <w:sz w:val="28"/>
        </w:rPr>
        <w:t xml:space="preserve"> онлайн-конференции студентов, магистрантов и аспирантов, 12 декабря 2014 г., Курск / отв. ред. Е.А. Никитина. – Курск: Юго-Зап. гос. ун-т. − 159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Пугачева Е. А. Толерантность в новом тысячелетии как условие поиска взаимоприемлемых отношений между людьми // Наука и школа. – 2007. – №3. – С.69-70.</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Пчелинцева</w:t>
      </w:r>
      <w:proofErr w:type="spellEnd"/>
      <w:r>
        <w:rPr>
          <w:rFonts w:ascii="Times New Roman" w:eastAsia="Times New Roman" w:hAnsi="Times New Roman" w:cs="Times New Roman"/>
          <w:sz w:val="28"/>
        </w:rPr>
        <w:t xml:space="preserve"> И. Р. Толерантность и школьник. – М.: Мозаика-Синтез, 2013. – 193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lastRenderedPageBreak/>
        <w:t>Рапацевич</w:t>
      </w:r>
      <w:proofErr w:type="spellEnd"/>
      <w:r>
        <w:rPr>
          <w:rFonts w:ascii="Times New Roman" w:eastAsia="Times New Roman" w:hAnsi="Times New Roman" w:cs="Times New Roman"/>
          <w:sz w:val="28"/>
        </w:rPr>
        <w:t xml:space="preserve"> Е.С. Педагогика: Большая современная энциклопедия. – М.: «Современное слово», 2015. – 720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Распоряжение Правительства Российской Федерации от 29 мая 2015 г. № 996-р г. Москва «Стратегия развития воспитания в Российской Федерации на период до 2025 года» [Электронный ресурс] // Российская Газета: rg.ru. URL: https://rg.ru/2015/06/08/vospitanie-dok.html (дата обращения 10.02.2018)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Региональные концепция и программа-ориентир воспитания детей и молодёжи Красноярского края / под общ</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ед. М.И. Шиловой; </w:t>
      </w:r>
      <w:proofErr w:type="spellStart"/>
      <w:r>
        <w:rPr>
          <w:rFonts w:ascii="Times New Roman" w:eastAsia="Times New Roman" w:hAnsi="Times New Roman" w:cs="Times New Roman"/>
          <w:sz w:val="28"/>
        </w:rPr>
        <w:t>Краснояр</w:t>
      </w:r>
      <w:proofErr w:type="spellEnd"/>
      <w:r>
        <w:rPr>
          <w:rFonts w:ascii="Times New Roman" w:eastAsia="Times New Roman" w:hAnsi="Times New Roman" w:cs="Times New Roman"/>
          <w:sz w:val="28"/>
        </w:rPr>
        <w:t xml:space="preserve">. гос.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ун-т им. В.П. Астафьева. − 3-е изд., обновлённое. − Красноярск, 2015. − 94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Рожков М.И., </w:t>
      </w:r>
      <w:proofErr w:type="spellStart"/>
      <w:r>
        <w:rPr>
          <w:rFonts w:ascii="Times New Roman" w:eastAsia="Times New Roman" w:hAnsi="Times New Roman" w:cs="Times New Roman"/>
          <w:sz w:val="28"/>
        </w:rPr>
        <w:t>Байбородова</w:t>
      </w:r>
      <w:proofErr w:type="spellEnd"/>
      <w:r>
        <w:rPr>
          <w:rFonts w:ascii="Times New Roman" w:eastAsia="Times New Roman" w:hAnsi="Times New Roman" w:cs="Times New Roman"/>
          <w:sz w:val="28"/>
        </w:rPr>
        <w:t xml:space="preserve"> Л.В., Ковальчук М.А. Воспитание толерантности у школьников. – Ярославль, 2013. – 256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Сидорова, Н.Е. Конструирование среды воспитания культуры межнационального школьников-подростков: </w:t>
      </w:r>
      <w:proofErr w:type="spellStart"/>
      <w:r>
        <w:rPr>
          <w:rFonts w:ascii="Times New Roman" w:eastAsia="Times New Roman" w:hAnsi="Times New Roman" w:cs="Times New Roman"/>
          <w:sz w:val="28"/>
        </w:rPr>
        <w:t>дис</w:t>
      </w:r>
      <w:proofErr w:type="spellEnd"/>
      <w:r>
        <w:rPr>
          <w:rFonts w:ascii="Times New Roman" w:eastAsia="Times New Roman" w:hAnsi="Times New Roman" w:cs="Times New Roman"/>
          <w:sz w:val="28"/>
        </w:rPr>
        <w:t xml:space="preserve">. … канд.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наук: 13.00.01 / Наталья Евгеньевна Сидорова. − Красноярск, 2004. − 194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Селюкова, Е.А. Воспитание толерантных взаимоотношений в школе / Е.А. Селюкова, М.Н. Фокина // Актуальные вопросы современной педагогики: материалы III </w:t>
      </w:r>
      <w:proofErr w:type="spellStart"/>
      <w:r>
        <w:rPr>
          <w:rFonts w:ascii="Times New Roman" w:eastAsia="Times New Roman" w:hAnsi="Times New Roman" w:cs="Times New Roman"/>
          <w:sz w:val="28"/>
        </w:rPr>
        <w:t>междунар</w:t>
      </w:r>
      <w:proofErr w:type="spellEnd"/>
      <w:r>
        <w:rPr>
          <w:rFonts w:ascii="Times New Roman" w:eastAsia="Times New Roman" w:hAnsi="Times New Roman" w:cs="Times New Roman"/>
          <w:sz w:val="28"/>
        </w:rPr>
        <w:t xml:space="preserve">. науч. </w:t>
      </w:r>
      <w:proofErr w:type="spellStart"/>
      <w:r>
        <w:rPr>
          <w:rFonts w:ascii="Times New Roman" w:eastAsia="Times New Roman" w:hAnsi="Times New Roman" w:cs="Times New Roman"/>
          <w:sz w:val="28"/>
        </w:rPr>
        <w:t>конф</w:t>
      </w:r>
      <w:proofErr w:type="spellEnd"/>
      <w:r>
        <w:rPr>
          <w:rFonts w:ascii="Times New Roman" w:eastAsia="Times New Roman" w:hAnsi="Times New Roman" w:cs="Times New Roman"/>
          <w:sz w:val="28"/>
        </w:rPr>
        <w:t xml:space="preserve">. − Уфа: Лето, 2013. − с. 103–105. [Электронный ресурс]. − Режим доступа </w:t>
      </w:r>
      <w:hyperlink r:id="rId25">
        <w:r>
          <w:rPr>
            <w:rFonts w:ascii="Times New Roman" w:eastAsia="Times New Roman" w:hAnsi="Times New Roman" w:cs="Times New Roman"/>
            <w:color w:val="0000FF"/>
            <w:sz w:val="28"/>
            <w:u w:val="single"/>
          </w:rPr>
          <w:t>http://www.moluch.ru/conf/ped/archive/68/3587/</w:t>
        </w:r>
      </w:hyperlink>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Смирнова Е.О., Холмогоров В.М. Межличностные отношения детей: диагностика, проблемы и коррекция. – М.: </w:t>
      </w:r>
      <w:proofErr w:type="spellStart"/>
      <w:r>
        <w:rPr>
          <w:rFonts w:ascii="Times New Roman" w:eastAsia="Times New Roman" w:hAnsi="Times New Roman" w:cs="Times New Roman"/>
          <w:sz w:val="28"/>
        </w:rPr>
        <w:t>Владос</w:t>
      </w:r>
      <w:proofErr w:type="spellEnd"/>
      <w:r>
        <w:rPr>
          <w:rFonts w:ascii="Times New Roman" w:eastAsia="Times New Roman" w:hAnsi="Times New Roman" w:cs="Times New Roman"/>
          <w:sz w:val="28"/>
        </w:rPr>
        <w:t>, 2003. – 205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Солдатова Г.У., </w:t>
      </w:r>
      <w:proofErr w:type="spellStart"/>
      <w:r>
        <w:rPr>
          <w:rFonts w:ascii="Times New Roman" w:eastAsia="Times New Roman" w:hAnsi="Times New Roman" w:cs="Times New Roman"/>
          <w:sz w:val="28"/>
        </w:rPr>
        <w:t>Шайгерова</w:t>
      </w:r>
      <w:proofErr w:type="spellEnd"/>
      <w:r>
        <w:rPr>
          <w:rFonts w:ascii="Times New Roman" w:eastAsia="Times New Roman" w:hAnsi="Times New Roman" w:cs="Times New Roman"/>
          <w:sz w:val="28"/>
        </w:rPr>
        <w:t xml:space="preserve"> Л.А., </w:t>
      </w:r>
      <w:proofErr w:type="spellStart"/>
      <w:r>
        <w:rPr>
          <w:rFonts w:ascii="Times New Roman" w:eastAsia="Times New Roman" w:hAnsi="Times New Roman" w:cs="Times New Roman"/>
          <w:sz w:val="28"/>
        </w:rPr>
        <w:t>Шарова</w:t>
      </w:r>
      <w:proofErr w:type="spellEnd"/>
      <w:r>
        <w:rPr>
          <w:rFonts w:ascii="Times New Roman" w:eastAsia="Times New Roman" w:hAnsi="Times New Roman" w:cs="Times New Roman"/>
          <w:sz w:val="28"/>
        </w:rPr>
        <w:t xml:space="preserve"> О.Д. Жить в мире с собой и другими: Тренинг для подростков. – М.: Генезис, 2000. – 112 с.</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Таланов В.И. Педагогика толерантности // Высшее образование в России. – 2000. – № 2. – С. 150-152.</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Тилова</w:t>
      </w:r>
      <w:proofErr w:type="spellEnd"/>
      <w:r>
        <w:rPr>
          <w:rFonts w:ascii="Times New Roman" w:eastAsia="Times New Roman" w:hAnsi="Times New Roman" w:cs="Times New Roman"/>
          <w:sz w:val="28"/>
        </w:rPr>
        <w:t xml:space="preserve"> Х.Х. Принципы формирования толерантности. – М.: Изд-во МГОУ, 2016. – С.150-155.</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 xml:space="preserve">Трубина Л. Толерантная и </w:t>
      </w:r>
      <w:proofErr w:type="spellStart"/>
      <w:r>
        <w:rPr>
          <w:rFonts w:ascii="Times New Roman" w:eastAsia="Times New Roman" w:hAnsi="Times New Roman" w:cs="Times New Roman"/>
          <w:sz w:val="28"/>
        </w:rPr>
        <w:t>интолерантная</w:t>
      </w:r>
      <w:proofErr w:type="spellEnd"/>
      <w:r>
        <w:rPr>
          <w:rFonts w:ascii="Times New Roman" w:eastAsia="Times New Roman" w:hAnsi="Times New Roman" w:cs="Times New Roman"/>
          <w:sz w:val="28"/>
        </w:rPr>
        <w:t xml:space="preserve"> личность: основные черты и отличия // Воспитание школьников. – 2003. – №3. – С.18-22.</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Толерантное сознание и формирование толерантных отношений / Отв. ред. С. К. Бондырева (теория и практика: сб. науч. метод</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татей.). Ч. 2. Изд. стереотип. – М: Изд-во Московского психолого-социального института. – Воронеж: Изд-во НПО «</w:t>
      </w:r>
      <w:proofErr w:type="spellStart"/>
      <w:r>
        <w:rPr>
          <w:rFonts w:ascii="Times New Roman" w:eastAsia="Times New Roman" w:hAnsi="Times New Roman" w:cs="Times New Roman"/>
          <w:sz w:val="28"/>
        </w:rPr>
        <w:t>Модек</w:t>
      </w:r>
      <w:proofErr w:type="spellEnd"/>
      <w:r>
        <w:rPr>
          <w:rFonts w:ascii="Times New Roman" w:eastAsia="Times New Roman" w:hAnsi="Times New Roman" w:cs="Times New Roman"/>
          <w:sz w:val="28"/>
        </w:rPr>
        <w:t>», 2013. – 388 с.</w:t>
      </w:r>
    </w:p>
    <w:p w:rsidR="002C17EE" w:rsidRDefault="00385670">
      <w:pPr>
        <w:numPr>
          <w:ilvl w:val="0"/>
          <w:numId w:val="2"/>
        </w:numPr>
        <w:tabs>
          <w:tab w:val="left" w:pos="993"/>
        </w:tabs>
        <w:suppressAutoHyphens/>
        <w:spacing w:after="0" w:line="360" w:lineRule="auto"/>
        <w:ind w:hanging="990"/>
        <w:jc w:val="both"/>
        <w:rPr>
          <w:rFonts w:ascii="Calibri" w:eastAsia="Calibri" w:hAnsi="Calibri" w:cs="Calibri"/>
        </w:rPr>
      </w:pPr>
      <w:r>
        <w:rPr>
          <w:rFonts w:ascii="Times New Roman" w:eastAsia="Times New Roman" w:hAnsi="Times New Roman" w:cs="Times New Roman"/>
          <w:sz w:val="28"/>
        </w:rPr>
        <w:t>Усова</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w:t>
      </w:r>
      <w:r w:rsidRPr="00385670">
        <w:rPr>
          <w:rFonts w:ascii="Times New Roman" w:eastAsia="Times New Roman" w:hAnsi="Times New Roman" w:cs="Times New Roman"/>
          <w:sz w:val="28"/>
          <w:lang w:val="en-US"/>
        </w:rPr>
        <w:t>.</w:t>
      </w:r>
      <w:r>
        <w:rPr>
          <w:rFonts w:ascii="Times New Roman" w:eastAsia="Times New Roman" w:hAnsi="Times New Roman" w:cs="Times New Roman"/>
          <w:sz w:val="28"/>
        </w:rPr>
        <w:t>В</w:t>
      </w:r>
      <w:r w:rsidRPr="00385670">
        <w:rPr>
          <w:rFonts w:ascii="Times New Roman" w:eastAsia="Times New Roman" w:hAnsi="Times New Roman" w:cs="Times New Roman"/>
          <w:sz w:val="28"/>
          <w:lang w:val="en-US"/>
        </w:rPr>
        <w:t xml:space="preserve">., </w:t>
      </w:r>
      <w:proofErr w:type="spellStart"/>
      <w:r>
        <w:rPr>
          <w:rFonts w:ascii="Times New Roman" w:eastAsia="Times New Roman" w:hAnsi="Times New Roman" w:cs="Times New Roman"/>
          <w:sz w:val="28"/>
        </w:rPr>
        <w:t>Строгова</w:t>
      </w:r>
      <w:proofErr w:type="spellEnd"/>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w:t>
      </w:r>
      <w:r w:rsidRPr="00385670">
        <w:rPr>
          <w:rFonts w:ascii="Times New Roman" w:eastAsia="Times New Roman" w:hAnsi="Times New Roman" w:cs="Times New Roman"/>
          <w:sz w:val="28"/>
          <w:lang w:val="en-US"/>
        </w:rPr>
        <w:t>.</w:t>
      </w:r>
      <w:r>
        <w:rPr>
          <w:rFonts w:ascii="Times New Roman" w:eastAsia="Times New Roman" w:hAnsi="Times New Roman" w:cs="Times New Roman"/>
          <w:sz w:val="28"/>
        </w:rPr>
        <w:t>Е</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Формирование</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толерантности</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у</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шестиклассников</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на</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уроках</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физической</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культуры</w:t>
      </w:r>
      <w:r w:rsidRPr="00385670">
        <w:rPr>
          <w:rFonts w:ascii="Times New Roman" w:eastAsia="Times New Roman" w:hAnsi="Times New Roman" w:cs="Times New Roman"/>
          <w:sz w:val="28"/>
          <w:lang w:val="en-US"/>
        </w:rPr>
        <w:t xml:space="preserve"> / </w:t>
      </w:r>
      <w:r>
        <w:rPr>
          <w:rFonts w:ascii="Times New Roman" w:eastAsia="Times New Roman" w:hAnsi="Times New Roman" w:cs="Times New Roman"/>
          <w:sz w:val="28"/>
        </w:rPr>
        <w:t>Т</w:t>
      </w:r>
      <w:r w:rsidRPr="00385670">
        <w:rPr>
          <w:rFonts w:ascii="Times New Roman" w:eastAsia="Times New Roman" w:hAnsi="Times New Roman" w:cs="Times New Roman"/>
          <w:sz w:val="28"/>
          <w:lang w:val="en-US"/>
        </w:rPr>
        <w:t>.</w:t>
      </w:r>
      <w:r>
        <w:rPr>
          <w:rFonts w:ascii="Times New Roman" w:eastAsia="Times New Roman" w:hAnsi="Times New Roman" w:cs="Times New Roman"/>
          <w:sz w:val="28"/>
        </w:rPr>
        <w:t>В</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Усова</w:t>
      </w:r>
      <w:r w:rsidRPr="00385670">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w:t>
      </w:r>
      <w:r w:rsidRPr="00385670">
        <w:rPr>
          <w:rFonts w:ascii="Times New Roman" w:eastAsia="Times New Roman" w:hAnsi="Times New Roman" w:cs="Times New Roman"/>
          <w:sz w:val="28"/>
          <w:lang w:val="en-US"/>
        </w:rPr>
        <w:t>.</w:t>
      </w:r>
      <w:r>
        <w:rPr>
          <w:rFonts w:ascii="Times New Roman" w:eastAsia="Times New Roman" w:hAnsi="Times New Roman" w:cs="Times New Roman"/>
          <w:sz w:val="28"/>
        </w:rPr>
        <w:t>Е</w:t>
      </w:r>
      <w:r w:rsidRPr="00385670">
        <w:rPr>
          <w:rFonts w:ascii="Times New Roman" w:eastAsia="Times New Roman" w:hAnsi="Times New Roman" w:cs="Times New Roman"/>
          <w:sz w:val="28"/>
          <w:lang w:val="en-US"/>
        </w:rPr>
        <w:t xml:space="preserve">. </w:t>
      </w:r>
      <w:proofErr w:type="spellStart"/>
      <w:r>
        <w:rPr>
          <w:rFonts w:ascii="Times New Roman" w:eastAsia="Times New Roman" w:hAnsi="Times New Roman" w:cs="Times New Roman"/>
          <w:sz w:val="28"/>
        </w:rPr>
        <w:t>Строгова</w:t>
      </w:r>
      <w:proofErr w:type="spellEnd"/>
      <w:r w:rsidRPr="00385670">
        <w:rPr>
          <w:rFonts w:ascii="Times New Roman" w:eastAsia="Times New Roman" w:hAnsi="Times New Roman" w:cs="Times New Roman"/>
          <w:sz w:val="28"/>
          <w:lang w:val="en-US"/>
        </w:rPr>
        <w:t xml:space="preserve"> // Human and natural sciences and problems of modern communication: materials of the I European international research and practice conference September 30th 2017. </w:t>
      </w: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Prague</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Czech</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Republic</w:t>
      </w:r>
      <w:proofErr w:type="spellEnd"/>
      <w:r>
        <w:rPr>
          <w:rFonts w:ascii="Times New Roman" w:eastAsia="Times New Roman" w:hAnsi="Times New Roman" w:cs="Times New Roman"/>
          <w:sz w:val="28"/>
        </w:rPr>
        <w:t>. – С. 14-21.</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Фатыхова</w:t>
      </w:r>
      <w:proofErr w:type="spellEnd"/>
      <w:r>
        <w:rPr>
          <w:rFonts w:ascii="Times New Roman" w:eastAsia="Times New Roman" w:hAnsi="Times New Roman" w:cs="Times New Roman"/>
          <w:sz w:val="28"/>
        </w:rPr>
        <w:t xml:space="preserve"> А.Л., Сулейманова Ф.М. Духовно-нравственное воспитание школьников в условиях межкультурного диалога // Профессионализм педагога: сущность, содержание, перспективы развития: Научные труды Международной научной конференции (12-14 марта 2014 г.). – М.: МАНПО, Ярославль: </w:t>
      </w:r>
      <w:proofErr w:type="spellStart"/>
      <w:r>
        <w:rPr>
          <w:rFonts w:ascii="Times New Roman" w:eastAsia="Times New Roman" w:hAnsi="Times New Roman" w:cs="Times New Roman"/>
          <w:sz w:val="28"/>
        </w:rPr>
        <w:t>Ремдер</w:t>
      </w:r>
      <w:proofErr w:type="spellEnd"/>
      <w:r>
        <w:rPr>
          <w:rFonts w:ascii="Times New Roman" w:eastAsia="Times New Roman" w:hAnsi="Times New Roman" w:cs="Times New Roman"/>
          <w:sz w:val="28"/>
        </w:rPr>
        <w:t>, 2014. – С.426-428.</w:t>
      </w:r>
    </w:p>
    <w:p w:rsidR="002C17EE" w:rsidRDefault="00385670">
      <w:pPr>
        <w:numPr>
          <w:ilvl w:val="0"/>
          <w:numId w:val="2"/>
        </w:numPr>
        <w:tabs>
          <w:tab w:val="left" w:pos="993"/>
        </w:tabs>
        <w:suppressAutoHyphens/>
        <w:spacing w:after="0" w:line="360" w:lineRule="auto"/>
        <w:ind w:hanging="990"/>
        <w:jc w:val="both"/>
        <w:rPr>
          <w:rFonts w:ascii="Times New Roman" w:eastAsia="Times New Roman" w:hAnsi="Times New Roman" w:cs="Times New Roman"/>
          <w:sz w:val="28"/>
        </w:rPr>
      </w:pPr>
      <w:r>
        <w:rPr>
          <w:rFonts w:ascii="Times New Roman" w:eastAsia="Times New Roman" w:hAnsi="Times New Roman" w:cs="Times New Roman"/>
          <w:sz w:val="28"/>
        </w:rPr>
        <w:t>Федеральная целевая программа «Формирование установок толерантного сознания и профилактика экстремизма в российском обществе (2001 – 2005 годы)» http://www.antropotok.archipelag.ru/text/a204.htm (дата обращения 10.02.2018)</w:t>
      </w:r>
    </w:p>
    <w:p w:rsidR="002C17EE" w:rsidRDefault="00385670">
      <w:pPr>
        <w:numPr>
          <w:ilvl w:val="0"/>
          <w:numId w:val="2"/>
        </w:numPr>
        <w:tabs>
          <w:tab w:val="left" w:pos="993"/>
        </w:tabs>
        <w:suppressAutoHyphens/>
        <w:spacing w:after="0" w:line="360" w:lineRule="auto"/>
        <w:ind w:hanging="990"/>
        <w:jc w:val="both"/>
        <w:rPr>
          <w:rFonts w:ascii="Calibri" w:eastAsia="Calibri" w:hAnsi="Calibri" w:cs="Calibri"/>
        </w:rPr>
      </w:pPr>
      <w:r>
        <w:rPr>
          <w:rFonts w:ascii="Calibri" w:eastAsia="Calibri" w:hAnsi="Calibri" w:cs="Calibri"/>
        </w:rPr>
        <w:t xml:space="preserve"> </w:t>
      </w:r>
    </w:p>
    <w:p w:rsidR="002C17EE" w:rsidRDefault="002C17EE">
      <w:pPr>
        <w:suppressAutoHyphens/>
        <w:rPr>
          <w:rFonts w:ascii="Times New Roman" w:eastAsia="Times New Roman" w:hAnsi="Times New Roman" w:cs="Times New Roman"/>
          <w:b/>
          <w:sz w:val="28"/>
        </w:rPr>
      </w:pPr>
    </w:p>
    <w:p w:rsidR="002C17EE" w:rsidRDefault="00385670">
      <w:pPr>
        <w:suppressAutoHyphens/>
        <w:spacing w:after="0" w:line="360" w:lineRule="auto"/>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t>ПРИЛОЖЕНИЯ</w:t>
      </w:r>
    </w:p>
    <w:p w:rsidR="002C17EE" w:rsidRDefault="00385670">
      <w:pPr>
        <w:suppressAutoHyphens/>
        <w:spacing w:after="0" w:line="360" w:lineRule="auto"/>
        <w:ind w:firstLine="709"/>
        <w:jc w:val="right"/>
        <w:rPr>
          <w:rFonts w:ascii="Times New Roman" w:eastAsia="Times New Roman" w:hAnsi="Times New Roman" w:cs="Times New Roman"/>
          <w:b/>
          <w:i/>
          <w:sz w:val="28"/>
        </w:rPr>
      </w:pPr>
      <w:r>
        <w:rPr>
          <w:rFonts w:ascii="Times New Roman" w:eastAsia="Times New Roman" w:hAnsi="Times New Roman" w:cs="Times New Roman"/>
          <w:b/>
          <w:i/>
          <w:sz w:val="28"/>
        </w:rPr>
        <w:t>Приложение 1</w:t>
      </w:r>
    </w:p>
    <w:p w:rsidR="002C17EE" w:rsidRDefault="00385670">
      <w:pPr>
        <w:suppressAutoHyphens/>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t>Методика изучения толерантности детей</w:t>
      </w:r>
    </w:p>
    <w:p w:rsidR="002C17EE" w:rsidRDefault="00385670">
      <w:pPr>
        <w:suppressAutoHyphens/>
        <w:spacing w:after="0"/>
        <w:jc w:val="center"/>
        <w:rPr>
          <w:rFonts w:ascii="Times New Roman" w:eastAsia="Times New Roman" w:hAnsi="Times New Roman" w:cs="Times New Roman"/>
          <w:b/>
          <w:sz w:val="28"/>
        </w:rPr>
      </w:pPr>
      <w:proofErr w:type="gramStart"/>
      <w:r>
        <w:rPr>
          <w:rFonts w:ascii="Times New Roman" w:eastAsia="Times New Roman" w:hAnsi="Times New Roman" w:cs="Times New Roman"/>
          <w:b/>
          <w:sz w:val="28"/>
        </w:rPr>
        <w:t>(По материалам ЮНЕСКО.</w:t>
      </w:r>
      <w:proofErr w:type="gramEnd"/>
      <w:r>
        <w:rPr>
          <w:rFonts w:ascii="Times New Roman" w:eastAsia="Times New Roman" w:hAnsi="Times New Roman" w:cs="Times New Roman"/>
          <w:b/>
          <w:sz w:val="28"/>
        </w:rPr>
        <w:t xml:space="preserve"> Автор Доминик Де </w:t>
      </w:r>
      <w:proofErr w:type="spellStart"/>
      <w:proofErr w:type="gramStart"/>
      <w:r>
        <w:rPr>
          <w:rFonts w:ascii="Times New Roman" w:eastAsia="Times New Roman" w:hAnsi="Times New Roman" w:cs="Times New Roman"/>
          <w:b/>
          <w:sz w:val="28"/>
        </w:rPr>
        <w:t>Сент</w:t>
      </w:r>
      <w:proofErr w:type="spellEnd"/>
      <w:proofErr w:type="gramEnd"/>
      <w:r>
        <w:rPr>
          <w:rFonts w:ascii="Times New Roman" w:eastAsia="Times New Roman" w:hAnsi="Times New Roman" w:cs="Times New Roman"/>
          <w:b/>
          <w:sz w:val="28"/>
        </w:rPr>
        <w:t xml:space="preserve"> Марс)</w:t>
      </w:r>
    </w:p>
    <w:p w:rsidR="002C17EE" w:rsidRDefault="002C17EE">
      <w:pPr>
        <w:suppressAutoHyphens/>
        <w:spacing w:after="0"/>
        <w:jc w:val="center"/>
        <w:rPr>
          <w:rFonts w:ascii="Times New Roman" w:eastAsia="Times New Roman" w:hAnsi="Times New Roman" w:cs="Times New Roman"/>
          <w:b/>
          <w:sz w:val="28"/>
        </w:rPr>
      </w:pP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Материал методики представляет собой три серии. Каждая серия теста имеет отношение к одной из сфер жизни ребенка:</w:t>
      </w: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Первая серия - «Толерантность в кругу друзей»;</w:t>
      </w: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Вторая серия - «Толерантность и окружающий мир»;</w:t>
      </w: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Третья серия - «Толерантность у себя дома».</w:t>
      </w: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 xml:space="preserve">В каждой серии восемь незаконченных предложений. Под каждой картинкой расположены два варианта ответов, которыми можно закончить </w:t>
      </w:r>
      <w:r>
        <w:rPr>
          <w:rFonts w:ascii="Times New Roman" w:eastAsia="Times New Roman" w:hAnsi="Times New Roman" w:cs="Times New Roman"/>
          <w:sz w:val="27"/>
        </w:rPr>
        <w:lastRenderedPageBreak/>
        <w:t xml:space="preserve">предложение. Детям предлагается из двух вариантов ответа выбрать тот, который ему кажется наиболее подходящим. В тесте толерантный ответ обозначен кружочком, </w:t>
      </w:r>
      <w:proofErr w:type="spellStart"/>
      <w:r>
        <w:rPr>
          <w:rFonts w:ascii="Times New Roman" w:eastAsia="Times New Roman" w:hAnsi="Times New Roman" w:cs="Times New Roman"/>
          <w:sz w:val="27"/>
        </w:rPr>
        <w:t>нетолерантный</w:t>
      </w:r>
      <w:proofErr w:type="spellEnd"/>
      <w:r>
        <w:rPr>
          <w:rFonts w:ascii="Times New Roman" w:eastAsia="Times New Roman" w:hAnsi="Times New Roman" w:cs="Times New Roman"/>
          <w:sz w:val="27"/>
        </w:rPr>
        <w:t xml:space="preserve"> − точкой, ответы расположены в случайном порядке.</w:t>
      </w: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Для определения уровня толерантности подсчитываете, сколько каждый испытуемый выбрал кружков. Чем больше кружков, тем более он толерантен.</w:t>
      </w: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Следует подсчитать общий уровень толерантности испытуемого и уровень толерантности в каждой из сфер.</w:t>
      </w:r>
    </w:p>
    <w:p w:rsidR="002C17EE" w:rsidRDefault="00385670">
      <w:pPr>
        <w:suppressAutoHyphens/>
        <w:spacing w:after="0"/>
        <w:ind w:firstLine="709"/>
        <w:jc w:val="both"/>
        <w:rPr>
          <w:rFonts w:ascii="Times New Roman" w:eastAsia="Times New Roman" w:hAnsi="Times New Roman" w:cs="Times New Roman"/>
          <w:sz w:val="27"/>
        </w:rPr>
      </w:pPr>
      <w:r>
        <w:rPr>
          <w:rFonts w:ascii="Times New Roman" w:eastAsia="Times New Roman" w:hAnsi="Times New Roman" w:cs="Times New Roman"/>
          <w:sz w:val="27"/>
        </w:rPr>
        <w:t xml:space="preserve">Этим тестом следует воспользоваться до начала </w:t>
      </w:r>
      <w:proofErr w:type="gramStart"/>
      <w:r>
        <w:rPr>
          <w:rFonts w:ascii="Times New Roman" w:eastAsia="Times New Roman" w:hAnsi="Times New Roman" w:cs="Times New Roman"/>
          <w:sz w:val="27"/>
        </w:rPr>
        <w:t>обучения по</w:t>
      </w:r>
      <w:proofErr w:type="gramEnd"/>
      <w:r>
        <w:rPr>
          <w:rFonts w:ascii="Times New Roman" w:eastAsia="Times New Roman" w:hAnsi="Times New Roman" w:cs="Times New Roman"/>
          <w:sz w:val="27"/>
        </w:rPr>
        <w:t xml:space="preserve"> нашей программе «Формирование толерантности в межличностных и межнациональных отношениях» и по окончании обучения. Результаты сравниваются, делаются выводы.</w:t>
      </w:r>
    </w:p>
    <w:p w:rsidR="002C17EE" w:rsidRDefault="00385670">
      <w:pPr>
        <w:suppressAutoHyphens/>
        <w:spacing w:after="0"/>
        <w:jc w:val="both"/>
        <w:rPr>
          <w:rFonts w:ascii="Times New Roman" w:eastAsia="Times New Roman" w:hAnsi="Times New Roman" w:cs="Times New Roman"/>
          <w:b/>
          <w:sz w:val="27"/>
        </w:rPr>
      </w:pPr>
      <w:r>
        <w:rPr>
          <w:rFonts w:ascii="Times New Roman" w:eastAsia="Times New Roman" w:hAnsi="Times New Roman" w:cs="Times New Roman"/>
          <w:b/>
          <w:sz w:val="27"/>
        </w:rPr>
        <w:t>Серия 1.</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Наташа плохо одета...</w:t>
      </w:r>
    </w:p>
    <w:p w:rsidR="002C17EE" w:rsidRDefault="00385670">
      <w:pPr>
        <w:numPr>
          <w:ilvl w:val="0"/>
          <w:numId w:val="3"/>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Это не имеет значения.</w:t>
      </w:r>
    </w:p>
    <w:p w:rsidR="002C17EE" w:rsidRDefault="00385670">
      <w:pPr>
        <w:numPr>
          <w:ilvl w:val="0"/>
          <w:numId w:val="3"/>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вместе со своими друзьями будешь ее дразнить.</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Твой знакомый мальчик - другой национальности, он соблюдает традиции своего народа…</w:t>
      </w:r>
    </w:p>
    <w:p w:rsidR="002C17EE" w:rsidRDefault="00385670">
      <w:pPr>
        <w:numPr>
          <w:ilvl w:val="0"/>
          <w:numId w:val="4"/>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скажешь ему, что это смешно.</w:t>
      </w:r>
    </w:p>
    <w:p w:rsidR="002C17EE" w:rsidRDefault="00385670">
      <w:pPr>
        <w:numPr>
          <w:ilvl w:val="0"/>
          <w:numId w:val="4"/>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попросишь его рассказать тебе об этом.</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Кожа Джона не такого цвета, как твоя...</w:t>
      </w:r>
    </w:p>
    <w:p w:rsidR="002C17EE" w:rsidRDefault="00385670">
      <w:pPr>
        <w:numPr>
          <w:ilvl w:val="0"/>
          <w:numId w:val="5"/>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попытаешься поближе с ним познакомиться.</w:t>
      </w:r>
    </w:p>
    <w:p w:rsidR="002C17EE" w:rsidRDefault="00385670">
      <w:pPr>
        <w:numPr>
          <w:ilvl w:val="0"/>
          <w:numId w:val="5"/>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скажешь, что тебе не нравятся люди такого цвета, как он.</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Старичок впереди тебя идет очень медленно...</w:t>
      </w:r>
    </w:p>
    <w:p w:rsidR="002C17EE" w:rsidRDefault="00385670">
      <w:pPr>
        <w:numPr>
          <w:ilvl w:val="0"/>
          <w:numId w:val="6"/>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толкнешь его, чтобы скорее пройти.</w:t>
      </w:r>
    </w:p>
    <w:p w:rsidR="002C17EE" w:rsidRDefault="00385670">
      <w:pPr>
        <w:numPr>
          <w:ilvl w:val="0"/>
          <w:numId w:val="6"/>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придержишь дверь, чтобы он прошел.</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Ты мальчик, тебя посадили за одну парту с девочкой...</w:t>
      </w:r>
    </w:p>
    <w:p w:rsidR="002C17EE" w:rsidRDefault="00385670">
      <w:pPr>
        <w:numPr>
          <w:ilvl w:val="0"/>
          <w:numId w:val="7"/>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скажешь, что все девчонки глупые.</w:t>
      </w:r>
    </w:p>
    <w:p w:rsidR="002C17EE" w:rsidRDefault="00385670">
      <w:pPr>
        <w:numPr>
          <w:ilvl w:val="0"/>
          <w:numId w:val="7"/>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поболтаешь с ней.</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Ты девочка, тебя посадили за одну парту с мальчиком...</w:t>
      </w:r>
    </w:p>
    <w:p w:rsidR="002C17EE" w:rsidRDefault="00385670">
      <w:pPr>
        <w:numPr>
          <w:ilvl w:val="0"/>
          <w:numId w:val="8"/>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скажешь, что все мальчишки глупые.</w:t>
      </w:r>
    </w:p>
    <w:p w:rsidR="002C17EE" w:rsidRDefault="00385670">
      <w:pPr>
        <w:numPr>
          <w:ilvl w:val="0"/>
          <w:numId w:val="8"/>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поболтаешь с ним.</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Ты видишь, что кого-то бьют...</w:t>
      </w:r>
    </w:p>
    <w:p w:rsidR="002C17EE" w:rsidRDefault="00385670">
      <w:pPr>
        <w:numPr>
          <w:ilvl w:val="0"/>
          <w:numId w:val="9"/>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защитишь его</w:t>
      </w:r>
    </w:p>
    <w:p w:rsidR="002C17EE" w:rsidRDefault="00385670">
      <w:pPr>
        <w:numPr>
          <w:ilvl w:val="0"/>
          <w:numId w:val="9"/>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сделаешь вид, будто ничего не видел</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Тебя знакомят с ребенком, который передвигается только в инвалидной коляске...</w:t>
      </w:r>
    </w:p>
    <w:p w:rsidR="002C17EE" w:rsidRDefault="00385670">
      <w:pPr>
        <w:numPr>
          <w:ilvl w:val="0"/>
          <w:numId w:val="10"/>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поговоришь с ним, как с любым другим человеком,</w:t>
      </w:r>
    </w:p>
    <w:p w:rsidR="002C17EE" w:rsidRDefault="00385670">
      <w:pPr>
        <w:numPr>
          <w:ilvl w:val="0"/>
          <w:numId w:val="10"/>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сделаешь вид, что не заметил его.</w:t>
      </w:r>
    </w:p>
    <w:p w:rsidR="002C17EE" w:rsidRDefault="00385670">
      <w:pPr>
        <w:suppressAutoHyphens/>
        <w:spacing w:after="0"/>
        <w:jc w:val="both"/>
        <w:rPr>
          <w:rFonts w:ascii="Times New Roman" w:eastAsia="Times New Roman" w:hAnsi="Times New Roman" w:cs="Times New Roman"/>
          <w:b/>
          <w:sz w:val="27"/>
        </w:rPr>
      </w:pPr>
      <w:r>
        <w:rPr>
          <w:rFonts w:ascii="Times New Roman" w:eastAsia="Times New Roman" w:hAnsi="Times New Roman" w:cs="Times New Roman"/>
          <w:b/>
          <w:sz w:val="27"/>
        </w:rPr>
        <w:t>Серия 2.</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lastRenderedPageBreak/>
        <w:t>Вся история человечества сопровождается войнами...</w:t>
      </w:r>
    </w:p>
    <w:p w:rsidR="002C17EE" w:rsidRDefault="00385670">
      <w:pPr>
        <w:numPr>
          <w:ilvl w:val="0"/>
          <w:numId w:val="11"/>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Мы должны попытаться понять, почему начинаются войны.</w:t>
      </w:r>
    </w:p>
    <w:p w:rsidR="002C17EE" w:rsidRDefault="00385670">
      <w:pPr>
        <w:numPr>
          <w:ilvl w:val="0"/>
          <w:numId w:val="11"/>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Мы ничего не можем сделать</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Тебя знакомят с детьми, которые пострадали от войн и конфликтов...</w:t>
      </w:r>
    </w:p>
    <w:p w:rsidR="002C17EE" w:rsidRDefault="00385670">
      <w:pPr>
        <w:numPr>
          <w:ilvl w:val="0"/>
          <w:numId w:val="12"/>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посочувствуешь им.</w:t>
      </w:r>
    </w:p>
    <w:p w:rsidR="002C17EE" w:rsidRDefault="00385670">
      <w:pPr>
        <w:numPr>
          <w:ilvl w:val="0"/>
          <w:numId w:val="12"/>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Тебя это не волнует.</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Учитель рассказывает о доброте и понимании между людьми…</w:t>
      </w:r>
    </w:p>
    <w:p w:rsidR="002C17EE" w:rsidRDefault="00385670">
      <w:pPr>
        <w:numPr>
          <w:ilvl w:val="0"/>
          <w:numId w:val="13"/>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Тебе это не интересно.</w:t>
      </w:r>
    </w:p>
    <w:p w:rsidR="002C17EE" w:rsidRDefault="00385670">
      <w:pPr>
        <w:numPr>
          <w:ilvl w:val="0"/>
          <w:numId w:val="13"/>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хочешь узнать об этом больше.</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Ты с кем-то не согласен...</w:t>
      </w:r>
    </w:p>
    <w:p w:rsidR="002C17EE" w:rsidRDefault="00385670">
      <w:pPr>
        <w:numPr>
          <w:ilvl w:val="0"/>
          <w:numId w:val="14"/>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все-таки постараешься выслушать ее или его</w:t>
      </w:r>
    </w:p>
    <w:p w:rsidR="002C17EE" w:rsidRDefault="00385670">
      <w:pPr>
        <w:numPr>
          <w:ilvl w:val="0"/>
          <w:numId w:val="14"/>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не дашь ему или ей шанса высказаться</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Как лучше побороть зло...</w:t>
      </w:r>
    </w:p>
    <w:p w:rsidR="002C17EE" w:rsidRDefault="00385670">
      <w:pPr>
        <w:numPr>
          <w:ilvl w:val="0"/>
          <w:numId w:val="15"/>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Применяя силу</w:t>
      </w:r>
    </w:p>
    <w:p w:rsidR="002C17EE" w:rsidRDefault="00385670">
      <w:pPr>
        <w:numPr>
          <w:ilvl w:val="0"/>
          <w:numId w:val="15"/>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Объединиться с другими и сказать злу «НЕТ»</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На уроке ты уже ответил...</w:t>
      </w:r>
    </w:p>
    <w:p w:rsidR="002C17EE" w:rsidRDefault="00385670">
      <w:pPr>
        <w:numPr>
          <w:ilvl w:val="0"/>
          <w:numId w:val="16"/>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снова тянешь руку.</w:t>
      </w:r>
    </w:p>
    <w:p w:rsidR="002C17EE" w:rsidRDefault="00385670">
      <w:pPr>
        <w:numPr>
          <w:ilvl w:val="0"/>
          <w:numId w:val="16"/>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дашь возможность ответить другим.</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Друг предал тебя...</w:t>
      </w:r>
    </w:p>
    <w:p w:rsidR="002C17EE" w:rsidRDefault="00385670">
      <w:pPr>
        <w:numPr>
          <w:ilvl w:val="0"/>
          <w:numId w:val="17"/>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попытаешься обсудить с ним это.</w:t>
      </w:r>
    </w:p>
    <w:p w:rsidR="002C17EE" w:rsidRDefault="00385670">
      <w:pPr>
        <w:numPr>
          <w:ilvl w:val="0"/>
          <w:numId w:val="17"/>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постараешься отомстить ему.</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У тебя появился друг по переписке из другой страны...</w:t>
      </w:r>
    </w:p>
    <w:p w:rsidR="002C17EE" w:rsidRDefault="00385670">
      <w:pPr>
        <w:numPr>
          <w:ilvl w:val="0"/>
          <w:numId w:val="18"/>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Тебе хочется, чтобы он поделился с тобой своими мыслями.</w:t>
      </w:r>
    </w:p>
    <w:p w:rsidR="002C17EE" w:rsidRDefault="00385670">
      <w:pPr>
        <w:numPr>
          <w:ilvl w:val="0"/>
          <w:numId w:val="18"/>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Тебе это не интересно</w:t>
      </w:r>
    </w:p>
    <w:p w:rsidR="002C17EE" w:rsidRDefault="00385670">
      <w:pPr>
        <w:suppressAutoHyphens/>
        <w:spacing w:after="0"/>
        <w:jc w:val="both"/>
        <w:rPr>
          <w:rFonts w:ascii="Times New Roman" w:eastAsia="Times New Roman" w:hAnsi="Times New Roman" w:cs="Times New Roman"/>
          <w:b/>
          <w:sz w:val="27"/>
        </w:rPr>
      </w:pPr>
      <w:r>
        <w:rPr>
          <w:rFonts w:ascii="Times New Roman" w:eastAsia="Times New Roman" w:hAnsi="Times New Roman" w:cs="Times New Roman"/>
          <w:b/>
          <w:sz w:val="27"/>
        </w:rPr>
        <w:t>Серия 3.</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Младший брат (сестра) сломал твою игрушку...</w:t>
      </w:r>
    </w:p>
    <w:p w:rsidR="002C17EE" w:rsidRDefault="00385670">
      <w:pPr>
        <w:numPr>
          <w:ilvl w:val="0"/>
          <w:numId w:val="19"/>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простишь его, он сделал это случайно</w:t>
      </w:r>
    </w:p>
    <w:p w:rsidR="002C17EE" w:rsidRDefault="00385670">
      <w:pPr>
        <w:numPr>
          <w:ilvl w:val="0"/>
          <w:numId w:val="19"/>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отшлепаешь его</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В семье кто сильнее, тот и командует...</w:t>
      </w:r>
    </w:p>
    <w:p w:rsidR="002C17EE" w:rsidRDefault="00385670">
      <w:pPr>
        <w:numPr>
          <w:ilvl w:val="0"/>
          <w:numId w:val="20"/>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не будешь поступать так же.</w:t>
      </w:r>
    </w:p>
    <w:p w:rsidR="002C17EE" w:rsidRDefault="00385670">
      <w:pPr>
        <w:numPr>
          <w:ilvl w:val="0"/>
          <w:numId w:val="20"/>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будешь так же поступать при решении проблем.</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Младшим всегда достается больше подарков и внимания...</w:t>
      </w:r>
    </w:p>
    <w:p w:rsidR="002C17EE" w:rsidRDefault="00385670">
      <w:pPr>
        <w:numPr>
          <w:ilvl w:val="0"/>
          <w:numId w:val="21"/>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говоришь себе, что ты никому не нужен.</w:t>
      </w:r>
    </w:p>
    <w:p w:rsidR="002C17EE" w:rsidRDefault="00385670">
      <w:pPr>
        <w:numPr>
          <w:ilvl w:val="0"/>
          <w:numId w:val="21"/>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расскажешь кому-нибудь, почему ты чувствуешь себя несчастным.</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Ты поссорился со своей сестрой (братом)...</w:t>
      </w:r>
    </w:p>
    <w:p w:rsidR="002C17EE" w:rsidRDefault="00385670">
      <w:pPr>
        <w:numPr>
          <w:ilvl w:val="0"/>
          <w:numId w:val="22"/>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постараешься объяснить ей свою точку зрения,</w:t>
      </w:r>
    </w:p>
    <w:p w:rsidR="002C17EE" w:rsidRDefault="00385670">
      <w:pPr>
        <w:numPr>
          <w:ilvl w:val="0"/>
          <w:numId w:val="22"/>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надуешься и уйдешь.</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Кто-нибудь поступает с тобой грубо...</w:t>
      </w:r>
    </w:p>
    <w:p w:rsidR="002C17EE" w:rsidRDefault="00385670">
      <w:pPr>
        <w:numPr>
          <w:ilvl w:val="0"/>
          <w:numId w:val="23"/>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ответишь тем же.</w:t>
      </w:r>
    </w:p>
    <w:p w:rsidR="002C17EE" w:rsidRDefault="00385670">
      <w:pPr>
        <w:numPr>
          <w:ilvl w:val="0"/>
          <w:numId w:val="23"/>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постараешься изменить его отношение к тебе.</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lastRenderedPageBreak/>
        <w:t>Ты не доволен собой...</w:t>
      </w:r>
    </w:p>
    <w:p w:rsidR="002C17EE" w:rsidRDefault="00385670">
      <w:pPr>
        <w:numPr>
          <w:ilvl w:val="0"/>
          <w:numId w:val="24"/>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скажешь «у каждого есть недостатки»</w:t>
      </w:r>
    </w:p>
    <w:p w:rsidR="002C17EE" w:rsidRDefault="00385670">
      <w:pPr>
        <w:numPr>
          <w:ilvl w:val="0"/>
          <w:numId w:val="24"/>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всеми недоволен</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Ты слышишь, что о ком-то говорят плохо...</w:t>
      </w:r>
    </w:p>
    <w:p w:rsidR="002C17EE" w:rsidRDefault="00385670">
      <w:pPr>
        <w:numPr>
          <w:ilvl w:val="0"/>
          <w:numId w:val="25"/>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разузнаешь, правда ли это.</w:t>
      </w:r>
    </w:p>
    <w:p w:rsidR="002C17EE" w:rsidRDefault="00385670">
      <w:pPr>
        <w:numPr>
          <w:ilvl w:val="0"/>
          <w:numId w:val="25"/>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немедленно кому-нибудь расскажешь об этом.</w:t>
      </w:r>
    </w:p>
    <w:p w:rsidR="002C17EE" w:rsidRDefault="00385670">
      <w:pPr>
        <w:suppressAutoHyphens/>
        <w:spacing w:after="0"/>
        <w:jc w:val="both"/>
        <w:rPr>
          <w:rFonts w:ascii="Times New Roman" w:eastAsia="Times New Roman" w:hAnsi="Times New Roman" w:cs="Times New Roman"/>
          <w:i/>
          <w:sz w:val="27"/>
        </w:rPr>
      </w:pPr>
      <w:r>
        <w:rPr>
          <w:rFonts w:ascii="Times New Roman" w:eastAsia="Times New Roman" w:hAnsi="Times New Roman" w:cs="Times New Roman"/>
          <w:i/>
          <w:sz w:val="27"/>
        </w:rPr>
        <w:t>Ты не хочешь идти на прогулку с семьей...</w:t>
      </w:r>
    </w:p>
    <w:p w:rsidR="002C17EE" w:rsidRDefault="00385670">
      <w:pPr>
        <w:numPr>
          <w:ilvl w:val="0"/>
          <w:numId w:val="26"/>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Ты закатишь сцену.</w:t>
      </w:r>
    </w:p>
    <w:p w:rsidR="002C17EE" w:rsidRDefault="00385670">
      <w:pPr>
        <w:numPr>
          <w:ilvl w:val="0"/>
          <w:numId w:val="26"/>
        </w:numPr>
        <w:suppressAutoHyphens/>
        <w:spacing w:after="0"/>
        <w:ind w:left="426" w:hanging="426"/>
        <w:jc w:val="both"/>
        <w:rPr>
          <w:rFonts w:ascii="Times New Roman" w:eastAsia="Times New Roman" w:hAnsi="Times New Roman" w:cs="Times New Roman"/>
          <w:sz w:val="27"/>
        </w:rPr>
      </w:pPr>
      <w:r>
        <w:rPr>
          <w:rFonts w:ascii="Times New Roman" w:eastAsia="Times New Roman" w:hAnsi="Times New Roman" w:cs="Times New Roman"/>
          <w:sz w:val="27"/>
        </w:rPr>
        <w:t xml:space="preserve">Ты предложишь что-нибудь </w:t>
      </w:r>
      <w:proofErr w:type="gramStart"/>
      <w:r>
        <w:rPr>
          <w:rFonts w:ascii="Times New Roman" w:eastAsia="Times New Roman" w:hAnsi="Times New Roman" w:cs="Times New Roman"/>
          <w:sz w:val="27"/>
        </w:rPr>
        <w:t>поинтереснее</w:t>
      </w:r>
      <w:proofErr w:type="gramEnd"/>
      <w:r>
        <w:rPr>
          <w:rFonts w:ascii="Times New Roman" w:eastAsia="Times New Roman" w:hAnsi="Times New Roman" w:cs="Times New Roman"/>
          <w:sz w:val="27"/>
        </w:rPr>
        <w:t>.</w:t>
      </w:r>
    </w:p>
    <w:p w:rsidR="002C17EE" w:rsidRDefault="00385670">
      <w:pPr>
        <w:numPr>
          <w:ilvl w:val="0"/>
          <w:numId w:val="26"/>
        </w:numPr>
        <w:suppressAutoHyphens/>
        <w:spacing w:after="0"/>
        <w:ind w:left="426" w:hanging="426"/>
        <w:jc w:val="both"/>
        <w:rPr>
          <w:rFonts w:ascii="Calibri" w:eastAsia="Calibri" w:hAnsi="Calibri" w:cs="Calibri"/>
        </w:rPr>
      </w:pPr>
      <w:r>
        <w:rPr>
          <w:rFonts w:ascii="Calibri" w:eastAsia="Calibri" w:hAnsi="Calibri" w:cs="Calibri"/>
        </w:rPr>
        <w:t xml:space="preserve"> </w:t>
      </w:r>
    </w:p>
    <w:p w:rsidR="002C17EE" w:rsidRDefault="002C17EE">
      <w:pPr>
        <w:suppressAutoHyphens/>
        <w:rPr>
          <w:rFonts w:ascii="Times New Roman" w:eastAsia="Times New Roman" w:hAnsi="Times New Roman" w:cs="Times New Roman"/>
          <w:b/>
          <w:i/>
          <w:sz w:val="28"/>
        </w:rPr>
      </w:pPr>
    </w:p>
    <w:p w:rsidR="002C17EE" w:rsidRDefault="00385670">
      <w:pPr>
        <w:suppressAutoHyphens/>
        <w:spacing w:after="0" w:line="360" w:lineRule="auto"/>
        <w:ind w:firstLine="709"/>
        <w:jc w:val="right"/>
        <w:rPr>
          <w:rFonts w:ascii="Times New Roman" w:eastAsia="Times New Roman" w:hAnsi="Times New Roman" w:cs="Times New Roman"/>
          <w:b/>
          <w:i/>
          <w:sz w:val="28"/>
        </w:rPr>
      </w:pPr>
      <w:r>
        <w:rPr>
          <w:rFonts w:ascii="Times New Roman" w:eastAsia="Times New Roman" w:hAnsi="Times New Roman" w:cs="Times New Roman"/>
          <w:b/>
          <w:i/>
          <w:sz w:val="28"/>
        </w:rPr>
        <w:t>Приложение 2</w:t>
      </w:r>
    </w:p>
    <w:p w:rsidR="002C17EE" w:rsidRDefault="00385670">
      <w:pPr>
        <w:suppressAutoHyphens/>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t>Тематический план спецкурса для учащихся начальных классов «Олимпийское образование»</w:t>
      </w:r>
    </w:p>
    <w:p w:rsidR="002C17EE" w:rsidRDefault="00385670">
      <w:pPr>
        <w:suppressAutoHyphens/>
        <w:spacing w:after="0" w:line="360" w:lineRule="auto"/>
        <w:jc w:val="center"/>
        <w:rPr>
          <w:rFonts w:ascii="Calibri" w:eastAsia="Calibri" w:hAnsi="Calibri" w:cs="Calibri"/>
        </w:rPr>
      </w:pPr>
      <w:r>
        <w:object w:dxaOrig="8980" w:dyaOrig="8972">
          <v:rect id="rectole0000000006" o:spid="_x0000_i1031" style="width:449.25pt;height:448.5pt" o:ole="" o:preferrelative="t" stroked="f">
            <v:imagedata r:id="rId26" o:title=""/>
          </v:rect>
          <o:OLEObject Type="Embed" ProgID="StaticMetafile" ShapeID="rectole0000000006" DrawAspect="Content" ObjectID="_1589952275" r:id="rId27"/>
        </w:object>
      </w:r>
    </w:p>
    <w:p w:rsidR="002C17EE" w:rsidRDefault="00385670">
      <w:pPr>
        <w:suppressAutoHyphens/>
        <w:spacing w:after="0" w:line="360" w:lineRule="auto"/>
        <w:jc w:val="center"/>
        <w:rPr>
          <w:rFonts w:ascii="Calibri" w:eastAsia="Calibri" w:hAnsi="Calibri" w:cs="Calibri"/>
        </w:rPr>
      </w:pPr>
      <w:r>
        <w:rPr>
          <w:rFonts w:ascii="Calibri" w:eastAsia="Calibri" w:hAnsi="Calibri" w:cs="Calibri"/>
        </w:rPr>
        <w:lastRenderedPageBreak/>
        <w:t xml:space="preserve"> </w:t>
      </w:r>
    </w:p>
    <w:p w:rsidR="002C17EE" w:rsidRDefault="002C17EE">
      <w:pPr>
        <w:suppressAutoHyphens/>
        <w:rPr>
          <w:rFonts w:ascii="Times New Roman" w:eastAsia="Times New Roman" w:hAnsi="Times New Roman" w:cs="Times New Roman"/>
          <w:sz w:val="28"/>
        </w:rPr>
      </w:pPr>
    </w:p>
    <w:p w:rsidR="002C17EE" w:rsidRDefault="00385670">
      <w:pPr>
        <w:suppressAutoHyphens/>
        <w:spacing w:after="0" w:line="360" w:lineRule="auto"/>
        <w:ind w:firstLine="709"/>
        <w:jc w:val="right"/>
        <w:rPr>
          <w:rFonts w:ascii="Times New Roman" w:eastAsia="Times New Roman" w:hAnsi="Times New Roman" w:cs="Times New Roman"/>
          <w:b/>
          <w:i/>
          <w:sz w:val="28"/>
        </w:rPr>
      </w:pPr>
      <w:r>
        <w:rPr>
          <w:rFonts w:ascii="Times New Roman" w:eastAsia="Times New Roman" w:hAnsi="Times New Roman" w:cs="Times New Roman"/>
          <w:b/>
          <w:i/>
          <w:sz w:val="28"/>
        </w:rPr>
        <w:t>Приложение 3</w:t>
      </w:r>
    </w:p>
    <w:p w:rsidR="002C17EE" w:rsidRDefault="00385670">
      <w:pPr>
        <w:suppressAutoHyphens/>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Подвижные игры народов мира</w:t>
      </w:r>
    </w:p>
    <w:p w:rsidR="002C17EE" w:rsidRDefault="00385670">
      <w:pPr>
        <w:suppressAutoHyphens/>
        <w:spacing w:after="0" w:line="360" w:lineRule="auto"/>
        <w:ind w:firstLine="709"/>
        <w:jc w:val="both"/>
        <w:rPr>
          <w:rFonts w:ascii="Times New Roman" w:eastAsia="Times New Roman" w:hAnsi="Times New Roman" w:cs="Times New Roman"/>
          <w:b/>
          <w:sz w:val="28"/>
          <w:u w:val="single"/>
        </w:rPr>
      </w:pPr>
      <w:r>
        <w:rPr>
          <w:rFonts w:ascii="Times New Roman" w:eastAsia="Times New Roman" w:hAnsi="Times New Roman" w:cs="Times New Roman"/>
          <w:b/>
          <w:sz w:val="28"/>
          <w:u w:val="single"/>
        </w:rPr>
        <w:t>«Акса-</w:t>
      </w:r>
      <w:proofErr w:type="spellStart"/>
      <w:r>
        <w:rPr>
          <w:rFonts w:ascii="Times New Roman" w:eastAsia="Times New Roman" w:hAnsi="Times New Roman" w:cs="Times New Roman"/>
          <w:b/>
          <w:sz w:val="28"/>
          <w:u w:val="single"/>
        </w:rPr>
        <w:t>таук</w:t>
      </w:r>
      <w:proofErr w:type="spellEnd"/>
      <w:r>
        <w:rPr>
          <w:rFonts w:ascii="Times New Roman" w:eastAsia="Times New Roman" w:hAnsi="Times New Roman" w:cs="Times New Roman"/>
          <w:b/>
          <w:sz w:val="28"/>
          <w:u w:val="single"/>
        </w:rPr>
        <w:t>» (Туркмения)</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Количество игроков в данной игре неограниченно. Участники должны разделиться на две равные по количеству команды, выбрать капитана. Затем команды встают на площадке длиной в 10 м друг напротив друга. Капитан должен направить одного человека в разведку. Разведчик в свою очередь должен дойти до линии соперников, быстро коснуться одного из них и бежать обратно. Если убегающий ушел от преследования, то он возвращается в свою команду. Если соперник успел до него дотронуться, разведчик становится пленником противоположной команды, и наоборот. Игра подходит к концу, когда в одной из </w:t>
      </w:r>
      <w:proofErr w:type="spellStart"/>
      <w:r>
        <w:rPr>
          <w:rFonts w:ascii="Times New Roman" w:eastAsia="Times New Roman" w:hAnsi="Times New Roman" w:cs="Times New Roman"/>
          <w:sz w:val="28"/>
        </w:rPr>
        <w:t>командстановится</w:t>
      </w:r>
      <w:proofErr w:type="spellEnd"/>
      <w:r>
        <w:rPr>
          <w:rFonts w:ascii="Times New Roman" w:eastAsia="Times New Roman" w:hAnsi="Times New Roman" w:cs="Times New Roman"/>
          <w:sz w:val="28"/>
        </w:rPr>
        <w:t xml:space="preserve"> меньше половины участников.</w:t>
      </w:r>
    </w:p>
    <w:p w:rsidR="002C17EE" w:rsidRDefault="00385670">
      <w:pPr>
        <w:suppressAutoHyphens/>
        <w:spacing w:after="0" w:line="360" w:lineRule="auto"/>
        <w:ind w:firstLine="709"/>
        <w:jc w:val="both"/>
        <w:rPr>
          <w:rFonts w:ascii="Times New Roman" w:eastAsia="Times New Roman" w:hAnsi="Times New Roman" w:cs="Times New Roman"/>
          <w:b/>
          <w:sz w:val="28"/>
          <w:u w:val="single"/>
        </w:rPr>
      </w:pPr>
      <w:r>
        <w:rPr>
          <w:rFonts w:ascii="Times New Roman" w:eastAsia="Times New Roman" w:hAnsi="Times New Roman" w:cs="Times New Roman"/>
          <w:b/>
          <w:sz w:val="28"/>
          <w:u w:val="single"/>
        </w:rPr>
        <w:t>«Чужеземцы» (Япония)</w:t>
      </w:r>
    </w:p>
    <w:p w:rsidR="002C17EE" w:rsidRDefault="00385670">
      <w:pPr>
        <w:suppressAutoHyphens/>
        <w:spacing w:after="0" w:line="360" w:lineRule="auto"/>
        <w:ind w:firstLine="709"/>
        <w:jc w:val="both"/>
        <w:rPr>
          <w:rFonts w:ascii="Calibri" w:eastAsia="Calibri" w:hAnsi="Calibri" w:cs="Calibri"/>
        </w:rPr>
      </w:pPr>
      <w:r>
        <w:rPr>
          <w:rFonts w:ascii="Times New Roman" w:eastAsia="Times New Roman" w:hAnsi="Times New Roman" w:cs="Times New Roman"/>
          <w:sz w:val="28"/>
        </w:rPr>
        <w:t xml:space="preserve">Это японский вариант распространённой в мире игры. В разных странах она называется по-разному. В игре обычно </w:t>
      </w:r>
      <w:proofErr w:type="gramStart"/>
      <w:r>
        <w:rPr>
          <w:rFonts w:ascii="Times New Roman" w:eastAsia="Times New Roman" w:hAnsi="Times New Roman" w:cs="Times New Roman"/>
          <w:sz w:val="28"/>
        </w:rPr>
        <w:t>участвуют много народа</w:t>
      </w:r>
      <w:proofErr w:type="gramEnd"/>
      <w:r>
        <w:rPr>
          <w:rFonts w:ascii="Times New Roman" w:eastAsia="Times New Roman" w:hAnsi="Times New Roman" w:cs="Times New Roman"/>
          <w:sz w:val="28"/>
        </w:rPr>
        <w:t xml:space="preserve">. Игроки делятся на две равные группы и на расстоянии 6-8 м друг от друга выстраиваются в линию. Та команда, которая начинает, − чужеземцы. Чужеземцы приближаются на полтора метра к команде противника и говорят: «Мы здесь» − «Откуда прибыли?» − спрашивает другая команда. «Из Индии» (или Америки, Австралии, Италии и т.д.), − отвечает капитан чужеземцев. Капитан противника: «А какая у вас профессия?» Тут вся команда чужеземцев − без слов, только мимикой и жестами − показывает, чем они занимаются. Если, например, они пекари, то кто-то из команды повязывает передник, другие просеивают муку, третьи месят тесто, четвертые затапливают печь и т.д., как заранее они уже договорились между собой. Команда противника пытается отгадать, и, если кто-то угадает профессию, вся команда чужеземцев пускается бежать к своей линии. </w:t>
      </w:r>
      <w:r>
        <w:rPr>
          <w:rFonts w:ascii="Times New Roman" w:eastAsia="Times New Roman" w:hAnsi="Times New Roman" w:cs="Times New Roman"/>
          <w:sz w:val="28"/>
        </w:rPr>
        <w:lastRenderedPageBreak/>
        <w:t>Противник преследует их. Кого поймают, прежде чем он доберется до своей линии, становится пленником. Затем роли меняются, чужеземцами становится другая команда, и так далее. Команда, после определенного числа туров раздобывшая больше пленников, выигрывает.</w:t>
      </w:r>
    </w:p>
    <w:p w:rsidR="002C17EE" w:rsidRDefault="00385670">
      <w:pPr>
        <w:suppressAutoHyphens/>
        <w:spacing w:after="0" w:line="360" w:lineRule="auto"/>
        <w:ind w:firstLine="709"/>
        <w:jc w:val="both"/>
        <w:rPr>
          <w:rFonts w:ascii="Times New Roman" w:eastAsia="Times New Roman" w:hAnsi="Times New Roman" w:cs="Times New Roman"/>
          <w:b/>
          <w:sz w:val="28"/>
          <w:u w:val="single"/>
        </w:rPr>
      </w:pPr>
      <w:r>
        <w:rPr>
          <w:rFonts w:ascii="Times New Roman" w:eastAsia="Times New Roman" w:hAnsi="Times New Roman" w:cs="Times New Roman"/>
          <w:b/>
          <w:sz w:val="28"/>
          <w:u w:val="single"/>
        </w:rPr>
        <w:t>«</w:t>
      </w:r>
      <w:proofErr w:type="spellStart"/>
      <w:r>
        <w:rPr>
          <w:rFonts w:ascii="Times New Roman" w:eastAsia="Times New Roman" w:hAnsi="Times New Roman" w:cs="Times New Roman"/>
          <w:b/>
          <w:sz w:val="28"/>
          <w:u w:val="single"/>
        </w:rPr>
        <w:t>Калабаса</w:t>
      </w:r>
      <w:proofErr w:type="spellEnd"/>
      <w:r>
        <w:rPr>
          <w:rFonts w:ascii="Times New Roman" w:eastAsia="Times New Roman" w:hAnsi="Times New Roman" w:cs="Times New Roman"/>
          <w:b/>
          <w:sz w:val="28"/>
          <w:u w:val="single"/>
        </w:rPr>
        <w:t>», что в переводе «по домам» (Перу)</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Игроки чертят себе домики-круг</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обручи), а водящий остается «бездомным». Все хором кричат «Карабаса!» (По домам!) и разбегаются по своим кругам. «Бездомный» обращается к одному из игроков: «Ты продаешь яйца?» Тот отвечает: «Я − нет, а </w:t>
      </w:r>
      <w:proofErr w:type="gramStart"/>
      <w:r>
        <w:rPr>
          <w:rFonts w:ascii="Times New Roman" w:eastAsia="Times New Roman" w:hAnsi="Times New Roman" w:cs="Times New Roman"/>
          <w:sz w:val="28"/>
        </w:rPr>
        <w:t>он</w:t>
      </w:r>
      <w:proofErr w:type="gramEnd"/>
      <w:r>
        <w:rPr>
          <w:rFonts w:ascii="Times New Roman" w:eastAsia="Times New Roman" w:hAnsi="Times New Roman" w:cs="Times New Roman"/>
          <w:sz w:val="28"/>
        </w:rPr>
        <w:t xml:space="preserve"> может быть продает» и указывает на товарища, к которому и направляется «бездомный». Тем временем игроки должны поменяться местами. Если водящий успевает занять дом, то он становится его хозяином, а оставшийся вне круга водит.</w:t>
      </w:r>
    </w:p>
    <w:p w:rsidR="002C17EE" w:rsidRDefault="00385670">
      <w:pPr>
        <w:suppressAutoHyphens/>
        <w:spacing w:after="0" w:line="360" w:lineRule="auto"/>
        <w:ind w:firstLine="709"/>
        <w:jc w:val="both"/>
        <w:rPr>
          <w:rFonts w:ascii="Times New Roman" w:eastAsia="Times New Roman" w:hAnsi="Times New Roman" w:cs="Times New Roman"/>
          <w:b/>
          <w:sz w:val="28"/>
          <w:u w:val="single"/>
        </w:rPr>
      </w:pPr>
      <w:r>
        <w:rPr>
          <w:rFonts w:ascii="Times New Roman" w:eastAsia="Times New Roman" w:hAnsi="Times New Roman" w:cs="Times New Roman"/>
          <w:b/>
          <w:sz w:val="28"/>
          <w:u w:val="single"/>
        </w:rPr>
        <w:t>Квинта (литовская игра)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игре участвуют пять человек. На площадке вычерчивают прямоугольный квадрат со стороной 10 м. Четверо участников становятся в углы квадрата. В центре квадрата чертят круг диаметром 1,5 м, в него становится пятый игрок − квинта.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Угловые игроки бросают в него мячом, а квинта старается увернуться от мяча, не выходя за пределы круга. Попавший в квинту игрок занимает его место.</w:t>
      </w:r>
    </w:p>
    <w:p w:rsidR="002C17EE" w:rsidRDefault="00385670">
      <w:pPr>
        <w:suppressAutoHyphens/>
        <w:spacing w:after="0" w:line="360" w:lineRule="auto"/>
        <w:ind w:firstLine="709"/>
        <w:jc w:val="both"/>
        <w:rPr>
          <w:rFonts w:ascii="Times New Roman" w:eastAsia="Times New Roman" w:hAnsi="Times New Roman" w:cs="Times New Roman"/>
          <w:b/>
          <w:sz w:val="28"/>
          <w:u w:val="single"/>
        </w:rPr>
      </w:pPr>
      <w:proofErr w:type="spellStart"/>
      <w:r>
        <w:rPr>
          <w:rFonts w:ascii="Times New Roman" w:eastAsia="Times New Roman" w:hAnsi="Times New Roman" w:cs="Times New Roman"/>
          <w:b/>
          <w:sz w:val="28"/>
          <w:u w:val="single"/>
        </w:rPr>
        <w:t>Геджа</w:t>
      </w:r>
      <w:proofErr w:type="spellEnd"/>
      <w:r>
        <w:rPr>
          <w:rFonts w:ascii="Times New Roman" w:eastAsia="Times New Roman" w:hAnsi="Times New Roman" w:cs="Times New Roman"/>
          <w:b/>
          <w:sz w:val="28"/>
          <w:u w:val="single"/>
        </w:rPr>
        <w:t xml:space="preserve"> </w:t>
      </w:r>
      <w:proofErr w:type="spellStart"/>
      <w:r>
        <w:rPr>
          <w:rFonts w:ascii="Times New Roman" w:eastAsia="Times New Roman" w:hAnsi="Times New Roman" w:cs="Times New Roman"/>
          <w:b/>
          <w:sz w:val="28"/>
          <w:u w:val="single"/>
        </w:rPr>
        <w:t>ве</w:t>
      </w:r>
      <w:proofErr w:type="spellEnd"/>
      <w:r>
        <w:rPr>
          <w:rFonts w:ascii="Times New Roman" w:eastAsia="Times New Roman" w:hAnsi="Times New Roman" w:cs="Times New Roman"/>
          <w:b/>
          <w:sz w:val="28"/>
          <w:u w:val="single"/>
        </w:rPr>
        <w:t xml:space="preserve"> </w:t>
      </w:r>
      <w:proofErr w:type="spellStart"/>
      <w:r>
        <w:rPr>
          <w:rFonts w:ascii="Times New Roman" w:eastAsia="Times New Roman" w:hAnsi="Times New Roman" w:cs="Times New Roman"/>
          <w:b/>
          <w:sz w:val="28"/>
          <w:u w:val="single"/>
        </w:rPr>
        <w:t>гюндуз</w:t>
      </w:r>
      <w:proofErr w:type="spellEnd"/>
      <w:r>
        <w:rPr>
          <w:rFonts w:ascii="Times New Roman" w:eastAsia="Times New Roman" w:hAnsi="Times New Roman" w:cs="Times New Roman"/>
          <w:b/>
          <w:sz w:val="28"/>
          <w:u w:val="single"/>
        </w:rPr>
        <w:t xml:space="preserve"> (День и ночь) − азербайджанская игра</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некотором расстоянии друг от друга проводятся две линии. У одной линии выстраиваются мальчики, у другой – девочки. Ведущий между ними. Команда мальчиков – «Ночь», а команда девочек – «День». По команде «Ночь!» мальчики ловят девочек, по команде «День!» девочки ловят мальчиков.</w:t>
      </w:r>
    </w:p>
    <w:p w:rsidR="002C17EE" w:rsidRDefault="00385670">
      <w:pPr>
        <w:suppressAutoHyphen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Правила игры. Осаленные дети переходят в команду соперника.</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Ночь пройдет, наступит день. Свет придет, отступит тень.</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Догоняет солнце звезды и не может их догнать,</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Чтобы полное лукошко этих огоньков собрать.</w:t>
      </w:r>
    </w:p>
    <w:p w:rsidR="002C17EE" w:rsidRDefault="002C17EE">
      <w:pPr>
        <w:suppressAutoHyphens/>
        <w:spacing w:after="0"/>
        <w:ind w:firstLine="709"/>
        <w:jc w:val="both"/>
        <w:rPr>
          <w:rFonts w:ascii="Times New Roman" w:eastAsia="Times New Roman" w:hAnsi="Times New Roman" w:cs="Times New Roman"/>
          <w:i/>
          <w:sz w:val="28"/>
        </w:rPr>
      </w:pPr>
    </w:p>
    <w:p w:rsidR="002C17EE" w:rsidRDefault="00385670">
      <w:pPr>
        <w:suppressAutoHyphens/>
        <w:spacing w:after="0"/>
        <w:ind w:firstLine="709"/>
        <w:jc w:val="both"/>
        <w:rPr>
          <w:rFonts w:ascii="Calibri" w:eastAsia="Calibri" w:hAnsi="Calibri" w:cs="Calibri"/>
        </w:rPr>
      </w:pPr>
      <w:r>
        <w:rPr>
          <w:rFonts w:ascii="Calibri" w:eastAsia="Calibri" w:hAnsi="Calibri" w:cs="Calibri"/>
        </w:rPr>
        <w:t xml:space="preserve"> </w:t>
      </w:r>
    </w:p>
    <w:p w:rsidR="002C17EE" w:rsidRDefault="002C17EE">
      <w:pPr>
        <w:suppressAutoHyphens/>
        <w:rPr>
          <w:rFonts w:ascii="Times New Roman" w:eastAsia="Times New Roman" w:hAnsi="Times New Roman" w:cs="Times New Roman"/>
          <w:sz w:val="28"/>
        </w:rPr>
      </w:pPr>
    </w:p>
    <w:p w:rsidR="002C17EE" w:rsidRDefault="00385670">
      <w:pPr>
        <w:suppressAutoHyphens/>
        <w:spacing w:after="0" w:line="360" w:lineRule="auto"/>
        <w:ind w:firstLine="709"/>
        <w:jc w:val="right"/>
        <w:rPr>
          <w:rFonts w:ascii="Times New Roman" w:eastAsia="Times New Roman" w:hAnsi="Times New Roman" w:cs="Times New Roman"/>
          <w:b/>
          <w:i/>
          <w:sz w:val="28"/>
        </w:rPr>
      </w:pPr>
      <w:r>
        <w:rPr>
          <w:rFonts w:ascii="Times New Roman" w:eastAsia="Times New Roman" w:hAnsi="Times New Roman" w:cs="Times New Roman"/>
          <w:b/>
          <w:i/>
          <w:sz w:val="28"/>
        </w:rPr>
        <w:t>Приложение 4</w:t>
      </w:r>
    </w:p>
    <w:p w:rsidR="002C17EE" w:rsidRDefault="00385670">
      <w:pPr>
        <w:suppressAutoHyphen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Воспитание толерантности на уроках физической культуры через игры</w:t>
      </w:r>
    </w:p>
    <w:p w:rsidR="002C17EE" w:rsidRDefault="00385670">
      <w:pPr>
        <w:suppressAutoHyphen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народов мира</w:t>
      </w:r>
    </w:p>
    <w:p w:rsidR="002C17EE" w:rsidRDefault="002C17EE">
      <w:pPr>
        <w:suppressAutoHyphens/>
        <w:spacing w:after="0" w:line="240" w:lineRule="auto"/>
        <w:jc w:val="center"/>
        <w:rPr>
          <w:rFonts w:ascii="Times New Roman" w:eastAsia="Times New Roman" w:hAnsi="Times New Roman" w:cs="Times New Roman"/>
          <w:b/>
          <w:sz w:val="28"/>
        </w:rPr>
      </w:pP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Цель</w:t>
      </w:r>
      <w:r>
        <w:rPr>
          <w:rFonts w:ascii="Times New Roman" w:eastAsia="Times New Roman" w:hAnsi="Times New Roman" w:cs="Times New Roman"/>
          <w:sz w:val="28"/>
        </w:rPr>
        <w:t>: создать условия для формирования чувства уважения и понимания глубины ценностей культуры разных народностей, развитие интереса и уважения к обычаям, языку, культуре и истории различных этнических традиций в контексте культуры России.</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Задачи</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разработать и внедрить в практику МБОУ СШ № … г. Красноярска проект по формированию толерантных взаимоотношений учащихся на уроках физической культуры, используя образовательные технологии;</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повысить уровень физического и психического здоровья каждого учащегося;</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развивать двигательные навыки детей;</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развивать умение взаимодействовать с учащимися своего класса, оказывать взаимопомощь;</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формировать у детей навыки адекватного, уважительного и доброжелательного отношения при взаимодействии с представителями разных культур;</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воспитывать интерес к занятиям физической культурой и спортом, приобщать детей к традициям других национальных культур.</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Тип занятия</w:t>
      </w:r>
      <w:r>
        <w:rPr>
          <w:rFonts w:ascii="Times New Roman" w:eastAsia="Times New Roman" w:hAnsi="Times New Roman" w:cs="Times New Roman"/>
          <w:sz w:val="28"/>
        </w:rPr>
        <w:t>: комбинированный.</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Место проведения</w:t>
      </w:r>
      <w:r>
        <w:rPr>
          <w:rFonts w:ascii="Times New Roman" w:eastAsia="Times New Roman" w:hAnsi="Times New Roman" w:cs="Times New Roman"/>
          <w:sz w:val="28"/>
        </w:rPr>
        <w:t>: спортивный зал.</w:t>
      </w:r>
    </w:p>
    <w:p w:rsidR="002C17EE" w:rsidRDefault="00385670">
      <w:pPr>
        <w:suppressAutoHyphens/>
        <w:spacing w:after="0"/>
        <w:ind w:firstLine="709"/>
        <w:jc w:val="both"/>
        <w:rPr>
          <w:rFonts w:ascii="Calibri" w:eastAsia="Calibri" w:hAnsi="Calibri" w:cs="Calibri"/>
        </w:rPr>
      </w:pPr>
      <w:proofErr w:type="gramStart"/>
      <w:r>
        <w:rPr>
          <w:rFonts w:ascii="Times New Roman" w:eastAsia="Times New Roman" w:hAnsi="Times New Roman" w:cs="Times New Roman"/>
          <w:b/>
          <w:sz w:val="28"/>
        </w:rPr>
        <w:t>Инвентарь</w:t>
      </w:r>
      <w:r>
        <w:rPr>
          <w:rFonts w:ascii="Times New Roman" w:eastAsia="Times New Roman" w:hAnsi="Times New Roman" w:cs="Times New Roman"/>
          <w:sz w:val="28"/>
        </w:rPr>
        <w:t>: свисток, мел, платки, шапки, стойки, магнитофон, презентация «Толерантность», выполненная ученицей 3 класса.</w:t>
      </w:r>
      <w:proofErr w:type="gramEnd"/>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Время</w:t>
      </w:r>
      <w:r>
        <w:rPr>
          <w:rFonts w:ascii="Times New Roman" w:eastAsia="Times New Roman" w:hAnsi="Times New Roman" w:cs="Times New Roman"/>
          <w:sz w:val="28"/>
        </w:rPr>
        <w:t>: 40 минут.</w:t>
      </w:r>
    </w:p>
    <w:p w:rsidR="002C17EE" w:rsidRDefault="00385670">
      <w:pPr>
        <w:suppressAutoHyphens/>
        <w:spacing w:after="0"/>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t>Ход занятия.</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Звучит музыка в спортивный зал входят учащиеся.</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Мы очень часто в нашей школе слышим слово «толерантность». Давайте ещё раз вспомним, что же оно обозначает? (презентация «Толерантность»).</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Дети</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Толерантность – терпимость к чужому мнению, вероисповеданию, поведению, культуре, национальности.</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 что значит «проявлять толерантность»?</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Дети</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Проявлять толерантность – это значит бережно относиться ко всему живому на нашей планете, понимать друг друга, чтобы строить мирное будущее.</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Чтец</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Что такое толерантность?</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Доброта, любовь и смех.</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Что такое толерантность?</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Счастье, дружба и успех.</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Труд и вежливость – в почете!</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Умный, честный, чистоплотный,</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Ценит дружбу и друзей.</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Смелый, ловкий и веселый,</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Не обидит малышей.</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Аккуратный, чуткий, скромный,</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Бережет природу, честь.</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Эти качества достойны</w:t>
      </w:r>
    </w:p>
    <w:p w:rsidR="002C17EE" w:rsidRDefault="00385670">
      <w:pPr>
        <w:suppressAutoHyphens/>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Толерантными их счесть.</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 Ребята, вы прекрасно знаете, что в нашей школе обучаются дети разных национальностей: русские, азербайджанцы, грузины, армяне, казахи, туркмены, молдаване, чуваши, украинцы и </w:t>
      </w:r>
      <w:proofErr w:type="spellStart"/>
      <w:r>
        <w:rPr>
          <w:rFonts w:ascii="Times New Roman" w:eastAsia="Times New Roman" w:hAnsi="Times New Roman" w:cs="Times New Roman"/>
          <w:sz w:val="28"/>
        </w:rPr>
        <w:t>цыганы</w:t>
      </w:r>
      <w:proofErr w:type="spellEnd"/>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У каждой национальности есть не только свои национальные одежды и обычаи, но и подвижные игры.</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 знаете ли вы какие-нибудь игры народов, проживающих на территории РФ?</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Вот сегодня мы и продолжаем знакомиться с играми разных народов. Ведь игра доставляет всем удовольствие и радость.</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Дети</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Игры переходят из поколения в поколение и имеют не меньшее значение, чем сказки, песни, пословицы. Народные обычаи, древние ритуалы, суеверия продолжают жить в играх детей.</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Дети</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За национальным характером игры кроется культурное богатство,  традиции каждого народа. Содержание многих игр может рассказать о быте и религии, трудовой деятельности людей, живущих в разных уголках Земли.</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Сейчас мы поиграем в национальную цыганскую игру «Поймай хвост лошади» (игра проходит под национальную цыганскую мелодию).</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Игра «Поймай хвост лошади».</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sz w:val="28"/>
        </w:rPr>
        <w:t xml:space="preserve">Учащиеся выстраиваются в колонну, каждый держит </w:t>
      </w:r>
      <w:proofErr w:type="gramStart"/>
      <w:r>
        <w:rPr>
          <w:rFonts w:ascii="Times New Roman" w:eastAsia="Times New Roman" w:hAnsi="Times New Roman" w:cs="Times New Roman"/>
          <w:sz w:val="28"/>
        </w:rPr>
        <w:t>впередистоящего</w:t>
      </w:r>
      <w:proofErr w:type="gramEnd"/>
      <w:r>
        <w:rPr>
          <w:rFonts w:ascii="Times New Roman" w:eastAsia="Times New Roman" w:hAnsi="Times New Roman" w:cs="Times New Roman"/>
          <w:sz w:val="28"/>
        </w:rPr>
        <w:t xml:space="preserve"> за пояс. Они изображают лошадь. Первый в колонне – это голова лошади, последний - хвост. По команде ведущего лошадь начинает двигаться. Задача головы – поймать хвост. А задача хвоста – убежать от головы. Туловище лошади не должно разрываться, т. е. играющие не имеют права отцеплять руки. После поимки хвоста можно выбрать новую голову и новый хвост.</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 теперь познакомимся с азербайджанской игрой «Вытащи платок». Эта игра развивает выносливость, быстроту и ловкость. Послушайте внимательно правила игры (игра проходит под азербайджанскую танцевальную мелодию).</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Игра «Вытащи платок».</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Две команды выстраиваются друг против друга на некотором расстоянии. Между ними проводится черта. У каждого сзади за пояс заткнут носовой платок или косынка. По жребию одна из команд становится водящей.</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команде учителя учащиеся двигаются вперед (водящие стоят на месте), переходят черту, и тут учитель кричит: «Огонь». Игроки бегут обратно, а противник (водящие) стремятся их догнать, чтобы вытащить из-за пояса платок. Затем команды меняются ролями. Побеждает та команда, которая захватит больше число платков.</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 сейчас нам нужно сесть в круг. Мы будем играть в казахскую игру «Игра в шапку» (игра проходит под национальную казахскую мелодию).</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Игра «Игра в шапку».</w:t>
      </w:r>
    </w:p>
    <w:p w:rsidR="002C17EE" w:rsidRDefault="00385670">
      <w:pPr>
        <w:suppressAutoHyphens/>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Играющие</w:t>
      </w:r>
      <w:proofErr w:type="gramEnd"/>
      <w:r>
        <w:rPr>
          <w:rFonts w:ascii="Times New Roman" w:eastAsia="Times New Roman" w:hAnsi="Times New Roman" w:cs="Times New Roman"/>
          <w:sz w:val="28"/>
        </w:rPr>
        <w:t xml:space="preserve"> садятся на пол, образуя круг, в центре стоит один из игроков. Сидящие по кругу игроки бросают один другому шапку. Стоящий в кругу должен поймать шапку в тот момент, когда она перелетает от одного игрока к другому, или попытаться вырвать ее из рук игроков. Затем игроки меняются.</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Следующая игра азербайджанская, в виде эстафеты. Для этой игры нам нужно разделиться на две команды (построение в одну шеренгу, перестроение в две колонны).</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Данная эстафета развивает ловкость, быстроту, честность и коллективизм (игра проходит под национальную азербайджанскую мелодию).</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Игра «Снятие шапки».</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sz w:val="28"/>
        </w:rPr>
        <w:t xml:space="preserve">На одном конце игровой площадки у стартовой линии на расстоянии 3-4 м друг от друга две колонны играющих. Напротив каждой из них ставится по две стойки: ближние на расстоянии 2-3 м, а дальние 7-8 м от стартовой линии. На дальние стойки вешаются по одной шапке. Первые игроки обеих команд по сигналу бегут в дальний конец площадки, снимают шапки со стоек, возвращаются к стойкам у стартовой линии и вешают шапки на стойки. Затем подбегают к следующему игроку своей команды, касаются ладони его вытянутой руки и становятся в конец колонны. Следующие игроки быстро бегут вначале к </w:t>
      </w:r>
      <w:proofErr w:type="gramStart"/>
      <w:r>
        <w:rPr>
          <w:rFonts w:ascii="Times New Roman" w:eastAsia="Times New Roman" w:hAnsi="Times New Roman" w:cs="Times New Roman"/>
          <w:sz w:val="28"/>
        </w:rPr>
        <w:t>ближнем</w:t>
      </w:r>
      <w:proofErr w:type="gramEnd"/>
      <w:r>
        <w:rPr>
          <w:rFonts w:ascii="Times New Roman" w:eastAsia="Times New Roman" w:hAnsi="Times New Roman" w:cs="Times New Roman"/>
          <w:sz w:val="28"/>
        </w:rPr>
        <w:t xml:space="preserve"> стойкам, снимают с них шапки, затем бегут к дальним стойкам и вешают шапки на них. После этого они возвращаются к стартовой линии, чтобы коснуться рукой ладони следующего игрока своей команды, и так далее, пока все игроки не </w:t>
      </w:r>
      <w:proofErr w:type="spellStart"/>
      <w:r>
        <w:rPr>
          <w:rFonts w:ascii="Times New Roman" w:eastAsia="Times New Roman" w:hAnsi="Times New Roman" w:cs="Times New Roman"/>
          <w:sz w:val="28"/>
        </w:rPr>
        <w:t>примутучастие</w:t>
      </w:r>
      <w:proofErr w:type="spellEnd"/>
      <w:r>
        <w:rPr>
          <w:rFonts w:ascii="Times New Roman" w:eastAsia="Times New Roman" w:hAnsi="Times New Roman" w:cs="Times New Roman"/>
          <w:sz w:val="28"/>
        </w:rPr>
        <w:t xml:space="preserve"> в игре.</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Правила игры: следующий игрок вступает в игру после того, как его руки коснется предыдущий; если игрок уронит шапку, он обязан подобрать ее и повесить на стойку.</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 последняя игра русская «Отгадай, чей голосок» (игра проходит под национальную русскую мелодию).</w:t>
      </w:r>
    </w:p>
    <w:p w:rsidR="002C17EE" w:rsidRDefault="00385670">
      <w:pPr>
        <w:suppressAutoHyphen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Игра «Отгадай, чей голосок».</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Водящий отходит в сторону, пока </w:t>
      </w:r>
      <w:proofErr w:type="gramStart"/>
      <w:r>
        <w:rPr>
          <w:rFonts w:ascii="Times New Roman" w:eastAsia="Times New Roman" w:hAnsi="Times New Roman" w:cs="Times New Roman"/>
          <w:sz w:val="28"/>
        </w:rPr>
        <w:t>играющие</w:t>
      </w:r>
      <w:proofErr w:type="gramEnd"/>
      <w:r>
        <w:rPr>
          <w:rFonts w:ascii="Times New Roman" w:eastAsia="Times New Roman" w:hAnsi="Times New Roman" w:cs="Times New Roman"/>
          <w:sz w:val="28"/>
        </w:rPr>
        <w:t xml:space="preserve"> договариваются, кто будет подавать голос. Затем водящий встает в круг и закрывает глаза. </w:t>
      </w:r>
      <w:proofErr w:type="gramStart"/>
      <w:r>
        <w:rPr>
          <w:rFonts w:ascii="Times New Roman" w:eastAsia="Times New Roman" w:hAnsi="Times New Roman" w:cs="Times New Roman"/>
          <w:sz w:val="28"/>
        </w:rPr>
        <w:t>Играющие</w:t>
      </w:r>
      <w:proofErr w:type="gramEnd"/>
      <w:r>
        <w:rPr>
          <w:rFonts w:ascii="Times New Roman" w:eastAsia="Times New Roman" w:hAnsi="Times New Roman" w:cs="Times New Roman"/>
          <w:sz w:val="28"/>
        </w:rPr>
        <w:t xml:space="preserve"> идут по кругу со словами: «Мы собрались дружно в круг, повернись разом вдруг, а как скажем «скок, скок, скок» (эти слова произносит один человек), отгадай, чей голосок». Водящий открывает глаза и отгадывает, кто из ребят сказал «скок, скок, скок». Если ему удается, он меняется местами с </w:t>
      </w:r>
      <w:proofErr w:type="gramStart"/>
      <w:r>
        <w:rPr>
          <w:rFonts w:ascii="Times New Roman" w:eastAsia="Times New Roman" w:hAnsi="Times New Roman" w:cs="Times New Roman"/>
          <w:sz w:val="28"/>
        </w:rPr>
        <w:t>говорившим</w:t>
      </w:r>
      <w:proofErr w:type="gramEnd"/>
      <w:r>
        <w:rPr>
          <w:rFonts w:ascii="Times New Roman" w:eastAsia="Times New Roman" w:hAnsi="Times New Roman" w:cs="Times New Roman"/>
          <w:sz w:val="28"/>
        </w:rPr>
        <w:t xml:space="preserve"> местами. Можно дать водящему три попытки. Если он все же не угадывает, игра начинается сначала.</w:t>
      </w:r>
    </w:p>
    <w:p w:rsidR="002C17EE" w:rsidRDefault="00385670">
      <w:pPr>
        <w:suppressAutoHyphens/>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Рефлексия занятия.</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Ребята понравилось ли Вам наше занятие? (ответы детей).</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Какая игра больше всего заинтересовала Вас? (ответы детей).</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Что нового вы узнали на этом занятие? (ответы детей).</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Будете ли вы играть в эти игры с вашими друзьями в свободное время? (ответы детей).</w:t>
      </w:r>
    </w:p>
    <w:p w:rsidR="002C17EE" w:rsidRDefault="00385670">
      <w:pPr>
        <w:suppressAutoHyphens/>
        <w:spacing w:after="0"/>
        <w:ind w:firstLine="709"/>
        <w:jc w:val="both"/>
        <w:rPr>
          <w:rFonts w:ascii="Calibri" w:eastAsia="Calibri" w:hAnsi="Calibri" w:cs="Calibri"/>
        </w:rPr>
      </w:pPr>
      <w:r>
        <w:rPr>
          <w:rFonts w:ascii="Times New Roman" w:eastAsia="Times New Roman" w:hAnsi="Times New Roman" w:cs="Times New Roman"/>
          <w:b/>
          <w:sz w:val="28"/>
        </w:rPr>
        <w:lastRenderedPageBreak/>
        <w:t>Учитель</w:t>
      </w:r>
      <w:r>
        <w:rPr>
          <w:rFonts w:ascii="Times New Roman" w:eastAsia="Times New Roman" w:hAnsi="Times New Roman" w:cs="Times New Roman"/>
          <w:sz w:val="28"/>
        </w:rPr>
        <w:t>:</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Закончить наше занятие мне хочется цитатой из высказывания целительницы </w:t>
      </w:r>
      <w:proofErr w:type="spellStart"/>
      <w:r>
        <w:rPr>
          <w:rFonts w:ascii="Times New Roman" w:eastAsia="Times New Roman" w:hAnsi="Times New Roman" w:cs="Times New Roman"/>
          <w:sz w:val="28"/>
        </w:rPr>
        <w:t>Ванги</w:t>
      </w:r>
      <w:proofErr w:type="spellEnd"/>
      <w:r>
        <w:rPr>
          <w:rFonts w:ascii="Times New Roman" w:eastAsia="Times New Roman" w:hAnsi="Times New Roman" w:cs="Times New Roman"/>
          <w:sz w:val="28"/>
        </w:rPr>
        <w:t xml:space="preserve">: «Придет день, когда ложь исчезнет с лица Земли. Не будет насилия и воровства. Прекратятся </w:t>
      </w:r>
      <w:proofErr w:type="gramStart"/>
      <w:r>
        <w:rPr>
          <w:rFonts w:ascii="Times New Roman" w:eastAsia="Times New Roman" w:hAnsi="Times New Roman" w:cs="Times New Roman"/>
          <w:sz w:val="28"/>
        </w:rPr>
        <w:t>войны, оставшиеся в живых</w:t>
      </w:r>
      <w:proofErr w:type="gramEnd"/>
      <w:r>
        <w:rPr>
          <w:rFonts w:ascii="Times New Roman" w:eastAsia="Times New Roman" w:hAnsi="Times New Roman" w:cs="Times New Roman"/>
          <w:sz w:val="28"/>
        </w:rPr>
        <w:t xml:space="preserve"> будут знать цену жизни и будут оберегать ее».</w:t>
      </w:r>
    </w:p>
    <w:p w:rsidR="002C17EE" w:rsidRDefault="00385670">
      <w:pPr>
        <w:suppressAutoHyphen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Счастья Вам всем, мира и радости! (учащиеся уходят под музыку).</w:t>
      </w:r>
    </w:p>
    <w:sectPr w:rsidR="002C17EE" w:rsidSect="00AE68E3">
      <w:foot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58D" w:rsidRDefault="0012258D" w:rsidP="00AE68E3">
      <w:pPr>
        <w:spacing w:after="0" w:line="240" w:lineRule="auto"/>
      </w:pPr>
      <w:r>
        <w:separator/>
      </w:r>
    </w:p>
  </w:endnote>
  <w:endnote w:type="continuationSeparator" w:id="0">
    <w:p w:rsidR="0012258D" w:rsidRDefault="0012258D" w:rsidP="00AE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34143"/>
      <w:docPartObj>
        <w:docPartGallery w:val="Page Numbers (Bottom of Page)"/>
        <w:docPartUnique/>
      </w:docPartObj>
    </w:sdtPr>
    <w:sdtEndPr/>
    <w:sdtContent>
      <w:p w:rsidR="00AE68E3" w:rsidRDefault="00AE68E3">
        <w:pPr>
          <w:pStyle w:val="a6"/>
          <w:jc w:val="right"/>
        </w:pPr>
        <w:r>
          <w:fldChar w:fldCharType="begin"/>
        </w:r>
        <w:r>
          <w:instrText>PAGE   \* MERGEFORMAT</w:instrText>
        </w:r>
        <w:r>
          <w:fldChar w:fldCharType="separate"/>
        </w:r>
        <w:r w:rsidR="000E7C0E">
          <w:rPr>
            <w:noProof/>
          </w:rPr>
          <w:t>32</w:t>
        </w:r>
        <w:r>
          <w:fldChar w:fldCharType="end"/>
        </w:r>
      </w:p>
    </w:sdtContent>
  </w:sdt>
  <w:p w:rsidR="00AE68E3" w:rsidRDefault="00AE68E3" w:rsidP="00AE68E3">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58D" w:rsidRDefault="0012258D" w:rsidP="00AE68E3">
      <w:pPr>
        <w:spacing w:after="0" w:line="240" w:lineRule="auto"/>
      </w:pPr>
      <w:r>
        <w:separator/>
      </w:r>
    </w:p>
  </w:footnote>
  <w:footnote w:type="continuationSeparator" w:id="0">
    <w:p w:rsidR="0012258D" w:rsidRDefault="0012258D" w:rsidP="00AE68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7C3B"/>
    <w:multiLevelType w:val="multilevel"/>
    <w:tmpl w:val="506244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619F9"/>
    <w:multiLevelType w:val="multilevel"/>
    <w:tmpl w:val="569616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ED3CD2"/>
    <w:multiLevelType w:val="multilevel"/>
    <w:tmpl w:val="2E8E6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465433"/>
    <w:multiLevelType w:val="multilevel"/>
    <w:tmpl w:val="CAD4D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D9584A"/>
    <w:multiLevelType w:val="multilevel"/>
    <w:tmpl w:val="9FC26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BD7FF9"/>
    <w:multiLevelType w:val="multilevel"/>
    <w:tmpl w:val="B39A90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A4056F"/>
    <w:multiLevelType w:val="multilevel"/>
    <w:tmpl w:val="4306B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D3052E"/>
    <w:multiLevelType w:val="multilevel"/>
    <w:tmpl w:val="B4D61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1C252F"/>
    <w:multiLevelType w:val="multilevel"/>
    <w:tmpl w:val="808E63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852B38"/>
    <w:multiLevelType w:val="multilevel"/>
    <w:tmpl w:val="68DEA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F55D25"/>
    <w:multiLevelType w:val="multilevel"/>
    <w:tmpl w:val="3C1EAC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A90375"/>
    <w:multiLevelType w:val="multilevel"/>
    <w:tmpl w:val="92A421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E86B07"/>
    <w:multiLevelType w:val="multilevel"/>
    <w:tmpl w:val="5E9E2D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AC0CB1"/>
    <w:multiLevelType w:val="multilevel"/>
    <w:tmpl w:val="44388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CD24D2"/>
    <w:multiLevelType w:val="multilevel"/>
    <w:tmpl w:val="829882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E20CB9"/>
    <w:multiLevelType w:val="multilevel"/>
    <w:tmpl w:val="B02E68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CD7220"/>
    <w:multiLevelType w:val="multilevel"/>
    <w:tmpl w:val="0A68A5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423807"/>
    <w:multiLevelType w:val="multilevel"/>
    <w:tmpl w:val="322060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EF1100"/>
    <w:multiLevelType w:val="multilevel"/>
    <w:tmpl w:val="CF382F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D417E9"/>
    <w:multiLevelType w:val="multilevel"/>
    <w:tmpl w:val="D3F05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5F42CE"/>
    <w:multiLevelType w:val="multilevel"/>
    <w:tmpl w:val="2FB82D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9835EB"/>
    <w:multiLevelType w:val="multilevel"/>
    <w:tmpl w:val="5BA081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86505D"/>
    <w:multiLevelType w:val="multilevel"/>
    <w:tmpl w:val="9154CA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9D65DEA"/>
    <w:multiLevelType w:val="multilevel"/>
    <w:tmpl w:val="532E8B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924A50"/>
    <w:multiLevelType w:val="multilevel"/>
    <w:tmpl w:val="2AD69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FCF7859"/>
    <w:multiLevelType w:val="multilevel"/>
    <w:tmpl w:val="8312B9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4"/>
  </w:num>
  <w:num w:numId="3">
    <w:abstractNumId w:val="9"/>
  </w:num>
  <w:num w:numId="4">
    <w:abstractNumId w:val="8"/>
  </w:num>
  <w:num w:numId="5">
    <w:abstractNumId w:val="13"/>
  </w:num>
  <w:num w:numId="6">
    <w:abstractNumId w:val="25"/>
  </w:num>
  <w:num w:numId="7">
    <w:abstractNumId w:val="19"/>
  </w:num>
  <w:num w:numId="8">
    <w:abstractNumId w:val="21"/>
  </w:num>
  <w:num w:numId="9">
    <w:abstractNumId w:val="20"/>
  </w:num>
  <w:num w:numId="10">
    <w:abstractNumId w:val="7"/>
  </w:num>
  <w:num w:numId="11">
    <w:abstractNumId w:val="0"/>
  </w:num>
  <w:num w:numId="12">
    <w:abstractNumId w:val="4"/>
  </w:num>
  <w:num w:numId="13">
    <w:abstractNumId w:val="17"/>
  </w:num>
  <w:num w:numId="14">
    <w:abstractNumId w:val="15"/>
  </w:num>
  <w:num w:numId="15">
    <w:abstractNumId w:val="10"/>
  </w:num>
  <w:num w:numId="16">
    <w:abstractNumId w:val="2"/>
  </w:num>
  <w:num w:numId="17">
    <w:abstractNumId w:val="18"/>
  </w:num>
  <w:num w:numId="18">
    <w:abstractNumId w:val="11"/>
  </w:num>
  <w:num w:numId="19">
    <w:abstractNumId w:val="1"/>
  </w:num>
  <w:num w:numId="20">
    <w:abstractNumId w:val="23"/>
  </w:num>
  <w:num w:numId="21">
    <w:abstractNumId w:val="6"/>
  </w:num>
  <w:num w:numId="22">
    <w:abstractNumId w:val="14"/>
  </w:num>
  <w:num w:numId="23">
    <w:abstractNumId w:val="12"/>
  </w:num>
  <w:num w:numId="24">
    <w:abstractNumId w:val="3"/>
  </w:num>
  <w:num w:numId="25">
    <w:abstractNumId w:val="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17EE"/>
    <w:rsid w:val="00002FC6"/>
    <w:rsid w:val="00012057"/>
    <w:rsid w:val="00080DAB"/>
    <w:rsid w:val="000E7C0E"/>
    <w:rsid w:val="0012258D"/>
    <w:rsid w:val="002C17EE"/>
    <w:rsid w:val="00350DD0"/>
    <w:rsid w:val="00385670"/>
    <w:rsid w:val="00AE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AE68E3"/>
  </w:style>
  <w:style w:type="paragraph" w:styleId="a4">
    <w:name w:val="header"/>
    <w:basedOn w:val="a"/>
    <w:link w:val="a5"/>
    <w:uiPriority w:val="99"/>
    <w:unhideWhenUsed/>
    <w:rsid w:val="00AE68E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E68E3"/>
  </w:style>
  <w:style w:type="paragraph" w:styleId="a6">
    <w:name w:val="footer"/>
    <w:basedOn w:val="a"/>
    <w:link w:val="a7"/>
    <w:uiPriority w:val="99"/>
    <w:unhideWhenUsed/>
    <w:rsid w:val="00AE68E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E68E3"/>
  </w:style>
  <w:style w:type="paragraph" w:styleId="a8">
    <w:name w:val="Balloon Text"/>
    <w:basedOn w:val="a"/>
    <w:link w:val="a9"/>
    <w:uiPriority w:val="99"/>
    <w:semiHidden/>
    <w:unhideWhenUsed/>
    <w:rsid w:val="00080D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80D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hyperlink" Target="http://www.moluch.ru/conf/ped/archive/68/3587/"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scienceeducation.ru/I21-I7822"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hyperlink" Target="http://elibrary.ru/issues.asp?id=7618&amp;volume=&amp;"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oleObject" Target="embeddings/oleObject7.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C2EB7-381E-4912-8CFC-760D03341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80</Pages>
  <Words>19031</Words>
  <Characters>108479</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Наталия</cp:lastModifiedBy>
  <cp:revision>8</cp:revision>
  <dcterms:created xsi:type="dcterms:W3CDTF">2018-06-05T04:26:00Z</dcterms:created>
  <dcterms:modified xsi:type="dcterms:W3CDTF">2018-06-08T01:38:00Z</dcterms:modified>
</cp:coreProperties>
</file>