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C" w:rsidRDefault="0074573C" w:rsidP="00745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Магистерская работа</w:t>
      </w:r>
    </w:p>
    <w:p w:rsidR="0074573C" w:rsidRDefault="0074573C" w:rsidP="00745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Самарина Наталья Александровна</w:t>
      </w:r>
    </w:p>
    <w:p w:rsidR="0074573C" w:rsidRPr="00A06C06" w:rsidRDefault="0074573C" w:rsidP="00745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06">
        <w:rPr>
          <w:rFonts w:ascii="Times New Roman" w:hAnsi="Times New Roman" w:cs="Times New Roman"/>
          <w:b/>
          <w:sz w:val="28"/>
          <w:szCs w:val="28"/>
        </w:rPr>
        <w:t xml:space="preserve">«Управление качеством образовательного процесса в условиях </w:t>
      </w:r>
      <w:r>
        <w:rPr>
          <w:rFonts w:ascii="Times New Roman" w:hAnsi="Times New Roman" w:cs="Times New Roman"/>
          <w:b/>
          <w:sz w:val="28"/>
          <w:szCs w:val="28"/>
        </w:rPr>
        <w:t>реализации ФГОС</w:t>
      </w:r>
      <w:r w:rsidRPr="00A06C06">
        <w:rPr>
          <w:rFonts w:ascii="Times New Roman" w:hAnsi="Times New Roman" w:cs="Times New Roman"/>
          <w:b/>
          <w:sz w:val="28"/>
          <w:szCs w:val="28"/>
        </w:rPr>
        <w:t>»</w:t>
      </w:r>
    </w:p>
    <w:p w:rsidR="0074573C" w:rsidRPr="005E26DA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3C" w:rsidRPr="009E5309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30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исследования. </w:t>
      </w:r>
    </w:p>
    <w:p w:rsidR="0074573C" w:rsidRPr="00A06C06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>Сегодня проблема качества образования - одна из центральных в современной образовательной политике, потому что она связана с решением комплекса задач, направленных на развитие личности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C06">
        <w:rPr>
          <w:rFonts w:ascii="Times New Roman" w:hAnsi="Times New Roman" w:cs="Times New Roman"/>
          <w:bCs/>
          <w:sz w:val="28"/>
          <w:szCs w:val="28"/>
        </w:rPr>
        <w:t xml:space="preserve"> в быстро меняющемся и противоречивом мире, на формирование личности с высокими нравственными устремлениями и мотивами к высокопрофессиональному труду.</w:t>
      </w:r>
    </w:p>
    <w:p w:rsidR="0074573C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06C06">
        <w:rPr>
          <w:rFonts w:ascii="Times New Roman" w:hAnsi="Times New Roman" w:cs="Times New Roman"/>
          <w:bCs/>
          <w:sz w:val="28"/>
          <w:szCs w:val="28"/>
        </w:rPr>
        <w:t>бновление содержания школьного образования осуществляется в условиях децентрализации управления, широкой автономизации образовательных учреждений, развития вариативности образования и дифференциации обучения, повышения интереса педагогов-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практиков к исследовательской </w:t>
      </w:r>
      <w:r w:rsidRPr="00A06C06">
        <w:rPr>
          <w:rFonts w:ascii="Times New Roman" w:hAnsi="Times New Roman" w:cs="Times New Roman"/>
          <w:bCs/>
          <w:sz w:val="28"/>
          <w:szCs w:val="28"/>
        </w:rPr>
        <w:t>деятельности, расширения спектра образовательных услуг с учетом социального заказа. Эти процессы, в целом позитивные, в настоящее время имеют и негативные последствия: нарушение сбалансированности содержания образования, ухудшение здоровья учащихся, отток педагогических кадров. Возникает напряжение в отношениях между школой и потребителями ее услуг по поводу качества образования. Преодоление названных противоречий возможно с позиций управления качеством образования.</w:t>
      </w:r>
    </w:p>
    <w:p w:rsidR="0074573C" w:rsidRPr="00A06C06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>Анализ современных педагогических исследований и практика отечественной школы свидетельствуют о возрастающем интересе к проблеме качества образования, ставшей одной из наиболее острых общенациональных проблем.</w:t>
      </w:r>
    </w:p>
    <w:p w:rsidR="0074573C" w:rsidRPr="00A06C06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 xml:space="preserve">Теоретико-методологические основы выявления и повышения качества общего и профессионального образования содержатся в трудах Ю.К.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Бабанско-го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В.П. Беспалько, Л.Я. Зориной</w:t>
      </w:r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В.В. Краевского, Н.В. Кузьминой, И.Я.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Лернера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В.П. Панасюка, М.Н.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Ска</w:t>
      </w:r>
      <w:r>
        <w:rPr>
          <w:rFonts w:ascii="Times New Roman" w:hAnsi="Times New Roman" w:cs="Times New Roman"/>
          <w:bCs/>
          <w:sz w:val="28"/>
          <w:szCs w:val="28"/>
        </w:rPr>
        <w:t>ткина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</w:t>
      </w:r>
      <w:r w:rsidRPr="00A06C06">
        <w:rPr>
          <w:rFonts w:ascii="Times New Roman" w:hAnsi="Times New Roman" w:cs="Times New Roman"/>
          <w:bCs/>
          <w:sz w:val="28"/>
          <w:szCs w:val="28"/>
        </w:rPr>
        <w:t>бегго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>, Н.Ф. Талызиной и других исследователей.</w:t>
      </w:r>
    </w:p>
    <w:p w:rsidR="0074573C" w:rsidRPr="00A06C06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6C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Качество образования и различные аспекты его совершенствования рассматриваются с точки зрения гуманистической педагогики и принципов личностно-ориентированного образования (Е.В.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Бондаревская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В.И.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Загвязинский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И.А. Колесникова, Л.С.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Подымова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>, В.В. Сериков, E.H.</w:t>
      </w:r>
      <w:proofErr w:type="gram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Шиянов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Т.В.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Цырлина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Е.А. Ямбург и др.), научно-педагогических основ проектирования образовательных стандартов (В.И.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Байденко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>, А.П. Бе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ляева, A.M. Новиков, Г.Н.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Подча</w:t>
      </w:r>
      <w:r w:rsidRPr="00A06C06">
        <w:rPr>
          <w:rFonts w:ascii="Times New Roman" w:hAnsi="Times New Roman" w:cs="Times New Roman"/>
          <w:bCs/>
          <w:sz w:val="28"/>
          <w:szCs w:val="28"/>
        </w:rPr>
        <w:t>лимова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Л.Г.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Семушина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И.П. Смирнов и др.), идей педагогического менеджмента и управления образовательными системами и учреждениями (Ю.И. </w:t>
      </w:r>
      <w:proofErr w:type="gramStart"/>
      <w:r w:rsidRPr="00A06C06">
        <w:rPr>
          <w:rFonts w:ascii="Times New Roman" w:hAnsi="Times New Roman" w:cs="Times New Roman"/>
          <w:bCs/>
          <w:sz w:val="28"/>
          <w:szCs w:val="28"/>
        </w:rPr>
        <w:t>Без-углов</w:t>
      </w:r>
      <w:proofErr w:type="gram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Ю.В.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Белянский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Ю.В. Васильев, Т.М. Давыденко, Ю.К.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Конаржевский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>, B.C.</w:t>
      </w:r>
      <w:r w:rsidRPr="00A06C06">
        <w:rPr>
          <w:rFonts w:ascii="Times New Roman" w:hAnsi="Times New Roman" w:cs="Times New Roman"/>
          <w:bCs/>
          <w:sz w:val="28"/>
          <w:szCs w:val="28"/>
        </w:rPr>
        <w:tab/>
        <w:t xml:space="preserve">Лазарев, A.M. Моисеев, М.М. Поташник, П.И. Третьяков, Т.И.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Шамова,C.Е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>.</w:t>
      </w:r>
      <w:r w:rsidRPr="00A06C06">
        <w:rPr>
          <w:rFonts w:ascii="Times New Roman" w:hAnsi="Times New Roman" w:cs="Times New Roman"/>
          <w:bCs/>
          <w:sz w:val="28"/>
          <w:szCs w:val="28"/>
        </w:rPr>
        <w:tab/>
        <w:t xml:space="preserve">Шишов и др.), теоретических и </w:t>
      </w:r>
      <w:proofErr w:type="gramStart"/>
      <w:r w:rsidRPr="00A06C06">
        <w:rPr>
          <w:rFonts w:ascii="Times New Roman" w:hAnsi="Times New Roman" w:cs="Times New Roman"/>
          <w:bCs/>
          <w:sz w:val="28"/>
          <w:szCs w:val="28"/>
        </w:rPr>
        <w:t>методических подходов</w:t>
      </w:r>
      <w:proofErr w:type="gram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 к определению результатов педагогического процесса и проведению образовательного мониторинга (B.C. Аванесов, В.В.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Гузеев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Э.Ф.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Зеер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В.А. </w:t>
      </w:r>
      <w:proofErr w:type="spellStart"/>
      <w:r w:rsidRPr="00A06C06">
        <w:rPr>
          <w:rFonts w:ascii="Times New Roman" w:hAnsi="Times New Roman" w:cs="Times New Roman"/>
          <w:bCs/>
          <w:sz w:val="28"/>
          <w:szCs w:val="28"/>
        </w:rPr>
        <w:t>Кальней</w:t>
      </w:r>
      <w:proofErr w:type="spellEnd"/>
      <w:r w:rsidRPr="00A06C06">
        <w:rPr>
          <w:rFonts w:ascii="Times New Roman" w:hAnsi="Times New Roman" w:cs="Times New Roman"/>
          <w:bCs/>
          <w:sz w:val="28"/>
          <w:szCs w:val="28"/>
        </w:rPr>
        <w:t xml:space="preserve">, Д.Ш. Матрос, H.H. </w:t>
      </w:r>
      <w:proofErr w:type="gramStart"/>
      <w:r w:rsidRPr="00A06C06">
        <w:rPr>
          <w:rFonts w:ascii="Times New Roman" w:hAnsi="Times New Roman" w:cs="Times New Roman"/>
          <w:bCs/>
          <w:sz w:val="28"/>
          <w:szCs w:val="28"/>
        </w:rPr>
        <w:t>Мельникова, Д.М. Полев, С.Е. Шишов и др.).</w:t>
      </w:r>
      <w:proofErr w:type="gramEnd"/>
    </w:p>
    <w:p w:rsidR="0074573C" w:rsidRPr="00A06C06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>Несмотря на огромный интерес исследователей, проблема повышения качества образования в достаточной степени не решена, на что указывают:</w:t>
      </w:r>
    </w:p>
    <w:p w:rsidR="0074573C" w:rsidRPr="00A06C06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>•</w:t>
      </w:r>
      <w:r w:rsidRPr="00A06C06">
        <w:rPr>
          <w:rFonts w:ascii="Times New Roman" w:hAnsi="Times New Roman" w:cs="Times New Roman"/>
          <w:bCs/>
          <w:sz w:val="28"/>
          <w:szCs w:val="28"/>
        </w:rPr>
        <w:tab/>
        <w:t>несоответствие существующих технологий измерения и оценивания результатов образовательного процесса современным требованиям к оценке качества образования;</w:t>
      </w:r>
    </w:p>
    <w:p w:rsidR="0074573C" w:rsidRPr="00A06C06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>•</w:t>
      </w:r>
      <w:r w:rsidRPr="00A06C06">
        <w:rPr>
          <w:rFonts w:ascii="Times New Roman" w:hAnsi="Times New Roman" w:cs="Times New Roman"/>
          <w:bCs/>
          <w:sz w:val="28"/>
          <w:szCs w:val="28"/>
        </w:rPr>
        <w:tab/>
        <w:t>недостаточная эффективность сегодняшней системы управления школой по отношению к задачам управления качеством образовательного процесса;</w:t>
      </w:r>
    </w:p>
    <w:p w:rsidR="0074573C" w:rsidRPr="00A06C06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>•</w:t>
      </w:r>
      <w:r w:rsidRPr="00A06C06">
        <w:rPr>
          <w:rFonts w:ascii="Times New Roman" w:hAnsi="Times New Roman" w:cs="Times New Roman"/>
          <w:bCs/>
          <w:sz w:val="28"/>
          <w:szCs w:val="28"/>
        </w:rPr>
        <w:tab/>
        <w:t>несоответствие фактического состояния ресурсного обеспечения образовательного процесса современным требованиям к условиям осуществления качественного образования. [6]</w:t>
      </w:r>
    </w:p>
    <w:p w:rsidR="0074573C" w:rsidRPr="00F34AB1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06">
        <w:rPr>
          <w:rFonts w:ascii="Times New Roman" w:hAnsi="Times New Roman" w:cs="Times New Roman"/>
          <w:bCs/>
          <w:sz w:val="28"/>
          <w:szCs w:val="28"/>
        </w:rPr>
        <w:t xml:space="preserve">Таким образом, в настоящее время существует и требует разрешения </w:t>
      </w:r>
      <w:r w:rsidRPr="00A06C06">
        <w:rPr>
          <w:rFonts w:ascii="Times New Roman" w:hAnsi="Times New Roman" w:cs="Times New Roman"/>
          <w:b/>
          <w:bCs/>
          <w:sz w:val="28"/>
          <w:szCs w:val="28"/>
        </w:rPr>
        <w:t>противоречие</w:t>
      </w:r>
      <w:r w:rsidRPr="00A06C06">
        <w:rPr>
          <w:rFonts w:ascii="Times New Roman" w:hAnsi="Times New Roman" w:cs="Times New Roman"/>
          <w:bCs/>
          <w:sz w:val="28"/>
          <w:szCs w:val="28"/>
        </w:rPr>
        <w:t xml:space="preserve"> между объективно существующей потребностью общества в повышении качества образования, реализуемого на уровне массовой общеобразовательной школы, и недостаточной разработанностью научно-методического обеспечения деятельности по управлению качеством образовательного процесса.</w:t>
      </w:r>
    </w:p>
    <w:p w:rsidR="0074573C" w:rsidRPr="002072A0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– </w:t>
      </w:r>
      <w:r w:rsidRPr="002072A0">
        <w:rPr>
          <w:rFonts w:ascii="Times New Roman" w:hAnsi="Times New Roman" w:cs="Times New Roman"/>
          <w:sz w:val="28"/>
          <w:szCs w:val="28"/>
        </w:rPr>
        <w:t xml:space="preserve">процесс управления образовательной организации на примере </w:t>
      </w:r>
      <w:proofErr w:type="spellStart"/>
      <w:r w:rsidRPr="002072A0">
        <w:rPr>
          <w:rFonts w:ascii="Times New Roman" w:hAnsi="Times New Roman" w:cs="Times New Roman"/>
          <w:sz w:val="28"/>
          <w:szCs w:val="28"/>
        </w:rPr>
        <w:t>мунициципального</w:t>
      </w:r>
      <w:proofErr w:type="spellEnd"/>
      <w:r w:rsidRPr="002072A0">
        <w:rPr>
          <w:rFonts w:ascii="Times New Roman" w:hAnsi="Times New Roman" w:cs="Times New Roman"/>
          <w:sz w:val="28"/>
          <w:szCs w:val="28"/>
        </w:rPr>
        <w:t xml:space="preserve"> автономного общеобразовательного учреждения «Гимназия№1» города Сосновоборска.</w:t>
      </w:r>
    </w:p>
    <w:p w:rsidR="0074573C" w:rsidRPr="002072A0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6">
        <w:rPr>
          <w:rFonts w:ascii="Times New Roman" w:hAnsi="Times New Roman" w:cs="Times New Roman"/>
          <w:b/>
          <w:sz w:val="28"/>
          <w:szCs w:val="28"/>
        </w:rPr>
        <w:t xml:space="preserve">Предмет – </w:t>
      </w:r>
      <w:r w:rsidRPr="002072A0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образовательного процесса на примере </w:t>
      </w:r>
      <w:proofErr w:type="spellStart"/>
      <w:r w:rsidRPr="002072A0">
        <w:rPr>
          <w:rFonts w:ascii="Times New Roman" w:hAnsi="Times New Roman" w:cs="Times New Roman"/>
          <w:sz w:val="28"/>
          <w:szCs w:val="28"/>
        </w:rPr>
        <w:t>мунициципального</w:t>
      </w:r>
      <w:proofErr w:type="spellEnd"/>
      <w:r w:rsidRPr="002072A0">
        <w:rPr>
          <w:rFonts w:ascii="Times New Roman" w:hAnsi="Times New Roman" w:cs="Times New Roman"/>
          <w:sz w:val="28"/>
          <w:szCs w:val="28"/>
        </w:rPr>
        <w:t xml:space="preserve"> автономного общеобразовательного учреждения «Гимназия№1» города Сосновоборска.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b/>
          <w:sz w:val="28"/>
          <w:szCs w:val="28"/>
        </w:rPr>
        <w:t>Цель:</w:t>
      </w:r>
      <w:r w:rsidRPr="006D75BC">
        <w:rPr>
          <w:rFonts w:ascii="Times New Roman" w:hAnsi="Times New Roman" w:cs="Times New Roman"/>
          <w:sz w:val="28"/>
          <w:szCs w:val="28"/>
        </w:rPr>
        <w:t xml:space="preserve"> «Теоретическое обоснование и разработка механизма управления качеством образовательного процесса»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-</w:t>
      </w:r>
      <w:r w:rsidRPr="00B8434C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434C">
        <w:rPr>
          <w:rFonts w:ascii="Times New Roman" w:hAnsi="Times New Roman" w:cs="Times New Roman"/>
          <w:sz w:val="28"/>
          <w:szCs w:val="28"/>
        </w:rPr>
        <w:t>точнить сущность, содержание и структуру качества образовательного процесса</w:t>
      </w:r>
      <w:r w:rsidRPr="006D75BC">
        <w:rPr>
          <w:rFonts w:ascii="Times New Roman" w:hAnsi="Times New Roman" w:cs="Times New Roman"/>
          <w:sz w:val="28"/>
          <w:szCs w:val="28"/>
        </w:rPr>
        <w:t>;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-выявить требования к управлению качеством образовательн</w:t>
      </w:r>
      <w:r>
        <w:rPr>
          <w:rFonts w:ascii="Times New Roman" w:hAnsi="Times New Roman" w:cs="Times New Roman"/>
          <w:sz w:val="28"/>
          <w:szCs w:val="28"/>
        </w:rPr>
        <w:t>ого процесса в условиях ФГОСНОО;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-выявить факторы, влияющие на управление каче</w:t>
      </w:r>
      <w:r>
        <w:rPr>
          <w:rFonts w:ascii="Times New Roman" w:hAnsi="Times New Roman" w:cs="Times New Roman"/>
          <w:sz w:val="28"/>
          <w:szCs w:val="28"/>
        </w:rPr>
        <w:t>ством образовательного процесса в условиях реализации ФГОС;</w:t>
      </w:r>
    </w:p>
    <w:p w:rsid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-дать характеристику существующей системы управления качеством образов</w:t>
      </w:r>
      <w:r w:rsidRPr="009E5309">
        <w:rPr>
          <w:rFonts w:ascii="Times New Roman" w:hAnsi="Times New Roman" w:cs="Times New Roman"/>
          <w:sz w:val="28"/>
          <w:szCs w:val="28"/>
        </w:rPr>
        <w:t>ательного процесса;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09">
        <w:rPr>
          <w:rFonts w:ascii="Times New Roman" w:hAnsi="Times New Roman" w:cs="Times New Roman"/>
          <w:sz w:val="28"/>
          <w:szCs w:val="28"/>
        </w:rPr>
        <w:t>-уточнить сущность, содержание и структуру качества образовательного процесса в массовой общеобразовательной школе.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- проанализировать степень удовлетворённости качеством образовательного процесса субъектов  образовательной организации;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выявить у</w:t>
      </w:r>
      <w:r w:rsidRPr="00B8434C">
        <w:rPr>
          <w:rFonts w:ascii="Times New Roman" w:hAnsi="Times New Roman" w:cs="Times New Roman"/>
          <w:sz w:val="28"/>
          <w:szCs w:val="28"/>
        </w:rPr>
        <w:t>словия, обеспечивающие успешное управление качеством образовательного процесса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обосновать систему критериев и показателей</w:t>
      </w:r>
      <w:r w:rsidRPr="006D75BC">
        <w:rPr>
          <w:rFonts w:ascii="Times New Roman" w:hAnsi="Times New Roman" w:cs="Times New Roman"/>
          <w:sz w:val="28"/>
          <w:szCs w:val="28"/>
        </w:rPr>
        <w:t xml:space="preserve">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3C" w:rsidRPr="00B8434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-разработать мероприятия по совершенствованию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B8434C">
        <w:rPr>
          <w:rFonts w:ascii="Times New Roman" w:hAnsi="Times New Roman" w:cs="Times New Roman"/>
          <w:sz w:val="28"/>
          <w:szCs w:val="28"/>
        </w:rPr>
        <w:t xml:space="preserve">ыявить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434C">
        <w:rPr>
          <w:rFonts w:ascii="Times New Roman" w:hAnsi="Times New Roman" w:cs="Times New Roman"/>
          <w:sz w:val="28"/>
          <w:szCs w:val="28"/>
        </w:rPr>
        <w:t>босновать педагогические условия, способствующие успешному управлению качеством учебно-воспитательного процесса в школе.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BC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1.Теоретически</w:t>
      </w:r>
      <w:r w:rsidRPr="006D75BC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основы</w:t>
      </w:r>
      <w:r w:rsidRPr="006D75BC">
        <w:rPr>
          <w:rFonts w:ascii="Times New Roman" w:hAnsi="Times New Roman" w:cs="Times New Roman"/>
          <w:b/>
          <w:sz w:val="28"/>
          <w:szCs w:val="28"/>
        </w:rPr>
        <w:t xml:space="preserve"> управления качеством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73C" w:rsidRPr="006D75BC" w:rsidRDefault="0074573C" w:rsidP="0074573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1.1.Определение понятия «качество образовательного процесса»</w:t>
      </w:r>
    </w:p>
    <w:p w:rsidR="0074573C" w:rsidRDefault="0074573C" w:rsidP="0074573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 xml:space="preserve">1.2. </w:t>
      </w:r>
      <w:r w:rsidRPr="00BD1728">
        <w:rPr>
          <w:rFonts w:ascii="Times New Roman" w:hAnsi="Times New Roman" w:cs="Times New Roman"/>
          <w:sz w:val="28"/>
          <w:szCs w:val="28"/>
        </w:rPr>
        <w:t xml:space="preserve">Теоретические основы управления качеством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1728">
        <w:rPr>
          <w:rFonts w:ascii="Times New Roman" w:hAnsi="Times New Roman" w:cs="Times New Roman"/>
          <w:sz w:val="28"/>
          <w:szCs w:val="28"/>
        </w:rPr>
        <w:t>.</w:t>
      </w:r>
      <w:r w:rsidRPr="00F06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573C" w:rsidRPr="007703EC" w:rsidRDefault="0074573C" w:rsidP="007457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hAnsi="Times New Roman" w:cs="Times New Roman"/>
          <w:sz w:val="28"/>
          <w:szCs w:val="28"/>
        </w:rPr>
        <w:t xml:space="preserve">          1.3. Введение в школе ФГОС </w:t>
      </w:r>
      <w:r>
        <w:rPr>
          <w:rFonts w:ascii="Times New Roman" w:hAnsi="Times New Roman" w:cs="Times New Roman"/>
          <w:sz w:val="28"/>
          <w:szCs w:val="28"/>
        </w:rPr>
        <w:t>НОО и ОО.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BC">
        <w:rPr>
          <w:rFonts w:ascii="Times New Roman" w:hAnsi="Times New Roman" w:cs="Times New Roman"/>
          <w:b/>
          <w:sz w:val="28"/>
          <w:szCs w:val="28"/>
        </w:rPr>
        <w:t>2.Анализ существующей системы управления качеством образовательного процесса.</w:t>
      </w:r>
    </w:p>
    <w:p w:rsid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 xml:space="preserve">2.1. </w:t>
      </w:r>
      <w:r w:rsidRPr="0092226C">
        <w:rPr>
          <w:rFonts w:ascii="Times New Roman" w:hAnsi="Times New Roman" w:cs="Times New Roman"/>
          <w:sz w:val="28"/>
          <w:szCs w:val="28"/>
        </w:rPr>
        <w:t>Характеристика существующей системы управления качеством образовательного процесса.</w:t>
      </w:r>
    </w:p>
    <w:p w:rsidR="0074573C" w:rsidRDefault="0074573C" w:rsidP="007457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B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SWOT</w:t>
      </w:r>
      <w:r w:rsidRPr="0020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образовательной деятельности на примере муниципального автономного учреждения «Гимназия №1» города Сосновоборска</w:t>
      </w:r>
    </w:p>
    <w:p w:rsidR="002138D6" w:rsidRPr="002138D6" w:rsidRDefault="002138D6" w:rsidP="00213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D7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и анализ </w:t>
      </w:r>
      <w:r w:rsidRPr="0092226C">
        <w:rPr>
          <w:rFonts w:ascii="Times New Roman" w:hAnsi="Times New Roman" w:cs="Times New Roman"/>
          <w:sz w:val="28"/>
          <w:szCs w:val="28"/>
        </w:rPr>
        <w:t>исходного состояния качества образовательного процесса.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BC">
        <w:rPr>
          <w:rFonts w:ascii="Times New Roman" w:hAnsi="Times New Roman" w:cs="Times New Roman"/>
          <w:b/>
          <w:sz w:val="28"/>
          <w:szCs w:val="28"/>
        </w:rPr>
        <w:t>3.Совершенствование процесса управления качеством образовательного процесса.</w:t>
      </w:r>
    </w:p>
    <w:p w:rsidR="0074573C" w:rsidRPr="00292E0F" w:rsidRDefault="0074573C" w:rsidP="00292E0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96A2E">
        <w:rPr>
          <w:rFonts w:ascii="Times New Roman" w:hAnsi="Times New Roman" w:cs="Times New Roman"/>
          <w:sz w:val="28"/>
          <w:szCs w:val="28"/>
        </w:rPr>
        <w:t>3.1. Условия</w:t>
      </w:r>
      <w:r w:rsidR="00E96A2E" w:rsidRPr="00E96A2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введения и реализации ФГОС</w:t>
      </w:r>
      <w:r w:rsidRPr="00E96A2E">
        <w:rPr>
          <w:rFonts w:ascii="Times New Roman" w:hAnsi="Times New Roman" w:cs="Times New Roman"/>
          <w:sz w:val="28"/>
          <w:szCs w:val="28"/>
        </w:rPr>
        <w:t>, обеспечивающие успешное управление качеством образовательного процесса в образовательном учреждении.</w:t>
      </w:r>
      <w:r w:rsidR="00292E0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3.2. Критерии и показатели качества образовательного процесса</w:t>
      </w:r>
      <w:r w:rsidR="00E05B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4573C" w:rsidRPr="00BD1728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3.3.Мероприятия по совершенствованию качества образовательного процесса</w:t>
      </w:r>
    </w:p>
    <w:p w:rsidR="0074573C" w:rsidRPr="006D75B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BC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</w:p>
    <w:p w:rsid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>Мы предполагаем, что управление качеством образовательного процесса будет эффективно при условии теоретического обоснования процесса управления, анализе существующей системы управления и реализации мероприятий по совершенствованию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3C" w:rsidRPr="009E5309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4A6" w:rsidRDefault="000034A6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4A6" w:rsidRDefault="000034A6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4A6" w:rsidRDefault="000034A6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4A6" w:rsidRDefault="000034A6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3C" w:rsidRPr="009E5309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0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4573C" w:rsidRPr="005E26DA" w:rsidRDefault="0074573C" w:rsidP="007457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1.Теоретическ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5E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основы управления качеством образовательного процесса.</w:t>
      </w:r>
    </w:p>
    <w:p w:rsidR="0074573C" w:rsidRPr="009E5309" w:rsidRDefault="0074573C" w:rsidP="0074573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5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1.1.Определение понятия «качество образовательного процесса»</w:t>
      </w:r>
    </w:p>
    <w:p w:rsidR="0074573C" w:rsidRPr="00F35B4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реформирование образования ставит своей целью повышение качества образования. В связи с этим в современной педагогической литературе широко интерпретируется понятие «качество образования». Данное понятие становится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метом обсуждения многих ученых </w:t>
      </w:r>
      <w:r w:rsidRPr="00F35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Следует   уточнить содержание</w:t>
      </w:r>
      <w:r w:rsidRPr="00F35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данного понятия в контексте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нятий «образование», «качество».</w:t>
      </w:r>
    </w:p>
    <w:p w:rsidR="0074573C" w:rsidRPr="00292E0F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педагогической науке образование рассматривается как система, где происходит образовательный процесс. Образование как система характеризуется целостностью, внутренней взаимосвязанностью, организованностью, открытостью и динамичностью. Образование – это самостоятельная система, функцией которой является обучение и воспитание членов общества, ориентированных на овладение определенными знаниями (прежде всего, научными), идейно-нравственными ценностями, умениями, навыками,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рмами поведения </w:t>
      </w:r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 82–83].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рассматривать понятие «качество образования», следует рассмотреть категорию «качество».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Аристотель понимал качество как устойчивое и преходящее свойство. </w:t>
      </w:r>
      <w:proofErr w:type="spellStart"/>
      <w:proofErr w:type="gram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Демокрит</w:t>
      </w:r>
      <w:proofErr w:type="spell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Галилей качества делили на субъективные (в зависимости от понимания человека) и на объективные (имеющие отношение к вещи).</w:t>
      </w:r>
      <w:proofErr w:type="gram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философ Дж. Локк называл объективные качества первичными, субъективные – вторичными.</w:t>
      </w:r>
      <w:proofErr w:type="gram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Кант развил понятие категории «качество» с помощью понятий «вещь в себе» и «вещь для нас».</w:t>
      </w:r>
    </w:p>
    <w:p w:rsidR="0074573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категории «качество» во взаимосвязи с категорией «количество» изучено Гегелем, который утверждает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превосходство качества перед </w:t>
      </w:r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количеством [2].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он сформулировал закон перехода количества в качество, используя понятие меры, где мера предстает как граница между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одним качеством и другим в количественном отношении. Качество, по Гегелю, – это определенность, с потерей которой вещь перестает быть тем, что есть, когда теряет качество, то есть отождествляется с бытием. 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современной педагогической науке исследователи также пытаются определить понятие «качество». Так И.Я. </w:t>
      </w:r>
      <w:proofErr w:type="spellStart"/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«качество» как свойство объекта, которое составляет его устойчивость, постоянство и выявляет его сущностную характеристику.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С.Е. Шишов и В.А. </w:t>
      </w:r>
      <w:proofErr w:type="spell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Кальней</w:t>
      </w:r>
      <w:proofErr w:type="spell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[4]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 два вида качества: абсолютное и относительное. Абсолютное качество – это наивысший стандарт, которым обладает предмет и его невозможно улучшить. Относительное качество – это, во-первых, соответствие нормам, которые могут быть определены изготовителем или в соответствии с требованиями к конкретному объекту, и, во-вторых, соответствие запросам потребителя, то есть удовлетворение реальных потребностей.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требованиями современной методологии, категория «качество» требует своего развития и дополнения. На сегодняшний день международная организация по стандартизации ИСО дает следующее определение: «Качество – это соответствие присущих характеристик требованиям</w:t>
      </w:r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[5].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определению «качество образования» в методологическом аспекте следует подходить как к характеристике образовательного процесса и результата, имеющей значение не только в системе образования, но и в развитии общества в целом. В этой связи понятие «качество образования» можно определить как сложное образование с учетом всех объективных и субъективных характеристик.</w:t>
      </w:r>
    </w:p>
    <w:p w:rsidR="0074573C" w:rsidRPr="009C0596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Шишов С.Е. и </w:t>
      </w:r>
      <w:proofErr w:type="spellStart"/>
      <w:r w:rsidRPr="009C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Кальней</w:t>
      </w:r>
      <w:proofErr w:type="spellEnd"/>
      <w:r w:rsidRPr="009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определяют качество образования как «социальную категорию, определяющую состояние и результативность процесса образования в обществе, его соответствие потребностям и ожиданиям в формировании и развитии гражданских, бытовых, профессиональных компетенций личности». [4 - С.175.].</w:t>
      </w:r>
    </w:p>
    <w:p w:rsidR="0074573C" w:rsidRPr="0020491B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Запесоцкий</w:t>
      </w:r>
      <w:proofErr w:type="spellEnd"/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рассматривает качество образования как:</w:t>
      </w:r>
    </w:p>
    <w:p w:rsidR="0074573C" w:rsidRPr="0020491B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результат, где качество образования – система знаний, умений и навыков специалиста, которые востребованы в профессиональной среде и в обществе целом;</w:t>
      </w:r>
    </w:p>
    <w:p w:rsidR="0074573C" w:rsidRPr="0020491B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процесс, в котором качество образования – совокупность свойств и характеристик образовательного процесса, обеспечивающих его способность удовлетворять потребности не только граждан, но и организации, общества и государства [8].</w:t>
      </w:r>
    </w:p>
    <w:p w:rsidR="0074573C" w:rsidRPr="0020491B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Поташник качество образования определяет как соотношение цели и результата, как меру достижения целей, которые заданы операционально и спрогнозированы в зоне потенциального развития обучаемого [7 с.33].</w:t>
      </w:r>
    </w:p>
    <w:p w:rsidR="0074573C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Бордовский</w:t>
      </w:r>
      <w:proofErr w:type="spellEnd"/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Нестеров, С.Ю. </w:t>
      </w:r>
      <w:proofErr w:type="spellStart"/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Трапицын</w:t>
      </w:r>
      <w:proofErr w:type="spellEnd"/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качество образования как свойство, способное удовлетворить запросы потребителей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 уровней.</w:t>
      </w:r>
      <w:r w:rsidRPr="0065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91B">
        <w:rPr>
          <w:rFonts w:ascii="Times New Roman" w:eastAsia="Times New Roman" w:hAnsi="Times New Roman" w:cs="Times New Roman"/>
          <w:sz w:val="28"/>
          <w:szCs w:val="28"/>
          <w:lang w:eastAsia="ru-RU"/>
        </w:rPr>
        <w:t>[9]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нию Т.И.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П.И.Третьякова</w:t>
      </w:r>
      <w:proofErr w:type="spellEnd"/>
      <w:r w:rsidRPr="00332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«качество образования – это есть равнодействующая следующих составляющих: потребностей личности и общества, целевых приоритетов, спрогнозированного процесса и результата (стандарта)»</w:t>
      </w:r>
      <w:r w:rsidRPr="003325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[18-с.69</w:t>
      </w:r>
      <w:r w:rsidRPr="00332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подходов к определению качества образовани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рассматривает Л.Н. Давыдова </w:t>
      </w:r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[10],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предлагает качество образования рассматривать как совокупность характеристик образовательного процесса, включающих в себя реализацию его целей, современные технологии, условия, необходимые для достижения положительных результатов.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Субетто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формирует принцип </w:t>
      </w:r>
      <w:proofErr w:type="spell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изоморфности</w:t>
      </w:r>
      <w:proofErr w:type="spell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человека и качества образования, так как качество образования переходит в качество человека, что является довольно актуальным, так как цели образования ставятся в документах на основе требований к личности.</w:t>
      </w:r>
      <w:r w:rsidRPr="006507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2E0F">
        <w:rPr>
          <w:rFonts w:ascii="Times New Roman" w:eastAsia="Times New Roman" w:hAnsi="Times New Roman" w:cs="Times New Roman"/>
          <w:sz w:val="28"/>
          <w:szCs w:val="28"/>
          <w:lang w:eastAsia="ru-RU"/>
        </w:rPr>
        <w:t>[11]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понятие «качество образования» можно рассматривать, как совокупность множества составляющих, из которых наиболее значимыми являются свойства, определяющие уровень знаний, навыков, умений, компетенций обучаемых, уровень развития их личностных свойств, психологическая комфортность обучения.</w:t>
      </w:r>
      <w:proofErr w:type="gram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государственном уровне качество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образования – это соответствие принятой образовательной доктрины социальным требованиям и нормам (стандартам).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возникает необходимость изучения этих компонентов качества образования, которое представляет собой совокупность множества элементов.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В.П. Панасюк </w:t>
      </w:r>
      <w:r w:rsidRPr="0065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образования выделяет следующие составляющие: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процессуальный</w:t>
      </w:r>
      <w:proofErr w:type="gram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(административно-организационная структура образовательного учреждения, методическая и психолого-педагогическая подготовка преподавателей, образовательная программа, учебные планы и программа, материально-техническая база и т.п.);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результирующий</w:t>
      </w:r>
      <w:proofErr w:type="gram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(образованность, состоящая из следующих блоков: информационного, культурологического, ценностно-мотивационного, ресурсного).</w:t>
      </w:r>
      <w:r w:rsidRPr="0065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[12]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точка зрения характеризуется тем, что процессуальное составляющее качество образования содержит в себе качество условий и качество процесса, что указывает на их более тесные взаимосвязи.</w:t>
      </w:r>
    </w:p>
    <w:p w:rsidR="0074573C" w:rsidRPr="00436097" w:rsidRDefault="0074573C" w:rsidP="0000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А.Е. </w:t>
      </w:r>
      <w:proofErr w:type="spell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Бахмутский</w:t>
      </w:r>
      <w:proofErr w:type="spell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качество образования включает: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уровень учебных достижений учащихся;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уровень развития мышления учащихся;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мотивацию к обучению;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психологическую комфортность образовательного процесса;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качество содержания используемых образовательных программ;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качество реализации образовательных программ.</w:t>
      </w:r>
    </w:p>
    <w:p w:rsidR="0074573C" w:rsidRPr="006507E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подчеркивается, что понятие «качество образования» непрерывно обновляется во взаимосвязи с социальными изменениями.</w:t>
      </w:r>
      <w:r w:rsidRPr="006507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07EC">
        <w:rPr>
          <w:rFonts w:ascii="Times New Roman" w:eastAsia="Times New Roman" w:hAnsi="Times New Roman" w:cs="Times New Roman"/>
          <w:sz w:val="28"/>
          <w:szCs w:val="28"/>
          <w:lang w:eastAsia="ru-RU"/>
        </w:rPr>
        <w:t>[13]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Поташник и др.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качества образования рассматривают в основном качество результатов, элементами которого являются: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знания, умения, навыки;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показатели личностного развития;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отрицательные последствия образования;</w:t>
      </w:r>
    </w:p>
    <w:p w:rsidR="0074573C" w:rsidRPr="006507E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● изменение профессиональной компетентности учителя и его отношение к работе</w:t>
      </w:r>
      <w:r w:rsidRPr="006507EC">
        <w:rPr>
          <w:rFonts w:ascii="Times New Roman" w:eastAsia="Times New Roman" w:hAnsi="Times New Roman" w:cs="Times New Roman"/>
          <w:sz w:val="28"/>
          <w:szCs w:val="28"/>
          <w:lang w:eastAsia="ru-RU"/>
        </w:rPr>
        <w:t>. [7, с. 42–48]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Компоненты качества образования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В.В. Лаптев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понятии «качество образования» все данные предлагает разбить на три взаимосвязанные части: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относящиеся к качеству структуры;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 качеству процесса;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 качеству результата.</w:t>
      </w:r>
    </w:p>
    <w:p w:rsidR="0074573C" w:rsidRPr="006507E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этих трех составляющих и интегрируется понятие качества образования, хотя даются определения, частично охватывающие эти составляющие.</w:t>
      </w:r>
      <w:r w:rsidRPr="00650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7EC">
        <w:rPr>
          <w:rFonts w:ascii="Times New Roman" w:eastAsia="Times New Roman" w:hAnsi="Times New Roman" w:cs="Times New Roman"/>
          <w:sz w:val="28"/>
          <w:szCs w:val="28"/>
          <w:lang w:eastAsia="ru-RU"/>
        </w:rPr>
        <w:t>[14]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исследовании С.В. Хохловой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образования представлено как иерархическая система, состоящая из качества результатов, качества функционирования, качества условий. Качество результата занимает вершину иерархии, так как оно обуславливается качеством процесса и качеством условий.</w:t>
      </w:r>
      <w:r w:rsidRPr="00650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7EC">
        <w:rPr>
          <w:rFonts w:ascii="Times New Roman" w:eastAsia="Times New Roman" w:hAnsi="Times New Roman" w:cs="Times New Roman"/>
          <w:sz w:val="28"/>
          <w:szCs w:val="28"/>
          <w:lang w:eastAsia="ru-RU"/>
        </w:rPr>
        <w:t>[15]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 о качестве образования, в вершине которого стоит качество результата, то качеству процесса и качеству условий отводится второстепенная роль. Также для определения качества образования многие исследователи изучают качество результатов, выбирая из его составляющих те, которые наиболее оптимальны для конкретных образовательных учреждений. Другие подходят к качеству образования в его широком понимании, включающем в себя: качество результатов, процесса и условий, хотя выделить компоненты этих трех составляющих значительно сложнее. Но основные компоненты, влияющие на качество образования в большей степени, можно выделить и изучить, несмотря на то, что динамичность компонентов затрудняет четкое отделение одного компонента от другого.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Динамичность качества образования обусловлена тем, что меняются требования общества, рынка труда, потребителей, цели образования, то есть меняются условия, в зависимости от этих условий перестраивается и сам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процесс. В этой связи и из-за структурности и взаимосвязанности системы качества образования более приемлемо рассматривать ее по другой схеме.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DF0B5A" wp14:editId="73C3541C">
            <wp:extent cx="1524000" cy="1530618"/>
            <wp:effectExtent l="0" t="0" r="0" b="0"/>
            <wp:docPr id="2" name="Рисунок 2" descr="pic_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39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24" cy="152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3C" w:rsidRPr="000034A6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3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Схема 1.Компоненты качества образования и их взаимосвязь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рассматривать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образования как взаимосвязанную структуру из трех главных компонентов: качество результата, качество процесса, качество условий. Так как оценка качества результата обуславливает изменение качества условий и качества процесса, или же оценка качества процесса обуславливает развитие качества условий и влияет на качество результатов. Следовательно, качество одного компонента влияет на качество других компонентов. Таким образом, идет взаимообратный процесс (спиралеобразный процесс развития) в целях повышения качества всей системы образования.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Методологическое положение о взаимосвязи и взаимозависимости компонентов и элементов качества образования позволяет выявить роль качества образовательного процесса. Вопрос об изучении одного из компонентов качества образования – качества образовательного процесса – является важным в структуре изучения понятия «качество образования». Образовательный процесс – сложный, в то же время многокомпонентный процесс. В нем осуществляется взаимодействие ученика с учителем, ученика с учеником, ученика с окружающим миром, различные виды деятельности (учебная, творческая, интеллектуальная и т.д.), условия организации процесса, обратная связь, различные факторы и т.д. Данное понятие шире, чем понятие «процесс обучения». Поэтому А.В. Хуторской определяет образовательный процесс как педагогически обоснованное, последовательное, непрерывное изменение состояния субъектов обучения в специально организуемой среде с целью достижения ими образовательных результатов </w:t>
      </w:r>
      <w:r w:rsidRPr="0013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[16, с. 48].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Субъекты 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обучения – это преподаватели и учащиеся, поэтому более правильным, на наш взгляд, можно считать следующее определение: образовательный процесс – это система учебно-воспитательной деятельности преподавателя в единстве с учебно-познавательной и самообразовательной деятельностью учащихся, направленная на достижение поставленных целей и задач.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Образовательный процесс составляет центральное звено педагогической системы, где и происходит процесс усвоения знаний, развитие и воспитание учащихся. Образовательный процесс имеет свои компоненты. А.В. </w:t>
      </w:r>
      <w:proofErr w:type="gram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Хуторской</w:t>
      </w:r>
      <w:proofErr w:type="gram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выделяет следующее: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целевой компонент;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содержательный компонент;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● </w:t>
      </w:r>
      <w:proofErr w:type="spellStart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организационный компонент;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технологический компонент;</w:t>
      </w:r>
    </w:p>
    <w:p w:rsidR="0074573C" w:rsidRPr="00132381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● временной компонент </w:t>
      </w:r>
      <w:r w:rsidRPr="00132381">
        <w:rPr>
          <w:rFonts w:ascii="Times New Roman" w:eastAsia="Times New Roman" w:hAnsi="Times New Roman" w:cs="Times New Roman"/>
          <w:sz w:val="28"/>
          <w:szCs w:val="28"/>
          <w:lang w:eastAsia="ru-RU"/>
        </w:rPr>
        <w:t>[16, с. 48–49].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 характеристику качества образовательного процесса включаются другие составляющие, влияющие на эффективность протекания процесса. Они, параллельно с компонентами образовательного процесса, составляют компоненты качества образовательного процесса. Такими компонентами качества образовательного процесса могут стать: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Содержание образовательных программ.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Менеджмент образовательного процесса.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Учебно-методическая и материально-техническая обеспеченность образовательного процесса.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Технология образовательного процесса.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Качественный состав преподавателей.</w:t>
      </w:r>
    </w:p>
    <w:p w:rsidR="0074573C" w:rsidRPr="00436097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Качество учащихся.</w:t>
      </w:r>
    </w:p>
    <w:p w:rsidR="0074573C" w:rsidRPr="00436097" w:rsidRDefault="0074573C" w:rsidP="007457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компоненты качества образовательного процесса могут стать объектами мониторинга. Однако эти объекты имеют свои уровни, критерии и показатели, по которым можно отслеживать состояние объекта и его изменение.</w:t>
      </w:r>
    </w:p>
    <w:p w:rsidR="0074573C" w:rsidRDefault="0074573C" w:rsidP="007457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Каждый компонент качества образовательного процесса имеет различные проявления, поэтому в большинстве случаев не поддается непрерывному отслеживанию и оценке в его целостном виде, а только в виде конкретных показателей. Критерий – это признак, на основании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которого производится </w:t>
      </w:r>
      <w:r w:rsidRPr="0013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[17, с. 663</w:t>
      </w:r>
      <w:r w:rsidRPr="00436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который конкретизируется в показателях и индикаторах – совокупности характеристик, позволяющих отразить уровень достижения критерия.</w:t>
      </w:r>
    </w:p>
    <w:p w:rsidR="0074573C" w:rsidRPr="00F9794C" w:rsidRDefault="0074573C" w:rsidP="0074573C">
      <w:pPr>
        <w:tabs>
          <w:tab w:val="left" w:pos="36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Очевидна взаимосвязь сторон:  </w:t>
      </w:r>
      <w:r w:rsidRPr="00F9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качественного процесса невозможен качественный результат.</w:t>
      </w:r>
    </w:p>
    <w:p w:rsidR="0074573C" w:rsidRPr="00F9794C" w:rsidRDefault="0074573C" w:rsidP="0074573C">
      <w:pPr>
        <w:tabs>
          <w:tab w:val="left" w:pos="36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качество образовательного процесса</w:t>
      </w:r>
      <w:r w:rsidRPr="00F9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 также является интегративным понятием и в нем можно выделить несколько составляющих:</w:t>
      </w:r>
    </w:p>
    <w:p w:rsidR="0074573C" w:rsidRPr="00F9794C" w:rsidRDefault="0074573C" w:rsidP="0074573C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содержания образования;</w:t>
      </w:r>
    </w:p>
    <w:p w:rsidR="0074573C" w:rsidRPr="00F9794C" w:rsidRDefault="0074573C" w:rsidP="0074573C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образовательных технологий;</w:t>
      </w:r>
    </w:p>
    <w:p w:rsidR="0074573C" w:rsidRPr="00F9794C" w:rsidRDefault="0074573C" w:rsidP="0074573C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процесса обучения (деятельности педагогического коллектива в целом и каждого его субъекта в частности);</w:t>
      </w:r>
    </w:p>
    <w:p w:rsidR="0074573C" w:rsidRPr="00F9794C" w:rsidRDefault="0074573C" w:rsidP="0074573C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условий (научно-методических, управленческих, организационных, психологических, материально-технических и др.);</w:t>
      </w:r>
    </w:p>
    <w:p w:rsidR="0074573C" w:rsidRPr="00F9794C" w:rsidRDefault="0074573C" w:rsidP="0074573C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 педагогов (квалификация).</w:t>
      </w:r>
    </w:p>
    <w:p w:rsidR="0074573C" w:rsidRPr="00F9794C" w:rsidRDefault="0074573C" w:rsidP="0074573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</w:t>
      </w:r>
      <w:r w:rsidRPr="00F9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образования</w:t>
      </w:r>
      <w:r w:rsidRPr="00F9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  результатов нормативным требованиям, социальным и личностным ожиданиям.</w:t>
      </w:r>
    </w:p>
    <w:p w:rsidR="003F28AB" w:rsidRDefault="0074573C" w:rsidP="003F28A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качества образования</w:t>
      </w:r>
      <w:r w:rsidRPr="00F9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28AB" w:rsidRDefault="0074573C" w:rsidP="003F28A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28AB" w:rsidRDefault="003F28AB" w:rsidP="003F2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8AB" w:rsidRDefault="003F28AB" w:rsidP="003F2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8AB" w:rsidRPr="003F28AB" w:rsidRDefault="003F28AB" w:rsidP="003F2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AB">
        <w:rPr>
          <w:rFonts w:ascii="Times New Roman" w:hAnsi="Times New Roman" w:cs="Times New Roman"/>
          <w:b/>
          <w:sz w:val="28"/>
          <w:szCs w:val="28"/>
        </w:rPr>
        <w:lastRenderedPageBreak/>
        <w:t>1.2. Теоретические основы управления качеством образовательного процесса в образовательной организации.</w:t>
      </w:r>
      <w:r w:rsidRPr="003F28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65A4" w:rsidRPr="005E26DA" w:rsidRDefault="007265A4" w:rsidP="0000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качеством образовательного учреждения рассматривается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главное условие его конкурентоспособности. Сегодня можно говорить о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существовании</w:t>
      </w:r>
      <w:proofErr w:type="gramEnd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 взаимодополняющих подходов к качеству образования: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практическом, который заключается в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пределении качества как степени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соответствия целям, и второго подхода, органически продолжающего первый</w:t>
      </w:r>
      <w:proofErr w:type="gramEnd"/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касающегося внутренних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процессов, протекающих в рамках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процесса.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теории и практике управления качеств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образования также можно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выделить несколько основных подходов.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подходы к образованию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совокупности составляют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для формирования современных образовательных ценностей.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подходов предполагает отличающиеся модели школ.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каждого подхода может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ыть большое количество реальных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воплощений организационных форм.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Современные подходы к образованию.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Классический</w:t>
      </w:r>
      <w:proofErr w:type="gramEnd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передача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одрастающему поколению основных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ценностей.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Прагматический</w:t>
      </w:r>
      <w:proofErr w:type="gramEnd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вание основных базовых знаний 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Развивающий</w:t>
      </w:r>
      <w:proofErr w:type="gramEnd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обеспечение развития образовательных результатов.</w:t>
      </w:r>
    </w:p>
    <w:p w:rsidR="007265A4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Либеральный: последовательный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комплексный учет потребностей 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запросов ребенка.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Социально-ориентиров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подготовка подрастающего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поколения к жизни в обществе и решению проблем.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Составляющие 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деятельности, которые обязаны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реализовываться при любом подходе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любой системе образования,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удовлетворять следующим требованиям: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Иметь образовательный фу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ндамент, на котором обучающиеся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выстраивают собственные знания и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мения, формируются компетенции,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осознаются и систематизируются внутренние и внешние ориентиры освоения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окружающего мира.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Доводить знания и умения до практического применения.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Помочь учащимся определить 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ачимые для них знания, умения 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компетенции, которые дадут им возможность максимально развивать себя.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Формировать критические умения и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лючевые компетенции для жизни в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глобальном мире без дискриминации.</w:t>
      </w:r>
    </w:p>
    <w:p w:rsidR="007265A4" w:rsidRPr="003F28AB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Рассмотрим некоторые особенности управления качеством образования.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управлении качеством образования нельзя разделять функционирование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развитие. </w:t>
      </w:r>
      <w:proofErr w:type="spell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Деятельностное</w:t>
      </w:r>
      <w:proofErr w:type="spellEnd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рактическое проявление качества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требует построения учеб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ной работы таким образом, чтобы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активное участие учащихся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и получении своего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Направленность на р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способности к самообр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азованию. Формирование умений 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компетенций, которые помогают сам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оорганизации и самообразованию,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получению социально и личностн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значимых знаний, для освоения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ценностей, норм поведения, формирования отношений.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Направленность</w:t>
      </w:r>
      <w:r w:rsidR="003F6E3C"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ысокоорганизованное мышление, уме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действовать в нестандартных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ситуациях. Развитие способности 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литико-критического отношения к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окружающей действительности.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Предметная ориентация – не цел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обучения, а средство освоения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методологии образования. Заране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предписанные цели образования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включаются в разнообразную образовательную среду, что дает возможность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формировать внутренню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мотивацию. Увеличивается роль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«ситуативной педагогики», мето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проектов, кейс - технологии,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самообразовательной деятельности и т.д.</w:t>
      </w:r>
    </w:p>
    <w:p w:rsidR="003F28AB" w:rsidRPr="003F28AB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5.Зависимость качества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педагогической деятельности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учителя, методов и технологий организ</w:t>
      </w:r>
      <w:r w:rsidR="003F2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образовательного процесса.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Модель системы управления качеством</w:t>
      </w:r>
      <w:r w:rsidR="003F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представляется следующими элементами:</w:t>
      </w:r>
    </w:p>
    <w:p w:rsidR="003F28AB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от потенциальных социальных заказчиков</w:t>
      </w:r>
      <w:r w:rsidR="0088681E" w:rsidRPr="00886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95CC" wp14:editId="6ABD9AF5">
                <wp:simplePos x="0" y="0"/>
                <wp:positionH relativeFrom="column">
                  <wp:posOffset>1312545</wp:posOffset>
                </wp:positionH>
                <wp:positionV relativeFrom="paragraph">
                  <wp:posOffset>45720</wp:posOffset>
                </wp:positionV>
                <wp:extent cx="0" cy="160020"/>
                <wp:effectExtent l="95250" t="0" r="7620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3.35pt;margin-top:3.6pt;width:0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социального заказа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миссии школы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 выбранного варианта с имеющимися возможностями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Выбор типа управления (на процесс или на результат)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параметров оценки результатов образования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личности </w:t>
      </w:r>
      <w:proofErr w:type="gramStart"/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Прогнозирование результатов образования обучающихся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 желаемых результатов с имеющимися результатами и режимом жизнедеятельности школы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факторов, подготовка и реализация программы развития школы</w:t>
      </w:r>
    </w:p>
    <w:p w:rsidR="007265A4" w:rsidRPr="003F6E3C" w:rsidRDefault="007265A4" w:rsidP="000034A6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полученных результатов образования с поставленными целями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Создание системы управления качеством образования требует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последовательного решения следующих задач: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и концептуализацию целей в области качества образования;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требований рынка труда и потенциальных работодателей;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базового комплекса процессов как открытой модели;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и адаптация методов управления процессами, обеспечивающих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функционирование и развитие образовательного учреждения;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документального оформления системы менеджмента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контролирования процессов посредством проведения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 аудита.</w:t>
      </w:r>
    </w:p>
    <w:p w:rsidR="007265A4" w:rsidRPr="005E26DA" w:rsidRDefault="007265A4" w:rsidP="0000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системы качеств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образовательной организации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заключается в ее переходе на работу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подготовленными,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утвержденными и введенными в действие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окументами системы качества. На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рабочих местах необходимо опред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елить обязанности, полномочия 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каждого сотрудника в рамка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системы качества, разработать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ввести в действие должностные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рабочие инструкции, проверить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персоналом документированных процедур.</w:t>
      </w:r>
    </w:p>
    <w:p w:rsidR="007265A4" w:rsidRPr="005E26DA" w:rsidRDefault="007265A4" w:rsidP="0000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Создавая систему управления качеством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образовательной организации,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необходимо, в первую очередь, опре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делиться с конечной продукцией,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 она выпускает.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качественная продук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ция образовательной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организации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образовательная услуга, а выпускник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Исходным пунктом формирования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управления качеством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олжно стать построение «модели»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выпускника образовательного учреждени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как совокупности определенных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личностных профессиональных качеств,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которых должен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направлен образовательный процесс: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содержание, методы обучения,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 организации, способы контроля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оценки знаний школьников. Между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тем,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еобходимо отметить, что основой деятельности образовательной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является учебный процесс.</w:t>
      </w:r>
    </w:p>
    <w:p w:rsidR="007265A4" w:rsidRPr="005E26DA" w:rsidRDefault="007265A4" w:rsidP="0000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контексте проблемы развит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качества образования человек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рассматривается сегодня как субъект рынка труда и трудовых отношений,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гражданин, субъект семейных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отношений, носитель и хранитель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национальной культуры, хранитель обитания (</w:t>
      </w:r>
      <w:proofErr w:type="spell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экосфер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собственного</w:t>
      </w:r>
      <w:proofErr w:type="spellEnd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развития.</w:t>
      </w:r>
    </w:p>
    <w:p w:rsidR="007265A4" w:rsidRPr="005E26DA" w:rsidRDefault="007265A4" w:rsidP="0000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является наиболее важным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человека, и формирование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 человека должно быть заложено в содержании образования.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помочь обучающимся: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развить свои духовные, интеллектуальные и физические задатки;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реализовать интересы и склонности;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выработать нравственные личные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убеждения, терпимость к другим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национальностям, религиям, образу жизни;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усвоить свою будущую взрослую роль.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научить обучающихся: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пониманию знания и приемам деятельности во взрослой жизни, в условиях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рыночных отношений и быстро изменяющемся </w:t>
      </w:r>
      <w:proofErr w:type="gramStart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</w:t>
      </w:r>
      <w:proofErr w:type="gramEnd"/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общению на иностранных языках;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самообразовательной деятельности;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бережному и заботливому отношению к окружающему миру.</w:t>
      </w:r>
    </w:p>
    <w:p w:rsidR="007265A4" w:rsidRPr="00657DDB" w:rsidRDefault="003F6E3C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Необходимо выделить о</w:t>
      </w:r>
      <w:r w:rsidR="007265A4" w:rsidRPr="00657D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пределяющие факторы</w:t>
      </w:r>
      <w:r w:rsidR="00E50A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7265A4" w:rsidRPr="00657D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влияющие на управление качеством</w:t>
      </w:r>
      <w:r w:rsidR="007265A4" w:rsidRPr="00657D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образования.</w:t>
      </w:r>
    </w:p>
    <w:p w:rsidR="007265A4" w:rsidRPr="003F6E3C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E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Исходные (личностные) характеристики: 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склонности и способности;</w:t>
      </w:r>
    </w:p>
    <w:p w:rsidR="007265A4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базовые знания (имеющиеся); </w:t>
      </w:r>
    </w:p>
    <w:p w:rsidR="007265A4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психологическая устойчивость;</w:t>
      </w:r>
    </w:p>
    <w:p w:rsidR="007265A4" w:rsidRPr="0033252C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25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Образовательные условия: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учебно-методические и наглядные материалы для обучения – учения –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материально-техническое оснащение, информационно-технологическое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образования;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взгляды и подходы к образованию учителей, учащихся, родителей;• педагогические кадры, обеспечивающие функционирование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влияние территориальных органов власти на управление ОУ;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степень участия общественных советов и организаций в поддержке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родительская поддержка (помощь) учащимся.</w:t>
      </w:r>
    </w:p>
    <w:p w:rsidR="007265A4" w:rsidRPr="0033252C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25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Государственный общий контекст функционирования образовательной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325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системы: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государственная политика в области образования;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стратегические приоритетные цели и задачи в образовании;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структура управления в системе общего образования;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ресурсы образования и их доступность;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положение учителя в обществе;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и доступность рынка образовательных услуг и учебной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литературы.</w:t>
      </w:r>
    </w:p>
    <w:p w:rsidR="007265A4" w:rsidRPr="005E26DA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5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Федеральный государственный образовательный стандарт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общественные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ожидания, требования рынка, включенность образования в международное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сообщество.</w:t>
      </w:r>
    </w:p>
    <w:p w:rsidR="007265A4" w:rsidRDefault="007265A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5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Экономические условия;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социально-кул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ьтурные условия; национальные и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региональные факторы; системы и структуры педагогической деятельности;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 помощи и поддержки педагогических кадров, детей и родителей.</w:t>
      </w:r>
    </w:p>
    <w:p w:rsidR="00DB4244" w:rsidRDefault="00DB424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244" w:rsidRDefault="00DB424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244" w:rsidRDefault="00DB424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244" w:rsidRDefault="00DB4244" w:rsidP="0000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5A4" w:rsidRDefault="007265A4" w:rsidP="00DB42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Введение в школе ФГО</w:t>
      </w:r>
      <w:r w:rsidR="00DB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C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НОО </w:t>
      </w:r>
      <w:proofErr w:type="gramStart"/>
      <w:r w:rsidR="00CC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ООО</w:t>
      </w:r>
      <w:proofErr w:type="gramEnd"/>
      <w:r w:rsidR="00CC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</w:t>
      </w:r>
      <w:hyperlink r:id="rId8" w:history="1">
        <w:r w:rsidRPr="00CC39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федеральные государственные требования обеспечивают: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единство образовательного пространства Российской Федерации;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преемственность основных образовательных программ;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стандарты, за исключением федерального государственного образовательного </w:t>
      </w:r>
      <w:hyperlink r:id="rId9" w:history="1">
        <w:r w:rsidRPr="00CC39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</w:t>
        </w:r>
      </w:hyperlink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образовательные стандарты являются основой объективной оценки </w:t>
      </w:r>
      <w:proofErr w:type="gramStart"/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государственные образовательные стандарты включают в себя требования </w:t>
      </w:r>
      <w:proofErr w:type="gramStart"/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C39FE" w:rsidRPr="00CC39FE" w:rsidRDefault="00CC39FE" w:rsidP="00CC39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Требования к результатам.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Требования представлены описанием предметных, 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др.). Если под 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результатами в начальной школе подразумева</w:t>
      </w:r>
      <w:r w:rsidR="00052A4F">
        <w:rPr>
          <w:rFonts w:ascii="Times New Roman" w:eastAsia="TimesNewRomanPSMT" w:hAnsi="Times New Roman" w:cs="Times New Roman"/>
          <w:sz w:val="28"/>
          <w:szCs w:val="28"/>
          <w:lang w:eastAsia="ru-RU"/>
        </w:rPr>
        <w:t>ются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освоенные универсальные учебные действия, ключевые компетенции и 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понятия, то в среднем звене добавляется способность их использовать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 итоговом оценивании учитывается 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умений выполнения </w:t>
      </w:r>
      <w:proofErr w:type="gram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Итоговая оценка формируется из двух составляющих: результатов промежуточной аттестации и государственной (итоговой) аттестации выпускников. 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Причём результаты промежуточной аттестации (в том числе накопленная оценка – портфель достижений, или портфолио) свидетельствуют о динамике индивидуальных достижений учащегося, а вторая составляющая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 - познавательных задач.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Требования к структуре основной образовательной программы основного общего образования.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ФГОС ООО, утвержденный приказом министерства образования и науки РФ от 17 декабря 2010 г. № 1897 предъявляет следующие требования к структуре основной образовательной программ</w:t>
      </w:r>
      <w:proofErr w:type="gram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ы ООО</w:t>
      </w:r>
      <w:proofErr w:type="gram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 - 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 </w:t>
      </w:r>
      <w:proofErr w:type="gramEnd"/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Основная образовательная программа основного общего образования содержит три раздела</w:t>
      </w:r>
      <w:r w:rsidRPr="00FF7C63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: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целевой, содержательный и организационный.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Целевой раздел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Содержательный раздел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результатов, в том числе: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 - коммуникационных технологий, учебно-исследовательской и проектной деятельности;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программы отдельных учебных предметов, курсов, в том числе интегрированных;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• программу воспитания и </w:t>
      </w:r>
      <w:proofErr w:type="gram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обучающихся на ступени ООО,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программу коррекционной работы.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lastRenderedPageBreak/>
        <w:t>Организационный раздел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определяет общие рамки организации образовательного процесса.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учебный план основного общего образования как один из основных механизмов реализации основной образовательной программы;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систему условий реализации основной образовательной программы в соответствии с требованиями ФГОС ООО.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ООП ООО в соответствии с требованиями, установленными Стандартом.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Система условий реализации основной образовательной программы основного общего образования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разработана на основе соответствующих требований Стандарта и обеспечивает достижение планируемых результатов освоения ООП ООО.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Требования </w:t>
      </w:r>
      <w:r w:rsidRPr="00FF7C6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к условиям реализации ООП</w:t>
      </w: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представлены пятью компонентами: информационно-методическим, материально-техническим, финансово-экономическим, кадровым и психолого - педагогическим обеспечением. Добавлено только психолого-педагогическое обеспечение, остальные составляющие аналогичны стандарту начального образования. </w:t>
      </w:r>
    </w:p>
    <w:p w:rsidR="00FD6745" w:rsidRPr="0013609C" w:rsidRDefault="007265A4" w:rsidP="00FD6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Кадровые условия приведены в соответствие с новым порядком аттест</w:t>
      </w:r>
      <w:r w:rsidR="00FD6745">
        <w:rPr>
          <w:rFonts w:ascii="Times New Roman" w:eastAsia="TimesNewRomanPSMT" w:hAnsi="Times New Roman" w:cs="Times New Roman"/>
          <w:sz w:val="28"/>
          <w:szCs w:val="28"/>
          <w:lang w:eastAsia="ru-RU"/>
        </w:rPr>
        <w:t>ации педагогических работников. Н</w:t>
      </w:r>
      <w:r w:rsidR="00FD6745" w:rsidRPr="0013609C">
        <w:rPr>
          <w:rFonts w:ascii="Times New Roman" w:hAnsi="Times New Roman" w:cs="Times New Roman"/>
          <w:sz w:val="28"/>
          <w:szCs w:val="28"/>
        </w:rPr>
        <w:t>епрерывность профессионально-л</w:t>
      </w:r>
      <w:r w:rsidR="00FD6745">
        <w:rPr>
          <w:rFonts w:ascii="Times New Roman" w:hAnsi="Times New Roman" w:cs="Times New Roman"/>
          <w:sz w:val="28"/>
          <w:szCs w:val="28"/>
        </w:rPr>
        <w:t>ичностного развития педагогиче</w:t>
      </w:r>
      <w:r w:rsidR="00FD6745" w:rsidRPr="0013609C">
        <w:rPr>
          <w:rFonts w:ascii="Times New Roman" w:hAnsi="Times New Roman" w:cs="Times New Roman"/>
          <w:sz w:val="28"/>
          <w:szCs w:val="28"/>
        </w:rPr>
        <w:t>ских работников должна обеспечи</w:t>
      </w:r>
      <w:r w:rsidR="00FD6745">
        <w:rPr>
          <w:rFonts w:ascii="Times New Roman" w:hAnsi="Times New Roman" w:cs="Times New Roman"/>
          <w:sz w:val="28"/>
          <w:szCs w:val="28"/>
        </w:rPr>
        <w:t xml:space="preserve">ваться освоением дополнительных </w:t>
      </w:r>
      <w:r w:rsidR="00FD6745" w:rsidRPr="0013609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в объем</w:t>
      </w:r>
      <w:r w:rsidR="00FD6745">
        <w:rPr>
          <w:rFonts w:ascii="Times New Roman" w:hAnsi="Times New Roman" w:cs="Times New Roman"/>
          <w:sz w:val="28"/>
          <w:szCs w:val="28"/>
        </w:rPr>
        <w:t xml:space="preserve">е не менее </w:t>
      </w:r>
      <w:r w:rsidR="00FD6745" w:rsidRPr="0013609C">
        <w:rPr>
          <w:rFonts w:ascii="Times New Roman" w:hAnsi="Times New Roman" w:cs="Times New Roman"/>
          <w:sz w:val="28"/>
          <w:szCs w:val="28"/>
        </w:rPr>
        <w:t>72 ч, не реже чем каждые 5 лет;</w:t>
      </w:r>
    </w:p>
    <w:p w:rsidR="007265A4" w:rsidRPr="00FF7C63" w:rsidRDefault="007265A4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Требования к финансово-экономическим условиям приведены в соответствие с Федеральным законом № 83ФЗ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  В стандарте дано определение «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» норматива финансового обеспечения.</w:t>
      </w:r>
    </w:p>
    <w:p w:rsidR="007265A4" w:rsidRPr="00FF7C63" w:rsidRDefault="007265A4" w:rsidP="00FD674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Особенности требований к материально-техническим и информационным условиям связаны с усилением требований к школьной инфраструктуре, оборудованию, информационно-образовательной среде. </w:t>
      </w:r>
      <w:proofErr w:type="gram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Если их разделить на два блока, то в первом конкретно указано, что должно иметь образовательное учреждение: информационно-библиотечные центры с </w:t>
      </w:r>
      <w:proofErr w:type="spellStart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>, учебные кабинеты с АРМ учителя и ученика и помещения для внеурочной деятельности, техническое оснащение и полные комплекты оборудования для всех предметных областей и внеурочной деятельности, цифровые образовательные ресурсы, ИКТ-оборудование, коммуникационные каналы.</w:t>
      </w:r>
      <w:proofErr w:type="gramEnd"/>
      <w:r w:rsidRPr="00FF7C6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Во втором блоке прописано, что должны обеспечивать созданные в ОУ условия: возможность реализации ООП, достижения требований к результатам, осуществления управления, выполнения новых СанПиН. При этом учитываются ориентиры, характерные для основной ступени, – формирование ИКТ - компетенций, подготовка к профил</w:t>
      </w:r>
      <w:r w:rsidR="00FD6745">
        <w:rPr>
          <w:rFonts w:ascii="Times New Roman" w:eastAsia="TimesNewRomanPSMT" w:hAnsi="Times New Roman" w:cs="Times New Roman"/>
          <w:sz w:val="28"/>
          <w:szCs w:val="28"/>
          <w:lang w:eastAsia="ru-RU"/>
        </w:rPr>
        <w:t>ьному обучению, профориентация.</w:t>
      </w:r>
    </w:p>
    <w:p w:rsidR="007265A4" w:rsidRDefault="00FD6745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Научно-методическое со</w:t>
      </w:r>
      <w:r w:rsidR="007265A4" w:rsidRPr="00FF7C6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провождение введения и реализации ФГОС основного общего образования.</w:t>
      </w:r>
    </w:p>
    <w:p w:rsidR="00DE5C77" w:rsidRPr="00DE5C77" w:rsidRDefault="00DE5C77" w:rsidP="00DE5C77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5C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от 29.12.2012 N 273-ФЗ (ред. от 03.07.2016, с изм. от 19.12.2016) "Об образовании в Российской Федерации" (с изм. и доп., вступ. в силу </w:t>
      </w:r>
      <w:proofErr w:type="gramStart"/>
      <w:r w:rsidRPr="00DE5C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DE5C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01.01.2017)</w:t>
      </w:r>
    </w:p>
    <w:p w:rsidR="00DE5C77" w:rsidRPr="000034A6" w:rsidRDefault="00DE5C77" w:rsidP="007265A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6745" w:rsidRPr="00FD6745" w:rsidRDefault="00FD6745" w:rsidP="00FD6745">
      <w:pPr>
        <w:shd w:val="clear" w:color="auto" w:fill="F8F8FB"/>
        <w:spacing w:after="75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FD6745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ФГОС НОО</w:t>
      </w:r>
    </w:p>
    <w:p w:rsidR="00FD6745" w:rsidRPr="00FD6745" w:rsidRDefault="00FD6745" w:rsidP="000034A6">
      <w:pPr>
        <w:shd w:val="clear" w:color="auto" w:fill="F8F8FB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45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hyperlink r:id="rId10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  </w:r>
      </w:hyperlink>
    </w:p>
    <w:p w:rsidR="00FD6745" w:rsidRPr="00FD6745" w:rsidRDefault="00FD6745" w:rsidP="00FD6745">
      <w:pPr>
        <w:numPr>
          <w:ilvl w:val="0"/>
          <w:numId w:val="20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18.05.2015 № 507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373"</w:t>
        </w:r>
      </w:hyperlink>
    </w:p>
    <w:p w:rsidR="00FD6745" w:rsidRPr="00FD6745" w:rsidRDefault="00FD6745" w:rsidP="00FD6745">
      <w:pPr>
        <w:numPr>
          <w:ilvl w:val="0"/>
          <w:numId w:val="20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29.12.2014 № 1643 "О внесении изменений в приказ Министерства образования и науки Российской Федерации от 06.10.2009 № 373 "Об </w:t>
        </w:r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утверждении и введение в действие федерального государственного образовательного стандарта начального общего образования"</w:t>
        </w:r>
      </w:hyperlink>
    </w:p>
    <w:p w:rsidR="00FD6745" w:rsidRPr="00FD6745" w:rsidRDefault="00FD6745" w:rsidP="00FD6745">
      <w:pPr>
        <w:numPr>
          <w:ilvl w:val="0"/>
          <w:numId w:val="20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  </w:r>
      </w:hyperlink>
    </w:p>
    <w:p w:rsidR="00FD6745" w:rsidRPr="00FD6745" w:rsidRDefault="00FD6745" w:rsidP="00FD6745">
      <w:pPr>
        <w:numPr>
          <w:ilvl w:val="0"/>
          <w:numId w:val="20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  </w:r>
      </w:hyperlink>
    </w:p>
    <w:p w:rsidR="00FD6745" w:rsidRPr="00FD6745" w:rsidRDefault="00FD6745" w:rsidP="00FD6745">
      <w:pPr>
        <w:numPr>
          <w:ilvl w:val="0"/>
          <w:numId w:val="20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  </w:r>
      </w:hyperlink>
    </w:p>
    <w:p w:rsidR="00FD6745" w:rsidRPr="00FD6745" w:rsidRDefault="00FD6745" w:rsidP="00FD6745">
      <w:pPr>
        <w:numPr>
          <w:ilvl w:val="0"/>
          <w:numId w:val="20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06.10.2009 № 373</w:t>
        </w:r>
        <w:r w:rsidRPr="00FD67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«Об утверждении и введении в действие федерального государственного образовательного стандарта начального общего образования»</w:t>
        </w:r>
      </w:hyperlink>
    </w:p>
    <w:p w:rsidR="00FD6745" w:rsidRPr="00FD6745" w:rsidRDefault="00FD6745" w:rsidP="00FD6745">
      <w:pPr>
        <w:shd w:val="clear" w:color="auto" w:fill="F8F8FB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ООО</w:t>
      </w:r>
    </w:p>
    <w:p w:rsidR="00FD6745" w:rsidRPr="00FD6745" w:rsidRDefault="00FD6745" w:rsidP="00FD6745">
      <w:pPr>
        <w:numPr>
          <w:ilvl w:val="0"/>
          <w:numId w:val="21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</w:t>
        </w:r>
      </w:hyperlink>
    </w:p>
    <w:p w:rsidR="00FD6745" w:rsidRPr="00FD6745" w:rsidRDefault="00FD6745" w:rsidP="00FD6745">
      <w:pPr>
        <w:numPr>
          <w:ilvl w:val="0"/>
          <w:numId w:val="21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FD67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29.12.2014 № 1644 "О внесении изменений в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</w:t>
        </w:r>
      </w:hyperlink>
    </w:p>
    <w:p w:rsidR="00FD6745" w:rsidRPr="00FD6745" w:rsidRDefault="00FD6745" w:rsidP="00FD6745">
      <w:pPr>
        <w:numPr>
          <w:ilvl w:val="0"/>
          <w:numId w:val="21"/>
        </w:numPr>
        <w:shd w:val="clear" w:color="auto" w:fill="F8F8FB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FD6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17.12.2010 № 1897 «Об утверждении </w:t>
        </w:r>
        <w:r w:rsidRPr="00FD67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федерального государственного образовательного стандарта основного общего образования»</w:t>
        </w:r>
      </w:hyperlink>
    </w:p>
    <w:p w:rsidR="00FD6745" w:rsidRPr="000034A6" w:rsidRDefault="00FD6745" w:rsidP="00FD674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6745" w:rsidRPr="000034A6" w:rsidRDefault="00FD6745" w:rsidP="00FD674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265A4" w:rsidRPr="00FD6745" w:rsidRDefault="007265A4" w:rsidP="00FD674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034A6" w:rsidRDefault="000034A6" w:rsidP="000034A6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Распоряжение Департамента общего образования </w:t>
      </w:r>
      <w:proofErr w:type="spellStart"/>
      <w:r>
        <w:rPr>
          <w:rFonts w:ascii="MyriadPro-Regular" w:hAnsi="MyriadPro-Regular" w:cs="MyriadPro-Regular"/>
          <w:sz w:val="16"/>
          <w:szCs w:val="16"/>
        </w:rPr>
        <w:t>Минобрнауки</w:t>
      </w:r>
      <w:proofErr w:type="spellEnd"/>
      <w:r>
        <w:rPr>
          <w:rFonts w:ascii="MyriadPro-Regular" w:hAnsi="MyriadPro-Regular" w:cs="MyriadPro-Regular"/>
          <w:sz w:val="16"/>
          <w:szCs w:val="16"/>
        </w:rPr>
        <w:t xml:space="preserve"> России от 06.07.2010</w:t>
      </w:r>
    </w:p>
    <w:p w:rsidR="000034A6" w:rsidRDefault="000034A6" w:rsidP="000034A6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№ НД-1/3 “О создании Координационного Совета при Департаменте общего образования</w:t>
      </w:r>
    </w:p>
    <w:p w:rsidR="000034A6" w:rsidRDefault="000034A6" w:rsidP="000034A6">
      <w:pPr>
        <w:autoSpaceDE w:val="0"/>
        <w:autoSpaceDN w:val="0"/>
        <w:adjustRightInd w:val="0"/>
        <w:spacing w:after="0" w:line="36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Министерства образования и науки Российской Федерации”. – </w:t>
      </w:r>
      <w:r>
        <w:rPr>
          <w:rFonts w:ascii="MyriadPro-It" w:hAnsi="MyriadPro-It" w:cs="MyriadPro-It"/>
          <w:i/>
          <w:iCs/>
          <w:sz w:val="16"/>
          <w:szCs w:val="16"/>
        </w:rPr>
        <w:t>Примеч. авт.</w:t>
      </w:r>
    </w:p>
    <w:p w:rsidR="000034A6" w:rsidRPr="00FE7476" w:rsidRDefault="000034A6" w:rsidP="00D34F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0E" w:rsidRPr="00FE7476" w:rsidRDefault="00AB650E" w:rsidP="00FE7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76">
        <w:rPr>
          <w:rFonts w:ascii="Times New Roman" w:hAnsi="Times New Roman" w:cs="Times New Roman"/>
          <w:b/>
          <w:sz w:val="28"/>
          <w:szCs w:val="28"/>
        </w:rPr>
        <w:lastRenderedPageBreak/>
        <w:t>2.1. Характеристика существующей системы управления качеством образовательного процесса.</w:t>
      </w:r>
    </w:p>
    <w:p w:rsidR="0074573C" w:rsidRPr="00FE7476" w:rsidRDefault="0074573C" w:rsidP="00FE7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– это метод научного исследования (познания) явлений и процессов, в основе которого лежит изучение составных частей, элементов изучаемой системы. </w:t>
      </w:r>
      <w:r w:rsidRPr="00FE7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[1]</w:t>
      </w:r>
    </w:p>
    <w:p w:rsidR="0074573C" w:rsidRPr="0074573C" w:rsidRDefault="0074573C" w:rsidP="0074573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73C">
        <w:rPr>
          <w:rFonts w:ascii="Times New Roman" w:hAnsi="Times New Roman"/>
          <w:sz w:val="28"/>
          <w:szCs w:val="28"/>
          <w:lang w:eastAsia="ru-RU"/>
        </w:rPr>
        <w:t>«Гимназия №1» - муниципальное  автономное общеобразовательное учреждение  –</w:t>
      </w:r>
      <w:r w:rsidRPr="0074573C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Устава, утверждённого постановлением администрации города Сосновоборска от 18.06.2013 №918.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ab/>
        <w:t>Школа открылась 2 сентября 1974 года. В 1990 году школа была преобразована в учреждение нового типа - гимназию.</w:t>
      </w:r>
    </w:p>
    <w:p w:rsidR="0074573C" w:rsidRPr="0074573C" w:rsidRDefault="0074573C" w:rsidP="0074573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В Гимназии организуется образовательный процесс на трёх уровнях общего образования: начального общего, основного общего и среднего (полного) общего образования.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Гимназии регламентируется годовым календарным учебным графиком.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Обучение в Гимназии проводится в две смены в рамках шестидневной учебной недели, 1-3 классы в рамках пятидневной учебной недели. Начало учебных занятий – в 8.00. (1 смена) и 12.00. (2 смена). Продолжительность урока – 45 минут. Перемены между уроками – 10-20 минут. С 13-30 организация внеурочной деятельности (консультации, кружки, секции, модульные курсы и т.д.)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Учебный процесс организован по четвертям, каникулы устанавливаются в соответствии с приказом директора и отражаются в календарном учебном графике. Организация работы в каникулярное время проводится по особому графику, в котором учитываются: экскурсии, классные и </w:t>
      </w:r>
      <w:proofErr w:type="spellStart"/>
      <w:r w:rsidRPr="0074573C">
        <w:rPr>
          <w:rFonts w:ascii="Times New Roman" w:hAnsi="Times New Roman" w:cs="Times New Roman"/>
          <w:sz w:val="28"/>
          <w:szCs w:val="28"/>
        </w:rPr>
        <w:t>общегимназические</w:t>
      </w:r>
      <w:proofErr w:type="spellEnd"/>
      <w:r w:rsidRPr="0074573C">
        <w:rPr>
          <w:rFonts w:ascii="Times New Roman" w:hAnsi="Times New Roman" w:cs="Times New Roman"/>
          <w:sz w:val="28"/>
          <w:szCs w:val="28"/>
        </w:rPr>
        <w:t xml:space="preserve"> мероприятия, индивидуальные занятия с </w:t>
      </w:r>
      <w:proofErr w:type="gramStart"/>
      <w:r w:rsidRPr="007457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573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Гимназия осуществляет образовательную деятельность в соответствии с уровнем образовательных программ: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sz w:val="28"/>
          <w:szCs w:val="28"/>
          <w:lang w:eastAsia="ru-RU"/>
        </w:rPr>
        <w:t>   – начальное общее образование (нормативный срок освоения 4 года);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sz w:val="28"/>
          <w:szCs w:val="28"/>
          <w:lang w:eastAsia="ru-RU"/>
        </w:rPr>
        <w:t>   – основное общее образование (нормативный срок освоения 5 лет);</w:t>
      </w:r>
    </w:p>
    <w:p w:rsidR="0074573C" w:rsidRPr="0074573C" w:rsidRDefault="0074573C" w:rsidP="007457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lastRenderedPageBreak/>
        <w:t xml:space="preserve">  – среднее общее образование (нормативный срок освоения 2 года).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73C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sz w:val="28"/>
          <w:szCs w:val="28"/>
          <w:lang w:eastAsia="ru-RU"/>
        </w:rPr>
        <w:t>– начальное общее образование (очная форма, семейное образование);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sz w:val="28"/>
          <w:szCs w:val="28"/>
          <w:lang w:eastAsia="ru-RU"/>
        </w:rPr>
        <w:t>– основное общее образование (очная форма, семейное образование);</w:t>
      </w:r>
    </w:p>
    <w:p w:rsidR="0074573C" w:rsidRPr="0074573C" w:rsidRDefault="0074573C" w:rsidP="007457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– среднее общее образование (очная форма, семейное самообразование, самообразование).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обучающихся - </w:t>
      </w:r>
      <w:r w:rsidRPr="00745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1029 человек</w:t>
      </w:r>
    </w:p>
    <w:p w:rsidR="0074573C" w:rsidRPr="0074573C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Управление Гимназии  осуществляется в соответствии с законодательством Российской Федерации и Уставом Гимназии и строится на принципах единоначалия и самоуправления. Структура, компетенция органов Гимназии, порядок их формирования, сроки полномочий и порядок деятельности таких органов определяются Уставом в соответствии с Федеральным законом «Об автономных учреждениях» и иными федеральными законами.</w:t>
      </w:r>
    </w:p>
    <w:p w:rsidR="0074573C" w:rsidRPr="0074573C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Стратегические ориентиры - быстрота реагирования на сигналы и вызовы внешней среды, готовность к изменениям, поощряется разумный риск</w:t>
      </w:r>
    </w:p>
    <w:p w:rsidR="0074573C" w:rsidRPr="0074573C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Стиль принимаемых решений - в различных ситуациях могут быть приняты разные формы принятия решения, включая широкое обсуждение, делегирование решений</w:t>
      </w:r>
    </w:p>
    <w:p w:rsidR="0074573C" w:rsidRPr="0074573C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Структура управления гимназии строится на основе </w:t>
      </w:r>
      <w:proofErr w:type="spellStart"/>
      <w:r w:rsidRPr="0074573C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74573C">
        <w:rPr>
          <w:rFonts w:ascii="Times New Roman" w:hAnsi="Times New Roman" w:cs="Times New Roman"/>
          <w:sz w:val="28"/>
          <w:szCs w:val="28"/>
        </w:rPr>
        <w:t xml:space="preserve"> и взаимосвязи и обеспечивает эффективное принятие управленческих решений.</w:t>
      </w:r>
    </w:p>
    <w:p w:rsidR="0074573C" w:rsidRPr="0074573C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Исполнительным единоличным органом Гимназии является директор, который осуществляет текущее руководство деятельностью общеобразовательной организацией. </w:t>
      </w:r>
      <w:hyperlink r:id="rId20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Директор Гимназии</w:t>
        </w:r>
      </w:hyperlink>
      <w:r w:rsidRPr="0074573C">
        <w:rPr>
          <w:rFonts w:ascii="Times New Roman" w:hAnsi="Times New Roman" w:cs="Times New Roman"/>
          <w:sz w:val="28"/>
          <w:szCs w:val="28"/>
        </w:rPr>
        <w:t> в соответствии с законодательством Российской Федерации в установленном порядке назначается на должность Учредителем.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Коллегиальные органы управления: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- Наблюдательный совет;</w:t>
        </w:r>
      </w:hyperlink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- Управляющий совет;</w:t>
        </w:r>
      </w:hyperlink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- Общее собрание трудового коллектива (ОСТК);</w:t>
        </w:r>
      </w:hyperlink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- Педагогический совет;</w:t>
        </w:r>
      </w:hyperlink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- Методический совет;</w:t>
        </w:r>
      </w:hyperlink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- Родительское самоуправление;</w:t>
        </w:r>
      </w:hyperlink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- Ученическое самоуправление.</w:t>
        </w:r>
      </w:hyperlink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9D7E7D" wp14:editId="590A716D">
            <wp:extent cx="5286375" cy="4983059"/>
            <wp:effectExtent l="19050" t="0" r="9525" b="0"/>
            <wp:docPr id="1" name="Рисунок 1" descr="http://sosgim.ru/_tbkp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sgim.ru/_tbkp/struktur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9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ab/>
      </w:r>
    </w:p>
    <w:p w:rsidR="0074573C" w:rsidRPr="0074573C" w:rsidRDefault="0074573C" w:rsidP="0074573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Образовательный процесс направлен на развитие </w:t>
      </w:r>
      <w:proofErr w:type="spellStart"/>
      <w:r w:rsidRPr="0074573C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4573C">
        <w:rPr>
          <w:rFonts w:ascii="Times New Roman" w:hAnsi="Times New Roman" w:cs="Times New Roman"/>
          <w:sz w:val="28"/>
          <w:szCs w:val="28"/>
        </w:rPr>
        <w:t xml:space="preserve"> обучающегося, его способности самостоятельно решать проблемы в различных областях деятельности, опираясь на освоенный социальный опыт и знания, находить свое место в любых социально-экономических и политических условиях. Гимназия дает повышенную подготовку по различным общеобразовательным предметам, осуществляет </w:t>
      </w:r>
      <w:proofErr w:type="spellStart"/>
      <w:r w:rsidRPr="0074573C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74573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обеспечивает максимально благоприятные условия для постоянного наращивания личностного творческого потенциала </w:t>
      </w:r>
      <w:r w:rsidRPr="0074573C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развития их самостоятельности, ответственности, социальной активности. 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b/>
          <w:bCs/>
          <w:sz w:val="28"/>
          <w:szCs w:val="28"/>
        </w:rPr>
        <w:t>В  гимназии образовательная деятельность осуществляется в соответствии со следующими образовательными программами:</w:t>
      </w:r>
    </w:p>
    <w:p w:rsidR="0074573C" w:rsidRPr="0074573C" w:rsidRDefault="0074573C" w:rsidP="0074573C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Основная образовательная программа начального общего образования </w:t>
        </w:r>
      </w:hyperlink>
      <w:r w:rsidRPr="0074573C"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ФГОС НОО</w:t>
        </w:r>
      </w:hyperlink>
      <w:r w:rsidRPr="0074573C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1 - 4 КЛАССЫ)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Основная образовательная программа основного общего образования </w:t>
        </w:r>
      </w:hyperlink>
      <w:r w:rsidRPr="0074573C">
        <w:rPr>
          <w:rFonts w:ascii="Times New Roman" w:hAnsi="Times New Roman" w:cs="Times New Roman"/>
          <w:sz w:val="28"/>
          <w:szCs w:val="28"/>
        </w:rPr>
        <w:t>(</w:t>
      </w:r>
      <w:hyperlink r:id="rId33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ФГОС ООО</w:t>
        </w:r>
      </w:hyperlink>
      <w:r w:rsidRPr="0074573C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5 - 7 КЛАССЫ)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Образовательная программа основного общего и среднего общего образования (8-11 классы) 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74573C">
          <w:rPr>
            <w:rStyle w:val="a8"/>
            <w:rFonts w:ascii="Times New Roman" w:hAnsi="Times New Roman" w:cs="Times New Roman"/>
            <w:bCs/>
            <w:sz w:val="28"/>
            <w:szCs w:val="28"/>
          </w:rPr>
          <w:t>ПРОГРАММА РАЗВИТИЯ муниципального автономного общеобразовательного учреждения «Гимназия №1» города Сосновоборска на 2016-2020 годы</w:t>
        </w:r>
      </w:hyperlink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РАБОЧИЕ ПРОГРАММЫ:</w:t>
      </w:r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учителей кафедры начальных классов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учителей кафедры математики, информатики и технологии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учителей кафедры гуманитарных дисциплин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учителей кафедры иностранных языков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учителей кафедры естественно-</w:t>
        </w:r>
        <w:proofErr w:type="spellStart"/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валеологических</w:t>
        </w:r>
        <w:proofErr w:type="spellEnd"/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 xml:space="preserve"> наук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учителей кафедры общественных наук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модульных и элективных курсов</w:t>
        </w:r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 xml:space="preserve">педагогов </w:t>
        </w:r>
        <w:proofErr w:type="spellStart"/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доп</w:t>
        </w:r>
        <w:proofErr w:type="gramStart"/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.о</w:t>
        </w:r>
        <w:proofErr w:type="gramEnd"/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бразования</w:t>
        </w:r>
        <w:proofErr w:type="spellEnd"/>
      </w:hyperlink>
    </w:p>
    <w:p w:rsidR="0074573C" w:rsidRPr="0074573C" w:rsidRDefault="0074573C" w:rsidP="0074573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специализированных классов</w:t>
        </w:r>
      </w:hyperlink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Программа воспитания гимназиста</w:t>
        </w:r>
      </w:hyperlink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74573C">
          <w:rPr>
            <w:rStyle w:val="a8"/>
            <w:rFonts w:ascii="Times New Roman" w:hAnsi="Times New Roman" w:cs="Times New Roman"/>
            <w:sz w:val="28"/>
            <w:szCs w:val="28"/>
          </w:rPr>
          <w:t>Программа «Здоровье» на 2012 – 2017 гг.</w:t>
        </w:r>
      </w:hyperlink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Образовательные программы гимназии </w:t>
      </w:r>
      <w:proofErr w:type="gramStart"/>
      <w:r w:rsidRPr="0074573C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74573C">
        <w:rPr>
          <w:rFonts w:ascii="Times New Roman" w:hAnsi="Times New Roman" w:cs="Times New Roman"/>
          <w:sz w:val="28"/>
          <w:szCs w:val="28"/>
        </w:rPr>
        <w:t xml:space="preserve"> на дифференциацию обучения. Процент </w:t>
      </w:r>
      <w:proofErr w:type="gramStart"/>
      <w:r w:rsidRPr="0074573C">
        <w:rPr>
          <w:rFonts w:ascii="Times New Roman" w:hAnsi="Times New Roman" w:cs="Times New Roman"/>
          <w:sz w:val="28"/>
          <w:szCs w:val="28"/>
        </w:rPr>
        <w:t>учащихся, изучающих программы углубленного  уровня соответствуют</w:t>
      </w:r>
      <w:proofErr w:type="gramEnd"/>
      <w:r w:rsidRPr="0074573C">
        <w:rPr>
          <w:rFonts w:ascii="Times New Roman" w:hAnsi="Times New Roman" w:cs="Times New Roman"/>
          <w:sz w:val="28"/>
          <w:szCs w:val="28"/>
        </w:rPr>
        <w:t xml:space="preserve"> требованиям статуса ОУ: углубленного уровня в основной школе 8-9 классы.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образовательными запросами обучающихся и родителей образовательная программа Гимназии выделяет</w:t>
      </w:r>
      <w:r w:rsidRPr="0074573C">
        <w:rPr>
          <w:rFonts w:ascii="Times New Roman" w:hAnsi="Times New Roman" w:cs="Times New Roman"/>
          <w:iCs/>
          <w:sz w:val="28"/>
          <w:szCs w:val="28"/>
        </w:rPr>
        <w:t xml:space="preserve"> в 8-9 классах</w:t>
      </w:r>
      <w:r w:rsidRPr="0074573C">
        <w:rPr>
          <w:rFonts w:ascii="Times New Roman" w:hAnsi="Times New Roman" w:cs="Times New Roman"/>
          <w:sz w:val="28"/>
          <w:szCs w:val="28"/>
        </w:rPr>
        <w:t xml:space="preserve">, </w:t>
      </w:r>
      <w:r w:rsidRPr="0074573C">
        <w:rPr>
          <w:rFonts w:ascii="Times New Roman" w:hAnsi="Times New Roman" w:cs="Times New Roman"/>
          <w:b/>
          <w:sz w:val="28"/>
          <w:szCs w:val="28"/>
        </w:rPr>
        <w:t>углубленное изучение предметов:</w:t>
      </w:r>
    </w:p>
    <w:p w:rsidR="0074573C" w:rsidRPr="0074573C" w:rsidRDefault="0074573C" w:rsidP="0074573C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73C">
        <w:rPr>
          <w:rFonts w:ascii="Times New Roman" w:hAnsi="Times New Roman"/>
          <w:sz w:val="28"/>
          <w:szCs w:val="28"/>
        </w:rPr>
        <w:t>Техническое направление (углубленное изучение математики, физики);</w:t>
      </w:r>
    </w:p>
    <w:p w:rsidR="0074573C" w:rsidRPr="0074573C" w:rsidRDefault="0074573C" w:rsidP="0074573C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73C">
        <w:rPr>
          <w:rFonts w:ascii="Times New Roman" w:hAnsi="Times New Roman"/>
          <w:sz w:val="28"/>
          <w:szCs w:val="28"/>
        </w:rPr>
        <w:t>Гуманитарное направление (углубленное изучение литературы, обществознания);</w:t>
      </w:r>
    </w:p>
    <w:p w:rsidR="0074573C" w:rsidRPr="0074573C" w:rsidRDefault="0074573C" w:rsidP="0074573C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73C">
        <w:rPr>
          <w:rFonts w:ascii="Times New Roman" w:hAnsi="Times New Roman"/>
          <w:sz w:val="28"/>
          <w:szCs w:val="28"/>
        </w:rPr>
        <w:t>Естественное направление (углубленное изучение химии).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iCs/>
          <w:sz w:val="28"/>
          <w:szCs w:val="28"/>
        </w:rPr>
        <w:tab/>
        <w:t xml:space="preserve">Основаниями для выбора направления обучения являются: </w:t>
      </w:r>
      <w:r w:rsidRPr="0074573C">
        <w:rPr>
          <w:rFonts w:ascii="Times New Roman" w:hAnsi="Times New Roman" w:cs="Times New Roman"/>
          <w:sz w:val="28"/>
          <w:szCs w:val="28"/>
        </w:rPr>
        <w:t xml:space="preserve">жизненные планы учащихся; достижение учащимися уровня образованности, необходимого для успешного продвижения ученика по данному образовательному маршруту. </w:t>
      </w:r>
    </w:p>
    <w:p w:rsidR="0074573C" w:rsidRPr="0074573C" w:rsidRDefault="0074573C" w:rsidP="007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    Образовательные программы соответствуют требованиям Государственного образовательного стандарта среднего (полного) общего образования, примерным и авторским программам.</w:t>
      </w:r>
    </w:p>
    <w:p w:rsidR="0074573C" w:rsidRPr="0074573C" w:rsidRDefault="0074573C" w:rsidP="0074573C">
      <w:pPr>
        <w:pStyle w:val="10"/>
        <w:spacing w:line="360" w:lineRule="auto"/>
        <w:jc w:val="both"/>
        <w:rPr>
          <w:rFonts w:cs="Times New Roman"/>
          <w:sz w:val="28"/>
          <w:szCs w:val="28"/>
        </w:rPr>
      </w:pPr>
      <w:bookmarkStart w:id="1" w:name="_Toc251678814"/>
      <w:bookmarkStart w:id="2" w:name="_Toc400560144"/>
      <w:r w:rsidRPr="0074573C">
        <w:rPr>
          <w:rFonts w:cs="Times New Roman"/>
          <w:sz w:val="28"/>
          <w:szCs w:val="28"/>
        </w:rPr>
        <w:t>Целевое назначение</w:t>
      </w:r>
      <w:bookmarkEnd w:id="1"/>
      <w:r w:rsidRPr="0074573C">
        <w:rPr>
          <w:rFonts w:cs="Times New Roman"/>
          <w:sz w:val="28"/>
          <w:szCs w:val="28"/>
        </w:rPr>
        <w:t xml:space="preserve"> - создание максимально благоприятных условий </w:t>
      </w:r>
      <w:proofErr w:type="gramStart"/>
      <w:r w:rsidRPr="0074573C">
        <w:rPr>
          <w:rFonts w:cs="Times New Roman"/>
          <w:sz w:val="28"/>
          <w:szCs w:val="28"/>
        </w:rPr>
        <w:t>для</w:t>
      </w:r>
      <w:proofErr w:type="gramEnd"/>
      <w:r w:rsidRPr="0074573C">
        <w:rPr>
          <w:rFonts w:cs="Times New Roman"/>
          <w:sz w:val="28"/>
          <w:szCs w:val="28"/>
        </w:rPr>
        <w:t>:</w:t>
      </w:r>
      <w:bookmarkEnd w:id="2"/>
    </w:p>
    <w:p w:rsidR="0074573C" w:rsidRPr="0074573C" w:rsidRDefault="0074573C" w:rsidP="0074573C">
      <w:pPr>
        <w:widowControl w:val="0"/>
        <w:numPr>
          <w:ilvl w:val="0"/>
          <w:numId w:val="11"/>
        </w:numPr>
        <w:tabs>
          <w:tab w:val="clear" w:pos="1827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осознанного выбора индивидуального образовательного маршрута в рамках предоставляемых школой профилей; </w:t>
      </w:r>
    </w:p>
    <w:p w:rsidR="0074573C" w:rsidRPr="0074573C" w:rsidRDefault="0074573C" w:rsidP="0074573C">
      <w:pPr>
        <w:widowControl w:val="0"/>
        <w:numPr>
          <w:ilvl w:val="0"/>
          <w:numId w:val="11"/>
        </w:numPr>
        <w:tabs>
          <w:tab w:val="clear" w:pos="1827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формирования ключевых компетенций, необходимых для оптимального самоопределения и самореализации личности девятиклассника;</w:t>
      </w:r>
    </w:p>
    <w:p w:rsidR="0074573C" w:rsidRPr="0074573C" w:rsidRDefault="0074573C" w:rsidP="0074573C">
      <w:pPr>
        <w:widowControl w:val="0"/>
        <w:numPr>
          <w:ilvl w:val="0"/>
          <w:numId w:val="11"/>
        </w:numPr>
        <w:tabs>
          <w:tab w:val="clear" w:pos="1827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формирования духовно богатой, творчески мыслящей личности;</w:t>
      </w:r>
    </w:p>
    <w:p w:rsidR="0074573C" w:rsidRPr="0074573C" w:rsidRDefault="0074573C" w:rsidP="0074573C">
      <w:pPr>
        <w:widowControl w:val="0"/>
        <w:numPr>
          <w:ilvl w:val="0"/>
          <w:numId w:val="11"/>
        </w:numPr>
        <w:tabs>
          <w:tab w:val="clear" w:pos="1827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обеспечения уровня образования, соответствующего современным требованиям школы;</w:t>
      </w:r>
    </w:p>
    <w:p w:rsidR="0074573C" w:rsidRPr="0074573C" w:rsidRDefault="0074573C" w:rsidP="0074573C">
      <w:pPr>
        <w:widowControl w:val="0"/>
        <w:numPr>
          <w:ilvl w:val="0"/>
          <w:numId w:val="11"/>
        </w:numPr>
        <w:tabs>
          <w:tab w:val="clear" w:pos="1827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создание базы для успешного продолжения образования. </w:t>
      </w:r>
    </w:p>
    <w:p w:rsidR="0074573C" w:rsidRPr="0074573C" w:rsidRDefault="0074573C" w:rsidP="0074573C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b/>
          <w:bCs/>
          <w:sz w:val="28"/>
          <w:szCs w:val="28"/>
        </w:rPr>
        <w:t xml:space="preserve">Возраст учащихся, </w:t>
      </w:r>
      <w:r w:rsidRPr="0074573C">
        <w:rPr>
          <w:rFonts w:ascii="Times New Roman" w:hAnsi="Times New Roman" w:cs="Times New Roman"/>
          <w:sz w:val="28"/>
          <w:szCs w:val="28"/>
        </w:rPr>
        <w:t xml:space="preserve">которым адресована программа: 13 -15 лет. </w:t>
      </w:r>
      <w:r w:rsidRPr="0074573C">
        <w:rPr>
          <w:rFonts w:ascii="Times New Roman" w:hAnsi="Times New Roman" w:cs="Times New Roman"/>
          <w:b/>
          <w:bCs/>
          <w:sz w:val="28"/>
          <w:szCs w:val="28"/>
        </w:rPr>
        <w:t>Продолжительность обучения – 2</w:t>
      </w:r>
      <w:r w:rsidRPr="007457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В  профильном обучении наблюдается </w:t>
      </w:r>
      <w:proofErr w:type="gramStart"/>
      <w:r w:rsidRPr="0074573C">
        <w:rPr>
          <w:rFonts w:ascii="Times New Roman" w:hAnsi="Times New Roman" w:cs="Times New Roman"/>
          <w:sz w:val="28"/>
          <w:szCs w:val="28"/>
        </w:rPr>
        <w:t>системность</w:t>
      </w:r>
      <w:proofErr w:type="gramEnd"/>
      <w:r w:rsidRPr="0074573C">
        <w:rPr>
          <w:rFonts w:ascii="Times New Roman" w:hAnsi="Times New Roman" w:cs="Times New Roman"/>
          <w:sz w:val="28"/>
          <w:szCs w:val="28"/>
        </w:rPr>
        <w:t xml:space="preserve"> и преемственность в использовании вариативной части учебного плана. Школьный компонент используется эффективно, перечень курсов соответствует целевому ориентиру, особенностям, статусу образовательного учреждения;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Используемые образовательные программы предусматривают решение </w:t>
      </w:r>
      <w:r w:rsidRPr="0074573C">
        <w:rPr>
          <w:rFonts w:ascii="Times New Roman" w:hAnsi="Times New Roman" w:cs="Times New Roman"/>
          <w:sz w:val="28"/>
          <w:szCs w:val="28"/>
        </w:rPr>
        <w:lastRenderedPageBreak/>
        <w:t>следующих задач: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-  обеспечение глубины и прочности усвоения учебного материала с целью снижения перегрузки учащихся за счёт сбалансированности содержания курсов;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-  формирование устойчивого познавательного интереса к освоению предметов образовательных областей.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Решение этих задач обеспечивается: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-  введением элективных курсов;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- введением курсов дополнительного образования, интегрированных с основными курсами разных образовательных областей (занятия в Правовом колледже СФУ);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 xml:space="preserve">-  интеграцией предметов (или элементы интеграции в предметах), в содержании и методике; 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-  преемственностью между начальной и основной, основной и средней ступенями обучения с учётом интересов школьников при выборе путей реализации способностей;</w:t>
      </w:r>
    </w:p>
    <w:p w:rsidR="0074573C" w:rsidRPr="0074573C" w:rsidRDefault="0074573C" w:rsidP="00745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-  диагностикой достигаемых образовательных результатов.</w:t>
      </w:r>
    </w:p>
    <w:p w:rsidR="0074573C" w:rsidRPr="0074573C" w:rsidRDefault="0074573C" w:rsidP="007457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3C">
        <w:rPr>
          <w:rFonts w:ascii="Times New Roman" w:hAnsi="Times New Roman" w:cs="Times New Roman"/>
          <w:sz w:val="28"/>
          <w:szCs w:val="28"/>
        </w:rPr>
        <w:t>В гимназии образовано и функционирует научное общество учащихся (НОУ). Научное общество учащихся создано для того, чтобы учащиеся могли совершенствовать свои знания в определенной области науки и техники, развивать интеллект, приобретать умения и навыки в исследовательской деятельности под руководством педагогов гимназии и Краевого дворца пионеров и школьников.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3C">
        <w:rPr>
          <w:rFonts w:ascii="Times New Roman" w:eastAsia="Calibri" w:hAnsi="Times New Roman" w:cs="Times New Roman"/>
          <w:b/>
          <w:sz w:val="28"/>
          <w:szCs w:val="28"/>
        </w:rPr>
        <w:t>Характеристика педагогических кадров: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3C">
        <w:rPr>
          <w:rFonts w:ascii="Times New Roman" w:eastAsia="Calibri" w:hAnsi="Times New Roman" w:cs="Times New Roman"/>
          <w:sz w:val="28"/>
          <w:szCs w:val="28"/>
        </w:rPr>
        <w:t>В гимназии работают 66 педагогов, 5 заместителей директора.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66 педагогов имеют высшее образование 57  учителей, .26 педагога  имеют высшую квалификационную категорию, 31 - первую квалификационную категорию, 2 педагога являются  молодыми специалистами. </w:t>
      </w:r>
    </w:p>
    <w:p w:rsidR="0074573C" w:rsidRPr="0074573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457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Однако необходимо заметить, что гимназия испытывает нехватку  педагогических кадров. Для устранения данной проблемы ведется систематическая работа по привлечению педагогических кадров в образовательное учреждение через Службу занятости, сотрудничество с Красноярским государственным педагогическим университетом им. В.П. Астафьева, средствами сети Интернет, объявления в средствах массовой информации.</w:t>
      </w:r>
    </w:p>
    <w:p w:rsidR="0074573C" w:rsidRPr="0074573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7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Основные направления повышения квалификации педагогических работников школы:</w:t>
      </w:r>
    </w:p>
    <w:p w:rsidR="0074573C" w:rsidRPr="0074573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3C">
        <w:rPr>
          <w:rFonts w:ascii="Times New Roman" w:eastAsia="Times New Roman" w:hAnsi="Times New Roman" w:cs="Times New Roman"/>
          <w:color w:val="000000"/>
          <w:sz w:val="28"/>
          <w:szCs w:val="28"/>
        </w:rPr>
        <w:t>1. Совершенствование теоретических знаний в области педагогики и психологии.</w:t>
      </w:r>
    </w:p>
    <w:p w:rsidR="0074573C" w:rsidRPr="0074573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3C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74573C" w:rsidRDefault="0074573C" w:rsidP="00745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3C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162598" w:rsidRPr="007E7093" w:rsidRDefault="00162598" w:rsidP="001625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Приобретенные знания в области ИКТ педагоги используют при разработке программ и проведении занятий </w:t>
      </w:r>
      <w:proofErr w:type="spellStart"/>
      <w:r w:rsidRPr="007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7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профильного и углубленного обучения. Большинство  педагогов, прошедших курсовую подготовку, активно используют полученные умения и навыки в своей образовательной практике.</w:t>
      </w:r>
    </w:p>
    <w:p w:rsidR="00162598" w:rsidRPr="007E7093" w:rsidRDefault="00162598" w:rsidP="001625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Задача школы в кратчайшие сроки обеспечить полную укомплектованность кабинетов для осуществления обучения по углубленным, расширенным и профильным программам.</w:t>
      </w:r>
    </w:p>
    <w:p w:rsidR="00162598" w:rsidRPr="007E7093" w:rsidRDefault="00162598" w:rsidP="001625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093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направления методической работы сконцентрированы на внедрении федерального государственного образовательного стандарта.</w:t>
      </w:r>
    </w:p>
    <w:p w:rsidR="00162598" w:rsidRPr="00162598" w:rsidRDefault="00162598" w:rsidP="001625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Одно из стратегических направлений работы гимназии заключается в развитии учительского потенциала путем внутренней системы повышения квалификации </w:t>
      </w:r>
      <w:r w:rsidRPr="007E709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 профессиональной подготовки педагогических кадров с целью формирования качественно нового концептуально системного мышления педагогов, повышения их педагогической культуры и инновационного поиска. 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3C">
        <w:rPr>
          <w:rFonts w:ascii="Times New Roman" w:eastAsia="Calibri" w:hAnsi="Times New Roman" w:cs="Times New Roman"/>
          <w:sz w:val="28"/>
          <w:szCs w:val="28"/>
        </w:rPr>
        <w:t>Среди педагогических работников Гимназии 7 отмечено знаком «Почётный работник общего образования РФ», 2 педагога имеет звание Заслуженный педагог Красноярского края; четыре педагога гимназии - победители ПНП «Образование» Российской Федерации, победителями конкурса Лучших учителей Красноярского края стали 6 педагогов.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73C">
        <w:rPr>
          <w:rFonts w:ascii="Times New Roman" w:eastAsia="Calibri" w:hAnsi="Times New Roman" w:cs="Times New Roman"/>
          <w:sz w:val="28"/>
          <w:szCs w:val="28"/>
        </w:rPr>
        <w:t>В 2010 г. один педагог вошла в число победителей краевого конкурса «Учитель года Красноярского края», в 2013 году один педагог стал абсолютным победителем городского конкурса «Учитель года», другой – победитель в номинации «Лучший мастер-класс», третий – победитель в номинации «Круглый стол», в 2014 году один педагог стала абсолютным победителем городского конкурса «Учитель года», в 2015 году педагог гимназии отмечен специальным призом краевого</w:t>
      </w:r>
      <w:proofErr w:type="gram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 конкурса «Учитель года Красноярского края».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3C">
        <w:rPr>
          <w:rFonts w:ascii="Times New Roman" w:eastAsia="Calibri" w:hAnsi="Times New Roman" w:cs="Times New Roman"/>
          <w:sz w:val="28"/>
          <w:szCs w:val="28"/>
        </w:rPr>
        <w:t>90 % педагогического состава прошли курсы повышения квалификации /профессиональную переподготовку по применению в образовательной деятельности ФГОС в объеме 72 часов и более часов.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Стратегическая цель работы Методической службы заключается в обеспечение высокого уровня профессиональной компетентности учителя, способного дать качественное образование учащимся на основе ведущих идей государственной образовательной политики. Данная цель локализирована в тематической направленности методической работы гимназии, заключающейся в становлении </w:t>
      </w:r>
      <w:proofErr w:type="spellStart"/>
      <w:r w:rsidRPr="0074573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 компетенций педагога в условиях внедрения федерального государственного образовательного стандарта нового поколения.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В Гимназии введена кафедральная система. В режиме развития работают кафедра начальных классов, кафедра естественных наук и </w:t>
      </w:r>
      <w:proofErr w:type="spellStart"/>
      <w:r w:rsidRPr="0074573C">
        <w:rPr>
          <w:rFonts w:ascii="Times New Roman" w:eastAsia="Calibri" w:hAnsi="Times New Roman" w:cs="Times New Roman"/>
          <w:sz w:val="28"/>
          <w:szCs w:val="28"/>
        </w:rPr>
        <w:t>валеологических</w:t>
      </w:r>
      <w:proofErr w:type="spell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 дисциплин, кафедра общественных наук, кафедра гуманитарных дисциплин, кафедра математики, информатики и технологии, кафедра иностранного языка.</w:t>
      </w:r>
    </w:p>
    <w:p w:rsidR="0074573C" w:rsidRP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повышения уровня профессионального мастерства педагогов в Гимназии осуществляет свою деятельность Лаборатория новых технологий и Лаборатория психолого-педагогических проблем, в работе которой принимают участие около 90% педагогов. В 2016-2017 учебном году в 11 творческих, проектных и диагностических группах Лабораторий  учителя изучают основы </w:t>
      </w:r>
      <w:proofErr w:type="spellStart"/>
      <w:r w:rsidRPr="0074573C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 образования, работают с одаренными детьми, создают языковую развивающую предметно-пространственную среду, осваивают способы формирования УУД и систему оценки образовательных результатов, проектируют современные уроки в условиях ФГОС, повышают уровень </w:t>
      </w:r>
      <w:proofErr w:type="gramStart"/>
      <w:r w:rsidRPr="0074573C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gram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 и исследовательской деятельности.</w:t>
      </w:r>
    </w:p>
    <w:p w:rsidR="0074573C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Гимназия является Базовой площадкой по разработкам исследованиям Центра математического образования </w:t>
      </w:r>
      <w:proofErr w:type="spellStart"/>
      <w:r w:rsidRPr="0074573C">
        <w:rPr>
          <w:rFonts w:ascii="Times New Roman" w:eastAsia="Calibri" w:hAnsi="Times New Roman" w:cs="Times New Roman"/>
          <w:sz w:val="28"/>
          <w:szCs w:val="28"/>
        </w:rPr>
        <w:t>ККИПКиППРО</w:t>
      </w:r>
      <w:proofErr w:type="spell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, Базовой площадкой по опыту работы в развивающей системе Л. </w:t>
      </w:r>
      <w:proofErr w:type="spellStart"/>
      <w:r w:rsidRPr="0074573C">
        <w:rPr>
          <w:rFonts w:ascii="Times New Roman" w:eastAsia="Calibri" w:hAnsi="Times New Roman" w:cs="Times New Roman"/>
          <w:sz w:val="28"/>
          <w:szCs w:val="28"/>
        </w:rPr>
        <w:t>Занкова</w:t>
      </w:r>
      <w:proofErr w:type="spell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 кафедры начальных классов </w:t>
      </w:r>
      <w:proofErr w:type="spellStart"/>
      <w:r w:rsidRPr="0074573C">
        <w:rPr>
          <w:rFonts w:ascii="Times New Roman" w:eastAsia="Calibri" w:hAnsi="Times New Roman" w:cs="Times New Roman"/>
          <w:sz w:val="28"/>
          <w:szCs w:val="28"/>
        </w:rPr>
        <w:t>ККИПКиППРО</w:t>
      </w:r>
      <w:proofErr w:type="spell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, стажерской площадкой ФЦПРО по теме «Создание информационно-образовательной среды в условиях нового стандарта начальной школы», участником Федеральных проектов по апробации учебников по системе развивающего обучения Л. </w:t>
      </w:r>
      <w:proofErr w:type="spellStart"/>
      <w:r w:rsidRPr="0074573C">
        <w:rPr>
          <w:rFonts w:ascii="Times New Roman" w:eastAsia="Calibri" w:hAnsi="Times New Roman" w:cs="Times New Roman"/>
          <w:sz w:val="28"/>
          <w:szCs w:val="28"/>
        </w:rPr>
        <w:t>Занкова</w:t>
      </w:r>
      <w:proofErr w:type="spellEnd"/>
      <w:r w:rsidRPr="0074573C">
        <w:rPr>
          <w:rFonts w:ascii="Times New Roman" w:eastAsia="Calibri" w:hAnsi="Times New Roman" w:cs="Times New Roman"/>
          <w:sz w:val="28"/>
          <w:szCs w:val="28"/>
        </w:rPr>
        <w:t>, электронных учебников в условиях предметов естественно-научного цикла,  содержания программы</w:t>
      </w:r>
      <w:proofErr w:type="gramEnd"/>
      <w:r w:rsidRPr="0074573C">
        <w:rPr>
          <w:rFonts w:ascii="Times New Roman" w:eastAsia="Calibri" w:hAnsi="Times New Roman" w:cs="Times New Roman"/>
          <w:sz w:val="28"/>
          <w:szCs w:val="28"/>
        </w:rPr>
        <w:t xml:space="preserve"> по «Музыке».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76CA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FC76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технологии в образовательной деятельности.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коллектив Гимназии работает над созданием и развитием 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среды в образовательной деятельности. В образовательном учреждении есть возможность организации профилактической работы по снижению уровня заболеваемости: миопия, ортопедические нарушения, заболевания ЖКТ и эндокринной системы, ЛОР (ОРВИ и ОРЗ) и др.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С целью сохранения здоровья учащихся, для регулирования нагрузки, снижения утомляемости, сокращения жалоб на недомогания и усталость в Гимназии проводится систематическая целенаправленная работа по следующих направлениям:</w:t>
      </w:r>
      <w:proofErr w:type="gramEnd"/>
    </w:p>
    <w:p w:rsidR="00162598" w:rsidRPr="00FC76CA" w:rsidRDefault="00162598" w:rsidP="00162598">
      <w:pPr>
        <w:pStyle w:val="a5"/>
        <w:numPr>
          <w:ilvl w:val="0"/>
          <w:numId w:val="25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реализация системы социально-психолого-медико-педагогического сопровождения учащихся на каждом возрастном этапе;</w:t>
      </w:r>
    </w:p>
    <w:p w:rsidR="00162598" w:rsidRPr="00FC76CA" w:rsidRDefault="00162598" w:rsidP="00162598">
      <w:pPr>
        <w:pStyle w:val="a5"/>
        <w:numPr>
          <w:ilvl w:val="0"/>
          <w:numId w:val="25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условий для сохранения и укрепления здоровья учащихся и педагогов (равномерное распределение рабочей нагрузки в течени</w:t>
      </w:r>
      <w:proofErr w:type="gram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недели);</w:t>
      </w:r>
    </w:p>
    <w:p w:rsidR="00162598" w:rsidRPr="00FC76CA" w:rsidRDefault="00162598" w:rsidP="00162598">
      <w:pPr>
        <w:pStyle w:val="a5"/>
        <w:numPr>
          <w:ilvl w:val="0"/>
          <w:numId w:val="25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активной образовательной среды с целью формирования устойчивой мотивации к здоровому образу жизни, интеграция вопросов 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в тематику различных дисциплин, классных часов, родительских собраний.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педагогического коллектива по созданию 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в гимназии: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1. Налажено сотрудничество педагогического коллектива гимназии с медицинскими, социальными учреждениями по сохранению и укреплению здоровья учащихся.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2. Учащиеся Гимназии систематически занимаются в спортивных кружках, секциях, хореографических студиях и др.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3. В Гимназии разработана тематика классных часов, направленная на воспитание здорового образа жизни.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4. Осуществляются тематические проекты, проводятся беседы, конференции, диспуты, пропагандирующие здоровый образ жизни.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5. Проводятся Дни здоровья, оздоровительные мероприятия в течение учебного дня – это 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и физкультминутки, подвижные игры во время перемен, туристические походы.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6. Организация часа активных движений (динамическая пауза) в начальной школе между уроками. Медицинские обследования и диспансеризация учащихся, физическое воспитание, просветительская работа, посещение учащимися спортивных секций и кружков позволяют добиться, чтобы количество учащихся с хроническими заболеваниями стабильно сокращалось.</w:t>
      </w:r>
    </w:p>
    <w:p w:rsidR="00162598" w:rsidRPr="00FC76CA" w:rsidRDefault="00162598" w:rsidP="0016259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Уровень качества успеваемости учащихся: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гимназистов 1 – 11 классов за последние три года остается примерно одинаковым Показатель качества обучения за последние три года стабильно увеличивается (табл. 1 а, 1б.)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165"/>
        <w:gridCol w:w="3306"/>
      </w:tblGrid>
      <w:tr w:rsidR="00162598" w:rsidRPr="00FC76CA" w:rsidTr="00EF201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Таблица 1а</w:t>
            </w:r>
          </w:p>
        </w:tc>
      </w:tr>
      <w:tr w:rsidR="00162598" w:rsidRPr="00FC76CA" w:rsidTr="00EF201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Показатели успеваемости за период с 2013 по 2015 гг.</w:t>
            </w:r>
          </w:p>
        </w:tc>
      </w:tr>
      <w:tr w:rsidR="00162598" w:rsidRPr="00FC76CA" w:rsidTr="00EF20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162598" w:rsidRPr="00FC76CA" w:rsidTr="00EF20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62598" w:rsidRPr="00FC76CA" w:rsidTr="00EF20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162598" w:rsidRPr="00FC76CA" w:rsidTr="00EF20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62598" w:rsidRPr="00FC76CA" w:rsidTr="00EF20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tbl>
      <w:tblPr>
        <w:tblpPr w:leftFromText="180" w:rightFromText="180" w:bottomFromText="20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827"/>
        <w:gridCol w:w="1779"/>
        <w:gridCol w:w="1668"/>
        <w:gridCol w:w="1729"/>
        <w:gridCol w:w="1581"/>
      </w:tblGrid>
      <w:tr w:rsidR="00162598" w:rsidRPr="00FC76CA" w:rsidTr="00EF201C">
        <w:trPr>
          <w:trHeight w:val="278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Таблица 1б</w:t>
            </w:r>
          </w:p>
        </w:tc>
      </w:tr>
      <w:tr w:rsidR="00162598" w:rsidRPr="00FC76CA" w:rsidTr="00EF201C">
        <w:trPr>
          <w:trHeight w:val="70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Ударники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Оставлены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второй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Медалисты</w:t>
            </w:r>
          </w:p>
        </w:tc>
      </w:tr>
      <w:tr w:rsidR="00162598" w:rsidRPr="00FC76CA" w:rsidTr="00EF201C">
        <w:trPr>
          <w:trHeight w:val="34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53 (5,6%)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347 (36%)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2598" w:rsidRPr="00FC76CA" w:rsidTr="00EF201C">
        <w:trPr>
          <w:trHeight w:val="34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51(5,8%)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348(42%)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2598" w:rsidRPr="00FC76CA" w:rsidTr="00EF201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39 (5%)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331 (42,8%)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таблицы видно, что качество обучения в течени</w:t>
      </w:r>
      <w:proofErr w:type="gramStart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последних 3-х лет имеет тенденцию снижения при переходе из начального звена в основную школу, старшее звено не показывает высоких результатов качества, хотя результаты итоговой аттестации выпускников средней школы по обязательным предметам и предметам по выбору выше муниципальных и по некоторым предметам выше региональных.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Причинами стабильности успеваемости является следующие факторы:</w:t>
      </w:r>
    </w:p>
    <w:p w:rsidR="00162598" w:rsidRPr="00FC76CA" w:rsidRDefault="00162598" w:rsidP="00162598">
      <w:pPr>
        <w:pStyle w:val="a5"/>
        <w:numPr>
          <w:ilvl w:val="0"/>
          <w:numId w:val="26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усиление </w:t>
      </w:r>
      <w:proofErr w:type="gramStart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успеваемостью обучающихся со стороны администрации, владение оценкой образовательных достижений (диагностика ЗУН) обучающихся;</w:t>
      </w:r>
    </w:p>
    <w:p w:rsidR="00162598" w:rsidRPr="00FC76CA" w:rsidRDefault="00162598" w:rsidP="00162598">
      <w:pPr>
        <w:pStyle w:val="a5"/>
        <w:numPr>
          <w:ilvl w:val="0"/>
          <w:numId w:val="26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со </w:t>
      </w:r>
      <w:proofErr w:type="gramStart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слабоуспевающими</w:t>
      </w:r>
      <w:proofErr w:type="gramEnd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на основе анализа их ошибок;</w:t>
      </w:r>
    </w:p>
    <w:p w:rsidR="00162598" w:rsidRPr="00FC76CA" w:rsidRDefault="00162598" w:rsidP="00162598">
      <w:pPr>
        <w:pStyle w:val="a5"/>
        <w:numPr>
          <w:ilvl w:val="0"/>
          <w:numId w:val="26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по отслеживанию посещаемости </w:t>
      </w:r>
      <w:proofErr w:type="gramStart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7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учебных занятий.</w:t>
      </w:r>
    </w:p>
    <w:p w:rsidR="00162598" w:rsidRPr="00FC76CA" w:rsidRDefault="00162598" w:rsidP="00162598">
      <w:pPr>
        <w:pStyle w:val="ab"/>
        <w:spacing w:before="0" w:after="0" w:line="276" w:lineRule="auto"/>
        <w:rPr>
          <w:sz w:val="28"/>
          <w:szCs w:val="28"/>
        </w:rPr>
      </w:pPr>
      <w:r w:rsidRPr="00FC76CA">
        <w:rPr>
          <w:sz w:val="28"/>
          <w:szCs w:val="28"/>
        </w:rPr>
        <w:tab/>
        <w:t>Следует отметить, что в текущем году снизилось количество предметов выбираемых одним учащимся. Выпускники в основном выбирали не более двух экзаменов по выбору (табл. 2-5).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26"/>
        <w:gridCol w:w="940"/>
        <w:gridCol w:w="553"/>
        <w:gridCol w:w="1056"/>
        <w:gridCol w:w="870"/>
        <w:gridCol w:w="706"/>
        <w:gridCol w:w="1126"/>
        <w:gridCol w:w="870"/>
        <w:gridCol w:w="706"/>
      </w:tblGrid>
      <w:tr w:rsidR="00162598" w:rsidRPr="00FC76CA" w:rsidTr="00EF201C">
        <w:tc>
          <w:tcPr>
            <w:tcW w:w="100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2</w:t>
            </w:r>
          </w:p>
        </w:tc>
      </w:tr>
      <w:tr w:rsidR="00162598" w:rsidRPr="00FC76CA" w:rsidTr="00EF201C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результатов итоговой аттестации </w:t>
            </w: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за период с 2013 по 2015 гг.</w:t>
            </w:r>
          </w:p>
        </w:tc>
      </w:tr>
      <w:tr w:rsidR="00162598" w:rsidRPr="00FC76CA" w:rsidTr="00EF201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2015-2016 </w:t>
            </w:r>
            <w:proofErr w:type="spellStart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2014-2015 </w:t>
            </w:r>
            <w:proofErr w:type="spellStart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2013-2014 </w:t>
            </w:r>
            <w:proofErr w:type="spellStart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162598" w:rsidRPr="00FC76CA" w:rsidTr="00EF201C">
        <w:trPr>
          <w:cantSplit/>
          <w:trHeight w:val="1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Кол-во чел. (% от общего числа)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Кол-во чел. (% от общего числа)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Кол-во чел. (% от общего числа)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Кол-во чел. (% от общего числа)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(11,6%)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 (8%)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 (8,6%)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61,6</w:t>
            </w: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24 (55,8%)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30 (60%)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49 (71%)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62,6</w:t>
            </w: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(18,6%)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 (4%)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 (8,6%)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83%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(«2»-</w:t>
            </w: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1 чел)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68,2</w:t>
            </w: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11 (25,6%)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14 (28%)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8 (11,5%)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9 (20,9%)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(2 чел)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5(10%)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(1 чел)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8 (11,5%)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(9,3%)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 (8)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 (8,6%)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52,5</w:t>
            </w: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 (11,6%)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 (12)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13 (19%)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162598" w:rsidRPr="00FC76CA" w:rsidTr="00EF20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 (16,3%)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19 (38%)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89,5 %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(2 чел)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 (17%)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67,5</w:t>
            </w:r>
          </w:p>
        </w:tc>
      </w:tr>
    </w:tbl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Таблица 3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Сводная таблица результатов ГИА в 11 классах в форме ЕГЭ за период с 2013 по 2015 гг.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162598" w:rsidRPr="00FC76CA" w:rsidTr="00EF20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2013-2014 учебный год</w:t>
            </w:r>
          </w:p>
        </w:tc>
      </w:tr>
      <w:tr w:rsidR="00162598" w:rsidRPr="00FC76CA" w:rsidTr="00EF201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55,48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47,15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59,75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162598" w:rsidRPr="00FC76CA" w:rsidTr="00EF20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</w:tbl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Таблица 4</w:t>
      </w:r>
    </w:p>
    <w:p w:rsidR="00162598" w:rsidRPr="00FC76CA" w:rsidRDefault="00162598" w:rsidP="0016259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Результаты ГИА по русскому языку в динамике за период с 2013 по 2015 гг.: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6"/>
        <w:gridCol w:w="1512"/>
        <w:gridCol w:w="1182"/>
        <w:gridCol w:w="1606"/>
        <w:gridCol w:w="1229"/>
        <w:gridCol w:w="1559"/>
      </w:tblGrid>
      <w:tr w:rsidR="00162598" w:rsidRPr="00FC76CA" w:rsidTr="00EF201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 xml:space="preserve">2015-2016 </w:t>
            </w:r>
          </w:p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учебный год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2014-2015</w:t>
            </w:r>
          </w:p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учебный год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 xml:space="preserve">2013-2014 </w:t>
            </w:r>
          </w:p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учебный год</w:t>
            </w:r>
          </w:p>
        </w:tc>
      </w:tr>
      <w:tr w:rsidR="00162598" w:rsidRPr="00FC76CA" w:rsidTr="00EF201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Успеваемость</w:t>
            </w:r>
          </w:p>
        </w:tc>
      </w:tr>
      <w:tr w:rsidR="00162598" w:rsidRPr="00FC76CA" w:rsidTr="00EF2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 xml:space="preserve">Гимназия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100 %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71,8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100 %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70,02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100%</w:t>
            </w:r>
          </w:p>
        </w:tc>
      </w:tr>
    </w:tbl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Таблица 5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Результаты ГИА по математике в динамике по математике профильного уровня 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за период с 2013 по 2015 гг.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333"/>
        <w:gridCol w:w="1561"/>
        <w:gridCol w:w="1134"/>
        <w:gridCol w:w="1559"/>
        <w:gridCol w:w="1276"/>
        <w:gridCol w:w="1559"/>
      </w:tblGrid>
      <w:tr w:rsidR="00162598" w:rsidRPr="00FC76CA" w:rsidTr="00EF201C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Математика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2013-2014 учебный год</w:t>
            </w:r>
          </w:p>
        </w:tc>
      </w:tr>
      <w:tr w:rsidR="00162598" w:rsidRPr="00FC76CA" w:rsidTr="00EF201C"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Успеваемость</w:t>
            </w:r>
          </w:p>
        </w:tc>
      </w:tr>
      <w:tr w:rsidR="00162598" w:rsidRPr="00FC76CA" w:rsidTr="00EF201C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Гимназия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94,3 %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92 %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56,27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FC76CA">
              <w:rPr>
                <w:sz w:val="28"/>
                <w:szCs w:val="28"/>
              </w:rPr>
              <w:t>100 %</w:t>
            </w:r>
          </w:p>
        </w:tc>
      </w:tr>
    </w:tbl>
    <w:p w:rsidR="00162598" w:rsidRPr="00FC76CA" w:rsidRDefault="00162598" w:rsidP="0016259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2598" w:rsidRPr="00FC76CA" w:rsidRDefault="00162598" w:rsidP="0016259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работы с одаренными детьми:</w:t>
      </w:r>
    </w:p>
    <w:p w:rsidR="00162598" w:rsidRPr="00FC76CA" w:rsidRDefault="00162598" w:rsidP="0016259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Сравнительный анализ результатов муниципального этапа Всероссийской олимпиады школьников представлен в табл. 6, 7.</w:t>
      </w: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Таблица 4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Анализ результатов ВОШ за период с 2013 по 2015 гг.</w:t>
      </w:r>
    </w:p>
    <w:tbl>
      <w:tblPr>
        <w:tblpPr w:leftFromText="180" w:rightFromText="180" w:bottomFromText="200" w:vertAnchor="text" w:horzAnchor="margin" w:tblpY="25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</w:tblGrid>
      <w:tr w:rsidR="00162598" w:rsidRPr="00FC76CA" w:rsidTr="00EF201C">
        <w:trPr>
          <w:trHeight w:val="53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Призеров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призовых мест</w:t>
            </w:r>
          </w:p>
        </w:tc>
      </w:tr>
      <w:tr w:rsidR="00162598" w:rsidRPr="00FC76CA" w:rsidTr="00EF201C">
        <w:trPr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24 (11%)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48 (23%)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72 (34%)</w:t>
            </w:r>
          </w:p>
        </w:tc>
      </w:tr>
      <w:tr w:rsidR="00162598" w:rsidRPr="00FC76CA" w:rsidTr="00EF201C">
        <w:trPr>
          <w:trHeight w:val="26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246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22 (9 %)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69 (28%)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91 (37%)</w:t>
            </w:r>
          </w:p>
        </w:tc>
      </w:tr>
      <w:tr w:rsidR="00162598" w:rsidRPr="00FC76CA" w:rsidTr="00EF201C">
        <w:trPr>
          <w:trHeight w:val="24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316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19 (6%)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56 (17%)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Cs/>
                <w:sz w:val="28"/>
                <w:szCs w:val="28"/>
              </w:rPr>
              <w:t>75 (23%)</w:t>
            </w:r>
          </w:p>
        </w:tc>
      </w:tr>
    </w:tbl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Таблица 5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Сравнительный анализ результатов предметных олимпиад начальной школы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43"/>
        <w:gridCol w:w="4944"/>
      </w:tblGrid>
      <w:tr w:rsidR="00162598" w:rsidRPr="00FC76CA" w:rsidTr="00EF201C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162598" w:rsidRPr="00FC76CA" w:rsidTr="00EF201C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Призёры-5</w:t>
            </w:r>
          </w:p>
          <w:p w:rsidR="00162598" w:rsidRPr="00FC76CA" w:rsidRDefault="00162598" w:rsidP="00EF201C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Победители-1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8" w:rsidRPr="00FC76CA" w:rsidRDefault="00162598" w:rsidP="00EF201C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Призёры-4</w:t>
            </w:r>
          </w:p>
          <w:p w:rsidR="00162598" w:rsidRPr="00FC76CA" w:rsidRDefault="00162598" w:rsidP="00EF201C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</w:rPr>
              <w:t>Победители-3</w:t>
            </w:r>
          </w:p>
        </w:tc>
      </w:tr>
    </w:tbl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Учителями были созданы условия для участия в дистанционных олимпиадах, викторинах и конкурсах, что является мотивирующим фактором к изучению английского языка. Это такие конкурсы как: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Международная олимпиада по английскому языку «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val="en-US"/>
        </w:rPr>
        <w:t>Karlson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</w:t>
      </w:r>
      <w:r w:rsidRPr="00FC76CA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FC76CA">
        <w:rPr>
          <w:rFonts w:ascii="Times New Roman" w:hAnsi="Times New Roman" w:cs="Times New Roman"/>
          <w:sz w:val="28"/>
          <w:szCs w:val="28"/>
        </w:rPr>
        <w:t>» (3 призёра);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Международный конкурс «Английский в школе» (5 призёров);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Всероссийская дистанционная викторина «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val="en-US"/>
        </w:rPr>
        <w:t>RedBus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>» (11 победителей);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Всероссийская дистанционная олимпиада «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val="en-US"/>
        </w:rPr>
        <w:t>RedBus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>» (1 победитель);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6CA">
        <w:rPr>
          <w:rFonts w:ascii="Times New Roman" w:hAnsi="Times New Roman" w:cs="Times New Roman"/>
          <w:sz w:val="28"/>
          <w:szCs w:val="28"/>
        </w:rPr>
        <w:t xml:space="preserve"> Всероссийская дистанционная олимпиада с международным участием по английскому языку (1 победитель);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Международный конкурс-игра по английскому языку «Лев» (1 призёр);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Всероссийская дистанционная олимпиада школьников (7 участников);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lastRenderedPageBreak/>
        <w:t>Евразийская дистанционная олимпиада школьников (1 победитель дистанционного тура)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Гимназисты приняли активное участие в Международном конкурсе «Золотое руно», всего участвовало 100 обучающихся, из них 7 человек стали победителями конкурса в регионе, были награждены дипломами и подарками.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Учащиеся 10</w:t>
      </w:r>
      <w:proofErr w:type="gramStart"/>
      <w:r w:rsidRPr="00FC76C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C76CA">
        <w:rPr>
          <w:rFonts w:ascii="Times New Roman" w:hAnsi="Times New Roman" w:cs="Times New Roman"/>
          <w:sz w:val="28"/>
          <w:szCs w:val="28"/>
        </w:rPr>
        <w:t xml:space="preserve"> класса вместе со своими учителями истории и обществознания приняли участие </w:t>
      </w:r>
      <w:r w:rsidRPr="00FC76CA">
        <w:rPr>
          <w:rStyle w:val="a3"/>
          <w:rFonts w:ascii="Times New Roman" w:hAnsi="Times New Roman" w:cs="Times New Roman"/>
          <w:sz w:val="28"/>
          <w:szCs w:val="28"/>
        </w:rPr>
        <w:t xml:space="preserve">в финальном этапе краевого проекта «Финансовая грамотность», </w:t>
      </w:r>
      <w:r w:rsidRPr="00FC76CA">
        <w:rPr>
          <w:rFonts w:ascii="Times New Roman" w:hAnsi="Times New Roman" w:cs="Times New Roman"/>
          <w:sz w:val="28"/>
          <w:szCs w:val="28"/>
        </w:rPr>
        <w:t>где заняли</w:t>
      </w:r>
      <w:r w:rsidRPr="00FC7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6CA">
        <w:rPr>
          <w:rStyle w:val="a3"/>
          <w:rFonts w:ascii="Times New Roman" w:hAnsi="Times New Roman" w:cs="Times New Roman"/>
          <w:sz w:val="28"/>
          <w:szCs w:val="28"/>
        </w:rPr>
        <w:t>II и III места.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Победителя и призерами городских и краевых конкурсов в творческих конкурсах стали 30 учащихся гимназии Городской конкурс «Калейдоскоп талантов» - </w:t>
      </w:r>
      <w:r w:rsidRPr="00FC76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6CA">
        <w:rPr>
          <w:rFonts w:ascii="Times New Roman" w:hAnsi="Times New Roman" w:cs="Times New Roman"/>
          <w:sz w:val="28"/>
          <w:szCs w:val="28"/>
        </w:rPr>
        <w:t xml:space="preserve"> место в номинации «Художественное слово».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6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 деятельность.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Цель: Социально-педагогическая поддержка собственных усилий  подростка, связанных со становлением своей гражданской и индивидуальной личности; социально-культурное сопровождение процесса нравственного постижения подростком духовного и культурного наследия и достояния родного народа, народов России и всего человечества.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Задачи:</w:t>
      </w:r>
    </w:p>
    <w:p w:rsidR="00162598" w:rsidRPr="00FC76CA" w:rsidRDefault="00162598" w:rsidP="00162598">
      <w:pPr>
        <w:pStyle w:val="a5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Создать комфортные, благоприятные условия для социализации и успешного развития индивидуальных способностей каждого ученика с учетом его интересов и имеющегося жизненного опыта.</w:t>
      </w:r>
    </w:p>
    <w:p w:rsidR="00162598" w:rsidRPr="00FC76CA" w:rsidRDefault="00162598" w:rsidP="00162598">
      <w:pPr>
        <w:pStyle w:val="a5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Создать педагогическое пространство, способствующее развитию духовно-нравственных качеств личности.</w:t>
      </w:r>
    </w:p>
    <w:p w:rsidR="00162598" w:rsidRPr="00FC76CA" w:rsidRDefault="00162598" w:rsidP="00162598">
      <w:pPr>
        <w:pStyle w:val="a5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Создать условия бесконфликтного, конструктивного взаимодействия подростка с другими людьми; учить его разумно сочетать личные интересы </w:t>
      </w:r>
      <w:proofErr w:type="gram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с</w:t>
      </w:r>
      <w:proofErr w:type="gramEnd"/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 общественными.</w:t>
      </w:r>
    </w:p>
    <w:p w:rsidR="00162598" w:rsidRPr="00FC76CA" w:rsidRDefault="00162598" w:rsidP="00162598">
      <w:pPr>
        <w:pStyle w:val="a5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Воспитывать чувство долга, ответственность, любовь и привязанность к семье, малой и большой Родине на основе культурных традиций своего народа.</w:t>
      </w:r>
    </w:p>
    <w:p w:rsidR="00162598" w:rsidRPr="00FC76CA" w:rsidRDefault="00162598" w:rsidP="00162598">
      <w:pPr>
        <w:pStyle w:val="a5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Создать условия для укрепления здоровья учащегося; пропагандировать активный здоровый образ жизни.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Основные направления и ценностные основы воспитания и социализации </w:t>
      </w:r>
      <w:proofErr w:type="gramStart"/>
      <w:r w:rsidRPr="00FC76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6CA">
        <w:rPr>
          <w:rFonts w:ascii="Times New Roman" w:hAnsi="Times New Roman" w:cs="Times New Roman"/>
          <w:sz w:val="28"/>
          <w:szCs w:val="28"/>
        </w:rPr>
        <w:t>:</w:t>
      </w:r>
    </w:p>
    <w:p w:rsidR="00162598" w:rsidRPr="00FC76CA" w:rsidRDefault="00162598" w:rsidP="00162598">
      <w:pPr>
        <w:pStyle w:val="a5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гражданско-патриотическое, правовое;</w:t>
      </w:r>
    </w:p>
    <w:p w:rsidR="00162598" w:rsidRPr="00FC76CA" w:rsidRDefault="00162598" w:rsidP="00162598">
      <w:pPr>
        <w:pStyle w:val="a5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духовно-нравственное, воспитание семейных ценностей;</w:t>
      </w:r>
    </w:p>
    <w:p w:rsidR="00162598" w:rsidRPr="00FC76CA" w:rsidRDefault="00162598" w:rsidP="00162598">
      <w:pPr>
        <w:pStyle w:val="a5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творчества и трудолюбия;</w:t>
      </w:r>
    </w:p>
    <w:p w:rsidR="00162598" w:rsidRPr="00FC76CA" w:rsidRDefault="00162598" w:rsidP="00162598">
      <w:pPr>
        <w:pStyle w:val="a5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здоровьсберегающее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gram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экологическое</w:t>
      </w:r>
      <w:proofErr w:type="gramEnd"/>
      <w:r w:rsidRPr="00FC76CA">
        <w:rPr>
          <w:rFonts w:ascii="Times New Roman" w:hAnsi="Times New Roman" w:cs="Times New Roman"/>
          <w:sz w:val="28"/>
          <w:szCs w:val="28"/>
          <w:lang w:bidi="en-US"/>
        </w:rPr>
        <w:t>, культура безопасности;</w:t>
      </w:r>
    </w:p>
    <w:p w:rsidR="00162598" w:rsidRPr="00FC76CA" w:rsidRDefault="00162598" w:rsidP="00162598">
      <w:pPr>
        <w:pStyle w:val="a5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социо-медиакультурное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bidi="en-US"/>
        </w:rPr>
        <w:t>, коммуникативная культура;</w:t>
      </w:r>
    </w:p>
    <w:p w:rsidR="00162598" w:rsidRPr="00FC76CA" w:rsidRDefault="00162598" w:rsidP="00162598">
      <w:pPr>
        <w:pStyle w:val="a5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культуротворческое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 и эстетическое.</w:t>
      </w:r>
    </w:p>
    <w:p w:rsidR="00162598" w:rsidRPr="00FC76CA" w:rsidRDefault="00162598" w:rsidP="0016259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и особенности организации содержания воспитания и социализации </w:t>
      </w:r>
      <w:proofErr w:type="gramStart"/>
      <w:r w:rsidRPr="00FC76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6CA">
        <w:rPr>
          <w:rFonts w:ascii="Times New Roman" w:hAnsi="Times New Roman" w:cs="Times New Roman"/>
          <w:sz w:val="28"/>
          <w:szCs w:val="28"/>
        </w:rPr>
        <w:t>:</w:t>
      </w:r>
    </w:p>
    <w:p w:rsidR="00162598" w:rsidRPr="00FC76CA" w:rsidRDefault="00162598" w:rsidP="00162598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принцип 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природосообразности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62598" w:rsidRPr="00FC76CA" w:rsidRDefault="00162598" w:rsidP="00162598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принцип целостности;</w:t>
      </w:r>
    </w:p>
    <w:p w:rsidR="00162598" w:rsidRPr="00FC76CA" w:rsidRDefault="00162598" w:rsidP="00162598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принцип 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аксеологический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62598" w:rsidRPr="00FC76CA" w:rsidRDefault="00162598" w:rsidP="00162598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принцип персонификации (идентификации);</w:t>
      </w:r>
    </w:p>
    <w:p w:rsidR="00162598" w:rsidRPr="00FC76CA" w:rsidRDefault="00162598" w:rsidP="00162598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принцип диалогического общения; </w:t>
      </w:r>
    </w:p>
    <w:p w:rsidR="00162598" w:rsidRPr="00FC76CA" w:rsidRDefault="00162598" w:rsidP="00162598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принцип 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полисубъектности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62598" w:rsidRPr="00FC76CA" w:rsidRDefault="00162598" w:rsidP="00162598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C76CA">
        <w:rPr>
          <w:rFonts w:ascii="Times New Roman" w:hAnsi="Times New Roman" w:cs="Times New Roman"/>
          <w:sz w:val="28"/>
          <w:szCs w:val="28"/>
          <w:lang w:bidi="en-US"/>
        </w:rPr>
        <w:t>принцип системно-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bidi="en-US"/>
        </w:rPr>
        <w:t>деятельностной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bidi="en-US"/>
        </w:rPr>
        <w:t xml:space="preserve">  организации воспитания.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Социально-психологическая служба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В МАОУ «Гимназия №1» г. Сосновоборска функционирует социально-психологическая служба. В ее состав входят: педагог-психолог начальной школы, педагог-психолог основной и старшей школы,  социальный педагог и учитель-логопед. </w:t>
      </w:r>
      <w:r w:rsidRPr="00FC76CA">
        <w:rPr>
          <w:rFonts w:ascii="Times New Roman" w:hAnsi="Times New Roman" w:cs="Times New Roman"/>
          <w:sz w:val="28"/>
          <w:szCs w:val="28"/>
        </w:rPr>
        <w:t>Руководство службой осуществляется заместитель директора по социально-психолого-медико-педагогическому сопровождению и развитию (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СПМПСиР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>).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Деятельность социально-психологической службы направлена на сохранение психического здоровья и обеспечение полноценного развития гимназистов. Социально-психологическая служба содействует прогрессивному формированию личности учащихся.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Содержание работы социально-психологической службы определяется:</w:t>
      </w:r>
    </w:p>
    <w:p w:rsidR="00162598" w:rsidRPr="00FC76CA" w:rsidRDefault="00162598" w:rsidP="00162598">
      <w:pPr>
        <w:pStyle w:val="a5"/>
        <w:numPr>
          <w:ilvl w:val="0"/>
          <w:numId w:val="30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необходимостью полноценного речевого, психологического и социального развития всех учащихся, сохранения их психосоматического благополучия на каждом возрастном этапе школы, формирование способности к самообразованию и самовоспитанию;</w:t>
      </w:r>
    </w:p>
    <w:p w:rsidR="00162598" w:rsidRPr="00FC76CA" w:rsidRDefault="00162598" w:rsidP="00162598">
      <w:pPr>
        <w:pStyle w:val="a5"/>
        <w:numPr>
          <w:ilvl w:val="0"/>
          <w:numId w:val="30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важностью индивидуального подхода к каждому учащемуся и в соответствии с этим значимостью социально-психологического изучения учащихся на протяжении всего периода пребывания в гимназии;</w:t>
      </w:r>
    </w:p>
    <w:p w:rsidR="00162598" w:rsidRPr="00FC76CA" w:rsidRDefault="00162598" w:rsidP="00162598">
      <w:pPr>
        <w:pStyle w:val="a5"/>
        <w:numPr>
          <w:ilvl w:val="0"/>
          <w:numId w:val="30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необходимостью пропаганды здорового образа жизни, в том числе профилактике наркомании в различных ее проявлениях: курение, употребление алкоголя и ПАВ;</w:t>
      </w:r>
    </w:p>
    <w:p w:rsidR="00162598" w:rsidRPr="00FC76CA" w:rsidRDefault="00162598" w:rsidP="00162598">
      <w:pPr>
        <w:pStyle w:val="a5"/>
        <w:numPr>
          <w:ilvl w:val="0"/>
          <w:numId w:val="30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необходимостью предупреждения правонарушений и отклоняющегося поведения учащихся, негативных последствий дисгармоничного типа семейного воспитания и педагогических ошибок.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Работа социально-психологической службы осуществляется по следующим направлениям: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6CA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I</w:t>
      </w:r>
      <w:r w:rsidRPr="00FC76CA">
        <w:rPr>
          <w:rFonts w:ascii="Times New Roman" w:hAnsi="Times New Roman" w:cs="Times New Roman"/>
          <w:i/>
          <w:iCs/>
          <w:sz w:val="28"/>
          <w:szCs w:val="28"/>
        </w:rPr>
        <w:t>. Психодиагностическое включает: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выявление общих и частных социально-психологических проблем, имеющих место в процессе обучения посредством наблюдения, анкетирования, собеседования (детей-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девиантов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делинквентов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>, находящихся в группах риска, а также имеющих статусы СОП, ТЖС, ОВЗ и неуспевающими);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сбор и обработку информации для составления социального паспорта учащихся, классов, учреждения;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изучение и диагностику индивидуальных особенностей учащихся, групп учащихся;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определение и выявление характера речевых нарушений и дефицитов;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коррекционно-развивающая работа в отношении учащихся, групп детей, и классных коллективов;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планирование работы, анализ ситуаций для принятия педагогических решений; 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изучение особенностей, интересов, потребностей, материального положения, семейных взаимоотношений учащихся;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мониторинг ситуации в городе, негативных социальных проявлений и воспитательного потенциала; </w:t>
      </w:r>
    </w:p>
    <w:p w:rsidR="00162598" w:rsidRPr="00FC76CA" w:rsidRDefault="00162598" w:rsidP="00162598">
      <w:pPr>
        <w:pStyle w:val="a5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работу с классными коллективами по предупреждению правонарушений.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6CA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FC76CA">
        <w:rPr>
          <w:rFonts w:ascii="Times New Roman" w:hAnsi="Times New Roman" w:cs="Times New Roman"/>
          <w:i/>
          <w:iCs/>
          <w:sz w:val="28"/>
          <w:szCs w:val="28"/>
        </w:rPr>
        <w:t>. Информационно-просветительское включает:</w:t>
      </w:r>
    </w:p>
    <w:p w:rsidR="00162598" w:rsidRPr="00FC76CA" w:rsidRDefault="00162598" w:rsidP="00162598">
      <w:pPr>
        <w:pStyle w:val="a5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руководство профилактической деятельностью;</w:t>
      </w:r>
    </w:p>
    <w:p w:rsidR="00162598" w:rsidRPr="00FC76CA" w:rsidRDefault="00162598" w:rsidP="00162598">
      <w:pPr>
        <w:pStyle w:val="a5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методическую помощь (консультации и лектории);</w:t>
      </w:r>
    </w:p>
    <w:p w:rsidR="00162598" w:rsidRPr="00FC76CA" w:rsidRDefault="00162598" w:rsidP="00162598">
      <w:pPr>
        <w:pStyle w:val="a5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координацию деятельности и контроля в профилактических целях;</w:t>
      </w:r>
    </w:p>
    <w:p w:rsidR="00162598" w:rsidRPr="00FC76CA" w:rsidRDefault="00162598" w:rsidP="00162598">
      <w:pPr>
        <w:pStyle w:val="a5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налаживание взаимодействия с общественностью по профилактике и предотвращению 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негативных тенденций (ситуаций 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поведения, присвоения статуса СОП и хронически неуспевающих);</w:t>
      </w:r>
    </w:p>
    <w:p w:rsidR="00162598" w:rsidRPr="00FC76CA" w:rsidRDefault="00162598" w:rsidP="00162598">
      <w:pPr>
        <w:pStyle w:val="a5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организацию правовой и психологической информированности детей, родителей, педагогов;</w:t>
      </w:r>
    </w:p>
    <w:p w:rsidR="00162598" w:rsidRPr="00FC76CA" w:rsidRDefault="00162598" w:rsidP="00162598">
      <w:pPr>
        <w:pStyle w:val="a5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проведение мероприятий по популяризации правовых и психолого-педагогических знаний.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6CA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FC76C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C76CA">
        <w:rPr>
          <w:rFonts w:ascii="Times New Roman" w:hAnsi="Times New Roman" w:cs="Times New Roman"/>
          <w:i/>
          <w:iCs/>
          <w:sz w:val="28"/>
          <w:szCs w:val="28"/>
        </w:rPr>
        <w:t>Профориентационное</w:t>
      </w:r>
      <w:proofErr w:type="spellEnd"/>
      <w:r w:rsidRPr="00FC76CA">
        <w:rPr>
          <w:rFonts w:ascii="Times New Roman" w:hAnsi="Times New Roman" w:cs="Times New Roman"/>
          <w:i/>
          <w:iCs/>
          <w:sz w:val="28"/>
          <w:szCs w:val="28"/>
        </w:rPr>
        <w:t xml:space="preserve"> включает:</w:t>
      </w:r>
    </w:p>
    <w:p w:rsidR="00162598" w:rsidRPr="00FC76CA" w:rsidRDefault="00162598" w:rsidP="00162598">
      <w:pPr>
        <w:pStyle w:val="a5"/>
        <w:numPr>
          <w:ilvl w:val="0"/>
          <w:numId w:val="3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активизацию процесса формирования психологической и социальной готовности учащихся к профессиональному и социальному самоопределению.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6CA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FC76CA">
        <w:rPr>
          <w:rFonts w:ascii="Times New Roman" w:hAnsi="Times New Roman" w:cs="Times New Roman"/>
          <w:i/>
          <w:iCs/>
          <w:sz w:val="28"/>
          <w:szCs w:val="28"/>
        </w:rPr>
        <w:t>. Психопрофилактическое включает</w:t>
      </w:r>
    </w:p>
    <w:p w:rsidR="00162598" w:rsidRPr="00FC76CA" w:rsidRDefault="00162598" w:rsidP="00162598">
      <w:pPr>
        <w:pStyle w:val="a5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lastRenderedPageBreak/>
        <w:t>разработку и реализацию программ по профилактике правонарушений и употребления ПАВ;</w:t>
      </w:r>
    </w:p>
    <w:p w:rsidR="00162598" w:rsidRPr="00FC76CA" w:rsidRDefault="00162598" w:rsidP="00162598">
      <w:pPr>
        <w:pStyle w:val="a5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пропаганду здорового образа жизни (участие в общешкольных и городских мероприятиях, пропагандирующих здоровый образ жизни);</w:t>
      </w:r>
    </w:p>
    <w:p w:rsidR="00162598" w:rsidRPr="00FC76CA" w:rsidRDefault="00162598" w:rsidP="00162598">
      <w:pPr>
        <w:pStyle w:val="a5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работу профилактики хронической 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и неуспеваемости и неуспеваемости, низкой учебной мотивации;</w:t>
      </w:r>
    </w:p>
    <w:p w:rsidR="00162598" w:rsidRPr="00FC76CA" w:rsidRDefault="00162598" w:rsidP="00162598">
      <w:pPr>
        <w:pStyle w:val="a5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работу с негативной воспитательной средой в неблагополучных семьях;</w:t>
      </w:r>
    </w:p>
    <w:p w:rsidR="00162598" w:rsidRPr="00FC76CA" w:rsidRDefault="00162598" w:rsidP="00162598">
      <w:pPr>
        <w:pStyle w:val="a5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>работу по сохранению традиций успешного семейного воспитания;</w:t>
      </w:r>
    </w:p>
    <w:p w:rsidR="00162598" w:rsidRPr="00FC76CA" w:rsidRDefault="00162598" w:rsidP="00162598">
      <w:pPr>
        <w:pStyle w:val="a5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t xml:space="preserve">активное привлечение органов управления образования, правоохранительных органов, учреждений здравоохранения и общественных организаций для решения </w:t>
      </w:r>
      <w:proofErr w:type="spellStart"/>
      <w:r w:rsidRPr="00FC76C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FC76CA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1. Работа социально-психологической службы школы является необходимым условием успешной образовательной деятельности.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2. Необходимо расширение штата специалистов социально-психологической службы и улучшение материально-технической базы.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2598" w:rsidRPr="00FC76CA" w:rsidRDefault="00162598" w:rsidP="0016259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Социально-бытовое обеспечение обучающихся, сотрудников и материальные условия организации образовательной деятельности</w:t>
      </w:r>
    </w:p>
    <w:p w:rsidR="00162598" w:rsidRPr="00FC76CA" w:rsidRDefault="00162598" w:rsidP="00162598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оснащенности гимназии кабинетами и помещениями инфраструктуры представлены в тал. 6</w:t>
      </w:r>
    </w:p>
    <w:p w:rsidR="00162598" w:rsidRPr="00FC76CA" w:rsidRDefault="00162598" w:rsidP="0016259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Таблица 6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Оснащенность гимназии кабинетами и иными помещениями инфраструктуры</w:t>
      </w:r>
    </w:p>
    <w:p w:rsidR="00162598" w:rsidRPr="00FC76CA" w:rsidRDefault="00162598" w:rsidP="0016259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702"/>
        <w:gridCol w:w="4252"/>
        <w:gridCol w:w="992"/>
      </w:tblGrid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62598" w:rsidRPr="00FC76CA" w:rsidRDefault="00162598" w:rsidP="00EF201C">
            <w:pPr>
              <w:pStyle w:val="a5"/>
              <w:ind w:left="142" w:right="1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Материальные условия организации образовательной деятельности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стадион</w:t>
            </w: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Типовое помещение – 7116,8,5 м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Типовой</w:t>
            </w: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учебных кабинетов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математики – 5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 – 6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истории и общества – 4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физики -1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химии – 1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биологии – 1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иностранного языка – 5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информатики -3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музыки-1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технологии-2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ОБЖ - 1</w:t>
            </w:r>
          </w:p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 - 2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Информационно-библиотечный центр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Книжный фонд 18288 экз., 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кабинеты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Медицинские кабинеты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598" w:rsidRPr="00FC76CA" w:rsidTr="00EF201C">
        <w:trPr>
          <w:trHeight w:val="1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Подсобные помещения и </w:t>
            </w:r>
            <w:proofErr w:type="spell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злы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98" w:rsidRPr="00FC76CA" w:rsidRDefault="00162598" w:rsidP="00EF201C">
            <w:pPr>
              <w:pStyle w:val="a5"/>
              <w:ind w:left="142" w:righ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598" w:rsidRPr="00FC76CA" w:rsidRDefault="00162598" w:rsidP="001625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информационно-коммуникативно техническое </w:t>
      </w:r>
      <w:proofErr w:type="gram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proofErr w:type="gram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используемое в образовательном деятельности Гимназии представлен в табл. 7.</w:t>
      </w:r>
    </w:p>
    <w:p w:rsidR="00162598" w:rsidRPr="00FC76CA" w:rsidRDefault="00162598" w:rsidP="00162598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Таблица 7.</w:t>
      </w:r>
    </w:p>
    <w:p w:rsidR="00162598" w:rsidRPr="00FC76CA" w:rsidRDefault="00162598" w:rsidP="0016259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Информационно-коммуникативно техническое </w:t>
      </w:r>
      <w:proofErr w:type="gram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proofErr w:type="gram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используемое в образовательном деятельности Гимназии</w:t>
      </w:r>
    </w:p>
    <w:p w:rsidR="00162598" w:rsidRPr="00FC76CA" w:rsidRDefault="00162598" w:rsidP="0016259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65"/>
        <w:gridCol w:w="1261"/>
        <w:gridCol w:w="1527"/>
      </w:tblGrid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(рабочее место учителя)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(рабочее место ученика)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(</w:t>
            </w:r>
            <w:proofErr w:type="spell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(точка свободного доступа)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/б (точка свободного доступа)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доска с проектором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с проектором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микроскоп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Плазменный телевизор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62598" w:rsidRPr="00FC76CA" w:rsidTr="00EF201C">
        <w:tc>
          <w:tcPr>
            <w:tcW w:w="6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</w:t>
            </w:r>
            <w:proofErr w:type="gramStart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8" w:rsidRPr="00FC76CA" w:rsidRDefault="00162598" w:rsidP="00EF201C">
            <w:pPr>
              <w:tabs>
                <w:tab w:val="left" w:pos="708"/>
              </w:tabs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В Гимназии имеется оборудованный медицинский кабинет; медицинское обслуживание осуществляется фельдшером КГБУЗ «</w:t>
      </w:r>
      <w:proofErr w:type="spell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Сосновоборская</w:t>
      </w:r>
      <w:proofErr w:type="spellEnd"/>
      <w:r w:rsidRPr="00FC76CA">
        <w:rPr>
          <w:rFonts w:ascii="Times New Roman" w:hAnsi="Times New Roman" w:cs="Times New Roman"/>
          <w:sz w:val="28"/>
          <w:szCs w:val="28"/>
          <w:lang w:eastAsia="ru-RU"/>
        </w:rPr>
        <w:t xml:space="preserve"> ГБ».</w:t>
      </w:r>
    </w:p>
    <w:p w:rsidR="00162598" w:rsidRPr="00FC76CA" w:rsidRDefault="00162598" w:rsidP="0016259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76CA">
        <w:rPr>
          <w:rFonts w:ascii="Times New Roman" w:hAnsi="Times New Roman" w:cs="Times New Roman"/>
          <w:sz w:val="28"/>
          <w:szCs w:val="28"/>
          <w:lang w:eastAsia="ru-RU"/>
        </w:rPr>
        <w:t>На основании Приказа «Об организации питания обучающихся в общеобразовательных учреждениях» в школе организовано:</w:t>
      </w:r>
      <w:proofErr w:type="gramEnd"/>
    </w:p>
    <w:p w:rsidR="00162598" w:rsidRPr="00FC76CA" w:rsidRDefault="00162598" w:rsidP="00162598">
      <w:pPr>
        <w:pStyle w:val="a5"/>
        <w:numPr>
          <w:ilvl w:val="0"/>
          <w:numId w:val="35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бесплатное двухразовое горячее питание обучающихся с ОВЗ (согласно коллегиальным заключениям ГПМПК и заявлениями родителей (законных представителей));</w:t>
      </w:r>
    </w:p>
    <w:p w:rsidR="00162598" w:rsidRPr="00FC76CA" w:rsidRDefault="00162598" w:rsidP="00162598">
      <w:pPr>
        <w:pStyle w:val="a5"/>
        <w:numPr>
          <w:ilvl w:val="0"/>
          <w:numId w:val="35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A">
        <w:rPr>
          <w:rFonts w:ascii="Times New Roman" w:hAnsi="Times New Roman" w:cs="Times New Roman"/>
          <w:sz w:val="28"/>
          <w:szCs w:val="28"/>
          <w:lang w:eastAsia="ru-RU"/>
        </w:rPr>
        <w:t>бесплатное разовое горячее питание детей из малообеспеченных и наиболее социально незащищенных семей, а также питание за счет родителей.</w:t>
      </w:r>
    </w:p>
    <w:p w:rsidR="00162598" w:rsidRPr="00FC76CA" w:rsidRDefault="00162598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73C" w:rsidRPr="00FC76CA" w:rsidRDefault="0074573C" w:rsidP="0074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CA">
        <w:rPr>
          <w:rFonts w:ascii="Times New Roman" w:hAnsi="Times New Roman" w:cs="Times New Roman"/>
          <w:sz w:val="28"/>
          <w:szCs w:val="28"/>
        </w:rPr>
        <w:lastRenderedPageBreak/>
        <w:t>Вся деятельность Гимназии строится на принципах гуманизма и общедоступности образования, т.е. осуществлялся целенаправленный процесс приведения образования, его содержания и форм организации в соответствие с природой человека, его душой и духом, возвращения к нравственному истоку, компетентности поведения в жизни человека.</w:t>
      </w:r>
    </w:p>
    <w:p w:rsidR="0074573C" w:rsidRPr="00FC76CA" w:rsidRDefault="0074573C" w:rsidP="007457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CA">
        <w:rPr>
          <w:rFonts w:ascii="Times New Roman" w:eastAsia="Calibri" w:hAnsi="Times New Roman" w:cs="Times New Roman"/>
          <w:sz w:val="28"/>
          <w:szCs w:val="28"/>
        </w:rPr>
        <w:t>Среди проблем можно выделить как проблемы, характерные для каждой школы, так и проблемы, которые присущи только Гимназии:</w:t>
      </w:r>
    </w:p>
    <w:p w:rsidR="0074573C" w:rsidRPr="00FC76CA" w:rsidRDefault="0074573C" w:rsidP="007457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69"/>
      </w:tblGrid>
      <w:tr w:rsidR="0074573C" w:rsidRPr="00FC76CA" w:rsidTr="00E96A2E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Способы решения</w:t>
            </w:r>
          </w:p>
        </w:tc>
      </w:tr>
      <w:tr w:rsidR="0074573C" w:rsidRPr="00FC76CA" w:rsidTr="00E96A2E">
        <w:trPr>
          <w:trHeight w:val="12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Модернизация содержательной и технологической сторон образовательного процесса </w:t>
            </w:r>
          </w:p>
        </w:tc>
      </w:tr>
      <w:tr w:rsidR="0074573C" w:rsidRPr="00FC76CA" w:rsidTr="00E96A2E">
        <w:trPr>
          <w:trHeight w:val="13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осведомленность педагогов об основных направлениях модернизации школьного образования в Российской Федерации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такого информационного пространства в центре образования, которое будет способствовать повышению не только информированности педагогов, но и их профессиональной компетентности </w:t>
            </w:r>
          </w:p>
        </w:tc>
      </w:tr>
      <w:tr w:rsidR="0074573C" w:rsidRPr="00FC76CA" w:rsidTr="00E96A2E">
        <w:trPr>
          <w:trHeight w:val="1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Приоритет традиционных форм и методов организации образовательного процесса в гимназии, низкий процент использования инновационных технологий обучения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и внедрение современных образовательных технологий: </w:t>
            </w:r>
          </w:p>
          <w:p w:rsidR="0074573C" w:rsidRPr="00FC76CA" w:rsidRDefault="0074573C" w:rsidP="00E96A2E">
            <w:pPr>
              <w:pStyle w:val="a4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573C" w:rsidRPr="00FC76CA" w:rsidTr="00E96A2E">
        <w:trPr>
          <w:trHeight w:val="1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Сложность апробации новых учебно-методических комплексов ввиду отсутствия полного методического обеспечения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квалификации учителей, работающих по новым учебно-методическим комплексам </w:t>
            </w:r>
          </w:p>
        </w:tc>
      </w:tr>
      <w:tr w:rsidR="0074573C" w:rsidRPr="00FC76CA" w:rsidTr="00E96A2E">
        <w:trPr>
          <w:trHeight w:val="12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Создание условий, обеспечивающих личностный рост всех субъектов образовательного процесса </w:t>
            </w:r>
          </w:p>
        </w:tc>
      </w:tr>
      <w:tr w:rsidR="0074573C" w:rsidRPr="00FC76CA" w:rsidTr="00E96A2E">
        <w:trPr>
          <w:trHeight w:val="12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2.1. Личностный рост учителя </w:t>
            </w:r>
          </w:p>
        </w:tc>
      </w:tr>
      <w:tr w:rsidR="0074573C" w:rsidRPr="00FC76CA" w:rsidTr="00E96A2E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Недостаточная осведомленность части учителей о результатах современных исследований в области педагогики, педагогической психологии и части методик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FC76CA" w:rsidRDefault="0074573C" w:rsidP="0074573C">
            <w:pPr>
              <w:pStyle w:val="a4"/>
              <w:numPr>
                <w:ilvl w:val="0"/>
                <w:numId w:val="9"/>
              </w:numPr>
              <w:tabs>
                <w:tab w:val="left" w:pos="33"/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компетентности педагогов в процессе их включения в научно-исследовательскую и опытно-экспериментальную работу; </w:t>
            </w:r>
          </w:p>
          <w:p w:rsidR="0074573C" w:rsidRPr="00FC76CA" w:rsidRDefault="0074573C" w:rsidP="0074573C">
            <w:pPr>
              <w:pStyle w:val="a4"/>
              <w:numPr>
                <w:ilvl w:val="0"/>
                <w:numId w:val="9"/>
              </w:numPr>
              <w:tabs>
                <w:tab w:val="left" w:pos="33"/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учителей; </w:t>
            </w:r>
          </w:p>
          <w:p w:rsidR="0074573C" w:rsidRPr="00FC76CA" w:rsidRDefault="0074573C" w:rsidP="0074573C">
            <w:pPr>
              <w:pStyle w:val="a4"/>
              <w:numPr>
                <w:ilvl w:val="0"/>
                <w:numId w:val="9"/>
              </w:numPr>
              <w:tabs>
                <w:tab w:val="left" w:pos="33"/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профессионально-педагогической деятельности педагогов </w:t>
            </w:r>
          </w:p>
        </w:tc>
      </w:tr>
      <w:tr w:rsidR="0074573C" w:rsidRPr="0074573C" w:rsidTr="00E96A2E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Преобладание субъектно-объектных отношений в образовательном процессе, неготовность отдельных учителей к реализации технологий сотрудничества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и внедрение на практике технологий личностной ориентации, сотрудничества, диалога </w:t>
            </w:r>
          </w:p>
        </w:tc>
      </w:tr>
      <w:tr w:rsidR="0074573C" w:rsidRPr="0074573C" w:rsidTr="00E96A2E">
        <w:trPr>
          <w:trHeight w:val="12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2.2. Личностный рост </w:t>
            </w:r>
            <w:proofErr w:type="gramStart"/>
            <w:r w:rsidRPr="00745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45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4573C" w:rsidRPr="0074573C" w:rsidTr="00E96A2E">
        <w:trPr>
          <w:trHeight w:val="4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Унификация</w:t>
            </w:r>
            <w:proofErr w:type="gramEnd"/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содержания, так и форм деятельности обучающихся, ориентация на «среднего» ученика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технологий дифференцированного обучения, развивающего обучения </w:t>
            </w:r>
          </w:p>
        </w:tc>
      </w:tr>
      <w:tr w:rsidR="0074573C" w:rsidRPr="0074573C" w:rsidTr="00E96A2E">
        <w:trPr>
          <w:trHeight w:val="7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Преобладание репродуктивных форм организации учебной деятельности гимназистов, не способствующих раскрытию индивидуальности и творческого потенциала личности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технологий проблемного обучения, проектного обучения, игрового обучения </w:t>
            </w:r>
          </w:p>
        </w:tc>
      </w:tr>
      <w:tr w:rsidR="0074573C" w:rsidRPr="0074573C" w:rsidTr="00E96A2E">
        <w:trPr>
          <w:trHeight w:val="6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направленность образовательного процесса на формирование функциональной грамотности: языковой, информационной, гражданской и др.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жизни </w:t>
            </w:r>
          </w:p>
        </w:tc>
      </w:tr>
      <w:tr w:rsidR="0074573C" w:rsidRPr="0074573C" w:rsidTr="00E96A2E">
        <w:trPr>
          <w:trHeight w:val="4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Отсутствие возможности свободного выбора и самореализации в образовательном процессе центра образования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вариативных программ, учебников, технологий сотрудничества с учетом субъективного опыта обучающегося </w:t>
            </w:r>
          </w:p>
        </w:tc>
      </w:tr>
      <w:tr w:rsidR="0074573C" w:rsidRPr="0074573C" w:rsidTr="00E96A2E">
        <w:trPr>
          <w:trHeight w:val="12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Создание в рамках Гимназии информационного образовательного пространства </w:t>
            </w:r>
          </w:p>
        </w:tc>
      </w:tr>
      <w:tr w:rsidR="0074573C" w:rsidRPr="0074573C" w:rsidTr="00E96A2E">
        <w:trPr>
          <w:trHeight w:val="4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Неготовность отдельных категорий учителей к использованию в образовательном процессе информационных технологий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учителей на курсах по освоению современных информационных технологий, использованию персонального компьютера и ресурсов глобальных информационных сетей </w:t>
            </w:r>
          </w:p>
        </w:tc>
      </w:tr>
      <w:tr w:rsidR="0074573C" w:rsidRPr="0074573C" w:rsidTr="00E96A2E">
        <w:trPr>
          <w:trHeight w:val="6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программно-методического обеспечения, позволяющего внедрить информационные технологии в образовательный процесс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банка программно-методических материалов, мультимедиа программ, пособий, учебников для организации эффективной работы по внедрению информационных технологий. </w:t>
            </w:r>
          </w:p>
        </w:tc>
      </w:tr>
      <w:tr w:rsidR="0074573C" w:rsidRPr="0074573C" w:rsidTr="00E96A2E">
        <w:trPr>
          <w:trHeight w:val="28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Внедрение технологий </w:t>
            </w:r>
            <w:proofErr w:type="spellStart"/>
            <w:r w:rsidRPr="00745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745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обеспечение медико-социально-психолого-педагогического сопровождения обучающихся </w:t>
            </w:r>
          </w:p>
        </w:tc>
      </w:tr>
      <w:tr w:rsidR="0074573C" w:rsidRPr="0074573C" w:rsidTr="00E96A2E">
        <w:trPr>
          <w:trHeight w:val="1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уровень включенности </w:t>
            </w:r>
          </w:p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педагогического коллектива в работу по физическому воспитанию обучающихся; недостаточная подготовленность учителей по вопросам охраны и укрепления здоровья школьников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педагогическим коллективом категории здоровья как профессиональной и личностной ценности. Повышение информированности и технологической грамотности учителя в вопросах </w:t>
            </w:r>
            <w:proofErr w:type="spellStart"/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573C" w:rsidRPr="0074573C" w:rsidTr="00E96A2E">
        <w:trPr>
          <w:trHeight w:val="1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специфических критериев оценки деятельности педагогического и медицинского </w:t>
            </w: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персонала центра образования по профилактике заболеваемости и укреплению здоровья обучающихся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системы критериев и показателей качества медико-психолого-социально-педагогического сопровождения </w:t>
            </w: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обучающихся </w:t>
            </w:r>
          </w:p>
        </w:tc>
      </w:tr>
      <w:tr w:rsidR="0074573C" w:rsidRPr="0074573C" w:rsidTr="00E96A2E">
        <w:trPr>
          <w:trHeight w:val="1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Недостаточно психологическая подготовка учителя </w:t>
            </w:r>
          </w:p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Неадекватное восприятие и оценка результатов работы психолога со стороны педагогов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Психологическое сопровождение деятельности учителя, включающее консультирования по вопросам организации диагностики и мониторинга различных аспектов профессиональной деятельности педагогов; информирование учителей о результатах психологических исследований в центре образования </w:t>
            </w:r>
          </w:p>
        </w:tc>
      </w:tr>
      <w:tr w:rsidR="0074573C" w:rsidRPr="0074573C" w:rsidTr="00E96A2E">
        <w:trPr>
          <w:trHeight w:val="1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методических рекомендаций и практического опыта по организации медико-социально-психолого-педагогического сопровождения обучающихся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C" w:rsidRPr="0074573C" w:rsidRDefault="0074573C" w:rsidP="00E96A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методических рекомендаций и по организации медико-социально-психолого-педагогического сопровождения обучающихся </w:t>
            </w:r>
          </w:p>
          <w:p w:rsidR="0074573C" w:rsidRPr="0074573C" w:rsidRDefault="0074573C" w:rsidP="00E96A2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пакета диагностических методик и методических материалов по организации медико-социально-психолого-педагогического сопровождения обучающихся в рамках </w:t>
            </w:r>
            <w:proofErr w:type="spellStart"/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745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и профильного обучения </w:t>
            </w:r>
          </w:p>
        </w:tc>
      </w:tr>
    </w:tbl>
    <w:p w:rsidR="0074573C" w:rsidRPr="0074573C" w:rsidRDefault="0074573C" w:rsidP="007457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73C" w:rsidRPr="0074573C" w:rsidRDefault="0074573C" w:rsidP="007457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sz w:val="28"/>
          <w:szCs w:val="28"/>
          <w:lang w:eastAsia="ru-RU"/>
        </w:rPr>
        <w:t xml:space="preserve">Итак, в результате анализа </w:t>
      </w:r>
      <w:r w:rsidRPr="0074573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4573C">
        <w:rPr>
          <w:rFonts w:ascii="Times New Roman" w:hAnsi="Times New Roman" w:cs="Times New Roman"/>
          <w:sz w:val="28"/>
          <w:szCs w:val="28"/>
          <w:lang w:eastAsia="ru-RU"/>
        </w:rPr>
        <w:t xml:space="preserve"> были  выявлены проблемы и намечены пути решения.</w:t>
      </w:r>
    </w:p>
    <w:p w:rsidR="0074573C" w:rsidRPr="0074573C" w:rsidRDefault="0074573C" w:rsidP="007457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73C" w:rsidRPr="0074573C" w:rsidRDefault="0074573C" w:rsidP="007457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3C">
        <w:rPr>
          <w:rFonts w:ascii="Times New Roman" w:hAnsi="Times New Roman" w:cs="Times New Roman"/>
          <w:sz w:val="28"/>
          <w:szCs w:val="28"/>
          <w:lang w:eastAsia="ru-RU"/>
        </w:rPr>
        <w:t>Список используемых источников:</w:t>
      </w:r>
    </w:p>
    <w:p w:rsidR="0074573C" w:rsidRDefault="0074573C" w:rsidP="0074573C">
      <w:pPr>
        <w:pStyle w:val="a5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1.Райзберг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Лозовский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Л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Ш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Стародубцева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Современный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экономический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.—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изд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испр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ИНФРА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479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74573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4573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1999</w:t>
      </w:r>
      <w:r w:rsidRPr="0074573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8D6" w:rsidRPr="0074573C" w:rsidRDefault="002138D6" w:rsidP="007457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73C" w:rsidRPr="002138D6" w:rsidRDefault="007265A4" w:rsidP="002138D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AB650E" w:rsidRPr="00AB65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650E" w:rsidRPr="00AB6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SWOT</w:t>
      </w:r>
      <w:r w:rsidR="00AB650E" w:rsidRPr="00AB6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-анализ образовательной деятельности на примере муниципального автономного учреждения «Гимназия №1» города Сосновоборска</w:t>
      </w:r>
    </w:p>
    <w:p w:rsidR="00B70E72" w:rsidRPr="009378EF" w:rsidRDefault="00B70E72" w:rsidP="00AB650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история, множеством примеров,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</w:t>
      </w:r>
      <w:r w:rsidRPr="0093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анализа существующей ситуации, фактов, преимуществ и проблем для достижения поставленной стратегической цели.</w:t>
      </w:r>
    </w:p>
    <w:p w:rsidR="00B70E72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022A0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Полководец Михаил Кутузов был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известным </w:t>
      </w:r>
      <w:r w:rsidRPr="00E022A0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военным теоретиком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и практиком.</w:t>
      </w:r>
      <w:r w:rsidRPr="00E022A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Долгие ночи он продумывал план кампаний.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2A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Свою «науку побеждать» он демонстри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ровал на полях сражений и доказыва</w:t>
      </w:r>
      <w:r w:rsidRPr="00E022A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л,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что необходи</w:t>
      </w:r>
      <w:r w:rsidRPr="00E022A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мо обладать большим стратегическим мастерством, чтобы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одержать победу</w:t>
      </w:r>
      <w:r w:rsidRPr="00E022A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B70E72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была успешной и могла конкурировать с другими в долгосрочной перспективе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предвосхищать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возникнуть на ее пути, и то,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повлиять на эту успешность. </w:t>
      </w:r>
    </w:p>
    <w:p w:rsidR="00B70E72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успешно справляться с угрозами и использовать возможности, отнюдь не достаточно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них. Можно знать об угрозе, но не иметь возможности противостоять 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возможностях, но не обладать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использования. </w:t>
      </w:r>
    </w:p>
    <w:p w:rsidR="00B70E72" w:rsidRPr="00E022A0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72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1963 г</w:t>
      </w: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Гарвард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Андрюс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</w:t>
      </w:r>
      <w:proofErr w:type="spellEnd"/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рвы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звучил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SWOT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Strengths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илы);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Weaknesses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(Слаб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Opportunities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Threats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70E72" w:rsidRPr="009378EF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378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WOT</w:t>
      </w:r>
      <w:r w:rsidRPr="00937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378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анализ</w:t>
      </w:r>
      <w:r w:rsidRPr="009378E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37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метод стратегического планирования, заключающийся в</w:t>
      </w:r>
      <w:r w:rsidRPr="009378E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37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выявлении факторов внутренней и внешней среды организации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B70E72" w:rsidRPr="00E022A0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</w:t>
      </w:r>
      <w:r w:rsidRPr="00E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</w:t>
      </w:r>
      <w:proofErr w:type="spellEnd"/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E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 пор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SWOT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-анализ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0E72" w:rsidRPr="00A92E2F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рвoначальнo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SWOT-анализ был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oснoван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структурировании знаний o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тeкущeй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зднee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SWOT-анализ стал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испoльзoваться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бoлee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ширoкoм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стратeгий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E72" w:rsidRPr="00A92E2F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мoдeли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прoцeсс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стратeгичeскoгo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планирoвания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oрганизуется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пoслeдoватeльнoсть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шагoв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0E72" w:rsidRPr="00A92E2F" w:rsidRDefault="00B70E72" w:rsidP="00B70E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</w:t>
      </w: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ннeгo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oкружeния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E72" w:rsidRPr="00A92E2F" w:rsidRDefault="00B70E72" w:rsidP="00B70E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gram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шнeгo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oкружeния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E72" w:rsidRPr="00A92E2F" w:rsidRDefault="00B70E72" w:rsidP="00B70E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стрoeниe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стратeгических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дeйствий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E72" w:rsidRPr="00A92E2F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SWOT-анализ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</w:t>
      </w:r>
      <w:proofErr w:type="gram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лee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удoбных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надeжных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эффективных и простых  </w:t>
      </w:r>
      <w:proofErr w:type="spellStart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инструмeнтoв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стратeгичeскoгo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планирoвания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0E72" w:rsidRPr="00A92E2F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SWOT-анализ включает в себя анализ ситуации внутри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анализ внешних факторов.</w:t>
      </w:r>
    </w:p>
    <w:p w:rsidR="00B70E72" w:rsidRPr="00A92E2F" w:rsidRDefault="00B70E72" w:rsidP="00B70E72">
      <w:pPr>
        <w:numPr>
          <w:ilvl w:val="0"/>
          <w:numId w:val="4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Сильны</w:t>
      </w:r>
      <w:proofErr w:type="gram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стoрoны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Strengths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—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прeимущeства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oрганизации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могут заключаться в навыках,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oпытe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рабoты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рeсурсах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дoстижeниях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E72" w:rsidRDefault="00B70E72" w:rsidP="00B70E72">
      <w:pPr>
        <w:numPr>
          <w:ilvl w:val="0"/>
          <w:numId w:val="4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</w:t>
      </w:r>
      <w:proofErr w:type="gram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proofErr w:type="gramEnd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</w:t>
      </w:r>
      <w:proofErr w:type="spellEnd"/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Weaknesses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нeдoстатки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E72" w:rsidRPr="00A92E2F" w:rsidRDefault="00B70E72" w:rsidP="00B70E72">
      <w:pPr>
        <w:numPr>
          <w:ilvl w:val="0"/>
          <w:numId w:val="4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proofErr w:type="gramEnd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змoжнoсти</w:t>
      </w:r>
      <w:proofErr w:type="spellEnd"/>
      <w:r w:rsidRPr="002C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Opportunities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—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фактoры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внeшнeй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срeды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кoтoрых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прeимущeств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конкурентами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E72" w:rsidRPr="00A92E2F" w:rsidRDefault="00B70E72" w:rsidP="00B70E72">
      <w:pPr>
        <w:numPr>
          <w:ilvl w:val="0"/>
          <w:numId w:val="4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Угр</w:t>
      </w:r>
      <w:proofErr w:type="gramStart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proofErr w:type="gramEnd"/>
      <w:r w:rsidRPr="00A92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зы</w:t>
      </w:r>
      <w:proofErr w:type="spellEnd"/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Threats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—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фактoры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кoтoрыe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мoгут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ухудшить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пoлoжeниe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oрганизации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E72" w:rsidRDefault="00B70E72" w:rsidP="00B70E72">
      <w:pPr>
        <w:shd w:val="clear" w:color="auto" w:fill="FFFFFF"/>
        <w:spacing w:after="0" w:line="36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данные, впоследствии сводятся в таблицу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состоящую из 4 основных полей: сила, слабость, возможности и угрозы. Такую таблицу, так же называют матрицей SWOT анализа.</w:t>
      </w:r>
    </w:p>
    <w:p w:rsidR="00B70E72" w:rsidRPr="003B5721" w:rsidRDefault="00B70E72" w:rsidP="00B70E7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SWOT анализ помогает составить описание конкретной ситуации, на основании этого описания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составляются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выводы. Это позволяет принимать правильные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эффективные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данные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список возможных действий для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уменьшения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слабых сторон компании, в том числе 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сильных. SWOT-анализ можно применять к любым организациям для построения стратегий в самых различных областях деятельности.</w:t>
      </w:r>
    </w:p>
    <w:p w:rsidR="00B70E72" w:rsidRPr="003B5721" w:rsidRDefault="00B70E72" w:rsidP="00B70E72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SWOT анализа</w:t>
      </w:r>
    </w:p>
    <w:p w:rsidR="00B70E72" w:rsidRPr="003B5721" w:rsidRDefault="00B70E72" w:rsidP="00B70E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SWOT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определённые правила:</w:t>
      </w:r>
    </w:p>
    <w:p w:rsidR="00B70E72" w:rsidRPr="003B5721" w:rsidRDefault="00B70E72" w:rsidP="00B70E7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Четко разделять элементы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анализа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Сильные и слабые стороны – это внутренние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обенности организации, на которые организация может влиять. 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и угрозы связаны с внешней средой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подстраиваться под них.</w:t>
      </w:r>
    </w:p>
    <w:p w:rsidR="00B70E72" w:rsidRPr="003B5721" w:rsidRDefault="00B70E72" w:rsidP="00B70E7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Избегать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субъективности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больше выборка, тем точнее исследование. </w:t>
      </w:r>
    </w:p>
    <w:p w:rsidR="00B70E72" w:rsidRDefault="00B70E72" w:rsidP="00B70E7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Формулировать 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точные формулировки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0E72" w:rsidRPr="009378EF" w:rsidRDefault="00B70E72" w:rsidP="00B70E72">
      <w:pPr>
        <w:shd w:val="clear" w:color="auto" w:fill="FFFFFF"/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эти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правила можно перейти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составлению SWOT-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7"/>
        <w:gridCol w:w="4746"/>
      </w:tblGrid>
      <w:tr w:rsidR="00B70E72" w:rsidRPr="00C4571C" w:rsidTr="00E96A2E">
        <w:trPr>
          <w:trHeight w:val="402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E72" w:rsidRPr="00F415DF" w:rsidRDefault="00B70E72" w:rsidP="00E96A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Сильные стороны (</w:t>
            </w:r>
            <w:proofErr w:type="spellStart"/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strengths</w:t>
            </w:r>
            <w:proofErr w:type="spellEnd"/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):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E72" w:rsidRPr="00C4571C" w:rsidRDefault="00B70E72" w:rsidP="00E96A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Слабые стороны (</w:t>
            </w:r>
            <w:proofErr w:type="spellStart"/>
            <w:r w:rsidRPr="00C4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weaknesses</w:t>
            </w:r>
            <w:proofErr w:type="spellEnd"/>
            <w:r w:rsidRPr="00C4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):</w:t>
            </w:r>
          </w:p>
        </w:tc>
      </w:tr>
      <w:tr w:rsidR="00B70E72" w:rsidRPr="00F415DF" w:rsidTr="00E96A2E">
        <w:trPr>
          <w:trHeight w:val="1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Высокий уровень профессиональной подготовки преподавателей (66 учителей, 57 учителей с высшим образованием, 26 учителей с высшей категорией, 31 с первой категорией) 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Положительная динамика показателей успешности выпускников;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Разнообразие курсов внеурочной деятельности.</w:t>
            </w:r>
          </w:p>
          <w:p w:rsidR="00B70E72" w:rsidRPr="009378EF" w:rsidRDefault="00B70E72" w:rsidP="00B70E72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78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Традиции делегирования полномочий в управлении учреждением: управляющий совет, педсовет, совет старшеклассников.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 организации проектно-исследовательской деятельности  школьников.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(Научное общество </w:t>
            </w:r>
            <w:proofErr w:type="gramStart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учащихся-многолетняя</w:t>
            </w:r>
            <w:proofErr w:type="gramEnd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традиция)</w:t>
            </w:r>
          </w:p>
          <w:p w:rsidR="00B70E72" w:rsidRPr="00F415DF" w:rsidRDefault="00B70E72" w:rsidP="00E96A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ачественный уровень учебно-методической работы в школе.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 спортивно-</w:t>
            </w: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оздоровительной работы. </w:t>
            </w:r>
          </w:p>
          <w:p w:rsidR="00B70E72" w:rsidRPr="00F415DF" w:rsidRDefault="00B70E72" w:rsidP="00B70E7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и победы школьников  в городских, областных олимпиадах, конкурсах, конференциях различной направленности.</w:t>
            </w:r>
          </w:p>
          <w:p w:rsidR="00B70E72" w:rsidRPr="00F415DF" w:rsidRDefault="00B70E72" w:rsidP="00B70E7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Расположение образовательного учреждения в районе 1,5,2 ДОУ.</w:t>
            </w:r>
          </w:p>
          <w:p w:rsidR="00B70E72" w:rsidRPr="00F415DF" w:rsidRDefault="00B70E72" w:rsidP="00B70E7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Высокий статус учреждения.</w:t>
            </w:r>
          </w:p>
          <w:p w:rsidR="00B70E72" w:rsidRPr="00F415DF" w:rsidRDefault="00B70E72" w:rsidP="00B70E72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Профильное и </w:t>
            </w:r>
            <w:proofErr w:type="spellStart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предпрофильное</w:t>
            </w:r>
            <w:proofErr w:type="spellEnd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образование;</w:t>
            </w:r>
          </w:p>
          <w:p w:rsidR="00B70E72" w:rsidRDefault="00B70E72" w:rsidP="00B70E72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Инженерные специализированные классы</w:t>
            </w:r>
          </w:p>
          <w:p w:rsidR="00B70E72" w:rsidRPr="00F415DF" w:rsidRDefault="00B70E72" w:rsidP="00B70E72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программы работы с одарёнными детьми «Путь к Олимпу»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Нехватка  педагогических кадров.</w:t>
            </w:r>
          </w:p>
          <w:p w:rsidR="00B70E72" w:rsidRPr="00F415DF" w:rsidRDefault="00B70E72" w:rsidP="00B70E7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D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старения педагогических кадров. Недостаток молодых специалистов. 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Недостаточное участие  педагогов  в конкурсах профессионального мастерства (гранты,  конкурс «Учитель года» и т.д.)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Отсутствие отработанного механизма оказания платных образовательных услуг.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Отсутствие школьной маркетинговой службы.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Невысокий уровень укомплектованности библиотечного фонда, отсутствие новых поступлений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том числе </w:t>
            </w: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пособий</w:t>
            </w: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B70E72" w:rsidRPr="00F415DF" w:rsidRDefault="00B70E72" w:rsidP="00B70E7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D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учащихся, состоящих на учете в ОПДН, учащихся с неблагоприятной социальной </w:t>
            </w:r>
            <w:r w:rsidRPr="00F41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ситуацией развития.</w:t>
            </w:r>
          </w:p>
          <w:p w:rsidR="00B70E72" w:rsidRPr="00F415DF" w:rsidRDefault="00B70E72" w:rsidP="00B70E7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DF">
              <w:rPr>
                <w:rFonts w:ascii="Times New Roman" w:hAnsi="Times New Roman" w:cs="Times New Roman"/>
                <w:sz w:val="28"/>
                <w:szCs w:val="28"/>
              </w:rPr>
              <w:t>Недостаточная эффективность существующей воспитательной системы, замкнутость, локальность воспитательного пространства.</w:t>
            </w:r>
          </w:p>
          <w:p w:rsidR="00B70E72" w:rsidRPr="00F415DF" w:rsidRDefault="00B70E72" w:rsidP="00B70E7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DF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коммуникации и техническое вооружение учреждения для внедрения инновационных технологий образования. </w:t>
            </w:r>
          </w:p>
          <w:p w:rsidR="00B70E72" w:rsidRPr="004C3106" w:rsidRDefault="00B70E72" w:rsidP="00B70E7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DF">
              <w:rPr>
                <w:rFonts w:ascii="Times New Roman" w:hAnsi="Times New Roman" w:cs="Times New Roman"/>
                <w:sz w:val="28"/>
                <w:szCs w:val="28"/>
              </w:rPr>
              <w:t>Проблема объективной всесторонней оценки результатов образования.</w:t>
            </w:r>
          </w:p>
          <w:p w:rsidR="00B70E72" w:rsidRPr="00A37249" w:rsidRDefault="00B70E72" w:rsidP="00B70E72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37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 осведомленность педагогов об основных направлениях модернизации школьного образования в Российской Федерации</w:t>
            </w:r>
          </w:p>
          <w:p w:rsidR="00B70E72" w:rsidRPr="004C3106" w:rsidRDefault="00B70E72" w:rsidP="00B70E72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C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 традиционных форм и методов организации образовательного процесса в гимназии, низкий процент использования инновационных технологий обучения</w:t>
            </w:r>
          </w:p>
          <w:p w:rsidR="00B70E72" w:rsidRPr="004C3106" w:rsidRDefault="00B70E72" w:rsidP="00B70E72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Недостаточно простроена п</w:t>
            </w:r>
            <w:r w:rsidRPr="004C310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реемственность основных образовательных программ в реализации ФГОС общего образования</w:t>
            </w:r>
          </w:p>
          <w:p w:rsidR="00B70E72" w:rsidRPr="00A37249" w:rsidRDefault="00B70E72" w:rsidP="00E96A2E">
            <w:pPr>
              <w:pStyle w:val="a4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0E72" w:rsidRPr="00F415DF" w:rsidTr="00E96A2E">
        <w:trPr>
          <w:trHeight w:val="1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E72" w:rsidRPr="00F415DF" w:rsidRDefault="00B70E72" w:rsidP="00E96A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Возможности (</w:t>
            </w:r>
            <w:proofErr w:type="spellStart"/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opportunities</w:t>
            </w:r>
            <w:proofErr w:type="spellEnd"/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):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E72" w:rsidRPr="00F415DF" w:rsidRDefault="00B70E72" w:rsidP="00E96A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Угрозы (</w:t>
            </w:r>
            <w:proofErr w:type="spellStart"/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threats</w:t>
            </w:r>
            <w:proofErr w:type="spellEnd"/>
            <w:r w:rsidRPr="00F41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):</w:t>
            </w:r>
          </w:p>
        </w:tc>
      </w:tr>
      <w:tr w:rsidR="00B70E72" w:rsidRPr="00F415DF" w:rsidTr="00E96A2E">
        <w:trPr>
          <w:trHeight w:val="1412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72" w:rsidRPr="00F415DF" w:rsidRDefault="00B70E72" w:rsidP="00B70E7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Достаточная</w:t>
            </w:r>
            <w:proofErr w:type="gramEnd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востребованность  у потенциальных и реальных потребителей образовательных услуг высокого уровня содержания образования. </w:t>
            </w:r>
          </w:p>
          <w:p w:rsidR="00B70E72" w:rsidRPr="00F415DF" w:rsidRDefault="00B70E72" w:rsidP="00B70E7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 взаимодействия школы с  государственными и общественными организациями.</w:t>
            </w:r>
          </w:p>
          <w:p w:rsidR="00B70E72" w:rsidRPr="00F415DF" w:rsidRDefault="00B70E72" w:rsidP="00B70E7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спортивно-оздоровительных мероприятиях различного уровня.</w:t>
            </w:r>
          </w:p>
          <w:p w:rsidR="00B70E72" w:rsidRPr="00F415DF" w:rsidRDefault="00B70E72" w:rsidP="00B70E7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Наличие спроса профильного и  </w:t>
            </w:r>
            <w:proofErr w:type="spellStart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предпрофильного</w:t>
            </w:r>
            <w:proofErr w:type="spellEnd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образования.</w:t>
            </w:r>
          </w:p>
          <w:p w:rsidR="00B70E72" w:rsidRPr="00F415DF" w:rsidRDefault="00B70E72" w:rsidP="00B70E7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Развитие </w:t>
            </w:r>
            <w:proofErr w:type="spellStart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грантовой</w:t>
            </w:r>
            <w:proofErr w:type="spellEnd"/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деятельности образовательного учреждения.</w:t>
            </w:r>
          </w:p>
          <w:p w:rsidR="00B70E72" w:rsidRPr="00F415DF" w:rsidRDefault="00B70E72" w:rsidP="00B70E7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школы с другими учреждениями социума.</w:t>
            </w:r>
          </w:p>
          <w:p w:rsidR="00B70E72" w:rsidRPr="00F415DF" w:rsidRDefault="00B70E72" w:rsidP="00E96A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72" w:rsidRPr="00F415DF" w:rsidRDefault="00B70E72" w:rsidP="00B70E7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Относительно низкий культурный уровень социума в связи с расположением школы в старом районе города.</w:t>
            </w:r>
          </w:p>
          <w:p w:rsidR="00B70E72" w:rsidRPr="00F415DF" w:rsidRDefault="00B70E72" w:rsidP="00B70E7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15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Зависимость учреждения от бюджетного финансирования в условиях экономической нестабильности.</w:t>
            </w:r>
          </w:p>
          <w:p w:rsidR="00B70E72" w:rsidRPr="00F415DF" w:rsidRDefault="00B70E72" w:rsidP="00E96A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70E72" w:rsidRPr="003B5721" w:rsidRDefault="00B70E72" w:rsidP="00B70E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72" w:rsidRPr="003B5721" w:rsidRDefault="00B70E72" w:rsidP="00B70E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 нас появилась 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-матрица. На основании этой матрицы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" w:history="1">
        <w:r w:rsidRPr="003B57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составить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список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направлений работы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выполняем следующие действия:</w:t>
      </w:r>
    </w:p>
    <w:p w:rsidR="00B70E72" w:rsidRPr="003B5721" w:rsidRDefault="00B70E72" w:rsidP="00B70E72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ранжировать все факторы по степени </w:t>
      </w:r>
      <w:r w:rsidRPr="00F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важности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E72" w:rsidRPr="003B5721" w:rsidRDefault="00B70E72" w:rsidP="00B70E72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влияние слабости могут оказать на возможности;</w:t>
      </w:r>
    </w:p>
    <w:p w:rsidR="00B70E72" w:rsidRPr="003B5721" w:rsidRDefault="00B70E72" w:rsidP="00B70E72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</w:t>
      </w:r>
      <w:r w:rsidRPr="003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сильные стороны могут помочь исправить слабые стороны;</w:t>
      </w:r>
    </w:p>
    <w:p w:rsidR="00B70E72" w:rsidRPr="003B5721" w:rsidRDefault="00B70E72" w:rsidP="00B70E72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снизить угрозы.</w:t>
      </w:r>
    </w:p>
    <w:p w:rsidR="00B70E72" w:rsidRPr="00A37249" w:rsidRDefault="00B70E72" w:rsidP="00B70E72">
      <w:pPr>
        <w:spacing w:after="0" w:line="360" w:lineRule="auto"/>
        <w:ind w:lef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4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Основные направления по совершенствованию качества образовательного процесс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а</w:t>
      </w:r>
      <w:r w:rsidRPr="00A3724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Преемственность основных образовательных программ в реализации ФГОС общего образования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Разработка </w:t>
      </w:r>
      <w:proofErr w:type="gramStart"/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системы оценки качества образования основного общего образования</w:t>
      </w:r>
      <w:proofErr w:type="gramEnd"/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Обеспечение перехода на федеральные государственные образовательные стандарты начального общего образования </w:t>
      </w:r>
      <w:proofErr w:type="gramStart"/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обучающихся</w:t>
      </w:r>
      <w:proofErr w:type="gramEnd"/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ограниченными возможностями здоровья (ФГОС ОВЗ).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Выявление, сопровождение и поддержка одаренных детей.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программ профильной подготовки учащихся.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кадрового потенциала.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системы дополнительного образования.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Реализация концепции повышения качества математического образования.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Создание универсальной </w:t>
      </w:r>
      <w:proofErr w:type="spellStart"/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безбарьерной</w:t>
      </w:r>
      <w:proofErr w:type="spellEnd"/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безопасной среды в Гимназии.</w:t>
      </w:r>
    </w:p>
    <w:p w:rsidR="00B70E72" w:rsidRPr="004C3106" w:rsidRDefault="00B70E72" w:rsidP="00B70E7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Создание единого информационного пространства.</w:t>
      </w:r>
    </w:p>
    <w:p w:rsidR="00B70E72" w:rsidRPr="00F22B37" w:rsidRDefault="00B70E72" w:rsidP="00B70E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Итак, мы убедились, что</w:t>
      </w:r>
      <w:r w:rsidRPr="004C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SWOT-анализ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эффективный и простой в организации</w:t>
      </w:r>
      <w:r w:rsidRPr="003B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инструмeнт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стратeгичeскoгo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планирoвания</w:t>
      </w:r>
      <w:proofErr w:type="spellEnd"/>
      <w:r w:rsidRPr="00A9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0E72" w:rsidRDefault="00B70E72" w:rsidP="00B70E72">
      <w:pPr>
        <w:spacing w:after="0" w:line="360" w:lineRule="auto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Список литературы:</w:t>
      </w:r>
    </w:p>
    <w:p w:rsidR="00B70E72" w:rsidRPr="00287501" w:rsidRDefault="00B70E72" w:rsidP="00B70E7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1.Райзберг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.,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Лозовский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Л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Ш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.,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Стародубцева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..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Современный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экономический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.—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-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изд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.,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испр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ИНФРА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-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479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..</w:t>
      </w:r>
      <w:r w:rsidRPr="002875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287501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1999</w:t>
      </w:r>
      <w:r w:rsidRPr="00287501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0E72" w:rsidRPr="003B0E83" w:rsidRDefault="00B70E72" w:rsidP="00B70E72">
      <w:pPr>
        <w:spacing w:after="0" w:line="360" w:lineRule="auto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</w:p>
    <w:p w:rsidR="00B70E72" w:rsidRPr="003B0E83" w:rsidRDefault="00B70E72" w:rsidP="00B70E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Токарев Владимир. «Русский менеджмент», статья «Применение SWOT-анализа при разработке стратегии фирмы», Издательский дом «РЦБ», 2004.</w:t>
      </w:r>
    </w:p>
    <w:p w:rsidR="00B70E72" w:rsidRPr="00F22B37" w:rsidRDefault="00B70E72" w:rsidP="00B70E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Ю. Г., Учитель М. Ю. SWOT-анализ и синтез - основа формирования стратегии организации; </w:t>
      </w:r>
      <w:proofErr w:type="spellStart"/>
      <w:r w:rsidRPr="003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Либроком</w:t>
      </w:r>
      <w:proofErr w:type="spellEnd"/>
      <w:r w:rsidRPr="003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Москва,</w:t>
      </w:r>
      <w:r w:rsidRPr="003B0E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BB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 w:rsidRPr="0086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- 328 c.</w:t>
      </w:r>
    </w:p>
    <w:p w:rsidR="00402ED3" w:rsidRPr="002138D6" w:rsidRDefault="002138D6" w:rsidP="00402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2.3.</w:t>
      </w:r>
      <w:r w:rsidR="00402ED3" w:rsidRPr="00402ED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02ED3">
        <w:rPr>
          <w:rFonts w:ascii="Times New Roman" w:hAnsi="Times New Roman" w:cs="Times New Roman"/>
          <w:sz w:val="28"/>
          <w:szCs w:val="28"/>
        </w:rPr>
        <w:t xml:space="preserve">Диагностика и анализ </w:t>
      </w:r>
      <w:r w:rsidR="00402ED3" w:rsidRPr="0092226C">
        <w:rPr>
          <w:rFonts w:ascii="Times New Roman" w:hAnsi="Times New Roman" w:cs="Times New Roman"/>
          <w:sz w:val="28"/>
          <w:szCs w:val="28"/>
        </w:rPr>
        <w:t>исходного состояния качества образовательного процесса.</w:t>
      </w:r>
    </w:p>
    <w:p w:rsidR="00402ED3" w:rsidRPr="00402ED3" w:rsidRDefault="00402ED3" w:rsidP="00402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02E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Нами был проведён анализ состояния качества образовательного процесса по направлениям: образовательная деятельность и инфраструктура.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ED3">
        <w:rPr>
          <w:rFonts w:ascii="Times New Roman" w:eastAsia="Calibri" w:hAnsi="Times New Roman" w:cs="Times New Roman"/>
          <w:b/>
          <w:sz w:val="28"/>
          <w:szCs w:val="28"/>
        </w:rPr>
        <w:t>Анализ</w:t>
      </w:r>
      <w:r w:rsidRPr="00402E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02ED3">
        <w:rPr>
          <w:rFonts w:ascii="Times New Roman" w:eastAsia="Calibri" w:hAnsi="Times New Roman" w:cs="Times New Roman"/>
          <w:b/>
          <w:bCs/>
          <w:sz w:val="28"/>
          <w:szCs w:val="28"/>
        </w:rPr>
        <w:t>состояния качества образовательного процесса</w:t>
      </w:r>
      <w:r w:rsidRPr="00402ED3">
        <w:rPr>
          <w:rFonts w:ascii="Times New Roman" w:eastAsia="Calibri" w:hAnsi="Times New Roman" w:cs="Times New Roman"/>
          <w:b/>
          <w:sz w:val="28"/>
          <w:szCs w:val="28"/>
        </w:rPr>
        <w:t xml:space="preserve"> по показателям деятельности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E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МАОУ «Гимназия №1» г. Сосновоборска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2ED3">
        <w:rPr>
          <w:rFonts w:ascii="Times New Roman" w:eastAsia="Calibri" w:hAnsi="Times New Roman" w:cs="Times New Roman"/>
          <w:b/>
          <w:i/>
          <w:sz w:val="28"/>
          <w:szCs w:val="28"/>
        </w:rPr>
        <w:t>(в динамике за три учебных года)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За основу информации при составлении данной аналитической записки были взяты показатели, выявленные в результате проведения процедуры </w:t>
      </w:r>
      <w:proofErr w:type="spellStart"/>
      <w:r w:rsidRPr="00402ED3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 МАОУ «Гимназия №1 г. Сосновоборска (далее – Гимназия), за три учебных года: 2013- 2014, 2014-2015 и 2015-2016 учебные года.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ED3">
        <w:rPr>
          <w:rFonts w:ascii="Times New Roman" w:eastAsia="Calibri" w:hAnsi="Times New Roman" w:cs="Times New Roman"/>
          <w:b/>
          <w:sz w:val="28"/>
          <w:szCs w:val="28"/>
        </w:rPr>
        <w:t>Раздел «Образовательная деятельность»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>Пункты 1.1 – 1.4: общая численность учащихся Гимназии растет, т.к. стабильно на протяжении 3-х лет за счет максимального наполнения классов с углубленным изучением отдельных предметов растет количество учащихся на ступени основного общего образования. Кроме того, Гимназия является традиционно привлекательным для записи в 1 класса детей дошкольного возраста жителей г. Сосновоборска, что способствует отсутствию проблем набора в 1 классы и поддержании стабильно высоких показателей наполняемости 2-4-х классов. Ситуация, связанная с расширением реализуемых профильных программ в старших классах, способствует большему притоку выпускников 9-х классов из различных школ города и вновь прибывших учеников для обучения в 10-11-х классах Гимназии.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>Пункт 1.5: Качество успеваемости учащихся Гимназии на протяжении трех лет стабильно высокое, с максимальным результатом за наблюдаемый период по итогам 2015- 2016 учебного года – 43,3% учащихся 3-11-х классов имеют по результатам промежуточной и итоговой аттестации отметки «хорошо» и «отлично» по всем предметам учебного плана.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Пункты 1.6. – 1.17: Средний балл государственной итоговой аттестации выпускников 9 класса по русскому языку и математике в 2015-2016 учебном году выше среднего балла по этим предметам за последние три года. В основном, учащиеся подтвердили свои годовые отметки или есть расхождение в 1 балл. Три выпускников 9-х классов по итогам обучения получили аттестат об основном общем образовании с отличием, что составляет 12,2% от общего количества учащихся. Это самый высокий показатель за наблюдаемый период. Показатель количества выпускников 9 класса, не получивших аттестаты об </w:t>
      </w:r>
      <w:r w:rsidRPr="00402E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основном общем образовании в 2015-2016 учебном году 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>является стабильно равен</w:t>
      </w:r>
      <w:proofErr w:type="gram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 нулю. Средний балл единого государственного экзамена выпускников 11 класса по русскому языку и математике в 2015-2016 учебном году ниже среднего балла по эти предметам за последние три года. Все выпускники 11-х классов получили аттестаты о среднем общем образовании, 5 выпускников получили аттестат о среднем общем образовании с отличием.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 1.18: На протяжении 3-х учебных лет сохраняется 100%-е вовлечение учащихся Гимназии в конкурсное и олимпиадное движение различной направленности (интеллектуальной, творческой, спортивной). </w:t>
      </w:r>
    </w:p>
    <w:p w:rsidR="00402ED3" w:rsidRPr="00402ED3" w:rsidRDefault="00402ED3" w:rsidP="00402ED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>Пункт 1.19: Системное вовлечение учащихся в конкурсы и олимпиады на протяжении нескольких учебных лет привело к увеличению количества победителей и призеров из числа учащихся Гимназии. Система работы педагогического коллектива на повышение учебной мотивации гимназистов приводит к росту значимости данных мероприятий в учебной деятельности. Гимназия стремится стать площадкой проведения краевого конкурса по робототехнике на своей базе. В 2015-2016 учебном году в Гимназии были проведен краевой турнир по робототехнике «</w:t>
      </w:r>
      <w:proofErr w:type="spellStart"/>
      <w:r w:rsidRPr="00402ED3">
        <w:rPr>
          <w:rFonts w:ascii="Times New Roman" w:eastAsia="Calibri" w:hAnsi="Times New Roman" w:cs="Times New Roman"/>
          <w:sz w:val="28"/>
          <w:szCs w:val="28"/>
        </w:rPr>
        <w:t>Робо</w:t>
      </w:r>
      <w:proofErr w:type="spellEnd"/>
      <w:r w:rsidRPr="00402ED3">
        <w:rPr>
          <w:rFonts w:ascii="Times New Roman" w:eastAsia="Calibri" w:hAnsi="Times New Roman" w:cs="Times New Roman"/>
          <w:sz w:val="28"/>
          <w:szCs w:val="28"/>
          <w:lang w:val="en-US"/>
        </w:rPr>
        <w:t>mix</w:t>
      </w:r>
      <w:r w:rsidRPr="00402ED3">
        <w:rPr>
          <w:rFonts w:ascii="Times New Roman" w:eastAsia="Calibri" w:hAnsi="Times New Roman" w:cs="Times New Roman"/>
          <w:sz w:val="28"/>
          <w:szCs w:val="28"/>
        </w:rPr>
        <w:t>» и др. В 2015-2016 учебном году были найдены новые площадки для представления результатов учебно-исследовательской деятельности учащихся Гимназии: - конференция-конкурс исследовательских работ старшеклассников на Всероссийском конкурсе юношеских исследовательских работ им. В.И. Вернадского при поддержке Российской академии наук (г. Москва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ри Президиуме РАН, Международного движения в поддержку научно-технического досуга молодежи МИЛСЕТ (MILSET) и Всероссийской научно-инновационной конференции школьников «Открой в себе ученого» при поддержке Комитета по образованию Санкт-Петербурга, БГТУ «ВОЕНМЕХ» им. Д.Ф. Устинова, Международного Банковского Института, Информационной поддержке </w:t>
      </w:r>
      <w:proofErr w:type="spellStart"/>
      <w:r w:rsidRPr="00402ED3">
        <w:rPr>
          <w:rFonts w:ascii="Times New Roman" w:eastAsia="Calibri" w:hAnsi="Times New Roman" w:cs="Times New Roman"/>
          <w:sz w:val="28"/>
          <w:szCs w:val="28"/>
        </w:rPr>
        <w:t>Дневник.ру</w:t>
      </w:r>
      <w:proofErr w:type="spell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, Городского студенческого пресс-центра Санкт-Петербурга, и </w:t>
      </w:r>
      <w:proofErr w:type="spellStart"/>
      <w:r w:rsidRPr="00402ED3"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402ED3">
        <w:rPr>
          <w:rFonts w:ascii="Times New Roman" w:eastAsia="Calibri" w:hAnsi="Times New Roman" w:cs="Times New Roman"/>
          <w:sz w:val="28"/>
          <w:szCs w:val="28"/>
        </w:rPr>
        <w:t>анный</w:t>
      </w:r>
      <w:proofErr w:type="spell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 факт положительно отразился на количестве победителей и призеров регионального и всероссийского уровней.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 1.20: На протяжении трёх лет в Гимназии увеличивается количество учащихся, получающих образование с углубленным изучением отдельных предметов – с 26,4% в 2015 г. до 26,7% в 2016г. Приоритетными в этом направлении для Гимназии являются предметы: математика, физика, химия, информатика, биология. Это позволило Гимназии в течение 2-х лет подряд выигрывать краевой конкурсный отбор на финансирование специализированных классов: в 2015 году в Гимназии был открыт 8 инженерно-технологический класс, 01 сентября 2016 года в Гимназии будут открыты 8 и 9 инженерно-технологические классы. В 10-11 классах осуществляется 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 углубленным программам по русскому языку, литературе, математике, физике, химии, биологии, информатике.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 1.21: В 10-11 классах в Гимназии организовано профильное обучение, которое осуществляется в рамках гуманитарного, естественно научного и технического профилей. Количество учащихся, получающих образование в рамках профильного обучения, за последние три года увеличилось. Это объясняется тем, что увеличивается количество выпускников 9-х классов образовательных организаций города, желающих обучаться в профильных 10-11 классах Гимназии.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Пункты 1.24-1.29: по состоянию на 01 августа 2016 г. в Гимназии педагогическую деятельность осуществляли 26 педагогов с высшей квалификационной категорией и 31 – с первой квалификационной категорией. Прошли процедуру аттестации 16 педагога: пять из них аттестовались на квалификационную категорию впервые, одиннадцать подтвердили соответствие высшей квалификационной категории. Если сравнивать с результатами аттестации прошлых лет, можно увидеть увеличение числа педагогов, успешно прошедших процедуру аттестации на заявленную категорию. 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Включение молодых педагогов в активную методическую деятельность на муниципальном и краевом уровнях, целевой ориентир педагогов гимназии на работу по развитию одаренности учащихся позволяет достигать более высоких профессиональных результатов, и, как следствие, осуществлять рост в отношении квалификационной категории. </w:t>
      </w:r>
      <w:proofErr w:type="gramEnd"/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 1.30. За последний учебный год произошло уменьшение количества молодых педагогов (со стажем работы до 5 лет) и увеличение педагогов со стажем работы более 30 лет, что говорит, с одной стороны, о профессиональной зрелости педагогического коллектива Гимназии, с другой – о его имеющемся возрастном и профессиональном потенциале.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 1.33.74 педагогических и административно-хозяйственных работников Гимназии прошли за последние 5 лет повышение квалификации по профилю педагогической деятельности или иной осуществляемой в образовательной организации деятельности. Из них по состоянию на 01 августа 2016г. – 33 человек обучались в очном и дистанционном режиме в 2015-2016 учебном году, что примерно соответствует аналогичному показателю 2015г.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>Пункт 1.34.Повышение квалификации по применению в образовательном процессе федеральных государственных образовательных стандартов имеют 55 педагогов и административных работников гимназии. Среди них такие узкие специалисты, как организатор, учитель логопед, социальный педагог, педагог-библиотекарь. По состоянию на 01 августа 2016г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есять учителей начальных классов прошли курсы повышения квалификации по работе с детьми с ограниченными возможностями здоровья.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ED3">
        <w:rPr>
          <w:rFonts w:ascii="Times New Roman" w:eastAsia="Calibri" w:hAnsi="Times New Roman" w:cs="Times New Roman"/>
          <w:b/>
          <w:sz w:val="28"/>
          <w:szCs w:val="28"/>
        </w:rPr>
        <w:t>Раздел «Инфраструктура»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Пункты 2.1., 2.5:Количество компьютеров в расчете на одного учащегося в Гимназии остается стабильным на протяжении 3-х учебных лет (показатель немного снизился в 2016 году по причине общего увеличения количества учащихся в Гимназии). Задачей на ближайший период Гимназия считает кардинальное обновление своего компьютерного парка по причине его физического и/или морального износа. Кроме того, приоритетным для себя Гимназии считает развитие такого направления как «Робототехника», в 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 с чем также планируются средства для приобретения необходимого учебного оборудования этого направления. Удельный вес численности учащихся Гимназии, которым обеспечена возможность пользоваться широкополосным Интернетом (не менее 2 Мб/с), в общей численности учащихся составляет 100%. Таким образом, доступ к Интернету есть у всех учащихся Гимназии.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 2.2.Количество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остается стабильным на протяжении 3-х учебных лет – 20,4 единиц. Лицей не видит для себя необходимости в увеличении данного численного показателя по причине большей приоритетности цифровых носителей информации на ближайшую перспективу.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 2.3. В Гимназии имеется современный сервер для организации административного и учебного пространства, в том числе для обмена необходимыми файлами по внутренней сети. По состоянию на 01 августа 2016г. в Гимназии активно сформировалось совместное с родителями сообщество по ведению электронного дневника, на </w:t>
      </w:r>
      <w:proofErr w:type="gramStart"/>
      <w:r w:rsidRPr="00402ED3">
        <w:rPr>
          <w:rFonts w:ascii="Times New Roman" w:eastAsia="Calibri" w:hAnsi="Times New Roman" w:cs="Times New Roman"/>
          <w:sz w:val="28"/>
          <w:szCs w:val="28"/>
        </w:rPr>
        <w:t>данный</w:t>
      </w:r>
      <w:proofErr w:type="gramEnd"/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 все учащиеся Гимназии охвачены данным электронным ресурсом. 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>Пункт 2.4. В Гимназии имеется информационно-библиотечный центр с читальным залом для учащихся и педагогических работников, в котором обеспечена возможность работы на стационарных компьютерах или использования переносных компьютеров, оснащенного средствами сканирования и распознавания текстов, с выходом в Интернет с компьютеров, расположенных в помещении библиотеки, с контролируемой распечаткой бумажных материалов.</w:t>
      </w:r>
    </w:p>
    <w:p w:rsidR="00402ED3" w:rsidRPr="00402ED3" w:rsidRDefault="00402ED3" w:rsidP="00402E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3">
        <w:rPr>
          <w:rFonts w:ascii="Times New Roman" w:eastAsia="Calibri" w:hAnsi="Times New Roman" w:cs="Times New Roman"/>
          <w:sz w:val="28"/>
          <w:szCs w:val="28"/>
        </w:rPr>
        <w:t xml:space="preserve">Пункт 2.5.Общая площадь помещений, в которых осуществляется образовательная деятельность, в расчете на одного учащегося Гимназии остается неизменной на протяжении 3-х лет и составляет 7,45 квадратных метра. На протяжении трёх учебных лет во вторую учебную смену (с 14.00) обучаются учащиеся 2-х, 3-х и 6-х классов. </w:t>
      </w:r>
    </w:p>
    <w:p w:rsidR="00402ED3" w:rsidRPr="00402ED3" w:rsidRDefault="00402ED3" w:rsidP="00402E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02ED3" w:rsidRPr="00402ED3" w:rsidRDefault="00402ED3" w:rsidP="00402E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ED3">
        <w:rPr>
          <w:rFonts w:ascii="Times New Roman" w:eastAsia="Calibri" w:hAnsi="Times New Roman" w:cs="Times New Roman"/>
          <w:b/>
          <w:sz w:val="28"/>
          <w:szCs w:val="28"/>
        </w:rPr>
        <w:t>Показатели деятельности МАОУ «Гимназия №1» г. Сосновоборска за три учебных года</w:t>
      </w:r>
    </w:p>
    <w:p w:rsidR="00402ED3" w:rsidRPr="00402ED3" w:rsidRDefault="00402ED3" w:rsidP="00402E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3"/>
        <w:gridCol w:w="3901"/>
        <w:gridCol w:w="1339"/>
        <w:gridCol w:w="1257"/>
        <w:gridCol w:w="1257"/>
        <w:gridCol w:w="1257"/>
      </w:tblGrid>
      <w:tr w:rsidR="00402ED3" w:rsidRPr="00402ED3" w:rsidTr="00402ED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Фактическое значение </w:t>
            </w:r>
            <w:proofErr w:type="gramStart"/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402ED3" w:rsidRPr="00402ED3" w:rsidTr="004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01августа 2014г.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01августа 2015г.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01августа 2016г.</w:t>
            </w:r>
          </w:p>
        </w:tc>
      </w:tr>
      <w:tr w:rsidR="00402ED3" w:rsidRPr="00402ED3" w:rsidTr="00402ED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Образовательная деятельность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952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423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435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412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балл единого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государственного экзамена выпускников 11 класса по русскому языку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70,02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76,0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56,27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54,2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2/2,7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4/5,6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9/12,2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7/14,6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6/12,0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511,6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461/51,6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675/75,4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952/100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461/51,6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675/75,4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952/100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395/40,8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360/37,7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442/46,4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62/6,9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272/28,5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952/100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19/2,1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32/3,4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16/1,7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1.19.4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246/27,5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252/26,4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254/26,7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99/11,1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92/9,6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94/9,9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реализации образовательных программ, в общей численности учащихся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94/9,9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58/100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58/100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66/100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49/84,5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49/84,5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57/86,4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46/79,3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52/78,8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9/15,5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915,5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9/13,6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8/13,8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8/13,8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7/10,6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50/86,2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50/86,2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56/84,8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19/32,8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22/37,9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26/42,44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28/48,3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28/48,3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31/32,5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3/5,2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3/5,2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2/3,0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35/60,3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35/60,3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35/53,0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 в возрасте до 30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4/6,9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3/5,8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2/3,1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7/12,1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7/12,1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24/36,4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30/51,7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32/55,2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33/51,6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30/51,7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32/55,2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33/51,6</w:t>
            </w:r>
          </w:p>
        </w:tc>
      </w:tr>
      <w:tr w:rsidR="00402ED3" w:rsidRPr="00402ED3" w:rsidTr="00402ED3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Инфраструктура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смедиатекой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  <w:proofErr w:type="gramStart"/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894/100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955/100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952/100</w:t>
            </w:r>
          </w:p>
        </w:tc>
      </w:tr>
      <w:tr w:rsidR="00402ED3" w:rsidRPr="00402ED3" w:rsidTr="00402E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Calibri" w:hAnsi="Times New Roman" w:cs="Times New Roman"/>
                <w:sz w:val="28"/>
                <w:szCs w:val="28"/>
              </w:rPr>
              <w:t>7,47</w:t>
            </w:r>
          </w:p>
        </w:tc>
      </w:tr>
    </w:tbl>
    <w:p w:rsidR="00402ED3" w:rsidRPr="00402ED3" w:rsidRDefault="00402ED3" w:rsidP="00402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02ED3" w:rsidRPr="00402ED3" w:rsidRDefault="00F45445" w:rsidP="00402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402ED3" w:rsidRPr="00402ED3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опроса </w:t>
      </w:r>
      <w:r w:rsidR="00402ED3" w:rsidRPr="00402E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родителей (законных представителей) обучающихся</w:t>
      </w:r>
    </w:p>
    <w:p w:rsidR="00402ED3" w:rsidRPr="00F45445" w:rsidRDefault="00402ED3" w:rsidP="00402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402E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о качестве </w:t>
      </w:r>
      <w:r w:rsidRPr="00402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оказываемых услуг</w:t>
      </w:r>
      <w:r w:rsidRPr="00402E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по предоставлению общег</w:t>
      </w:r>
      <w:r w:rsidR="00F4544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о и дополнительного образования </w:t>
      </w:r>
      <w:r w:rsidRPr="00402E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в </w:t>
      </w:r>
      <w:r w:rsidRPr="00402E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муниципальном автономном общеобразовательном учреждении «Гимназия №1» города Сосновоборска</w:t>
      </w:r>
    </w:p>
    <w:p w:rsidR="00402ED3" w:rsidRPr="00402ED3" w:rsidRDefault="00402ED3" w:rsidP="00402E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ED3" w:rsidRPr="00402ED3" w:rsidRDefault="00402ED3" w:rsidP="00402E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16"/>
        <w:gridCol w:w="3954"/>
      </w:tblGrid>
      <w:tr w:rsidR="00402ED3" w:rsidRPr="00402ED3" w:rsidTr="00402ED3">
        <w:tc>
          <w:tcPr>
            <w:tcW w:w="709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2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2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16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54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402ED3" w:rsidRPr="00402ED3" w:rsidTr="00402ED3">
        <w:tc>
          <w:tcPr>
            <w:tcW w:w="709" w:type="dxa"/>
            <w:vAlign w:val="center"/>
          </w:tcPr>
          <w:p w:rsidR="00402ED3" w:rsidRPr="00402ED3" w:rsidRDefault="00402ED3" w:rsidP="00402ED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число респондентов</w:t>
            </w:r>
          </w:p>
        </w:tc>
        <w:tc>
          <w:tcPr>
            <w:tcW w:w="3954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02ED3" w:rsidRPr="00402ED3" w:rsidTr="00402ED3">
        <w:tc>
          <w:tcPr>
            <w:tcW w:w="709" w:type="dxa"/>
            <w:vAlign w:val="center"/>
          </w:tcPr>
          <w:p w:rsidR="00402ED3" w:rsidRPr="00402ED3" w:rsidRDefault="00402ED3" w:rsidP="00402ED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респондентов, удовлетворенных </w:t>
            </w:r>
          </w:p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качеством оказываемых услуг </w:t>
            </w:r>
          </w:p>
        </w:tc>
        <w:tc>
          <w:tcPr>
            <w:tcW w:w="3954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02ED3" w:rsidRPr="00402ED3" w:rsidTr="00402ED3">
        <w:tc>
          <w:tcPr>
            <w:tcW w:w="709" w:type="dxa"/>
            <w:vAlign w:val="center"/>
          </w:tcPr>
          <w:p w:rsidR="00402ED3" w:rsidRPr="00402ED3" w:rsidRDefault="00402ED3" w:rsidP="00402ED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респондентов, удовлетворенных </w:t>
            </w:r>
          </w:p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качеством оказываемых услуг</w:t>
            </w:r>
          </w:p>
        </w:tc>
        <w:tc>
          <w:tcPr>
            <w:tcW w:w="3954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402ED3" w:rsidRPr="00402ED3" w:rsidTr="00402ED3">
        <w:tc>
          <w:tcPr>
            <w:tcW w:w="709" w:type="dxa"/>
            <w:vAlign w:val="center"/>
          </w:tcPr>
          <w:p w:rsidR="00402ED3" w:rsidRPr="00402ED3" w:rsidRDefault="00402ED3" w:rsidP="00402ED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Весовая оценка </w:t>
            </w:r>
          </w:p>
        </w:tc>
        <w:tc>
          <w:tcPr>
            <w:tcW w:w="3954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2ED3" w:rsidRPr="00402ED3" w:rsidTr="00402ED3">
        <w:tc>
          <w:tcPr>
            <w:tcW w:w="709" w:type="dxa"/>
            <w:vAlign w:val="center"/>
          </w:tcPr>
          <w:p w:rsidR="00402ED3" w:rsidRPr="00402ED3" w:rsidRDefault="00402ED3" w:rsidP="00402ED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  <w:tc>
          <w:tcPr>
            <w:tcW w:w="3954" w:type="dxa"/>
            <w:vAlign w:val="center"/>
          </w:tcPr>
          <w:p w:rsidR="00402ED3" w:rsidRPr="00402ED3" w:rsidRDefault="00402ED3" w:rsidP="00402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ED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соответствуют стандарту качества муниципальных образовательных услуг</w:t>
            </w:r>
          </w:p>
        </w:tc>
      </w:tr>
    </w:tbl>
    <w:p w:rsidR="00402ED3" w:rsidRPr="00402ED3" w:rsidRDefault="00402ED3" w:rsidP="00402E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781" w:rsidRPr="00AE0781" w:rsidRDefault="00AE0781" w:rsidP="00AE0781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78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Диагностика, направленная на выявление уровня </w:t>
      </w:r>
      <w:proofErr w:type="spellStart"/>
      <w:r w:rsidRPr="00AE078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метапредме</w:t>
      </w:r>
      <w:r w:rsidRPr="00AE078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тной</w:t>
      </w:r>
      <w:proofErr w:type="spellEnd"/>
      <w:r w:rsidRPr="00AE078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компетентности   </w:t>
      </w:r>
      <w:hyperlink r:id="rId49" w:history="1"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учителей кафедры начальных классов</w:t>
        </w:r>
      </w:hyperlink>
      <w:r w:rsidRPr="00AE0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учителей кафедры математики, информатики и технологии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учителей кафедры гуманитарных дисциплин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учителей кафедры иностранных языков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учителей кафедры естественно-</w:t>
        </w:r>
        <w:proofErr w:type="spellStart"/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валеологических</w:t>
        </w:r>
        <w:proofErr w:type="spellEnd"/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наук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54" w:history="1">
        <w:r w:rsidRPr="00AE07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учителей кафедры общественных наук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E0781" w:rsidRPr="00AE0781" w:rsidRDefault="00AE0781" w:rsidP="00AE07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8D6" w:rsidRPr="00AE0781" w:rsidRDefault="00AE0781" w:rsidP="00402E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AE078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drawing>
          <wp:inline distT="0" distB="0" distL="0" distR="0" wp14:anchorId="6F5C25FA" wp14:editId="3D29D601">
            <wp:extent cx="4914900" cy="2606040"/>
            <wp:effectExtent l="0" t="0" r="1905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0A5945" w:rsidRPr="000A5945" w:rsidRDefault="000A5945" w:rsidP="000A594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Была проведена д</w:t>
      </w:r>
      <w:r w:rsidRPr="000A5945">
        <w:rPr>
          <w:rFonts w:ascii="Times New Roman" w:hAnsi="Times New Roman" w:cs="Times New Roman"/>
          <w:b/>
          <w:bCs/>
          <w:sz w:val="28"/>
          <w:szCs w:val="28"/>
        </w:rPr>
        <w:t xml:space="preserve">иагностика, направленная на выявление уровня  воспитанности учащихся. </w:t>
      </w:r>
    </w:p>
    <w:p w:rsidR="000A5945" w:rsidRPr="006B4BB3" w:rsidRDefault="000A5945" w:rsidP="000A59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Анкета "Оценка уровня воспитанности учащегося ___ класса «____» </w:t>
      </w:r>
    </w:p>
    <w:tbl>
      <w:tblPr>
        <w:tblW w:w="9809" w:type="dxa"/>
        <w:jc w:val="center"/>
        <w:tblInd w:w="-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7"/>
        <w:gridCol w:w="1417"/>
        <w:gridCol w:w="851"/>
        <w:gridCol w:w="934"/>
      </w:tblGrid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 личности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Само-</w:t>
            </w:r>
          </w:p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родителей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рук-ля</w:t>
            </w:r>
          </w:p>
        </w:tc>
      </w:tr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Эрудиция (прочность и глубина знаний; культура речи; аргументированность суждений; сообразительность; использование дополнительных  источников)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Трудолюбие (организованность; сообразительность; бережливость; привычка к самообслуживанию; следование правилам безопасности в работе)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Дисциплинированность (умение вести себя в школе и общественных местах; выполнять возложенные на тебя поручения; нести ответственность за свое поведение и поступки)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Отношение к природе (бережное отношение и любовь к земле,  растениям, животным; стремление сохранить природу)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Я и общество (выполнение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жизни; следование нормам и правилам человеческого общения; проявление милосердия)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Эстетический вкус (отношение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аккуратность; культурные привычки в жизни; внесение эстетики в повседневную жизнь; посещение культурных центров)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A5945" w:rsidTr="00EF201C">
        <w:trPr>
          <w:jc w:val="center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Я и отношение к себе (умение управлять собой и своим поведением; забота о своем здоровье; противостояние вредным привычкам)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A5945" w:rsidRDefault="000A5945" w:rsidP="000A5945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</w:p>
    <w:p w:rsidR="000A5945" w:rsidRDefault="000A5945" w:rsidP="000A5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55BCB9FF" wp14:editId="44384E3E">
            <wp:extent cx="4419600" cy="25416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87" cy="25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45" w:rsidRDefault="000A5945" w:rsidP="000A5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16" w:tblpY="234"/>
        <w:tblW w:w="7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1673"/>
        <w:gridCol w:w="1948"/>
      </w:tblGrid>
      <w:tr w:rsidR="000A5945" w:rsidTr="00EF201C">
        <w:trPr>
          <w:trHeight w:val="753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Уровень воспитанности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Доля учащихся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(%)</w:t>
            </w:r>
            <w:proofErr w:type="gramEnd"/>
          </w:p>
        </w:tc>
      </w:tr>
      <w:tr w:rsidR="000A5945" w:rsidTr="00EF201C">
        <w:trPr>
          <w:trHeight w:val="449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Высокий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52,00</w:t>
            </w:r>
          </w:p>
        </w:tc>
      </w:tr>
      <w:tr w:rsidR="000A5945" w:rsidTr="00EF201C">
        <w:trPr>
          <w:trHeight w:val="461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Достаточный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44,00</w:t>
            </w:r>
          </w:p>
        </w:tc>
      </w:tr>
      <w:tr w:rsidR="000A5945" w:rsidTr="00EF201C">
        <w:trPr>
          <w:trHeight w:val="449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Средний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4,00</w:t>
            </w:r>
          </w:p>
        </w:tc>
      </w:tr>
      <w:tr w:rsidR="000A5945" w:rsidTr="00EF201C">
        <w:trPr>
          <w:trHeight w:val="449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Низкий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</w:tr>
      <w:tr w:rsidR="000A5945" w:rsidTr="00EF201C">
        <w:trPr>
          <w:trHeight w:val="383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Количество учащихся в классе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5945" w:rsidRDefault="000A5945" w:rsidP="00EF20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</w:tbl>
    <w:p w:rsidR="000A5945" w:rsidRDefault="000A5945" w:rsidP="000A5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945" w:rsidRDefault="000A5945" w:rsidP="000A5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945" w:rsidRDefault="000A5945" w:rsidP="000A5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8D6" w:rsidRPr="00402ED3" w:rsidRDefault="002138D6" w:rsidP="00402E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0A5945" w:rsidRDefault="000A5945" w:rsidP="00402E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0A5945" w:rsidRDefault="000A5945" w:rsidP="00402E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0A5945" w:rsidRDefault="000A5945" w:rsidP="00402E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0A5945" w:rsidRDefault="000A5945" w:rsidP="00402E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0034A6" w:rsidRPr="00402ED3" w:rsidRDefault="000034A6" w:rsidP="00402E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402ED3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3.1.</w:t>
      </w:r>
      <w:r w:rsidRPr="00402ED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402ED3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введения и реализации ФГОС</w:t>
      </w:r>
      <w:r w:rsidRPr="00402ED3">
        <w:rPr>
          <w:rFonts w:ascii="Times New Roman" w:hAnsi="Times New Roman" w:cs="Times New Roman"/>
          <w:b/>
          <w:sz w:val="28"/>
          <w:szCs w:val="28"/>
        </w:rPr>
        <w:t>, обеспечивающие успешное управление качеством образовательного процесса в образовательном учреждении.</w:t>
      </w:r>
      <w:r w:rsidRPr="00402ED3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</w:p>
    <w:p w:rsidR="000034A6" w:rsidRPr="00402ED3" w:rsidRDefault="000034A6" w:rsidP="00402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ED3">
        <w:rPr>
          <w:rFonts w:ascii="Times New Roman" w:hAnsi="Times New Roman" w:cs="Times New Roman"/>
          <w:sz w:val="28"/>
          <w:szCs w:val="28"/>
        </w:rPr>
        <w:t xml:space="preserve">Для координации действий по созданию системы условий, обеспечивающих введение и реализацию ФГОС, распоряжением Департамента общего образования </w:t>
      </w:r>
      <w:proofErr w:type="spellStart"/>
      <w:r w:rsidRPr="00402E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2ED3">
        <w:rPr>
          <w:rFonts w:ascii="Times New Roman" w:hAnsi="Times New Roman" w:cs="Times New Roman"/>
          <w:sz w:val="28"/>
          <w:szCs w:val="28"/>
        </w:rPr>
        <w:t xml:space="preserve"> России был создан Координационный совет, в состав которого вошли 18 региональных руководителей (на уровне заместителей министров и начальников департаментов образования). Основная задача созданного органа управления – содействие в организации введения ФГОС органам исполнительной власти субъектов РФ, осуществляющим управление в сфере образования.</w:t>
      </w:r>
    </w:p>
    <w:p w:rsidR="000034A6" w:rsidRPr="00402ED3" w:rsidRDefault="000034A6" w:rsidP="00402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ED3">
        <w:rPr>
          <w:rFonts w:ascii="Times New Roman" w:hAnsi="Times New Roman" w:cs="Times New Roman"/>
          <w:sz w:val="28"/>
          <w:szCs w:val="28"/>
        </w:rPr>
        <w:t xml:space="preserve">Координационным советом были определены основные направления, по которым должны формироваться условия введения и реализации ФГОС: организационные, нормативные, финансово-экономические, кадровые, материально-технические, информационные. Реализация этих направлений обеспечивается федеральными, региональными, муниципальными органами, осуществляющими управление в сфере образования, а также образовательными учреждениями (далее – ОУ) в соответствии с полномочиями, определенными Законом РФ “Об образовании”. </w:t>
      </w:r>
    </w:p>
    <w:p w:rsidR="000034A6" w:rsidRPr="00402ED3" w:rsidRDefault="000034A6" w:rsidP="00402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ED3">
        <w:rPr>
          <w:rFonts w:ascii="Times New Roman" w:hAnsi="Times New Roman" w:cs="Times New Roman"/>
          <w:sz w:val="28"/>
          <w:szCs w:val="28"/>
        </w:rPr>
        <w:t xml:space="preserve">Ведущий инструмент реализации ФГОС – основная образовательная программа (далее – ООП). </w:t>
      </w:r>
    </w:p>
    <w:p w:rsidR="000034A6" w:rsidRPr="00402ED3" w:rsidRDefault="000034A6" w:rsidP="00402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ED3">
        <w:rPr>
          <w:rFonts w:ascii="Times New Roman" w:hAnsi="Times New Roman" w:cs="Times New Roman"/>
          <w:sz w:val="28"/>
          <w:szCs w:val="28"/>
        </w:rPr>
        <w:t xml:space="preserve">Функциями ОУ в системе нормативного обеспечения введения ФГОС являются, прежде всего, разработка ООП и плана-графика создания условий, </w:t>
      </w:r>
      <w:r w:rsidRPr="00402ED3">
        <w:rPr>
          <w:rFonts w:ascii="Times New Roman" w:hAnsi="Times New Roman" w:cs="Times New Roman"/>
          <w:sz w:val="28"/>
          <w:szCs w:val="28"/>
        </w:rPr>
        <w:lastRenderedPageBreak/>
        <w:t>соответствующих требованиям ФГОС, внесение изменений в устав и существующие локальные акты (разработка при необходимости новых), определение перечня соответствующих ФГОС учебников и учебных пособий, используемых в образовательном процессе.</w:t>
      </w:r>
    </w:p>
    <w:p w:rsidR="000034A6" w:rsidRPr="00402ED3" w:rsidRDefault="000034A6" w:rsidP="00402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D3">
        <w:rPr>
          <w:rFonts w:ascii="Times New Roman" w:hAnsi="Times New Roman" w:cs="Times New Roman"/>
          <w:b/>
          <w:sz w:val="28"/>
          <w:szCs w:val="28"/>
        </w:rPr>
        <w:t>В связи с введением ФГОС потребуется внести изменения в следующие документы (или разработать их):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расписание, в рамках которого возможно предусмотреть организацию групповых и индивидуальных видов деятельности, индивидуальное расписание отдельных обучающихся при включении их в различные групповые, разновозрастные виды деятельности;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рекомендации (или пакет локальных актов: положений, инструкций, приказов и т. п.) для педагогических работников по организации внеурочной деятельности обучающихся;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рекомендации для учителей по организации контроля текущей успеваемости обучающихся, промежуточного и итогового контроля освоения ООП;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материалы, регламентирующие права и обязанности участников образовательного процесса;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локальные акты, инструкции и другие документы по обеспечению безопасности образовательного процесса;</w:t>
      </w:r>
    </w:p>
    <w:p w:rsidR="000034A6" w:rsidRDefault="000034A6" w:rsidP="00003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пакет документов, регламентирующих организацию групповой и индивидуальной образовательной деятельности обучающихся, организацию проектной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9C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13609C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0034A6" w:rsidRPr="00D34F00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00">
        <w:rPr>
          <w:rFonts w:ascii="Times New Roman" w:hAnsi="Times New Roman" w:cs="Times New Roman"/>
          <w:b/>
          <w:sz w:val="28"/>
          <w:szCs w:val="28"/>
        </w:rPr>
        <w:t>Основные задачи финансово-экономического обеспечения реализации</w:t>
      </w:r>
    </w:p>
    <w:p w:rsidR="000034A6" w:rsidRPr="00D34F00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00">
        <w:rPr>
          <w:rFonts w:ascii="Times New Roman" w:hAnsi="Times New Roman" w:cs="Times New Roman"/>
          <w:b/>
          <w:sz w:val="28"/>
          <w:szCs w:val="28"/>
        </w:rPr>
        <w:t>ФГОС: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 xml:space="preserve">• определение структуры, объема </w:t>
      </w:r>
      <w:r>
        <w:rPr>
          <w:rFonts w:ascii="Times New Roman" w:hAnsi="Times New Roman" w:cs="Times New Roman"/>
          <w:sz w:val="28"/>
          <w:szCs w:val="28"/>
        </w:rPr>
        <w:t>и механизма формирования расхо</w:t>
      </w:r>
      <w:r w:rsidRPr="0013609C">
        <w:rPr>
          <w:rFonts w:ascii="Times New Roman" w:hAnsi="Times New Roman" w:cs="Times New Roman"/>
          <w:sz w:val="28"/>
          <w:szCs w:val="28"/>
        </w:rPr>
        <w:t>дов,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ООП и достижения детьми плани</w:t>
      </w:r>
      <w:r w:rsidRPr="0013609C">
        <w:rPr>
          <w:rFonts w:ascii="Times New Roman" w:hAnsi="Times New Roman" w:cs="Times New Roman"/>
          <w:sz w:val="28"/>
          <w:szCs w:val="28"/>
        </w:rPr>
        <w:t>руемых результатов обучения;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обеспечение реализации обязательн</w:t>
      </w:r>
      <w:r>
        <w:rPr>
          <w:rFonts w:ascii="Times New Roman" w:hAnsi="Times New Roman" w:cs="Times New Roman"/>
          <w:sz w:val="28"/>
          <w:szCs w:val="28"/>
        </w:rPr>
        <w:t>ой части ООП и части, формируе</w:t>
      </w:r>
      <w:r w:rsidRPr="0013609C">
        <w:rPr>
          <w:rFonts w:ascii="Times New Roman" w:hAnsi="Times New Roman" w:cs="Times New Roman"/>
          <w:sz w:val="28"/>
          <w:szCs w:val="28"/>
        </w:rPr>
        <w:t xml:space="preserve">мой участниками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процесса, вне зависимости от ко</w:t>
      </w:r>
      <w:r w:rsidRPr="0013609C">
        <w:rPr>
          <w:rFonts w:ascii="Times New Roman" w:hAnsi="Times New Roman" w:cs="Times New Roman"/>
          <w:sz w:val="28"/>
          <w:szCs w:val="28"/>
        </w:rPr>
        <w:t>личества учебных дней в неделю.</w:t>
      </w:r>
    </w:p>
    <w:p w:rsidR="000034A6" w:rsidRPr="00D34F00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00">
        <w:rPr>
          <w:rFonts w:ascii="Times New Roman" w:hAnsi="Times New Roman" w:cs="Times New Roman"/>
          <w:b/>
          <w:sz w:val="28"/>
          <w:szCs w:val="28"/>
        </w:rPr>
        <w:t>Основные задачи кадрового обеспечения реализации ФГОС: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lastRenderedPageBreak/>
        <w:t>• ОУ должно быть укомплектовано квалифицированными кадрами;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3609C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</w:t>
      </w:r>
      <w:r>
        <w:rPr>
          <w:rFonts w:ascii="Times New Roman" w:hAnsi="Times New Roman" w:cs="Times New Roman"/>
          <w:sz w:val="28"/>
          <w:szCs w:val="28"/>
        </w:rPr>
        <w:t>должен соответствовать квалифи</w:t>
      </w:r>
      <w:r w:rsidRPr="0013609C">
        <w:rPr>
          <w:rFonts w:ascii="Times New Roman" w:hAnsi="Times New Roman" w:cs="Times New Roman"/>
          <w:sz w:val="28"/>
          <w:szCs w:val="28"/>
        </w:rPr>
        <w:t xml:space="preserve">кационным характеристикам по соответствующей должности, а </w:t>
      </w:r>
      <w:proofErr w:type="gramStart"/>
      <w:r w:rsidRPr="0013609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педагогических работников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или муниципального </w:t>
      </w:r>
      <w:r w:rsidRPr="0013609C">
        <w:rPr>
          <w:rFonts w:ascii="Times New Roman" w:hAnsi="Times New Roman" w:cs="Times New Roman"/>
          <w:sz w:val="28"/>
          <w:szCs w:val="28"/>
        </w:rPr>
        <w:t>ОУ – также квалификационной категории;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3609C">
        <w:rPr>
          <w:rFonts w:ascii="Times New Roman" w:hAnsi="Times New Roman" w:cs="Times New Roman"/>
          <w:sz w:val="28"/>
          <w:szCs w:val="28"/>
        </w:rPr>
        <w:t>непрерывность профессионально-л</w:t>
      </w:r>
      <w:r>
        <w:rPr>
          <w:rFonts w:ascii="Times New Roman" w:hAnsi="Times New Roman" w:cs="Times New Roman"/>
          <w:sz w:val="28"/>
          <w:szCs w:val="28"/>
        </w:rPr>
        <w:t>ичностного развития педагогиче</w:t>
      </w:r>
      <w:r w:rsidRPr="0013609C">
        <w:rPr>
          <w:rFonts w:ascii="Times New Roman" w:hAnsi="Times New Roman" w:cs="Times New Roman"/>
          <w:sz w:val="28"/>
          <w:szCs w:val="28"/>
        </w:rPr>
        <w:t>ских работников должна обеспечи</w:t>
      </w:r>
      <w:r>
        <w:rPr>
          <w:rFonts w:ascii="Times New Roman" w:hAnsi="Times New Roman" w:cs="Times New Roman"/>
          <w:sz w:val="28"/>
          <w:szCs w:val="28"/>
        </w:rPr>
        <w:t xml:space="preserve">ваться освоением дополнительных </w:t>
      </w:r>
      <w:r w:rsidRPr="0013609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в объем</w:t>
      </w:r>
      <w:r>
        <w:rPr>
          <w:rFonts w:ascii="Times New Roman" w:hAnsi="Times New Roman" w:cs="Times New Roman"/>
          <w:sz w:val="28"/>
          <w:szCs w:val="28"/>
        </w:rPr>
        <w:t xml:space="preserve">е не менее </w:t>
      </w:r>
      <w:r w:rsidRPr="0013609C">
        <w:rPr>
          <w:rFonts w:ascii="Times New Roman" w:hAnsi="Times New Roman" w:cs="Times New Roman"/>
          <w:sz w:val="28"/>
          <w:szCs w:val="28"/>
        </w:rPr>
        <w:t>72 ч, не реже чем каждые 5 лет;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 xml:space="preserve">• должны быть созданы условия для </w:t>
      </w:r>
      <w:r>
        <w:rPr>
          <w:rFonts w:ascii="Times New Roman" w:hAnsi="Times New Roman" w:cs="Times New Roman"/>
          <w:sz w:val="28"/>
          <w:szCs w:val="28"/>
        </w:rPr>
        <w:t>комплексного взаимодействия об</w:t>
      </w:r>
      <w:r w:rsidRPr="0013609C">
        <w:rPr>
          <w:rFonts w:ascii="Times New Roman" w:hAnsi="Times New Roman" w:cs="Times New Roman"/>
          <w:sz w:val="28"/>
          <w:szCs w:val="28"/>
        </w:rPr>
        <w:t>разовательных учреждений (воспо</w:t>
      </w:r>
      <w:r>
        <w:rPr>
          <w:rFonts w:ascii="Times New Roman" w:hAnsi="Times New Roman" w:cs="Times New Roman"/>
          <w:sz w:val="28"/>
          <w:szCs w:val="28"/>
        </w:rPr>
        <w:t>лнение недостающих кадровых ре</w:t>
      </w:r>
      <w:r w:rsidRPr="0013609C">
        <w:rPr>
          <w:rFonts w:ascii="Times New Roman" w:hAnsi="Times New Roman" w:cs="Times New Roman"/>
          <w:sz w:val="28"/>
          <w:szCs w:val="28"/>
        </w:rPr>
        <w:t>сурсов, методическая поддержка, о</w:t>
      </w:r>
      <w:r>
        <w:rPr>
          <w:rFonts w:ascii="Times New Roman" w:hAnsi="Times New Roman" w:cs="Times New Roman"/>
          <w:sz w:val="28"/>
          <w:szCs w:val="28"/>
        </w:rPr>
        <w:t>перативные консультации, прове</w:t>
      </w:r>
      <w:r w:rsidRPr="0013609C">
        <w:rPr>
          <w:rFonts w:ascii="Times New Roman" w:hAnsi="Times New Roman" w:cs="Times New Roman"/>
          <w:sz w:val="28"/>
          <w:szCs w:val="28"/>
        </w:rPr>
        <w:t>дение комплексных мониторинговых исследований).</w:t>
      </w:r>
    </w:p>
    <w:p w:rsidR="000034A6" w:rsidRDefault="000034A6" w:rsidP="00003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Вместе с тем эффективность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деятельности и уровень </w:t>
      </w:r>
      <w:r w:rsidRPr="0013609C">
        <w:rPr>
          <w:rFonts w:ascii="Times New Roman" w:hAnsi="Times New Roman" w:cs="Times New Roman"/>
          <w:sz w:val="28"/>
          <w:szCs w:val="28"/>
        </w:rPr>
        <w:t>подготовки учителей не определяются только количеством часов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9C">
        <w:rPr>
          <w:rFonts w:ascii="Times New Roman" w:hAnsi="Times New Roman" w:cs="Times New Roman"/>
          <w:sz w:val="28"/>
          <w:szCs w:val="28"/>
        </w:rPr>
        <w:t>повышения квалификации. Должно произ</w:t>
      </w:r>
      <w:r>
        <w:rPr>
          <w:rFonts w:ascii="Times New Roman" w:hAnsi="Times New Roman" w:cs="Times New Roman"/>
          <w:sz w:val="28"/>
          <w:szCs w:val="28"/>
        </w:rPr>
        <w:t xml:space="preserve">ойти качественное изменение </w:t>
      </w:r>
      <w:r w:rsidRPr="0013609C">
        <w:rPr>
          <w:rFonts w:ascii="Times New Roman" w:hAnsi="Times New Roman" w:cs="Times New Roman"/>
          <w:sz w:val="28"/>
          <w:szCs w:val="28"/>
        </w:rPr>
        <w:t>системы повышения квалификации, пре</w:t>
      </w:r>
      <w:r>
        <w:rPr>
          <w:rFonts w:ascii="Times New Roman" w:hAnsi="Times New Roman" w:cs="Times New Roman"/>
          <w:sz w:val="28"/>
          <w:szCs w:val="28"/>
        </w:rPr>
        <w:t xml:space="preserve">жде всего, в части содержания и </w:t>
      </w:r>
      <w:r w:rsidRPr="0013609C">
        <w:rPr>
          <w:rFonts w:ascii="Times New Roman" w:hAnsi="Times New Roman" w:cs="Times New Roman"/>
          <w:sz w:val="28"/>
          <w:szCs w:val="28"/>
        </w:rPr>
        <w:t>направленности. Должны измениться ка</w:t>
      </w:r>
      <w:r>
        <w:rPr>
          <w:rFonts w:ascii="Times New Roman" w:hAnsi="Times New Roman" w:cs="Times New Roman"/>
          <w:sz w:val="28"/>
          <w:szCs w:val="28"/>
        </w:rPr>
        <w:t xml:space="preserve">к технологии обучения педагогов </w:t>
      </w:r>
      <w:r w:rsidRPr="0013609C">
        <w:rPr>
          <w:rFonts w:ascii="Times New Roman" w:hAnsi="Times New Roman" w:cs="Times New Roman"/>
          <w:sz w:val="28"/>
          <w:szCs w:val="28"/>
        </w:rPr>
        <w:t>в системах переподготовки и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так и содержание </w:t>
      </w:r>
      <w:r w:rsidRPr="0013609C">
        <w:rPr>
          <w:rFonts w:ascii="Times New Roman" w:hAnsi="Times New Roman" w:cs="Times New Roman"/>
          <w:sz w:val="28"/>
          <w:szCs w:val="28"/>
        </w:rPr>
        <w:t>дополнительных программ, использовать</w:t>
      </w:r>
      <w:r>
        <w:rPr>
          <w:rFonts w:ascii="Times New Roman" w:hAnsi="Times New Roman" w:cs="Times New Roman"/>
          <w:sz w:val="28"/>
          <w:szCs w:val="28"/>
        </w:rPr>
        <w:t>ся новые технологии, направлен</w:t>
      </w:r>
      <w:r w:rsidRPr="0013609C">
        <w:rPr>
          <w:rFonts w:ascii="Times New Roman" w:hAnsi="Times New Roman" w:cs="Times New Roman"/>
          <w:sz w:val="28"/>
          <w:szCs w:val="28"/>
        </w:rPr>
        <w:t>ные на достижение новых результатов.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Основные задачи материально-техн</w:t>
      </w:r>
      <w:r>
        <w:rPr>
          <w:rFonts w:ascii="Times New Roman" w:hAnsi="Times New Roman" w:cs="Times New Roman"/>
          <w:sz w:val="28"/>
          <w:szCs w:val="28"/>
        </w:rPr>
        <w:t xml:space="preserve">ического обеспечения реализации </w:t>
      </w:r>
      <w:r w:rsidRPr="0013609C">
        <w:rPr>
          <w:rFonts w:ascii="Times New Roman" w:hAnsi="Times New Roman" w:cs="Times New Roman"/>
          <w:sz w:val="28"/>
          <w:szCs w:val="28"/>
        </w:rPr>
        <w:t>ФГОС: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обеспечение возможности: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– достижения обучающимися уста</w:t>
      </w:r>
      <w:r>
        <w:rPr>
          <w:rFonts w:ascii="Times New Roman" w:hAnsi="Times New Roman" w:cs="Times New Roman"/>
          <w:sz w:val="28"/>
          <w:szCs w:val="28"/>
        </w:rPr>
        <w:t>новленных ФГОС требований к ре</w:t>
      </w:r>
      <w:r w:rsidRPr="0013609C">
        <w:rPr>
          <w:rFonts w:ascii="Times New Roman" w:hAnsi="Times New Roman" w:cs="Times New Roman"/>
          <w:sz w:val="28"/>
          <w:szCs w:val="28"/>
        </w:rPr>
        <w:t>зультатам освоения ООП;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 xml:space="preserve">– беспрепятственного доступа </w:t>
      </w:r>
      <w:proofErr w:type="gramStart"/>
      <w:r w:rsidRPr="001360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</w:t>
      </w:r>
      <w:r w:rsidRPr="0013609C">
        <w:rPr>
          <w:rFonts w:ascii="Times New Roman" w:hAnsi="Times New Roman" w:cs="Times New Roman"/>
          <w:sz w:val="28"/>
          <w:szCs w:val="28"/>
        </w:rPr>
        <w:t>можностями здоровья к объектам инфраструктуры ОУ*;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• соблюдение: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– санитарно-гигиенических норм 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(требо</w:t>
      </w:r>
      <w:r w:rsidRPr="0013609C">
        <w:rPr>
          <w:rFonts w:ascii="Times New Roman" w:hAnsi="Times New Roman" w:cs="Times New Roman"/>
          <w:sz w:val="28"/>
          <w:szCs w:val="28"/>
        </w:rPr>
        <w:t>вания к водоснабжению, канализации, освещению, воздушно-</w:t>
      </w:r>
      <w:r>
        <w:rPr>
          <w:rFonts w:ascii="Times New Roman" w:hAnsi="Times New Roman" w:cs="Times New Roman"/>
          <w:sz w:val="28"/>
          <w:szCs w:val="28"/>
        </w:rPr>
        <w:t>теп</w:t>
      </w:r>
      <w:r w:rsidRPr="0013609C">
        <w:rPr>
          <w:rFonts w:ascii="Times New Roman" w:hAnsi="Times New Roman" w:cs="Times New Roman"/>
          <w:sz w:val="28"/>
          <w:szCs w:val="28"/>
        </w:rPr>
        <w:t>ловому режиму и т. д.);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lastRenderedPageBreak/>
        <w:t>– санитарно-бытовых условий (на</w:t>
      </w:r>
      <w:r>
        <w:rPr>
          <w:rFonts w:ascii="Times New Roman" w:hAnsi="Times New Roman" w:cs="Times New Roman"/>
          <w:sz w:val="28"/>
          <w:szCs w:val="28"/>
        </w:rPr>
        <w:t xml:space="preserve">личие оборудованных гардеробов, </w:t>
      </w:r>
      <w:r w:rsidRPr="0013609C">
        <w:rPr>
          <w:rFonts w:ascii="Times New Roman" w:hAnsi="Times New Roman" w:cs="Times New Roman"/>
          <w:sz w:val="28"/>
          <w:szCs w:val="28"/>
        </w:rPr>
        <w:t>санузлов, мест личной гигиены и т. д.);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– социально-бытовых условий (наличие оборудованного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9C">
        <w:rPr>
          <w:rFonts w:ascii="Times New Roman" w:hAnsi="Times New Roman" w:cs="Times New Roman"/>
          <w:sz w:val="28"/>
          <w:szCs w:val="28"/>
        </w:rPr>
        <w:t>места, учительской, комнаты психологической разгрузки и т. д.);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– пожарной и электробезопасности;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– требований охраны труда;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– своевременных сроков и необх</w:t>
      </w:r>
      <w:r>
        <w:rPr>
          <w:rFonts w:ascii="Times New Roman" w:hAnsi="Times New Roman" w:cs="Times New Roman"/>
          <w:sz w:val="28"/>
          <w:szCs w:val="28"/>
        </w:rPr>
        <w:t>одимых объемов текущего и капи</w:t>
      </w:r>
      <w:r w:rsidRPr="0013609C">
        <w:rPr>
          <w:rFonts w:ascii="Times New Roman" w:hAnsi="Times New Roman" w:cs="Times New Roman"/>
          <w:sz w:val="28"/>
          <w:szCs w:val="28"/>
        </w:rPr>
        <w:t>тального ремонта.</w:t>
      </w:r>
    </w:p>
    <w:p w:rsidR="000034A6" w:rsidRPr="00540288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288">
        <w:rPr>
          <w:rFonts w:ascii="Times New Roman" w:hAnsi="Times New Roman" w:cs="Times New Roman"/>
          <w:b/>
          <w:sz w:val="28"/>
          <w:szCs w:val="28"/>
        </w:rPr>
        <w:t>Основные задачи информационного обеспечения реализации ФГОС:</w:t>
      </w:r>
    </w:p>
    <w:p w:rsidR="000034A6" w:rsidRPr="00540288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28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возможности для </w:t>
      </w:r>
      <w:proofErr w:type="gramStart"/>
      <w:r w:rsidRPr="00540288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5402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получения информации различными способами;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проведения экспериментов, наблюдений (включая наблюдение микрообъектов), определения местонахождения, наглядного представления и анализа данных, использования цифровых планов и карт, спутниковых изображений;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создания материальных объектов, в т. ч. произведений искусства;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проектирования и конструирования, в т. ч. моделей с цифровым управлением и обратной связью;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размещения своих материалов и работ в информационной среде ОУ;</w:t>
      </w:r>
    </w:p>
    <w:p w:rsidR="000034A6" w:rsidRPr="00540288" w:rsidRDefault="000034A6" w:rsidP="000034A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0034A6" w:rsidRPr="00540288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28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возможности для педагогов:</w:t>
      </w:r>
    </w:p>
    <w:p w:rsidR="000034A6" w:rsidRPr="00540288" w:rsidRDefault="000034A6" w:rsidP="000034A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планирования образовательного процесса, фиксирования его реализации в целом и отдельных этапов (выступлений, дискуссий, экспериментов);</w:t>
      </w:r>
    </w:p>
    <w:p w:rsidR="000034A6" w:rsidRPr="00540288" w:rsidRDefault="000034A6" w:rsidP="000034A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</w:t>
      </w:r>
    </w:p>
    <w:p w:rsidR="000034A6" w:rsidRPr="006E6A28" w:rsidRDefault="000034A6" w:rsidP="000034A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8">
        <w:rPr>
          <w:rFonts w:ascii="Times New Roman" w:hAnsi="Times New Roman" w:cs="Times New Roman"/>
          <w:sz w:val="28"/>
          <w:szCs w:val="28"/>
        </w:rPr>
        <w:t xml:space="preserve">организации отдыха и питания </w:t>
      </w:r>
      <w:proofErr w:type="gramStart"/>
      <w:r w:rsidRPr="00540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0288">
        <w:rPr>
          <w:rFonts w:ascii="Times New Roman" w:hAnsi="Times New Roman" w:cs="Times New Roman"/>
          <w:sz w:val="28"/>
          <w:szCs w:val="28"/>
        </w:rPr>
        <w:t>.</w:t>
      </w:r>
    </w:p>
    <w:p w:rsidR="000034A6" w:rsidRPr="00D34F00" w:rsidRDefault="000034A6" w:rsidP="000034A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</w:pPr>
      <w:r w:rsidRPr="00D34F00">
        <w:rPr>
          <w:rFonts w:ascii="Times New Roman" w:hAnsi="Times New Roman" w:cs="Times New Roman"/>
          <w:b/>
          <w:sz w:val="28"/>
          <w:szCs w:val="28"/>
          <w:u w:val="single"/>
        </w:rPr>
        <w:t>Условия</w:t>
      </w:r>
      <w:r w:rsidRPr="00D34F00"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  <w:t xml:space="preserve"> введения и реализации ФГОС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3609C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>Организационное обеспечение введение ФГОС.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 xml:space="preserve"> 1. Обеспечение координации деятельности субъектов образовательного процесса, организационных структур ОУ по введению и реализации ФГОС.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2. Реализация моделей взаимодействия ОУ и учреждений дополнительного образования детей, обеспечивающих организацию внеурочной деятельности обучающихся.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3. Привлечение органов государственно-общественного управления ОУ к проектированию ООП.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3609C">
        <w:rPr>
          <w:rFonts w:ascii="Times New Roman" w:hAnsi="Times New Roman" w:cs="Times New Roman"/>
          <w:b/>
          <w:bCs/>
          <w:sz w:val="28"/>
          <w:szCs w:val="28"/>
        </w:rPr>
        <w:t>Нормативное обеспечение введения ФГОС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1. Разработка и утверждение на основе примерной основной образовательной программы ООП ОУ.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2. Обеспечение соответствия нормативной базы ОУ требованиям ФГОС.</w:t>
      </w:r>
    </w:p>
    <w:p w:rsidR="000034A6" w:rsidRPr="0013609C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3. Разработка и утверждение плана-графика (сетевого графика, “дорожной карты”) введения ФГОС.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9C">
        <w:rPr>
          <w:rFonts w:ascii="Times New Roman" w:hAnsi="Times New Roman" w:cs="Times New Roman"/>
          <w:sz w:val="28"/>
          <w:szCs w:val="28"/>
        </w:rPr>
        <w:t>4. Определение списка учебников и учебных пособий, используемых в образовательном процессе, в соответствии с ФГОС</w:t>
      </w:r>
    </w:p>
    <w:p w:rsidR="000034A6" w:rsidRPr="00FE7476" w:rsidRDefault="000034A6" w:rsidP="0000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476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обеспечение введения ФГОС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1. Разработка (внесение изменений) локальных актов, регламентирующих установление заработн</w:t>
      </w:r>
      <w:r>
        <w:rPr>
          <w:rFonts w:ascii="Times New Roman" w:hAnsi="Times New Roman" w:cs="Times New Roman"/>
          <w:sz w:val="28"/>
          <w:szCs w:val="28"/>
        </w:rPr>
        <w:t xml:space="preserve">ой платы работников ОУ, в т. ч. </w:t>
      </w:r>
      <w:r w:rsidRPr="00FE7476">
        <w:rPr>
          <w:rFonts w:ascii="Times New Roman" w:hAnsi="Times New Roman" w:cs="Times New Roman"/>
          <w:sz w:val="28"/>
          <w:szCs w:val="28"/>
        </w:rPr>
        <w:t>стимулирующих надбавок и доплат, порядка и размеров премирования.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2. Заключение дополнительных соглашений к трудовому договору с педагогическими работниками.</w:t>
      </w:r>
    </w:p>
    <w:p w:rsidR="000034A6" w:rsidRPr="00FE7476" w:rsidRDefault="000034A6" w:rsidP="000034A6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E7476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введения ФГОС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1. Создание (корректировка) плана-графика повышения квалификации педагогических и руководящих работников ОУ.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2. Разработка (корректировка) плана научно-методической работы.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3. Приведение в соответствие с требованиями ФГОС и тарифно-квалификационными характеристиками должностных инструкций</w:t>
      </w:r>
    </w:p>
    <w:p w:rsidR="000034A6" w:rsidRPr="00FE7476" w:rsidRDefault="000034A6" w:rsidP="000034A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работников ОУ</w:t>
      </w:r>
    </w:p>
    <w:p w:rsidR="000034A6" w:rsidRPr="00FE7476" w:rsidRDefault="000034A6" w:rsidP="000034A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E747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введения ФГОС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1. Проведение инвентаризации школьного здания, оборудования и оснащения.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lastRenderedPageBreak/>
        <w:t>2. Определение объемов и сроков ремонтных работ и реконструкций.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3. Определение перечня учебно-методических комплектов.</w:t>
      </w:r>
    </w:p>
    <w:p w:rsidR="000034A6" w:rsidRPr="00FE747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4. Оборудование и оснащение образовательного процесса.</w:t>
      </w:r>
    </w:p>
    <w:p w:rsidR="000034A6" w:rsidRDefault="000034A6" w:rsidP="00003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76">
        <w:rPr>
          <w:rFonts w:ascii="Times New Roman" w:hAnsi="Times New Roman" w:cs="Times New Roman"/>
          <w:sz w:val="28"/>
          <w:szCs w:val="28"/>
        </w:rPr>
        <w:t>5. Разработка локальных актов, устанавливающих требования к различным объектам инфраструктуры ОУ с учетом требований к минимальной оснащенности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4A6" w:rsidRDefault="000034A6" w:rsidP="0024102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0034A6" w:rsidRDefault="000034A6" w:rsidP="0024102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41023" w:rsidRPr="00FF7C63" w:rsidRDefault="00241023" w:rsidP="0024102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Федеральные государственные образовательные стандарты общего образования: особенности и порядок введения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Статья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a7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Л.Н. Феденко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зам. директора Института стратегических исследований в образовании РАО, координатора проекта «Разработка, апробация и введение федеральных государственных образовательных стандартов общего образования»,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журнал «Справочник руководителя образовательного учреждения», №5, 2011 г.</w:t>
      </w:r>
    </w:p>
    <w:p w:rsidR="00FE52B7" w:rsidRPr="00FE52B7" w:rsidRDefault="00684219" w:rsidP="00FE5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B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3.2.</w:t>
      </w:r>
      <w:r w:rsidR="00FE52B7" w:rsidRPr="00FE5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E52B7" w:rsidRPr="00FE52B7">
        <w:rPr>
          <w:rFonts w:ascii="Times New Roman" w:hAnsi="Times New Roman" w:cs="Times New Roman"/>
          <w:b/>
          <w:sz w:val="28"/>
          <w:szCs w:val="28"/>
        </w:rPr>
        <w:t>Критерии и показатели качества образовательного процесса</w:t>
      </w:r>
    </w:p>
    <w:p w:rsidR="00FE52B7" w:rsidRPr="00EB52F8" w:rsidRDefault="00FE52B7" w:rsidP="00FE52B7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B5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вопросе определения критериев и показателей качества образовательного процесса следует учитывать следующие моменты. Первый момент: показатели и критерии качества могут быть определены по образовательным результатам. В этом случае качество образовательного процесса отслеживается по качеству результатов. Второй момент: в определении качества образовательного процесса могут быть использованы критерии и показатели, характеризующие как результат, так и процесс, и условия функционирования образовательного процесса. Этот второй момент, по нашему мнению, может привести к точной и разносторонней оценке качества образовательного процесса.</w:t>
      </w:r>
    </w:p>
    <w:p w:rsidR="00FE52B7" w:rsidRPr="00EB52F8" w:rsidRDefault="00FE52B7" w:rsidP="00FE52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этого нами были разработаны критерии и показатели качества образовательного процесса.</w:t>
      </w:r>
    </w:p>
    <w:p w:rsidR="00FE52B7" w:rsidRPr="00EB52F8" w:rsidRDefault="00FE52B7" w:rsidP="00FE52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52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Компоненты, критерии и показатели качества образовательного процесса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3247"/>
        <w:gridCol w:w="3594"/>
      </w:tblGrid>
      <w:tr w:rsidR="00FE52B7" w:rsidRPr="00EB52F8" w:rsidTr="00EF201C">
        <w:trPr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</w:tr>
      <w:tr w:rsidR="00FE52B7" w:rsidRPr="00EB52F8" w:rsidTr="00EF201C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Содержание образовательных программ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Нормативная база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документов вышестоящих управленческих структур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Качество учебных планов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и характер образовательных программ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образовательных программ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Умение ставить цель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Умение планировать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Умение отразить результаты в целях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Достижимость цели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Приоритетные направления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плана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Приоритеты в образовательной программе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Эффективность составленных планов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Качество учебного плана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и качество базисных учебных планов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и качество вариативных учебных планов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Набор программ дополнительного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Количество программ дополнительного образования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Механизмы реализации</w:t>
            </w:r>
          </w:p>
        </w:tc>
      </w:tr>
      <w:tr w:rsidR="00FE52B7" w:rsidRPr="00EB52F8" w:rsidTr="00EF201C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Менеджмент образовательного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Структура школы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Управленческий аппарат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Службы, отделы, комиссии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Классы, сменность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Качество управленческого персонала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Умение разработать перспективный план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● Умение доводить план до </w:t>
            </w: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сведения структур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Умение реализовать и контролировать образовательный процесс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Документация по руководству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функциональных обязанностей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регламента деятельности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Стиль руководства</w:t>
            </w:r>
          </w:p>
        </w:tc>
      </w:tr>
      <w:tr w:rsidR="00FE52B7" w:rsidRPr="00EB52F8" w:rsidTr="00EF201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Менеджмент образовательного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Обратная связь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● Наличие системы </w:t>
            </w:r>
            <w:proofErr w:type="spellStart"/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контроля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Механизм и характер получаемой информации об образовательном процессе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коррекционных действий</w:t>
            </w:r>
          </w:p>
        </w:tc>
      </w:tr>
      <w:tr w:rsidR="00FE52B7" w:rsidRPr="00EB52F8" w:rsidTr="00EF201C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Учебно-методическая и материально-техническая обеспеченность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Описание учебно-методической базы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книг, пособий, измерительных инструментов, аудио- и видеоматериалов, программного обеспечения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Интернет-ресурсы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Эффективность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Описание материально-технической базы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лабораторий, компьютерных классов, аудиторий и т.д.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Эффективность их использования</w:t>
            </w:r>
          </w:p>
        </w:tc>
      </w:tr>
      <w:tr w:rsidR="00FE52B7" w:rsidRPr="00EB52F8" w:rsidTr="00EF201C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Технология </w:t>
            </w: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Качество плана-</w:t>
            </w: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конспекта преподавателей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● Характер поставленной </w:t>
            </w: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Методические составляющие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Система контроля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Планирование методики обучения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Современные методы обучения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используемых современных методов обучения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Их эффективность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 оценивания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Контроль и диагностика в учебном процессе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измерительных инструментов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Механизм оценки знаний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Механизм коррекции знаний учащихся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Механизм анализа результатов и коррекция учебного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Подведение итогов диагностирования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Механизм коррекции учебного процесса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Наличие планов дальнейших действий</w:t>
            </w:r>
          </w:p>
        </w:tc>
      </w:tr>
      <w:tr w:rsidR="00FE52B7" w:rsidRPr="00EB52F8" w:rsidTr="00EF201C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Качественный состав преподавателей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Профессиональный уровень преподавателей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Образование, квалификация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Степень овладения методикой обучения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● Степень овладения технологией обучения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Мотивация преподавателей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Отношение к собственной деятельности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Система поощрения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системы повышения квалификации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Планы повышения квалификации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Количество преподавателей, повысивших квалификацию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Компетентность в инновационных методиках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Знание об инновационных методиках обучения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Умение использовать инновационные методики в учебном процессе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Укомплектованность штатами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Количество штата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Качество</w:t>
            </w:r>
          </w:p>
        </w:tc>
      </w:tr>
      <w:tr w:rsidR="00FE52B7" w:rsidRPr="00EB52F8" w:rsidTr="00EF201C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Качество учащихся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Достижение образовательного результата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Уровни знаний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Достигнутые умения и навыки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Участие в олимпиадах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Ценностные ориентации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Соответствие общепринятым человеческим нормам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Умение оценивать ситуации, высказать свою точку зрения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● Уровень взаимоотношений в классе и семье</w:t>
            </w:r>
          </w:p>
        </w:tc>
      </w:tr>
      <w:tr w:rsidR="00FE52B7" w:rsidRPr="00EB52F8" w:rsidTr="00EF201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2B7" w:rsidRPr="00EB52F8" w:rsidRDefault="00FE52B7" w:rsidP="00EF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Воспитанность учащихся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Поведение и деятельность воспитуемых</w:t>
            </w:r>
          </w:p>
          <w:p w:rsidR="00FE52B7" w:rsidRPr="00EB52F8" w:rsidRDefault="00FE52B7" w:rsidP="00EF20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2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● Воспитательное влияние школы, коллектива и окружающей среды</w:t>
            </w:r>
          </w:p>
        </w:tc>
      </w:tr>
    </w:tbl>
    <w:p w:rsidR="00241023" w:rsidRPr="00684219" w:rsidRDefault="00241023" w:rsidP="006842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684219" w:rsidRPr="00684219" w:rsidRDefault="00684219" w:rsidP="00684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19">
        <w:rPr>
          <w:rFonts w:ascii="Times New Roman" w:hAnsi="Times New Roman" w:cs="Times New Roman"/>
          <w:b/>
          <w:sz w:val="28"/>
          <w:szCs w:val="28"/>
        </w:rPr>
        <w:t>3.3.Мероприятия по совершенствованию качества образовательного процесса</w:t>
      </w: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2892"/>
        <w:gridCol w:w="1073"/>
        <w:gridCol w:w="1915"/>
        <w:gridCol w:w="3329"/>
      </w:tblGrid>
      <w:tr w:rsidR="00684219" w:rsidTr="00EF201C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образовательного запроса и удовлетворенности участников ОД:</w:t>
            </w:r>
          </w:p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результатов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СМППСиР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информация об образовательном запросе и степени удовлетворенности предоставляемыми услугами участников ОД, с целью корректировки плана работы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ФГОС ОВЗ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ФГОС ОВЗ в условиях ОУ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внедрения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подготовки педагога и необходимости постоянного профессионального роста, ответственность педагога за результаты своего труда, а соответственно повышение  качества образования.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«Школы современного педагога»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образовательного пространства педагогов ОУ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преемственности «дошкольное образование - начальная школа – основная школа»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образовательного пространства 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для педагогов по изучению современных образовательных технологий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образовательных технологий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введению ФГОС ОВЗ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СМППСиР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Программа работы по реализации ФГОС ОВЗ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основной образовательной программы основного общего образования и других нормативных документов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ПООД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обеспеченность образовательной деятельности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Разработка программы по повышению квалификации педагогических и руководящих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 в условиях текущих изменений ОД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и руководящих работников к деятельности в реализации Федеральных требований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целевых программ и проектов для реализации программы развития учреждения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реализации программы развития Гимназии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bookmarkStart w:id="3" w:name="__DdeLink__595_1399128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образовательных технологий 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зав. кафедрами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передовых образовательных технологий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учебных кабинетов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информация об оснащенности ОД</w:t>
            </w:r>
          </w:p>
        </w:tc>
      </w:tr>
      <w:tr w:rsidR="00684219" w:rsidTr="00EF201C">
        <w:trPr>
          <w:trHeight w:val="2014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грантах, проектах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УВР, педагог-организаторы,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для реализации Программы развития</w:t>
            </w:r>
          </w:p>
        </w:tc>
      </w:tr>
      <w:tr w:rsidR="00684219" w:rsidTr="00EF201C">
        <w:trPr>
          <w:trHeight w:val="2014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УМР,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СМППСиР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краевых и федеральных олимпиад, конкурсов, конференций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</w:tc>
      </w:tr>
      <w:tr w:rsidR="00684219" w:rsidTr="00EF201C">
        <w:trPr>
          <w:trHeight w:val="2014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профильная подготовка учащихся 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УМР,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СМППСиР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профильных классов</w:t>
            </w:r>
          </w:p>
        </w:tc>
      </w:tr>
      <w:tr w:rsidR="00684219" w:rsidTr="00EF201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потенциала, приобретение эмоционально-чувственного опыта школьников, развитие личностных УУД.</w:t>
            </w:r>
          </w:p>
        </w:tc>
      </w:tr>
      <w:tr w:rsidR="00684219" w:rsidTr="00EF201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единого информационного пространства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СМППСиР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образовательной деятельности и автоматизация управленческой деятельности.</w:t>
            </w:r>
          </w:p>
        </w:tc>
      </w:tr>
      <w:tr w:rsidR="00684219" w:rsidTr="00EF201C"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мониторинга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реализации Проекта. Корректировка плана дальнейшей деятельности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программы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итоги, определены дефициты и шаги по их устранению</w:t>
            </w:r>
          </w:p>
        </w:tc>
      </w:tr>
      <w:tr w:rsidR="00684219" w:rsidTr="00EF201C"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с презентацией опыта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219" w:rsidRDefault="00684219" w:rsidP="00EF20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</w:tbl>
    <w:p w:rsidR="00684219" w:rsidRDefault="00684219" w:rsidP="00684219">
      <w:pPr>
        <w:jc w:val="both"/>
        <w:rPr>
          <w:rFonts w:ascii="Times New Roman" w:hAnsi="Times New Roman"/>
          <w:sz w:val="24"/>
          <w:szCs w:val="24"/>
        </w:rPr>
      </w:pP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1. Педагогика: учебное пособие для студентов педагогических учебных заведений / В.А.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Сластенин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, И.Ф. Исаев, А.И. Мищенко, Е.Н.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Шиянов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>. – М.: Школа-пресс, 2000. – 512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>2. Гегель. Сочинения. Т.14. – М., 1958. – 440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Лернер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И.Я. Качество знаний учащихся. Какими они должны быть? – М., 1978. – 208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C0596">
        <w:rPr>
          <w:rFonts w:ascii="Times New Roman" w:hAnsi="Times New Roman" w:cs="Times New Roman"/>
          <w:b/>
          <w:sz w:val="28"/>
          <w:szCs w:val="28"/>
        </w:rPr>
        <w:t xml:space="preserve">Шишов С.Е. </w:t>
      </w:r>
      <w:proofErr w:type="spellStart"/>
      <w:r w:rsidRPr="009C0596">
        <w:rPr>
          <w:rFonts w:ascii="Times New Roman" w:hAnsi="Times New Roman" w:cs="Times New Roman"/>
          <w:b/>
          <w:sz w:val="28"/>
          <w:szCs w:val="28"/>
        </w:rPr>
        <w:t>Кальней</w:t>
      </w:r>
      <w:proofErr w:type="spellEnd"/>
      <w:r w:rsidRPr="009C0596">
        <w:rPr>
          <w:rFonts w:ascii="Times New Roman" w:hAnsi="Times New Roman" w:cs="Times New Roman"/>
          <w:b/>
          <w:sz w:val="28"/>
          <w:szCs w:val="28"/>
        </w:rPr>
        <w:t xml:space="preserve"> В.А. Мониторинг качества образования в школе М.1999. – С.175.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>5. Госстандарт России – М.: ИПК Изд-во стандартов, 2001. (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>//www.iso.ch).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>6. Библиотека авторефератов и диссертаций по педагогике </w:t>
      </w:r>
      <w:hyperlink r:id="rId57" w:anchor="ixzz4YNSDvLxL" w:history="1">
        <w:r w:rsidRPr="00C4571C">
          <w:rPr>
            <w:rStyle w:val="a8"/>
            <w:rFonts w:ascii="Times New Roman" w:hAnsi="Times New Roman" w:cs="Times New Roman"/>
            <w:b/>
            <w:sz w:val="28"/>
            <w:szCs w:val="28"/>
          </w:rPr>
          <w:t>http://nauka-pedagogika.com/pedagogika-13-00-01/dissertaciya-upravlenie-kachestvom-</w:t>
        </w:r>
        <w:r w:rsidRPr="00C4571C">
          <w:rPr>
            <w:rStyle w:val="a8"/>
            <w:rFonts w:ascii="Times New Roman" w:hAnsi="Times New Roman" w:cs="Times New Roman"/>
            <w:b/>
            <w:sz w:val="28"/>
            <w:szCs w:val="28"/>
          </w:rPr>
          <w:lastRenderedPageBreak/>
          <w:t>obrazovatelnogo-protsessa-v-massovoy-obscheobrazovatelnoy-shkole#ixzz4YNSDvLxL</w:t>
        </w:r>
      </w:hyperlink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7. Управление качеством образования.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Практикоориентированная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монография и методическое пособие / под ред. М.М. Поташника. – М.: Педагогическое общество России, 2000. – 448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Запесоцкий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А.С. Образование: философия, культурология, политика. – М.: Наука, 2002. – 456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Бордовский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Г.А., Нестеров А.А.,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Трапицын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С.Ю. Управление качеством образовательного процесса. – СПб</w:t>
      </w:r>
      <w:proofErr w:type="gramStart"/>
      <w:r w:rsidRPr="00C4571C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C4571C">
        <w:rPr>
          <w:rFonts w:ascii="Times New Roman" w:hAnsi="Times New Roman" w:cs="Times New Roman"/>
          <w:b/>
          <w:sz w:val="28"/>
          <w:szCs w:val="28"/>
        </w:rPr>
        <w:t>Изд-во РГПУ им. А.И. Герцена, 2001. – 359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>10. Давыдова Л.Н. Различные подходы к определению качества образования // Качество. Инновации. Образование. – М., 2005. – № 2. – С. 5–8.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Субетто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А.И. Исследование проблемы качества сложной продукции: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дис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. ... д-ра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>. наук. – Л., 1987. – 722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12. Панасюк В.П. Педагогическая система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управления качеством образовательного процесса: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дис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. ... д-ра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>. наук. – СПб</w:t>
      </w:r>
      <w:proofErr w:type="gramStart"/>
      <w:r w:rsidRPr="00C4571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Pr="00C4571C">
        <w:rPr>
          <w:rFonts w:ascii="Times New Roman" w:hAnsi="Times New Roman" w:cs="Times New Roman"/>
          <w:b/>
          <w:sz w:val="28"/>
          <w:szCs w:val="28"/>
        </w:rPr>
        <w:t>1998. – 190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Бахмутский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 А.Е. Оценка качества школьного образования: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дис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. … д-ра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>. наук. – СПб</w:t>
      </w:r>
      <w:proofErr w:type="gramStart"/>
      <w:r w:rsidRPr="00C4571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Pr="00C4571C">
        <w:rPr>
          <w:rFonts w:ascii="Times New Roman" w:hAnsi="Times New Roman" w:cs="Times New Roman"/>
          <w:b/>
          <w:sz w:val="28"/>
          <w:szCs w:val="28"/>
        </w:rPr>
        <w:t>2004. – 343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>14. Лаптев В.В. Научный подход к построению программ исследования качества образования // Модернизация общего образования на рубеже веков (сборник научных трудов). – СПб</w:t>
      </w:r>
      <w:proofErr w:type="gramStart"/>
      <w:r w:rsidRPr="00C4571C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C4571C">
        <w:rPr>
          <w:rFonts w:ascii="Times New Roman" w:hAnsi="Times New Roman" w:cs="Times New Roman"/>
          <w:b/>
          <w:sz w:val="28"/>
          <w:szCs w:val="28"/>
        </w:rPr>
        <w:t>Изд-во РГПУ им. Герцена, 2001. – С. 3–10.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 xml:space="preserve">15. Хохлова С.В. Мониторинг школьного образования: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дис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 xml:space="preserve">. … канд. </w:t>
      </w:r>
      <w:proofErr w:type="spellStart"/>
      <w:r w:rsidRPr="00C4571C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C4571C">
        <w:rPr>
          <w:rFonts w:ascii="Times New Roman" w:hAnsi="Times New Roman" w:cs="Times New Roman"/>
          <w:b/>
          <w:sz w:val="28"/>
          <w:szCs w:val="28"/>
        </w:rPr>
        <w:t>. наук. – М., РГБ, 2003.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t>16. Хуторской А.В. Современная дидактика: учебник для вузов. – СПб</w:t>
      </w:r>
      <w:proofErr w:type="gramStart"/>
      <w:r w:rsidRPr="00C4571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Pr="00C4571C">
        <w:rPr>
          <w:rFonts w:ascii="Times New Roman" w:hAnsi="Times New Roman" w:cs="Times New Roman"/>
          <w:b/>
          <w:sz w:val="28"/>
          <w:szCs w:val="28"/>
        </w:rPr>
        <w:t>Питер, 2001. – 544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1C">
        <w:rPr>
          <w:rFonts w:ascii="Times New Roman" w:hAnsi="Times New Roman" w:cs="Times New Roman"/>
          <w:b/>
          <w:sz w:val="28"/>
          <w:szCs w:val="28"/>
        </w:rPr>
        <w:lastRenderedPageBreak/>
        <w:t>17. Советский энциклопедический словарь / Научно-редакционный совет: А.М. Прохоров (</w:t>
      </w:r>
      <w:proofErr w:type="gramStart"/>
      <w:r w:rsidRPr="00C4571C">
        <w:rPr>
          <w:rFonts w:ascii="Times New Roman" w:hAnsi="Times New Roman" w:cs="Times New Roman"/>
          <w:b/>
          <w:sz w:val="28"/>
          <w:szCs w:val="28"/>
        </w:rPr>
        <w:t>пред</w:t>
      </w:r>
      <w:proofErr w:type="gramEnd"/>
      <w:r w:rsidRPr="00C4571C">
        <w:rPr>
          <w:rFonts w:ascii="Times New Roman" w:hAnsi="Times New Roman" w:cs="Times New Roman"/>
          <w:b/>
          <w:sz w:val="28"/>
          <w:szCs w:val="28"/>
        </w:rPr>
        <w:t>). – М.: Советская Энциклопедия, 1981. – 1600 с.</w:t>
      </w:r>
    </w:p>
    <w:p w:rsidR="00503B13" w:rsidRPr="00C4571C" w:rsidRDefault="00503B13" w:rsidP="00503B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Pr="0033252C">
        <w:rPr>
          <w:rFonts w:ascii="Times New Roman" w:hAnsi="Times New Roman" w:cs="Times New Roman"/>
          <w:b/>
          <w:sz w:val="28"/>
          <w:szCs w:val="28"/>
        </w:rPr>
        <w:t xml:space="preserve">Третьяков П.И. Шамова </w:t>
      </w:r>
      <w:proofErr w:type="spellStart"/>
      <w:r w:rsidRPr="0033252C">
        <w:rPr>
          <w:rFonts w:ascii="Times New Roman" w:hAnsi="Times New Roman" w:cs="Times New Roman"/>
          <w:b/>
          <w:sz w:val="28"/>
          <w:szCs w:val="28"/>
        </w:rPr>
        <w:t>Т.И.Управление</w:t>
      </w:r>
      <w:proofErr w:type="spellEnd"/>
      <w:r w:rsidRPr="0033252C">
        <w:rPr>
          <w:rFonts w:ascii="Times New Roman" w:hAnsi="Times New Roman" w:cs="Times New Roman"/>
          <w:b/>
          <w:sz w:val="28"/>
          <w:szCs w:val="28"/>
        </w:rPr>
        <w:t xml:space="preserve"> качеством образовани</w:t>
      </w:r>
      <w:proofErr w:type="gramStart"/>
      <w:r w:rsidRPr="0033252C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33252C">
        <w:rPr>
          <w:rFonts w:ascii="Times New Roman" w:hAnsi="Times New Roman" w:cs="Times New Roman"/>
          <w:b/>
          <w:sz w:val="28"/>
          <w:szCs w:val="28"/>
        </w:rPr>
        <w:t xml:space="preserve"> основное направление в развитии системы: сущность, подходы, проблемы.//Завуч, №7, 2002. - С. 69</w:t>
      </w:r>
    </w:p>
    <w:p w:rsidR="00927118" w:rsidRDefault="00927118"/>
    <w:sectPr w:rsidR="00927118" w:rsidSect="00E96A2E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D8"/>
    <w:multiLevelType w:val="hybridMultilevel"/>
    <w:tmpl w:val="13FAB9F2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60858"/>
    <w:multiLevelType w:val="hybridMultilevel"/>
    <w:tmpl w:val="AC408DD8"/>
    <w:lvl w:ilvl="0" w:tplc="338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EEE"/>
    <w:multiLevelType w:val="hybridMultilevel"/>
    <w:tmpl w:val="7EB2077A"/>
    <w:lvl w:ilvl="0" w:tplc="3384957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6BA3EC6"/>
    <w:multiLevelType w:val="multilevel"/>
    <w:tmpl w:val="CEA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F4507"/>
    <w:multiLevelType w:val="hybridMultilevel"/>
    <w:tmpl w:val="A07EA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457F19"/>
    <w:multiLevelType w:val="hybridMultilevel"/>
    <w:tmpl w:val="767CF3D6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3F3F73"/>
    <w:multiLevelType w:val="hybridMultilevel"/>
    <w:tmpl w:val="AFFC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3A1F"/>
    <w:multiLevelType w:val="multilevel"/>
    <w:tmpl w:val="04E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24594"/>
    <w:multiLevelType w:val="hybridMultilevel"/>
    <w:tmpl w:val="24E61730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CE036F"/>
    <w:multiLevelType w:val="multilevel"/>
    <w:tmpl w:val="EF3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941DE"/>
    <w:multiLevelType w:val="multilevel"/>
    <w:tmpl w:val="6212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056C5"/>
    <w:multiLevelType w:val="multilevel"/>
    <w:tmpl w:val="2D2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D1541"/>
    <w:multiLevelType w:val="hybridMultilevel"/>
    <w:tmpl w:val="29AC2BA8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3C7FF2"/>
    <w:multiLevelType w:val="hybridMultilevel"/>
    <w:tmpl w:val="65D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03E65"/>
    <w:multiLevelType w:val="hybridMultilevel"/>
    <w:tmpl w:val="AE4892D8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62C03"/>
    <w:multiLevelType w:val="hybridMultilevel"/>
    <w:tmpl w:val="4A400410"/>
    <w:lvl w:ilvl="0" w:tplc="D1DCA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066AC"/>
    <w:multiLevelType w:val="hybridMultilevel"/>
    <w:tmpl w:val="49F471B8"/>
    <w:lvl w:ilvl="0" w:tplc="6E30C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7A633F0"/>
    <w:multiLevelType w:val="hybridMultilevel"/>
    <w:tmpl w:val="790EA344"/>
    <w:lvl w:ilvl="0" w:tplc="33849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761129"/>
    <w:multiLevelType w:val="hybridMultilevel"/>
    <w:tmpl w:val="93AA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D5622"/>
    <w:multiLevelType w:val="multilevel"/>
    <w:tmpl w:val="4F3E89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E6B0C89"/>
    <w:multiLevelType w:val="hybridMultilevel"/>
    <w:tmpl w:val="3ECECEC2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362A18"/>
    <w:multiLevelType w:val="multilevel"/>
    <w:tmpl w:val="33F01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0194A"/>
    <w:multiLevelType w:val="multilevel"/>
    <w:tmpl w:val="D80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84A"/>
    <w:multiLevelType w:val="hybridMultilevel"/>
    <w:tmpl w:val="508ED918"/>
    <w:lvl w:ilvl="0" w:tplc="8B56F0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4">
    <w:nsid w:val="3CCE7D8F"/>
    <w:multiLevelType w:val="multilevel"/>
    <w:tmpl w:val="69545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05725"/>
    <w:multiLevelType w:val="multilevel"/>
    <w:tmpl w:val="C5B0A0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09557E6"/>
    <w:multiLevelType w:val="hybridMultilevel"/>
    <w:tmpl w:val="AB8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D4A1C"/>
    <w:multiLevelType w:val="hybridMultilevel"/>
    <w:tmpl w:val="98903F98"/>
    <w:lvl w:ilvl="0" w:tplc="D8C6CECA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1C5586F"/>
    <w:multiLevelType w:val="hybridMultilevel"/>
    <w:tmpl w:val="C972C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4631A2"/>
    <w:multiLevelType w:val="hybridMultilevel"/>
    <w:tmpl w:val="93BC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876D8"/>
    <w:multiLevelType w:val="multilevel"/>
    <w:tmpl w:val="1174DB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F145CBC"/>
    <w:multiLevelType w:val="multilevel"/>
    <w:tmpl w:val="E02ECEE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2">
    <w:nsid w:val="617E78FB"/>
    <w:multiLevelType w:val="multilevel"/>
    <w:tmpl w:val="EFBC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4E512B"/>
    <w:multiLevelType w:val="hybridMultilevel"/>
    <w:tmpl w:val="6D76C512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0A0973"/>
    <w:multiLevelType w:val="hybridMultilevel"/>
    <w:tmpl w:val="527CC4AE"/>
    <w:lvl w:ilvl="0" w:tplc="33849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2"/>
  </w:num>
  <w:num w:numId="5">
    <w:abstractNumId w:val="25"/>
  </w:num>
  <w:num w:numId="6">
    <w:abstractNumId w:val="30"/>
  </w:num>
  <w:num w:numId="7">
    <w:abstractNumId w:val="19"/>
  </w:num>
  <w:num w:numId="8">
    <w:abstractNumId w:val="28"/>
  </w:num>
  <w:num w:numId="9">
    <w:abstractNumId w:val="17"/>
  </w:num>
  <w:num w:numId="10">
    <w:abstractNumId w:val="16"/>
  </w:num>
  <w:num w:numId="11">
    <w:abstractNumId w:val="27"/>
  </w:num>
  <w:num w:numId="12">
    <w:abstractNumId w:val="31"/>
  </w:num>
  <w:num w:numId="13">
    <w:abstractNumId w:val="24"/>
  </w:num>
  <w:num w:numId="14">
    <w:abstractNumId w:val="32"/>
  </w:num>
  <w:num w:numId="15">
    <w:abstractNumId w:val="21"/>
  </w:num>
  <w:num w:numId="16">
    <w:abstractNumId w:val="23"/>
  </w:num>
  <w:num w:numId="17">
    <w:abstractNumId w:val="29"/>
  </w:num>
  <w:num w:numId="18">
    <w:abstractNumId w:val="13"/>
  </w:num>
  <w:num w:numId="19">
    <w:abstractNumId w:val="6"/>
  </w:num>
  <w:num w:numId="20">
    <w:abstractNumId w:val="3"/>
  </w:num>
  <w:num w:numId="21">
    <w:abstractNumId w:val="9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"/>
  </w:num>
  <w:num w:numId="30">
    <w:abstractNumId w:val="20"/>
  </w:num>
  <w:num w:numId="31">
    <w:abstractNumId w:val="34"/>
  </w:num>
  <w:num w:numId="32">
    <w:abstractNumId w:val="5"/>
  </w:num>
  <w:num w:numId="33">
    <w:abstractNumId w:val="2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9"/>
    <w:rsid w:val="000034A6"/>
    <w:rsid w:val="00032FAD"/>
    <w:rsid w:val="00052A4F"/>
    <w:rsid w:val="000A5945"/>
    <w:rsid w:val="0013609C"/>
    <w:rsid w:val="001523F2"/>
    <w:rsid w:val="00162598"/>
    <w:rsid w:val="002138D6"/>
    <w:rsid w:val="00241023"/>
    <w:rsid w:val="00292E0F"/>
    <w:rsid w:val="003F28AB"/>
    <w:rsid w:val="003F6E3C"/>
    <w:rsid w:val="00402831"/>
    <w:rsid w:val="00402ED3"/>
    <w:rsid w:val="00451F00"/>
    <w:rsid w:val="00503B13"/>
    <w:rsid w:val="00540288"/>
    <w:rsid w:val="00684219"/>
    <w:rsid w:val="006E6A28"/>
    <w:rsid w:val="007265A4"/>
    <w:rsid w:val="0074573C"/>
    <w:rsid w:val="007849D5"/>
    <w:rsid w:val="0088681E"/>
    <w:rsid w:val="009161F0"/>
    <w:rsid w:val="00927118"/>
    <w:rsid w:val="00A94354"/>
    <w:rsid w:val="00AB650E"/>
    <w:rsid w:val="00AE0781"/>
    <w:rsid w:val="00B70E72"/>
    <w:rsid w:val="00CC39FE"/>
    <w:rsid w:val="00D1052A"/>
    <w:rsid w:val="00D34F00"/>
    <w:rsid w:val="00DB4244"/>
    <w:rsid w:val="00DE5C77"/>
    <w:rsid w:val="00E05BDE"/>
    <w:rsid w:val="00E50AA8"/>
    <w:rsid w:val="00E96A2E"/>
    <w:rsid w:val="00F02D79"/>
    <w:rsid w:val="00F45445"/>
    <w:rsid w:val="00F611E9"/>
    <w:rsid w:val="00FC76CA"/>
    <w:rsid w:val="00FD6745"/>
    <w:rsid w:val="00FE52B7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E72"/>
  </w:style>
  <w:style w:type="character" w:styleId="a3">
    <w:name w:val="Strong"/>
    <w:basedOn w:val="a0"/>
    <w:uiPriority w:val="22"/>
    <w:qFormat/>
    <w:rsid w:val="00B70E72"/>
    <w:rPr>
      <w:b/>
      <w:bCs/>
    </w:rPr>
  </w:style>
  <w:style w:type="paragraph" w:styleId="a4">
    <w:name w:val="List Paragraph"/>
    <w:basedOn w:val="a"/>
    <w:uiPriority w:val="34"/>
    <w:qFormat/>
    <w:rsid w:val="00B70E72"/>
    <w:pPr>
      <w:ind w:left="720"/>
      <w:contextualSpacing/>
    </w:pPr>
  </w:style>
  <w:style w:type="paragraph" w:styleId="a5">
    <w:name w:val="No Spacing"/>
    <w:link w:val="a6"/>
    <w:uiPriority w:val="1"/>
    <w:qFormat/>
    <w:rsid w:val="00B70E72"/>
    <w:pPr>
      <w:spacing w:after="0" w:line="240" w:lineRule="auto"/>
    </w:pPr>
  </w:style>
  <w:style w:type="character" w:styleId="a7">
    <w:name w:val="Emphasis"/>
    <w:basedOn w:val="a0"/>
    <w:uiPriority w:val="20"/>
    <w:qFormat/>
    <w:rsid w:val="00B70E72"/>
    <w:rPr>
      <w:i/>
      <w:iCs/>
    </w:rPr>
  </w:style>
  <w:style w:type="character" w:customStyle="1" w:styleId="w">
    <w:name w:val="w"/>
    <w:basedOn w:val="a0"/>
    <w:rsid w:val="00B70E72"/>
  </w:style>
  <w:style w:type="character" w:styleId="a8">
    <w:name w:val="Hyperlink"/>
    <w:basedOn w:val="a0"/>
    <w:uiPriority w:val="99"/>
    <w:unhideWhenUsed/>
    <w:rsid w:val="0074573C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rsid w:val="00745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74573C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74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заголовок1"/>
    <w:basedOn w:val="a"/>
    <w:link w:val="11"/>
    <w:autoRedefine/>
    <w:rsid w:val="0074573C"/>
    <w:pPr>
      <w:spacing w:after="0" w:line="240" w:lineRule="auto"/>
      <w:jc w:val="center"/>
    </w:pPr>
    <w:rPr>
      <w:rFonts w:ascii="Times New Roman" w:eastAsia="Calibri" w:hAnsi="Times New Roman" w:cs="Arial"/>
      <w:b/>
      <w:sz w:val="24"/>
      <w:szCs w:val="24"/>
      <w:lang w:eastAsia="ru-RU"/>
    </w:rPr>
  </w:style>
  <w:style w:type="character" w:customStyle="1" w:styleId="11">
    <w:name w:val="заголовок1 Знак"/>
    <w:basedOn w:val="a0"/>
    <w:link w:val="10"/>
    <w:locked/>
    <w:rsid w:val="0074573C"/>
    <w:rPr>
      <w:rFonts w:ascii="Times New Roman" w:eastAsia="Calibri" w:hAnsi="Times New Roman" w:cs="Arial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3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0A5945"/>
  </w:style>
  <w:style w:type="paragraph" w:styleId="ab">
    <w:name w:val="Normal (Web)"/>
    <w:basedOn w:val="a"/>
    <w:unhideWhenUsed/>
    <w:rsid w:val="00162598"/>
    <w:pPr>
      <w:tabs>
        <w:tab w:val="left" w:pos="708"/>
      </w:tabs>
      <w:suppressAutoHyphens/>
      <w:spacing w:before="28" w:after="28" w:line="100" w:lineRule="atLeast"/>
    </w:pPr>
    <w:rPr>
      <w:rFonts w:ascii="Times New Roman" w:eastAsia="SimSun" w:hAnsi="Times New Roman" w:cs="Times New Roman"/>
      <w:color w:val="00000A"/>
      <w:kern w:val="2"/>
      <w:sz w:val="24"/>
      <w:szCs w:val="24"/>
      <w:lang w:eastAsia="hi-IN" w:bidi="hi-IN"/>
    </w:rPr>
  </w:style>
  <w:style w:type="character" w:customStyle="1" w:styleId="FontStyle49">
    <w:name w:val="Font Style49"/>
    <w:uiPriority w:val="99"/>
    <w:rsid w:val="00684219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E72"/>
  </w:style>
  <w:style w:type="character" w:styleId="a3">
    <w:name w:val="Strong"/>
    <w:basedOn w:val="a0"/>
    <w:uiPriority w:val="22"/>
    <w:qFormat/>
    <w:rsid w:val="00B70E72"/>
    <w:rPr>
      <w:b/>
      <w:bCs/>
    </w:rPr>
  </w:style>
  <w:style w:type="paragraph" w:styleId="a4">
    <w:name w:val="List Paragraph"/>
    <w:basedOn w:val="a"/>
    <w:uiPriority w:val="34"/>
    <w:qFormat/>
    <w:rsid w:val="00B70E72"/>
    <w:pPr>
      <w:ind w:left="720"/>
      <w:contextualSpacing/>
    </w:pPr>
  </w:style>
  <w:style w:type="paragraph" w:styleId="a5">
    <w:name w:val="No Spacing"/>
    <w:link w:val="a6"/>
    <w:uiPriority w:val="1"/>
    <w:qFormat/>
    <w:rsid w:val="00B70E72"/>
    <w:pPr>
      <w:spacing w:after="0" w:line="240" w:lineRule="auto"/>
    </w:pPr>
  </w:style>
  <w:style w:type="character" w:styleId="a7">
    <w:name w:val="Emphasis"/>
    <w:basedOn w:val="a0"/>
    <w:uiPriority w:val="20"/>
    <w:qFormat/>
    <w:rsid w:val="00B70E72"/>
    <w:rPr>
      <w:i/>
      <w:iCs/>
    </w:rPr>
  </w:style>
  <w:style w:type="character" w:customStyle="1" w:styleId="w">
    <w:name w:val="w"/>
    <w:basedOn w:val="a0"/>
    <w:rsid w:val="00B70E72"/>
  </w:style>
  <w:style w:type="character" w:styleId="a8">
    <w:name w:val="Hyperlink"/>
    <w:basedOn w:val="a0"/>
    <w:uiPriority w:val="99"/>
    <w:unhideWhenUsed/>
    <w:rsid w:val="0074573C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rsid w:val="00745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74573C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74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заголовок1"/>
    <w:basedOn w:val="a"/>
    <w:link w:val="11"/>
    <w:autoRedefine/>
    <w:rsid w:val="0074573C"/>
    <w:pPr>
      <w:spacing w:after="0" w:line="240" w:lineRule="auto"/>
      <w:jc w:val="center"/>
    </w:pPr>
    <w:rPr>
      <w:rFonts w:ascii="Times New Roman" w:eastAsia="Calibri" w:hAnsi="Times New Roman" w:cs="Arial"/>
      <w:b/>
      <w:sz w:val="24"/>
      <w:szCs w:val="24"/>
      <w:lang w:eastAsia="ru-RU"/>
    </w:rPr>
  </w:style>
  <w:style w:type="character" w:customStyle="1" w:styleId="11">
    <w:name w:val="заголовок1 Знак"/>
    <w:basedOn w:val="a0"/>
    <w:link w:val="10"/>
    <w:locked/>
    <w:rsid w:val="0074573C"/>
    <w:rPr>
      <w:rFonts w:ascii="Times New Roman" w:eastAsia="Calibri" w:hAnsi="Times New Roman" w:cs="Arial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3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0A5945"/>
  </w:style>
  <w:style w:type="paragraph" w:styleId="ab">
    <w:name w:val="Normal (Web)"/>
    <w:basedOn w:val="a"/>
    <w:unhideWhenUsed/>
    <w:rsid w:val="00162598"/>
    <w:pPr>
      <w:tabs>
        <w:tab w:val="left" w:pos="708"/>
      </w:tabs>
      <w:suppressAutoHyphens/>
      <w:spacing w:before="28" w:after="28" w:line="100" w:lineRule="atLeast"/>
    </w:pPr>
    <w:rPr>
      <w:rFonts w:ascii="Times New Roman" w:eastAsia="SimSun" w:hAnsi="Times New Roman" w:cs="Times New Roman"/>
      <w:color w:val="00000A"/>
      <w:kern w:val="2"/>
      <w:sz w:val="24"/>
      <w:szCs w:val="24"/>
      <w:lang w:eastAsia="hi-IN" w:bidi="hi-IN"/>
    </w:rPr>
  </w:style>
  <w:style w:type="character" w:customStyle="1" w:styleId="FontStyle49">
    <w:name w:val="Font Style49"/>
    <w:uiPriority w:val="99"/>
    <w:rsid w:val="00684219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5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o-chernogorsk.ru/docs/prikaz_mo_rf_18.12.2012_1060.pdf" TargetMode="External"/><Relationship Id="rId18" Type="http://schemas.openxmlformats.org/officeDocument/2006/relationships/hyperlink" Target="http://guo-chernogorsk.ru/docs/prikaz_mo_rf_29.12.2014_1644.pdf" TargetMode="External"/><Relationship Id="rId26" Type="http://schemas.openxmlformats.org/officeDocument/2006/relationships/hyperlink" Target="http://sosgim.ru/1pologeniya/polozhenie_o_roditelskom_samoupravlenii.doc" TargetMode="External"/><Relationship Id="rId39" Type="http://schemas.openxmlformats.org/officeDocument/2006/relationships/hyperlink" Target="http://sosgim.ru/index/kafedra_gumanitarnykh_disciplin/0-201" TargetMode="External"/><Relationship Id="rId21" Type="http://schemas.openxmlformats.org/officeDocument/2006/relationships/hyperlink" Target="http://sosgim.ru/1pologeniya/polozhenie_o_nabljudatelnom_sovete_pr..doc" TargetMode="External"/><Relationship Id="rId34" Type="http://schemas.openxmlformats.org/officeDocument/2006/relationships/hyperlink" Target="http://sosgim.ru/MIT/uchebnye_plany_fgos_ooo.docx" TargetMode="External"/><Relationship Id="rId42" Type="http://schemas.openxmlformats.org/officeDocument/2006/relationships/hyperlink" Target="http://sosgim.ru/index/kafedra_obshhestvennykh_nauk/0-204" TargetMode="External"/><Relationship Id="rId47" Type="http://schemas.openxmlformats.org/officeDocument/2006/relationships/hyperlink" Target="http://uchgim.ucoz.ru/documents/pologeniya2013/programma_zdorove_obshhaja.doc" TargetMode="External"/><Relationship Id="rId50" Type="http://schemas.openxmlformats.org/officeDocument/2006/relationships/hyperlink" Target="http://sosgim.ru/index/kafedra_matematiki_informatiki_tekhnologii/0-198" TargetMode="External"/><Relationship Id="rId55" Type="http://schemas.openxmlformats.org/officeDocument/2006/relationships/chart" Target="charts/chart1.xml"/><Relationship Id="rId7" Type="http://schemas.openxmlformats.org/officeDocument/2006/relationships/image" Target="media/image1.jpeg"/><Relationship Id="rId12" Type="http://schemas.openxmlformats.org/officeDocument/2006/relationships/hyperlink" Target="http://guo-chernogorsk.ru/docs/prikaz_mi_rh_%2006.10.2009_373.pdf" TargetMode="External"/><Relationship Id="rId17" Type="http://schemas.openxmlformats.org/officeDocument/2006/relationships/hyperlink" Target="http://guo-chernogorsk.ru/docs/prikaz_31.12.2015_1577.pdf" TargetMode="External"/><Relationship Id="rId25" Type="http://schemas.openxmlformats.org/officeDocument/2006/relationships/hyperlink" Target="http://sosgim.ru/1pologeniya/polozhenie_o_metodicheskom_sovete.doc" TargetMode="External"/><Relationship Id="rId33" Type="http://schemas.openxmlformats.org/officeDocument/2006/relationships/hyperlink" Target="http://sosgim.ru/MIT/uchebnye_plany_fgos_ooo.docx" TargetMode="External"/><Relationship Id="rId38" Type="http://schemas.openxmlformats.org/officeDocument/2006/relationships/hyperlink" Target="http://sosgim.ru/index/kafedra_matematiki_informatiki_tekhnologii/0-198" TargetMode="External"/><Relationship Id="rId46" Type="http://schemas.openxmlformats.org/officeDocument/2006/relationships/hyperlink" Target="http://sosgim.ru/index/programma_vospitanija_gimnazista/0-125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uo-chernogorsk.ru/docs/prikaz_mo_rf_06.10.2009_373.pdf" TargetMode="External"/><Relationship Id="rId20" Type="http://schemas.openxmlformats.org/officeDocument/2006/relationships/hyperlink" Target="http://sosgim.ru/2222/prikaz_o_naznachenii_direktora.jpg" TargetMode="External"/><Relationship Id="rId29" Type="http://schemas.openxmlformats.org/officeDocument/2006/relationships/hyperlink" Target="http://sosgim.ru/1pologeniya/new/oop_noo-2016.pdf" TargetMode="External"/><Relationship Id="rId41" Type="http://schemas.openxmlformats.org/officeDocument/2006/relationships/hyperlink" Target="http://sosgim.ru/index/kafedra_estestvenno_valeologicheskikh_nauk/0-200" TargetMode="External"/><Relationship Id="rId54" Type="http://schemas.openxmlformats.org/officeDocument/2006/relationships/hyperlink" Target="http://sosgim.ru/index/kafedra_obshhestvennykh_nauk/0-2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o-chernogorsk.ru/docs/prikaz_mo_rf_18.05.2015_507.pdf" TargetMode="External"/><Relationship Id="rId24" Type="http://schemas.openxmlformats.org/officeDocument/2006/relationships/hyperlink" Target="http://sosgim.ru/1pologeniya/polozhenie_o_pedagogicheskom_sovete.doc" TargetMode="External"/><Relationship Id="rId32" Type="http://schemas.openxmlformats.org/officeDocument/2006/relationships/hyperlink" Target="http://sosgim.ru/1pologeniya/new/oop_ooo_2016-2017.pdf" TargetMode="External"/><Relationship Id="rId37" Type="http://schemas.openxmlformats.org/officeDocument/2006/relationships/hyperlink" Target="http://sosgim.ru/index/kafedra_nachalnykh_klassov/0-202" TargetMode="External"/><Relationship Id="rId40" Type="http://schemas.openxmlformats.org/officeDocument/2006/relationships/hyperlink" Target="http://sosgim.ru/index/kafedra_inostrannykh_jazykov/0-203" TargetMode="External"/><Relationship Id="rId45" Type="http://schemas.openxmlformats.org/officeDocument/2006/relationships/hyperlink" Target="http://sosgim.ru/index/inzhenerno_tekhnologicheskie_klassy/0-197" TargetMode="External"/><Relationship Id="rId53" Type="http://schemas.openxmlformats.org/officeDocument/2006/relationships/hyperlink" Target="http://sosgim.ru/index/kafedra_estestvenno_valeologicheskikh_nauk/0-200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uo-chernogorsk.ru/docs/prikaz_mo_rf_26.11.2010_1241.pdf" TargetMode="External"/><Relationship Id="rId23" Type="http://schemas.openxmlformats.org/officeDocument/2006/relationships/hyperlink" Target="http://sosgim.ru/1pologeniya/polozhenie_ob_obshhem_trudovom_sobranii.doc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sosgim.ru/1pologeniya/progamma_razvitija_2016-2020.docx" TargetMode="External"/><Relationship Id="rId49" Type="http://schemas.openxmlformats.org/officeDocument/2006/relationships/hyperlink" Target="http://sosgim.ru/index/kafedra_nachalnykh_klassov/0-202" TargetMode="External"/><Relationship Id="rId57" Type="http://schemas.openxmlformats.org/officeDocument/2006/relationships/hyperlink" Target="http://nauka-pedagogika.com/pedagogika-13-00-01/dissertaciya-upravlenie-kachestvom-obrazovatelnogo-protsessa-v-massovoy-obscheobrazovatelnoy-shkole" TargetMode="External"/><Relationship Id="rId10" Type="http://schemas.openxmlformats.org/officeDocument/2006/relationships/hyperlink" Target="http://guo-chernogorsk.ru/docs/prikaz_31.12.2015_1576.pdf" TargetMode="External"/><Relationship Id="rId19" Type="http://schemas.openxmlformats.org/officeDocument/2006/relationships/hyperlink" Target="http://guo-chernogorsk.ru/docs/prikaz_mo_rf_17.12.2010_1897.pdf" TargetMode="External"/><Relationship Id="rId31" Type="http://schemas.openxmlformats.org/officeDocument/2006/relationships/hyperlink" Target="http://sosgim.ru/2222/uchebnye_plany_fgos_noo.docx" TargetMode="External"/><Relationship Id="rId44" Type="http://schemas.openxmlformats.org/officeDocument/2006/relationships/hyperlink" Target="http://sosgim.ru/index/obedinenija/0-10" TargetMode="External"/><Relationship Id="rId52" Type="http://schemas.openxmlformats.org/officeDocument/2006/relationships/hyperlink" Target="http://sosgim.ru/index/kafedra_inostrannykh_jazykov/0-2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154637&amp;rnd=244973.1145827076&amp;dst=100014&amp;fld=134" TargetMode="External"/><Relationship Id="rId14" Type="http://schemas.openxmlformats.org/officeDocument/2006/relationships/hyperlink" Target="http://guo-chernogorsk.ru/docs/prikaz_mo_rf_22.09.2011_2357.pdf" TargetMode="External"/><Relationship Id="rId22" Type="http://schemas.openxmlformats.org/officeDocument/2006/relationships/hyperlink" Target="http://sosgim.ru/1pologeniya/polozhenie_ob_upravljajushhem_sovete.doc" TargetMode="External"/><Relationship Id="rId27" Type="http://schemas.openxmlformats.org/officeDocument/2006/relationships/hyperlink" Target="http://sosgim.ru/1pologeniya/polozhenie_ob_uchenicheskom_samoupravlenii.doc" TargetMode="External"/><Relationship Id="rId30" Type="http://schemas.openxmlformats.org/officeDocument/2006/relationships/hyperlink" Target="http://sosgim.ru/2222/uchebnye_plany_fgos_noo.docx" TargetMode="External"/><Relationship Id="rId35" Type="http://schemas.openxmlformats.org/officeDocument/2006/relationships/hyperlink" Target="http://sosgim.ru/2222/koldog/oop_ooo_2016-2017.docx" TargetMode="External"/><Relationship Id="rId43" Type="http://schemas.openxmlformats.org/officeDocument/2006/relationships/hyperlink" Target="http://sosgim.ru/index/rabochie_programmy_modulnykh_i_ehlektivnykh_kursov/0-211" TargetMode="External"/><Relationship Id="rId48" Type="http://schemas.openxmlformats.org/officeDocument/2006/relationships/hyperlink" Target="http://worldsellers.ru/kak-sostavit-plan-meropriyatij/" TargetMode="External"/><Relationship Id="rId56" Type="http://schemas.openxmlformats.org/officeDocument/2006/relationships/image" Target="media/image4.png"/><Relationship Id="rId8" Type="http://schemas.openxmlformats.org/officeDocument/2006/relationships/hyperlink" Target="http://www.consultant.ru/cons/cgi/online.cgi?req=doc&amp;base=LAW&amp;n=142304&amp;rnd=244973.1366722424" TargetMode="External"/><Relationship Id="rId51" Type="http://schemas.openxmlformats.org/officeDocument/2006/relationships/hyperlink" Target="http://sosgim.ru/index/kafedra_gumanitarnykh_disciplin/0-201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8575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28575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28575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28575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0000FF"/>
              </a:solidFill>
              <a:ln w="28575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7E1868"/>
              </a:solidFill>
              <a:ln w="28575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tx1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КГД</c:v>
                </c:pt>
                <c:pt idx="1">
                  <c:v>КИЯ</c:v>
                </c:pt>
                <c:pt idx="2">
                  <c:v>КНШ</c:v>
                </c:pt>
                <c:pt idx="3">
                  <c:v>КЕН</c:v>
                </c:pt>
                <c:pt idx="4">
                  <c:v>КМИТ</c:v>
                </c:pt>
                <c:pt idx="5">
                  <c:v>КОН</c:v>
                </c:pt>
                <c:pt idx="6">
                  <c:v>всего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40.4</c:v>
                </c:pt>
                <c:pt idx="1">
                  <c:v>40.200000000000003</c:v>
                </c:pt>
                <c:pt idx="2">
                  <c:v>90.1</c:v>
                </c:pt>
                <c:pt idx="3">
                  <c:v>44.9</c:v>
                </c:pt>
                <c:pt idx="4">
                  <c:v>64</c:v>
                </c:pt>
                <c:pt idx="5">
                  <c:v>71.599999999999994</c:v>
                </c:pt>
                <c:pt idx="6">
                  <c:v>63.4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82752"/>
        <c:axId val="212667008"/>
      </c:barChart>
      <c:catAx>
        <c:axId val="212282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2667008"/>
        <c:crosses val="autoZero"/>
        <c:auto val="1"/>
        <c:lblAlgn val="ctr"/>
        <c:lblOffset val="100"/>
        <c:noMultiLvlLbl val="0"/>
      </c:catAx>
      <c:valAx>
        <c:axId val="2126670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22827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6646-3F9F-4D63-8A1F-184CCEB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83</Pages>
  <Words>18865</Words>
  <Characters>107535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40</cp:revision>
  <dcterms:created xsi:type="dcterms:W3CDTF">2017-03-19T03:05:00Z</dcterms:created>
  <dcterms:modified xsi:type="dcterms:W3CDTF">2017-03-19T08:02:00Z</dcterms:modified>
</cp:coreProperties>
</file>