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31375516"/>
        <w:docPartObj>
          <w:docPartGallery w:val="Table of Contents"/>
          <w:docPartUnique/>
        </w:docPartObj>
      </w:sdtPr>
      <w:sdtEndPr>
        <w:rPr>
          <w:b w:val="0"/>
          <w:bCs w:val="0"/>
        </w:rPr>
      </w:sdtEndPr>
      <w:sdtContent>
        <w:p w:rsidR="002D084A" w:rsidRDefault="002D084A" w:rsidP="002D084A">
          <w:pPr>
            <w:autoSpaceDE w:val="0"/>
            <w:spacing w:after="0" w:line="240" w:lineRule="auto"/>
            <w:jc w:val="center"/>
            <w:rPr>
              <w:sz w:val="18"/>
              <w:szCs w:val="18"/>
            </w:rPr>
          </w:pPr>
          <w:r>
            <w:rPr>
              <w:b/>
              <w:bCs/>
            </w:rPr>
            <w:t>МИНИСТЕРСТВО ОБРАЗОВАНИЯ И НАУКИ РФ</w:t>
          </w:r>
        </w:p>
        <w:p w:rsidR="002D084A" w:rsidRDefault="002D084A" w:rsidP="002D084A">
          <w:pPr>
            <w:autoSpaceDE w:val="0"/>
            <w:spacing w:after="0" w:line="240" w:lineRule="auto"/>
            <w:jc w:val="center"/>
            <w:rPr>
              <w:b/>
              <w:bCs/>
              <w:sz w:val="18"/>
              <w:szCs w:val="18"/>
            </w:rPr>
          </w:pPr>
          <w:r>
            <w:rPr>
              <w:sz w:val="18"/>
              <w:szCs w:val="18"/>
            </w:rPr>
            <w:t>федеральное государственное бюджетное образовательное учреждение высшего образования</w:t>
          </w:r>
        </w:p>
        <w:p w:rsidR="002D084A" w:rsidRDefault="002D084A" w:rsidP="002D084A">
          <w:pPr>
            <w:autoSpaceDE w:val="0"/>
            <w:spacing w:after="0" w:line="240" w:lineRule="auto"/>
            <w:jc w:val="center"/>
            <w:rPr>
              <w:sz w:val="24"/>
              <w:szCs w:val="20"/>
            </w:rPr>
          </w:pPr>
          <w:r>
            <w:rPr>
              <w:b/>
              <w:bCs/>
              <w:sz w:val="18"/>
              <w:szCs w:val="18"/>
            </w:rPr>
            <w:t>КРАСНОЯРСКИЙ ГОСУДАРСТВЕННЫЙ ПЕДАГОГИЧЕСКИЙ УНИВЕРСИТЕТ им. В.П. АСТАФЬЕВА</w:t>
          </w:r>
        </w:p>
        <w:p w:rsidR="002D084A" w:rsidRDefault="002D084A" w:rsidP="002D084A">
          <w:pPr>
            <w:autoSpaceDE w:val="0"/>
            <w:spacing w:after="0" w:line="240" w:lineRule="auto"/>
            <w:jc w:val="center"/>
            <w:rPr>
              <w:sz w:val="16"/>
              <w:szCs w:val="16"/>
            </w:rPr>
          </w:pPr>
          <w:r>
            <w:rPr>
              <w:szCs w:val="20"/>
            </w:rPr>
            <w:t xml:space="preserve">(КГПУ </w:t>
          </w:r>
          <w:proofErr w:type="spellStart"/>
          <w:r>
            <w:rPr>
              <w:szCs w:val="20"/>
            </w:rPr>
            <w:t>им.В.П.Астафьева</w:t>
          </w:r>
          <w:proofErr w:type="spellEnd"/>
          <w:r>
            <w:rPr>
              <w:szCs w:val="20"/>
            </w:rPr>
            <w:t>)</w:t>
          </w:r>
        </w:p>
        <w:p w:rsidR="002D084A" w:rsidRDefault="002D084A" w:rsidP="002D084A">
          <w:pPr>
            <w:pStyle w:val="Standard"/>
            <w:spacing w:line="240" w:lineRule="auto"/>
            <w:jc w:val="center"/>
            <w:rPr>
              <w:sz w:val="12"/>
              <w:szCs w:val="12"/>
            </w:rPr>
          </w:pPr>
        </w:p>
        <w:p w:rsidR="002D084A" w:rsidRDefault="002D084A" w:rsidP="002D084A">
          <w:pPr>
            <w:pStyle w:val="Standard"/>
            <w:spacing w:line="240" w:lineRule="auto"/>
            <w:jc w:val="center"/>
            <w:rPr>
              <w:sz w:val="12"/>
              <w:szCs w:val="12"/>
            </w:rPr>
          </w:pPr>
        </w:p>
        <w:p w:rsidR="002D084A" w:rsidRDefault="002D084A" w:rsidP="002D084A">
          <w:pPr>
            <w:pStyle w:val="Standard"/>
            <w:spacing w:line="240" w:lineRule="auto"/>
            <w:jc w:val="center"/>
            <w:rPr>
              <w:sz w:val="20"/>
              <w:szCs w:val="20"/>
            </w:rPr>
          </w:pPr>
        </w:p>
        <w:p w:rsidR="002D084A" w:rsidRDefault="002D084A" w:rsidP="002D084A">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Институт психолого-педагогического образования</w:t>
          </w:r>
        </w:p>
        <w:p w:rsidR="002D084A" w:rsidRDefault="002D084A" w:rsidP="002D084A">
          <w:pPr>
            <w:pStyle w:val="Standard"/>
            <w:spacing w:line="240" w:lineRule="auto"/>
            <w:jc w:val="center"/>
            <w:rPr>
              <w:rFonts w:ascii="Times New Roman" w:hAnsi="Times New Roman" w:cs="Times New Roman"/>
              <w:sz w:val="24"/>
            </w:rPr>
          </w:pPr>
          <w:r>
            <w:rPr>
              <w:rFonts w:ascii="Times New Roman" w:hAnsi="Times New Roman" w:cs="Times New Roman"/>
              <w:sz w:val="28"/>
              <w:szCs w:val="28"/>
            </w:rPr>
            <w:t>Кафедра менеджмента организации</w:t>
          </w:r>
        </w:p>
        <w:p w:rsidR="002D084A" w:rsidRDefault="002D084A" w:rsidP="002D084A">
          <w:pPr>
            <w:pStyle w:val="Standard"/>
            <w:spacing w:line="240" w:lineRule="auto"/>
            <w:rPr>
              <w:rFonts w:ascii="Times New Roman" w:hAnsi="Times New Roman" w:cs="Times New Roman"/>
              <w:sz w:val="24"/>
            </w:rPr>
          </w:pPr>
        </w:p>
        <w:p w:rsidR="002D084A" w:rsidRDefault="002D084A" w:rsidP="002D084A">
          <w:pPr>
            <w:pStyle w:val="Standard"/>
            <w:spacing w:line="240" w:lineRule="auto"/>
            <w:rPr>
              <w:rFonts w:ascii="Times New Roman" w:hAnsi="Times New Roman" w:cs="Times New Roman"/>
              <w:sz w:val="20"/>
              <w:szCs w:val="20"/>
            </w:rPr>
          </w:pPr>
        </w:p>
        <w:p w:rsidR="002D084A" w:rsidRDefault="002D084A" w:rsidP="002D084A">
          <w:pPr>
            <w:pStyle w:val="Standard"/>
            <w:spacing w:line="240" w:lineRule="auto"/>
            <w:jc w:val="center"/>
            <w:rPr>
              <w:rFonts w:ascii="Times New Roman" w:hAnsi="Times New Roman" w:cs="Times New Roman"/>
              <w:b/>
              <w:sz w:val="28"/>
              <w:szCs w:val="28"/>
            </w:rPr>
          </w:pPr>
          <w:r>
            <w:rPr>
              <w:rFonts w:ascii="Times New Roman" w:hAnsi="Times New Roman" w:cs="Times New Roman"/>
              <w:b/>
              <w:sz w:val="28"/>
              <w:szCs w:val="28"/>
            </w:rPr>
            <w:t>Черных Антон Геннадьевич</w:t>
          </w:r>
        </w:p>
        <w:p w:rsidR="002D084A" w:rsidRDefault="002D084A" w:rsidP="002D084A">
          <w:pPr>
            <w:pStyle w:val="Standard"/>
            <w:spacing w:line="240" w:lineRule="auto"/>
            <w:jc w:val="center"/>
            <w:rPr>
              <w:rFonts w:ascii="Times New Roman" w:hAnsi="Times New Roman" w:cs="Times New Roman"/>
              <w:sz w:val="28"/>
              <w:szCs w:val="28"/>
            </w:rPr>
          </w:pPr>
        </w:p>
        <w:p w:rsidR="002D084A" w:rsidRDefault="002D084A" w:rsidP="002D084A">
          <w:pPr>
            <w:pStyle w:val="Standard"/>
            <w:spacing w:line="240" w:lineRule="auto"/>
            <w:jc w:val="center"/>
            <w:rPr>
              <w:rFonts w:ascii="Times New Roman" w:hAnsi="Times New Roman" w:cs="Times New Roman"/>
              <w:sz w:val="20"/>
              <w:szCs w:val="20"/>
            </w:rPr>
          </w:pPr>
        </w:p>
        <w:p w:rsidR="002D084A" w:rsidRDefault="002D084A" w:rsidP="002D084A">
          <w:pPr>
            <w:pStyle w:val="Standard"/>
            <w:spacing w:line="240" w:lineRule="auto"/>
            <w:jc w:val="center"/>
            <w:rPr>
              <w:rFonts w:ascii="Times New Roman" w:hAnsi="Times New Roman" w:cs="Times New Roman"/>
              <w:sz w:val="32"/>
              <w:szCs w:val="32"/>
            </w:rPr>
          </w:pPr>
          <w:r>
            <w:rPr>
              <w:rFonts w:ascii="Times New Roman" w:hAnsi="Times New Roman" w:cs="Times New Roman"/>
              <w:sz w:val="28"/>
              <w:szCs w:val="28"/>
            </w:rPr>
            <w:t>ВЫПУСКНАЯ КВАЛИФИКАЦИОННАЯ РАБОТА</w:t>
          </w:r>
        </w:p>
        <w:p w:rsidR="002D084A" w:rsidRDefault="002D084A" w:rsidP="002D084A">
          <w:pPr>
            <w:pStyle w:val="Standard"/>
            <w:spacing w:line="240" w:lineRule="auto"/>
            <w:jc w:val="center"/>
            <w:rPr>
              <w:rFonts w:ascii="Times New Roman" w:hAnsi="Times New Roman" w:cs="Times New Roman"/>
              <w:sz w:val="32"/>
              <w:szCs w:val="32"/>
            </w:rPr>
          </w:pPr>
        </w:p>
        <w:p w:rsidR="002D084A" w:rsidRDefault="002D084A" w:rsidP="002D084A">
          <w:pPr>
            <w:widowControl w:val="0"/>
            <w:spacing w:after="0" w:line="240" w:lineRule="auto"/>
            <w:jc w:val="center"/>
            <w:textAlignment w:val="baseline"/>
            <w:rPr>
              <w:rFonts w:ascii="Times New Roman" w:hAnsi="Times New Roman" w:cs="Times New Roman"/>
              <w:b/>
              <w:bCs/>
              <w:color w:val="00000A"/>
              <w:kern w:val="2"/>
              <w:sz w:val="28"/>
              <w:szCs w:val="28"/>
              <w:lang w:bidi="hi-IN"/>
            </w:rPr>
          </w:pPr>
          <w:r>
            <w:rPr>
              <w:rFonts w:cs="Times New Roman"/>
              <w:b/>
              <w:bCs/>
              <w:color w:val="00000A"/>
              <w:kern w:val="2"/>
              <w:sz w:val="28"/>
              <w:szCs w:val="28"/>
              <w:lang w:bidi="hi-IN"/>
            </w:rPr>
            <w:t>РАЗРАБОТКА МЕРОПРИЯТИЙ ПО ПОВЫШЕНИЮ КОНКУРЕНТОСПОСОБНОСТИ ОРГАНИЗАЦИИ</w:t>
          </w:r>
        </w:p>
        <w:p w:rsidR="002D084A" w:rsidRDefault="002D084A" w:rsidP="002D084A">
          <w:pPr>
            <w:widowControl w:val="0"/>
            <w:spacing w:after="0" w:line="240" w:lineRule="auto"/>
            <w:jc w:val="center"/>
            <w:textAlignment w:val="baseline"/>
            <w:rPr>
              <w:rFonts w:cs="Times New Roman"/>
              <w:color w:val="00000A"/>
              <w:kern w:val="2"/>
              <w:sz w:val="20"/>
              <w:szCs w:val="20"/>
              <w:lang w:bidi="hi-IN"/>
            </w:rPr>
          </w:pPr>
          <w:r>
            <w:rPr>
              <w:rFonts w:cs="Times New Roman"/>
              <w:b/>
              <w:bCs/>
              <w:color w:val="00000A"/>
              <w:kern w:val="2"/>
              <w:sz w:val="28"/>
              <w:szCs w:val="28"/>
              <w:lang w:bidi="hi-IN"/>
            </w:rPr>
            <w:t xml:space="preserve">(НА ПРИМЕРЕ ОБЩЕСТВА С </w:t>
          </w:r>
          <w:proofErr w:type="gramStart"/>
          <w:r>
            <w:rPr>
              <w:rFonts w:cs="Times New Roman"/>
              <w:b/>
              <w:bCs/>
              <w:color w:val="00000A"/>
              <w:kern w:val="2"/>
              <w:sz w:val="28"/>
              <w:szCs w:val="28"/>
              <w:lang w:bidi="hi-IN"/>
            </w:rPr>
            <w:t>ОГРАНИЧЕННОЙ</w:t>
          </w:r>
          <w:proofErr w:type="gramEnd"/>
          <w:r>
            <w:rPr>
              <w:rFonts w:cs="Times New Roman"/>
              <w:b/>
              <w:bCs/>
              <w:color w:val="00000A"/>
              <w:kern w:val="2"/>
              <w:sz w:val="28"/>
              <w:szCs w:val="28"/>
              <w:lang w:bidi="hi-IN"/>
            </w:rPr>
            <w:t xml:space="preserve"> ОТВЕСТВЕНОСТЬЮ «КРАСНОЯРСКОГО ЖИЛИЩНО-КОММУНАЛЬНОГО КОМПЛЕКСА»)</w:t>
          </w:r>
        </w:p>
        <w:p w:rsidR="002D084A" w:rsidRDefault="002D084A" w:rsidP="002D084A">
          <w:pPr>
            <w:pStyle w:val="Standard"/>
            <w:spacing w:line="240" w:lineRule="auto"/>
            <w:jc w:val="center"/>
            <w:rPr>
              <w:rFonts w:ascii="Times New Roman" w:hAnsi="Times New Roman" w:cs="Times New Roman"/>
              <w:kern w:val="2"/>
              <w:sz w:val="20"/>
              <w:szCs w:val="20"/>
            </w:rPr>
          </w:pPr>
        </w:p>
        <w:p w:rsidR="002D084A" w:rsidRDefault="002D084A" w:rsidP="002D084A">
          <w:pPr>
            <w:pStyle w:val="Standard"/>
            <w:spacing w:line="240" w:lineRule="auto"/>
            <w:jc w:val="center"/>
            <w:rPr>
              <w:rFonts w:ascii="Times New Roman" w:hAnsi="Times New Roman" w:cs="Times New Roman"/>
              <w:sz w:val="12"/>
              <w:szCs w:val="12"/>
            </w:rPr>
          </w:pPr>
        </w:p>
        <w:p w:rsidR="002D084A" w:rsidRDefault="002D084A" w:rsidP="002D084A">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38.03.02 менеджмент</w:t>
          </w:r>
        </w:p>
        <w:p w:rsidR="002D084A" w:rsidRDefault="002D084A" w:rsidP="002D084A">
          <w:pPr>
            <w:pStyle w:val="Standard"/>
            <w:spacing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(профиль) образовательной программы:</w:t>
          </w:r>
        </w:p>
        <w:p w:rsidR="002D084A" w:rsidRDefault="002D084A" w:rsidP="002D084A">
          <w:pPr>
            <w:pStyle w:val="Standard"/>
            <w:spacing w:line="240" w:lineRule="auto"/>
            <w:jc w:val="center"/>
            <w:rPr>
              <w:rFonts w:ascii="Times New Roman" w:hAnsi="Times New Roman" w:cs="Times New Roman"/>
              <w:sz w:val="12"/>
              <w:szCs w:val="12"/>
            </w:rPr>
          </w:pPr>
          <w:r>
            <w:rPr>
              <w:rFonts w:ascii="Times New Roman" w:hAnsi="Times New Roman" w:cs="Times New Roman"/>
              <w:sz w:val="28"/>
              <w:szCs w:val="28"/>
            </w:rPr>
            <w:t>менеджмент организации</w:t>
          </w:r>
        </w:p>
        <w:p w:rsidR="002D084A" w:rsidRDefault="002D084A" w:rsidP="002D084A">
          <w:pPr>
            <w:pStyle w:val="Standard"/>
            <w:spacing w:line="240" w:lineRule="auto"/>
            <w:rPr>
              <w:rFonts w:ascii="Times New Roman" w:hAnsi="Times New Roman" w:cs="Times New Roman"/>
              <w:sz w:val="32"/>
              <w:szCs w:val="32"/>
            </w:rPr>
          </w:pPr>
        </w:p>
        <w:p w:rsidR="002D084A" w:rsidRDefault="002D084A" w:rsidP="002D084A">
          <w:pPr>
            <w:pStyle w:val="Standard"/>
            <w:spacing w:line="240" w:lineRule="auto"/>
            <w:ind w:firstLine="4252"/>
            <w:rPr>
              <w:rFonts w:ascii="Times New Roman" w:hAnsi="Times New Roman" w:cs="Times New Roman"/>
              <w:sz w:val="24"/>
            </w:rPr>
          </w:pPr>
          <w:r>
            <w:rPr>
              <w:rFonts w:ascii="Times New Roman" w:hAnsi="Times New Roman" w:cs="Times New Roman"/>
              <w:sz w:val="28"/>
              <w:szCs w:val="28"/>
            </w:rPr>
            <w:t>ДОПУСКАЮ К ЗАЩИТЕ:</w:t>
          </w:r>
        </w:p>
        <w:p w:rsidR="002D084A" w:rsidRDefault="002D084A" w:rsidP="002D084A">
          <w:pPr>
            <w:pStyle w:val="Standard"/>
            <w:spacing w:line="240" w:lineRule="auto"/>
            <w:ind w:firstLine="4252"/>
            <w:rPr>
              <w:rFonts w:ascii="Times New Roman" w:hAnsi="Times New Roman" w:cs="Times New Roman"/>
              <w:sz w:val="24"/>
            </w:rPr>
          </w:pPr>
        </w:p>
        <w:p w:rsidR="002D084A" w:rsidRDefault="002D084A" w:rsidP="002D084A">
          <w:pPr>
            <w:pStyle w:val="Standard"/>
            <w:spacing w:line="240" w:lineRule="auto"/>
            <w:ind w:firstLine="4252"/>
            <w:rPr>
              <w:rFonts w:ascii="Times New Roman" w:hAnsi="Times New Roman" w:cs="Times New Roman"/>
              <w:sz w:val="25"/>
              <w:szCs w:val="25"/>
            </w:rPr>
          </w:pPr>
          <w:r>
            <w:rPr>
              <w:rFonts w:ascii="Times New Roman" w:hAnsi="Times New Roman" w:cs="Times New Roman"/>
              <w:sz w:val="25"/>
              <w:szCs w:val="25"/>
            </w:rPr>
            <w:t xml:space="preserve">Заведующий кафедрой д.э.н., профессор   </w:t>
          </w:r>
        </w:p>
        <w:p w:rsidR="002D084A" w:rsidRDefault="002D084A" w:rsidP="002D084A">
          <w:pPr>
            <w:pStyle w:val="Standard"/>
            <w:spacing w:line="240" w:lineRule="auto"/>
            <w:ind w:firstLine="4252"/>
            <w:rPr>
              <w:rFonts w:ascii="Times New Roman" w:hAnsi="Times New Roman" w:cs="Times New Roman"/>
              <w:sz w:val="28"/>
              <w:szCs w:val="28"/>
            </w:rPr>
          </w:pPr>
          <w:r>
            <w:rPr>
              <w:rFonts w:ascii="Times New Roman" w:hAnsi="Times New Roman" w:cs="Times New Roman"/>
              <w:sz w:val="25"/>
              <w:szCs w:val="25"/>
            </w:rPr>
            <w:t xml:space="preserve">Лукьянова Анна Александровна                                         </w:t>
          </w:r>
        </w:p>
        <w:p w:rsidR="002D084A" w:rsidRDefault="002D084A" w:rsidP="002D084A">
          <w:pPr>
            <w:pStyle w:val="Standard"/>
            <w:spacing w:line="240" w:lineRule="auto"/>
            <w:ind w:firstLine="4252"/>
            <w:rPr>
              <w:rFonts w:ascii="Times New Roman" w:hAnsi="Times New Roman" w:cs="Times New Roman"/>
              <w:sz w:val="20"/>
              <w:szCs w:val="20"/>
            </w:rPr>
          </w:pPr>
          <w:r>
            <w:rPr>
              <w:rFonts w:ascii="Times New Roman" w:hAnsi="Times New Roman" w:cs="Times New Roman"/>
              <w:sz w:val="28"/>
              <w:szCs w:val="28"/>
            </w:rPr>
            <w:t>____________________________________</w:t>
          </w:r>
          <w:r>
            <w:rPr>
              <w:rFonts w:ascii="Times New Roman" w:hAnsi="Times New Roman" w:cs="Times New Roman"/>
              <w:sz w:val="20"/>
              <w:szCs w:val="20"/>
            </w:rPr>
            <w:t xml:space="preserve">                                                                   </w:t>
          </w:r>
        </w:p>
        <w:p w:rsidR="002D084A" w:rsidRDefault="002D084A" w:rsidP="002D084A">
          <w:pPr>
            <w:pStyle w:val="Standard"/>
            <w:spacing w:line="240" w:lineRule="auto"/>
            <w:ind w:firstLine="4252"/>
          </w:pPr>
          <w:r>
            <w:rPr>
              <w:rFonts w:ascii="Times New Roman" w:hAnsi="Times New Roman" w:cs="Times New Roman"/>
              <w:sz w:val="20"/>
              <w:szCs w:val="20"/>
            </w:rPr>
            <w:t xml:space="preserve">                                  (дата, подпись)</w:t>
          </w:r>
        </w:p>
        <w:p w:rsidR="002D084A" w:rsidRDefault="002D084A" w:rsidP="002D084A">
          <w:pPr>
            <w:pStyle w:val="Standard"/>
            <w:spacing w:line="240" w:lineRule="auto"/>
            <w:ind w:firstLine="4252"/>
            <w:jc w:val="center"/>
          </w:pPr>
        </w:p>
        <w:p w:rsidR="002D084A" w:rsidRDefault="002D084A" w:rsidP="002D084A">
          <w:pPr>
            <w:pStyle w:val="Standard"/>
            <w:spacing w:line="240" w:lineRule="auto"/>
            <w:ind w:firstLine="4252"/>
            <w:rPr>
              <w:rFonts w:ascii="Times New Roman" w:hAnsi="Times New Roman" w:cs="Times New Roman"/>
              <w:sz w:val="25"/>
              <w:szCs w:val="25"/>
            </w:rPr>
          </w:pPr>
          <w:r>
            <w:rPr>
              <w:rFonts w:ascii="Times New Roman" w:hAnsi="Times New Roman" w:cs="Times New Roman"/>
              <w:sz w:val="25"/>
              <w:szCs w:val="25"/>
            </w:rPr>
            <w:t>Руководитель:  доцент</w:t>
          </w:r>
        </w:p>
        <w:p w:rsidR="002D084A" w:rsidRDefault="002D084A" w:rsidP="002D084A">
          <w:pPr>
            <w:pStyle w:val="Standard"/>
            <w:spacing w:line="240" w:lineRule="auto"/>
            <w:ind w:firstLine="4252"/>
            <w:rPr>
              <w:rFonts w:ascii="Times New Roman" w:hAnsi="Times New Roman" w:cs="Times New Roman"/>
              <w:sz w:val="28"/>
              <w:szCs w:val="28"/>
            </w:rPr>
          </w:pPr>
          <w:r>
            <w:rPr>
              <w:rFonts w:ascii="Times New Roman" w:hAnsi="Times New Roman" w:cs="Times New Roman"/>
              <w:sz w:val="25"/>
              <w:szCs w:val="25"/>
            </w:rPr>
            <w:t xml:space="preserve">Москвин Сергей Николаевич                                                                                </w:t>
          </w:r>
        </w:p>
        <w:p w:rsidR="002D084A" w:rsidRDefault="002D084A" w:rsidP="002D084A">
          <w:pPr>
            <w:pStyle w:val="Standard"/>
            <w:spacing w:line="240" w:lineRule="auto"/>
            <w:ind w:firstLine="4252"/>
            <w:rPr>
              <w:rFonts w:ascii="Times New Roman" w:hAnsi="Times New Roman" w:cs="Times New Roman"/>
              <w:sz w:val="20"/>
              <w:szCs w:val="20"/>
            </w:rPr>
          </w:pPr>
          <w:r>
            <w:rPr>
              <w:rFonts w:ascii="Times New Roman" w:hAnsi="Times New Roman" w:cs="Times New Roman"/>
              <w:sz w:val="28"/>
              <w:szCs w:val="28"/>
            </w:rPr>
            <w:t>____________________________________</w:t>
          </w:r>
        </w:p>
        <w:p w:rsidR="002D084A" w:rsidRDefault="002D084A" w:rsidP="002D084A">
          <w:pPr>
            <w:pStyle w:val="Standard"/>
            <w:spacing w:line="240" w:lineRule="auto"/>
            <w:ind w:firstLine="4252"/>
            <w:rPr>
              <w:rFonts w:ascii="Times New Roman" w:hAnsi="Times New Roman" w:cs="Times New Roman"/>
              <w:sz w:val="16"/>
              <w:szCs w:val="16"/>
            </w:rPr>
          </w:pPr>
          <w:r>
            <w:rPr>
              <w:rFonts w:ascii="Times New Roman" w:hAnsi="Times New Roman" w:cs="Times New Roman"/>
              <w:sz w:val="20"/>
              <w:szCs w:val="20"/>
            </w:rPr>
            <w:t xml:space="preserve">                                 (дата, подпись)</w:t>
          </w:r>
        </w:p>
        <w:p w:rsidR="002D084A" w:rsidRDefault="002D084A" w:rsidP="002D084A">
          <w:pPr>
            <w:pStyle w:val="Standard"/>
            <w:spacing w:line="240" w:lineRule="auto"/>
            <w:ind w:firstLine="4252"/>
            <w:rPr>
              <w:rFonts w:ascii="Times New Roman" w:hAnsi="Times New Roman" w:cs="Times New Roman"/>
              <w:sz w:val="16"/>
              <w:szCs w:val="16"/>
            </w:rPr>
          </w:pPr>
        </w:p>
        <w:p w:rsidR="002D084A" w:rsidRDefault="002D084A" w:rsidP="002D084A">
          <w:pPr>
            <w:pStyle w:val="Standard"/>
            <w:spacing w:line="240" w:lineRule="auto"/>
            <w:ind w:firstLine="4252"/>
            <w:rPr>
              <w:rFonts w:ascii="Times New Roman" w:hAnsi="Times New Roman" w:cs="Times New Roman"/>
              <w:sz w:val="27"/>
              <w:szCs w:val="27"/>
            </w:rPr>
          </w:pPr>
          <w:r>
            <w:rPr>
              <w:rFonts w:ascii="Times New Roman" w:hAnsi="Times New Roman" w:cs="Times New Roman"/>
              <w:sz w:val="25"/>
              <w:szCs w:val="25"/>
            </w:rPr>
            <w:t>Дата защиты</w:t>
          </w:r>
          <w:r>
            <w:rPr>
              <w:rFonts w:ascii="Times New Roman" w:hAnsi="Times New Roman" w:cs="Times New Roman"/>
              <w:sz w:val="28"/>
              <w:szCs w:val="28"/>
            </w:rPr>
            <w:t>__________________________</w:t>
          </w:r>
        </w:p>
        <w:p w:rsidR="002D084A" w:rsidRDefault="002D084A" w:rsidP="002D084A">
          <w:pPr>
            <w:pStyle w:val="Standard"/>
            <w:spacing w:line="240" w:lineRule="auto"/>
            <w:ind w:firstLine="4252"/>
            <w:rPr>
              <w:rFonts w:ascii="Times New Roman" w:hAnsi="Times New Roman" w:cs="Times New Roman"/>
              <w:sz w:val="27"/>
              <w:szCs w:val="27"/>
            </w:rPr>
          </w:pPr>
        </w:p>
        <w:p w:rsidR="002D084A" w:rsidRDefault="002D084A" w:rsidP="002D084A">
          <w:pPr>
            <w:pStyle w:val="Standard"/>
            <w:spacing w:line="240" w:lineRule="auto"/>
            <w:ind w:firstLine="4252"/>
            <w:rPr>
              <w:rFonts w:ascii="Times New Roman" w:hAnsi="Times New Roman" w:cs="Times New Roman"/>
              <w:sz w:val="28"/>
              <w:szCs w:val="28"/>
            </w:rPr>
          </w:pPr>
          <w:r>
            <w:rPr>
              <w:rFonts w:ascii="Times New Roman" w:hAnsi="Times New Roman" w:cs="Times New Roman"/>
              <w:sz w:val="25"/>
              <w:szCs w:val="25"/>
            </w:rPr>
            <w:t xml:space="preserve">Обучающийся: </w:t>
          </w:r>
          <w:r>
            <w:rPr>
              <w:rFonts w:ascii="Times New Roman" w:hAnsi="Times New Roman" w:cs="Times New Roman"/>
              <w:sz w:val="24"/>
            </w:rPr>
            <w:t>Черных Антон Геннадьевич</w:t>
          </w:r>
        </w:p>
        <w:p w:rsidR="002D084A" w:rsidRDefault="002D084A" w:rsidP="002D084A">
          <w:pPr>
            <w:pStyle w:val="Standard"/>
            <w:spacing w:line="240" w:lineRule="auto"/>
            <w:ind w:firstLine="4252"/>
            <w:rPr>
              <w:rFonts w:ascii="Times New Roman" w:hAnsi="Times New Roman" w:cs="Times New Roman"/>
              <w:sz w:val="20"/>
              <w:szCs w:val="20"/>
            </w:rPr>
          </w:pPr>
          <w:r>
            <w:rPr>
              <w:rFonts w:ascii="Times New Roman" w:hAnsi="Times New Roman" w:cs="Times New Roman"/>
              <w:sz w:val="28"/>
              <w:szCs w:val="28"/>
            </w:rPr>
            <w:t>____________________________________</w:t>
          </w:r>
        </w:p>
        <w:p w:rsidR="002D084A" w:rsidRDefault="002D084A" w:rsidP="002D084A">
          <w:pPr>
            <w:pStyle w:val="Standard"/>
            <w:spacing w:line="240" w:lineRule="auto"/>
            <w:ind w:firstLine="4252"/>
            <w:rPr>
              <w:rFonts w:ascii="Times New Roman" w:hAnsi="Times New Roman" w:cs="Times New Roman"/>
              <w:sz w:val="16"/>
              <w:szCs w:val="16"/>
            </w:rPr>
          </w:pPr>
          <w:r>
            <w:rPr>
              <w:rFonts w:ascii="Times New Roman" w:hAnsi="Times New Roman" w:cs="Times New Roman"/>
              <w:sz w:val="20"/>
              <w:szCs w:val="20"/>
            </w:rPr>
            <w:t xml:space="preserve">                                 (дата, подпись)</w:t>
          </w:r>
        </w:p>
        <w:p w:rsidR="002D084A" w:rsidRDefault="002D084A" w:rsidP="002D084A">
          <w:pPr>
            <w:pStyle w:val="Standard"/>
            <w:spacing w:line="240" w:lineRule="auto"/>
            <w:ind w:firstLine="4252"/>
            <w:rPr>
              <w:rFonts w:ascii="Times New Roman" w:hAnsi="Times New Roman" w:cs="Times New Roman"/>
              <w:sz w:val="16"/>
              <w:szCs w:val="16"/>
            </w:rPr>
          </w:pPr>
        </w:p>
        <w:p w:rsidR="002D084A" w:rsidRDefault="002D084A" w:rsidP="002D084A">
          <w:pPr>
            <w:pStyle w:val="Standard"/>
            <w:spacing w:line="240" w:lineRule="auto"/>
            <w:ind w:firstLine="4252"/>
            <w:rPr>
              <w:rFonts w:ascii="Times New Roman" w:hAnsi="Times New Roman" w:cs="Times New Roman"/>
              <w:sz w:val="20"/>
              <w:szCs w:val="20"/>
            </w:rPr>
          </w:pPr>
        </w:p>
        <w:p w:rsidR="002D084A" w:rsidRDefault="002D084A" w:rsidP="002D084A">
          <w:pPr>
            <w:pStyle w:val="Standard"/>
            <w:spacing w:line="240" w:lineRule="auto"/>
            <w:ind w:firstLine="4252"/>
            <w:rPr>
              <w:rFonts w:ascii="Times New Roman" w:hAnsi="Times New Roman" w:cs="Times New Roman"/>
              <w:sz w:val="20"/>
              <w:szCs w:val="20"/>
            </w:rPr>
          </w:pPr>
          <w:r>
            <w:rPr>
              <w:rFonts w:ascii="Times New Roman" w:hAnsi="Times New Roman" w:cs="Times New Roman"/>
              <w:sz w:val="25"/>
              <w:szCs w:val="25"/>
            </w:rPr>
            <w:t xml:space="preserve">Оценка </w:t>
          </w:r>
          <w:r>
            <w:rPr>
              <w:rFonts w:ascii="Times New Roman" w:hAnsi="Times New Roman" w:cs="Times New Roman"/>
              <w:sz w:val="28"/>
              <w:szCs w:val="28"/>
            </w:rPr>
            <w:t>______________________________</w:t>
          </w:r>
        </w:p>
        <w:p w:rsidR="002D084A" w:rsidRDefault="002D084A" w:rsidP="002D084A">
          <w:pPr>
            <w:pStyle w:val="Standard"/>
            <w:spacing w:line="240" w:lineRule="auto"/>
            <w:ind w:firstLine="4252"/>
          </w:pPr>
          <w:r>
            <w:rPr>
              <w:rFonts w:ascii="Times New Roman" w:hAnsi="Times New Roman" w:cs="Times New Roman"/>
              <w:sz w:val="20"/>
              <w:szCs w:val="20"/>
            </w:rPr>
            <w:t xml:space="preserve">                                    (прописью)</w:t>
          </w:r>
        </w:p>
        <w:p w:rsidR="002D084A" w:rsidRDefault="002D084A" w:rsidP="002D084A">
          <w:pPr>
            <w:pStyle w:val="Standard"/>
            <w:spacing w:line="240" w:lineRule="auto"/>
            <w:rPr>
              <w:rFonts w:ascii="Times New Roman" w:hAnsi="Times New Roman" w:cs="Times New Roman"/>
              <w:caps/>
              <w:sz w:val="28"/>
              <w:szCs w:val="28"/>
            </w:rPr>
          </w:pPr>
        </w:p>
        <w:p w:rsidR="002D084A" w:rsidRDefault="002D084A" w:rsidP="002D084A">
          <w:pPr>
            <w:pStyle w:val="Standard"/>
            <w:spacing w:line="240" w:lineRule="auto"/>
            <w:jc w:val="center"/>
          </w:pPr>
          <w:r>
            <w:rPr>
              <w:rFonts w:ascii="Times New Roman" w:hAnsi="Times New Roman" w:cs="Times New Roman"/>
              <w:sz w:val="28"/>
              <w:szCs w:val="28"/>
            </w:rPr>
            <w:t>Красноярск 2017</w:t>
          </w:r>
        </w:p>
        <w:p w:rsidR="002D084A" w:rsidRDefault="002D084A" w:rsidP="005B52B4">
          <w:pPr>
            <w:pStyle w:val="af"/>
            <w:jc w:val="center"/>
            <w:rPr>
              <w:rFonts w:asciiTheme="minorHAnsi" w:eastAsiaTheme="minorEastAsia" w:hAnsiTheme="minorHAnsi" w:cstheme="minorBidi"/>
              <w:b/>
              <w:bCs w:val="0"/>
              <w:sz w:val="22"/>
              <w:szCs w:val="22"/>
              <w:lang w:eastAsia="ru-RU"/>
            </w:rPr>
          </w:pPr>
        </w:p>
        <w:p w:rsidR="00D21214" w:rsidRPr="005B52B4" w:rsidRDefault="00CC4907" w:rsidP="005B52B4">
          <w:pPr>
            <w:pStyle w:val="af"/>
            <w:jc w:val="center"/>
            <w:rPr>
              <w:rFonts w:cs="Times New Roman"/>
              <w:b/>
            </w:rPr>
          </w:pPr>
          <w:bookmarkStart w:id="0" w:name="_GoBack"/>
          <w:bookmarkEnd w:id="0"/>
          <w:r w:rsidRPr="005B52B4">
            <w:rPr>
              <w:rFonts w:cs="Times New Roman"/>
              <w:b/>
            </w:rPr>
            <w:t>СОДЕРЖАНИЕ</w:t>
          </w:r>
        </w:p>
        <w:p w:rsidR="00CC4907" w:rsidRPr="005B52B4" w:rsidRDefault="00CC4907" w:rsidP="005B52B4">
          <w:pPr>
            <w:rPr>
              <w:rFonts w:ascii="Times New Roman" w:hAnsi="Times New Roman" w:cs="Times New Roman"/>
              <w:sz w:val="28"/>
              <w:szCs w:val="28"/>
              <w:lang w:eastAsia="en-US"/>
            </w:rPr>
          </w:pPr>
        </w:p>
        <w:p w:rsidR="005B52B4" w:rsidRPr="005B52B4" w:rsidRDefault="00014F95" w:rsidP="005B52B4">
          <w:pPr>
            <w:pStyle w:val="11"/>
            <w:rPr>
              <w:sz w:val="28"/>
              <w:szCs w:val="28"/>
            </w:rPr>
          </w:pPr>
          <w:r w:rsidRPr="005B52B4">
            <w:rPr>
              <w:sz w:val="28"/>
              <w:szCs w:val="28"/>
            </w:rPr>
            <w:fldChar w:fldCharType="begin"/>
          </w:r>
          <w:r w:rsidR="00D21214" w:rsidRPr="005B52B4">
            <w:rPr>
              <w:sz w:val="28"/>
              <w:szCs w:val="28"/>
            </w:rPr>
            <w:instrText xml:space="preserve"> TOC \o "1-3" \h \z \u </w:instrText>
          </w:r>
          <w:r w:rsidRPr="005B52B4">
            <w:rPr>
              <w:sz w:val="28"/>
              <w:szCs w:val="28"/>
            </w:rPr>
            <w:fldChar w:fldCharType="separate"/>
          </w:r>
          <w:hyperlink w:anchor="_Toc486204757" w:history="1">
            <w:r w:rsidR="00D816A5">
              <w:rPr>
                <w:rStyle w:val="aa"/>
                <w:b/>
                <w:sz w:val="28"/>
                <w:szCs w:val="28"/>
              </w:rPr>
              <w:t>В</w:t>
            </w:r>
            <w:r w:rsidR="006C7328">
              <w:rPr>
                <w:rStyle w:val="aa"/>
                <w:b/>
                <w:sz w:val="28"/>
                <w:szCs w:val="28"/>
              </w:rPr>
              <w:t>ведение</w:t>
            </w:r>
            <w:r w:rsidR="005B52B4" w:rsidRPr="005B52B4">
              <w:rPr>
                <w:webHidden/>
                <w:sz w:val="28"/>
                <w:szCs w:val="28"/>
              </w:rPr>
              <w:tab/>
            </w:r>
            <w:r w:rsidRPr="005B52B4">
              <w:rPr>
                <w:webHidden/>
                <w:sz w:val="28"/>
                <w:szCs w:val="28"/>
              </w:rPr>
              <w:fldChar w:fldCharType="begin"/>
            </w:r>
            <w:r w:rsidR="005B52B4" w:rsidRPr="005B52B4">
              <w:rPr>
                <w:webHidden/>
                <w:sz w:val="28"/>
                <w:szCs w:val="28"/>
              </w:rPr>
              <w:instrText xml:space="preserve"> PAGEREF _Toc486204757 \h </w:instrText>
            </w:r>
            <w:r w:rsidRPr="005B52B4">
              <w:rPr>
                <w:webHidden/>
                <w:sz w:val="28"/>
                <w:szCs w:val="28"/>
              </w:rPr>
            </w:r>
            <w:r w:rsidRPr="005B52B4">
              <w:rPr>
                <w:webHidden/>
                <w:sz w:val="28"/>
                <w:szCs w:val="28"/>
              </w:rPr>
              <w:fldChar w:fldCharType="separate"/>
            </w:r>
            <w:r w:rsidR="002F7C74">
              <w:rPr>
                <w:webHidden/>
                <w:sz w:val="28"/>
                <w:szCs w:val="28"/>
              </w:rPr>
              <w:t>5</w:t>
            </w:r>
            <w:r w:rsidRPr="005B52B4">
              <w:rPr>
                <w:webHidden/>
                <w:sz w:val="28"/>
                <w:szCs w:val="28"/>
              </w:rPr>
              <w:fldChar w:fldCharType="end"/>
            </w:r>
          </w:hyperlink>
        </w:p>
        <w:p w:rsidR="005B52B4" w:rsidRPr="005B52B4" w:rsidRDefault="00852E65" w:rsidP="005B52B4">
          <w:pPr>
            <w:pStyle w:val="31"/>
            <w:tabs>
              <w:tab w:val="right" w:leader="dot" w:pos="9344"/>
            </w:tabs>
            <w:ind w:left="0"/>
            <w:rPr>
              <w:rFonts w:ascii="Times New Roman" w:hAnsi="Times New Roman" w:cs="Times New Roman"/>
              <w:noProof/>
              <w:sz w:val="28"/>
              <w:szCs w:val="28"/>
            </w:rPr>
          </w:pPr>
          <w:hyperlink w:anchor="_Toc486204758" w:history="1">
            <w:r w:rsidR="005B52B4" w:rsidRPr="005B52B4">
              <w:rPr>
                <w:rStyle w:val="aa"/>
                <w:rFonts w:ascii="Times New Roman" w:hAnsi="Times New Roman" w:cs="Times New Roman"/>
                <w:b/>
                <w:noProof/>
                <w:sz w:val="28"/>
                <w:szCs w:val="28"/>
              </w:rPr>
              <w:t>Глава 1. Теоретические основы совершенствования конкурентоспособности организации</w:t>
            </w:r>
            <w:r w:rsidR="005B52B4" w:rsidRPr="005B52B4">
              <w:rPr>
                <w:rFonts w:ascii="Times New Roman" w:hAnsi="Times New Roman" w:cs="Times New Roman"/>
                <w:noProof/>
                <w:webHidden/>
                <w:sz w:val="28"/>
                <w:szCs w:val="28"/>
              </w:rPr>
              <w:tab/>
            </w:r>
            <w:r w:rsidR="00014F95" w:rsidRPr="005B52B4">
              <w:rPr>
                <w:rFonts w:ascii="Times New Roman" w:hAnsi="Times New Roman" w:cs="Times New Roman"/>
                <w:noProof/>
                <w:webHidden/>
                <w:sz w:val="28"/>
                <w:szCs w:val="28"/>
              </w:rPr>
              <w:fldChar w:fldCharType="begin"/>
            </w:r>
            <w:r w:rsidR="005B52B4" w:rsidRPr="005B52B4">
              <w:rPr>
                <w:rFonts w:ascii="Times New Roman" w:hAnsi="Times New Roman" w:cs="Times New Roman"/>
                <w:noProof/>
                <w:webHidden/>
                <w:sz w:val="28"/>
                <w:szCs w:val="28"/>
              </w:rPr>
              <w:instrText xml:space="preserve"> PAGEREF _Toc486204758 \h </w:instrText>
            </w:r>
            <w:r w:rsidR="00014F95" w:rsidRPr="005B52B4">
              <w:rPr>
                <w:rFonts w:ascii="Times New Roman" w:hAnsi="Times New Roman" w:cs="Times New Roman"/>
                <w:noProof/>
                <w:webHidden/>
                <w:sz w:val="28"/>
                <w:szCs w:val="28"/>
              </w:rPr>
            </w:r>
            <w:r w:rsidR="00014F95" w:rsidRPr="005B52B4">
              <w:rPr>
                <w:rFonts w:ascii="Times New Roman" w:hAnsi="Times New Roman" w:cs="Times New Roman"/>
                <w:noProof/>
                <w:webHidden/>
                <w:sz w:val="28"/>
                <w:szCs w:val="28"/>
              </w:rPr>
              <w:fldChar w:fldCharType="separate"/>
            </w:r>
            <w:r w:rsidR="002F7C74">
              <w:rPr>
                <w:rFonts w:ascii="Times New Roman" w:hAnsi="Times New Roman" w:cs="Times New Roman"/>
                <w:noProof/>
                <w:webHidden/>
                <w:sz w:val="28"/>
                <w:szCs w:val="28"/>
              </w:rPr>
              <w:t>9</w:t>
            </w:r>
            <w:r w:rsidR="00014F95" w:rsidRPr="005B52B4">
              <w:rPr>
                <w:rFonts w:ascii="Times New Roman" w:hAnsi="Times New Roman" w:cs="Times New Roman"/>
                <w:noProof/>
                <w:webHidden/>
                <w:sz w:val="28"/>
                <w:szCs w:val="28"/>
              </w:rPr>
              <w:fldChar w:fldCharType="end"/>
            </w:r>
          </w:hyperlink>
        </w:p>
        <w:p w:rsidR="005B52B4" w:rsidRPr="005B52B4" w:rsidRDefault="00852E65" w:rsidP="005B52B4">
          <w:pPr>
            <w:pStyle w:val="31"/>
            <w:tabs>
              <w:tab w:val="right" w:leader="dot" w:pos="9344"/>
            </w:tabs>
            <w:ind w:left="0"/>
            <w:rPr>
              <w:rFonts w:ascii="Times New Roman" w:hAnsi="Times New Roman" w:cs="Times New Roman"/>
              <w:noProof/>
              <w:sz w:val="28"/>
              <w:szCs w:val="28"/>
            </w:rPr>
          </w:pPr>
          <w:hyperlink w:anchor="_Toc486204759" w:history="1">
            <w:r w:rsidR="005B52B4" w:rsidRPr="005B52B4">
              <w:rPr>
                <w:rStyle w:val="aa"/>
                <w:rFonts w:ascii="Times New Roman" w:hAnsi="Times New Roman" w:cs="Times New Roman"/>
                <w:noProof/>
                <w:sz w:val="28"/>
                <w:szCs w:val="28"/>
              </w:rPr>
              <w:t>1.1. Особенности конкуренции в сфере ЖКХ</w:t>
            </w:r>
            <w:r w:rsidR="005B52B4" w:rsidRPr="005B52B4">
              <w:rPr>
                <w:rFonts w:ascii="Times New Roman" w:hAnsi="Times New Roman" w:cs="Times New Roman"/>
                <w:noProof/>
                <w:webHidden/>
                <w:sz w:val="28"/>
                <w:szCs w:val="28"/>
              </w:rPr>
              <w:tab/>
            </w:r>
            <w:r w:rsidR="00014F95" w:rsidRPr="005B52B4">
              <w:rPr>
                <w:rFonts w:ascii="Times New Roman" w:hAnsi="Times New Roman" w:cs="Times New Roman"/>
                <w:noProof/>
                <w:webHidden/>
                <w:sz w:val="28"/>
                <w:szCs w:val="28"/>
              </w:rPr>
              <w:fldChar w:fldCharType="begin"/>
            </w:r>
            <w:r w:rsidR="005B52B4" w:rsidRPr="005B52B4">
              <w:rPr>
                <w:rFonts w:ascii="Times New Roman" w:hAnsi="Times New Roman" w:cs="Times New Roman"/>
                <w:noProof/>
                <w:webHidden/>
                <w:sz w:val="28"/>
                <w:szCs w:val="28"/>
              </w:rPr>
              <w:instrText xml:space="preserve"> PAGEREF _Toc486204759 \h </w:instrText>
            </w:r>
            <w:r w:rsidR="00014F95" w:rsidRPr="005B52B4">
              <w:rPr>
                <w:rFonts w:ascii="Times New Roman" w:hAnsi="Times New Roman" w:cs="Times New Roman"/>
                <w:noProof/>
                <w:webHidden/>
                <w:sz w:val="28"/>
                <w:szCs w:val="28"/>
              </w:rPr>
            </w:r>
            <w:r w:rsidR="00014F95" w:rsidRPr="005B52B4">
              <w:rPr>
                <w:rFonts w:ascii="Times New Roman" w:hAnsi="Times New Roman" w:cs="Times New Roman"/>
                <w:noProof/>
                <w:webHidden/>
                <w:sz w:val="28"/>
                <w:szCs w:val="28"/>
              </w:rPr>
              <w:fldChar w:fldCharType="separate"/>
            </w:r>
            <w:r w:rsidR="002F7C74">
              <w:rPr>
                <w:rFonts w:ascii="Times New Roman" w:hAnsi="Times New Roman" w:cs="Times New Roman"/>
                <w:noProof/>
                <w:webHidden/>
                <w:sz w:val="28"/>
                <w:szCs w:val="28"/>
              </w:rPr>
              <w:t>9</w:t>
            </w:r>
            <w:r w:rsidR="00014F95" w:rsidRPr="005B52B4">
              <w:rPr>
                <w:rFonts w:ascii="Times New Roman" w:hAnsi="Times New Roman" w:cs="Times New Roman"/>
                <w:noProof/>
                <w:webHidden/>
                <w:sz w:val="28"/>
                <w:szCs w:val="28"/>
              </w:rPr>
              <w:fldChar w:fldCharType="end"/>
            </w:r>
          </w:hyperlink>
        </w:p>
        <w:p w:rsidR="005B52B4" w:rsidRPr="005B52B4" w:rsidRDefault="00852E65" w:rsidP="005B52B4">
          <w:pPr>
            <w:pStyle w:val="11"/>
            <w:rPr>
              <w:sz w:val="28"/>
              <w:szCs w:val="28"/>
            </w:rPr>
          </w:pPr>
          <w:hyperlink w:anchor="_Toc486204760" w:history="1">
            <w:r w:rsidR="00D816A5">
              <w:rPr>
                <w:rStyle w:val="aa"/>
                <w:sz w:val="28"/>
                <w:szCs w:val="28"/>
              </w:rPr>
              <w:t xml:space="preserve">1.2. </w:t>
            </w:r>
            <w:r w:rsidR="005B52B4" w:rsidRPr="005B52B4">
              <w:rPr>
                <w:rStyle w:val="aa"/>
                <w:sz w:val="28"/>
                <w:szCs w:val="28"/>
              </w:rPr>
              <w:t>Методы оценки конкурентоспособности предприятия</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_Toc486204760 \h </w:instrText>
            </w:r>
            <w:r w:rsidR="00014F95" w:rsidRPr="005B52B4">
              <w:rPr>
                <w:webHidden/>
                <w:sz w:val="28"/>
                <w:szCs w:val="28"/>
              </w:rPr>
            </w:r>
            <w:r w:rsidR="00014F95" w:rsidRPr="005B52B4">
              <w:rPr>
                <w:webHidden/>
                <w:sz w:val="28"/>
                <w:szCs w:val="28"/>
              </w:rPr>
              <w:fldChar w:fldCharType="separate"/>
            </w:r>
            <w:r w:rsidR="002F7C74">
              <w:rPr>
                <w:webHidden/>
                <w:sz w:val="28"/>
                <w:szCs w:val="28"/>
              </w:rPr>
              <w:t>18</w:t>
            </w:r>
            <w:r w:rsidR="00014F95" w:rsidRPr="005B52B4">
              <w:rPr>
                <w:webHidden/>
                <w:sz w:val="28"/>
                <w:szCs w:val="28"/>
              </w:rPr>
              <w:fldChar w:fldCharType="end"/>
            </w:r>
          </w:hyperlink>
        </w:p>
        <w:p w:rsidR="005B52B4" w:rsidRPr="005B52B4" w:rsidRDefault="00852E65" w:rsidP="005B52B4">
          <w:pPr>
            <w:pStyle w:val="11"/>
            <w:rPr>
              <w:sz w:val="28"/>
              <w:szCs w:val="28"/>
            </w:rPr>
          </w:pPr>
          <w:hyperlink w:anchor="_Toc486204761" w:history="1">
            <w:r w:rsidR="005B52B4" w:rsidRPr="005B52B4">
              <w:rPr>
                <w:rStyle w:val="aa"/>
                <w:sz w:val="28"/>
                <w:szCs w:val="28"/>
              </w:rPr>
              <w:t>1.3. Теоретический обзор методов повышения конкурентоспособности на рынке ЖКХ</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_Toc486204761 \h </w:instrText>
            </w:r>
            <w:r w:rsidR="00014F95" w:rsidRPr="005B52B4">
              <w:rPr>
                <w:webHidden/>
                <w:sz w:val="28"/>
                <w:szCs w:val="28"/>
              </w:rPr>
            </w:r>
            <w:r w:rsidR="00014F95" w:rsidRPr="005B52B4">
              <w:rPr>
                <w:webHidden/>
                <w:sz w:val="28"/>
                <w:szCs w:val="28"/>
              </w:rPr>
              <w:fldChar w:fldCharType="separate"/>
            </w:r>
            <w:r w:rsidR="002F7C74">
              <w:rPr>
                <w:webHidden/>
                <w:sz w:val="28"/>
                <w:szCs w:val="28"/>
              </w:rPr>
              <w:t>25</w:t>
            </w:r>
            <w:r w:rsidR="00014F95" w:rsidRPr="005B52B4">
              <w:rPr>
                <w:webHidden/>
                <w:sz w:val="28"/>
                <w:szCs w:val="28"/>
              </w:rPr>
              <w:fldChar w:fldCharType="end"/>
            </w:r>
          </w:hyperlink>
        </w:p>
        <w:p w:rsidR="005B52B4" w:rsidRPr="005B52B4" w:rsidRDefault="00852E65" w:rsidP="005B52B4">
          <w:pPr>
            <w:pStyle w:val="31"/>
            <w:tabs>
              <w:tab w:val="right" w:leader="dot" w:pos="9344"/>
            </w:tabs>
            <w:ind w:left="0"/>
            <w:rPr>
              <w:rFonts w:ascii="Times New Roman" w:hAnsi="Times New Roman" w:cs="Times New Roman"/>
              <w:noProof/>
              <w:sz w:val="28"/>
              <w:szCs w:val="28"/>
            </w:rPr>
          </w:pPr>
          <w:hyperlink w:anchor="_Toc486204762" w:history="1">
            <w:r w:rsidR="005B52B4" w:rsidRPr="005B52B4">
              <w:rPr>
                <w:rStyle w:val="aa"/>
                <w:rFonts w:ascii="Times New Roman" w:hAnsi="Times New Roman" w:cs="Times New Roman"/>
                <w:b/>
                <w:noProof/>
                <w:sz w:val="28"/>
                <w:szCs w:val="28"/>
                <w:u w:val="none"/>
              </w:rPr>
              <w:t xml:space="preserve">Глава 2. </w:t>
            </w:r>
            <w:r w:rsidR="005B52B4" w:rsidRPr="005B52B4">
              <w:rPr>
                <w:rStyle w:val="aa"/>
                <w:rFonts w:ascii="Times New Roman" w:hAnsi="Times New Roman" w:cs="Times New Roman"/>
                <w:b/>
                <w:noProof/>
                <w:sz w:val="28"/>
                <w:szCs w:val="28"/>
                <w:u w:val="none"/>
                <w:shd w:val="clear" w:color="auto" w:fill="FFFFFF"/>
              </w:rPr>
              <w:t>Анализ конкурентоспособности организации ООО «КрасКом»</w:t>
            </w:r>
            <w:r w:rsidR="005B52B4" w:rsidRPr="005B52B4">
              <w:rPr>
                <w:rFonts w:ascii="Times New Roman" w:hAnsi="Times New Roman" w:cs="Times New Roman"/>
                <w:noProof/>
                <w:webHidden/>
                <w:sz w:val="28"/>
                <w:szCs w:val="28"/>
              </w:rPr>
              <w:tab/>
            </w:r>
            <w:r w:rsidR="00014F95" w:rsidRPr="005B52B4">
              <w:rPr>
                <w:rFonts w:ascii="Times New Roman" w:hAnsi="Times New Roman" w:cs="Times New Roman"/>
                <w:noProof/>
                <w:webHidden/>
                <w:sz w:val="28"/>
                <w:szCs w:val="28"/>
              </w:rPr>
              <w:fldChar w:fldCharType="begin"/>
            </w:r>
            <w:r w:rsidR="005B52B4" w:rsidRPr="005B52B4">
              <w:rPr>
                <w:rFonts w:ascii="Times New Roman" w:hAnsi="Times New Roman" w:cs="Times New Roman"/>
                <w:noProof/>
                <w:webHidden/>
                <w:sz w:val="28"/>
                <w:szCs w:val="28"/>
              </w:rPr>
              <w:instrText xml:space="preserve"> PAGEREF _Toc486204762 \h </w:instrText>
            </w:r>
            <w:r w:rsidR="00014F95" w:rsidRPr="005B52B4">
              <w:rPr>
                <w:rFonts w:ascii="Times New Roman" w:hAnsi="Times New Roman" w:cs="Times New Roman"/>
                <w:noProof/>
                <w:webHidden/>
                <w:sz w:val="28"/>
                <w:szCs w:val="28"/>
              </w:rPr>
            </w:r>
            <w:r w:rsidR="00014F95" w:rsidRPr="005B52B4">
              <w:rPr>
                <w:rFonts w:ascii="Times New Roman" w:hAnsi="Times New Roman" w:cs="Times New Roman"/>
                <w:noProof/>
                <w:webHidden/>
                <w:sz w:val="28"/>
                <w:szCs w:val="28"/>
              </w:rPr>
              <w:fldChar w:fldCharType="separate"/>
            </w:r>
            <w:r w:rsidR="002F7C74">
              <w:rPr>
                <w:rFonts w:ascii="Times New Roman" w:hAnsi="Times New Roman" w:cs="Times New Roman"/>
                <w:noProof/>
                <w:webHidden/>
                <w:sz w:val="28"/>
                <w:szCs w:val="28"/>
              </w:rPr>
              <w:t>28</w:t>
            </w:r>
            <w:r w:rsidR="00014F95" w:rsidRPr="005B52B4">
              <w:rPr>
                <w:rFonts w:ascii="Times New Roman" w:hAnsi="Times New Roman" w:cs="Times New Roman"/>
                <w:noProof/>
                <w:webHidden/>
                <w:sz w:val="28"/>
                <w:szCs w:val="28"/>
              </w:rPr>
              <w:fldChar w:fldCharType="end"/>
            </w:r>
          </w:hyperlink>
        </w:p>
        <w:p w:rsidR="005B52B4" w:rsidRPr="005B52B4" w:rsidRDefault="00852E65" w:rsidP="005B52B4">
          <w:pPr>
            <w:pStyle w:val="31"/>
            <w:tabs>
              <w:tab w:val="right" w:leader="dot" w:pos="9344"/>
            </w:tabs>
            <w:ind w:left="0"/>
            <w:rPr>
              <w:rFonts w:ascii="Times New Roman" w:hAnsi="Times New Roman" w:cs="Times New Roman"/>
              <w:noProof/>
              <w:sz w:val="28"/>
              <w:szCs w:val="28"/>
            </w:rPr>
          </w:pPr>
          <w:hyperlink w:anchor="_Toc486204763" w:history="1">
            <w:r w:rsidR="005B52B4" w:rsidRPr="005B52B4">
              <w:rPr>
                <w:rStyle w:val="aa"/>
                <w:rFonts w:ascii="Times New Roman" w:hAnsi="Times New Roman" w:cs="Times New Roman"/>
                <w:noProof/>
                <w:sz w:val="28"/>
                <w:szCs w:val="28"/>
              </w:rPr>
              <w:t>2.1. Общая характеристика предприятия</w:t>
            </w:r>
            <w:r w:rsidR="005B52B4" w:rsidRPr="005B52B4">
              <w:rPr>
                <w:rFonts w:ascii="Times New Roman" w:hAnsi="Times New Roman" w:cs="Times New Roman"/>
                <w:noProof/>
                <w:webHidden/>
                <w:sz w:val="28"/>
                <w:szCs w:val="28"/>
              </w:rPr>
              <w:tab/>
            </w:r>
            <w:r w:rsidR="00014F95" w:rsidRPr="005B52B4">
              <w:rPr>
                <w:rFonts w:ascii="Times New Roman" w:hAnsi="Times New Roman" w:cs="Times New Roman"/>
                <w:noProof/>
                <w:webHidden/>
                <w:sz w:val="28"/>
                <w:szCs w:val="28"/>
              </w:rPr>
              <w:fldChar w:fldCharType="begin"/>
            </w:r>
            <w:r w:rsidR="005B52B4" w:rsidRPr="005B52B4">
              <w:rPr>
                <w:rFonts w:ascii="Times New Roman" w:hAnsi="Times New Roman" w:cs="Times New Roman"/>
                <w:noProof/>
                <w:webHidden/>
                <w:sz w:val="28"/>
                <w:szCs w:val="28"/>
              </w:rPr>
              <w:instrText xml:space="preserve"> PAGEREF _Toc486204763 \h </w:instrText>
            </w:r>
            <w:r w:rsidR="00014F95" w:rsidRPr="005B52B4">
              <w:rPr>
                <w:rFonts w:ascii="Times New Roman" w:hAnsi="Times New Roman" w:cs="Times New Roman"/>
                <w:noProof/>
                <w:webHidden/>
                <w:sz w:val="28"/>
                <w:szCs w:val="28"/>
              </w:rPr>
            </w:r>
            <w:r w:rsidR="00014F95" w:rsidRPr="005B52B4">
              <w:rPr>
                <w:rFonts w:ascii="Times New Roman" w:hAnsi="Times New Roman" w:cs="Times New Roman"/>
                <w:noProof/>
                <w:webHidden/>
                <w:sz w:val="28"/>
                <w:szCs w:val="28"/>
              </w:rPr>
              <w:fldChar w:fldCharType="separate"/>
            </w:r>
            <w:r w:rsidR="002F7C74">
              <w:rPr>
                <w:rFonts w:ascii="Times New Roman" w:hAnsi="Times New Roman" w:cs="Times New Roman"/>
                <w:noProof/>
                <w:webHidden/>
                <w:sz w:val="28"/>
                <w:szCs w:val="28"/>
              </w:rPr>
              <w:t>28</w:t>
            </w:r>
            <w:r w:rsidR="00014F95" w:rsidRPr="005B52B4">
              <w:rPr>
                <w:rFonts w:ascii="Times New Roman" w:hAnsi="Times New Roman" w:cs="Times New Roman"/>
                <w:noProof/>
                <w:webHidden/>
                <w:sz w:val="28"/>
                <w:szCs w:val="28"/>
              </w:rPr>
              <w:fldChar w:fldCharType="end"/>
            </w:r>
          </w:hyperlink>
        </w:p>
        <w:p w:rsidR="005B52B4" w:rsidRPr="005B52B4" w:rsidRDefault="00852E65" w:rsidP="005B52B4">
          <w:pPr>
            <w:pStyle w:val="11"/>
            <w:rPr>
              <w:sz w:val="28"/>
              <w:szCs w:val="28"/>
            </w:rPr>
          </w:pPr>
          <w:hyperlink w:anchor="_Toc486204764" w:history="1">
            <w:r w:rsidR="005B52B4" w:rsidRPr="005B52B4">
              <w:rPr>
                <w:rStyle w:val="aa"/>
                <w:sz w:val="28"/>
                <w:szCs w:val="28"/>
              </w:rPr>
              <w:t>2.2. Анализ рыночной (или конкурентной) среды в сфере ЖКХ</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_Toc486204764 \h </w:instrText>
            </w:r>
            <w:r w:rsidR="00014F95" w:rsidRPr="005B52B4">
              <w:rPr>
                <w:webHidden/>
                <w:sz w:val="28"/>
                <w:szCs w:val="28"/>
              </w:rPr>
            </w:r>
            <w:r w:rsidR="00014F95" w:rsidRPr="005B52B4">
              <w:rPr>
                <w:webHidden/>
                <w:sz w:val="28"/>
                <w:szCs w:val="28"/>
              </w:rPr>
              <w:fldChar w:fldCharType="separate"/>
            </w:r>
            <w:r w:rsidR="002F7C74">
              <w:rPr>
                <w:webHidden/>
                <w:sz w:val="28"/>
                <w:szCs w:val="28"/>
              </w:rPr>
              <w:t>30</w:t>
            </w:r>
            <w:r w:rsidR="00014F95" w:rsidRPr="005B52B4">
              <w:rPr>
                <w:webHidden/>
                <w:sz w:val="28"/>
                <w:szCs w:val="28"/>
              </w:rPr>
              <w:fldChar w:fldCharType="end"/>
            </w:r>
          </w:hyperlink>
        </w:p>
        <w:p w:rsidR="005B52B4" w:rsidRPr="005B52B4" w:rsidRDefault="00852E65" w:rsidP="005B52B4">
          <w:pPr>
            <w:pStyle w:val="31"/>
            <w:tabs>
              <w:tab w:val="right" w:leader="dot" w:pos="9344"/>
            </w:tabs>
            <w:ind w:left="0"/>
            <w:rPr>
              <w:rFonts w:ascii="Times New Roman" w:hAnsi="Times New Roman" w:cs="Times New Roman"/>
              <w:noProof/>
              <w:sz w:val="28"/>
              <w:szCs w:val="28"/>
            </w:rPr>
          </w:pPr>
          <w:hyperlink w:anchor="_Toc486204765" w:history="1">
            <w:r w:rsidR="005B52B4" w:rsidRPr="005B52B4">
              <w:rPr>
                <w:rStyle w:val="aa"/>
                <w:rFonts w:ascii="Times New Roman" w:hAnsi="Times New Roman" w:cs="Times New Roman"/>
                <w:b/>
                <w:noProof/>
                <w:sz w:val="28"/>
                <w:szCs w:val="28"/>
              </w:rPr>
              <w:t>Глава 3. Управленческие решения по повышению конкурентной привлекательности ООО «КрасКом»</w:t>
            </w:r>
            <w:r w:rsidR="005B52B4" w:rsidRPr="005B52B4">
              <w:rPr>
                <w:rFonts w:ascii="Times New Roman" w:hAnsi="Times New Roman" w:cs="Times New Roman"/>
                <w:noProof/>
                <w:webHidden/>
                <w:sz w:val="28"/>
                <w:szCs w:val="28"/>
              </w:rPr>
              <w:tab/>
            </w:r>
            <w:r w:rsidR="00014F95" w:rsidRPr="005B52B4">
              <w:rPr>
                <w:rFonts w:ascii="Times New Roman" w:hAnsi="Times New Roman" w:cs="Times New Roman"/>
                <w:noProof/>
                <w:webHidden/>
                <w:sz w:val="28"/>
                <w:szCs w:val="28"/>
              </w:rPr>
              <w:fldChar w:fldCharType="begin"/>
            </w:r>
            <w:r w:rsidR="005B52B4" w:rsidRPr="005B52B4">
              <w:rPr>
                <w:rFonts w:ascii="Times New Roman" w:hAnsi="Times New Roman" w:cs="Times New Roman"/>
                <w:noProof/>
                <w:webHidden/>
                <w:sz w:val="28"/>
                <w:szCs w:val="28"/>
              </w:rPr>
              <w:instrText xml:space="preserve"> PAGEREF _Toc486204765 \h </w:instrText>
            </w:r>
            <w:r w:rsidR="00014F95" w:rsidRPr="005B52B4">
              <w:rPr>
                <w:rFonts w:ascii="Times New Roman" w:hAnsi="Times New Roman" w:cs="Times New Roman"/>
                <w:noProof/>
                <w:webHidden/>
                <w:sz w:val="28"/>
                <w:szCs w:val="28"/>
              </w:rPr>
            </w:r>
            <w:r w:rsidR="00014F95" w:rsidRPr="005B52B4">
              <w:rPr>
                <w:rFonts w:ascii="Times New Roman" w:hAnsi="Times New Roman" w:cs="Times New Roman"/>
                <w:noProof/>
                <w:webHidden/>
                <w:sz w:val="28"/>
                <w:szCs w:val="28"/>
              </w:rPr>
              <w:fldChar w:fldCharType="separate"/>
            </w:r>
            <w:r w:rsidR="002F7C74">
              <w:rPr>
                <w:rFonts w:ascii="Times New Roman" w:hAnsi="Times New Roman" w:cs="Times New Roman"/>
                <w:noProof/>
                <w:webHidden/>
                <w:sz w:val="28"/>
                <w:szCs w:val="28"/>
              </w:rPr>
              <w:t>54</w:t>
            </w:r>
            <w:r w:rsidR="00014F95" w:rsidRPr="005B52B4">
              <w:rPr>
                <w:rFonts w:ascii="Times New Roman" w:hAnsi="Times New Roman" w:cs="Times New Roman"/>
                <w:noProof/>
                <w:webHidden/>
                <w:sz w:val="28"/>
                <w:szCs w:val="28"/>
              </w:rPr>
              <w:fldChar w:fldCharType="end"/>
            </w:r>
          </w:hyperlink>
        </w:p>
        <w:p w:rsidR="005B52B4" w:rsidRPr="005B52B4" w:rsidRDefault="00852E65" w:rsidP="005B52B4">
          <w:pPr>
            <w:pStyle w:val="31"/>
            <w:tabs>
              <w:tab w:val="right" w:leader="dot" w:pos="9344"/>
            </w:tabs>
            <w:ind w:left="0"/>
            <w:rPr>
              <w:rFonts w:ascii="Times New Roman" w:hAnsi="Times New Roman" w:cs="Times New Roman"/>
              <w:noProof/>
              <w:sz w:val="28"/>
              <w:szCs w:val="28"/>
            </w:rPr>
          </w:pPr>
          <w:hyperlink w:anchor="_Toc486204766" w:history="1">
            <w:r w:rsidR="005B52B4" w:rsidRPr="005B52B4">
              <w:rPr>
                <w:rStyle w:val="aa"/>
                <w:rFonts w:ascii="Times New Roman" w:hAnsi="Times New Roman" w:cs="Times New Roman"/>
                <w:noProof/>
                <w:sz w:val="28"/>
                <w:szCs w:val="28"/>
              </w:rPr>
              <w:t>3.1. Разработка плана действий по повышению конкурентной привлекательности ООО «КрасКом»</w:t>
            </w:r>
            <w:r w:rsidR="005B52B4" w:rsidRPr="005B52B4">
              <w:rPr>
                <w:rFonts w:ascii="Times New Roman" w:hAnsi="Times New Roman" w:cs="Times New Roman"/>
                <w:noProof/>
                <w:webHidden/>
                <w:sz w:val="28"/>
                <w:szCs w:val="28"/>
              </w:rPr>
              <w:tab/>
            </w:r>
            <w:r w:rsidR="00014F95" w:rsidRPr="005B52B4">
              <w:rPr>
                <w:rFonts w:ascii="Times New Roman" w:hAnsi="Times New Roman" w:cs="Times New Roman"/>
                <w:noProof/>
                <w:webHidden/>
                <w:sz w:val="28"/>
                <w:szCs w:val="28"/>
              </w:rPr>
              <w:fldChar w:fldCharType="begin"/>
            </w:r>
            <w:r w:rsidR="005B52B4" w:rsidRPr="005B52B4">
              <w:rPr>
                <w:rFonts w:ascii="Times New Roman" w:hAnsi="Times New Roman" w:cs="Times New Roman"/>
                <w:noProof/>
                <w:webHidden/>
                <w:sz w:val="28"/>
                <w:szCs w:val="28"/>
              </w:rPr>
              <w:instrText xml:space="preserve"> PAGEREF _Toc486204766 \h </w:instrText>
            </w:r>
            <w:r w:rsidR="00014F95" w:rsidRPr="005B52B4">
              <w:rPr>
                <w:rFonts w:ascii="Times New Roman" w:hAnsi="Times New Roman" w:cs="Times New Roman"/>
                <w:noProof/>
                <w:webHidden/>
                <w:sz w:val="28"/>
                <w:szCs w:val="28"/>
              </w:rPr>
            </w:r>
            <w:r w:rsidR="00014F95" w:rsidRPr="005B52B4">
              <w:rPr>
                <w:rFonts w:ascii="Times New Roman" w:hAnsi="Times New Roman" w:cs="Times New Roman"/>
                <w:noProof/>
                <w:webHidden/>
                <w:sz w:val="28"/>
                <w:szCs w:val="28"/>
              </w:rPr>
              <w:fldChar w:fldCharType="separate"/>
            </w:r>
            <w:r w:rsidR="002F7C74">
              <w:rPr>
                <w:rFonts w:ascii="Times New Roman" w:hAnsi="Times New Roman" w:cs="Times New Roman"/>
                <w:noProof/>
                <w:webHidden/>
                <w:sz w:val="28"/>
                <w:szCs w:val="28"/>
              </w:rPr>
              <w:t>54</w:t>
            </w:r>
            <w:r w:rsidR="00014F95" w:rsidRPr="005B52B4">
              <w:rPr>
                <w:rFonts w:ascii="Times New Roman" w:hAnsi="Times New Roman" w:cs="Times New Roman"/>
                <w:noProof/>
                <w:webHidden/>
                <w:sz w:val="28"/>
                <w:szCs w:val="28"/>
              </w:rPr>
              <w:fldChar w:fldCharType="end"/>
            </w:r>
          </w:hyperlink>
        </w:p>
        <w:p w:rsidR="005B52B4" w:rsidRPr="005B52B4" w:rsidRDefault="00852E65" w:rsidP="005B52B4">
          <w:pPr>
            <w:pStyle w:val="11"/>
            <w:rPr>
              <w:sz w:val="28"/>
              <w:szCs w:val="28"/>
            </w:rPr>
          </w:pPr>
          <w:hyperlink w:anchor="_Toc486204767" w:history="1">
            <w:r w:rsidR="005B52B4" w:rsidRPr="005B52B4">
              <w:rPr>
                <w:rStyle w:val="aa"/>
                <w:sz w:val="28"/>
                <w:szCs w:val="28"/>
              </w:rPr>
              <w:t>3.2. План проведения изменений по повышению конкурентоспособности ООО «КрасКом»</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_Toc486204767 \h </w:instrText>
            </w:r>
            <w:r w:rsidR="00014F95" w:rsidRPr="005B52B4">
              <w:rPr>
                <w:webHidden/>
                <w:sz w:val="28"/>
                <w:szCs w:val="28"/>
              </w:rPr>
            </w:r>
            <w:r w:rsidR="00014F95" w:rsidRPr="005B52B4">
              <w:rPr>
                <w:webHidden/>
                <w:sz w:val="28"/>
                <w:szCs w:val="28"/>
              </w:rPr>
              <w:fldChar w:fldCharType="separate"/>
            </w:r>
            <w:r w:rsidR="002F7C74">
              <w:rPr>
                <w:webHidden/>
                <w:sz w:val="28"/>
                <w:szCs w:val="28"/>
              </w:rPr>
              <w:t>61</w:t>
            </w:r>
            <w:r w:rsidR="00014F95" w:rsidRPr="005B52B4">
              <w:rPr>
                <w:webHidden/>
                <w:sz w:val="28"/>
                <w:szCs w:val="28"/>
              </w:rPr>
              <w:fldChar w:fldCharType="end"/>
            </w:r>
          </w:hyperlink>
        </w:p>
        <w:p w:rsidR="005B52B4" w:rsidRPr="005B52B4" w:rsidRDefault="00852E65" w:rsidP="005B52B4">
          <w:pPr>
            <w:pStyle w:val="11"/>
            <w:rPr>
              <w:sz w:val="28"/>
              <w:szCs w:val="28"/>
            </w:rPr>
          </w:pPr>
          <w:hyperlink w:anchor="_Toc486204768" w:history="1">
            <w:r w:rsidR="005B52B4" w:rsidRPr="005B52B4">
              <w:rPr>
                <w:rStyle w:val="aa"/>
                <w:sz w:val="28"/>
                <w:szCs w:val="28"/>
              </w:rPr>
              <w:t>3.3. Оценка эффективности предложенных мероприятий</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_Toc486204768 \h </w:instrText>
            </w:r>
            <w:r w:rsidR="00014F95" w:rsidRPr="005B52B4">
              <w:rPr>
                <w:webHidden/>
                <w:sz w:val="28"/>
                <w:szCs w:val="28"/>
              </w:rPr>
            </w:r>
            <w:r w:rsidR="00014F95" w:rsidRPr="005B52B4">
              <w:rPr>
                <w:webHidden/>
                <w:sz w:val="28"/>
                <w:szCs w:val="28"/>
              </w:rPr>
              <w:fldChar w:fldCharType="separate"/>
            </w:r>
            <w:r w:rsidR="002F7C74">
              <w:rPr>
                <w:webHidden/>
                <w:sz w:val="28"/>
                <w:szCs w:val="28"/>
              </w:rPr>
              <w:t>75</w:t>
            </w:r>
            <w:r w:rsidR="00014F95" w:rsidRPr="005B52B4">
              <w:rPr>
                <w:webHidden/>
                <w:sz w:val="28"/>
                <w:szCs w:val="28"/>
              </w:rPr>
              <w:fldChar w:fldCharType="end"/>
            </w:r>
          </w:hyperlink>
        </w:p>
        <w:p w:rsidR="005B52B4" w:rsidRPr="005B52B4" w:rsidRDefault="00852E65" w:rsidP="005B52B4">
          <w:pPr>
            <w:pStyle w:val="11"/>
            <w:rPr>
              <w:sz w:val="28"/>
              <w:szCs w:val="28"/>
            </w:rPr>
          </w:pPr>
          <w:hyperlink w:anchor="_Toc486204769" w:history="1">
            <w:r w:rsidR="005B52B4" w:rsidRPr="005B52B4">
              <w:rPr>
                <w:rStyle w:val="aa"/>
                <w:b/>
                <w:sz w:val="28"/>
                <w:szCs w:val="28"/>
              </w:rPr>
              <w:t>З</w:t>
            </w:r>
            <w:r w:rsidR="006C7328">
              <w:rPr>
                <w:rStyle w:val="aa"/>
                <w:b/>
                <w:sz w:val="28"/>
                <w:szCs w:val="28"/>
              </w:rPr>
              <w:t>аключение</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_Toc486204769 \h </w:instrText>
            </w:r>
            <w:r w:rsidR="00014F95" w:rsidRPr="005B52B4">
              <w:rPr>
                <w:webHidden/>
                <w:sz w:val="28"/>
                <w:szCs w:val="28"/>
              </w:rPr>
            </w:r>
            <w:r w:rsidR="00014F95" w:rsidRPr="005B52B4">
              <w:rPr>
                <w:webHidden/>
                <w:sz w:val="28"/>
                <w:szCs w:val="28"/>
              </w:rPr>
              <w:fldChar w:fldCharType="separate"/>
            </w:r>
            <w:r w:rsidR="002F7C74">
              <w:rPr>
                <w:webHidden/>
                <w:sz w:val="28"/>
                <w:szCs w:val="28"/>
              </w:rPr>
              <w:t>78</w:t>
            </w:r>
            <w:r w:rsidR="00014F95" w:rsidRPr="005B52B4">
              <w:rPr>
                <w:webHidden/>
                <w:sz w:val="28"/>
                <w:szCs w:val="28"/>
              </w:rPr>
              <w:fldChar w:fldCharType="end"/>
            </w:r>
          </w:hyperlink>
        </w:p>
        <w:p w:rsidR="005B52B4" w:rsidRPr="005B52B4" w:rsidRDefault="00852E65" w:rsidP="005B52B4">
          <w:pPr>
            <w:pStyle w:val="11"/>
            <w:rPr>
              <w:sz w:val="28"/>
              <w:szCs w:val="28"/>
            </w:rPr>
          </w:pPr>
          <w:hyperlink w:anchor="_Toc486204770" w:history="1">
            <w:r w:rsidR="005B52B4" w:rsidRPr="005B52B4">
              <w:rPr>
                <w:rStyle w:val="aa"/>
                <w:b/>
                <w:sz w:val="28"/>
                <w:szCs w:val="28"/>
              </w:rPr>
              <w:t>С</w:t>
            </w:r>
            <w:r w:rsidR="006C7328">
              <w:rPr>
                <w:rStyle w:val="aa"/>
                <w:b/>
                <w:sz w:val="28"/>
                <w:szCs w:val="28"/>
              </w:rPr>
              <w:t>писок используемых источников</w:t>
            </w:r>
            <w:r w:rsidR="005B52B4" w:rsidRPr="005B52B4">
              <w:rPr>
                <w:webHidden/>
                <w:sz w:val="28"/>
                <w:szCs w:val="28"/>
              </w:rPr>
              <w:tab/>
            </w:r>
            <w:r w:rsidR="00014F95" w:rsidRPr="005B52B4">
              <w:rPr>
                <w:webHidden/>
                <w:sz w:val="28"/>
                <w:szCs w:val="28"/>
              </w:rPr>
              <w:fldChar w:fldCharType="begin"/>
            </w:r>
            <w:r w:rsidR="005B52B4" w:rsidRPr="005B52B4">
              <w:rPr>
                <w:webHidden/>
                <w:sz w:val="28"/>
                <w:szCs w:val="28"/>
              </w:rPr>
              <w:instrText xml:space="preserve"> PAGEREF _Toc486204770 \h </w:instrText>
            </w:r>
            <w:r w:rsidR="00014F95" w:rsidRPr="005B52B4">
              <w:rPr>
                <w:webHidden/>
                <w:sz w:val="28"/>
                <w:szCs w:val="28"/>
              </w:rPr>
            </w:r>
            <w:r w:rsidR="00014F95" w:rsidRPr="005B52B4">
              <w:rPr>
                <w:webHidden/>
                <w:sz w:val="28"/>
                <w:szCs w:val="28"/>
              </w:rPr>
              <w:fldChar w:fldCharType="separate"/>
            </w:r>
            <w:r w:rsidR="002F7C74">
              <w:rPr>
                <w:webHidden/>
                <w:sz w:val="28"/>
                <w:szCs w:val="28"/>
              </w:rPr>
              <w:t>80</w:t>
            </w:r>
            <w:r w:rsidR="00014F95" w:rsidRPr="005B52B4">
              <w:rPr>
                <w:webHidden/>
                <w:sz w:val="28"/>
                <w:szCs w:val="28"/>
              </w:rPr>
              <w:fldChar w:fldCharType="end"/>
            </w:r>
          </w:hyperlink>
        </w:p>
        <w:p w:rsidR="00D21214" w:rsidRDefault="00014F95" w:rsidP="005B52B4">
          <w:r w:rsidRPr="005B52B4">
            <w:rPr>
              <w:rFonts w:ascii="Times New Roman" w:hAnsi="Times New Roman" w:cs="Times New Roman"/>
              <w:sz w:val="28"/>
              <w:szCs w:val="28"/>
            </w:rPr>
            <w:fldChar w:fldCharType="end"/>
          </w:r>
        </w:p>
      </w:sdtContent>
    </w:sdt>
    <w:p w:rsidR="004658D4" w:rsidRPr="00CC4907" w:rsidRDefault="00210374" w:rsidP="00CC4907">
      <w:pPr>
        <w:pStyle w:val="1"/>
        <w:jc w:val="center"/>
        <w:rPr>
          <w:rFonts w:cs="Times New Roman"/>
          <w:b/>
        </w:rPr>
      </w:pPr>
      <w:r>
        <w:rPr>
          <w:b/>
        </w:rPr>
        <w:br w:type="page"/>
      </w:r>
      <w:bookmarkStart w:id="1" w:name="_Toc486204757"/>
      <w:r w:rsidR="002F221C" w:rsidRPr="00CC4907">
        <w:rPr>
          <w:rFonts w:cs="Times New Roman"/>
          <w:b/>
        </w:rPr>
        <w:lastRenderedPageBreak/>
        <w:t>ВВЕДЕНИЕ</w:t>
      </w:r>
      <w:bookmarkEnd w:id="1"/>
    </w:p>
    <w:p w:rsidR="00210374" w:rsidRPr="00AC7B1D" w:rsidRDefault="00210374" w:rsidP="00F6338E">
      <w:pPr>
        <w:keepNext/>
        <w:spacing w:after="0" w:line="360" w:lineRule="auto"/>
        <w:ind w:firstLine="709"/>
        <w:contextualSpacing/>
        <w:jc w:val="center"/>
        <w:rPr>
          <w:rFonts w:ascii="Times New Roman" w:hAnsi="Times New Roman" w:cs="Times New Roman"/>
          <w:b/>
          <w:sz w:val="28"/>
          <w:szCs w:val="28"/>
        </w:rPr>
      </w:pPr>
    </w:p>
    <w:p w:rsidR="001C336D" w:rsidRPr="001C336D" w:rsidRDefault="001C336D" w:rsidP="00F6338E">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В конце XX столетия наша страна вступила на путь перехода от плановой системы экономики к рыночной, неотъемлемой частью которой является конкуренция как необходимое условие развития предпринимательской деятельности.</w:t>
      </w:r>
    </w:p>
    <w:p w:rsidR="001C336D" w:rsidRPr="001C336D" w:rsidRDefault="001C336D" w:rsidP="00230B37">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Сегодня мы понимаем, что чем ожесточеннее конкуренция на внутреннем рынке, тем лучше национальные фирмы оказываются подготовленными к борьбе за рынки за рубежом, и тем в более выгодном положении оказываются потребители на внутреннем рынке и по уровню цен, и по качеству продукции. Ведь конкурентоспособная продукция должна иметь такие потребительские свойства, которыми бы она выгодно отличалась от сходной продукции конкурентов. Именно конкуренция превращает экономическую систему страны в саморегулирующийся аппарат, недаром Адам Смит назвал ее "невидимой рукой рынка".</w:t>
      </w:r>
    </w:p>
    <w:p w:rsidR="001C336D" w:rsidRPr="001C336D" w:rsidRDefault="001C336D" w:rsidP="00F6338E">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С переходом России на рыночные методы хозяйствования роль конкуренции в экономической жизни общества значительно возросла. При этом поддержание конкурентной среды в Российской Федерации, как и в развитых странах, в настоящее время, стало важной задачей государственного регулирования экономики. А значит, изучение конкуренции, ее роли в развитии рыночных отношений является в настоящий момент важнейшей задачей экономических исследований в нашей стране.</w:t>
      </w:r>
    </w:p>
    <w:p w:rsidR="001C336D" w:rsidRPr="001C336D" w:rsidRDefault="001C336D" w:rsidP="00F6338E">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Одной из главных проблем переходного периода российской экономики, не разрешенных до настоящего времени, является формирование конкурентных рынков в условиях спада производства и кризиса неплатежей, охвативших все отрасли промышленности и регионы страны.</w:t>
      </w:r>
    </w:p>
    <w:p w:rsidR="001C336D" w:rsidRPr="001C336D" w:rsidRDefault="001C336D" w:rsidP="00F6338E">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 xml:space="preserve">Неразрешенной остается проблема естественных монополий. В комплексе образуя производственную инфраструктуру государства, они являются базой для оживления и дальнейшего развития отечественной </w:t>
      </w:r>
      <w:r w:rsidRPr="001C336D">
        <w:rPr>
          <w:rFonts w:ascii="Times New Roman" w:hAnsi="Times New Roman" w:cs="Times New Roman"/>
          <w:sz w:val="28"/>
          <w:szCs w:val="28"/>
        </w:rPr>
        <w:lastRenderedPageBreak/>
        <w:t>промышленности, развития реального сектора экономики. Поэтому задача обеспечения их финансовой устойчивости приобретает особую важность.</w:t>
      </w:r>
    </w:p>
    <w:p w:rsidR="001C336D" w:rsidRPr="001C336D" w:rsidRDefault="001C336D" w:rsidP="00F6338E">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С начала 90-х годов эти проблемы остро стали перед Россией. Успех экономических преобразований в немалой степени зависит от взвешенной, выверенной системы регулирования государством монопольных процессов и конкурентных отношений.</w:t>
      </w:r>
    </w:p>
    <w:p w:rsidR="001C336D" w:rsidRPr="001C336D" w:rsidRDefault="001C336D" w:rsidP="00F6338E">
      <w:pPr>
        <w:keepNext/>
        <w:spacing w:after="0" w:line="360" w:lineRule="auto"/>
        <w:ind w:firstLine="709"/>
        <w:contextualSpacing/>
        <w:jc w:val="both"/>
        <w:rPr>
          <w:rFonts w:ascii="Times New Roman" w:hAnsi="Times New Roman" w:cs="Times New Roman"/>
          <w:sz w:val="28"/>
          <w:szCs w:val="28"/>
        </w:rPr>
      </w:pPr>
      <w:r w:rsidRPr="001C336D">
        <w:rPr>
          <w:rFonts w:ascii="Times New Roman" w:hAnsi="Times New Roman" w:cs="Times New Roman"/>
          <w:sz w:val="28"/>
          <w:szCs w:val="28"/>
        </w:rPr>
        <w:t>Проблемы совершенствования конкуренции на российском рынке, повышения конкурентоспособности российских товаров, борьбы с монополизмом являются крайне актуальными в современной России.</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Функционирование предприятий невозможно само по себе без учёта деятельности конкурентов, которые являются звеньями одной цепи – экономики. Жизнь в условиях конкурентной борьбы – непременный фактор, определяющий само право на существование той или иной организации. Сама конкурентная борьба позволяет вычленить из множества организаций непременных лидеров, способных производить по-настоящему качественные и актуальные для современной жизни товары и услуги, которые будут востребованы населением. Именно поэтому так важно изучать конкурентов и, исходя из этого, принимать обоснованные решения в пользу повышения конкурентоспособности отдельно взятой организации.</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Конкуренция одновременно имеет и положительные и отрицательные стороны:</w:t>
      </w:r>
    </w:p>
    <w:p w:rsidR="00210374" w:rsidRPr="00F6338E" w:rsidRDefault="00210374" w:rsidP="00F6338E">
      <w:pPr>
        <w:pStyle w:val="a3"/>
        <w:keepNext/>
        <w:numPr>
          <w:ilvl w:val="0"/>
          <w:numId w:val="18"/>
        </w:numPr>
        <w:spacing w:after="0" w:line="360" w:lineRule="auto"/>
        <w:ind w:left="0" w:firstLine="709"/>
        <w:jc w:val="both"/>
        <w:rPr>
          <w:rFonts w:ascii="Times New Roman" w:hAnsi="Times New Roman" w:cs="Times New Roman"/>
          <w:sz w:val="28"/>
          <w:szCs w:val="28"/>
        </w:rPr>
      </w:pPr>
      <w:r w:rsidRPr="00F6338E">
        <w:rPr>
          <w:rFonts w:ascii="Times New Roman" w:hAnsi="Times New Roman" w:cs="Times New Roman"/>
          <w:sz w:val="28"/>
          <w:szCs w:val="28"/>
        </w:rPr>
        <w:t>она способствует развитию научно-технического прогресса, постоянно заставляя товаропроизводителя применять лучшие технологии, рационально использовать ресурсы. В ходе ее вымываются экономически неэффективные производства, устаревшая техника, некачественные товары;</w:t>
      </w:r>
    </w:p>
    <w:p w:rsidR="00210374" w:rsidRPr="00F6338E" w:rsidRDefault="00210374" w:rsidP="00F6338E">
      <w:pPr>
        <w:pStyle w:val="a3"/>
        <w:keepNext/>
        <w:numPr>
          <w:ilvl w:val="0"/>
          <w:numId w:val="18"/>
        </w:numPr>
        <w:spacing w:after="0" w:line="360" w:lineRule="auto"/>
        <w:ind w:left="0" w:firstLine="709"/>
        <w:jc w:val="both"/>
        <w:rPr>
          <w:rFonts w:ascii="Times New Roman" w:hAnsi="Times New Roman" w:cs="Times New Roman"/>
          <w:sz w:val="28"/>
          <w:szCs w:val="28"/>
        </w:rPr>
      </w:pPr>
      <w:r w:rsidRPr="00F6338E">
        <w:rPr>
          <w:rFonts w:ascii="Times New Roman" w:hAnsi="Times New Roman" w:cs="Times New Roman"/>
          <w:sz w:val="28"/>
          <w:szCs w:val="28"/>
        </w:rPr>
        <w:t>она чутко реагирует на изменение спроса, ведет к удешевлению издержек производства, тормозит рост цен, а в ряде случаев к их снижению;</w:t>
      </w:r>
    </w:p>
    <w:p w:rsidR="00210374" w:rsidRPr="00F6338E" w:rsidRDefault="00210374" w:rsidP="00F6338E">
      <w:pPr>
        <w:pStyle w:val="a3"/>
        <w:keepNext/>
        <w:numPr>
          <w:ilvl w:val="0"/>
          <w:numId w:val="18"/>
        </w:numPr>
        <w:spacing w:after="0" w:line="360" w:lineRule="auto"/>
        <w:ind w:left="0" w:firstLine="709"/>
        <w:jc w:val="both"/>
        <w:rPr>
          <w:rFonts w:ascii="Times New Roman" w:hAnsi="Times New Roman" w:cs="Times New Roman"/>
          <w:sz w:val="28"/>
          <w:szCs w:val="28"/>
        </w:rPr>
      </w:pPr>
      <w:r w:rsidRPr="00F6338E">
        <w:rPr>
          <w:rFonts w:ascii="Times New Roman" w:hAnsi="Times New Roman" w:cs="Times New Roman"/>
          <w:sz w:val="28"/>
          <w:szCs w:val="28"/>
        </w:rPr>
        <w:t>в известной мере выравнивает норму прибыли на капитал и уровень заработной платы во всех отраслях национальной экономики.</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lastRenderedPageBreak/>
        <w:t>К числу негативных сторон можно отнести:</w:t>
      </w:r>
    </w:p>
    <w:p w:rsidR="00210374" w:rsidRPr="00F6338E" w:rsidRDefault="00210374" w:rsidP="00230B37">
      <w:pPr>
        <w:pStyle w:val="a3"/>
        <w:keepNext/>
        <w:numPr>
          <w:ilvl w:val="0"/>
          <w:numId w:val="20"/>
        </w:numPr>
        <w:spacing w:after="0" w:line="360" w:lineRule="auto"/>
        <w:ind w:left="0" w:firstLine="709"/>
        <w:jc w:val="both"/>
        <w:rPr>
          <w:rFonts w:ascii="Times New Roman" w:hAnsi="Times New Roman" w:cs="Times New Roman"/>
          <w:sz w:val="28"/>
          <w:szCs w:val="28"/>
        </w:rPr>
      </w:pPr>
      <w:r w:rsidRPr="00F6338E">
        <w:rPr>
          <w:rFonts w:ascii="Times New Roman" w:hAnsi="Times New Roman" w:cs="Times New Roman"/>
          <w:sz w:val="28"/>
          <w:szCs w:val="28"/>
        </w:rPr>
        <w:t>придает бизнесу определенную нестабильность, создает условия для безработицы, инфляции и банкротства;</w:t>
      </w:r>
    </w:p>
    <w:p w:rsidR="00210374" w:rsidRPr="00F6338E" w:rsidRDefault="00210374" w:rsidP="00230B37">
      <w:pPr>
        <w:pStyle w:val="a3"/>
        <w:keepNext/>
        <w:numPr>
          <w:ilvl w:val="0"/>
          <w:numId w:val="20"/>
        </w:numPr>
        <w:spacing w:after="0" w:line="360" w:lineRule="auto"/>
        <w:ind w:left="0" w:firstLine="709"/>
        <w:jc w:val="both"/>
        <w:rPr>
          <w:rFonts w:ascii="Times New Roman" w:hAnsi="Times New Roman" w:cs="Times New Roman"/>
          <w:sz w:val="28"/>
          <w:szCs w:val="28"/>
        </w:rPr>
      </w:pPr>
      <w:r w:rsidRPr="00F6338E">
        <w:rPr>
          <w:rFonts w:ascii="Times New Roman" w:hAnsi="Times New Roman" w:cs="Times New Roman"/>
          <w:sz w:val="28"/>
          <w:szCs w:val="28"/>
        </w:rPr>
        <w:t>ведет к дифференциации доходов и создает условия для их несправедливого распределения;</w:t>
      </w:r>
    </w:p>
    <w:p w:rsidR="00210374" w:rsidRPr="00F6338E" w:rsidRDefault="00210374" w:rsidP="00230B37">
      <w:pPr>
        <w:pStyle w:val="a3"/>
        <w:keepNext/>
        <w:numPr>
          <w:ilvl w:val="0"/>
          <w:numId w:val="20"/>
        </w:numPr>
        <w:spacing w:after="0" w:line="360" w:lineRule="auto"/>
        <w:ind w:left="0" w:firstLine="709"/>
        <w:jc w:val="both"/>
        <w:rPr>
          <w:rFonts w:ascii="Times New Roman" w:hAnsi="Times New Roman" w:cs="Times New Roman"/>
          <w:sz w:val="28"/>
          <w:szCs w:val="28"/>
        </w:rPr>
      </w:pPr>
      <w:r w:rsidRPr="00F6338E">
        <w:rPr>
          <w:rFonts w:ascii="Times New Roman" w:hAnsi="Times New Roman" w:cs="Times New Roman"/>
          <w:sz w:val="28"/>
          <w:szCs w:val="28"/>
        </w:rPr>
        <w:t>ее следствием может быть перепроизводство товаров и не догрузка мощностей в периоды производственных спадов.</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proofErr w:type="gramStart"/>
      <w:r w:rsidRPr="00210374">
        <w:rPr>
          <w:rFonts w:ascii="Times New Roman" w:hAnsi="Times New Roman" w:cs="Times New Roman"/>
          <w:sz w:val="28"/>
          <w:szCs w:val="28"/>
        </w:rPr>
        <w:t>Контроль за</w:t>
      </w:r>
      <w:proofErr w:type="gramEnd"/>
      <w:r w:rsidRPr="00210374">
        <w:rPr>
          <w:rFonts w:ascii="Times New Roman" w:hAnsi="Times New Roman" w:cs="Times New Roman"/>
          <w:sz w:val="28"/>
          <w:szCs w:val="28"/>
        </w:rPr>
        <w:t xml:space="preserve"> конкурентами, при грамотном подходе и быстрых и правильных действиях со стороны менеджмента организации, позволит удовлетворить специфические запросы потребителя раньше и лучше других.</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Лишь выявив слабые и сильные стороны конкурентов, можно правильно оценить их потенциал, цели и стратегии, что позволит в будущем стратегически точно сконцентрировать внимание на том направлении, где конкурент слабее. И это будет верным путём к расширению своих собственных преимуществ в конкурентной борьбе.</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Конкурентоспособность – сложное и разностороннее понятие, включающее в себя такие составляющие деятельности предприятия, как товар (услуга) и его основные характеристики: качество, актуальность, технология производства, доступность для конечных потребителей. Многоаспектность этого понятия обуславливается соответствием производимых организацией товаров и услуг требованиям рынка и конкретно потребителей не только по таким факторам, как качество, технические, экономические и эстетические характеристики, но и ввиду важности коммерческих характеристик и условий реализации, таких, как цена, сроки поставки, каналы сбыта, реклама, сервис.</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 xml:space="preserve">Успешность компании обуславливается способностью предложить товары и услуги, наиболее соответствующие нуждам рынка и потребителей. Поэтому так важно пристальное внимание уделять такому </w:t>
      </w:r>
      <w:proofErr w:type="spellStart"/>
      <w:r w:rsidRPr="00210374">
        <w:rPr>
          <w:rFonts w:ascii="Times New Roman" w:hAnsi="Times New Roman" w:cs="Times New Roman"/>
          <w:sz w:val="28"/>
          <w:szCs w:val="28"/>
        </w:rPr>
        <w:t>многозначимому</w:t>
      </w:r>
      <w:proofErr w:type="spellEnd"/>
      <w:r w:rsidRPr="00210374">
        <w:rPr>
          <w:rFonts w:ascii="Times New Roman" w:hAnsi="Times New Roman" w:cs="Times New Roman"/>
          <w:sz w:val="28"/>
          <w:szCs w:val="28"/>
        </w:rPr>
        <w:t xml:space="preserve"> аспекту предприятия, как конкурентоспособность.</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lastRenderedPageBreak/>
        <w:t>Актуальность рассматриваемой темы заключается в том, что все предприятия и организации в большей или меньшей степени сталкиваются с такой проблемой как конкуренция, поэтому чтобы выжить в таких условиях, а так же развиваться, необходимо анализировать сложившееся положение на рынке, а так же принимать решения о проведении мероприятий по повышению конкурентоспособности.</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 xml:space="preserve">В качестве объекта исследования выбрано предприятие – </w:t>
      </w:r>
      <w:r w:rsidR="00EC712A">
        <w:rPr>
          <w:rFonts w:ascii="Times New Roman" w:hAnsi="Times New Roman" w:cs="Times New Roman"/>
          <w:sz w:val="28"/>
          <w:szCs w:val="28"/>
        </w:rPr>
        <w:t>ООО «</w:t>
      </w:r>
      <w:proofErr w:type="spellStart"/>
      <w:r w:rsidR="00EC712A">
        <w:rPr>
          <w:rFonts w:ascii="Times New Roman" w:hAnsi="Times New Roman" w:cs="Times New Roman"/>
          <w:sz w:val="28"/>
          <w:szCs w:val="28"/>
        </w:rPr>
        <w:t>КрасКом</w:t>
      </w:r>
      <w:proofErr w:type="spellEnd"/>
      <w:r w:rsidR="00EC712A">
        <w:rPr>
          <w:rFonts w:ascii="Times New Roman" w:hAnsi="Times New Roman" w:cs="Times New Roman"/>
          <w:sz w:val="28"/>
          <w:szCs w:val="28"/>
        </w:rPr>
        <w:t>»</w:t>
      </w:r>
      <w:r w:rsidR="00197BC6">
        <w:rPr>
          <w:rFonts w:ascii="Times New Roman" w:hAnsi="Times New Roman" w:cs="Times New Roman"/>
          <w:sz w:val="28"/>
          <w:szCs w:val="28"/>
        </w:rPr>
        <w:t>.</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Предметом исследования является конкурентоспособность предприятия.</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 xml:space="preserve">Целью данной дипломной работы является </w:t>
      </w:r>
      <w:r w:rsidR="00EC712A">
        <w:rPr>
          <w:rFonts w:ascii="Times New Roman" w:hAnsi="Times New Roman" w:cs="Times New Roman"/>
          <w:sz w:val="28"/>
          <w:szCs w:val="28"/>
        </w:rPr>
        <w:t>разработка и обоснование комплекса управленческих решений по повышению конкурентной привлекательности организации в сфере ЖКХ</w:t>
      </w:r>
      <w:r w:rsidR="00197BC6">
        <w:rPr>
          <w:rFonts w:ascii="Times New Roman" w:hAnsi="Times New Roman" w:cs="Times New Roman"/>
          <w:sz w:val="28"/>
          <w:szCs w:val="28"/>
        </w:rPr>
        <w:t>.</w:t>
      </w:r>
    </w:p>
    <w:p w:rsidR="00210374" w:rsidRPr="00210374" w:rsidRDefault="00210374" w:rsidP="00F6338E">
      <w:pPr>
        <w:keepNext/>
        <w:spacing w:after="0" w:line="360" w:lineRule="auto"/>
        <w:ind w:firstLine="709"/>
        <w:contextualSpacing/>
        <w:jc w:val="both"/>
        <w:rPr>
          <w:rFonts w:ascii="Times New Roman" w:hAnsi="Times New Roman" w:cs="Times New Roman"/>
          <w:sz w:val="28"/>
          <w:szCs w:val="28"/>
        </w:rPr>
      </w:pPr>
      <w:r w:rsidRPr="00210374">
        <w:rPr>
          <w:rFonts w:ascii="Times New Roman" w:hAnsi="Times New Roman" w:cs="Times New Roman"/>
          <w:sz w:val="28"/>
          <w:szCs w:val="28"/>
        </w:rPr>
        <w:t>Исходя из поставленной цели, можно выделить следующие задачи:</w:t>
      </w:r>
    </w:p>
    <w:p w:rsidR="00EC712A" w:rsidRPr="00EC712A" w:rsidRDefault="00EC712A" w:rsidP="00230B37">
      <w:pPr>
        <w:keepNext/>
        <w:numPr>
          <w:ilvl w:val="0"/>
          <w:numId w:val="23"/>
        </w:numPr>
        <w:spacing w:after="0" w:line="360" w:lineRule="auto"/>
        <w:ind w:left="0" w:firstLine="709"/>
        <w:contextualSpacing/>
        <w:jc w:val="both"/>
        <w:rPr>
          <w:rFonts w:ascii="Times New Roman" w:hAnsi="Times New Roman" w:cs="Times New Roman"/>
          <w:sz w:val="28"/>
          <w:szCs w:val="28"/>
        </w:rPr>
      </w:pPr>
      <w:r w:rsidRPr="00EC712A">
        <w:rPr>
          <w:rFonts w:ascii="Times New Roman" w:hAnsi="Times New Roman" w:cs="Times New Roman"/>
          <w:sz w:val="28"/>
          <w:szCs w:val="28"/>
        </w:rPr>
        <w:t>Изучить теоретические основы конкуренции на рынке ЖКХ и выявить факторы конкурентоспособности</w:t>
      </w:r>
    </w:p>
    <w:p w:rsidR="00EC712A" w:rsidRPr="00EC712A" w:rsidRDefault="00EC712A" w:rsidP="00230B37">
      <w:pPr>
        <w:keepNext/>
        <w:numPr>
          <w:ilvl w:val="0"/>
          <w:numId w:val="23"/>
        </w:numPr>
        <w:spacing w:after="0" w:line="360" w:lineRule="auto"/>
        <w:ind w:left="0" w:firstLine="709"/>
        <w:contextualSpacing/>
        <w:jc w:val="both"/>
        <w:rPr>
          <w:rFonts w:ascii="Times New Roman" w:hAnsi="Times New Roman" w:cs="Times New Roman"/>
          <w:sz w:val="28"/>
          <w:szCs w:val="28"/>
        </w:rPr>
      </w:pPr>
      <w:r w:rsidRPr="00EC712A">
        <w:rPr>
          <w:rFonts w:ascii="Times New Roman" w:hAnsi="Times New Roman" w:cs="Times New Roman"/>
          <w:sz w:val="28"/>
          <w:szCs w:val="28"/>
        </w:rPr>
        <w:t>Исследовать специфику маркетинговой деятельности организации в сфере ЖКХ</w:t>
      </w:r>
    </w:p>
    <w:p w:rsidR="00EC712A" w:rsidRPr="00EC712A" w:rsidRDefault="00EC712A" w:rsidP="00230B37">
      <w:pPr>
        <w:keepNext/>
        <w:numPr>
          <w:ilvl w:val="0"/>
          <w:numId w:val="23"/>
        </w:numPr>
        <w:spacing w:after="0" w:line="360" w:lineRule="auto"/>
        <w:ind w:left="0" w:firstLine="709"/>
        <w:contextualSpacing/>
        <w:jc w:val="both"/>
        <w:rPr>
          <w:rFonts w:ascii="Times New Roman" w:hAnsi="Times New Roman" w:cs="Times New Roman"/>
          <w:sz w:val="28"/>
          <w:szCs w:val="28"/>
        </w:rPr>
      </w:pPr>
      <w:r w:rsidRPr="00EC712A">
        <w:rPr>
          <w:rFonts w:ascii="Times New Roman" w:hAnsi="Times New Roman" w:cs="Times New Roman"/>
          <w:sz w:val="28"/>
          <w:szCs w:val="28"/>
        </w:rPr>
        <w:t>Дать характеристику и проанализировать рыночную деятельность ООО «</w:t>
      </w:r>
      <w:proofErr w:type="spellStart"/>
      <w:r w:rsidRPr="00EC712A">
        <w:rPr>
          <w:rFonts w:ascii="Times New Roman" w:hAnsi="Times New Roman" w:cs="Times New Roman"/>
          <w:sz w:val="28"/>
          <w:szCs w:val="28"/>
        </w:rPr>
        <w:t>КрасКом</w:t>
      </w:r>
      <w:proofErr w:type="spellEnd"/>
      <w:r w:rsidRPr="00EC712A">
        <w:rPr>
          <w:rFonts w:ascii="Times New Roman" w:hAnsi="Times New Roman" w:cs="Times New Roman"/>
          <w:sz w:val="28"/>
          <w:szCs w:val="28"/>
        </w:rPr>
        <w:t>»</w:t>
      </w:r>
    </w:p>
    <w:p w:rsidR="00EC712A" w:rsidRPr="00EC712A" w:rsidRDefault="00EC712A" w:rsidP="00230B37">
      <w:pPr>
        <w:keepNext/>
        <w:numPr>
          <w:ilvl w:val="0"/>
          <w:numId w:val="23"/>
        </w:numPr>
        <w:spacing w:after="0" w:line="360" w:lineRule="auto"/>
        <w:ind w:left="0" w:firstLine="709"/>
        <w:contextualSpacing/>
        <w:jc w:val="both"/>
        <w:rPr>
          <w:rFonts w:ascii="Times New Roman" w:hAnsi="Times New Roman" w:cs="Times New Roman"/>
          <w:sz w:val="28"/>
          <w:szCs w:val="28"/>
        </w:rPr>
      </w:pPr>
      <w:r w:rsidRPr="00EC712A">
        <w:rPr>
          <w:rFonts w:ascii="Times New Roman" w:hAnsi="Times New Roman" w:cs="Times New Roman"/>
          <w:sz w:val="28"/>
          <w:szCs w:val="28"/>
        </w:rPr>
        <w:t>Разработать управленческие решения для повышения конкурентной привлекательност</w:t>
      </w:r>
      <w:proofErr w:type="gramStart"/>
      <w:r w:rsidRPr="00EC712A">
        <w:rPr>
          <w:rFonts w:ascii="Times New Roman" w:hAnsi="Times New Roman" w:cs="Times New Roman"/>
          <w:sz w:val="28"/>
          <w:szCs w:val="28"/>
        </w:rPr>
        <w:t>и ООО</w:t>
      </w:r>
      <w:proofErr w:type="gramEnd"/>
      <w:r w:rsidRPr="00EC712A">
        <w:rPr>
          <w:rFonts w:ascii="Times New Roman" w:hAnsi="Times New Roman" w:cs="Times New Roman"/>
          <w:sz w:val="28"/>
          <w:szCs w:val="28"/>
        </w:rPr>
        <w:t xml:space="preserve"> «</w:t>
      </w:r>
      <w:proofErr w:type="spellStart"/>
      <w:r w:rsidRPr="00EC712A">
        <w:rPr>
          <w:rFonts w:ascii="Times New Roman" w:hAnsi="Times New Roman" w:cs="Times New Roman"/>
          <w:sz w:val="28"/>
          <w:szCs w:val="28"/>
        </w:rPr>
        <w:t>КрасКом</w:t>
      </w:r>
      <w:proofErr w:type="spellEnd"/>
      <w:r w:rsidRPr="00EC712A">
        <w:rPr>
          <w:rFonts w:ascii="Times New Roman" w:hAnsi="Times New Roman" w:cs="Times New Roman"/>
          <w:sz w:val="28"/>
          <w:szCs w:val="28"/>
        </w:rPr>
        <w:t>» и определить необходимые ресурсы</w:t>
      </w:r>
    </w:p>
    <w:p w:rsidR="00EC712A" w:rsidRPr="00EC712A" w:rsidRDefault="00EC712A" w:rsidP="00230B37">
      <w:pPr>
        <w:keepNext/>
        <w:numPr>
          <w:ilvl w:val="0"/>
          <w:numId w:val="23"/>
        </w:numPr>
        <w:spacing w:after="0" w:line="360" w:lineRule="auto"/>
        <w:ind w:left="0" w:firstLine="709"/>
        <w:contextualSpacing/>
        <w:jc w:val="both"/>
        <w:rPr>
          <w:rFonts w:ascii="Times New Roman" w:hAnsi="Times New Roman" w:cs="Times New Roman"/>
          <w:sz w:val="28"/>
          <w:szCs w:val="28"/>
        </w:rPr>
      </w:pPr>
      <w:r w:rsidRPr="00EC712A">
        <w:rPr>
          <w:rFonts w:ascii="Times New Roman" w:hAnsi="Times New Roman" w:cs="Times New Roman"/>
          <w:sz w:val="28"/>
          <w:szCs w:val="28"/>
        </w:rPr>
        <w:t>Оценить эффективность предложенных управленческих решений</w:t>
      </w:r>
      <w:r w:rsidR="00197BC6">
        <w:rPr>
          <w:rFonts w:ascii="Times New Roman" w:hAnsi="Times New Roman" w:cs="Times New Roman"/>
          <w:sz w:val="28"/>
          <w:szCs w:val="28"/>
        </w:rPr>
        <w:t>.</w:t>
      </w:r>
    </w:p>
    <w:p w:rsidR="004658D4" w:rsidRPr="00210374" w:rsidRDefault="004658D4" w:rsidP="00F6338E">
      <w:pPr>
        <w:keepNext/>
        <w:spacing w:after="0" w:line="360" w:lineRule="auto"/>
        <w:ind w:firstLine="709"/>
        <w:contextualSpacing/>
        <w:jc w:val="both"/>
        <w:rPr>
          <w:rFonts w:ascii="Times New Roman" w:hAnsi="Times New Roman" w:cs="Times New Roman"/>
          <w:b/>
          <w:sz w:val="28"/>
          <w:szCs w:val="28"/>
        </w:rPr>
      </w:pPr>
    </w:p>
    <w:p w:rsidR="004658D4" w:rsidRPr="00210374" w:rsidRDefault="004658D4" w:rsidP="00F6338E">
      <w:pPr>
        <w:keepNext/>
        <w:rPr>
          <w:rFonts w:ascii="Times New Roman" w:hAnsi="Times New Roman" w:cs="Times New Roman"/>
          <w:b/>
          <w:sz w:val="28"/>
          <w:szCs w:val="28"/>
        </w:rPr>
      </w:pPr>
      <w:r w:rsidRPr="00210374">
        <w:rPr>
          <w:rFonts w:ascii="Times New Roman" w:hAnsi="Times New Roman" w:cs="Times New Roman"/>
          <w:b/>
          <w:sz w:val="28"/>
          <w:szCs w:val="28"/>
        </w:rPr>
        <w:br w:type="page"/>
      </w:r>
    </w:p>
    <w:p w:rsidR="00230B37" w:rsidRDefault="0019338F" w:rsidP="00230B37">
      <w:pPr>
        <w:pStyle w:val="3"/>
        <w:keepNext/>
        <w:spacing w:line="360" w:lineRule="auto"/>
        <w:ind w:firstLine="709"/>
        <w:rPr>
          <w:sz w:val="28"/>
          <w:szCs w:val="28"/>
        </w:rPr>
      </w:pPr>
      <w:r w:rsidRPr="00210374">
        <w:lastRenderedPageBreak/>
        <w:t xml:space="preserve"> </w:t>
      </w:r>
      <w:bookmarkStart w:id="2" w:name="_Toc486204758"/>
      <w:r w:rsidR="009B0452" w:rsidRPr="002F221C">
        <w:rPr>
          <w:sz w:val="28"/>
          <w:szCs w:val="28"/>
        </w:rPr>
        <w:t>Глава 1. Теоретические основы совершенствования конкурентоспособности организации</w:t>
      </w:r>
      <w:bookmarkEnd w:id="2"/>
    </w:p>
    <w:p w:rsidR="00230B37" w:rsidRDefault="009B0452" w:rsidP="00230B37">
      <w:pPr>
        <w:pStyle w:val="3"/>
        <w:keepNext/>
        <w:spacing w:line="360" w:lineRule="auto"/>
        <w:ind w:firstLine="709"/>
        <w:rPr>
          <w:b w:val="0"/>
          <w:sz w:val="28"/>
          <w:szCs w:val="28"/>
        </w:rPr>
      </w:pPr>
      <w:bookmarkStart w:id="3" w:name="_Toc486204759"/>
      <w:r w:rsidRPr="002F221C">
        <w:rPr>
          <w:b w:val="0"/>
          <w:sz w:val="28"/>
          <w:szCs w:val="28"/>
        </w:rPr>
        <w:t>1.1. Особенности конкуренции в сфере ЖКХ</w:t>
      </w:r>
      <w:bookmarkEnd w:id="3"/>
    </w:p>
    <w:p w:rsidR="00230B37" w:rsidRPr="00CC4907" w:rsidRDefault="009B0452" w:rsidP="00CC4907">
      <w:pPr>
        <w:spacing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Конкуренция, как борьба экономических агентов за лучшие условия купли-продажи, зародилась с формированием рынка, а история развития рыночных отношений напрямую связана с эволюцией форм конкурентного поведения рыночных субъектов. </w:t>
      </w:r>
    </w:p>
    <w:p w:rsidR="009B0452" w:rsidRPr="00CC4907" w:rsidRDefault="009B0452" w:rsidP="00CC4907">
      <w:pPr>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Изначально термин «конкуренция» происходит от латинского «</w:t>
      </w:r>
      <w:proofErr w:type="spellStart"/>
      <w:r w:rsidRPr="00CC4907">
        <w:rPr>
          <w:rFonts w:ascii="Times New Roman" w:hAnsi="Times New Roman" w:cs="Times New Roman"/>
          <w:sz w:val="28"/>
          <w:szCs w:val="28"/>
        </w:rPr>
        <w:t>concurrentia</w:t>
      </w:r>
      <w:proofErr w:type="spellEnd"/>
      <w:r w:rsidRPr="00CC4907">
        <w:rPr>
          <w:rFonts w:ascii="Times New Roman" w:hAnsi="Times New Roman" w:cs="Times New Roman"/>
          <w:sz w:val="28"/>
          <w:szCs w:val="28"/>
        </w:rPr>
        <w:t>», что означает «столкновение», при этом правомерно отметить, что данное понятие является однокоренным латинскому «</w:t>
      </w:r>
      <w:proofErr w:type="spellStart"/>
      <w:r w:rsidRPr="00CC4907">
        <w:rPr>
          <w:rFonts w:ascii="Times New Roman" w:hAnsi="Times New Roman" w:cs="Times New Roman"/>
          <w:sz w:val="28"/>
          <w:szCs w:val="28"/>
        </w:rPr>
        <w:t>concursus</w:t>
      </w:r>
      <w:proofErr w:type="spellEnd"/>
      <w:r w:rsidRPr="00CC4907">
        <w:rPr>
          <w:rFonts w:ascii="Times New Roman" w:hAnsi="Times New Roman" w:cs="Times New Roman"/>
          <w:sz w:val="28"/>
          <w:szCs w:val="28"/>
        </w:rPr>
        <w:t xml:space="preserve">» — соревнование </w:t>
      </w:r>
      <w:r w:rsidR="002457A6" w:rsidRPr="00CC4907">
        <w:rPr>
          <w:rFonts w:ascii="Times New Roman" w:hAnsi="Times New Roman" w:cs="Times New Roman"/>
          <w:sz w:val="28"/>
          <w:szCs w:val="28"/>
        </w:rPr>
        <w:t>[16 с.146].</w:t>
      </w:r>
    </w:p>
    <w:p w:rsidR="009B0452" w:rsidRPr="00230B37"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230B37">
        <w:rPr>
          <w:rFonts w:ascii="Times New Roman" w:hAnsi="Times New Roman" w:cs="Times New Roman"/>
          <w:sz w:val="28"/>
          <w:szCs w:val="28"/>
        </w:rPr>
        <w:t xml:space="preserve">Конкуренция – это борьба предпринимателей за наиболее выгодные условия производства и сбыта товаров в целях получения максимальной прибыли. Конкуренция – это способ эффективного распределения ограниченных ресурсов общества </w:t>
      </w:r>
      <w:r w:rsidR="002457A6" w:rsidRPr="00230B37">
        <w:rPr>
          <w:rFonts w:ascii="Times New Roman" w:hAnsi="Times New Roman" w:cs="Times New Roman"/>
          <w:sz w:val="28"/>
          <w:szCs w:val="28"/>
        </w:rPr>
        <w:t>[34, с.23].</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возможности влияния на рынок конкуренция делится на две формы: совершенная и несовершенная. Совершенная, свободная или чистая конкуренция - экономическая модель, идеализированное состояние рынка, когда отдельные покупатели и продавцы не могут влиять на цену, но формируют её своим вкладом спроса и предложения. Основные признаки свободной конкуренции: неограниченное число участников конкуренции, абсолютно свободный доступ на рынок и выход из него означают, например, что каждый человек имеет право заняться предпринимательством или прекратить подобную деятельность.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Система свободной конкуренции исключает все формы дискриминации потребителей. Всякий обладатель денежного дохода, собирающийся воплотить свою потребность в спрос, имеет право купить товары и услуги, нужные ему. В модели совершенной конкуренции рыночная цена является </w:t>
      </w:r>
      <w:r w:rsidRPr="0088012E">
        <w:rPr>
          <w:rFonts w:ascii="Times New Roman" w:hAnsi="Times New Roman" w:cs="Times New Roman"/>
          <w:sz w:val="28"/>
          <w:szCs w:val="28"/>
        </w:rPr>
        <w:lastRenderedPageBreak/>
        <w:t xml:space="preserve">независимой переменной. Другими словами это такой тип рыночной структуры, где рыночное поведение продавцов и покупателей заключается в приспособлении к равновесному состоянию рыночных условий. Совершенная (свободная) конкуренция основана на частной собственности и хозяйственной обособленности. Она предполагает, что на рынке имеется множество независимых фирм, самостоятельно решающих, что создавать и в каких количествах. В целом, как следует из определений, модель совершенной конкуренции характеризуется пятью признаками: </w:t>
      </w:r>
    </w:p>
    <w:p w:rsidR="009B0452" w:rsidRPr="0088012E" w:rsidRDefault="009B0452" w:rsidP="00F6338E">
      <w:pPr>
        <w:pStyle w:val="a3"/>
        <w:keepNext/>
        <w:numPr>
          <w:ilvl w:val="0"/>
          <w:numId w:val="13"/>
        </w:numPr>
        <w:tabs>
          <w:tab w:val="left" w:pos="0"/>
        </w:tabs>
        <w:spacing w:line="360" w:lineRule="auto"/>
        <w:ind w:left="0" w:firstLine="851"/>
        <w:jc w:val="both"/>
        <w:rPr>
          <w:rFonts w:ascii="Times New Roman" w:hAnsi="Times New Roman" w:cs="Times New Roman"/>
          <w:sz w:val="28"/>
          <w:szCs w:val="28"/>
        </w:rPr>
      </w:pPr>
      <w:r w:rsidRPr="0088012E">
        <w:rPr>
          <w:rFonts w:ascii="Times New Roman" w:hAnsi="Times New Roman" w:cs="Times New Roman"/>
          <w:sz w:val="28"/>
          <w:szCs w:val="28"/>
        </w:rPr>
        <w:t xml:space="preserve">наличие большого числа экономических агентов, продавцов и покупателей; </w:t>
      </w:r>
    </w:p>
    <w:p w:rsidR="009B0452" w:rsidRPr="0088012E" w:rsidRDefault="009B0452" w:rsidP="00F6338E">
      <w:pPr>
        <w:pStyle w:val="a3"/>
        <w:keepNext/>
        <w:numPr>
          <w:ilvl w:val="0"/>
          <w:numId w:val="13"/>
        </w:numPr>
        <w:tabs>
          <w:tab w:val="left" w:pos="0"/>
        </w:tabs>
        <w:spacing w:line="360" w:lineRule="auto"/>
        <w:ind w:left="0" w:firstLine="851"/>
        <w:jc w:val="both"/>
        <w:rPr>
          <w:rFonts w:ascii="Times New Roman" w:hAnsi="Times New Roman" w:cs="Times New Roman"/>
          <w:sz w:val="28"/>
          <w:szCs w:val="28"/>
        </w:rPr>
      </w:pPr>
      <w:r w:rsidRPr="0088012E">
        <w:rPr>
          <w:rFonts w:ascii="Times New Roman" w:hAnsi="Times New Roman" w:cs="Times New Roman"/>
          <w:sz w:val="28"/>
          <w:szCs w:val="28"/>
        </w:rPr>
        <w:t xml:space="preserve">максимальная информированность продавцов и покупателей о товарах и ценах. Ни один из продавцов или покупателей не в состоянии повлиять на рыночную цену и друг на друга; </w:t>
      </w:r>
    </w:p>
    <w:p w:rsidR="009B0452" w:rsidRPr="0088012E" w:rsidRDefault="009B0452" w:rsidP="00F6338E">
      <w:pPr>
        <w:pStyle w:val="a3"/>
        <w:keepNext/>
        <w:numPr>
          <w:ilvl w:val="0"/>
          <w:numId w:val="13"/>
        </w:numPr>
        <w:tabs>
          <w:tab w:val="left" w:pos="0"/>
        </w:tabs>
        <w:spacing w:line="360" w:lineRule="auto"/>
        <w:ind w:left="0" w:firstLine="851"/>
        <w:jc w:val="both"/>
        <w:rPr>
          <w:rFonts w:ascii="Times New Roman" w:hAnsi="Times New Roman" w:cs="Times New Roman"/>
          <w:sz w:val="28"/>
          <w:szCs w:val="28"/>
        </w:rPr>
      </w:pPr>
      <w:r w:rsidRPr="0088012E">
        <w:rPr>
          <w:rFonts w:ascii="Times New Roman" w:hAnsi="Times New Roman" w:cs="Times New Roman"/>
          <w:sz w:val="28"/>
          <w:szCs w:val="28"/>
        </w:rPr>
        <w:t xml:space="preserve">однородность продаваемой продукции; </w:t>
      </w:r>
    </w:p>
    <w:p w:rsidR="009B0452" w:rsidRPr="0088012E" w:rsidRDefault="009B0452" w:rsidP="00F6338E">
      <w:pPr>
        <w:pStyle w:val="a3"/>
        <w:keepNext/>
        <w:numPr>
          <w:ilvl w:val="0"/>
          <w:numId w:val="13"/>
        </w:numPr>
        <w:tabs>
          <w:tab w:val="left" w:pos="0"/>
        </w:tabs>
        <w:spacing w:line="360" w:lineRule="auto"/>
        <w:ind w:left="0" w:firstLine="851"/>
        <w:jc w:val="both"/>
        <w:rPr>
          <w:rFonts w:ascii="Times New Roman" w:hAnsi="Times New Roman" w:cs="Times New Roman"/>
          <w:sz w:val="28"/>
          <w:szCs w:val="28"/>
        </w:rPr>
      </w:pPr>
      <w:r w:rsidRPr="0088012E">
        <w:rPr>
          <w:rFonts w:ascii="Times New Roman" w:hAnsi="Times New Roman" w:cs="Times New Roman"/>
          <w:sz w:val="28"/>
          <w:szCs w:val="28"/>
        </w:rPr>
        <w:t xml:space="preserve">свободный вход на рынок и выход с него. Совершенная конкуренция или свободная конкуренция - это рынок, где множество независимых продавцов; </w:t>
      </w:r>
    </w:p>
    <w:p w:rsidR="009B0452" w:rsidRPr="00F84514" w:rsidRDefault="009B0452" w:rsidP="00F6338E">
      <w:pPr>
        <w:pStyle w:val="a3"/>
        <w:keepNext/>
        <w:numPr>
          <w:ilvl w:val="0"/>
          <w:numId w:val="13"/>
        </w:numPr>
        <w:tabs>
          <w:tab w:val="left" w:pos="0"/>
        </w:tabs>
        <w:spacing w:line="360" w:lineRule="auto"/>
        <w:ind w:left="0" w:firstLine="851"/>
        <w:jc w:val="both"/>
        <w:rPr>
          <w:rFonts w:ascii="Times New Roman" w:hAnsi="Times New Roman" w:cs="Times New Roman"/>
          <w:sz w:val="28"/>
          <w:szCs w:val="28"/>
        </w:rPr>
      </w:pPr>
      <w:r w:rsidRPr="0088012E">
        <w:rPr>
          <w:rFonts w:ascii="Times New Roman" w:hAnsi="Times New Roman" w:cs="Times New Roman"/>
          <w:sz w:val="28"/>
          <w:szCs w:val="28"/>
        </w:rPr>
        <w:t>никем не ограничен доступ на рынок и выход из него.</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proofErr w:type="gramStart"/>
      <w:r w:rsidRPr="0088012E">
        <w:rPr>
          <w:rFonts w:ascii="Times New Roman" w:hAnsi="Times New Roman" w:cs="Times New Roman"/>
          <w:sz w:val="28"/>
          <w:szCs w:val="28"/>
        </w:rPr>
        <w:t>Несовершенная конкуренция определяется следующим образом: рынок, на котором не соблюдается хотя бы один из признаков совершенной конкуренции; характеристика рынка, где два или более продавцов, обладая некоторым (ограниченным) контролем над ценой, конкурируют между собой за продажи; рынки, на которых либо покупатели, либо продавцы принимают в расчет свою способность воздействовать на рыночную цену.</w:t>
      </w:r>
      <w:proofErr w:type="gramEnd"/>
      <w:r w:rsidRPr="0088012E">
        <w:rPr>
          <w:rFonts w:ascii="Times New Roman" w:hAnsi="Times New Roman" w:cs="Times New Roman"/>
          <w:sz w:val="28"/>
          <w:szCs w:val="28"/>
        </w:rPr>
        <w:t xml:space="preserve"> В условиях несовершенной конкуренции фирмы воздействуют на рынок, ведут конкуренцию</w:t>
      </w:r>
      <w:r w:rsidR="002457A6" w:rsidRPr="002457A6">
        <w:t xml:space="preserve"> </w:t>
      </w:r>
      <w:r w:rsidR="002457A6" w:rsidRPr="00230B37">
        <w:rPr>
          <w:rFonts w:ascii="Times New Roman" w:hAnsi="Times New Roman" w:cs="Times New Roman"/>
          <w:sz w:val="28"/>
          <w:szCs w:val="28"/>
        </w:rPr>
        <w:t>[18, с. 152].</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Выделяют различные виды рынков с несовершенной конкуренцией (по степени убывания </w:t>
      </w:r>
      <w:proofErr w:type="spellStart"/>
      <w:r w:rsidRPr="0088012E">
        <w:rPr>
          <w:rFonts w:ascii="Times New Roman" w:hAnsi="Times New Roman" w:cs="Times New Roman"/>
          <w:sz w:val="28"/>
          <w:szCs w:val="28"/>
        </w:rPr>
        <w:t>конкурентности</w:t>
      </w:r>
      <w:proofErr w:type="spellEnd"/>
      <w:r w:rsidRPr="0088012E">
        <w:rPr>
          <w:rFonts w:ascii="Times New Roman" w:hAnsi="Times New Roman" w:cs="Times New Roman"/>
          <w:sz w:val="28"/>
          <w:szCs w:val="28"/>
        </w:rPr>
        <w:t>): монополистическая конкуренция, олигополия, монополия</w:t>
      </w:r>
      <w:proofErr w:type="gramStart"/>
      <w:r w:rsidRPr="0088012E">
        <w:rPr>
          <w:rFonts w:ascii="Times New Roman" w:hAnsi="Times New Roman" w:cs="Times New Roman"/>
          <w:sz w:val="28"/>
          <w:szCs w:val="28"/>
        </w:rPr>
        <w:t xml:space="preserve"> .</w:t>
      </w:r>
      <w:proofErr w:type="gramEnd"/>
      <w:r w:rsidRPr="0088012E">
        <w:rPr>
          <w:rFonts w:ascii="Times New Roman" w:hAnsi="Times New Roman" w:cs="Times New Roman"/>
          <w:sz w:val="28"/>
          <w:szCs w:val="28"/>
        </w:rPr>
        <w:t xml:space="preserve">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lastRenderedPageBreak/>
        <w:t xml:space="preserve">Рынок монополистической конкуренции состоит из множества покупателей и продавцов, совершающих сделки не по единой рыночной цене, а в широком диапазоне цен.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Чистая монополия действует в масштабе одной отрасли рыночной деятельности, абсолютная монополия захватывает всю сферу национального хозяйства. Если чистая монополия образуется, как правило, частным лицом, то абсолютная монополия находится в руках государства.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В зависимости от признака различают следующие виды конкуренции: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методам ведения: ценовая конкуренция осуществляется вокруг цен товаров и их составляющих (издержек, прибыли). Уменьшение издержек при прежней цене означает увеличение прибыли. Снижение цены за счет уменьшения доли прибыли может привести к росту объема продаж, вытеснению конкурентов с рынка. Ценовая конкуренция в первую очередь связана с затратным подходом к ценообразованию. Чем модель рынка ближе к модели свободной конкуренции, тем больше ее масштабы. При снижении количества продавцов на рынке, эффективности ценовой конкуренции считается, что цена определяет уровень качества товаров. </w:t>
      </w:r>
    </w:p>
    <w:p w:rsidR="009B0452" w:rsidRPr="001E7AE0"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Разновидностью ценовой конкуренции является демпинг; неценовая конкуренция является преобладающей и осуществляется на основе изменения свойств, качества и ассортимента продукции. К приоритетам также относятся производство новых видов продукции, формирование новых потребностей и создание на этой основе новой структуры спроса, ускорение морального износа товаров, создание новых предпродажных и послепродажных услуг. Эту форму конкуренции следует связывать с ценностными формами ценообразования</w:t>
      </w:r>
      <w:r w:rsidR="001E7AE0" w:rsidRPr="001E7AE0">
        <w:rPr>
          <w:rFonts w:ascii="Times New Roman" w:hAnsi="Times New Roman" w:cs="Times New Roman"/>
          <w:sz w:val="28"/>
          <w:szCs w:val="28"/>
        </w:rPr>
        <w:t xml:space="preserve"> </w:t>
      </w:r>
      <w:r w:rsidR="001E7AE0" w:rsidRPr="00230B37">
        <w:rPr>
          <w:rFonts w:ascii="Times New Roman" w:hAnsi="Times New Roman" w:cs="Times New Roman"/>
          <w:sz w:val="28"/>
          <w:szCs w:val="28"/>
        </w:rPr>
        <w:t>[</w:t>
      </w:r>
      <w:r w:rsidR="001E7AE0" w:rsidRPr="001E7AE0">
        <w:rPr>
          <w:rFonts w:ascii="Times New Roman" w:hAnsi="Times New Roman" w:cs="Times New Roman"/>
          <w:sz w:val="28"/>
          <w:szCs w:val="28"/>
        </w:rPr>
        <w:t>17</w:t>
      </w:r>
      <w:r w:rsidR="001E7AE0" w:rsidRPr="00230B37">
        <w:rPr>
          <w:rFonts w:ascii="Times New Roman" w:hAnsi="Times New Roman" w:cs="Times New Roman"/>
          <w:sz w:val="28"/>
          <w:szCs w:val="28"/>
        </w:rPr>
        <w:t>, с.</w:t>
      </w:r>
      <w:r w:rsidR="001E7AE0" w:rsidRPr="001E7AE0">
        <w:rPr>
          <w:rFonts w:ascii="Times New Roman" w:hAnsi="Times New Roman" w:cs="Times New Roman"/>
          <w:sz w:val="28"/>
          <w:szCs w:val="28"/>
        </w:rPr>
        <w:t>59</w:t>
      </w:r>
      <w:r w:rsidR="001E7AE0" w:rsidRPr="00230B37">
        <w:rPr>
          <w:rFonts w:ascii="Times New Roman" w:hAnsi="Times New Roman" w:cs="Times New Roman"/>
          <w:sz w:val="28"/>
          <w:szCs w:val="28"/>
        </w:rPr>
        <w:t>].</w:t>
      </w:r>
    </w:p>
    <w:p w:rsidR="009B0452" w:rsidRPr="0088012E" w:rsidRDefault="009B0452" w:rsidP="00F6338E">
      <w:pPr>
        <w:pStyle w:val="a3"/>
        <w:keepNext/>
        <w:tabs>
          <w:tab w:val="left" w:pos="0"/>
        </w:tabs>
        <w:spacing w:line="360" w:lineRule="auto"/>
        <w:ind w:left="708" w:firstLine="1"/>
        <w:jc w:val="both"/>
        <w:rPr>
          <w:rFonts w:ascii="Times New Roman" w:hAnsi="Times New Roman" w:cs="Times New Roman"/>
          <w:sz w:val="28"/>
          <w:szCs w:val="28"/>
        </w:rPr>
      </w:pPr>
      <w:r w:rsidRPr="0088012E">
        <w:rPr>
          <w:rFonts w:ascii="Times New Roman" w:hAnsi="Times New Roman" w:cs="Times New Roman"/>
          <w:sz w:val="28"/>
          <w:szCs w:val="28"/>
        </w:rPr>
        <w:t xml:space="preserve">По степени интенсивности конкуренция может быть: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rsidR="009B0452" w:rsidRPr="0088012E">
        <w:rPr>
          <w:rFonts w:ascii="Times New Roman" w:hAnsi="Times New Roman" w:cs="Times New Roman"/>
          <w:sz w:val="28"/>
          <w:szCs w:val="28"/>
        </w:rPr>
        <w:t xml:space="preserve"> привлекательная, когда в данном сегменте субъект качественнее удовлетворяет свои потребности или получает прибыли больше, чем в предыдущем сегменте;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lastRenderedPageBreak/>
        <w:t>–</w:t>
      </w:r>
      <w:r w:rsidR="009B0452" w:rsidRPr="0088012E">
        <w:rPr>
          <w:rFonts w:ascii="Times New Roman" w:hAnsi="Times New Roman" w:cs="Times New Roman"/>
          <w:sz w:val="28"/>
          <w:szCs w:val="28"/>
        </w:rPr>
        <w:t xml:space="preserve"> умеренная, когда действия субъекта конкуренции поддерживают конкурентную среду в данном сегменте рынка; ожесточенная для объекта конкуренции, когда субъект поглощает, уничтожает либо вытесняет объект из данного сегмента;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rsidR="009B0452" w:rsidRPr="0088012E">
        <w:rPr>
          <w:rFonts w:ascii="Times New Roman" w:hAnsi="Times New Roman" w:cs="Times New Roman"/>
          <w:sz w:val="28"/>
          <w:szCs w:val="28"/>
        </w:rPr>
        <w:t xml:space="preserve"> </w:t>
      </w:r>
      <w:proofErr w:type="gramStart"/>
      <w:r w:rsidR="009B0452" w:rsidRPr="0088012E">
        <w:rPr>
          <w:rFonts w:ascii="Times New Roman" w:hAnsi="Times New Roman" w:cs="Times New Roman"/>
          <w:sz w:val="28"/>
          <w:szCs w:val="28"/>
        </w:rPr>
        <w:t>ожесточенная</w:t>
      </w:r>
      <w:proofErr w:type="gramEnd"/>
      <w:r w:rsidR="009B0452" w:rsidRPr="0088012E">
        <w:rPr>
          <w:rFonts w:ascii="Times New Roman" w:hAnsi="Times New Roman" w:cs="Times New Roman"/>
          <w:sz w:val="28"/>
          <w:szCs w:val="28"/>
        </w:rPr>
        <w:t xml:space="preserve"> для субъекта конкуренции, когда объект (конкурент) поглощает, уничтожает либо вытесняет объект из данного сегмента.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сфере действия выделяют: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t xml:space="preserve"> </w:t>
      </w:r>
      <w:r w:rsidR="009B0452" w:rsidRPr="0088012E">
        <w:rPr>
          <w:rFonts w:ascii="Times New Roman" w:hAnsi="Times New Roman" w:cs="Times New Roman"/>
          <w:sz w:val="28"/>
          <w:szCs w:val="28"/>
        </w:rPr>
        <w:t xml:space="preserve">внутриотраслевую;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t xml:space="preserve"> </w:t>
      </w:r>
      <w:r w:rsidR="009B0452" w:rsidRPr="0088012E">
        <w:rPr>
          <w:rFonts w:ascii="Times New Roman" w:hAnsi="Times New Roman" w:cs="Times New Roman"/>
          <w:sz w:val="28"/>
          <w:szCs w:val="28"/>
        </w:rPr>
        <w:t xml:space="preserve">межотраслевую конкуренцию;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rsidR="009B0452" w:rsidRPr="0088012E">
        <w:rPr>
          <w:rFonts w:ascii="Times New Roman" w:hAnsi="Times New Roman" w:cs="Times New Roman"/>
          <w:sz w:val="28"/>
          <w:szCs w:val="28"/>
        </w:rPr>
        <w:t xml:space="preserve"> конкуренцию на локальных рынках;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rsidR="009B0452" w:rsidRPr="0088012E">
        <w:rPr>
          <w:rFonts w:ascii="Times New Roman" w:hAnsi="Times New Roman" w:cs="Times New Roman"/>
          <w:sz w:val="28"/>
          <w:szCs w:val="28"/>
        </w:rPr>
        <w:t xml:space="preserve"> конкуренцию в общенациональном масштабе;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rsidR="009B0452" w:rsidRPr="0088012E">
        <w:rPr>
          <w:rFonts w:ascii="Times New Roman" w:hAnsi="Times New Roman" w:cs="Times New Roman"/>
          <w:sz w:val="28"/>
          <w:szCs w:val="28"/>
        </w:rPr>
        <w:t xml:space="preserve"> внутринациональную; </w:t>
      </w:r>
    </w:p>
    <w:p w:rsidR="009B0452" w:rsidRPr="0088012E" w:rsidRDefault="00230B37" w:rsidP="00F6338E">
      <w:pPr>
        <w:pStyle w:val="a3"/>
        <w:keepNext/>
        <w:tabs>
          <w:tab w:val="left" w:pos="0"/>
        </w:tabs>
        <w:spacing w:line="360" w:lineRule="auto"/>
        <w:ind w:left="0" w:firstLine="709"/>
        <w:jc w:val="both"/>
        <w:rPr>
          <w:rFonts w:ascii="Times New Roman" w:hAnsi="Times New Roman" w:cs="Times New Roman"/>
          <w:sz w:val="28"/>
          <w:szCs w:val="28"/>
        </w:rPr>
      </w:pPr>
      <w:r w:rsidRPr="00B55483">
        <w:t>–</w:t>
      </w:r>
      <w:r w:rsidR="009B0452" w:rsidRPr="0088012E">
        <w:rPr>
          <w:rFonts w:ascii="Times New Roman" w:hAnsi="Times New Roman" w:cs="Times New Roman"/>
          <w:sz w:val="28"/>
          <w:szCs w:val="28"/>
        </w:rPr>
        <w:t xml:space="preserve"> международную конкуренцию</w:t>
      </w:r>
      <w:r w:rsidR="001E7AE0" w:rsidRPr="00197BC6">
        <w:rPr>
          <w:rFonts w:ascii="Times New Roman" w:hAnsi="Times New Roman" w:cs="Times New Roman"/>
          <w:sz w:val="28"/>
          <w:szCs w:val="28"/>
        </w:rPr>
        <w:t xml:space="preserve"> </w:t>
      </w:r>
      <w:r w:rsidR="001E7AE0" w:rsidRPr="00230B37">
        <w:rPr>
          <w:rFonts w:ascii="Times New Roman" w:hAnsi="Times New Roman" w:cs="Times New Roman"/>
          <w:sz w:val="28"/>
          <w:szCs w:val="28"/>
        </w:rPr>
        <w:t>[</w:t>
      </w:r>
      <w:r w:rsidR="001E7AE0" w:rsidRPr="00197BC6">
        <w:rPr>
          <w:rFonts w:ascii="Times New Roman" w:hAnsi="Times New Roman" w:cs="Times New Roman"/>
          <w:sz w:val="28"/>
          <w:szCs w:val="28"/>
        </w:rPr>
        <w:t>42</w:t>
      </w:r>
      <w:r w:rsidR="001E7AE0" w:rsidRPr="00230B37">
        <w:rPr>
          <w:rFonts w:ascii="Times New Roman" w:hAnsi="Times New Roman" w:cs="Times New Roman"/>
          <w:sz w:val="28"/>
          <w:szCs w:val="28"/>
        </w:rPr>
        <w:t>, с.222].</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субъектам конкурентных отношений различают: конкуренцию между покупателями; конкуренцию между продавцами; конкуренцию между продавцами и покупателями.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соответствию правовым нормам конкуренция классифицируется на: добросовестную (честную) и недобросовестную (нечестную), а также конкуренцию на «черном» или «теневом» рынке и конкуренцию на легальном рынке.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проявлению следует выделить: реально существующую конкуренцию; потенциальную конкуренцию. </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По влиянию государства на конкурентный механизм: конкуренции свободной; конкуренции в условиях регулируемого рынка. </w:t>
      </w:r>
    </w:p>
    <w:p w:rsidR="009B0452" w:rsidRPr="00230B37"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В сфере маркетинга принято различать три вида конкуренции: предметную, видовую и функциональную. Предметная конкуренция возникает при предложении покупателю практически одинаковых товаров, различающихся, возможно, только качеством. Это наиболее сложный вид конкуренции для производящих и посреднических фирм. Предметная </w:t>
      </w:r>
      <w:r w:rsidRPr="0088012E">
        <w:rPr>
          <w:rFonts w:ascii="Times New Roman" w:hAnsi="Times New Roman" w:cs="Times New Roman"/>
          <w:sz w:val="28"/>
          <w:szCs w:val="28"/>
        </w:rPr>
        <w:lastRenderedPageBreak/>
        <w:t xml:space="preserve">конкуренция - результат того, что фирмы выпускают, по сути, идентичные товары, различающиеся лишь качеством изготовления или даже одинаковые по качеству. Видовая конкуренция возникает при удовлетворении потребности покупателя однообразными товарами, различающимися существенными характеристиками (например, автомобили с разной мощностью двигателя). При видовой конкуренции борьба между фирмами-конкурентами может осуществляться более разнообразными методами, чем при предметной конкуренции, так как количество инструментов воздействия на покупателя возрастает - товар обладает новыми характеристиками. Видовая конкуренция - следствие того, что имеются товары, предназначенные для одной и той же цели, но различающиеся каким-то важным параметром. Функциональная конкуренция возникает при удовлетворении </w:t>
      </w:r>
      <w:r w:rsidRPr="00230B37">
        <w:rPr>
          <w:rFonts w:ascii="Times New Roman" w:hAnsi="Times New Roman" w:cs="Times New Roman"/>
          <w:sz w:val="28"/>
          <w:szCs w:val="28"/>
        </w:rPr>
        <w:t xml:space="preserve">конкретной потребности покупателя разнообразными товарами </w:t>
      </w:r>
      <w:r w:rsidR="002457A6" w:rsidRPr="00230B37">
        <w:rPr>
          <w:rFonts w:ascii="Times New Roman" w:hAnsi="Times New Roman" w:cs="Times New Roman"/>
          <w:sz w:val="28"/>
          <w:szCs w:val="28"/>
        </w:rPr>
        <w:t>[37, с.13].</w:t>
      </w:r>
    </w:p>
    <w:p w:rsidR="009B0452" w:rsidRPr="0088012E" w:rsidRDefault="009B0452" w:rsidP="00F6338E">
      <w:pPr>
        <w:pStyle w:val="a3"/>
        <w:keepNext/>
        <w:tabs>
          <w:tab w:val="left" w:pos="0"/>
        </w:tabs>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Отдельным и очень важным видом рыночной конкуренции является конкуренция между производителями, включающая в себя множество подвидов. Например, конкуренция производителей может быть разделена на конкуренцию между крупными предприятиями, малыми предприятиями, крупными и мелкими </w:t>
      </w:r>
      <w:r w:rsidRPr="00230B37">
        <w:rPr>
          <w:rFonts w:ascii="Times New Roman" w:hAnsi="Times New Roman" w:cs="Times New Roman"/>
          <w:sz w:val="28"/>
          <w:szCs w:val="28"/>
        </w:rPr>
        <w:t xml:space="preserve">предприятиями </w:t>
      </w:r>
      <w:r w:rsidR="002457A6" w:rsidRPr="00230B37">
        <w:rPr>
          <w:rFonts w:ascii="Times New Roman" w:hAnsi="Times New Roman" w:cs="Times New Roman"/>
          <w:sz w:val="28"/>
          <w:szCs w:val="28"/>
        </w:rPr>
        <w:t>[38, с.222].</w:t>
      </w:r>
    </w:p>
    <w:p w:rsidR="009B0452" w:rsidRDefault="009B0452" w:rsidP="00F6338E">
      <w:pPr>
        <w:pStyle w:val="a3"/>
        <w:keepNext/>
        <w:tabs>
          <w:tab w:val="left" w:pos="0"/>
        </w:tabs>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Можно сказать, что конкуренция как борьба или соперничество за что-либо, между субъектами присуща самой человеческой природе, так как определенные формы соперничества проявляются не только в сфере производства и потребления, но и в ходе удовлетворения индивидами социальных и духовных </w:t>
      </w:r>
      <w:r w:rsidRPr="00230B37">
        <w:rPr>
          <w:rFonts w:ascii="Times New Roman" w:hAnsi="Times New Roman" w:cs="Times New Roman"/>
          <w:sz w:val="28"/>
          <w:szCs w:val="28"/>
        </w:rPr>
        <w:t>потребностей</w:t>
      </w:r>
      <w:r w:rsidR="002457A6" w:rsidRPr="00230B37">
        <w:rPr>
          <w:rFonts w:ascii="Times New Roman" w:hAnsi="Times New Roman" w:cs="Times New Roman"/>
          <w:sz w:val="28"/>
          <w:szCs w:val="28"/>
        </w:rPr>
        <w:t xml:space="preserve"> [38, с. 63].</w:t>
      </w:r>
    </w:p>
    <w:p w:rsidR="009B0452" w:rsidRPr="00230B37" w:rsidRDefault="009B0452" w:rsidP="00230B37">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Конкурентоспособность предприятия — обобщающий, итоговый показатель устойчивой работы предприятия, который впитывает в себя результаты действий и усилий самых разных производственных, обслуживающих и управленческих звеньев, подсистем и вовлеченных </w:t>
      </w:r>
      <w:r w:rsidRPr="0088012E">
        <w:rPr>
          <w:rFonts w:ascii="Times New Roman" w:hAnsi="Times New Roman" w:cs="Times New Roman"/>
          <w:sz w:val="28"/>
          <w:szCs w:val="28"/>
        </w:rPr>
        <w:lastRenderedPageBreak/>
        <w:t>ресурсов национальных, общехозяйственных и региональных преимуществ.</w:t>
      </w:r>
      <w:r w:rsidR="002457A6" w:rsidRPr="002457A6">
        <w:t xml:space="preserve"> </w:t>
      </w:r>
      <w:r w:rsidR="002457A6" w:rsidRPr="00230B37">
        <w:rPr>
          <w:rFonts w:ascii="Times New Roman" w:hAnsi="Times New Roman" w:cs="Times New Roman"/>
          <w:sz w:val="28"/>
          <w:szCs w:val="28"/>
        </w:rPr>
        <w:t>[34, с. 61].</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Под жилищно-коммунальной деятельностью понимается производство и представление совокупности услуг, направленных на обеспечение потребностей города в ресурсах жизнеобеспечения. Эти услуги разнообразны и многогранны, но каждая из них имеет свои особенности и является уникальной. Вместе с тем, все они имеют одно общее назначение – обеспечить городу нормальное функционирование и развитие.</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В современных условиях жилищно-коммунальная деятельность является организующим началом в жизни города, основой, на которой держится и развивается город как среда обитания человека. Общеполезный характер систем коммунального обслуживания подтверждается их статусом постоянно действующих установок, готовых к удовлетворению потребностей населения и города в соответствующих услугах</w:t>
      </w:r>
      <w:r w:rsidRPr="00F23457">
        <w:rPr>
          <w:rStyle w:val="apple-converted-space"/>
          <w:rFonts w:ascii="Times New Roman" w:hAnsi="Times New Roman" w:cs="Times New Roman"/>
          <w:color w:val="000000"/>
          <w:sz w:val="28"/>
          <w:szCs w:val="28"/>
          <w:shd w:val="clear" w:color="auto" w:fill="FFFFFF"/>
        </w:rPr>
        <w:t> </w:t>
      </w:r>
      <w:r w:rsidR="002457A6" w:rsidRPr="001E7AE0">
        <w:rPr>
          <w:rFonts w:ascii="Times New Roman" w:hAnsi="Times New Roman" w:cs="Times New Roman"/>
          <w:sz w:val="28"/>
          <w:szCs w:val="28"/>
        </w:rPr>
        <w:t>[49, с. 23].</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 xml:space="preserve">Общедоступность услуг – характерная особенность ЖКХ. Насущный и незаменимый характер потребления коммунальных услуг требует, чтобы они были равнодоступны всем, кто в них нуждается, и всегда, когда в них возникает потребность, независимо от платежеспособности потребителей. Чем надежнее и эффективнее функционирование инженерных систем города, тем более удобной, комфортной и благоприятной воспринимается городская среда для проживания населения и функционирования различных организаций. Полная или общая доступность услуг – показатель комфортности и качества современного жилья </w:t>
      </w:r>
      <w:r w:rsidR="00A07C10" w:rsidRPr="00230B37">
        <w:rPr>
          <w:rFonts w:ascii="Times New Roman" w:hAnsi="Times New Roman" w:cs="Times New Roman"/>
          <w:sz w:val="28"/>
          <w:szCs w:val="28"/>
        </w:rPr>
        <w:t>[28, с. 144].</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Необходимо отметить, что услуги, обладающие свойством общедоступности, представляют собой общественное благо. Следовательно, можно классифицировать жилищные и коммунальные услуги как общественные блага.</w:t>
      </w:r>
      <w:r w:rsidRPr="00F23457">
        <w:rPr>
          <w:rStyle w:val="apple-converted-space"/>
          <w:rFonts w:ascii="Times New Roman" w:hAnsi="Times New Roman" w:cs="Times New Roman"/>
          <w:color w:val="000000"/>
          <w:sz w:val="28"/>
          <w:szCs w:val="28"/>
          <w:shd w:val="clear" w:color="auto" w:fill="FFFFFF"/>
        </w:rPr>
        <w:t> </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Классификация ЖКХ на группы или типы коммунальных услуг также является характерной чертой данной сферы деятельности.</w:t>
      </w:r>
      <w:r w:rsidRPr="00F23457">
        <w:rPr>
          <w:rStyle w:val="apple-converted-space"/>
          <w:rFonts w:ascii="Times New Roman" w:hAnsi="Times New Roman" w:cs="Times New Roman"/>
          <w:color w:val="000000"/>
          <w:sz w:val="28"/>
          <w:szCs w:val="28"/>
          <w:shd w:val="clear" w:color="auto" w:fill="FFFFFF"/>
        </w:rPr>
        <w:t> </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lastRenderedPageBreak/>
        <w:t>Одно из свойств или особенностей жилищно-коммунальных услуг состоит в том, что их действие направлено не только на население или организации, испытывающие в них потребность, но и на конкретные объекты в городе, функционирование и сохранение которых - необходимое условие для жизни и деятельности населения или организаций. Это свойство жилищных и коммунальных услуг позволяет различить услуги по видам и соответственно их группировать. По назначению жилищно-коммунальные услуги делятся на три типа: общегородские услуги; жилищные услуги; инженерные или коммунальные услуги.</w:t>
      </w:r>
      <w:r w:rsidRPr="00F23457">
        <w:rPr>
          <w:rStyle w:val="apple-converted-space"/>
          <w:rFonts w:ascii="Times New Roman" w:hAnsi="Times New Roman" w:cs="Times New Roman"/>
          <w:color w:val="000000"/>
          <w:sz w:val="28"/>
          <w:szCs w:val="28"/>
          <w:shd w:val="clear" w:color="auto" w:fill="FFFFFF"/>
        </w:rPr>
        <w:t> </w:t>
      </w:r>
    </w:p>
    <w:p w:rsidR="00F23457" w:rsidRPr="00F23457"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shd w:val="clear" w:color="auto" w:fill="FFFFFF"/>
        </w:rPr>
      </w:pPr>
      <w:r w:rsidRPr="00F23457">
        <w:rPr>
          <w:rFonts w:ascii="Times New Roman" w:hAnsi="Times New Roman" w:cs="Times New Roman"/>
          <w:color w:val="000000"/>
          <w:sz w:val="28"/>
          <w:szCs w:val="28"/>
          <w:shd w:val="clear" w:color="auto" w:fill="FFFFFF"/>
        </w:rPr>
        <w:t>Такая группировка жилищно-коммунальных услуг целесообразна при решении проблем, связанных с их оплатой. Существующее деление жилищно-коммунальных услуг отражает их сущность.</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Жилищные услуги - это услуги, потребление которых имеет коллективный характер</w:t>
      </w:r>
      <w:r w:rsidR="00197BC6">
        <w:rPr>
          <w:rFonts w:ascii="Times New Roman" w:hAnsi="Times New Roman" w:cs="Times New Roman"/>
          <w:color w:val="000000"/>
          <w:sz w:val="28"/>
          <w:szCs w:val="28"/>
          <w:shd w:val="clear" w:color="auto" w:fill="FFFFFF"/>
        </w:rPr>
        <w:t xml:space="preserve"> использования людьми [5, с. 33–51]. Жилищные услуги </w:t>
      </w:r>
      <w:r w:rsidRPr="00F23457">
        <w:rPr>
          <w:rFonts w:ascii="Times New Roman" w:hAnsi="Times New Roman" w:cs="Times New Roman"/>
          <w:color w:val="000000"/>
          <w:sz w:val="28"/>
          <w:szCs w:val="28"/>
          <w:shd w:val="clear" w:color="auto" w:fill="FFFFFF"/>
        </w:rPr>
        <w:t xml:space="preserve">индивидуализированы по отношению к жилому комплексу – дому или к его отдельному элементу и оказываются для удовлетворения потребности каждого жильца. Уборка и содержание в порядке территории, прилегающей к дому, вывоз мусора, мытье лестничных клеток, обслуживание лифта, работы по уходу за общими элементами здания и т. д. – все это создает нормальные условия для проживания людей в доме, являющемся их общим жилищем. Но, в отличие от объектов общегородского назначения, жилищные услуги локализованы на определенной территории, имеют конкретный адрес. Необходимо подчеркнуть, что жилищные услуги обращены не к конкретному проживающему в доме потребителю, а к дому как объекту обслуживания, следовательно, они обращены одновременно ко всем жителям дома, Другими словами, потребление жилищных услуг происходит совместно, поскольку услуги неделимы. Обезличенный </w:t>
      </w:r>
      <w:proofErr w:type="gramStart"/>
      <w:r w:rsidRPr="00F23457">
        <w:rPr>
          <w:rFonts w:ascii="Times New Roman" w:hAnsi="Times New Roman" w:cs="Times New Roman"/>
          <w:color w:val="000000"/>
          <w:sz w:val="28"/>
          <w:szCs w:val="28"/>
          <w:shd w:val="clear" w:color="auto" w:fill="FFFFFF"/>
        </w:rPr>
        <w:t>и(</w:t>
      </w:r>
      <w:proofErr w:type="gramEnd"/>
      <w:r w:rsidRPr="00F23457">
        <w:rPr>
          <w:rFonts w:ascii="Times New Roman" w:hAnsi="Times New Roman" w:cs="Times New Roman"/>
          <w:color w:val="000000"/>
          <w:sz w:val="28"/>
          <w:szCs w:val="28"/>
          <w:shd w:val="clear" w:color="auto" w:fill="FFFFFF"/>
        </w:rPr>
        <w:t>или) коллективный характер потребления жилищных услуг как блага вследствие их неделимости свидетельствует об их общественном характере.</w:t>
      </w:r>
      <w:r w:rsidRPr="00F23457">
        <w:rPr>
          <w:rStyle w:val="apple-converted-space"/>
          <w:rFonts w:ascii="Times New Roman" w:hAnsi="Times New Roman" w:cs="Times New Roman"/>
          <w:color w:val="000000"/>
          <w:sz w:val="28"/>
          <w:szCs w:val="28"/>
          <w:shd w:val="clear" w:color="auto" w:fill="FFFFFF"/>
        </w:rPr>
        <w:t> </w:t>
      </w:r>
    </w:p>
    <w:p w:rsidR="00F23457" w:rsidRDefault="00F23457" w:rsidP="00F6338E">
      <w:pPr>
        <w:pStyle w:val="a3"/>
        <w:keepNext/>
        <w:tabs>
          <w:tab w:val="left" w:pos="0"/>
        </w:tabs>
        <w:spacing w:line="360" w:lineRule="auto"/>
        <w:ind w:left="0" w:firstLine="709"/>
        <w:jc w:val="both"/>
        <w:rPr>
          <w:rStyle w:val="apple-converted-space"/>
          <w:rFonts w:ascii="Times New Roman" w:hAnsi="Times New Roman" w:cs="Times New Roman"/>
          <w:color w:val="000000"/>
          <w:sz w:val="28"/>
          <w:szCs w:val="28"/>
          <w:shd w:val="clear" w:color="auto" w:fill="FFFFFF"/>
        </w:rPr>
      </w:pPr>
      <w:r w:rsidRPr="00F23457">
        <w:rPr>
          <w:rFonts w:ascii="Times New Roman" w:hAnsi="Times New Roman" w:cs="Times New Roman"/>
          <w:color w:val="000000"/>
          <w:sz w:val="28"/>
          <w:szCs w:val="28"/>
          <w:shd w:val="clear" w:color="auto" w:fill="FFFFFF"/>
        </w:rPr>
        <w:lastRenderedPageBreak/>
        <w:t>Территория современных городов застроена в основном многоэтажными, многоквартирными домами. Неделимость жилищных услуг создает в этом случае трудности для выбора формы оплаты услуг жильцами, живущими в отдельных квартирах.</w:t>
      </w:r>
      <w:r w:rsidRPr="00F23457">
        <w:rPr>
          <w:rStyle w:val="apple-converted-space"/>
          <w:rFonts w:ascii="Times New Roman" w:hAnsi="Times New Roman" w:cs="Times New Roman"/>
          <w:color w:val="000000"/>
          <w:sz w:val="28"/>
          <w:szCs w:val="28"/>
          <w:shd w:val="clear" w:color="auto" w:fill="FFFFFF"/>
        </w:rPr>
        <w:t> </w:t>
      </w:r>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r w:rsidRPr="00F23457">
        <w:rPr>
          <w:rFonts w:ascii="Times New Roman" w:hAnsi="Times New Roman" w:cs="Times New Roman"/>
          <w:color w:val="000000"/>
          <w:sz w:val="28"/>
          <w:szCs w:val="28"/>
          <w:shd w:val="clear" w:color="auto" w:fill="FFFFFF"/>
        </w:rPr>
        <w:t>Инженерные услуги - это услуги, потребление которых имеет индивидуальный характер</w:t>
      </w:r>
      <w:r w:rsidR="00062D0F">
        <w:rPr>
          <w:rFonts w:ascii="Times New Roman" w:hAnsi="Times New Roman" w:cs="Times New Roman"/>
          <w:color w:val="000000"/>
          <w:sz w:val="28"/>
          <w:szCs w:val="28"/>
          <w:shd w:val="clear" w:color="auto" w:fill="FFFFFF"/>
        </w:rPr>
        <w:t xml:space="preserve"> </w:t>
      </w:r>
      <w:r w:rsidR="00A07C10" w:rsidRPr="00230B37">
        <w:rPr>
          <w:rFonts w:ascii="Times New Roman" w:hAnsi="Times New Roman" w:cs="Times New Roman"/>
          <w:sz w:val="28"/>
          <w:szCs w:val="28"/>
        </w:rPr>
        <w:t>[8, с. 63]</w:t>
      </w:r>
      <w:r w:rsidRPr="00230B37">
        <w:rPr>
          <w:rFonts w:ascii="Times New Roman" w:hAnsi="Times New Roman" w:cs="Times New Roman"/>
          <w:color w:val="000000"/>
          <w:sz w:val="28"/>
          <w:szCs w:val="28"/>
          <w:shd w:val="clear" w:color="auto" w:fill="FFFFFF"/>
        </w:rPr>
        <w:t>.</w:t>
      </w:r>
      <w:r w:rsidRPr="00F23457">
        <w:rPr>
          <w:rFonts w:ascii="Times New Roman" w:hAnsi="Times New Roman" w:cs="Times New Roman"/>
          <w:color w:val="000000"/>
          <w:sz w:val="28"/>
          <w:szCs w:val="28"/>
          <w:shd w:val="clear" w:color="auto" w:fill="FFFFFF"/>
        </w:rPr>
        <w:t xml:space="preserve"> Таковыми являются услуги систем инженерного оборудования, или инженерные услуги, – холодное и горячее водоснабжение, водоотведение, тепловая энергия, электрическая энергия, природный газ, подаваемые непосредственно в жилые помещения и являющиеся элементами благоустройства современных домов и жилых квартир. При этом наличие материального носителя позволяет делить услуги на порции, измерять их количество, предъявлять оплату конкретному потребителю. Вследствие этого появляется возможность поставить оплату услуг конкретным потребителем в зависимость от их потребленного количества, исключить их потребление теми, кто уклоняется от оплаты. По такому принципу функционирует рынок частных товаров, регулируемый законом спроса и предложения. Однако особенность технологической организации производства и предоставления инженерных услуг городским потребителям исключает возможность формирования конкурентных отношений. Тем не </w:t>
      </w:r>
      <w:proofErr w:type="gramStart"/>
      <w:r w:rsidRPr="00F23457">
        <w:rPr>
          <w:rFonts w:ascii="Times New Roman" w:hAnsi="Times New Roman" w:cs="Times New Roman"/>
          <w:color w:val="000000"/>
          <w:sz w:val="28"/>
          <w:szCs w:val="28"/>
          <w:shd w:val="clear" w:color="auto" w:fill="FFFFFF"/>
        </w:rPr>
        <w:t>менее</w:t>
      </w:r>
      <w:proofErr w:type="gramEnd"/>
      <w:r w:rsidRPr="00F23457">
        <w:rPr>
          <w:rFonts w:ascii="Times New Roman" w:hAnsi="Times New Roman" w:cs="Times New Roman"/>
          <w:color w:val="000000"/>
          <w:sz w:val="28"/>
          <w:szCs w:val="28"/>
          <w:shd w:val="clear" w:color="auto" w:fill="FFFFFF"/>
        </w:rPr>
        <w:t xml:space="preserve"> потребление услуг жизнеобеспечения полностью индивидуализировано, что не может не привести к определенным противоречиям в экономических отношениях данной </w:t>
      </w:r>
      <w:r w:rsidRPr="00230B37">
        <w:rPr>
          <w:rFonts w:ascii="Times New Roman" w:hAnsi="Times New Roman" w:cs="Times New Roman"/>
          <w:color w:val="000000"/>
          <w:sz w:val="28"/>
          <w:szCs w:val="28"/>
          <w:shd w:val="clear" w:color="auto" w:fill="FFFFFF"/>
        </w:rPr>
        <w:t xml:space="preserve">сферы </w:t>
      </w:r>
      <w:r w:rsidR="00A07C10" w:rsidRPr="00230B37">
        <w:rPr>
          <w:rFonts w:ascii="Times New Roman" w:hAnsi="Times New Roman" w:cs="Times New Roman"/>
          <w:sz w:val="28"/>
          <w:szCs w:val="28"/>
        </w:rPr>
        <w:t>[33, с. 323].</w:t>
      </w:r>
    </w:p>
    <w:p w:rsidR="00F23457" w:rsidRPr="00F23457" w:rsidRDefault="00F23457" w:rsidP="00F6338E">
      <w:pPr>
        <w:pStyle w:val="a3"/>
        <w:keepNext/>
        <w:tabs>
          <w:tab w:val="left" w:pos="0"/>
        </w:tabs>
        <w:spacing w:line="360" w:lineRule="auto"/>
        <w:ind w:left="0" w:firstLine="709"/>
        <w:jc w:val="both"/>
        <w:rPr>
          <w:rStyle w:val="apple-converted-space"/>
          <w:rFonts w:ascii="Times New Roman" w:hAnsi="Times New Roman" w:cs="Times New Roman"/>
          <w:color w:val="000000"/>
          <w:sz w:val="28"/>
          <w:szCs w:val="28"/>
          <w:shd w:val="clear" w:color="auto" w:fill="FFFFFF"/>
        </w:rPr>
      </w:pPr>
      <w:r w:rsidRPr="00F23457">
        <w:rPr>
          <w:rFonts w:ascii="Times New Roman" w:hAnsi="Times New Roman" w:cs="Times New Roman"/>
          <w:color w:val="000000"/>
          <w:sz w:val="28"/>
          <w:szCs w:val="28"/>
          <w:shd w:val="clear" w:color="auto" w:fill="FFFFFF"/>
        </w:rPr>
        <w:t>Утилитарный общеполезный характер</w:t>
      </w:r>
      <w:r>
        <w:rPr>
          <w:rFonts w:ascii="Times New Roman" w:hAnsi="Times New Roman" w:cs="Times New Roman"/>
          <w:color w:val="000000"/>
          <w:sz w:val="28"/>
          <w:szCs w:val="28"/>
          <w:shd w:val="clear" w:color="auto" w:fill="FFFFFF"/>
        </w:rPr>
        <w:t xml:space="preserve"> коммунальных</w:t>
      </w:r>
      <w:r w:rsidRPr="00F23457">
        <w:rPr>
          <w:rFonts w:ascii="Times New Roman" w:hAnsi="Times New Roman" w:cs="Times New Roman"/>
          <w:color w:val="000000"/>
          <w:sz w:val="28"/>
          <w:szCs w:val="28"/>
          <w:shd w:val="clear" w:color="auto" w:fill="FFFFFF"/>
        </w:rPr>
        <w:t xml:space="preserve"> услуг подсказывает, что в условиях города удовлетворение потребностей в них рациональнее организовать путем объединения потребителей и создания общей системы, благодаря чему услуги станут общедоступными, будут обеспечены надежность и бесперебойность снабжения ими населения. </w:t>
      </w:r>
      <w:proofErr w:type="gramStart"/>
      <w:r w:rsidRPr="00F23457">
        <w:rPr>
          <w:rFonts w:ascii="Times New Roman" w:hAnsi="Times New Roman" w:cs="Times New Roman"/>
          <w:color w:val="000000"/>
          <w:sz w:val="28"/>
          <w:szCs w:val="28"/>
          <w:shd w:val="clear" w:color="auto" w:fill="FFFFFF"/>
        </w:rPr>
        <w:t xml:space="preserve">Важное значение для такой формы организации коммунального обслуживания имеют следующие свойства потребления инженерных услуг: </w:t>
      </w:r>
      <w:r w:rsidRPr="00F23457">
        <w:rPr>
          <w:rFonts w:ascii="Times New Roman" w:hAnsi="Times New Roman" w:cs="Times New Roman"/>
          <w:color w:val="000000"/>
          <w:sz w:val="28"/>
          <w:szCs w:val="28"/>
          <w:shd w:val="clear" w:color="auto" w:fill="FFFFFF"/>
        </w:rPr>
        <w:lastRenderedPageBreak/>
        <w:t>а) потребность в услугах возникает спонтанно, их нельзя откладывать «на потом»; б) нельзя услугами запасаться впрок, так как во многих случаях это просто невозможно, и к тому же городской тип жилья исключает эту возможность; в) следствием названных особенностей является неравномерный характер производства и потребления услуг.</w:t>
      </w:r>
      <w:r w:rsidRPr="00F23457">
        <w:rPr>
          <w:rStyle w:val="apple-converted-space"/>
          <w:rFonts w:ascii="Times New Roman" w:hAnsi="Times New Roman" w:cs="Times New Roman"/>
          <w:color w:val="000000"/>
          <w:sz w:val="28"/>
          <w:szCs w:val="28"/>
          <w:shd w:val="clear" w:color="auto" w:fill="FFFFFF"/>
        </w:rPr>
        <w:t> </w:t>
      </w:r>
      <w:proofErr w:type="gramEnd"/>
    </w:p>
    <w:p w:rsidR="002F221C" w:rsidRDefault="00F23457" w:rsidP="00F6338E">
      <w:pPr>
        <w:pStyle w:val="a3"/>
        <w:keepNext/>
        <w:tabs>
          <w:tab w:val="left" w:pos="0"/>
        </w:tabs>
        <w:spacing w:line="360" w:lineRule="auto"/>
        <w:ind w:left="0" w:firstLine="709"/>
        <w:jc w:val="both"/>
        <w:rPr>
          <w:rFonts w:ascii="Times New Roman" w:hAnsi="Times New Roman" w:cs="Times New Roman"/>
          <w:color w:val="000000"/>
          <w:sz w:val="28"/>
          <w:szCs w:val="28"/>
        </w:rPr>
      </w:pPr>
      <w:proofErr w:type="gramStart"/>
      <w:r w:rsidRPr="00F23457">
        <w:rPr>
          <w:rFonts w:ascii="Times New Roman" w:hAnsi="Times New Roman" w:cs="Times New Roman"/>
          <w:color w:val="000000"/>
          <w:sz w:val="28"/>
          <w:szCs w:val="28"/>
          <w:shd w:val="clear" w:color="auto" w:fill="FFFFFF"/>
        </w:rPr>
        <w:t xml:space="preserve">По указанным причинам все системы </w:t>
      </w:r>
      <w:r>
        <w:rPr>
          <w:rFonts w:ascii="Times New Roman" w:hAnsi="Times New Roman" w:cs="Times New Roman"/>
          <w:color w:val="000000"/>
          <w:sz w:val="28"/>
          <w:szCs w:val="28"/>
          <w:shd w:val="clear" w:color="auto" w:fill="FFFFFF"/>
        </w:rPr>
        <w:t>коммунального</w:t>
      </w:r>
      <w:r w:rsidRPr="00F23457">
        <w:rPr>
          <w:rFonts w:ascii="Times New Roman" w:hAnsi="Times New Roman" w:cs="Times New Roman"/>
          <w:color w:val="000000"/>
          <w:sz w:val="28"/>
          <w:szCs w:val="28"/>
          <w:shd w:val="clear" w:color="auto" w:fill="FFFFFF"/>
        </w:rPr>
        <w:t xml:space="preserve"> обеспечения имеют:</w:t>
      </w:r>
      <w:r w:rsidRPr="00F23457">
        <w:rPr>
          <w:rStyle w:val="apple-converted-space"/>
          <w:rFonts w:ascii="Times New Roman" w:hAnsi="Times New Roman" w:cs="Times New Roman"/>
          <w:color w:val="000000"/>
          <w:sz w:val="28"/>
          <w:szCs w:val="28"/>
          <w:shd w:val="clear" w:color="auto" w:fill="FFFFFF"/>
        </w:rPr>
        <w:t> </w:t>
      </w:r>
      <w:r w:rsidRPr="00F23457">
        <w:rPr>
          <w:rFonts w:ascii="Times New Roman" w:hAnsi="Times New Roman" w:cs="Times New Roman"/>
          <w:color w:val="000000"/>
          <w:sz w:val="28"/>
          <w:szCs w:val="28"/>
        </w:rPr>
        <w:br/>
      </w:r>
      <w:r w:rsidR="00230B37">
        <w:rPr>
          <w:rFonts w:ascii="Times New Roman" w:hAnsi="Times New Roman" w:cs="Times New Roman"/>
          <w:color w:val="000000"/>
          <w:sz w:val="28"/>
          <w:szCs w:val="28"/>
          <w:shd w:val="clear" w:color="auto" w:fill="FFFFFF"/>
        </w:rPr>
        <w:t xml:space="preserve">          </w:t>
      </w:r>
      <w:r w:rsidRPr="00F23457">
        <w:rPr>
          <w:rFonts w:ascii="Times New Roman" w:hAnsi="Times New Roman" w:cs="Times New Roman"/>
          <w:color w:val="000000"/>
          <w:sz w:val="28"/>
          <w:szCs w:val="28"/>
          <w:shd w:val="clear" w:color="auto" w:fill="FFFFFF"/>
        </w:rPr>
        <w:t>– сетевую структуру, в которой производство и потребление услуг жестко взаимосвязаны, выступают элементами единой технологической системы;</w:t>
      </w:r>
      <w:r w:rsidRPr="00F23457">
        <w:rPr>
          <w:rStyle w:val="apple-converted-space"/>
          <w:rFonts w:ascii="Times New Roman" w:hAnsi="Times New Roman" w:cs="Times New Roman"/>
          <w:color w:val="000000"/>
          <w:sz w:val="28"/>
          <w:szCs w:val="28"/>
          <w:shd w:val="clear" w:color="auto" w:fill="FFFFFF"/>
        </w:rPr>
        <w:t> </w:t>
      </w:r>
      <w:r w:rsidRPr="00F23457">
        <w:rPr>
          <w:rFonts w:ascii="Times New Roman" w:hAnsi="Times New Roman" w:cs="Times New Roman"/>
          <w:color w:val="000000"/>
          <w:sz w:val="28"/>
          <w:szCs w:val="28"/>
        </w:rPr>
        <w:br/>
      </w:r>
      <w:r w:rsidR="00230B37">
        <w:rPr>
          <w:rFonts w:ascii="Times New Roman" w:hAnsi="Times New Roman" w:cs="Times New Roman"/>
          <w:color w:val="000000"/>
          <w:sz w:val="28"/>
          <w:szCs w:val="28"/>
          <w:shd w:val="clear" w:color="auto" w:fill="FFFFFF"/>
        </w:rPr>
        <w:t xml:space="preserve">          </w:t>
      </w:r>
      <w:r w:rsidRPr="00F23457">
        <w:rPr>
          <w:rFonts w:ascii="Times New Roman" w:hAnsi="Times New Roman" w:cs="Times New Roman"/>
          <w:color w:val="000000"/>
          <w:sz w:val="28"/>
          <w:szCs w:val="28"/>
          <w:shd w:val="clear" w:color="auto" w:fill="FFFFFF"/>
        </w:rPr>
        <w:t>– располагают необходимыми сооружениями и мощностями для образования, хранения и регулирования запасов ресурсов, наличие которых – необходимое условие для обеспечения</w:t>
      </w:r>
      <w:r w:rsidRPr="00F23457">
        <w:rPr>
          <w:rStyle w:val="apple-converted-space"/>
          <w:rFonts w:ascii="Times New Roman" w:hAnsi="Times New Roman" w:cs="Times New Roman"/>
          <w:color w:val="000000"/>
          <w:sz w:val="28"/>
          <w:szCs w:val="28"/>
          <w:shd w:val="clear" w:color="auto" w:fill="FFFFFF"/>
        </w:rPr>
        <w:t> </w:t>
      </w:r>
      <w:r w:rsidRPr="00F23457">
        <w:rPr>
          <w:rFonts w:ascii="Times New Roman" w:hAnsi="Times New Roman" w:cs="Times New Roman"/>
          <w:color w:val="000000"/>
          <w:sz w:val="28"/>
          <w:szCs w:val="28"/>
        </w:rPr>
        <w:br/>
      </w:r>
      <w:r w:rsidRPr="00F23457">
        <w:rPr>
          <w:rFonts w:ascii="Times New Roman" w:hAnsi="Times New Roman" w:cs="Times New Roman"/>
          <w:color w:val="000000"/>
          <w:sz w:val="28"/>
          <w:szCs w:val="28"/>
          <w:shd w:val="clear" w:color="auto" w:fill="FFFFFF"/>
        </w:rPr>
        <w:t>безотказного и надежного функционирования системы коммунального обслуживания;</w:t>
      </w:r>
      <w:r w:rsidRPr="00F23457">
        <w:rPr>
          <w:rStyle w:val="apple-converted-space"/>
          <w:rFonts w:ascii="Times New Roman" w:hAnsi="Times New Roman" w:cs="Times New Roman"/>
          <w:color w:val="000000"/>
          <w:sz w:val="28"/>
          <w:szCs w:val="28"/>
          <w:shd w:val="clear" w:color="auto" w:fill="FFFFFF"/>
        </w:rPr>
        <w:t> </w:t>
      </w:r>
      <w:r w:rsidRPr="00F23457">
        <w:rPr>
          <w:rFonts w:ascii="Times New Roman" w:hAnsi="Times New Roman" w:cs="Times New Roman"/>
          <w:color w:val="000000"/>
          <w:sz w:val="28"/>
          <w:szCs w:val="28"/>
        </w:rPr>
        <w:br/>
      </w:r>
      <w:r w:rsidR="00230B37">
        <w:rPr>
          <w:rFonts w:ascii="Times New Roman" w:hAnsi="Times New Roman" w:cs="Times New Roman"/>
          <w:color w:val="000000"/>
          <w:sz w:val="28"/>
          <w:szCs w:val="28"/>
          <w:shd w:val="clear" w:color="auto" w:fill="FFFFFF"/>
        </w:rPr>
        <w:t xml:space="preserve">          </w:t>
      </w:r>
      <w:r w:rsidRPr="00F23457">
        <w:rPr>
          <w:rFonts w:ascii="Times New Roman" w:hAnsi="Times New Roman" w:cs="Times New Roman"/>
          <w:color w:val="000000"/>
          <w:sz w:val="28"/>
          <w:szCs w:val="28"/>
          <w:shd w:val="clear" w:color="auto" w:fill="FFFFFF"/>
        </w:rPr>
        <w:t>– проявляют свойства непрерывного замкнутого производства (</w:t>
      </w:r>
      <w:r>
        <w:rPr>
          <w:rFonts w:ascii="Times New Roman" w:hAnsi="Times New Roman" w:cs="Times New Roman"/>
          <w:color w:val="000000"/>
          <w:sz w:val="28"/>
          <w:szCs w:val="28"/>
          <w:shd w:val="clear" w:color="auto" w:fill="FFFFFF"/>
        </w:rPr>
        <w:t>олигополии</w:t>
      </w:r>
      <w:r w:rsidRPr="00F23457">
        <w:rPr>
          <w:rFonts w:ascii="Times New Roman" w:hAnsi="Times New Roman" w:cs="Times New Roman"/>
          <w:color w:val="000000"/>
          <w:sz w:val="28"/>
          <w:szCs w:val="28"/>
          <w:shd w:val="clear" w:color="auto" w:fill="FFFFFF"/>
        </w:rPr>
        <w:t>).</w:t>
      </w:r>
      <w:r w:rsidRPr="00F23457">
        <w:rPr>
          <w:rStyle w:val="apple-converted-space"/>
          <w:rFonts w:ascii="Times New Roman" w:hAnsi="Times New Roman" w:cs="Times New Roman"/>
          <w:color w:val="000000"/>
          <w:sz w:val="28"/>
          <w:szCs w:val="28"/>
          <w:shd w:val="clear" w:color="auto" w:fill="FFFFFF"/>
        </w:rPr>
        <w:t> </w:t>
      </w:r>
      <w:proofErr w:type="gramEnd"/>
    </w:p>
    <w:p w:rsidR="00230B37" w:rsidRDefault="00F23457" w:rsidP="00230B37">
      <w:pPr>
        <w:pStyle w:val="a3"/>
        <w:keepNext/>
        <w:tabs>
          <w:tab w:val="left" w:pos="0"/>
        </w:tabs>
        <w:spacing w:line="360" w:lineRule="auto"/>
        <w:ind w:left="0" w:firstLine="709"/>
        <w:jc w:val="both"/>
        <w:rPr>
          <w:rStyle w:val="apple-converted-space"/>
          <w:rFonts w:ascii="Times New Roman" w:hAnsi="Times New Roman" w:cs="Times New Roman"/>
          <w:color w:val="000000"/>
          <w:sz w:val="28"/>
          <w:szCs w:val="28"/>
          <w:shd w:val="clear" w:color="auto" w:fill="FFFFFF"/>
        </w:rPr>
      </w:pPr>
      <w:r w:rsidRPr="00F23457">
        <w:rPr>
          <w:rFonts w:ascii="Times New Roman" w:hAnsi="Times New Roman" w:cs="Times New Roman"/>
          <w:color w:val="000000"/>
          <w:sz w:val="28"/>
          <w:szCs w:val="28"/>
          <w:shd w:val="clear" w:color="auto" w:fill="FFFFFF"/>
        </w:rPr>
        <w:t xml:space="preserve">Все это позволяет утверждать, что </w:t>
      </w:r>
      <w:r>
        <w:rPr>
          <w:rFonts w:ascii="Times New Roman" w:hAnsi="Times New Roman" w:cs="Times New Roman"/>
          <w:color w:val="000000"/>
          <w:sz w:val="28"/>
          <w:szCs w:val="28"/>
          <w:shd w:val="clear" w:color="auto" w:fill="FFFFFF"/>
        </w:rPr>
        <w:t>коммунальные</w:t>
      </w:r>
      <w:r w:rsidR="00230B37">
        <w:rPr>
          <w:rFonts w:ascii="Times New Roman" w:hAnsi="Times New Roman" w:cs="Times New Roman"/>
          <w:color w:val="000000"/>
          <w:sz w:val="28"/>
          <w:szCs w:val="28"/>
          <w:shd w:val="clear" w:color="auto" w:fill="FFFFFF"/>
        </w:rPr>
        <w:t xml:space="preserve"> </w:t>
      </w:r>
      <w:r w:rsidRPr="00F23457">
        <w:rPr>
          <w:rFonts w:ascii="Times New Roman" w:hAnsi="Times New Roman" w:cs="Times New Roman"/>
          <w:color w:val="000000"/>
          <w:sz w:val="28"/>
          <w:szCs w:val="28"/>
          <w:shd w:val="clear" w:color="auto" w:fill="FFFFFF"/>
        </w:rPr>
        <w:t>услуги, несмотря на формальное сходство с частными товарами, по своей сущности представляют собой также общественные благ</w:t>
      </w:r>
      <w:r w:rsidR="00A07C10">
        <w:rPr>
          <w:rFonts w:ascii="Times New Roman" w:hAnsi="Times New Roman" w:cs="Times New Roman"/>
          <w:color w:val="000000"/>
          <w:sz w:val="28"/>
          <w:szCs w:val="28"/>
          <w:shd w:val="clear" w:color="auto" w:fill="FFFFFF"/>
        </w:rPr>
        <w:t xml:space="preserve">а </w:t>
      </w:r>
      <w:r w:rsidR="00A07C10" w:rsidRPr="00230B37">
        <w:rPr>
          <w:rFonts w:ascii="Times New Roman" w:hAnsi="Times New Roman" w:cs="Times New Roman"/>
          <w:sz w:val="28"/>
          <w:szCs w:val="28"/>
        </w:rPr>
        <w:t>[12, с. 88-89].</w:t>
      </w:r>
      <w:r w:rsidRPr="00F23457">
        <w:rPr>
          <w:rStyle w:val="apple-converted-space"/>
          <w:rFonts w:ascii="Times New Roman" w:hAnsi="Times New Roman" w:cs="Times New Roman"/>
          <w:color w:val="000000"/>
          <w:sz w:val="28"/>
          <w:szCs w:val="28"/>
          <w:shd w:val="clear" w:color="auto" w:fill="FFFFFF"/>
        </w:rPr>
        <w:t> </w:t>
      </w:r>
    </w:p>
    <w:p w:rsidR="002F221C" w:rsidRDefault="00F23457" w:rsidP="00230B37">
      <w:pPr>
        <w:pStyle w:val="a3"/>
        <w:keepNext/>
        <w:tabs>
          <w:tab w:val="left" w:pos="0"/>
        </w:tabs>
        <w:spacing w:line="360" w:lineRule="auto"/>
        <w:ind w:left="0" w:firstLine="709"/>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Рынок ЖКХ имеет достаточно специфичный характер. Как таковой</w:t>
      </w:r>
      <w:r w:rsidRPr="00F23457">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он появился совсем недавно и имеет б</w:t>
      </w:r>
      <w:r w:rsidR="00AB2981">
        <w:rPr>
          <w:rStyle w:val="apple-converted-space"/>
          <w:rFonts w:ascii="Times New Roman" w:hAnsi="Times New Roman" w:cs="Times New Roman"/>
          <w:color w:val="000000"/>
          <w:sz w:val="28"/>
          <w:szCs w:val="28"/>
          <w:shd w:val="clear" w:color="auto" w:fill="FFFFFF"/>
        </w:rPr>
        <w:t xml:space="preserve">ольшие отличия от других рынков </w:t>
      </w:r>
      <w:r w:rsidR="00A07C10" w:rsidRPr="00AB2981">
        <w:rPr>
          <w:rFonts w:ascii="Times New Roman" w:hAnsi="Times New Roman" w:cs="Times New Roman"/>
          <w:sz w:val="28"/>
          <w:szCs w:val="28"/>
        </w:rPr>
        <w:t>[22, с. 218].</w:t>
      </w:r>
    </w:p>
    <w:p w:rsidR="00514E49" w:rsidRDefault="00514E49" w:rsidP="00F6338E">
      <w:pPr>
        <w:pStyle w:val="a3"/>
        <w:keepNext/>
        <w:tabs>
          <w:tab w:val="left" w:pos="0"/>
        </w:tabs>
        <w:spacing w:line="360" w:lineRule="auto"/>
        <w:ind w:left="0"/>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Специфика рынка ЖКХ</w:t>
      </w:r>
      <w:r w:rsidRPr="0019338F">
        <w:rPr>
          <w:rStyle w:val="apple-converted-space"/>
          <w:rFonts w:ascii="Times New Roman" w:hAnsi="Times New Roman" w:cs="Times New Roman"/>
          <w:color w:val="000000"/>
          <w:sz w:val="28"/>
          <w:szCs w:val="28"/>
          <w:shd w:val="clear" w:color="auto" w:fill="FFFFFF"/>
        </w:rPr>
        <w:t>:</w:t>
      </w:r>
    </w:p>
    <w:p w:rsidR="00514E49" w:rsidRDefault="00230B37" w:rsidP="00F6338E">
      <w:pPr>
        <w:pStyle w:val="a3"/>
        <w:keepNext/>
        <w:tabs>
          <w:tab w:val="left" w:pos="0"/>
        </w:tabs>
        <w:spacing w:line="360" w:lineRule="auto"/>
        <w:ind w:left="0" w:firstLine="567"/>
        <w:jc w:val="both"/>
        <w:rPr>
          <w:rStyle w:val="apple-converted-space"/>
          <w:rFonts w:ascii="Times New Roman" w:hAnsi="Times New Roman" w:cs="Times New Roman"/>
          <w:color w:val="000000"/>
          <w:sz w:val="28"/>
          <w:szCs w:val="28"/>
          <w:shd w:val="clear" w:color="auto" w:fill="FFFFFF"/>
        </w:rPr>
      </w:pPr>
      <w:r w:rsidRPr="00B55483">
        <w:t>–</w:t>
      </w:r>
      <w:r>
        <w:t xml:space="preserve"> </w:t>
      </w:r>
      <w:r>
        <w:rPr>
          <w:rStyle w:val="apple-converted-space"/>
          <w:rFonts w:ascii="Times New Roman" w:hAnsi="Times New Roman" w:cs="Times New Roman"/>
          <w:color w:val="000000"/>
          <w:sz w:val="28"/>
          <w:szCs w:val="28"/>
          <w:shd w:val="clear" w:color="auto" w:fill="FFFFFF"/>
        </w:rPr>
        <w:t>н</w:t>
      </w:r>
      <w:r w:rsidR="00514E49">
        <w:rPr>
          <w:rStyle w:val="apple-converted-space"/>
          <w:rFonts w:ascii="Times New Roman" w:hAnsi="Times New Roman" w:cs="Times New Roman"/>
          <w:color w:val="000000"/>
          <w:sz w:val="28"/>
          <w:szCs w:val="28"/>
          <w:shd w:val="clear" w:color="auto" w:fill="FFFFFF"/>
        </w:rPr>
        <w:t>овый</w:t>
      </w:r>
      <w:r w:rsidR="00514E49" w:rsidRPr="003F254F">
        <w:rPr>
          <w:rStyle w:val="apple-converted-space"/>
          <w:rFonts w:ascii="Times New Roman" w:hAnsi="Times New Roman" w:cs="Times New Roman"/>
          <w:color w:val="000000"/>
          <w:sz w:val="28"/>
          <w:szCs w:val="28"/>
          <w:shd w:val="clear" w:color="auto" w:fill="FFFFFF"/>
        </w:rPr>
        <w:t>,</w:t>
      </w:r>
      <w:r w:rsidR="00514E49">
        <w:rPr>
          <w:rStyle w:val="apple-converted-space"/>
          <w:rFonts w:ascii="Times New Roman" w:hAnsi="Times New Roman" w:cs="Times New Roman"/>
          <w:color w:val="000000"/>
          <w:sz w:val="28"/>
          <w:szCs w:val="28"/>
          <w:shd w:val="clear" w:color="auto" w:fill="FFFFFF"/>
        </w:rPr>
        <w:t xml:space="preserve"> формирующийся рынок</w:t>
      </w:r>
    </w:p>
    <w:p w:rsidR="00514E49" w:rsidRDefault="00230B37" w:rsidP="00F6338E">
      <w:pPr>
        <w:pStyle w:val="a3"/>
        <w:keepNext/>
        <w:tabs>
          <w:tab w:val="left" w:pos="0"/>
        </w:tabs>
        <w:spacing w:line="360" w:lineRule="auto"/>
        <w:ind w:left="0" w:firstLine="567"/>
        <w:jc w:val="both"/>
        <w:rPr>
          <w:rStyle w:val="apple-converted-space"/>
          <w:rFonts w:ascii="Times New Roman" w:hAnsi="Times New Roman" w:cs="Times New Roman"/>
          <w:color w:val="000000"/>
          <w:sz w:val="28"/>
          <w:szCs w:val="28"/>
          <w:shd w:val="clear" w:color="auto" w:fill="FFFFFF"/>
        </w:rPr>
      </w:pPr>
      <w:r w:rsidRPr="00B55483">
        <w:t>–</w:t>
      </w:r>
      <w:r>
        <w:t xml:space="preserve"> </w:t>
      </w:r>
      <w:r w:rsidR="003F254F">
        <w:rPr>
          <w:rStyle w:val="apple-converted-space"/>
          <w:rFonts w:ascii="Times New Roman" w:hAnsi="Times New Roman" w:cs="Times New Roman"/>
          <w:color w:val="000000"/>
          <w:sz w:val="28"/>
          <w:szCs w:val="28"/>
          <w:shd w:val="clear" w:color="auto" w:fill="FFFFFF"/>
        </w:rPr>
        <w:t>основной способ получения заказа</w:t>
      </w:r>
      <w:r w:rsidR="003F254F" w:rsidRPr="003F254F">
        <w:rPr>
          <w:rStyle w:val="apple-converted-space"/>
          <w:rFonts w:ascii="Times New Roman" w:hAnsi="Times New Roman" w:cs="Times New Roman"/>
          <w:color w:val="000000"/>
          <w:sz w:val="28"/>
          <w:szCs w:val="28"/>
          <w:shd w:val="clear" w:color="auto" w:fill="FFFFFF"/>
        </w:rPr>
        <w:t>:</w:t>
      </w:r>
      <w:r w:rsidR="003F254F">
        <w:rPr>
          <w:rStyle w:val="apple-converted-space"/>
          <w:rFonts w:ascii="Times New Roman" w:hAnsi="Times New Roman" w:cs="Times New Roman"/>
          <w:color w:val="000000"/>
          <w:sz w:val="28"/>
          <w:szCs w:val="28"/>
          <w:shd w:val="clear" w:color="auto" w:fill="FFFFFF"/>
        </w:rPr>
        <w:t xml:space="preserve"> тендер</w:t>
      </w:r>
    </w:p>
    <w:p w:rsidR="002F221C" w:rsidRDefault="00230B37" w:rsidP="00F6338E">
      <w:pPr>
        <w:pStyle w:val="a3"/>
        <w:keepNext/>
        <w:tabs>
          <w:tab w:val="left" w:pos="0"/>
        </w:tabs>
        <w:spacing w:line="360" w:lineRule="auto"/>
        <w:ind w:left="0" w:firstLine="567"/>
        <w:jc w:val="both"/>
        <w:rPr>
          <w:rStyle w:val="apple-converted-space"/>
          <w:rFonts w:ascii="Times New Roman" w:hAnsi="Times New Roman" w:cs="Times New Roman"/>
          <w:color w:val="000000"/>
          <w:sz w:val="28"/>
          <w:szCs w:val="28"/>
          <w:shd w:val="clear" w:color="auto" w:fill="FFFFFF"/>
        </w:rPr>
      </w:pPr>
      <w:r w:rsidRPr="00B55483">
        <w:t>–</w:t>
      </w:r>
      <w:r>
        <w:t xml:space="preserve"> </w:t>
      </w:r>
      <w:r w:rsidR="003F254F">
        <w:rPr>
          <w:rStyle w:val="apple-converted-space"/>
          <w:rFonts w:ascii="Times New Roman" w:hAnsi="Times New Roman" w:cs="Times New Roman"/>
          <w:color w:val="000000"/>
          <w:sz w:val="28"/>
          <w:szCs w:val="28"/>
          <w:shd w:val="clear" w:color="auto" w:fill="FFFFFF"/>
        </w:rPr>
        <w:t>неразвитые инструменты маркетинга</w:t>
      </w:r>
    </w:p>
    <w:p w:rsidR="00AB2981" w:rsidRPr="00CC4907" w:rsidRDefault="003F254F" w:rsidP="00CC4907">
      <w:pPr>
        <w:pStyle w:val="a3"/>
        <w:keepNext/>
        <w:tabs>
          <w:tab w:val="left" w:pos="0"/>
        </w:tabs>
        <w:spacing w:line="360" w:lineRule="auto"/>
        <w:ind w:left="0" w:firstLine="567"/>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Необходимо отметить</w:t>
      </w:r>
      <w:r w:rsidRPr="003F254F">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что совокупность этих факторов указывает на то</w:t>
      </w:r>
      <w:r w:rsidRPr="003F254F">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что основные механизмы конкуренции на рынке ЖКХ услуг слабо </w:t>
      </w:r>
      <w:r>
        <w:rPr>
          <w:rStyle w:val="apple-converted-space"/>
          <w:rFonts w:ascii="Times New Roman" w:hAnsi="Times New Roman" w:cs="Times New Roman"/>
          <w:color w:val="000000"/>
          <w:sz w:val="28"/>
          <w:szCs w:val="28"/>
          <w:shd w:val="clear" w:color="auto" w:fill="FFFFFF"/>
        </w:rPr>
        <w:lastRenderedPageBreak/>
        <w:t>выражены. Чаще всего основным механизмом конкуренции является стоимость услуг</w:t>
      </w:r>
      <w:r w:rsidRPr="003F254F">
        <w:rPr>
          <w:rStyle w:val="apple-converted-space"/>
          <w:rFonts w:ascii="Times New Roman" w:hAnsi="Times New Roman" w:cs="Times New Roman"/>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предоставляемых организациями.</w:t>
      </w:r>
    </w:p>
    <w:p w:rsidR="00AB2981" w:rsidRPr="00CC4907" w:rsidRDefault="009B0452" w:rsidP="00CC4907">
      <w:pPr>
        <w:pStyle w:val="1"/>
        <w:ind w:firstLine="567"/>
      </w:pPr>
      <w:bookmarkStart w:id="4" w:name="_Toc486204760"/>
      <w:r w:rsidRPr="00CC4907">
        <w:t>1.2</w:t>
      </w:r>
      <w:r w:rsidR="002F221C" w:rsidRPr="00CC4907">
        <w:t>.</w:t>
      </w:r>
      <w:r w:rsidRPr="00CC4907">
        <w:t xml:space="preserve">    Методы оценки конкурентоспособности предприятия</w:t>
      </w:r>
      <w:bookmarkEnd w:id="4"/>
    </w:p>
    <w:p w:rsidR="00AB2981" w:rsidRDefault="00AB2981" w:rsidP="00AB2981">
      <w:pPr>
        <w:pStyle w:val="a3"/>
        <w:keepNext/>
        <w:tabs>
          <w:tab w:val="left" w:pos="0"/>
        </w:tabs>
        <w:spacing w:line="360" w:lineRule="auto"/>
        <w:ind w:left="0" w:firstLine="567"/>
        <w:jc w:val="both"/>
        <w:rPr>
          <w:rFonts w:ascii="Times New Roman" w:hAnsi="Times New Roman" w:cs="Times New Roman"/>
          <w:sz w:val="28"/>
          <w:szCs w:val="28"/>
        </w:rPr>
      </w:pPr>
    </w:p>
    <w:p w:rsidR="009B0452" w:rsidRPr="0088012E" w:rsidRDefault="009B0452" w:rsidP="00AB2981">
      <w:pPr>
        <w:pStyle w:val="a3"/>
        <w:keepNext/>
        <w:tabs>
          <w:tab w:val="left" w:pos="0"/>
        </w:tabs>
        <w:spacing w:line="360" w:lineRule="auto"/>
        <w:ind w:left="0" w:firstLine="567"/>
        <w:jc w:val="both"/>
        <w:rPr>
          <w:rFonts w:ascii="Times New Roman" w:hAnsi="Times New Roman" w:cs="Times New Roman"/>
          <w:sz w:val="28"/>
          <w:szCs w:val="28"/>
        </w:rPr>
      </w:pPr>
      <w:r w:rsidRPr="0088012E">
        <w:rPr>
          <w:rFonts w:ascii="Times New Roman" w:hAnsi="Times New Roman" w:cs="Times New Roman"/>
          <w:sz w:val="28"/>
          <w:szCs w:val="28"/>
        </w:rPr>
        <w:t xml:space="preserve">На сегодняшний день предложены к практическому применению различные методики оценки конкурентоспособности предприятия. Существующие </w:t>
      </w:r>
      <w:proofErr w:type="gramStart"/>
      <w:r w:rsidRPr="0088012E">
        <w:rPr>
          <w:rFonts w:ascii="Times New Roman" w:hAnsi="Times New Roman" w:cs="Times New Roman"/>
          <w:sz w:val="28"/>
          <w:szCs w:val="28"/>
        </w:rPr>
        <w:t>методические подходы</w:t>
      </w:r>
      <w:proofErr w:type="gramEnd"/>
      <w:r w:rsidRPr="0088012E">
        <w:rPr>
          <w:rFonts w:ascii="Times New Roman" w:hAnsi="Times New Roman" w:cs="Times New Roman"/>
          <w:sz w:val="28"/>
          <w:szCs w:val="28"/>
        </w:rPr>
        <w:t xml:space="preserve"> к оценке уровня конкурентоспособности предприятия объединяют в две большие группы: </w:t>
      </w:r>
    </w:p>
    <w:p w:rsidR="009B0452" w:rsidRPr="0088012E" w:rsidRDefault="009B0452" w:rsidP="00F6338E">
      <w:pPr>
        <w:pStyle w:val="a3"/>
        <w:keepNext/>
        <w:numPr>
          <w:ilvl w:val="0"/>
          <w:numId w:val="3"/>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1 группа — графические методы; </w:t>
      </w:r>
    </w:p>
    <w:p w:rsidR="009B0452" w:rsidRPr="0088012E" w:rsidRDefault="009B0452" w:rsidP="00F6338E">
      <w:pPr>
        <w:pStyle w:val="a3"/>
        <w:keepNext/>
        <w:numPr>
          <w:ilvl w:val="0"/>
          <w:numId w:val="3"/>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2 группа — аналитические методы. </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К числу графических </w:t>
      </w:r>
      <w:proofErr w:type="gramStart"/>
      <w:r w:rsidRPr="0088012E">
        <w:rPr>
          <w:rFonts w:ascii="Times New Roman" w:hAnsi="Times New Roman" w:cs="Times New Roman"/>
          <w:sz w:val="28"/>
          <w:szCs w:val="28"/>
        </w:rPr>
        <w:t>методов оценки уровня конкурентоспособности предприятия</w:t>
      </w:r>
      <w:proofErr w:type="gramEnd"/>
      <w:r w:rsidRPr="0088012E">
        <w:rPr>
          <w:rFonts w:ascii="Times New Roman" w:hAnsi="Times New Roman" w:cs="Times New Roman"/>
          <w:sz w:val="28"/>
          <w:szCs w:val="28"/>
        </w:rPr>
        <w:t xml:space="preserve"> относят: </w:t>
      </w:r>
    </w:p>
    <w:p w:rsidR="009B0452" w:rsidRPr="0088012E" w:rsidRDefault="009B0452" w:rsidP="00F6338E">
      <w:pPr>
        <w:pStyle w:val="a3"/>
        <w:keepNext/>
        <w:numPr>
          <w:ilvl w:val="0"/>
          <w:numId w:val="4"/>
        </w:numPr>
        <w:tabs>
          <w:tab w:val="left" w:pos="0"/>
        </w:tabs>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метод «профиля требований»;</w:t>
      </w:r>
    </w:p>
    <w:p w:rsidR="009B0452" w:rsidRPr="0088012E" w:rsidRDefault="009B0452" w:rsidP="00F6338E">
      <w:pPr>
        <w:pStyle w:val="a3"/>
        <w:keepNext/>
        <w:numPr>
          <w:ilvl w:val="0"/>
          <w:numId w:val="4"/>
        </w:numPr>
        <w:tabs>
          <w:tab w:val="left" w:pos="0"/>
        </w:tabs>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матричные методы; </w:t>
      </w:r>
    </w:p>
    <w:p w:rsidR="009B0452" w:rsidRPr="0088012E" w:rsidRDefault="009B0452" w:rsidP="00F6338E">
      <w:pPr>
        <w:pStyle w:val="a3"/>
        <w:keepNext/>
        <w:numPr>
          <w:ilvl w:val="0"/>
          <w:numId w:val="4"/>
        </w:numPr>
        <w:tabs>
          <w:tab w:val="left" w:pos="0"/>
        </w:tabs>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многоугольник конкурентоспособности. </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Построение профиля требований предполагает выявление факторов, по которым предприятие имеет преимущества над другим предприятием, и факторов, по которым оно отстает. Построение основывается на балльной оценке </w:t>
      </w:r>
      <w:r w:rsidRPr="00AB2981">
        <w:rPr>
          <w:rFonts w:ascii="Times New Roman" w:hAnsi="Times New Roman" w:cs="Times New Roman"/>
          <w:sz w:val="28"/>
          <w:szCs w:val="28"/>
        </w:rPr>
        <w:t xml:space="preserve">экспертов </w:t>
      </w:r>
      <w:r w:rsidR="00A07C10" w:rsidRPr="00AB2981">
        <w:rPr>
          <w:rFonts w:ascii="Times New Roman" w:hAnsi="Times New Roman" w:cs="Times New Roman"/>
          <w:sz w:val="28"/>
          <w:szCs w:val="28"/>
        </w:rPr>
        <w:t>[25, с. 78].</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Сущность матричных методов оценки конкурентоспособности предприятия состоит в анализе матрицы, построенной по принципу системы координат с использованием набора переменных: по одной оси формируются значения внутренних факторов, а по другой — внешних. Наиболее часто в практике оценки конкурентоспособности предприятия используются матрицы стратегического анализа: </w:t>
      </w:r>
    </w:p>
    <w:p w:rsidR="009B0452" w:rsidRPr="0088012E" w:rsidRDefault="009B0452" w:rsidP="00F6338E">
      <w:pPr>
        <w:pStyle w:val="a3"/>
        <w:keepNext/>
        <w:numPr>
          <w:ilvl w:val="0"/>
          <w:numId w:val="5"/>
        </w:numPr>
        <w:spacing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матрица «относительная доля рынка — темп роста рынка», разработанная американской консультационной фирмой </w:t>
      </w:r>
      <w:r w:rsidR="00A07C10">
        <w:rPr>
          <w:rFonts w:ascii="Times New Roman" w:hAnsi="Times New Roman" w:cs="Times New Roman"/>
          <w:sz w:val="28"/>
          <w:szCs w:val="28"/>
        </w:rPr>
        <w:t>«Бостон консалтинг групп» (BCG</w:t>
      </w:r>
      <w:r w:rsidR="00A07C10" w:rsidRPr="00AB2981">
        <w:rPr>
          <w:rFonts w:ascii="Times New Roman" w:hAnsi="Times New Roman" w:cs="Times New Roman"/>
          <w:sz w:val="28"/>
          <w:szCs w:val="28"/>
        </w:rPr>
        <w:t>) [18, с. 190].</w:t>
      </w:r>
      <w:r w:rsidRPr="0088012E">
        <w:rPr>
          <w:rFonts w:ascii="Times New Roman" w:hAnsi="Times New Roman" w:cs="Times New Roman"/>
          <w:sz w:val="28"/>
          <w:szCs w:val="28"/>
        </w:rPr>
        <w:t xml:space="preserve"> </w:t>
      </w:r>
    </w:p>
    <w:p w:rsidR="009B0452" w:rsidRPr="0088012E" w:rsidRDefault="009B0452" w:rsidP="00F6338E">
      <w:pPr>
        <w:pStyle w:val="a3"/>
        <w:keepNext/>
        <w:numPr>
          <w:ilvl w:val="0"/>
          <w:numId w:val="5"/>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lastRenderedPageBreak/>
        <w:t>матрица «привлекательность — конкурентоспособность», разработанная компанией «Мак-</w:t>
      </w:r>
      <w:proofErr w:type="spellStart"/>
      <w:r w:rsidRPr="0088012E">
        <w:rPr>
          <w:rFonts w:ascii="Times New Roman" w:hAnsi="Times New Roman" w:cs="Times New Roman"/>
          <w:sz w:val="28"/>
          <w:szCs w:val="28"/>
        </w:rPr>
        <w:t>Кинси</w:t>
      </w:r>
      <w:proofErr w:type="spellEnd"/>
      <w:r w:rsidRPr="0088012E">
        <w:rPr>
          <w:rFonts w:ascii="Times New Roman" w:hAnsi="Times New Roman" w:cs="Times New Roman"/>
          <w:sz w:val="28"/>
          <w:szCs w:val="28"/>
        </w:rPr>
        <w:t xml:space="preserve">». С помощью матрицы BCG рассматривается перспективность различных бизнесов (товарных групп) в рамках одной компании. Анализ конкурентоспособности выполняют с учетом жизненного цикла товара (услуги). Сущность оценки состоит в анализе матрицы, построенной по принципу системы координат: по горизонтали — темпы </w:t>
      </w:r>
      <w:proofErr w:type="gramStart"/>
      <w:r w:rsidRPr="0088012E">
        <w:rPr>
          <w:rFonts w:ascii="Times New Roman" w:hAnsi="Times New Roman" w:cs="Times New Roman"/>
          <w:sz w:val="28"/>
          <w:szCs w:val="28"/>
        </w:rPr>
        <w:t>роста / сокращения количества продаж товара / услуги</w:t>
      </w:r>
      <w:proofErr w:type="gramEnd"/>
      <w:r w:rsidRPr="0088012E">
        <w:rPr>
          <w:rFonts w:ascii="Times New Roman" w:hAnsi="Times New Roman" w:cs="Times New Roman"/>
          <w:sz w:val="28"/>
          <w:szCs w:val="28"/>
        </w:rPr>
        <w:t xml:space="preserve"> предприятия (в качестве индикатора привлекательности рынка); по вертикали — относительная доля товара / услуги на рынке (в качестве индикатора конкурентоспособности). Фирма, имеющая значительную долю на перспективном, быстро развивающемся рынке («звезда»), обеспечивает возможность наступательных операций на рынке. Фирма, попавшая в условия неперспективного рынка («дойная корова»), старается сберечь свои ресурсы, сохранить место на рынке. Фирма, обладающая небольшой долей на перспективном рынке  («трудный ребенок»), имеет возможность сохранить свои позиции и обеспечить прибыль, а через некоторое время перейти в позицию «звезды». Фирма, попавшая на малоперспективный рынок («собака»), вынуждена будет уйти с него. Наиболее конкурентоспособными признаются предприятия, которые занимают значительную долю на быстро растущем рынке. В целом по матричным методам можно отметить, что при наличии достоверной информации эти методы позволяют обеспечить высокую репрезентативность оценки конкурентоспособности. Однако получение необходимой информации чаще всего затруднено, что снижает практическую ценность этих </w:t>
      </w:r>
      <w:r w:rsidRPr="00AB2981">
        <w:rPr>
          <w:rFonts w:ascii="Times New Roman" w:hAnsi="Times New Roman" w:cs="Times New Roman"/>
          <w:sz w:val="28"/>
          <w:szCs w:val="28"/>
        </w:rPr>
        <w:t xml:space="preserve">методов </w:t>
      </w:r>
      <w:r w:rsidR="00A07C10" w:rsidRPr="00AB2981">
        <w:rPr>
          <w:rFonts w:ascii="Times New Roman" w:hAnsi="Times New Roman" w:cs="Times New Roman"/>
          <w:sz w:val="28"/>
          <w:szCs w:val="28"/>
        </w:rPr>
        <w:t>[42, с. 164].</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Матричные методы предоставляют возможность провести анализ конкурентоспособности предприятия, не давая при этом четкого количественного выражения результатов оценки конкурентоспособности.</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Многоугольник конкурентоспособности — это графическое соединение оценок положения предприятия и конкурентов по наиболее </w:t>
      </w:r>
      <w:r w:rsidRPr="0088012E">
        <w:rPr>
          <w:rFonts w:ascii="Times New Roman" w:hAnsi="Times New Roman" w:cs="Times New Roman"/>
          <w:sz w:val="28"/>
          <w:szCs w:val="28"/>
        </w:rPr>
        <w:lastRenderedPageBreak/>
        <w:t xml:space="preserve">значимым направлениям деятельности, представленных в виде векторов. С помощью многоугольника конкурентоспособности можно выявить сильные и слабые стороны одного предприятия по отношению к другому, совмещая многоугольники конкурентоспособности различных предприятий, по отношению друг к другу. Для количественного выражения характеристик используется экспертный метод, а также применяется метод </w:t>
      </w:r>
      <w:proofErr w:type="spellStart"/>
      <w:r w:rsidRPr="0088012E">
        <w:rPr>
          <w:rFonts w:ascii="Times New Roman" w:hAnsi="Times New Roman" w:cs="Times New Roman"/>
          <w:sz w:val="28"/>
          <w:szCs w:val="28"/>
        </w:rPr>
        <w:t>шкалирования</w:t>
      </w:r>
      <w:proofErr w:type="spellEnd"/>
      <w:r w:rsidRPr="0088012E">
        <w:rPr>
          <w:rFonts w:ascii="Times New Roman" w:hAnsi="Times New Roman" w:cs="Times New Roman"/>
          <w:sz w:val="28"/>
          <w:szCs w:val="28"/>
        </w:rPr>
        <w:t xml:space="preserve"> </w:t>
      </w:r>
      <w:r w:rsidR="00A07C10" w:rsidRPr="00AB2981">
        <w:rPr>
          <w:rFonts w:ascii="Times New Roman" w:hAnsi="Times New Roman" w:cs="Times New Roman"/>
          <w:sz w:val="28"/>
          <w:szCs w:val="28"/>
        </w:rPr>
        <w:t>[16, с. 243].</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Основные недостатки экспертного метода: </w:t>
      </w:r>
    </w:p>
    <w:p w:rsidR="009B0452" w:rsidRPr="0088012E" w:rsidRDefault="009B0452" w:rsidP="00AB2981">
      <w:pPr>
        <w:pStyle w:val="a3"/>
        <w:keepNext/>
        <w:numPr>
          <w:ilvl w:val="0"/>
          <w:numId w:val="6"/>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применение экспертного метода влечет за собой субъективную оценку; </w:t>
      </w:r>
    </w:p>
    <w:p w:rsidR="009B0452" w:rsidRPr="0088012E" w:rsidRDefault="009B0452" w:rsidP="00AB2981">
      <w:pPr>
        <w:pStyle w:val="a3"/>
        <w:keepNext/>
        <w:numPr>
          <w:ilvl w:val="0"/>
          <w:numId w:val="6"/>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трудно дать количественное выражение такой качественной характеристики, как послепродажное обслуживание; </w:t>
      </w:r>
    </w:p>
    <w:p w:rsidR="009B0452" w:rsidRPr="0088012E" w:rsidRDefault="009B0452" w:rsidP="00AB2981">
      <w:pPr>
        <w:pStyle w:val="a3"/>
        <w:keepNext/>
        <w:numPr>
          <w:ilvl w:val="0"/>
          <w:numId w:val="6"/>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этот метод не дает точной количественной оценки характеристик предприятий по заданным критериям. </w:t>
      </w:r>
    </w:p>
    <w:p w:rsidR="009B0452" w:rsidRPr="0088012E" w:rsidRDefault="009B0452" w:rsidP="00AB2981">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К аналитическим методам оценки уровня конкурентоспособности предприятия можно отнести: </w:t>
      </w:r>
    </w:p>
    <w:p w:rsidR="009B0452" w:rsidRPr="0088012E" w:rsidRDefault="009B0452" w:rsidP="00AB2981">
      <w:pPr>
        <w:pStyle w:val="a3"/>
        <w:keepNext/>
        <w:numPr>
          <w:ilvl w:val="0"/>
          <w:numId w:val="7"/>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метод, базирующийся на оценке уровня конкурентоспособности;</w:t>
      </w:r>
    </w:p>
    <w:p w:rsidR="009B0452" w:rsidRPr="0088012E" w:rsidRDefault="009B0452" w:rsidP="00AB2981">
      <w:pPr>
        <w:pStyle w:val="a3"/>
        <w:keepNext/>
        <w:numPr>
          <w:ilvl w:val="0"/>
          <w:numId w:val="7"/>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метод на основе расчета рыночной доли; </w:t>
      </w:r>
    </w:p>
    <w:p w:rsidR="009B0452" w:rsidRPr="0088012E" w:rsidRDefault="009B0452" w:rsidP="00AB2981">
      <w:pPr>
        <w:pStyle w:val="a3"/>
        <w:keepNext/>
        <w:numPr>
          <w:ilvl w:val="0"/>
          <w:numId w:val="7"/>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дифференцированный метод оценки;</w:t>
      </w:r>
    </w:p>
    <w:p w:rsidR="009B0452" w:rsidRPr="0088012E" w:rsidRDefault="009B0452" w:rsidP="00AB2981">
      <w:pPr>
        <w:pStyle w:val="a3"/>
        <w:keepNext/>
        <w:numPr>
          <w:ilvl w:val="0"/>
          <w:numId w:val="7"/>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 xml:space="preserve">интегральный (индексный) метод оценки; </w:t>
      </w:r>
    </w:p>
    <w:p w:rsidR="009B0452" w:rsidRPr="0088012E" w:rsidRDefault="009B0452" w:rsidP="00AB2981">
      <w:pPr>
        <w:pStyle w:val="a3"/>
        <w:keepNext/>
        <w:numPr>
          <w:ilvl w:val="0"/>
          <w:numId w:val="7"/>
        </w:numPr>
        <w:spacing w:after="0" w:line="360" w:lineRule="auto"/>
        <w:ind w:left="0" w:firstLine="709"/>
        <w:jc w:val="both"/>
        <w:rPr>
          <w:rFonts w:ascii="Times New Roman" w:hAnsi="Times New Roman" w:cs="Times New Roman"/>
          <w:sz w:val="28"/>
          <w:szCs w:val="28"/>
        </w:rPr>
      </w:pPr>
      <w:r w:rsidRPr="0088012E">
        <w:rPr>
          <w:rFonts w:ascii="Times New Roman" w:hAnsi="Times New Roman" w:cs="Times New Roman"/>
          <w:sz w:val="28"/>
          <w:szCs w:val="28"/>
        </w:rPr>
        <w:t>метод, основанный на теории эффективной конкуренции</w:t>
      </w:r>
      <w:r w:rsidRPr="00AB2981">
        <w:rPr>
          <w:rFonts w:ascii="Times New Roman" w:hAnsi="Times New Roman" w:cs="Times New Roman"/>
          <w:sz w:val="28"/>
          <w:szCs w:val="28"/>
        </w:rPr>
        <w:t xml:space="preserve"> </w:t>
      </w:r>
      <w:r w:rsidR="00A07C10" w:rsidRPr="00AB2981">
        <w:rPr>
          <w:rFonts w:ascii="Times New Roman" w:hAnsi="Times New Roman" w:cs="Times New Roman"/>
          <w:sz w:val="28"/>
          <w:szCs w:val="28"/>
        </w:rPr>
        <w:t>[45, с. 366].</w:t>
      </w:r>
    </w:p>
    <w:p w:rsidR="009B0452" w:rsidRPr="0088012E" w:rsidRDefault="009B0452" w:rsidP="00F6338E">
      <w:pPr>
        <w:keepNext/>
        <w:spacing w:after="0"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Остановимся более подробно на первых четырех методах. Метод, базирующийся на оценке уровня конкурентоспособности, использует в качестве основного подхода оценку уровня конкурентоспособности товаров предприятия по показателям качества и цены. Данный метод отражает наиболее традиционное суждение деятелей рынка о конкурентоспособности предприятия и базируется на рассуждении о том, что уровень </w:t>
      </w:r>
      <w:r w:rsidRPr="0088012E">
        <w:rPr>
          <w:rFonts w:ascii="Times New Roman" w:hAnsi="Times New Roman" w:cs="Times New Roman"/>
          <w:sz w:val="28"/>
          <w:szCs w:val="28"/>
        </w:rPr>
        <w:lastRenderedPageBreak/>
        <w:t xml:space="preserve">конкурентоспособности предприятия (производителя) определяется конкурентоспособностью его товаров. Конкурентоспособность предприятия при применении метода на основе расчета рыночной доли определяется результатом конкурентной борьбы во временном периоде — завоеванной долей конкретного рынка. Суть дифференцированного метода оценки заключается в оценке конкурентоспособности предприятия путем прямого сравнения показателей предприятия и конкурентов. Оценке подлежат основные факторы. При оценке конкурентоспособности предприятия наибольшее распространение получил комплексный интегральный метод оценки на основе сравнительной характеристики деятельности предприятия и наиболее сильных конкурентов по ряду факторов. При таком подходе производится одновременный учет факторов конкурентоспособности товара и предприятия. При определении уровня конкурентоспособности предприятия используют следующие обобщающие оценки </w:t>
      </w:r>
      <w:r w:rsidR="00A07C10" w:rsidRPr="00062D0F">
        <w:rPr>
          <w:rFonts w:ascii="Times New Roman" w:hAnsi="Times New Roman" w:cs="Times New Roman"/>
          <w:sz w:val="28"/>
          <w:szCs w:val="28"/>
        </w:rPr>
        <w:t>[13, с. 89].</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Метод суммы мест — по каждому выделенному фактору конкурентоспособности для анализируемого предприятия и его конкурентов проставляются места, занимаемые конкурирующими предприятиями. Уровень конкурентоспособности предприятия в целом определяется на основе суммы полученных мест по всем факторам и сравнения этой величины с аналогичными показателями конкурентов. </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Метод балльной оценки — по каждому из выделенных факторов оценки конкурентоспособности предприятия проставляются баллы для конкурирующих фирм по заранее выбранной балльной шкале. Уровень конкурентоспособности предприятия определяется на основе суммы полученных баллов по всем факторам и сравнения этой величины с аналогичными показателями конкурентов </w:t>
      </w:r>
      <w:r w:rsidR="00A07C10" w:rsidRPr="00862F1E">
        <w:rPr>
          <w:rFonts w:ascii="Times New Roman" w:hAnsi="Times New Roman" w:cs="Times New Roman"/>
          <w:sz w:val="28"/>
          <w:szCs w:val="28"/>
        </w:rPr>
        <w:t>[22, с. 201].</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 Метод балльной оценки с учетом коэффициентов весомости факторов — каждому из факторов присваивают относительный вес значимости (сумма относительных весов всех факторов должна быть равна единице), оценивают </w:t>
      </w:r>
      <w:r w:rsidRPr="0088012E">
        <w:rPr>
          <w:rFonts w:ascii="Times New Roman" w:hAnsi="Times New Roman" w:cs="Times New Roman"/>
          <w:sz w:val="28"/>
          <w:szCs w:val="28"/>
        </w:rPr>
        <w:lastRenderedPageBreak/>
        <w:t xml:space="preserve">по балльной шкале, пересчитывают балльную оценку с учетом коэффициентов весомости факторов, суммируют полученные оценки по всем факторам для каждой из конкурирующих фирм. Усовершенствованием интегрального метода служит метод, предусматривающий отдельный учет факторов конкурентоспособности товаров и предприятия. Согласно этому методу, показатель конкурентоспособности предприятия определяется как произведение индекса конкурентоспособности товара или товарной массы на индекс относительной эффективности производственной деятельности. В качестве показателей эффективности деятельности предприятия используются показатели рентабельности, объема продаж и их модификации. В расчетах также могут быть учтены показатели, характеризующие финансовое состояние предприятия. В то же время недостатком метода, предусматривающего отдельный учет факторов конкурентоспособности товаров и предприятия, является то, что он не учитывает маркетинговые аспекты деятельности предприятия в </w:t>
      </w:r>
      <w:r w:rsidRPr="00CC4907">
        <w:rPr>
          <w:rFonts w:ascii="Times New Roman" w:hAnsi="Times New Roman" w:cs="Times New Roman"/>
          <w:sz w:val="28"/>
          <w:szCs w:val="28"/>
        </w:rPr>
        <w:t xml:space="preserve">целом </w:t>
      </w:r>
      <w:r w:rsidR="00A07C10" w:rsidRPr="00CC4907">
        <w:rPr>
          <w:rFonts w:ascii="Times New Roman" w:hAnsi="Times New Roman" w:cs="Times New Roman"/>
          <w:sz w:val="28"/>
          <w:szCs w:val="28"/>
        </w:rPr>
        <w:t>[30, с. 267].</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Примером данного метода может стать система сбалансированных показателей (ССП или BSC – </w:t>
      </w:r>
      <w:proofErr w:type="spellStart"/>
      <w:r w:rsidRPr="0088012E">
        <w:rPr>
          <w:rFonts w:ascii="Times New Roman" w:hAnsi="Times New Roman" w:cs="Times New Roman"/>
          <w:sz w:val="28"/>
          <w:szCs w:val="28"/>
        </w:rPr>
        <w:t>Balanced</w:t>
      </w:r>
      <w:proofErr w:type="spellEnd"/>
      <w:r w:rsidRPr="0088012E">
        <w:rPr>
          <w:rFonts w:ascii="Times New Roman" w:hAnsi="Times New Roman" w:cs="Times New Roman"/>
          <w:sz w:val="28"/>
          <w:szCs w:val="28"/>
        </w:rPr>
        <w:t xml:space="preserve"> </w:t>
      </w:r>
      <w:proofErr w:type="spellStart"/>
      <w:r w:rsidRPr="0088012E">
        <w:rPr>
          <w:rFonts w:ascii="Times New Roman" w:hAnsi="Times New Roman" w:cs="Times New Roman"/>
          <w:sz w:val="28"/>
          <w:szCs w:val="28"/>
        </w:rPr>
        <w:t>Scorecard</w:t>
      </w:r>
      <w:proofErr w:type="spellEnd"/>
      <w:r w:rsidRPr="0088012E">
        <w:rPr>
          <w:rFonts w:ascii="Times New Roman" w:hAnsi="Times New Roman" w:cs="Times New Roman"/>
          <w:sz w:val="28"/>
          <w:szCs w:val="28"/>
        </w:rPr>
        <w:t>) – это система стратегического управления компанией на основе измерения и оценки ее эффективности по набору оптимально подобранных показателей, отражающих все аспекты деятельности организации, как финансовые, так и не финансовые. Название системы отражает то равновесие, которое сохраняется между краткосрочными и долгосрочными целями, финансовыми и нефинансовыми показателями, основными и вспомогательными параметрами, а так ж</w:t>
      </w:r>
      <w:r w:rsidRPr="00AB2981">
        <w:rPr>
          <w:rFonts w:ascii="Times New Roman" w:hAnsi="Times New Roman" w:cs="Times New Roman"/>
          <w:sz w:val="28"/>
          <w:szCs w:val="28"/>
        </w:rPr>
        <w:t>е внешними и вну</w:t>
      </w:r>
      <w:r w:rsidR="00A07C10" w:rsidRPr="00AB2981">
        <w:rPr>
          <w:rFonts w:ascii="Times New Roman" w:hAnsi="Times New Roman" w:cs="Times New Roman"/>
          <w:sz w:val="28"/>
          <w:szCs w:val="28"/>
        </w:rPr>
        <w:t>тренними факторами деятельности [11, с. 371].</w:t>
      </w:r>
      <w:r w:rsidRPr="0088012E">
        <w:rPr>
          <w:rFonts w:ascii="Times New Roman" w:hAnsi="Times New Roman" w:cs="Times New Roman"/>
          <w:sz w:val="28"/>
          <w:szCs w:val="28"/>
        </w:rPr>
        <w:t xml:space="preserve"> </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Основное назначение концепции BSC – воплотить видение руководства компании в реальность, а также связать стратегию с оперативной деятельностью и стоимостными факторами. Главная особенность сбалансированной системы показателей (ССП) заключается в том, что она </w:t>
      </w:r>
      <w:r w:rsidRPr="0088012E">
        <w:rPr>
          <w:rFonts w:ascii="Times New Roman" w:hAnsi="Times New Roman" w:cs="Times New Roman"/>
          <w:sz w:val="28"/>
          <w:szCs w:val="28"/>
        </w:rPr>
        <w:lastRenderedPageBreak/>
        <w:t>тесно связана с бизнес-процессами, которые направлены на удовлетворение потребностей клиентов, и в которые вовлечены все сотрудники компании. ССП ориентирует руководство компании на адекватное стратегическое развитие, в отличие от традиционного управления, которое, как правило, слишком сосредоточено на финансовых показателях. Сосредоточенное внимание только на финансовых показателях не дает полной картины состояния предприятия, не позволяет построить точный прогноз его развития. И поэтому необходимо использовать и нефинансовые показатели, которые должны не только дополнять финансовые показатели, но и приводиться в логической связи с ними. Соответственно, необходимо использовать систему комплексного учета всех показателей – сбалансированную систему показателей. Сбалансированная система показателей дополняет систему финансовых параметров уже свершившегося прошлого, а также: − указывает, откуда берется рост доходов; − указывает, какие клиенты его обеспечивают и почему; − выявляет те ключевые бизнес-процессы, на усовершенствовании которых должна сосредоточиться компания, чтобы как можно лучше донести свое уникальное предложение до потребителя; − помогает направить инвестиции и сориентировать в этом направлении работу с персоналом, развитие внутренних систем компании, к</w:t>
      </w:r>
      <w:r w:rsidR="00A07C10">
        <w:rPr>
          <w:rFonts w:ascii="Times New Roman" w:hAnsi="Times New Roman" w:cs="Times New Roman"/>
          <w:sz w:val="28"/>
          <w:szCs w:val="28"/>
        </w:rPr>
        <w:t>орпоративной культуры и климат</w:t>
      </w:r>
      <w:r w:rsidR="00A07C10" w:rsidRPr="00AB2981">
        <w:rPr>
          <w:rFonts w:ascii="Times New Roman" w:hAnsi="Times New Roman" w:cs="Times New Roman"/>
          <w:sz w:val="28"/>
          <w:szCs w:val="28"/>
        </w:rPr>
        <w:t>а [8, с. 27].</w:t>
      </w:r>
      <w:r w:rsidRPr="00AB2981">
        <w:rPr>
          <w:rFonts w:ascii="Times New Roman" w:hAnsi="Times New Roman" w:cs="Times New Roman"/>
          <w:sz w:val="28"/>
          <w:szCs w:val="28"/>
        </w:rPr>
        <w:t xml:space="preserve"> </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Данная методика позволяет дать количественную оценку, как по отдельным факторам, так и по всем факторам в целом. Комплексная рейтинговая оценка конкурентоспособности предприятия сферы услуг определяется суммированием значений каждого из четырех показателей. </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Таким образом, у представленных методик оценки конкурентоспособности организации есть свои сильные и слабые стороны, разные области применения. </w:t>
      </w:r>
    </w:p>
    <w:p w:rsidR="009B0452" w:rsidRPr="0088012E" w:rsidRDefault="009B0452" w:rsidP="00F6338E">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 xml:space="preserve">Сейчас нет общепринятой методики оценки конкурентоспособности предприятия. В теоретическом плане проблема достижения </w:t>
      </w:r>
      <w:r w:rsidRPr="0088012E">
        <w:rPr>
          <w:rFonts w:ascii="Times New Roman" w:hAnsi="Times New Roman" w:cs="Times New Roman"/>
          <w:sz w:val="28"/>
          <w:szCs w:val="28"/>
        </w:rPr>
        <w:lastRenderedPageBreak/>
        <w:t>конкурентоспособности различных объектов в условиях экономики России в настоящее время не решается. Отметим, что для оценки конкурентоспособности организации сначала необходимо провести анализ ее состояния. Качество анализа будет высоким при его проведении с позиций системного подхода. Тогда анализ можно называть системным. Цель системного анализа организации — установление стратегических и тактических факторов повышения конкурентоспособности выпускаемых товаров, эффективности и устойчивости функционирования организации.</w:t>
      </w:r>
    </w:p>
    <w:p w:rsidR="00AB2981" w:rsidRDefault="009B0452" w:rsidP="00CC4907">
      <w:pPr>
        <w:keepNext/>
        <w:spacing w:line="360" w:lineRule="auto"/>
        <w:ind w:firstLine="709"/>
        <w:contextualSpacing/>
        <w:jc w:val="both"/>
        <w:rPr>
          <w:rFonts w:ascii="Times New Roman" w:hAnsi="Times New Roman" w:cs="Times New Roman"/>
          <w:sz w:val="28"/>
          <w:szCs w:val="28"/>
        </w:rPr>
      </w:pPr>
      <w:r w:rsidRPr="0088012E">
        <w:rPr>
          <w:rFonts w:ascii="Times New Roman" w:hAnsi="Times New Roman" w:cs="Times New Roman"/>
          <w:sz w:val="28"/>
          <w:szCs w:val="28"/>
        </w:rPr>
        <w:t>Подходы к оценке конкурентоспособности не могут быть идентичными на стадиях стратегического и тактического маркетинга. На первой стадии (стадии стратегического маркетинга) жизненного цикла товаров и первой функции управления разрабатываются нормативы конкурентоспособности на длительный период, а на стадии тактического маркетинга выполняются работы по материализации у изготовителя и реализации потребителям стратегических нормативов конкурентоспособности, а та</w:t>
      </w:r>
      <w:proofErr w:type="gramStart"/>
      <w:r w:rsidRPr="0088012E">
        <w:rPr>
          <w:rFonts w:ascii="Times New Roman" w:hAnsi="Times New Roman" w:cs="Times New Roman"/>
          <w:sz w:val="28"/>
          <w:szCs w:val="28"/>
        </w:rPr>
        <w:t>к-</w:t>
      </w:r>
      <w:proofErr w:type="gramEnd"/>
      <w:r w:rsidRPr="0088012E">
        <w:rPr>
          <w:rFonts w:ascii="Times New Roman" w:hAnsi="Times New Roman" w:cs="Times New Roman"/>
          <w:sz w:val="28"/>
          <w:szCs w:val="28"/>
        </w:rPr>
        <w:t xml:space="preserve"> же по корректировке выработанных показателей. Поэтому при измерении конкурентоспособности организации на стадии стратегического маркетинга приоритет должен отдаваться динамическому подходу, прогнозированию будущих состояний в настоящем на базе прошлого. Методики оценки конкурентоспособности предприятий, применяемые в развитых странах, носят не описательный, а конкретно-экономический, количественный характер </w:t>
      </w:r>
      <w:r w:rsidR="00A07C10">
        <w:t xml:space="preserve">[15, с. 155]. </w:t>
      </w:r>
      <w:r w:rsidRPr="0088012E">
        <w:rPr>
          <w:rFonts w:ascii="Times New Roman" w:hAnsi="Times New Roman" w:cs="Times New Roman"/>
          <w:sz w:val="28"/>
          <w:szCs w:val="28"/>
        </w:rPr>
        <w:t xml:space="preserve">Конкурентоспособность организации рекомендуется оценивать на основе показателей конкурентоспособности товаров с учетом значимости рынков, на которых они были реализованы. Конкурентоспособность отрасли можно измерить на основе конкурентоспособности, например, 30 лучших товаров отрасли. Конкурентоспособность страны можно измерить на основе главных показателей, определяющих качество и эффективность отдельных сторон деятельности в прошлом, настоящем и будущем. В заключение отметим, что </w:t>
      </w:r>
      <w:r w:rsidRPr="0088012E">
        <w:rPr>
          <w:rFonts w:ascii="Times New Roman" w:hAnsi="Times New Roman" w:cs="Times New Roman"/>
          <w:sz w:val="28"/>
          <w:szCs w:val="28"/>
        </w:rPr>
        <w:lastRenderedPageBreak/>
        <w:t>не существует полноценной стандартной методики оценки конкурентоспособности предприятий и управления ею. Без количественной оценки вся работа по ее повыш</w:t>
      </w:r>
      <w:r w:rsidR="00AB2981">
        <w:rPr>
          <w:rFonts w:ascii="Times New Roman" w:hAnsi="Times New Roman" w:cs="Times New Roman"/>
          <w:sz w:val="28"/>
          <w:szCs w:val="28"/>
        </w:rPr>
        <w:t>ению субъективна и некорректна.</w:t>
      </w:r>
    </w:p>
    <w:p w:rsidR="00AB2981" w:rsidRDefault="009B0452" w:rsidP="00CC4907">
      <w:pPr>
        <w:pStyle w:val="1"/>
        <w:spacing w:line="360" w:lineRule="auto"/>
        <w:ind w:firstLine="709"/>
      </w:pPr>
      <w:bookmarkStart w:id="5" w:name="_Toc486204761"/>
      <w:r w:rsidRPr="00AB2981">
        <w:t xml:space="preserve">1.3. </w:t>
      </w:r>
      <w:r w:rsidR="003F254F" w:rsidRPr="00AB2981">
        <w:t>Теоретический обзор методов повышения конкурентоспособности на рынке ЖКХ</w:t>
      </w:r>
      <w:bookmarkEnd w:id="5"/>
    </w:p>
    <w:p w:rsidR="003F254F" w:rsidRPr="00AB2981" w:rsidRDefault="003F254F" w:rsidP="00862F1E">
      <w:pPr>
        <w:keepNext/>
        <w:spacing w:after="0" w:line="360" w:lineRule="auto"/>
        <w:ind w:firstLine="709"/>
        <w:contextualSpacing/>
        <w:jc w:val="both"/>
        <w:rPr>
          <w:rFonts w:ascii="Times New Roman" w:hAnsi="Times New Roman" w:cs="Times New Roman"/>
          <w:sz w:val="28"/>
          <w:szCs w:val="28"/>
        </w:rPr>
      </w:pPr>
      <w:r w:rsidRPr="00AB2981">
        <w:rPr>
          <w:rFonts w:ascii="Times New Roman" w:hAnsi="Times New Roman" w:cs="Times New Roman"/>
          <w:sz w:val="28"/>
          <w:szCs w:val="28"/>
        </w:rPr>
        <w:t xml:space="preserve">Обеспечение нормального функционирования жилищно-коммунального хозяйства - важнейшая социально-экономическая задача и приоритет государственной политики РФ. Подтверждением тому является недавнее создание Министерства строительства и ЖКХ Российской Федерации, которое будет </w:t>
      </w:r>
      <w:proofErr w:type="gramStart"/>
      <w:r w:rsidRPr="00AB2981">
        <w:rPr>
          <w:rFonts w:ascii="Times New Roman" w:hAnsi="Times New Roman" w:cs="Times New Roman"/>
          <w:sz w:val="28"/>
          <w:szCs w:val="28"/>
        </w:rPr>
        <w:t>разрабатывать</w:t>
      </w:r>
      <w:proofErr w:type="gramEnd"/>
      <w:r w:rsidRPr="00AB2981">
        <w:rPr>
          <w:rFonts w:ascii="Times New Roman" w:hAnsi="Times New Roman" w:cs="Times New Roman"/>
          <w:sz w:val="28"/>
          <w:szCs w:val="28"/>
        </w:rPr>
        <w:t xml:space="preserve"> и реализовывать </w:t>
      </w:r>
      <w:proofErr w:type="spellStart"/>
      <w:r w:rsidRPr="00AB2981">
        <w:rPr>
          <w:rFonts w:ascii="Times New Roman" w:hAnsi="Times New Roman" w:cs="Times New Roman"/>
          <w:sz w:val="28"/>
          <w:szCs w:val="28"/>
        </w:rPr>
        <w:t>госполитику</w:t>
      </w:r>
      <w:proofErr w:type="spellEnd"/>
      <w:r w:rsidRPr="00AB2981">
        <w:rPr>
          <w:rFonts w:ascii="Times New Roman" w:hAnsi="Times New Roman" w:cs="Times New Roman"/>
          <w:sz w:val="28"/>
          <w:szCs w:val="28"/>
        </w:rPr>
        <w:t xml:space="preserve"> в сфере строительства и ЖКХ, управлять имуществом, курировать фонды содействия развитию жилищного строительства и ЖКХ. Создание нового министерства говорит также о том, что принимаемые ранее властями меры по улучшению ситуации в жилищно-коммунальном хозяйстве не дали ожидаемых результатов.</w:t>
      </w:r>
    </w:p>
    <w:p w:rsidR="003F254F" w:rsidRPr="00D06B9F" w:rsidRDefault="00AB2981" w:rsidP="00AB2981">
      <w:pPr>
        <w:pStyle w:val="a4"/>
        <w:keepNext/>
        <w:shd w:val="clear" w:color="auto" w:fill="FFFFFF"/>
        <w:spacing w:before="0" w:beforeAutospacing="0" w:line="360" w:lineRule="auto"/>
        <w:contextualSpacing/>
        <w:jc w:val="both"/>
        <w:rPr>
          <w:sz w:val="28"/>
          <w:szCs w:val="28"/>
        </w:rPr>
      </w:pPr>
      <w:r>
        <w:rPr>
          <w:sz w:val="28"/>
          <w:szCs w:val="28"/>
        </w:rPr>
        <w:t xml:space="preserve">          </w:t>
      </w:r>
      <w:r w:rsidR="003F254F" w:rsidRPr="00D06B9F">
        <w:rPr>
          <w:sz w:val="28"/>
          <w:szCs w:val="28"/>
        </w:rPr>
        <w:t>Одна из основных причин неблагополучного состояния дел в сфере ЖКХ – слабое развитие конкурентных отношений, а иногда их отсутствие вообще. Хотя, со стороны государства и предпринимались попытки создания конкурентной среды в жилищно-коммунальном комплексе на протяжении более десятка лет</w:t>
      </w:r>
    </w:p>
    <w:p w:rsidR="003F254F" w:rsidRPr="00D06B9F" w:rsidRDefault="003F254F" w:rsidP="00F6338E">
      <w:pPr>
        <w:pStyle w:val="a4"/>
        <w:keepNext/>
        <w:shd w:val="clear" w:color="auto" w:fill="FFFFFF"/>
        <w:spacing w:line="360" w:lineRule="auto"/>
        <w:ind w:firstLine="709"/>
        <w:contextualSpacing/>
        <w:jc w:val="both"/>
        <w:rPr>
          <w:sz w:val="28"/>
          <w:szCs w:val="28"/>
        </w:rPr>
      </w:pPr>
      <w:r w:rsidRPr="00D06B9F">
        <w:rPr>
          <w:sz w:val="28"/>
          <w:szCs w:val="28"/>
        </w:rPr>
        <w:t>В то же время создание условий для конкуренции означает не поддержку конкурентной борьбы между хозяйствующими субъектами, а выработку мероприятий и их реализацию органами власти в целях добросовестной конкуренции и равного доступа субъектов предпринимательства к государственным и муниципальным ресурсам. Основные способы достижения этого – снижение административных барьеров и конкурсные процедуры к финансово-имущественным ресурсам государства и муниципальных образований.</w:t>
      </w:r>
    </w:p>
    <w:p w:rsidR="003F254F" w:rsidRPr="00D06B9F" w:rsidRDefault="003F254F" w:rsidP="00F6338E">
      <w:pPr>
        <w:pStyle w:val="a4"/>
        <w:keepNext/>
        <w:shd w:val="clear" w:color="auto" w:fill="FFFFFF"/>
        <w:spacing w:line="360" w:lineRule="auto"/>
        <w:ind w:firstLine="709"/>
        <w:contextualSpacing/>
        <w:jc w:val="both"/>
        <w:rPr>
          <w:sz w:val="28"/>
          <w:szCs w:val="28"/>
        </w:rPr>
      </w:pPr>
      <w:r w:rsidRPr="00D06B9F">
        <w:rPr>
          <w:sz w:val="28"/>
          <w:szCs w:val="28"/>
        </w:rPr>
        <w:lastRenderedPageBreak/>
        <w:t>Системное воздействие на экономику республики с целью развития конкуренции является задачей Минэкономразвития РФ, органов власти республики и муниципальных образований.</w:t>
      </w:r>
    </w:p>
    <w:p w:rsidR="003F254F" w:rsidRPr="00D06B9F" w:rsidRDefault="003F254F" w:rsidP="00F6338E">
      <w:pPr>
        <w:pStyle w:val="a4"/>
        <w:keepNext/>
        <w:shd w:val="clear" w:color="auto" w:fill="FFFFFF"/>
        <w:spacing w:line="360" w:lineRule="auto"/>
        <w:ind w:firstLine="709"/>
        <w:contextualSpacing/>
        <w:jc w:val="both"/>
        <w:rPr>
          <w:sz w:val="28"/>
          <w:szCs w:val="28"/>
        </w:rPr>
      </w:pPr>
      <w:r w:rsidRPr="00D06B9F">
        <w:rPr>
          <w:sz w:val="28"/>
          <w:szCs w:val="28"/>
        </w:rPr>
        <w:t>Но, зачастую бывает, что органы власти сами являются тормозом развития конкуренции, нарушают антимонопольное законодательство. Обзор практики по возбужденным антимонопольным делам в отношении органов местного самоуправления показывает, что нарушения допускаются при передаче в пользование хозяйствующим субъектам муниципального имущества – зданий, сооружений, коммунальной инфраструктуры, земельных участков, а также, при проведении торгов. Нарушения эти допускаются стабильно, уровень из года в год не снижается. Возможно, что это происходит, в определенной степени, из-за правового нигилизма и непрофессионализма определенной части работников органов власти, но нельзя исключать и кумовство, желание помочь близкому человеку, в обход существующих законов. Не изжив, субъективный фактор, мешающий развитию конкуренции в сфере жилищно-коммунального хозяйства невозможно развития самой отрасли.</w:t>
      </w:r>
    </w:p>
    <w:p w:rsidR="003F254F" w:rsidRPr="00D06B9F" w:rsidRDefault="003F254F" w:rsidP="00F6338E">
      <w:pPr>
        <w:pStyle w:val="a4"/>
        <w:keepNext/>
        <w:shd w:val="clear" w:color="auto" w:fill="FFFFFF"/>
        <w:spacing w:line="360" w:lineRule="auto"/>
        <w:ind w:firstLine="709"/>
        <w:contextualSpacing/>
        <w:jc w:val="both"/>
        <w:rPr>
          <w:sz w:val="28"/>
          <w:szCs w:val="28"/>
        </w:rPr>
      </w:pPr>
      <w:r w:rsidRPr="00D06B9F">
        <w:rPr>
          <w:sz w:val="28"/>
          <w:szCs w:val="28"/>
        </w:rPr>
        <w:t>Отрасль ЖКХ – это важная часть экономики</w:t>
      </w:r>
      <w:r w:rsidR="00434D08" w:rsidRPr="00D06B9F">
        <w:rPr>
          <w:sz w:val="28"/>
          <w:szCs w:val="28"/>
        </w:rPr>
        <w:t xml:space="preserve"> Красноярска</w:t>
      </w:r>
      <w:r w:rsidRPr="00D06B9F">
        <w:rPr>
          <w:sz w:val="28"/>
          <w:szCs w:val="28"/>
        </w:rPr>
        <w:t>, которая включает в себя десятки видов хозяйственной деятельности, которые можно разделить на две крупные сферы:</w:t>
      </w:r>
    </w:p>
    <w:p w:rsidR="003F254F" w:rsidRPr="00D06B9F" w:rsidRDefault="00AB2981" w:rsidP="00F6338E">
      <w:pPr>
        <w:pStyle w:val="a4"/>
        <w:keepNext/>
        <w:shd w:val="clear" w:color="auto" w:fill="FFFFFF"/>
        <w:spacing w:line="360" w:lineRule="auto"/>
        <w:ind w:firstLine="709"/>
        <w:contextualSpacing/>
        <w:jc w:val="both"/>
        <w:rPr>
          <w:sz w:val="28"/>
          <w:szCs w:val="28"/>
        </w:rPr>
      </w:pPr>
      <w:r w:rsidRPr="00B55483">
        <w:t>–</w:t>
      </w:r>
      <w:r>
        <w:t xml:space="preserve"> </w:t>
      </w:r>
      <w:r w:rsidR="003F254F" w:rsidRPr="00D06B9F">
        <w:rPr>
          <w:sz w:val="28"/>
          <w:szCs w:val="28"/>
        </w:rPr>
        <w:t>жилищное хозяйство,</w:t>
      </w:r>
    </w:p>
    <w:p w:rsidR="003F254F" w:rsidRPr="00D06B9F" w:rsidRDefault="00AB2981" w:rsidP="00F6338E">
      <w:pPr>
        <w:pStyle w:val="a4"/>
        <w:keepNext/>
        <w:shd w:val="clear" w:color="auto" w:fill="FFFFFF"/>
        <w:spacing w:line="360" w:lineRule="auto"/>
        <w:ind w:firstLine="709"/>
        <w:contextualSpacing/>
        <w:jc w:val="both"/>
        <w:rPr>
          <w:sz w:val="28"/>
          <w:szCs w:val="28"/>
        </w:rPr>
      </w:pPr>
      <w:r w:rsidRPr="00B55483">
        <w:t>–</w:t>
      </w:r>
      <w:r w:rsidR="003F254F" w:rsidRPr="00D06B9F">
        <w:rPr>
          <w:sz w:val="28"/>
          <w:szCs w:val="28"/>
        </w:rPr>
        <w:t xml:space="preserve"> коммунальное хозяйство.</w:t>
      </w:r>
    </w:p>
    <w:p w:rsidR="003F254F" w:rsidRPr="00D06B9F" w:rsidRDefault="003F254F" w:rsidP="00F6338E">
      <w:pPr>
        <w:pStyle w:val="a4"/>
        <w:keepNext/>
        <w:shd w:val="clear" w:color="auto" w:fill="FFFFFF"/>
        <w:spacing w:line="360" w:lineRule="auto"/>
        <w:ind w:firstLine="709"/>
        <w:contextualSpacing/>
        <w:jc w:val="both"/>
        <w:rPr>
          <w:sz w:val="28"/>
          <w:szCs w:val="28"/>
        </w:rPr>
      </w:pPr>
      <w:r w:rsidRPr="00D06B9F">
        <w:rPr>
          <w:sz w:val="28"/>
          <w:szCs w:val="28"/>
        </w:rPr>
        <w:t>Жилищное хозяйство – это сфера хозяйства, обеспечивающая содержание, функционирование и воспроизводство жилищного фонда. Главным заинтересованным субъектом жилищного хозяйства является собственник помещения.</w:t>
      </w:r>
    </w:p>
    <w:p w:rsidR="001E1472" w:rsidRPr="00D06B9F" w:rsidRDefault="003F254F" w:rsidP="00F6338E">
      <w:pPr>
        <w:pStyle w:val="a4"/>
        <w:keepNext/>
        <w:shd w:val="clear" w:color="auto" w:fill="FFFFFF"/>
        <w:spacing w:line="360" w:lineRule="auto"/>
        <w:ind w:firstLine="709"/>
        <w:contextualSpacing/>
        <w:jc w:val="both"/>
        <w:rPr>
          <w:sz w:val="28"/>
          <w:szCs w:val="28"/>
        </w:rPr>
      </w:pPr>
      <w:r w:rsidRPr="00D06B9F">
        <w:rPr>
          <w:sz w:val="28"/>
          <w:szCs w:val="28"/>
        </w:rPr>
        <w:t xml:space="preserve">Коммунальное хозяйство – это сфера хозяйства, обеспечивающая функционирование инфраструктуры – совокупности зданий, технических сооружений и коммуникаций в целях производства и доставки </w:t>
      </w:r>
      <w:r w:rsidRPr="00D06B9F">
        <w:rPr>
          <w:sz w:val="28"/>
          <w:szCs w:val="28"/>
        </w:rPr>
        <w:lastRenderedPageBreak/>
        <w:t>коммунальных ресурсов на объекты недвижимости. Основные субъекты здесь, производители коммунальных ресурсов (газ, электричество, тепло, вода), органы власти и потребители коммунальных ресурсов – физические и юридические лица. В рамках этих сфер функционируют рынки услуг жилищного хозяйства и рынки услуг коммунального хозяйства. Их в свою очередь можно разделить на определенные сегменты. К примеру, рынок коммунальных услуг подразделяется на рынок услуг теплоснабжения, рынок услуг водоснабжения и водоотведения. Рынок услуг жилищного хозяйства можно разделить на рынок услуг управления и содержания жилищного фонда, на рынок эксплуатации лифтового оборудования, на рынок вывоза твердых бытовых отходов, рынок ремонта жилищного фонда.</w:t>
      </w:r>
    </w:p>
    <w:p w:rsidR="001E1472" w:rsidRDefault="001E1472" w:rsidP="00F6338E">
      <w:pPr>
        <w:keepNext/>
        <w:ind w:firstLine="709"/>
        <w:contextualSpacing/>
        <w:rPr>
          <w:rFonts w:ascii="Times New Roman" w:eastAsia="Times New Roman" w:hAnsi="Times New Roman" w:cs="Times New Roman"/>
          <w:color w:val="333333"/>
          <w:sz w:val="28"/>
          <w:szCs w:val="28"/>
        </w:rPr>
      </w:pPr>
      <w:r>
        <w:rPr>
          <w:color w:val="333333"/>
          <w:sz w:val="28"/>
          <w:szCs w:val="28"/>
        </w:rPr>
        <w:br w:type="page"/>
      </w:r>
    </w:p>
    <w:p w:rsidR="00AB2981" w:rsidRDefault="001E1472" w:rsidP="00AB2981">
      <w:pPr>
        <w:pStyle w:val="3"/>
        <w:keepNext/>
        <w:spacing w:line="360" w:lineRule="auto"/>
        <w:ind w:firstLine="709"/>
        <w:rPr>
          <w:rStyle w:val="a5"/>
          <w:b/>
          <w:sz w:val="28"/>
          <w:szCs w:val="28"/>
          <w:shd w:val="clear" w:color="auto" w:fill="FFFFFF"/>
        </w:rPr>
      </w:pPr>
      <w:bookmarkStart w:id="6" w:name="_Toc486204762"/>
      <w:r w:rsidRPr="002F221C">
        <w:lastRenderedPageBreak/>
        <w:t>Глава 2.</w:t>
      </w:r>
      <w:r w:rsidRPr="002F221C">
        <w:rPr>
          <w:b w:val="0"/>
        </w:rPr>
        <w:t xml:space="preserve"> </w:t>
      </w:r>
      <w:r w:rsidRPr="002F221C">
        <w:rPr>
          <w:rStyle w:val="a5"/>
          <w:b/>
          <w:sz w:val="28"/>
          <w:szCs w:val="28"/>
          <w:shd w:val="clear" w:color="auto" w:fill="FFFFFF"/>
        </w:rPr>
        <w:t>Анализ конкурентоспособности организац</w:t>
      </w:r>
      <w:proofErr w:type="gramStart"/>
      <w:r w:rsidRPr="002F221C">
        <w:rPr>
          <w:rStyle w:val="a5"/>
          <w:b/>
          <w:sz w:val="28"/>
          <w:szCs w:val="28"/>
          <w:shd w:val="clear" w:color="auto" w:fill="FFFFFF"/>
        </w:rPr>
        <w:t>ии ООО</w:t>
      </w:r>
      <w:proofErr w:type="gramEnd"/>
      <w:r w:rsidRPr="002F221C">
        <w:rPr>
          <w:rStyle w:val="a5"/>
          <w:b/>
          <w:sz w:val="28"/>
          <w:szCs w:val="28"/>
          <w:shd w:val="clear" w:color="auto" w:fill="FFFFFF"/>
        </w:rPr>
        <w:t xml:space="preserve"> «</w:t>
      </w:r>
      <w:proofErr w:type="spellStart"/>
      <w:r w:rsidRPr="002F221C">
        <w:rPr>
          <w:rStyle w:val="a5"/>
          <w:b/>
          <w:sz w:val="28"/>
          <w:szCs w:val="28"/>
          <w:shd w:val="clear" w:color="auto" w:fill="FFFFFF"/>
        </w:rPr>
        <w:t>КрасКом</w:t>
      </w:r>
      <w:proofErr w:type="spellEnd"/>
      <w:r w:rsidRPr="002F221C">
        <w:rPr>
          <w:rStyle w:val="a5"/>
          <w:b/>
          <w:sz w:val="28"/>
          <w:szCs w:val="28"/>
          <w:shd w:val="clear" w:color="auto" w:fill="FFFFFF"/>
        </w:rPr>
        <w:t>»</w:t>
      </w:r>
      <w:bookmarkEnd w:id="6"/>
    </w:p>
    <w:p w:rsidR="001E1472" w:rsidRPr="00AB2981" w:rsidRDefault="001E1472" w:rsidP="00AB2981">
      <w:pPr>
        <w:pStyle w:val="3"/>
        <w:keepNext/>
        <w:spacing w:line="360" w:lineRule="auto"/>
        <w:ind w:firstLine="709"/>
        <w:rPr>
          <w:bCs w:val="0"/>
          <w:sz w:val="28"/>
          <w:szCs w:val="28"/>
          <w:shd w:val="clear" w:color="auto" w:fill="FFFFFF"/>
        </w:rPr>
      </w:pPr>
      <w:bookmarkStart w:id="7" w:name="_Toc486204763"/>
      <w:r w:rsidRPr="002F221C">
        <w:rPr>
          <w:b w:val="0"/>
        </w:rPr>
        <w:t>2.1</w:t>
      </w:r>
      <w:r w:rsidR="002F221C">
        <w:rPr>
          <w:b w:val="0"/>
        </w:rPr>
        <w:t>.</w:t>
      </w:r>
      <w:r w:rsidRPr="002F221C">
        <w:rPr>
          <w:b w:val="0"/>
        </w:rPr>
        <w:t xml:space="preserve"> Общая характеристика предприятия</w:t>
      </w:r>
      <w:bookmarkEnd w:id="7"/>
      <w:r w:rsidRPr="002F221C">
        <w:rPr>
          <w:b w:val="0"/>
        </w:rPr>
        <w:t xml:space="preserve"> </w:t>
      </w:r>
    </w:p>
    <w:p w:rsidR="00AB2981" w:rsidRDefault="007D72F5" w:rsidP="00862F1E">
      <w:pPr>
        <w:keepNext/>
        <w:shd w:val="clear" w:color="auto" w:fill="FFFFFF" w:themeFill="background1"/>
        <w:spacing w:line="360" w:lineRule="auto"/>
        <w:ind w:firstLine="709"/>
        <w:contextualSpacing/>
        <w:jc w:val="both"/>
        <w:rPr>
          <w:rFonts w:ascii="Times New Roman" w:hAnsi="Times New Roman" w:cs="Times New Roman"/>
          <w:color w:val="000000"/>
          <w:sz w:val="28"/>
          <w:szCs w:val="28"/>
          <w:shd w:val="clear" w:color="auto" w:fill="EFF5FC"/>
        </w:rPr>
      </w:pPr>
      <w:r w:rsidRPr="00020A9D">
        <w:rPr>
          <w:rFonts w:ascii="Times New Roman" w:hAnsi="Times New Roman" w:cs="Times New Roman"/>
          <w:color w:val="000000"/>
          <w:sz w:val="28"/>
          <w:szCs w:val="28"/>
          <w:shd w:val="clear" w:color="auto" w:fill="EFF5FC"/>
        </w:rPr>
        <w:t xml:space="preserve">ООО "КРАСКОМ" зарегистрирована по адресу: 660049, Красноярский </w:t>
      </w:r>
      <w:proofErr w:type="spellStart"/>
      <w:r w:rsidRPr="00020A9D">
        <w:rPr>
          <w:rFonts w:ascii="Times New Roman" w:hAnsi="Times New Roman" w:cs="Times New Roman"/>
          <w:color w:val="000000"/>
          <w:sz w:val="28"/>
          <w:szCs w:val="28"/>
          <w:shd w:val="clear" w:color="auto" w:fill="EFF5FC"/>
        </w:rPr>
        <w:t>кр</w:t>
      </w:r>
      <w:proofErr w:type="spellEnd"/>
      <w:r w:rsidRPr="00020A9D">
        <w:rPr>
          <w:rFonts w:ascii="Times New Roman" w:hAnsi="Times New Roman" w:cs="Times New Roman"/>
          <w:color w:val="000000"/>
          <w:sz w:val="28"/>
          <w:szCs w:val="28"/>
          <w:shd w:val="clear" w:color="auto" w:fill="EFF5FC"/>
        </w:rPr>
        <w:t xml:space="preserve">, город Красноярск, улица Парижской Коммуны, 41. Генеральный Директор - </w:t>
      </w:r>
      <w:proofErr w:type="spellStart"/>
      <w:r w:rsidRPr="00020A9D">
        <w:rPr>
          <w:rFonts w:ascii="Times New Roman" w:hAnsi="Times New Roman" w:cs="Times New Roman"/>
          <w:color w:val="000000"/>
          <w:sz w:val="28"/>
          <w:szCs w:val="28"/>
          <w:shd w:val="clear" w:color="auto" w:fill="EFF5FC"/>
        </w:rPr>
        <w:t>Гончеров</w:t>
      </w:r>
      <w:proofErr w:type="spellEnd"/>
      <w:r w:rsidRPr="00020A9D">
        <w:rPr>
          <w:rFonts w:ascii="Times New Roman" w:hAnsi="Times New Roman" w:cs="Times New Roman"/>
          <w:color w:val="000000"/>
          <w:sz w:val="28"/>
          <w:szCs w:val="28"/>
          <w:shd w:val="clear" w:color="auto" w:fill="EFF5FC"/>
        </w:rPr>
        <w:t xml:space="preserve"> Олег Васильевич. Основным видом экономической деятельности является "забор и очистка воды для питьевых и промышленных нужд". Также ООО "КРАСКОМ" работает еще по 36 направлениям. Размер уставного капитала 10 000 000,00 руб.</w:t>
      </w:r>
    </w:p>
    <w:p w:rsidR="00AB2981" w:rsidRDefault="007D72F5" w:rsidP="00862F1E">
      <w:pPr>
        <w:keepNext/>
        <w:shd w:val="clear" w:color="auto" w:fill="FFFFFF" w:themeFill="background1"/>
        <w:spacing w:line="360" w:lineRule="auto"/>
        <w:ind w:firstLine="709"/>
        <w:contextualSpacing/>
        <w:jc w:val="both"/>
        <w:rPr>
          <w:rFonts w:ascii="Times New Roman" w:hAnsi="Times New Roman" w:cs="Times New Roman"/>
          <w:color w:val="000000"/>
          <w:sz w:val="28"/>
          <w:szCs w:val="28"/>
          <w:shd w:val="clear" w:color="auto" w:fill="EFF5FC"/>
        </w:rPr>
      </w:pPr>
      <w:r w:rsidRPr="00020A9D">
        <w:rPr>
          <w:rFonts w:ascii="Times New Roman" w:hAnsi="Times New Roman" w:cs="Times New Roman"/>
          <w:color w:val="000000"/>
          <w:sz w:val="28"/>
          <w:szCs w:val="28"/>
          <w:shd w:val="clear" w:color="auto" w:fill="EFF5FC"/>
        </w:rPr>
        <w:t xml:space="preserve"> Организация насчитывает 0 филиалов. Имеет 5 лицензии.</w:t>
      </w:r>
      <w:r w:rsidRPr="00020A9D">
        <w:rPr>
          <w:rStyle w:val="apple-converted-space"/>
          <w:rFonts w:ascii="Times New Roman" w:hAnsi="Times New Roman" w:cs="Times New Roman"/>
          <w:color w:val="000000"/>
          <w:sz w:val="28"/>
          <w:szCs w:val="28"/>
          <w:shd w:val="clear" w:color="auto" w:fill="EFF5FC"/>
        </w:rPr>
        <w:t> </w:t>
      </w:r>
      <w:r w:rsidR="00AB2981" w:rsidRPr="00020A9D">
        <w:rPr>
          <w:rFonts w:ascii="Times New Roman" w:hAnsi="Times New Roman" w:cs="Times New Roman"/>
          <w:color w:val="000000"/>
          <w:sz w:val="28"/>
          <w:szCs w:val="28"/>
          <w:shd w:val="clear" w:color="auto" w:fill="EFF5FC"/>
        </w:rPr>
        <w:t xml:space="preserve">Общество с ограниченной ответственностью </w:t>
      </w:r>
      <w:r w:rsidR="00AB2981">
        <w:rPr>
          <w:rFonts w:ascii="Times New Roman" w:hAnsi="Times New Roman" w:cs="Times New Roman"/>
          <w:color w:val="000000"/>
          <w:sz w:val="28"/>
          <w:szCs w:val="28"/>
          <w:shd w:val="clear" w:color="auto" w:fill="EFF5FC"/>
        </w:rPr>
        <w:t>«</w:t>
      </w:r>
      <w:r w:rsidR="00AB2981" w:rsidRPr="00020A9D">
        <w:rPr>
          <w:rFonts w:ascii="Times New Roman" w:hAnsi="Times New Roman" w:cs="Times New Roman"/>
          <w:color w:val="000000"/>
          <w:sz w:val="28"/>
          <w:szCs w:val="28"/>
          <w:shd w:val="clear" w:color="auto" w:fill="EFF5FC"/>
        </w:rPr>
        <w:t>красноярский жилищно-коммунальный комплекс</w:t>
      </w:r>
      <w:r w:rsidR="00AB2981">
        <w:rPr>
          <w:rFonts w:ascii="Times New Roman" w:hAnsi="Times New Roman" w:cs="Times New Roman"/>
          <w:color w:val="000000"/>
          <w:sz w:val="28"/>
          <w:szCs w:val="28"/>
          <w:shd w:val="clear" w:color="auto" w:fill="EFF5FC"/>
        </w:rPr>
        <w:t>»</w:t>
      </w:r>
      <w:r w:rsidRPr="00020A9D">
        <w:rPr>
          <w:rFonts w:ascii="Times New Roman" w:hAnsi="Times New Roman" w:cs="Times New Roman"/>
          <w:color w:val="000000"/>
          <w:sz w:val="28"/>
          <w:szCs w:val="28"/>
          <w:shd w:val="clear" w:color="auto" w:fill="EFF5FC"/>
        </w:rPr>
        <w:t xml:space="preserve"> присвоен ИНН 2466114215, КПП 246601001, ОГРН 1032402976870, ОКПО 71778068.</w:t>
      </w:r>
      <w:r w:rsidR="00AB2981">
        <w:rPr>
          <w:rFonts w:ascii="Times New Roman" w:hAnsi="Times New Roman" w:cs="Times New Roman"/>
          <w:color w:val="000000"/>
          <w:sz w:val="28"/>
          <w:szCs w:val="28"/>
        </w:rPr>
        <w:t xml:space="preserve"> </w:t>
      </w:r>
      <w:r w:rsidR="00AB2981">
        <w:rPr>
          <w:rFonts w:ascii="Times New Roman" w:hAnsi="Times New Roman" w:cs="Times New Roman"/>
          <w:color w:val="000000"/>
          <w:sz w:val="28"/>
          <w:szCs w:val="28"/>
          <w:shd w:val="clear" w:color="auto" w:fill="EFF5FC"/>
        </w:rPr>
        <w:t>Действует с 25.12.2003.</w:t>
      </w:r>
    </w:p>
    <w:p w:rsidR="00AB2981" w:rsidRPr="00AB2981" w:rsidRDefault="00AB2981" w:rsidP="00862F1E">
      <w:pPr>
        <w:keepNext/>
        <w:shd w:val="clear" w:color="auto" w:fill="FFFFFF" w:themeFill="background1"/>
        <w:spacing w:line="360" w:lineRule="auto"/>
        <w:ind w:firstLine="709"/>
        <w:contextualSpacing/>
        <w:jc w:val="both"/>
        <w:rPr>
          <w:rFonts w:ascii="Times New Roman" w:hAnsi="Times New Roman" w:cs="Times New Roman"/>
          <w:color w:val="000000"/>
          <w:sz w:val="28"/>
          <w:szCs w:val="28"/>
          <w:shd w:val="clear" w:color="auto" w:fill="EFF5FC"/>
        </w:rPr>
      </w:pPr>
      <w:r>
        <w:rPr>
          <w:rFonts w:ascii="Times New Roman" w:hAnsi="Times New Roman" w:cs="Times New Roman"/>
          <w:color w:val="000000"/>
          <w:sz w:val="28"/>
          <w:szCs w:val="28"/>
          <w:shd w:val="clear" w:color="auto" w:fill="EFF5FC"/>
        </w:rPr>
        <w:t>Специализируется ООО «</w:t>
      </w:r>
      <w:proofErr w:type="spellStart"/>
      <w:r>
        <w:rPr>
          <w:rFonts w:ascii="Times New Roman" w:hAnsi="Times New Roman" w:cs="Times New Roman"/>
          <w:color w:val="000000"/>
          <w:sz w:val="28"/>
          <w:szCs w:val="28"/>
          <w:shd w:val="clear" w:color="auto" w:fill="EFF5FC"/>
        </w:rPr>
        <w:t>Краском</w:t>
      </w:r>
      <w:proofErr w:type="spellEnd"/>
      <w:r>
        <w:rPr>
          <w:rFonts w:ascii="Times New Roman" w:hAnsi="Times New Roman" w:cs="Times New Roman"/>
          <w:color w:val="000000"/>
          <w:sz w:val="28"/>
          <w:szCs w:val="28"/>
          <w:shd w:val="clear" w:color="auto" w:fill="EFF5FC"/>
        </w:rPr>
        <w:t>» по нескольким параметрам, представленные на рисунке 1.</w:t>
      </w:r>
    </w:p>
    <w:p w:rsidR="00AB2981" w:rsidRPr="00AB2981" w:rsidRDefault="00AB2981" w:rsidP="00AB2981">
      <w:pPr>
        <w:keepNext/>
        <w:spacing w:line="360" w:lineRule="auto"/>
        <w:ind w:firstLine="709"/>
        <w:contextualSpacing/>
        <w:jc w:val="both"/>
        <w:rPr>
          <w:rFonts w:ascii="Times New Roman" w:hAnsi="Times New Roman" w:cs="Times New Roman"/>
          <w:color w:val="000000"/>
          <w:sz w:val="28"/>
          <w:szCs w:val="28"/>
          <w:shd w:val="clear" w:color="auto" w:fill="EFF5FC"/>
        </w:rPr>
      </w:pPr>
    </w:p>
    <w:p w:rsidR="005E3502" w:rsidRPr="00D67AED" w:rsidRDefault="00020A9D" w:rsidP="00F6338E">
      <w:pPr>
        <w:keepNext/>
        <w:spacing w:after="0" w:line="240" w:lineRule="auto"/>
        <w:textAlignment w:val="baseline"/>
        <w:rPr>
          <w:rFonts w:ascii="Times New Roman" w:eastAsia="Times New Roman" w:hAnsi="Times New Roman" w:cs="Times New Roman"/>
          <w:color w:val="000000"/>
          <w:sz w:val="28"/>
          <w:szCs w:val="28"/>
        </w:rPr>
      </w:pPr>
      <w:r w:rsidRPr="00AB2981">
        <w:rPr>
          <w:rFonts w:ascii="Times New Roman" w:hAnsi="Times New Roman" w:cs="Times New Roman"/>
          <w:noProof/>
          <w:sz w:val="28"/>
          <w:szCs w:val="28"/>
        </w:rPr>
        <w:drawing>
          <wp:inline distT="0" distB="0" distL="0" distR="0">
            <wp:extent cx="6181725" cy="3105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981" w:rsidRDefault="00AB2981" w:rsidP="00AB2981">
      <w:pPr>
        <w:pStyle w:val="a4"/>
        <w:keepNext/>
        <w:spacing w:before="0" w:beforeAutospacing="0" w:line="360" w:lineRule="auto"/>
        <w:ind w:firstLine="709"/>
        <w:contextualSpacing/>
        <w:jc w:val="center"/>
        <w:rPr>
          <w:sz w:val="28"/>
          <w:szCs w:val="28"/>
        </w:rPr>
      </w:pPr>
    </w:p>
    <w:p w:rsidR="00AB2981" w:rsidRPr="00AB2981" w:rsidRDefault="00AB2981" w:rsidP="00AB2981">
      <w:pPr>
        <w:pStyle w:val="a4"/>
        <w:keepNext/>
        <w:spacing w:before="0" w:beforeAutospacing="0" w:line="360" w:lineRule="auto"/>
        <w:ind w:firstLine="709"/>
        <w:contextualSpacing/>
        <w:jc w:val="center"/>
        <w:rPr>
          <w:sz w:val="28"/>
          <w:szCs w:val="28"/>
        </w:rPr>
      </w:pPr>
      <w:r>
        <w:rPr>
          <w:sz w:val="28"/>
          <w:szCs w:val="28"/>
        </w:rPr>
        <w:t>Рис.1 Специализация ООО «</w:t>
      </w:r>
      <w:proofErr w:type="spellStart"/>
      <w:r>
        <w:rPr>
          <w:sz w:val="28"/>
          <w:szCs w:val="28"/>
        </w:rPr>
        <w:t>Краском</w:t>
      </w:r>
      <w:proofErr w:type="spellEnd"/>
      <w:r>
        <w:rPr>
          <w:sz w:val="28"/>
          <w:szCs w:val="28"/>
        </w:rPr>
        <w:t>»</w:t>
      </w:r>
    </w:p>
    <w:p w:rsidR="00AB2981" w:rsidRDefault="00AB2981" w:rsidP="00AB2981">
      <w:pPr>
        <w:keepNext/>
        <w:spacing w:line="360" w:lineRule="auto"/>
        <w:ind w:firstLine="709"/>
        <w:contextualSpacing/>
        <w:jc w:val="both"/>
        <w:rPr>
          <w:rFonts w:ascii="Times New Roman" w:hAnsi="Times New Roman" w:cs="Times New Roman"/>
          <w:color w:val="000000"/>
          <w:sz w:val="28"/>
          <w:szCs w:val="28"/>
          <w:shd w:val="clear" w:color="auto" w:fill="EFF5FC"/>
        </w:rPr>
      </w:pPr>
      <w:r w:rsidRPr="00020A9D">
        <w:rPr>
          <w:rFonts w:ascii="Times New Roman" w:eastAsia="Times New Roman" w:hAnsi="Times New Roman" w:cs="Times New Roman"/>
          <w:sz w:val="28"/>
          <w:szCs w:val="28"/>
        </w:rPr>
        <w:lastRenderedPageBreak/>
        <w:t>Специализация ООО «</w:t>
      </w:r>
      <w:proofErr w:type="spellStart"/>
      <w:r>
        <w:rPr>
          <w:rFonts w:ascii="Times New Roman" w:eastAsia="Times New Roman" w:hAnsi="Times New Roman" w:cs="Times New Roman"/>
          <w:sz w:val="28"/>
          <w:szCs w:val="28"/>
        </w:rPr>
        <w:t>К</w:t>
      </w:r>
      <w:r w:rsidRPr="00020A9D">
        <w:rPr>
          <w:rFonts w:ascii="Times New Roman" w:eastAsia="Times New Roman" w:hAnsi="Times New Roman" w:cs="Times New Roman"/>
          <w:sz w:val="28"/>
          <w:szCs w:val="28"/>
        </w:rPr>
        <w:t>раском</w:t>
      </w:r>
      <w:proofErr w:type="spellEnd"/>
      <w:r w:rsidRPr="00020A9D">
        <w:rPr>
          <w:rFonts w:ascii="Times New Roman" w:eastAsia="Times New Roman" w:hAnsi="Times New Roman" w:cs="Times New Roman"/>
          <w:caps/>
          <w:sz w:val="28"/>
          <w:szCs w:val="28"/>
        </w:rPr>
        <w:t>»</w:t>
      </w:r>
      <w:r>
        <w:rPr>
          <w:rFonts w:ascii="Times New Roman" w:eastAsia="Times New Roman" w:hAnsi="Times New Roman" w:cs="Times New Roman"/>
          <w:caps/>
          <w:sz w:val="28"/>
          <w:szCs w:val="28"/>
        </w:rPr>
        <w:t>:</w:t>
      </w:r>
    </w:p>
    <w:p w:rsidR="00AB2981" w:rsidRDefault="00AB2981" w:rsidP="00AB2981">
      <w:pPr>
        <w:keepNext/>
        <w:spacing w:line="360" w:lineRule="auto"/>
        <w:ind w:firstLine="709"/>
        <w:contextualSpacing/>
        <w:jc w:val="both"/>
        <w:rPr>
          <w:rFonts w:ascii="Times New Roman" w:hAnsi="Times New Roman" w:cs="Times New Roman"/>
          <w:color w:val="000000"/>
          <w:sz w:val="28"/>
          <w:szCs w:val="28"/>
          <w:shd w:val="clear" w:color="auto" w:fill="EFF5FC"/>
        </w:rPr>
      </w:pPr>
      <w:r w:rsidRPr="00B55483">
        <w:t>–</w:t>
      </w:r>
      <w:r>
        <w:t xml:space="preserve"> </w:t>
      </w:r>
      <w:r w:rsidRPr="00020A9D">
        <w:rPr>
          <w:rFonts w:ascii="Times New Roman" w:eastAsia="Times New Roman" w:hAnsi="Times New Roman" w:cs="Times New Roman"/>
          <w:bCs/>
          <w:color w:val="000000"/>
          <w:sz w:val="28"/>
          <w:szCs w:val="28"/>
          <w:bdr w:val="none" w:sz="0" w:space="0" w:color="auto" w:frame="1"/>
        </w:rPr>
        <w:t>Отопление</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162`487`</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182руб.</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40.03%</w:t>
      </w:r>
      <w:r>
        <w:rPr>
          <w:rFonts w:ascii="Times New Roman" w:eastAsia="Times New Roman" w:hAnsi="Times New Roman" w:cs="Times New Roman"/>
          <w:color w:val="000000"/>
          <w:sz w:val="28"/>
          <w:szCs w:val="28"/>
        </w:rPr>
        <w:t>.</w:t>
      </w:r>
    </w:p>
    <w:p w:rsidR="00AB2981" w:rsidRDefault="00AB2981" w:rsidP="00AB2981">
      <w:pPr>
        <w:keepNext/>
        <w:spacing w:line="360" w:lineRule="auto"/>
        <w:ind w:firstLine="709"/>
        <w:contextualSpacing/>
        <w:jc w:val="both"/>
        <w:rPr>
          <w:rFonts w:ascii="Times New Roman" w:hAnsi="Times New Roman" w:cs="Times New Roman"/>
          <w:color w:val="000000"/>
          <w:sz w:val="28"/>
          <w:szCs w:val="28"/>
          <w:shd w:val="clear" w:color="auto" w:fill="EFF5FC"/>
        </w:rPr>
      </w:pPr>
      <w:r w:rsidRPr="00B55483">
        <w:t>–</w:t>
      </w:r>
      <w:r>
        <w:t xml:space="preserve"> </w:t>
      </w:r>
      <w:r w:rsidRPr="005E3502">
        <w:rPr>
          <w:rFonts w:ascii="Times New Roman" w:eastAsia="Times New Roman" w:hAnsi="Times New Roman" w:cs="Times New Roman"/>
          <w:bCs/>
          <w:color w:val="000000"/>
          <w:sz w:val="28"/>
          <w:szCs w:val="28"/>
          <w:bdr w:val="none" w:sz="0" w:space="0" w:color="auto" w:frame="1"/>
        </w:rPr>
        <w:t>Сооружения и строительные работы по строительству инженерных коммуникаций для жидкостей и газов</w:t>
      </w:r>
      <w:r>
        <w:rPr>
          <w:rFonts w:ascii="Times New Roman" w:eastAsia="Times New Roman" w:hAnsi="Times New Roman" w:cs="Times New Roman"/>
          <w:bCs/>
          <w:color w:val="000000"/>
          <w:sz w:val="28"/>
          <w:szCs w:val="28"/>
          <w:bdr w:val="none" w:sz="0" w:space="0" w:color="auto" w:frame="1"/>
        </w:rPr>
        <w:t xml:space="preserve"> </w:t>
      </w:r>
      <w:r w:rsidRPr="005E3502">
        <w:rPr>
          <w:rFonts w:ascii="Times New Roman" w:eastAsia="Times New Roman" w:hAnsi="Times New Roman" w:cs="Times New Roman"/>
          <w:color w:val="000000"/>
          <w:sz w:val="28"/>
          <w:szCs w:val="28"/>
        </w:rPr>
        <w:t>99`715`773руб.</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24.56%</w:t>
      </w:r>
      <w:r>
        <w:rPr>
          <w:rFonts w:ascii="Times New Roman" w:eastAsia="Times New Roman" w:hAnsi="Times New Roman" w:cs="Times New Roman"/>
          <w:color w:val="000000"/>
          <w:sz w:val="28"/>
          <w:szCs w:val="28"/>
        </w:rPr>
        <w:t>.</w:t>
      </w:r>
    </w:p>
    <w:p w:rsidR="00AB2981" w:rsidRDefault="00AB2981" w:rsidP="00AB2981">
      <w:pPr>
        <w:keepNext/>
        <w:spacing w:line="360" w:lineRule="auto"/>
        <w:ind w:firstLine="709"/>
        <w:contextualSpacing/>
        <w:jc w:val="both"/>
        <w:rPr>
          <w:rFonts w:ascii="Times New Roman" w:hAnsi="Times New Roman" w:cs="Times New Roman"/>
          <w:color w:val="000000"/>
          <w:sz w:val="28"/>
          <w:szCs w:val="28"/>
          <w:shd w:val="clear" w:color="auto" w:fill="EFF5FC"/>
        </w:rPr>
      </w:pPr>
      <w:r w:rsidRPr="00B55483">
        <w:t>–</w:t>
      </w:r>
      <w:r>
        <w:t xml:space="preserve"> </w:t>
      </w:r>
      <w:r w:rsidRPr="005E3502">
        <w:rPr>
          <w:rFonts w:ascii="Times New Roman" w:eastAsia="Times New Roman" w:hAnsi="Times New Roman" w:cs="Times New Roman"/>
          <w:bCs/>
          <w:color w:val="000000"/>
          <w:sz w:val="28"/>
          <w:szCs w:val="28"/>
          <w:bdr w:val="none" w:sz="0" w:space="0" w:color="auto" w:frame="1"/>
        </w:rPr>
        <w:t>Услуги по водоотведению; шлам сточных вод</w:t>
      </w:r>
      <w:r>
        <w:rPr>
          <w:rFonts w:ascii="Times New Roman" w:eastAsia="Times New Roman" w:hAnsi="Times New Roman" w:cs="Times New Roman"/>
          <w:bCs/>
          <w:color w:val="000000"/>
          <w:sz w:val="28"/>
          <w:szCs w:val="28"/>
          <w:bdr w:val="none" w:sz="0" w:space="0" w:color="auto" w:frame="1"/>
        </w:rPr>
        <w:t xml:space="preserve"> </w:t>
      </w:r>
      <w:r w:rsidRPr="005E3502">
        <w:rPr>
          <w:rFonts w:ascii="Times New Roman" w:eastAsia="Times New Roman" w:hAnsi="Times New Roman" w:cs="Times New Roman"/>
          <w:color w:val="000000"/>
          <w:sz w:val="28"/>
          <w:szCs w:val="28"/>
        </w:rPr>
        <w:t>78`301`562руб.</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19.29%</w:t>
      </w:r>
      <w:r>
        <w:rPr>
          <w:rFonts w:ascii="Times New Roman" w:eastAsia="Times New Roman" w:hAnsi="Times New Roman" w:cs="Times New Roman"/>
          <w:color w:val="000000"/>
          <w:sz w:val="28"/>
          <w:szCs w:val="28"/>
        </w:rPr>
        <w:t>.</w:t>
      </w:r>
    </w:p>
    <w:p w:rsidR="00AB2981" w:rsidRPr="00AB2981" w:rsidRDefault="00AB2981" w:rsidP="00AB2981">
      <w:pPr>
        <w:keepNext/>
        <w:spacing w:after="0" w:line="360" w:lineRule="auto"/>
        <w:ind w:firstLine="709"/>
        <w:contextualSpacing/>
        <w:jc w:val="both"/>
        <w:rPr>
          <w:rFonts w:ascii="Times New Roman" w:hAnsi="Times New Roman" w:cs="Times New Roman"/>
          <w:color w:val="000000"/>
          <w:sz w:val="28"/>
          <w:szCs w:val="28"/>
          <w:shd w:val="clear" w:color="auto" w:fill="EFF5FC"/>
        </w:rPr>
      </w:pPr>
      <w:r w:rsidRPr="00B55483">
        <w:t>–</w:t>
      </w:r>
      <w:r>
        <w:t xml:space="preserve"> </w:t>
      </w:r>
      <w:r w:rsidRPr="005E3502">
        <w:rPr>
          <w:rFonts w:ascii="Times New Roman" w:eastAsia="Times New Roman" w:hAnsi="Times New Roman" w:cs="Times New Roman"/>
          <w:color w:val="000000"/>
          <w:sz w:val="28"/>
          <w:szCs w:val="28"/>
        </w:rPr>
        <w:t>Прочее</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65`451`699руб.</w:t>
      </w:r>
      <w:r>
        <w:rPr>
          <w:rFonts w:ascii="Times New Roman" w:eastAsia="Times New Roman" w:hAnsi="Times New Roman" w:cs="Times New Roman"/>
          <w:color w:val="000000"/>
          <w:sz w:val="28"/>
          <w:szCs w:val="28"/>
        </w:rPr>
        <w:t xml:space="preserve"> </w:t>
      </w:r>
      <w:r w:rsidRPr="005E3502">
        <w:rPr>
          <w:rFonts w:ascii="Times New Roman" w:eastAsia="Times New Roman" w:hAnsi="Times New Roman" w:cs="Times New Roman"/>
          <w:color w:val="000000"/>
          <w:sz w:val="28"/>
          <w:szCs w:val="28"/>
        </w:rPr>
        <w:t>16.12%</w:t>
      </w:r>
      <w:r>
        <w:rPr>
          <w:rFonts w:ascii="Times New Roman" w:eastAsia="Times New Roman" w:hAnsi="Times New Roman" w:cs="Times New Roman"/>
          <w:color w:val="000000"/>
          <w:sz w:val="28"/>
          <w:szCs w:val="28"/>
        </w:rPr>
        <w:t>.</w:t>
      </w:r>
    </w:p>
    <w:p w:rsidR="001E1472" w:rsidRDefault="00020A9D" w:rsidP="00F6338E">
      <w:pPr>
        <w:pStyle w:val="a4"/>
        <w:keepNext/>
        <w:spacing w:before="0" w:beforeAutospacing="0" w:line="360" w:lineRule="auto"/>
        <w:ind w:firstLine="709"/>
        <w:contextualSpacing/>
        <w:jc w:val="both"/>
        <w:rPr>
          <w:sz w:val="28"/>
          <w:szCs w:val="28"/>
        </w:rPr>
      </w:pPr>
      <w:r w:rsidRPr="004D2162">
        <w:rPr>
          <w:sz w:val="28"/>
          <w:szCs w:val="28"/>
        </w:rPr>
        <w:t xml:space="preserve"> </w:t>
      </w:r>
      <w:r w:rsidR="001E1472" w:rsidRPr="004D2162">
        <w:rPr>
          <w:sz w:val="28"/>
          <w:szCs w:val="28"/>
        </w:rPr>
        <w:t xml:space="preserve">ООО «Красноярский жилищно-коммунальный комплекс» образовано 25 декабря 2003 года для реализации планов по реформированию ЖКХ Красноярска на принципах эффективного государственно-частного партнерства. </w:t>
      </w:r>
    </w:p>
    <w:p w:rsidR="001E1472" w:rsidRDefault="001E1472" w:rsidP="00F6338E">
      <w:pPr>
        <w:pStyle w:val="a4"/>
        <w:keepNext/>
        <w:spacing w:before="0" w:beforeAutospacing="0" w:line="360" w:lineRule="auto"/>
        <w:ind w:firstLine="709"/>
        <w:contextualSpacing/>
        <w:jc w:val="both"/>
        <w:rPr>
          <w:sz w:val="28"/>
          <w:szCs w:val="28"/>
        </w:rPr>
      </w:pPr>
      <w:r w:rsidRPr="004D2162">
        <w:rPr>
          <w:sz w:val="28"/>
          <w:szCs w:val="28"/>
        </w:rPr>
        <w:t xml:space="preserve">Миссией компании является: обеспечить стабильное тепло, </w:t>
      </w:r>
      <w:proofErr w:type="spellStart"/>
      <w:r w:rsidRPr="004D2162">
        <w:rPr>
          <w:sz w:val="28"/>
          <w:szCs w:val="28"/>
        </w:rPr>
        <w:t>водо</w:t>
      </w:r>
      <w:proofErr w:type="spellEnd"/>
      <w:r w:rsidRPr="004D2162">
        <w:rPr>
          <w:sz w:val="28"/>
          <w:szCs w:val="28"/>
        </w:rPr>
        <w:t xml:space="preserve"> и электроснабжение, водоотведение жилищного фонда, объектов социальной сферы и промышленных предприятий города</w:t>
      </w:r>
      <w:r w:rsidR="00066A8D">
        <w:rPr>
          <w:sz w:val="28"/>
          <w:szCs w:val="28"/>
        </w:rPr>
        <w:t xml:space="preserve"> Красноярска. Компания «</w:t>
      </w:r>
      <w:proofErr w:type="spellStart"/>
      <w:r w:rsidR="00066A8D">
        <w:rPr>
          <w:sz w:val="28"/>
          <w:szCs w:val="28"/>
        </w:rPr>
        <w:t>КрасКом</w:t>
      </w:r>
      <w:proofErr w:type="spellEnd"/>
      <w:r w:rsidR="00066A8D">
        <w:rPr>
          <w:sz w:val="28"/>
          <w:szCs w:val="28"/>
        </w:rPr>
        <w:t>»</w:t>
      </w:r>
      <w:r w:rsidRPr="004D2162">
        <w:rPr>
          <w:sz w:val="28"/>
          <w:szCs w:val="28"/>
        </w:rPr>
        <w:t xml:space="preserve"> реализует инвестиционные проекты в сфере коммунального хозяйства и гарантирует высокое качество оказываемых усл</w:t>
      </w:r>
      <w:r>
        <w:rPr>
          <w:sz w:val="28"/>
          <w:szCs w:val="28"/>
        </w:rPr>
        <w:t>уг.</w:t>
      </w:r>
    </w:p>
    <w:p w:rsidR="001E1472" w:rsidRDefault="001E1472" w:rsidP="00F6338E">
      <w:pPr>
        <w:pStyle w:val="a4"/>
        <w:keepNext/>
        <w:spacing w:before="0" w:beforeAutospacing="0" w:line="360" w:lineRule="auto"/>
        <w:ind w:firstLine="709"/>
        <w:contextualSpacing/>
        <w:jc w:val="both"/>
        <w:rPr>
          <w:sz w:val="28"/>
          <w:szCs w:val="28"/>
        </w:rPr>
      </w:pPr>
      <w:r w:rsidRPr="004D2162">
        <w:rPr>
          <w:sz w:val="28"/>
          <w:szCs w:val="28"/>
        </w:rPr>
        <w:t>Основная задача компании — предоставление качественных жилищно-коммунальных услуг потребителям в требуемом объеме, устойчивое развитие и эксплуатация коммунальных систем на принципах компромисса между техническими задачами, финансовыми потребностями и платежеспособностью потребителей.</w:t>
      </w:r>
    </w:p>
    <w:p w:rsidR="001E1472" w:rsidRPr="004D2162" w:rsidRDefault="001E1472" w:rsidP="00F6338E">
      <w:pPr>
        <w:pStyle w:val="a4"/>
        <w:keepNext/>
        <w:spacing w:before="0" w:beforeAutospacing="0" w:line="360" w:lineRule="auto"/>
        <w:ind w:firstLine="709"/>
        <w:contextualSpacing/>
        <w:jc w:val="both"/>
        <w:rPr>
          <w:sz w:val="28"/>
          <w:szCs w:val="28"/>
        </w:rPr>
      </w:pPr>
      <w:r w:rsidRPr="004D2162">
        <w:rPr>
          <w:sz w:val="28"/>
          <w:szCs w:val="28"/>
        </w:rPr>
        <w:t>Основные виды деятельности компании:</w:t>
      </w:r>
    </w:p>
    <w:p w:rsidR="001E1472" w:rsidRPr="004D2162" w:rsidRDefault="001E1472" w:rsidP="00F6338E">
      <w:pPr>
        <w:pStyle w:val="a4"/>
        <w:keepNext/>
        <w:numPr>
          <w:ilvl w:val="0"/>
          <w:numId w:val="8"/>
        </w:numPr>
        <w:spacing w:line="360" w:lineRule="auto"/>
        <w:ind w:left="0" w:firstLine="709"/>
        <w:contextualSpacing/>
        <w:jc w:val="both"/>
        <w:rPr>
          <w:sz w:val="28"/>
          <w:szCs w:val="28"/>
        </w:rPr>
      </w:pPr>
      <w:r w:rsidRPr="004D2162">
        <w:rPr>
          <w:sz w:val="28"/>
          <w:szCs w:val="28"/>
        </w:rPr>
        <w:t>Корпоративное управление жилищно-коммунальной, обслуживающей и сбытовой инфраструктурой;</w:t>
      </w:r>
    </w:p>
    <w:p w:rsidR="001E1472" w:rsidRPr="004D2162" w:rsidRDefault="001E1472" w:rsidP="00F6338E">
      <w:pPr>
        <w:pStyle w:val="a4"/>
        <w:keepNext/>
        <w:numPr>
          <w:ilvl w:val="0"/>
          <w:numId w:val="8"/>
        </w:numPr>
        <w:spacing w:line="360" w:lineRule="auto"/>
        <w:ind w:left="0" w:firstLine="709"/>
        <w:contextualSpacing/>
        <w:jc w:val="both"/>
        <w:rPr>
          <w:sz w:val="28"/>
          <w:szCs w:val="28"/>
        </w:rPr>
      </w:pPr>
      <w:r w:rsidRPr="004D2162">
        <w:rPr>
          <w:sz w:val="28"/>
          <w:szCs w:val="28"/>
        </w:rPr>
        <w:t>Эксплуатация, техническое обслуживание, поддержание и развитие жилищно-коммунальной, сбытовой и обслуживающей инфраструктуры. Организация электро-, тепл</w:t>
      </w:r>
      <w:proofErr w:type="gramStart"/>
      <w:r w:rsidRPr="004D2162">
        <w:rPr>
          <w:sz w:val="28"/>
          <w:szCs w:val="28"/>
        </w:rPr>
        <w:t>о-</w:t>
      </w:r>
      <w:proofErr w:type="gramEnd"/>
      <w:r w:rsidRPr="004D2162">
        <w:rPr>
          <w:sz w:val="28"/>
          <w:szCs w:val="28"/>
        </w:rPr>
        <w:t>, газо- и водоснабжения и водоотведения;</w:t>
      </w:r>
    </w:p>
    <w:p w:rsidR="001E1472" w:rsidRPr="004D2162" w:rsidRDefault="001E1472" w:rsidP="00F6338E">
      <w:pPr>
        <w:pStyle w:val="a4"/>
        <w:keepNext/>
        <w:numPr>
          <w:ilvl w:val="0"/>
          <w:numId w:val="8"/>
        </w:numPr>
        <w:spacing w:line="360" w:lineRule="auto"/>
        <w:ind w:left="0" w:firstLine="709"/>
        <w:contextualSpacing/>
        <w:jc w:val="both"/>
        <w:rPr>
          <w:sz w:val="28"/>
          <w:szCs w:val="28"/>
        </w:rPr>
      </w:pPr>
      <w:r w:rsidRPr="004D2162">
        <w:rPr>
          <w:sz w:val="28"/>
          <w:szCs w:val="28"/>
        </w:rPr>
        <w:lastRenderedPageBreak/>
        <w:t>Строительство, реконструкция и эксплуатация промышленных и социальных объектов, жилых и нежилых зданий, сооружений, объектов инфраструктуры;</w:t>
      </w:r>
    </w:p>
    <w:p w:rsidR="001E1472" w:rsidRPr="004D2162" w:rsidRDefault="001E1472" w:rsidP="00F6338E">
      <w:pPr>
        <w:pStyle w:val="a4"/>
        <w:keepNext/>
        <w:numPr>
          <w:ilvl w:val="0"/>
          <w:numId w:val="8"/>
        </w:numPr>
        <w:spacing w:line="360" w:lineRule="auto"/>
        <w:ind w:left="0" w:firstLine="709"/>
        <w:contextualSpacing/>
        <w:jc w:val="both"/>
        <w:rPr>
          <w:sz w:val="28"/>
          <w:szCs w:val="28"/>
        </w:rPr>
      </w:pPr>
      <w:r w:rsidRPr="004D2162">
        <w:rPr>
          <w:sz w:val="28"/>
          <w:szCs w:val="28"/>
        </w:rPr>
        <w:t>Организация и развитие производственной деятельности по оказанию услуг в области телекоммуникаций, проводного, радио, телевизионного вещания;</w:t>
      </w:r>
    </w:p>
    <w:p w:rsidR="001E1472" w:rsidRPr="004D2162" w:rsidRDefault="001E1472" w:rsidP="00F6338E">
      <w:pPr>
        <w:pStyle w:val="a4"/>
        <w:keepNext/>
        <w:numPr>
          <w:ilvl w:val="0"/>
          <w:numId w:val="8"/>
        </w:numPr>
        <w:spacing w:line="360" w:lineRule="auto"/>
        <w:ind w:left="0" w:firstLine="709"/>
        <w:contextualSpacing/>
        <w:jc w:val="both"/>
        <w:rPr>
          <w:sz w:val="28"/>
          <w:szCs w:val="28"/>
        </w:rPr>
      </w:pPr>
      <w:r w:rsidRPr="004D2162">
        <w:rPr>
          <w:sz w:val="28"/>
          <w:szCs w:val="28"/>
        </w:rPr>
        <w:t>Коммерческая деятельность.</w:t>
      </w:r>
    </w:p>
    <w:p w:rsidR="001E1472" w:rsidRPr="004D2162" w:rsidRDefault="001E1472" w:rsidP="00F6338E">
      <w:pPr>
        <w:pStyle w:val="a4"/>
        <w:keepNext/>
        <w:spacing w:line="360" w:lineRule="auto"/>
        <w:ind w:firstLine="709"/>
        <w:contextualSpacing/>
        <w:jc w:val="both"/>
        <w:rPr>
          <w:sz w:val="28"/>
          <w:szCs w:val="28"/>
        </w:rPr>
      </w:pPr>
      <w:r w:rsidRPr="004D2162">
        <w:rPr>
          <w:sz w:val="28"/>
          <w:szCs w:val="28"/>
        </w:rPr>
        <w:t>Долгосрочные задачи компании:</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Модернизация муниципальных систем водоснабжения и теплоснабжения;</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Повышение стоимости и качественных характеристик имущества и доходности долей участников (учредителей);</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Создание эффективного механизма управления;</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Достижение финансово-экономической устойчивости и прибыльности;</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Достижение прозрачности финансово-экономического состояния для участников (учредителей), инвесторов, кредиторов;</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Обеспечение инвестиционной привлекательности;</w:t>
      </w:r>
    </w:p>
    <w:p w:rsidR="001E1472" w:rsidRPr="004D2162" w:rsidRDefault="001E1472" w:rsidP="00F6338E">
      <w:pPr>
        <w:pStyle w:val="a4"/>
        <w:keepNext/>
        <w:numPr>
          <w:ilvl w:val="0"/>
          <w:numId w:val="9"/>
        </w:numPr>
        <w:spacing w:line="360" w:lineRule="auto"/>
        <w:ind w:left="0" w:firstLine="709"/>
        <w:contextualSpacing/>
        <w:jc w:val="both"/>
        <w:rPr>
          <w:sz w:val="28"/>
          <w:szCs w:val="28"/>
        </w:rPr>
      </w:pPr>
      <w:r w:rsidRPr="004D2162">
        <w:rPr>
          <w:sz w:val="28"/>
          <w:szCs w:val="28"/>
        </w:rPr>
        <w:t>Создание системы хозяйственно-договорной деятельности, обеспечивающей соблюдение контрактных обязательств;</w:t>
      </w:r>
    </w:p>
    <w:p w:rsidR="00CC4907" w:rsidRDefault="001E1472" w:rsidP="00066A8D">
      <w:pPr>
        <w:pStyle w:val="a4"/>
        <w:keepNext/>
        <w:numPr>
          <w:ilvl w:val="0"/>
          <w:numId w:val="9"/>
        </w:numPr>
        <w:spacing w:line="360" w:lineRule="auto"/>
        <w:ind w:left="709" w:firstLine="709"/>
        <w:jc w:val="both"/>
        <w:rPr>
          <w:sz w:val="28"/>
          <w:szCs w:val="28"/>
        </w:rPr>
      </w:pPr>
      <w:r w:rsidRPr="00CC4907">
        <w:rPr>
          <w:sz w:val="28"/>
          <w:szCs w:val="28"/>
        </w:rPr>
        <w:t>Повышение квалификации работников предприятия, как одного из факторов повышения устойчивости развития.</w:t>
      </w:r>
    </w:p>
    <w:p w:rsidR="00CC4907" w:rsidRPr="00CC4907" w:rsidRDefault="001E1472" w:rsidP="00CC4907">
      <w:pPr>
        <w:pStyle w:val="1"/>
        <w:spacing w:line="360" w:lineRule="auto"/>
        <w:ind w:firstLine="709"/>
      </w:pPr>
      <w:bookmarkStart w:id="8" w:name="_Toc486204764"/>
      <w:r w:rsidRPr="00CC4907">
        <w:t>2.2. Анализ рыночной (или конкурентной) среды в сфере ЖКХ</w:t>
      </w:r>
      <w:bookmarkEnd w:id="8"/>
      <w:r w:rsidR="00CC4907">
        <w:br/>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В ФАС России и территориальные органы поступает большое количество обращений физических лиц с жалобами действия управляющих организаций при оказании услуг по управлению многоквартирными домами.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lastRenderedPageBreak/>
        <w:t>Управлением был проведен анализ рынка услуг по управлению м</w:t>
      </w:r>
      <w:r w:rsidR="00062D0F">
        <w:rPr>
          <w:rFonts w:ascii="Times New Roman" w:hAnsi="Times New Roman" w:cs="Times New Roman"/>
          <w:color w:val="000000"/>
          <w:sz w:val="28"/>
          <w:szCs w:val="28"/>
          <w:shd w:val="clear" w:color="auto" w:fill="FFFFFF"/>
        </w:rPr>
        <w:t xml:space="preserve">ногоквартирными домами за 2010 </w:t>
      </w:r>
      <w:r w:rsidRPr="001E1472">
        <w:rPr>
          <w:rFonts w:ascii="Times New Roman" w:hAnsi="Times New Roman" w:cs="Times New Roman"/>
          <w:color w:val="000000"/>
          <w:sz w:val="28"/>
          <w:szCs w:val="28"/>
          <w:shd w:val="clear" w:color="auto" w:fill="FFFFFF"/>
        </w:rPr>
        <w:t xml:space="preserve">г.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В целях проведения данного исследования продуктовыми границами рынка определен комплекс услуг по управлению многоквартирными домами. </w:t>
      </w:r>
    </w:p>
    <w:p w:rsidR="001E1472" w:rsidRPr="00912229" w:rsidRDefault="001E1472" w:rsidP="00F6338E">
      <w:pPr>
        <w:keepNext/>
        <w:spacing w:after="0" w:line="360" w:lineRule="auto"/>
        <w:ind w:firstLine="709"/>
        <w:contextualSpacing/>
        <w:jc w:val="both"/>
        <w:rPr>
          <w:rFonts w:ascii="Times New Roman" w:hAnsi="Times New Roman" w:cs="Times New Roman"/>
          <w:b/>
          <w:color w:val="000000"/>
          <w:sz w:val="28"/>
          <w:szCs w:val="28"/>
          <w:shd w:val="clear" w:color="auto" w:fill="FFFFFF"/>
        </w:rPr>
      </w:pPr>
      <w:proofErr w:type="gramStart"/>
      <w:r w:rsidRPr="001E1472">
        <w:rPr>
          <w:rFonts w:ascii="Times New Roman" w:hAnsi="Times New Roman" w:cs="Times New Roman"/>
          <w:color w:val="000000"/>
          <w:sz w:val="28"/>
          <w:szCs w:val="28"/>
          <w:shd w:val="clear" w:color="auto" w:fill="FFFFFF"/>
        </w:rPr>
        <w:t xml:space="preserve">Состав указанных услуг регламентирован статьей 162 Жилищного кодекса Российской Федерации (далее — Жилищный кодекс): — выполнение работ и услуг по надлежащему содержанию и ремонту общего имущества; — предоставление коммунальных услуг собственникам помещений многоквартирного дома и пользующимся помещениями в этом доме лицам; — осуществление иной направленной на достижение целей управления многоквартирным домом деятельности на основе заключаемого договора управления многоквартирным домом. </w:t>
      </w:r>
      <w:r w:rsidR="00912229" w:rsidRPr="001E7AE0">
        <w:rPr>
          <w:rFonts w:ascii="Times New Roman" w:hAnsi="Times New Roman" w:cs="Times New Roman"/>
          <w:sz w:val="28"/>
          <w:szCs w:val="28"/>
        </w:rPr>
        <w:t>[12, с. 33].</w:t>
      </w:r>
      <w:proofErr w:type="gramEnd"/>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В качестве географических границ рынка приняты административные границы городов с населением более 100 тысяч жителей. При этом был исследован рынок услуг по управлению только многоквартирными домами, не включающий индивидуальные жилые дома. В случае если на территории субъекта Российской Федерации, на которой осуществляет свою деятельность территориальный орган, отсутствовали города с населением более 100 тысяч жителей, анализ проводился в отношении административного центра субъекта Российской Федерации.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По состоянию на 31 декабря 2010 года управление многоквартирными домами осуществляли 4304 частных, 410 муниципальных и 143 с долей участия в уставном капитале субъектов Российской Федерации и (или) муниципальных образований более чем 25% управляющих организаций.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Потребители услуг. Собственники и наниматели помещений в многоквартирных домах. Поставщики услуг. Управляющие организации — юридические лица независимо от организационно-правовой формы и индивидуальные предприниматели, оказывающие услуги по управлению многоквартирными домами.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lastRenderedPageBreak/>
        <w:t xml:space="preserve">Для оценки уровня концентрации товарного рынка сформирована выборка городов, для которых рассчитаны коэффициенты рыночной концентрации (CR3) и индексы </w:t>
      </w:r>
      <w:proofErr w:type="spellStart"/>
      <w:r w:rsidRPr="001E1472">
        <w:rPr>
          <w:rFonts w:ascii="Times New Roman" w:hAnsi="Times New Roman" w:cs="Times New Roman"/>
          <w:color w:val="000000"/>
          <w:sz w:val="28"/>
          <w:szCs w:val="28"/>
          <w:shd w:val="clear" w:color="auto" w:fill="FFFFFF"/>
        </w:rPr>
        <w:t>Герфиндаля-Гиршмана</w:t>
      </w:r>
      <w:proofErr w:type="spellEnd"/>
      <w:r w:rsidRPr="001E1472">
        <w:rPr>
          <w:rFonts w:ascii="Times New Roman" w:hAnsi="Times New Roman" w:cs="Times New Roman"/>
          <w:color w:val="000000"/>
          <w:sz w:val="28"/>
          <w:szCs w:val="28"/>
          <w:shd w:val="clear" w:color="auto" w:fill="FFFFFF"/>
        </w:rPr>
        <w:t xml:space="preserve"> (HHI). Генеральная совокупность городов была стратифицирована в зависимости от численности населения: города — «</w:t>
      </w:r>
      <w:proofErr w:type="spellStart"/>
      <w:r w:rsidRPr="001E1472">
        <w:rPr>
          <w:rFonts w:ascii="Times New Roman" w:hAnsi="Times New Roman" w:cs="Times New Roman"/>
          <w:color w:val="000000"/>
          <w:sz w:val="28"/>
          <w:szCs w:val="28"/>
          <w:shd w:val="clear" w:color="auto" w:fill="FFFFFF"/>
        </w:rPr>
        <w:t>мультимиллионники</w:t>
      </w:r>
      <w:proofErr w:type="spellEnd"/>
      <w:r w:rsidRPr="001E1472">
        <w:rPr>
          <w:rFonts w:ascii="Times New Roman" w:hAnsi="Times New Roman" w:cs="Times New Roman"/>
          <w:color w:val="000000"/>
          <w:sz w:val="28"/>
          <w:szCs w:val="28"/>
          <w:shd w:val="clear" w:color="auto" w:fill="FFFFFF"/>
        </w:rPr>
        <w:t>», города — «</w:t>
      </w:r>
      <w:proofErr w:type="spellStart"/>
      <w:r w:rsidRPr="001E1472">
        <w:rPr>
          <w:rFonts w:ascii="Times New Roman" w:hAnsi="Times New Roman" w:cs="Times New Roman"/>
          <w:color w:val="000000"/>
          <w:sz w:val="28"/>
          <w:szCs w:val="28"/>
          <w:shd w:val="clear" w:color="auto" w:fill="FFFFFF"/>
        </w:rPr>
        <w:t>миллионники</w:t>
      </w:r>
      <w:proofErr w:type="spellEnd"/>
      <w:r w:rsidRPr="001E1472">
        <w:rPr>
          <w:rFonts w:ascii="Times New Roman" w:hAnsi="Times New Roman" w:cs="Times New Roman"/>
          <w:color w:val="000000"/>
          <w:sz w:val="28"/>
          <w:szCs w:val="28"/>
          <w:shd w:val="clear" w:color="auto" w:fill="FFFFFF"/>
        </w:rPr>
        <w:t>», города с численностью населения от 500 тыс. до 1 млн. чел., города с численностью населения от 250 тыс. до 500 тыс. чел, города с численностью населения от 100 тыс. до 250 тыс</w:t>
      </w:r>
      <w:proofErr w:type="gramStart"/>
      <w:r w:rsidRPr="001E1472">
        <w:rPr>
          <w:rFonts w:ascii="Times New Roman" w:hAnsi="Times New Roman" w:cs="Times New Roman"/>
          <w:color w:val="000000"/>
          <w:sz w:val="28"/>
          <w:szCs w:val="28"/>
          <w:shd w:val="clear" w:color="auto" w:fill="FFFFFF"/>
        </w:rPr>
        <w:t>.ч</w:t>
      </w:r>
      <w:proofErr w:type="gramEnd"/>
      <w:r w:rsidRPr="001E1472">
        <w:rPr>
          <w:rFonts w:ascii="Times New Roman" w:hAnsi="Times New Roman" w:cs="Times New Roman"/>
          <w:color w:val="000000"/>
          <w:sz w:val="28"/>
          <w:szCs w:val="28"/>
          <w:shd w:val="clear" w:color="auto" w:fill="FFFFFF"/>
        </w:rPr>
        <w:t xml:space="preserve">ел.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Для группы городов — «</w:t>
      </w:r>
      <w:proofErr w:type="spellStart"/>
      <w:r w:rsidRPr="001E1472">
        <w:rPr>
          <w:rFonts w:ascii="Times New Roman" w:hAnsi="Times New Roman" w:cs="Times New Roman"/>
          <w:color w:val="000000"/>
          <w:sz w:val="28"/>
          <w:szCs w:val="28"/>
          <w:shd w:val="clear" w:color="auto" w:fill="FFFFFF"/>
        </w:rPr>
        <w:t>мультимиллионников</w:t>
      </w:r>
      <w:proofErr w:type="spellEnd"/>
      <w:r w:rsidRPr="001E1472">
        <w:rPr>
          <w:rFonts w:ascii="Times New Roman" w:hAnsi="Times New Roman" w:cs="Times New Roman"/>
          <w:color w:val="000000"/>
          <w:sz w:val="28"/>
          <w:szCs w:val="28"/>
          <w:shd w:val="clear" w:color="auto" w:fill="FFFFFF"/>
        </w:rPr>
        <w:t>» использовано сплошное наблюдение, для остальных слоев — сформирована случайная выборка 5 городов в каждой группе (таблица 3). В большинстве городов — «</w:t>
      </w:r>
      <w:proofErr w:type="spellStart"/>
      <w:r w:rsidRPr="001E1472">
        <w:rPr>
          <w:rFonts w:ascii="Times New Roman" w:hAnsi="Times New Roman" w:cs="Times New Roman"/>
          <w:color w:val="000000"/>
          <w:sz w:val="28"/>
          <w:szCs w:val="28"/>
          <w:shd w:val="clear" w:color="auto" w:fill="FFFFFF"/>
        </w:rPr>
        <w:t>миллионников</w:t>
      </w:r>
      <w:proofErr w:type="spellEnd"/>
      <w:r w:rsidRPr="001E1472">
        <w:rPr>
          <w:rFonts w:ascii="Times New Roman" w:hAnsi="Times New Roman" w:cs="Times New Roman"/>
          <w:color w:val="000000"/>
          <w:sz w:val="28"/>
          <w:szCs w:val="28"/>
          <w:shd w:val="clear" w:color="auto" w:fill="FFFFFF"/>
        </w:rPr>
        <w:t>» и городов с численностью населения от 500 тыс. до 1 млн. человек зафиксирован низкий уровень концентрации рынка услуг по управлению многоквартирными домами. Исключение составляют Нижний Новгород, Красноярск, Тула с высоким уровнем концентрации рынка услуг по управлению многоквартирными домами</w:t>
      </w:r>
      <w:proofErr w:type="gramStart"/>
      <w:r w:rsidRPr="001E1472">
        <w:rPr>
          <w:rFonts w:ascii="Times New Roman" w:hAnsi="Times New Roman" w:cs="Times New Roman"/>
          <w:color w:val="000000"/>
          <w:sz w:val="28"/>
          <w:szCs w:val="28"/>
          <w:shd w:val="clear" w:color="auto" w:fill="FFFFFF"/>
        </w:rPr>
        <w:t xml:space="preserve"> В</w:t>
      </w:r>
      <w:proofErr w:type="gramEnd"/>
      <w:r w:rsidRPr="001E1472">
        <w:rPr>
          <w:rFonts w:ascii="Times New Roman" w:hAnsi="Times New Roman" w:cs="Times New Roman"/>
          <w:color w:val="000000"/>
          <w:sz w:val="28"/>
          <w:szCs w:val="28"/>
          <w:shd w:val="clear" w:color="auto" w:fill="FFFFFF"/>
        </w:rPr>
        <w:t xml:space="preserve"> городах с численностью населения от 250 тыс. до 500 тыс. человек и городах с численностью от 100 тыс. до 250 тыс. человек рынок услуг по управлению многоквартирными домами низко и умеренно концентрирован соответственно. Исключение составляют Тамбов, Норильск с высоким уровнем концентрации рынка услуг по управлению многоквартирными домами. Результаты анализа данных показывают снижение уровня концентрации рынка услуг по управлению многоквартирными домами в 2010 году по сравнению с 2009 годом.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При достаточно большом количестве действующих на рынке частных управляющих организаций доля жилищного фонда, обслуживаемого муниципальными унитарными предприятиями, продолжает оставаться значительной: 186 783,78 м</w:t>
      </w:r>
      <w:proofErr w:type="gramStart"/>
      <w:r w:rsidRPr="001E1472">
        <w:rPr>
          <w:rFonts w:ascii="Times New Roman" w:hAnsi="Times New Roman" w:cs="Times New Roman"/>
          <w:color w:val="000000"/>
          <w:sz w:val="28"/>
          <w:szCs w:val="28"/>
          <w:shd w:val="clear" w:color="auto" w:fill="FFFFFF"/>
        </w:rPr>
        <w:t>2</w:t>
      </w:r>
      <w:proofErr w:type="gramEnd"/>
      <w:r w:rsidRPr="001E1472">
        <w:rPr>
          <w:rFonts w:ascii="Times New Roman" w:hAnsi="Times New Roman" w:cs="Times New Roman"/>
          <w:color w:val="000000"/>
          <w:sz w:val="28"/>
          <w:szCs w:val="28"/>
          <w:shd w:val="clear" w:color="auto" w:fill="FFFFFF"/>
        </w:rPr>
        <w:t xml:space="preserve"> или 13,60 % от общего объема жилищного фонда и 18,27 % от общего объема жилищного фонда, обслуживаемого управляющими организациями. Произошло увеличение объема жилищного </w:t>
      </w:r>
      <w:r w:rsidRPr="001E1472">
        <w:rPr>
          <w:rFonts w:ascii="Times New Roman" w:hAnsi="Times New Roman" w:cs="Times New Roman"/>
          <w:color w:val="000000"/>
          <w:sz w:val="28"/>
          <w:szCs w:val="28"/>
          <w:shd w:val="clear" w:color="auto" w:fill="FFFFFF"/>
        </w:rPr>
        <w:lastRenderedPageBreak/>
        <w:t>фонда, обслуживаемого смешанными управляющими организациями: в 2010 г. они стали обслуживать 90 973,12 тыс. м2 (в 2009 г. — 89 679,79 тыс</w:t>
      </w:r>
      <w:proofErr w:type="gramStart"/>
      <w:r w:rsidRPr="001E1472">
        <w:rPr>
          <w:rFonts w:ascii="Times New Roman" w:hAnsi="Times New Roman" w:cs="Times New Roman"/>
          <w:color w:val="000000"/>
          <w:sz w:val="28"/>
          <w:szCs w:val="28"/>
          <w:shd w:val="clear" w:color="auto" w:fill="FFFFFF"/>
        </w:rPr>
        <w:t>.м</w:t>
      </w:r>
      <w:proofErr w:type="gramEnd"/>
      <w:r w:rsidRPr="001E1472">
        <w:rPr>
          <w:rFonts w:ascii="Times New Roman" w:hAnsi="Times New Roman" w:cs="Times New Roman"/>
          <w:color w:val="000000"/>
          <w:sz w:val="28"/>
          <w:szCs w:val="28"/>
          <w:shd w:val="clear" w:color="auto" w:fill="FFFFFF"/>
        </w:rPr>
        <w:t xml:space="preserve">2), что составило 6,68 % от общего объема жилищного фонда и 8,90 % от общего объема жилищного фонда, обслуживаемого управляющими организациями.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Разделение рассматриваемого рынка по административно-территориальному принципу по-прежнему сохраняется, особенно в таких муниципальных образованиях, в которых управление многоквартирными домами осуществляется исключительно муниципальными унитарными предприятиями, например, в городе Грозный — 4 предприятия (Чеченская Республика).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Рынок услуг по управлению многоквартирными домами в городах характеризуется незначительными барьерами входа. Деятельность управляющих организаций не требует значительных первоначальных инвестиций, не является лицензируемой. Вместе с тем, в действующем законодательстве содержатся положения, позволяющие хозяйствующим субъектам, органам власти и органам местного самоуправления ограничивать конкуренцию. </w:t>
      </w:r>
    </w:p>
    <w:p w:rsidR="001E1472"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proofErr w:type="gramStart"/>
      <w:r w:rsidRPr="00B55483">
        <w:t>–</w:t>
      </w:r>
      <w:r>
        <w:t xml:space="preserve"> </w:t>
      </w:r>
      <w:r w:rsidR="001E1472" w:rsidRPr="001E1472">
        <w:rPr>
          <w:rFonts w:ascii="Times New Roman" w:hAnsi="Times New Roman" w:cs="Times New Roman"/>
          <w:color w:val="000000"/>
          <w:sz w:val="28"/>
          <w:szCs w:val="28"/>
          <w:shd w:val="clear" w:color="auto" w:fill="FFFFFF"/>
        </w:rPr>
        <w:t>Законодательством не урегулирован порядок передачи вновь выбранной управляющей организации от прежней технических и иных документов на многоквартирный дом, перечисления остатков денежных средств собственников помещений, находящихся на расчетном счете прежней управляющей организации (счетах расчетного (кассового) цент</w:t>
      </w:r>
      <w:r w:rsidR="00912229">
        <w:rPr>
          <w:rFonts w:ascii="Times New Roman" w:hAnsi="Times New Roman" w:cs="Times New Roman"/>
          <w:color w:val="000000"/>
          <w:sz w:val="28"/>
          <w:szCs w:val="28"/>
          <w:shd w:val="clear" w:color="auto" w:fill="FFFFFF"/>
        </w:rPr>
        <w:t xml:space="preserve">ра муниципального образования) </w:t>
      </w:r>
      <w:r w:rsidR="00912229" w:rsidRPr="001E7AE0">
        <w:rPr>
          <w:rFonts w:ascii="Times New Roman" w:hAnsi="Times New Roman" w:cs="Times New Roman"/>
          <w:sz w:val="28"/>
          <w:szCs w:val="28"/>
        </w:rPr>
        <w:t>[12, с. 36].</w:t>
      </w:r>
      <w:proofErr w:type="gramEnd"/>
    </w:p>
    <w:p w:rsidR="001E1472"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proofErr w:type="gramStart"/>
      <w:r w:rsidRPr="00B55483">
        <w:t>–</w:t>
      </w:r>
      <w:r>
        <w:t xml:space="preserve"> </w:t>
      </w:r>
      <w:r w:rsidR="001E1472" w:rsidRPr="001E1472">
        <w:rPr>
          <w:rFonts w:ascii="Times New Roman" w:hAnsi="Times New Roman" w:cs="Times New Roman"/>
          <w:color w:val="000000"/>
          <w:sz w:val="28"/>
          <w:szCs w:val="28"/>
          <w:shd w:val="clear" w:color="auto" w:fill="FFFFFF"/>
        </w:rPr>
        <w:t xml:space="preserve">Муниципальные органы власти продолжают устанавливать размер платы для собственников помещений многоквартирных домов за содержание и ремонт общего имущества, вводить обязательные платежи (например, на проведение капитального ремонта) в границах соответствующего муниципального образования, что препятствует развитию ценообразования </w:t>
      </w:r>
      <w:r w:rsidR="001E1472" w:rsidRPr="001E1472">
        <w:rPr>
          <w:rFonts w:ascii="Times New Roman" w:hAnsi="Times New Roman" w:cs="Times New Roman"/>
          <w:color w:val="000000"/>
          <w:sz w:val="28"/>
          <w:szCs w:val="28"/>
          <w:shd w:val="clear" w:color="auto" w:fill="FFFFFF"/>
        </w:rPr>
        <w:lastRenderedPageBreak/>
        <w:t>на договорной основе и ведет к перекрестному финансированию одних объектов за счет средств, полученных от других объектов.</w:t>
      </w:r>
      <w:proofErr w:type="gramEnd"/>
      <w:r w:rsidR="001E1472" w:rsidRPr="001E1472">
        <w:rPr>
          <w:rFonts w:ascii="Times New Roman" w:hAnsi="Times New Roman" w:cs="Times New Roman"/>
          <w:color w:val="000000"/>
          <w:sz w:val="28"/>
          <w:szCs w:val="28"/>
          <w:shd w:val="clear" w:color="auto" w:fill="FFFFFF"/>
        </w:rPr>
        <w:t xml:space="preserve"> Размер платы за содержание и ремонт должен устанавливаться общим собранием собственников помещений по предложению управляющей организации по каждому дому индивидуально в зависимости от конкретных технических характеристик </w:t>
      </w:r>
      <w:r w:rsidR="001E1472" w:rsidRPr="00066A8D">
        <w:rPr>
          <w:rFonts w:ascii="Times New Roman" w:hAnsi="Times New Roman" w:cs="Times New Roman"/>
          <w:color w:val="000000"/>
          <w:sz w:val="28"/>
          <w:szCs w:val="28"/>
          <w:shd w:val="clear" w:color="auto" w:fill="FFFFFF"/>
        </w:rPr>
        <w:t>дома</w:t>
      </w:r>
      <w:r w:rsidR="00912229" w:rsidRPr="00066A8D">
        <w:rPr>
          <w:rFonts w:ascii="Times New Roman" w:hAnsi="Times New Roman" w:cs="Times New Roman"/>
          <w:color w:val="000000"/>
          <w:sz w:val="28"/>
          <w:szCs w:val="28"/>
          <w:shd w:val="clear" w:color="auto" w:fill="FFFFFF"/>
        </w:rPr>
        <w:t xml:space="preserve"> </w:t>
      </w:r>
      <w:r w:rsidR="00912229" w:rsidRPr="00066A8D">
        <w:rPr>
          <w:rFonts w:ascii="Times New Roman" w:hAnsi="Times New Roman" w:cs="Times New Roman"/>
          <w:sz w:val="28"/>
          <w:szCs w:val="28"/>
        </w:rPr>
        <w:t>[12, с. 40].</w:t>
      </w:r>
    </w:p>
    <w:p w:rsidR="001E1472"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t>–</w:t>
      </w:r>
      <w:r>
        <w:t xml:space="preserve"> </w:t>
      </w:r>
      <w:r w:rsidR="001E1472" w:rsidRPr="001E1472">
        <w:rPr>
          <w:rFonts w:ascii="Times New Roman" w:hAnsi="Times New Roman" w:cs="Times New Roman"/>
          <w:color w:val="000000"/>
          <w:sz w:val="28"/>
          <w:szCs w:val="28"/>
          <w:shd w:val="clear" w:color="auto" w:fill="FFFFFF"/>
        </w:rPr>
        <w:t xml:space="preserve">В части 2 статьи 163 Жилищного кодекса содержалось требование проведения открытого конкурса по выбору управляющей организации для управления многоквартирным домом, в котором все помещения находятся в собственности Российской Федерации, субъекта Российской Федерации или муниципального образования. Однако, если хотя бы одно жилое помещение в таком доме находится у другого (частного) собственника, решение о выборе управляющей организации принимается на общем собрании, и муниципальные (государственные) органы власти, имея большинство голосов на собрании собственников жилья, имеют возможность выбрать управляющую организацию без проведения открытого конкурса.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Порядок выбора способа управления вновь возведенными многоквартирными домами был не урегулирован действующим законодательством. Следствием этого являются ситуации, когда организация-застройщик (инвестор), являясь первым собственником жилых помещений, единолично определяет способ управления и выбирает управляющую компанию, обязывая будущих собственников заключать с ней договоры на управление на невыгодных условиях, или создает товарищество собственников жилья. </w:t>
      </w:r>
    </w:p>
    <w:p w:rsidR="001E1472"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proofErr w:type="gramStart"/>
      <w:r w:rsidRPr="00B55483">
        <w:t>–</w:t>
      </w:r>
      <w:r>
        <w:t xml:space="preserve"> </w:t>
      </w:r>
      <w:r w:rsidR="001E1472" w:rsidRPr="001E1472">
        <w:rPr>
          <w:rFonts w:ascii="Times New Roman" w:hAnsi="Times New Roman" w:cs="Times New Roman"/>
          <w:color w:val="000000"/>
          <w:sz w:val="28"/>
          <w:szCs w:val="28"/>
          <w:shd w:val="clear" w:color="auto" w:fill="FFFFFF"/>
        </w:rPr>
        <w:t xml:space="preserve">Федеральным законом от 04.06.2011 № 123-ФЗ «О внесении изменений в Жилищный кодекс Российской Федерации и отдельные законодательные акты Российской Федерации» по инициативе ФАС России внесены изменения в Жилищный кодекс в части установления обязанности проведения органом местного самоуправления открытого конкурса по </w:t>
      </w:r>
      <w:r w:rsidR="001E1472" w:rsidRPr="001E1472">
        <w:rPr>
          <w:rFonts w:ascii="Times New Roman" w:hAnsi="Times New Roman" w:cs="Times New Roman"/>
          <w:color w:val="000000"/>
          <w:sz w:val="28"/>
          <w:szCs w:val="28"/>
          <w:shd w:val="clear" w:color="auto" w:fill="FFFFFF"/>
        </w:rPr>
        <w:lastRenderedPageBreak/>
        <w:t>выбору управляющей организации: — если доля Российской Федерации, субъекта Российской Федерации или муниципального образования в праве общей собственности на общее имущество в</w:t>
      </w:r>
      <w:proofErr w:type="gramEnd"/>
      <w:r w:rsidR="001E1472" w:rsidRPr="001E1472">
        <w:rPr>
          <w:rFonts w:ascii="Times New Roman" w:hAnsi="Times New Roman" w:cs="Times New Roman"/>
          <w:color w:val="000000"/>
          <w:sz w:val="28"/>
          <w:szCs w:val="28"/>
          <w:shd w:val="clear" w:color="auto" w:fill="FFFFFF"/>
        </w:rPr>
        <w:t xml:space="preserve"> многоквартирном доме составляет более чем пятьдесят процентов</w:t>
      </w:r>
      <w:proofErr w:type="gramStart"/>
      <w:r w:rsidR="001E1472" w:rsidRPr="001E1472">
        <w:rPr>
          <w:rFonts w:ascii="Times New Roman" w:hAnsi="Times New Roman" w:cs="Times New Roman"/>
          <w:color w:val="000000"/>
          <w:sz w:val="28"/>
          <w:szCs w:val="28"/>
          <w:shd w:val="clear" w:color="auto" w:fill="FFFFFF"/>
        </w:rPr>
        <w:t>.</w:t>
      </w:r>
      <w:proofErr w:type="gramEnd"/>
      <w:r w:rsidR="001E1472" w:rsidRPr="001E1472">
        <w:rPr>
          <w:rFonts w:ascii="Times New Roman" w:hAnsi="Times New Roman" w:cs="Times New Roman"/>
          <w:color w:val="000000"/>
          <w:sz w:val="28"/>
          <w:szCs w:val="28"/>
          <w:shd w:val="clear" w:color="auto" w:fill="FFFFFF"/>
        </w:rPr>
        <w:t xml:space="preserve"> — </w:t>
      </w:r>
      <w:proofErr w:type="gramStart"/>
      <w:r w:rsidR="001E1472" w:rsidRPr="001E1472">
        <w:rPr>
          <w:rFonts w:ascii="Times New Roman" w:hAnsi="Times New Roman" w:cs="Times New Roman"/>
          <w:color w:val="000000"/>
          <w:sz w:val="28"/>
          <w:szCs w:val="28"/>
          <w:shd w:val="clear" w:color="auto" w:fill="FFFFFF"/>
        </w:rPr>
        <w:t>д</w:t>
      </w:r>
      <w:proofErr w:type="gramEnd"/>
      <w:r w:rsidR="001E1472" w:rsidRPr="001E1472">
        <w:rPr>
          <w:rFonts w:ascii="Times New Roman" w:hAnsi="Times New Roman" w:cs="Times New Roman"/>
          <w:color w:val="000000"/>
          <w:sz w:val="28"/>
          <w:szCs w:val="28"/>
          <w:shd w:val="clear" w:color="auto" w:fill="FFFFFF"/>
        </w:rPr>
        <w:t>ля управления вновь возведенными многоквартирными домами после ввода дома в эксплуатацию.</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Анализ состояния конкурентной среды н</w:t>
      </w:r>
      <w:r>
        <w:rPr>
          <w:rFonts w:ascii="Times New Roman" w:hAnsi="Times New Roman" w:cs="Times New Roman"/>
          <w:color w:val="000000"/>
          <w:sz w:val="28"/>
          <w:szCs w:val="28"/>
          <w:shd w:val="clear" w:color="auto" w:fill="FFFFFF"/>
        </w:rPr>
        <w:t>а рынке услуг по теплоснабжению.</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Климатические условия России, высокая доля расходов граждан на отопление в структуре платежа за жилищно-коммунальные услуги обуславливают повышенную социальную значимость рынка услуг по теплоснабжению. Актуальность вопросов антимонопольного регулирования в указанной сфере определена спецификой рынка услуг по теплоснабжению, состоящей в естественно монопольном положении поставщиков тепла. Это связано с тем, что оказание данных услуг потребителям зависит от расположения тепловых сетей теплоснабжающих или </w:t>
      </w:r>
      <w:proofErr w:type="spellStart"/>
      <w:r w:rsidRPr="001E1472">
        <w:rPr>
          <w:rFonts w:ascii="Times New Roman" w:hAnsi="Times New Roman" w:cs="Times New Roman"/>
          <w:color w:val="000000"/>
          <w:sz w:val="28"/>
          <w:szCs w:val="28"/>
          <w:shd w:val="clear" w:color="auto" w:fill="FFFFFF"/>
        </w:rPr>
        <w:t>теплосетевых</w:t>
      </w:r>
      <w:proofErr w:type="spellEnd"/>
      <w:r w:rsidRPr="001E1472">
        <w:rPr>
          <w:rFonts w:ascii="Times New Roman" w:hAnsi="Times New Roman" w:cs="Times New Roman"/>
          <w:color w:val="000000"/>
          <w:sz w:val="28"/>
          <w:szCs w:val="28"/>
          <w:shd w:val="clear" w:color="auto" w:fill="FFFFFF"/>
        </w:rPr>
        <w:t xml:space="preserve"> организаций. Потребитель приобретает и потребляет тепловую энергию только от того поставщика, к сетям которого присоединены его </w:t>
      </w:r>
      <w:proofErr w:type="spellStart"/>
      <w:r w:rsidRPr="001E1472">
        <w:rPr>
          <w:rFonts w:ascii="Times New Roman" w:hAnsi="Times New Roman" w:cs="Times New Roman"/>
          <w:color w:val="000000"/>
          <w:sz w:val="28"/>
          <w:szCs w:val="28"/>
          <w:shd w:val="clear" w:color="auto" w:fill="FFFFFF"/>
        </w:rPr>
        <w:t>теплопотребляющие</w:t>
      </w:r>
      <w:proofErr w:type="spellEnd"/>
      <w:r w:rsidRPr="001E1472">
        <w:rPr>
          <w:rFonts w:ascii="Times New Roman" w:hAnsi="Times New Roman" w:cs="Times New Roman"/>
          <w:color w:val="000000"/>
          <w:sz w:val="28"/>
          <w:szCs w:val="28"/>
          <w:shd w:val="clear" w:color="auto" w:fill="FFFFFF"/>
        </w:rPr>
        <w:t xml:space="preserve"> установки. При этом зачастую в системе теплоснабжения присутствует один источник тепловой энергии (локальные системы теплоснабжения), реже — небольшое количество источников тепловой энергии, эксплуатируемых разными хозяйствующими субъектами. Присоединение </w:t>
      </w:r>
      <w:proofErr w:type="spellStart"/>
      <w:r w:rsidRPr="001E1472">
        <w:rPr>
          <w:rFonts w:ascii="Times New Roman" w:hAnsi="Times New Roman" w:cs="Times New Roman"/>
          <w:color w:val="000000"/>
          <w:sz w:val="28"/>
          <w:szCs w:val="28"/>
          <w:shd w:val="clear" w:color="auto" w:fill="FFFFFF"/>
        </w:rPr>
        <w:t>теплопотребляющих</w:t>
      </w:r>
      <w:proofErr w:type="spellEnd"/>
      <w:r w:rsidRPr="001E1472">
        <w:rPr>
          <w:rFonts w:ascii="Times New Roman" w:hAnsi="Times New Roman" w:cs="Times New Roman"/>
          <w:color w:val="000000"/>
          <w:sz w:val="28"/>
          <w:szCs w:val="28"/>
          <w:shd w:val="clear" w:color="auto" w:fill="FFFFFF"/>
        </w:rPr>
        <w:t xml:space="preserve"> объектов к сетям инженерно-технического обеспечения другого поставщика не всегда возможно и требует значительных расходов.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Управлением был проведен анализ рынка услуг по теплоснабжению за 20</w:t>
      </w:r>
      <w:r w:rsidR="00912229">
        <w:rPr>
          <w:rFonts w:ascii="Times New Roman" w:hAnsi="Times New Roman" w:cs="Times New Roman"/>
          <w:color w:val="000000"/>
          <w:sz w:val="28"/>
          <w:szCs w:val="28"/>
          <w:shd w:val="clear" w:color="auto" w:fill="FFFFFF"/>
        </w:rPr>
        <w:t>12</w:t>
      </w:r>
      <w:r w:rsidRPr="001E1472">
        <w:rPr>
          <w:rFonts w:ascii="Times New Roman" w:hAnsi="Times New Roman" w:cs="Times New Roman"/>
          <w:color w:val="000000"/>
          <w:sz w:val="28"/>
          <w:szCs w:val="28"/>
          <w:shd w:val="clear" w:color="auto" w:fill="FFFFFF"/>
        </w:rPr>
        <w:t xml:space="preserve"> — 201</w:t>
      </w:r>
      <w:r w:rsidR="00912229">
        <w:rPr>
          <w:rFonts w:ascii="Times New Roman" w:hAnsi="Times New Roman" w:cs="Times New Roman"/>
          <w:color w:val="000000"/>
          <w:sz w:val="28"/>
          <w:szCs w:val="28"/>
          <w:shd w:val="clear" w:color="auto" w:fill="FFFFFF"/>
        </w:rPr>
        <w:t>4</w:t>
      </w:r>
      <w:r w:rsidRPr="001E1472">
        <w:rPr>
          <w:rFonts w:ascii="Times New Roman" w:hAnsi="Times New Roman" w:cs="Times New Roman"/>
          <w:color w:val="000000"/>
          <w:sz w:val="28"/>
          <w:szCs w:val="28"/>
          <w:shd w:val="clear" w:color="auto" w:fill="FFFFFF"/>
        </w:rPr>
        <w:t xml:space="preserve"> гг.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Продуктовые границы рынка определены как услуги по теплоснабжению. Деятельность в сфере теплоснабжения согласно Общероссийскому классификатору видов экономической деятельности </w:t>
      </w:r>
      <w:r w:rsidRPr="001E1472">
        <w:rPr>
          <w:rFonts w:ascii="Times New Roman" w:hAnsi="Times New Roman" w:cs="Times New Roman"/>
          <w:color w:val="000000"/>
          <w:sz w:val="28"/>
          <w:szCs w:val="28"/>
          <w:shd w:val="clear" w:color="auto" w:fill="FFFFFF"/>
        </w:rPr>
        <w:lastRenderedPageBreak/>
        <w:t>(ОКВЭД) 029-2007 относится к разделу</w:t>
      </w:r>
      <w:proofErr w:type="gramStart"/>
      <w:r w:rsidRPr="001E1472">
        <w:rPr>
          <w:rFonts w:ascii="Times New Roman" w:hAnsi="Times New Roman" w:cs="Times New Roman"/>
          <w:color w:val="000000"/>
          <w:sz w:val="28"/>
          <w:szCs w:val="28"/>
          <w:shd w:val="clear" w:color="auto" w:fill="FFFFFF"/>
        </w:rPr>
        <w:t xml:space="preserve"> Е</w:t>
      </w:r>
      <w:proofErr w:type="gramEnd"/>
      <w:r w:rsidRPr="001E1472">
        <w:rPr>
          <w:rFonts w:ascii="Times New Roman" w:hAnsi="Times New Roman" w:cs="Times New Roman"/>
          <w:color w:val="000000"/>
          <w:sz w:val="28"/>
          <w:szCs w:val="28"/>
          <w:shd w:val="clear" w:color="auto" w:fill="FFFFFF"/>
        </w:rPr>
        <w:t xml:space="preserve"> «Производство, передача и распределение электроэнергии, газа, пара и воды», классу 40 «Производство, передача и распределение электроэнергии, газа, пара и горячей воды», подклассу 40.3 «Производство, передача и распределение пара и горячей воды (тепловой энергии)».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Услуга по теплоснабжению не взаимозаменяема с другими видами услуг, т.к. покупатели фактически не заменяют и не готовы заменить тепловую энергию другими товарами, т.к. не существует иного способа обеспечить выполнение функционального назначения услуги по теплоснабжению. В последние годы наметилась тенденция строительства новых котельных, в том числе модульных крышных котельных с использованием внутридомовых инженерных систем и автономной системы отопления, являющихся общей совместной собственностью собственников жилых помещений. Эти котельные производят тепловую энергию для отопления и горячего водоснабжения многоквартирных жилых домов, находящихся в эксплуатации управляющих организаций на основании договора управления многоквартирным домом. </w:t>
      </w:r>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Вместе с тем, Закон о теплоснабжении декларирует приоритет централизованного теплоснабжения. </w:t>
      </w:r>
      <w:proofErr w:type="gramStart"/>
      <w:r w:rsidRPr="001E1472">
        <w:rPr>
          <w:rFonts w:ascii="Times New Roman" w:hAnsi="Times New Roman" w:cs="Times New Roman"/>
          <w:color w:val="000000"/>
          <w:sz w:val="28"/>
          <w:szCs w:val="28"/>
          <w:shd w:val="clear" w:color="auto" w:fill="FFFFFF"/>
        </w:rPr>
        <w:t xml:space="preserve">Частью 15 статьи 14 Закона о теплоснабжения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 </w:t>
      </w:r>
      <w:proofErr w:type="gramEnd"/>
    </w:p>
    <w:p w:rsidR="001E1472"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Для рынка услуг по теплоснабжению характерно оказание услуг организациями теплоснабжения потребителям в пределах расположения тепловых сетей теплоснабжающих или </w:t>
      </w:r>
      <w:proofErr w:type="spellStart"/>
      <w:r w:rsidRPr="001E1472">
        <w:rPr>
          <w:rFonts w:ascii="Times New Roman" w:hAnsi="Times New Roman" w:cs="Times New Roman"/>
          <w:color w:val="000000"/>
          <w:sz w:val="28"/>
          <w:szCs w:val="28"/>
          <w:shd w:val="clear" w:color="auto" w:fill="FFFFFF"/>
        </w:rPr>
        <w:t>теплосетевых</w:t>
      </w:r>
      <w:proofErr w:type="spellEnd"/>
      <w:r w:rsidRPr="001E1472">
        <w:rPr>
          <w:rFonts w:ascii="Times New Roman" w:hAnsi="Times New Roman" w:cs="Times New Roman"/>
          <w:color w:val="000000"/>
          <w:sz w:val="28"/>
          <w:szCs w:val="28"/>
          <w:shd w:val="clear" w:color="auto" w:fill="FFFFFF"/>
        </w:rPr>
        <w:t xml:space="preserve"> организаций. </w:t>
      </w:r>
      <w:r w:rsidRPr="001E1472">
        <w:rPr>
          <w:rFonts w:ascii="Times New Roman" w:hAnsi="Times New Roman" w:cs="Times New Roman"/>
          <w:color w:val="000000"/>
          <w:sz w:val="28"/>
          <w:szCs w:val="28"/>
          <w:shd w:val="clear" w:color="auto" w:fill="FFFFFF"/>
        </w:rPr>
        <w:lastRenderedPageBreak/>
        <w:t xml:space="preserve">Присоединение </w:t>
      </w:r>
      <w:proofErr w:type="spellStart"/>
      <w:r w:rsidRPr="001E1472">
        <w:rPr>
          <w:rFonts w:ascii="Times New Roman" w:hAnsi="Times New Roman" w:cs="Times New Roman"/>
          <w:color w:val="000000"/>
          <w:sz w:val="28"/>
          <w:szCs w:val="28"/>
          <w:shd w:val="clear" w:color="auto" w:fill="FFFFFF"/>
        </w:rPr>
        <w:t>теплопотребляющих</w:t>
      </w:r>
      <w:proofErr w:type="spellEnd"/>
      <w:r w:rsidRPr="001E1472">
        <w:rPr>
          <w:rFonts w:ascii="Times New Roman" w:hAnsi="Times New Roman" w:cs="Times New Roman"/>
          <w:color w:val="000000"/>
          <w:sz w:val="28"/>
          <w:szCs w:val="28"/>
          <w:shd w:val="clear" w:color="auto" w:fill="FFFFFF"/>
        </w:rPr>
        <w:t xml:space="preserve"> объектов к сетям инженерно-технического обеспечения другого поставщика не всегда возможно и требует значительных расходов. Таким образом, географические границы рынка определены как границы локальных рынков в пределах территорий расположения технологической инфраструктуры (сетей) хозяйствующих субъектов, оказывавших услуги теплоснабжения.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По результатам Анализа установлено, что практически во всех исследуемых городах теплоснабжающие организации действуют в географических границах соответствующих муниципальных образований. При этом в пределах одного муниципального образования формируются несколько локальных рынков (в границах присоединенных тепловых сетей). В ряде случаев технологическая инфраструктура тепловых сетей географически выходит за административные границы одного муниципального образования.</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 Всего проанализирована деятельность около 2300 хозяйствующих субъектов, оказывающих услуги по теплоснабжению в городах с населением более 100 тыс. человек на территории 81 субъекта Российской Федерации.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На исследуемом товарном рынке можно выделить следующие группы покупателей: </w:t>
      </w:r>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proofErr w:type="gramStart"/>
      <w:r w:rsidRPr="00B55483">
        <w:t>–</w:t>
      </w:r>
      <w:r>
        <w:t xml:space="preserve"> </w:t>
      </w:r>
      <w:r w:rsidR="001E1472" w:rsidRPr="001E1472">
        <w:rPr>
          <w:rFonts w:ascii="Times New Roman" w:hAnsi="Times New Roman" w:cs="Times New Roman"/>
          <w:color w:val="000000"/>
          <w:sz w:val="28"/>
          <w:szCs w:val="28"/>
          <w:shd w:val="clear" w:color="auto" w:fill="FFFFFF"/>
        </w:rPr>
        <w:t xml:space="preserve">население и организации, потребляющее тепловую энергию для коммунально-бытовых нужд, в том числе, — управляющие организации, ТСЖ, ЖСК, иные лица, приобретающие коммунальный ресурс тепловую энергию для оказания коммунальных услуг отопления и горячего водоснабжения; — теплоснабжающие организации, использующие тепловую энергию для приготовления горячей воды для поставки по централизованным системам горячего водоснабжения для оказания коммунальной услуги горячего водоснабжения; </w:t>
      </w:r>
      <w:proofErr w:type="gramEnd"/>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t>–</w:t>
      </w:r>
      <w:r>
        <w:t xml:space="preserve"> </w:t>
      </w:r>
      <w:r w:rsidR="001E1472" w:rsidRPr="001E1472">
        <w:rPr>
          <w:rFonts w:ascii="Times New Roman" w:hAnsi="Times New Roman" w:cs="Times New Roman"/>
          <w:color w:val="000000"/>
          <w:sz w:val="28"/>
          <w:szCs w:val="28"/>
          <w:shd w:val="clear" w:color="auto" w:fill="FFFFFF"/>
        </w:rPr>
        <w:t>организации, использующие тепловую энергию для производственных нужд;</w:t>
      </w:r>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lastRenderedPageBreak/>
        <w:t>–</w:t>
      </w:r>
      <w:r>
        <w:t xml:space="preserve">  </w:t>
      </w:r>
      <w:r w:rsidR="001E1472" w:rsidRPr="001E1472">
        <w:rPr>
          <w:rFonts w:ascii="Times New Roman" w:hAnsi="Times New Roman" w:cs="Times New Roman"/>
          <w:color w:val="000000"/>
          <w:sz w:val="28"/>
          <w:szCs w:val="28"/>
          <w:shd w:val="clear" w:color="auto" w:fill="FFFFFF"/>
        </w:rPr>
        <w:t>организации, использующие тепловую энергию для перепродажи.</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 В состав хозяйствующих субъектов, действующих на рынке услуг по теплоснабжению, включаются организации, осуществляющие продажу конечным потребителям произведенной или приобретенной тепловой энергии. Количество субъектов, действующих на рынке, отличается в разных городах. </w:t>
      </w:r>
      <w:proofErr w:type="gramStart"/>
      <w:r w:rsidRPr="001E1472">
        <w:rPr>
          <w:rFonts w:ascii="Times New Roman" w:hAnsi="Times New Roman" w:cs="Times New Roman"/>
          <w:color w:val="000000"/>
          <w:sz w:val="28"/>
          <w:szCs w:val="28"/>
          <w:shd w:val="clear" w:color="auto" w:fill="FFFFFF"/>
        </w:rPr>
        <w:t>Например, в Махачкале (Республика Дагестан), Элисте (Республика Калмыкия), Алании (Республика Осетия), Назрани (Республика Ингушетия), Грозном (Республика Чечня), Уфе (Республика Башкортостан) на территории муниципального образования действует 1 хозяйствующих субъект, в Майкопе (Республика Адыгея), Магадане (Магаданская область) — 2.</w:t>
      </w:r>
      <w:proofErr w:type="gramEnd"/>
      <w:r w:rsidRPr="001E1472">
        <w:rPr>
          <w:rFonts w:ascii="Times New Roman" w:hAnsi="Times New Roman" w:cs="Times New Roman"/>
          <w:color w:val="000000"/>
          <w:sz w:val="28"/>
          <w:szCs w:val="28"/>
          <w:shd w:val="clear" w:color="auto" w:fill="FFFFFF"/>
        </w:rPr>
        <w:t xml:space="preserve"> В Кирове (Кировская область) осуществляют деятельность 94 </w:t>
      </w:r>
      <w:proofErr w:type="gramStart"/>
      <w:r w:rsidRPr="001E1472">
        <w:rPr>
          <w:rFonts w:ascii="Times New Roman" w:hAnsi="Times New Roman" w:cs="Times New Roman"/>
          <w:color w:val="000000"/>
          <w:sz w:val="28"/>
          <w:szCs w:val="28"/>
          <w:shd w:val="clear" w:color="auto" w:fill="FFFFFF"/>
        </w:rPr>
        <w:t>хозяйствующих</w:t>
      </w:r>
      <w:proofErr w:type="gramEnd"/>
      <w:r w:rsidRPr="001E1472">
        <w:rPr>
          <w:rFonts w:ascii="Times New Roman" w:hAnsi="Times New Roman" w:cs="Times New Roman"/>
          <w:color w:val="000000"/>
          <w:sz w:val="28"/>
          <w:szCs w:val="28"/>
          <w:shd w:val="clear" w:color="auto" w:fill="FFFFFF"/>
        </w:rPr>
        <w:t xml:space="preserve"> субъекта, в Нижнем Новгороде (Нижегородская область) — 81, в Челябинске (Челябинская область) — 74.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Деятельность по теплоснабжению в исследуемом периоде осуществляли организации различных форм собственности. Большая часть организаций (78,5%) находится в частной собственности. В федеральной собственности находятся 7,8% организаций; 5,08% — в собственности субъектов Российской Федерации; 6,45% — в муниципальной собственности; 2,17% организаций относятся к смешанной форме собственности. Большинство исследуемых организаций (более 60%) осуществляют деятельность по теплоснабжению с использованием имущественных объектов, принадлежащих им на праве собственности.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В результате Анализа установлены организации, входящие в одну группу лиц и осуществляющие деятельность на территории различных субъектов Российской Федерации. </w:t>
      </w:r>
    </w:p>
    <w:p w:rsidR="00862F1E" w:rsidRPr="00862F1E"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Теплоснабжение представляет собой процесс, включающий несколько стадий: производство, передачу, сбыт тепловой энергии. </w:t>
      </w:r>
      <w:proofErr w:type="gramStart"/>
      <w:r w:rsidRPr="001E1472">
        <w:rPr>
          <w:rFonts w:ascii="Times New Roman" w:hAnsi="Times New Roman" w:cs="Times New Roman"/>
          <w:color w:val="000000"/>
          <w:sz w:val="28"/>
          <w:szCs w:val="28"/>
          <w:shd w:val="clear" w:color="auto" w:fill="FFFFFF"/>
        </w:rPr>
        <w:t>При этом участники рынка могут самостоятельно осуществлять как весь цикл (производство,</w:t>
      </w:r>
      <w:proofErr w:type="gramEnd"/>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lastRenderedPageBreak/>
        <w:t xml:space="preserve">передачу и сбыт тепловой энергии), так и отдельные действия по теплоснабжению.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По результатам проведенного анализа рынка услуг по теплоснабжению выявлены следующие основные схемы взаимоотношений хозяйствующих субъектов при предоставлении услуг по теплоснабжению конечным потребителям: </w:t>
      </w:r>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t>–</w:t>
      </w:r>
      <w:r>
        <w:t xml:space="preserve"> </w:t>
      </w:r>
      <w:r w:rsidR="001E1472" w:rsidRPr="001E1472">
        <w:rPr>
          <w:rFonts w:ascii="Times New Roman" w:hAnsi="Times New Roman" w:cs="Times New Roman"/>
          <w:color w:val="000000"/>
          <w:sz w:val="28"/>
          <w:szCs w:val="28"/>
          <w:shd w:val="clear" w:color="auto" w:fill="FFFFFF"/>
        </w:rPr>
        <w:t xml:space="preserve">Производитель продаёт тепловую энергию перепродавцу, который поставляет тепловую энергию конечному потребителю по своей тепловой сети или опосредованно через сети других организаций. К разновидностям этой схемы относятся следующие случаи: — производители предоставляют услуги теплоснабжения непосредственно конечным потребителям с использованием объектов теплоснабжения, находящихся у продавца на праве собственности или ином законном основании. Данная схема подразумевает отсутствие каких-либо посредников между производителями и потребителями тепловой энергии; — производители предоставляют услуги по теплоснабжению потребителям, присоединенным опосредованно через сети иного хозяйствующего субъекта. В данном случае производитель заключает договоры с конечными потребителями на теплоснабжение и договоры с сетевой организацией на передачу тепловой энергии; — услуги по теплоснабжению предоставляются потребителям, присоединенным опосредованно через сети иного хозяйствующего субъекта. При этом производитель поставляет тепловую энергию сетевой организации, которая заключает договоры с конечными потребителями. </w:t>
      </w:r>
    </w:p>
    <w:p w:rsidR="00862F1E" w:rsidRPr="00AA1ADD" w:rsidRDefault="00066A8D" w:rsidP="00862F1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t>–</w:t>
      </w:r>
      <w:r>
        <w:t xml:space="preserve"> </w:t>
      </w:r>
      <w:r w:rsidR="001E1472" w:rsidRPr="001E1472">
        <w:rPr>
          <w:rFonts w:ascii="Times New Roman" w:hAnsi="Times New Roman" w:cs="Times New Roman"/>
          <w:color w:val="000000"/>
          <w:sz w:val="28"/>
          <w:szCs w:val="28"/>
          <w:shd w:val="clear" w:color="auto" w:fill="FFFFFF"/>
        </w:rPr>
        <w:t xml:space="preserve">Производитель продаёт тепловую энергию потребителю, присоединенному опосредованно через сети сетевой организации. При этом потребитель самостоятельно заключает договор на передачу тепловой энергии с сетевой организацией. </w:t>
      </w:r>
      <w:r w:rsidR="00AA1ADD">
        <w:rPr>
          <w:rFonts w:ascii="Times New Roman" w:hAnsi="Times New Roman" w:cs="Times New Roman"/>
          <w:color w:val="000000"/>
          <w:sz w:val="28"/>
          <w:szCs w:val="28"/>
          <w:shd w:val="clear" w:color="auto" w:fill="FFFFFF"/>
        </w:rPr>
        <w:t xml:space="preserve">Таким </w:t>
      </w:r>
      <w:proofErr w:type="gramStart"/>
      <w:r w:rsidR="00AA1ADD">
        <w:rPr>
          <w:rFonts w:ascii="Times New Roman" w:hAnsi="Times New Roman" w:cs="Times New Roman"/>
          <w:color w:val="000000"/>
          <w:sz w:val="28"/>
          <w:szCs w:val="28"/>
          <w:shd w:val="clear" w:color="auto" w:fill="FFFFFF"/>
        </w:rPr>
        <w:t>образом</w:t>
      </w:r>
      <w:proofErr w:type="gramEnd"/>
      <w:r w:rsidR="00AA1ADD">
        <w:rPr>
          <w:rFonts w:ascii="Times New Roman" w:hAnsi="Times New Roman" w:cs="Times New Roman"/>
          <w:color w:val="000000"/>
          <w:sz w:val="28"/>
          <w:szCs w:val="28"/>
          <w:shd w:val="clear" w:color="auto" w:fill="FFFFFF"/>
        </w:rPr>
        <w:t xml:space="preserve"> получается стандартный договор услуги. И компания после этого продает эту услугу уже клиентам</w:t>
      </w:r>
      <w:r w:rsidR="00AA1ADD" w:rsidRPr="00AA1ADD">
        <w:rPr>
          <w:rFonts w:ascii="Times New Roman" w:hAnsi="Times New Roman" w:cs="Times New Roman"/>
          <w:color w:val="000000"/>
          <w:sz w:val="28"/>
          <w:szCs w:val="28"/>
          <w:shd w:val="clear" w:color="auto" w:fill="FFFFFF"/>
        </w:rPr>
        <w:t>,</w:t>
      </w:r>
      <w:r w:rsidR="00AA1ADD">
        <w:rPr>
          <w:rFonts w:ascii="Times New Roman" w:hAnsi="Times New Roman" w:cs="Times New Roman"/>
          <w:color w:val="000000"/>
          <w:sz w:val="28"/>
          <w:szCs w:val="28"/>
          <w:shd w:val="clear" w:color="auto" w:fill="FFFFFF"/>
        </w:rPr>
        <w:t xml:space="preserve"> доводя ее до совершенства потребления клиентом.</w:t>
      </w:r>
    </w:p>
    <w:p w:rsidR="00D06B9F" w:rsidRDefault="00066A8D" w:rsidP="00862F1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lastRenderedPageBreak/>
        <w:t>–</w:t>
      </w:r>
      <w:r>
        <w:t xml:space="preserve"> </w:t>
      </w:r>
      <w:r w:rsidR="001E1472" w:rsidRPr="001E1472">
        <w:rPr>
          <w:rFonts w:ascii="Times New Roman" w:hAnsi="Times New Roman" w:cs="Times New Roman"/>
          <w:color w:val="000000"/>
          <w:sz w:val="28"/>
          <w:szCs w:val="28"/>
          <w:shd w:val="clear" w:color="auto" w:fill="FFFFFF"/>
        </w:rPr>
        <w:t xml:space="preserve">Анализируемые рынки услуг теплоснабжения в установленных географических границах относятся </w:t>
      </w:r>
      <w:proofErr w:type="gramStart"/>
      <w:r w:rsidR="001E1472" w:rsidRPr="001E1472">
        <w:rPr>
          <w:rFonts w:ascii="Times New Roman" w:hAnsi="Times New Roman" w:cs="Times New Roman"/>
          <w:color w:val="000000"/>
          <w:sz w:val="28"/>
          <w:szCs w:val="28"/>
          <w:shd w:val="clear" w:color="auto" w:fill="FFFFFF"/>
        </w:rPr>
        <w:t>к</w:t>
      </w:r>
      <w:proofErr w:type="gramEnd"/>
      <w:r w:rsidR="001E1472" w:rsidRPr="001E1472">
        <w:rPr>
          <w:rFonts w:ascii="Times New Roman" w:hAnsi="Times New Roman" w:cs="Times New Roman"/>
          <w:color w:val="000000"/>
          <w:sz w:val="28"/>
          <w:szCs w:val="28"/>
          <w:shd w:val="clear" w:color="auto" w:fill="FFFFFF"/>
        </w:rPr>
        <w:t xml:space="preserve"> высококонцентрированным, с неразвитой конкуренцией. </w:t>
      </w:r>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proofErr w:type="gramStart"/>
      <w:r w:rsidRPr="00B55483">
        <w:t>–</w:t>
      </w:r>
      <w:r>
        <w:t xml:space="preserve"> </w:t>
      </w:r>
      <w:r w:rsidR="001E1472" w:rsidRPr="001E1472">
        <w:rPr>
          <w:rFonts w:ascii="Times New Roman" w:hAnsi="Times New Roman" w:cs="Times New Roman"/>
          <w:color w:val="000000"/>
          <w:sz w:val="28"/>
          <w:szCs w:val="28"/>
          <w:shd w:val="clear" w:color="auto" w:fill="FFFFFF"/>
        </w:rPr>
        <w:t>Как правило, каждый из хозяйствующих субъектов в локальных границах территорий расположения инфраструктуры теплоснабжения занимает доминирующее положение с долей равной 100%. При этом конкурентная среда на рынке услуг по теплоснабжению характеризуется следующим: — наличием хозяйствующего субъекта, оказывающего услуги с использованием централизованной системы теплоснабжения потребителям, составляющим 80% — 90% от общего числа потребителей в муниципальном образовании;</w:t>
      </w:r>
      <w:proofErr w:type="gramEnd"/>
      <w:r w:rsidR="001E1472" w:rsidRPr="001E1472">
        <w:rPr>
          <w:rFonts w:ascii="Times New Roman" w:hAnsi="Times New Roman" w:cs="Times New Roman"/>
          <w:color w:val="000000"/>
          <w:sz w:val="28"/>
          <w:szCs w:val="28"/>
          <w:shd w:val="clear" w:color="auto" w:fill="FFFFFF"/>
        </w:rPr>
        <w:t xml:space="preserve"> — остальные участники рынка услуг по теплоснабжению являются, как правило, промышленными предприятиями, основную часть произведённой на собственной котельной тепловой энергии используют на нужды предприятия, остальную часть — реализуют либо перепродавцу, либо конечным потребителям, находящимся вблизи предприятия. В результате Анализа установлены организации, входящие в одну группу лиц и осуществляющие деятельность на территории различных субъектов Российской Федерации. </w:t>
      </w:r>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t>–</w:t>
      </w:r>
      <w:r>
        <w:t xml:space="preserve"> </w:t>
      </w:r>
      <w:r w:rsidR="001E1472" w:rsidRPr="001E1472">
        <w:rPr>
          <w:rFonts w:ascii="Times New Roman" w:hAnsi="Times New Roman" w:cs="Times New Roman"/>
          <w:color w:val="000000"/>
          <w:sz w:val="28"/>
          <w:szCs w:val="28"/>
          <w:shd w:val="clear" w:color="auto" w:fill="FFFFFF"/>
        </w:rPr>
        <w:t>Вход на рынок услуг по теплоснабжению затруднен необходимостью вложения значительных первоначальных инвестиций.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 что является экономическим ограничением и затрудняет хозяйствующим су</w:t>
      </w:r>
      <w:r w:rsidR="00912229">
        <w:rPr>
          <w:rFonts w:ascii="Times New Roman" w:hAnsi="Times New Roman" w:cs="Times New Roman"/>
          <w:color w:val="000000"/>
          <w:sz w:val="28"/>
          <w:szCs w:val="28"/>
          <w:shd w:val="clear" w:color="auto" w:fill="FFFFFF"/>
        </w:rPr>
        <w:t xml:space="preserve">бъектам вход на товарный </w:t>
      </w:r>
      <w:r w:rsidR="00912229" w:rsidRPr="00066A8D">
        <w:rPr>
          <w:rFonts w:ascii="Times New Roman" w:hAnsi="Times New Roman" w:cs="Times New Roman"/>
          <w:color w:val="000000"/>
          <w:sz w:val="28"/>
          <w:szCs w:val="28"/>
          <w:shd w:val="clear" w:color="auto" w:fill="FFFFFF"/>
        </w:rPr>
        <w:t xml:space="preserve">рынок </w:t>
      </w:r>
      <w:r w:rsidR="00912229" w:rsidRPr="00066A8D">
        <w:rPr>
          <w:rFonts w:ascii="Times New Roman" w:hAnsi="Times New Roman" w:cs="Times New Roman"/>
          <w:sz w:val="28"/>
          <w:szCs w:val="28"/>
        </w:rPr>
        <w:t>[27, с. 145].</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Возможность эксплуатации имущественных объектов теплоснабжения на основании договоров аренды, концессии, доверительного управления делает данный барьер входа на товарный рынок преодолимым. </w:t>
      </w:r>
      <w:proofErr w:type="gramStart"/>
      <w:r w:rsidRPr="001E1472">
        <w:rPr>
          <w:rFonts w:ascii="Times New Roman" w:hAnsi="Times New Roman" w:cs="Times New Roman"/>
          <w:color w:val="000000"/>
          <w:sz w:val="28"/>
          <w:szCs w:val="28"/>
          <w:shd w:val="clear" w:color="auto" w:fill="FFFFFF"/>
        </w:rPr>
        <w:t xml:space="preserve">При этом передача прав на объекты теплоснабжения, находящиеся в государственной </w:t>
      </w:r>
      <w:r w:rsidRPr="001E1472">
        <w:rPr>
          <w:rFonts w:ascii="Times New Roman" w:hAnsi="Times New Roman" w:cs="Times New Roman"/>
          <w:color w:val="000000"/>
          <w:sz w:val="28"/>
          <w:szCs w:val="28"/>
          <w:shd w:val="clear" w:color="auto" w:fill="FFFFFF"/>
        </w:rPr>
        <w:lastRenderedPageBreak/>
        <w:t>(муниципальной) собственности, осуществляется по результатам торгов, проводимых в соответствии со статьей 17.1 Закона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(приказ ФАС России №67 от</w:t>
      </w:r>
      <w:proofErr w:type="gramEnd"/>
      <w:r w:rsidRPr="001E1472">
        <w:rPr>
          <w:rFonts w:ascii="Times New Roman" w:hAnsi="Times New Roman" w:cs="Times New Roman"/>
          <w:color w:val="000000"/>
          <w:sz w:val="28"/>
          <w:szCs w:val="28"/>
          <w:shd w:val="clear" w:color="auto" w:fill="FFFFFF"/>
        </w:rPr>
        <w:t xml:space="preserve"> 10.02.2010).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Проведение торгов способствует развитию конкуренции за обладание сетевой инфраструктурой путем создания условий для выбора контрагента, предлагающего наилучшие условия, что обеспечивает равный доступ к государственному и муниципальному имуществу для всех заинтересованных лиц, а также выбор наиболее эффективного правообладателя. Привлечение на рынок новых участников, их инвестиций будет способствовать решению проблемы, связанной с высокой степенью износа основных фондов в сфере теплоснабжения. Барьером в сфере теплоснабжения также является государственное регулирование указанной деятельности. Снижение влияния данного барьера возможно за счет установления долгосрочных тарифов.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Законом о теплоснабжении предусмотрены долгосрочные методы регулирования тарифов в сфере теплоснабжения, в том числе метод индексации установленных тарифов, обеспечения доходности инвестированного капитала. Вместе с тем, государственное регулирование является единственным способом защиты интересов потребителей в системах теплоснабжения, характеризующихся наличием единственного источника тепла. Ключевой задачей государственного регулирования в сфере развития конкуренции на рассматриваемом рынке должен стать конкурентный механизм распределения нагрузок в централизованных системах теплоснабжения. </w:t>
      </w:r>
    </w:p>
    <w:p w:rsidR="00D06B9F" w:rsidRDefault="00066A8D"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B55483">
        <w:t>–</w:t>
      </w:r>
      <w:r>
        <w:t xml:space="preserve"> </w:t>
      </w:r>
      <w:r w:rsidR="001E1472" w:rsidRPr="001E1472">
        <w:rPr>
          <w:rFonts w:ascii="Times New Roman" w:hAnsi="Times New Roman" w:cs="Times New Roman"/>
          <w:color w:val="000000"/>
          <w:sz w:val="28"/>
          <w:szCs w:val="28"/>
          <w:shd w:val="clear" w:color="auto" w:fill="FFFFFF"/>
        </w:rPr>
        <w:t xml:space="preserve">Взаимоотношения между участниками рынка, сложившиеся в настоящее время на рынке теплоснабжения, формируют непрозрачные </w:t>
      </w:r>
      <w:r w:rsidR="001E1472" w:rsidRPr="001E1472">
        <w:rPr>
          <w:rFonts w:ascii="Times New Roman" w:hAnsi="Times New Roman" w:cs="Times New Roman"/>
          <w:color w:val="000000"/>
          <w:sz w:val="28"/>
          <w:szCs w:val="28"/>
          <w:shd w:val="clear" w:color="auto" w:fill="FFFFFF"/>
        </w:rPr>
        <w:lastRenderedPageBreak/>
        <w:t xml:space="preserve">условия осуществления деятельности на данном рынке, что позволяет хозяйствующим субъектам злоупотреблять своим положением на рынке. К основным видам нарушений со стороны теплоснабжающих организаций относятся: — необоснованное прекращение оказания услуг теплоснабжения;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 нарушение порядка ограничения или приостановления предоставления услуг теплоснабжения;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навязывание невыгодных условий договора теплоснабжения;</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 нарушение порядка ценообразования на тепловую энергию. В целях устранения спорных моментов, оптимизации процессов теплоснабжения, ведется активная работа по совершенствованию законодательства в данной сфере. </w:t>
      </w:r>
      <w:proofErr w:type="gramStart"/>
      <w:r w:rsidRPr="001E1472">
        <w:rPr>
          <w:rFonts w:ascii="Times New Roman" w:hAnsi="Times New Roman" w:cs="Times New Roman"/>
          <w:color w:val="000000"/>
          <w:sz w:val="28"/>
          <w:szCs w:val="28"/>
          <w:shd w:val="clear" w:color="auto" w:fill="FFFFFF"/>
        </w:rPr>
        <w:t>В 2010 году принят Закон о теплоснабжении, который направлен на регулирование вопросов,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также им определяются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w:t>
      </w:r>
      <w:proofErr w:type="gramEnd"/>
      <w:r w:rsidRPr="001E1472">
        <w:rPr>
          <w:rFonts w:ascii="Times New Roman" w:hAnsi="Times New Roman" w:cs="Times New Roman"/>
          <w:color w:val="000000"/>
          <w:sz w:val="28"/>
          <w:szCs w:val="28"/>
          <w:shd w:val="clear" w:color="auto" w:fill="FFFFFF"/>
        </w:rPr>
        <w:t xml:space="preserve">, теплоснабжающих организаций и </w:t>
      </w:r>
      <w:proofErr w:type="spellStart"/>
      <w:r w:rsidRPr="001E1472">
        <w:rPr>
          <w:rFonts w:ascii="Times New Roman" w:hAnsi="Times New Roman" w:cs="Times New Roman"/>
          <w:color w:val="000000"/>
          <w:sz w:val="28"/>
          <w:szCs w:val="28"/>
          <w:shd w:val="clear" w:color="auto" w:fill="FFFFFF"/>
        </w:rPr>
        <w:t>теплосетевых</w:t>
      </w:r>
      <w:proofErr w:type="spellEnd"/>
      <w:r w:rsidRPr="001E1472">
        <w:rPr>
          <w:rFonts w:ascii="Times New Roman" w:hAnsi="Times New Roman" w:cs="Times New Roman"/>
          <w:color w:val="000000"/>
          <w:sz w:val="28"/>
          <w:szCs w:val="28"/>
          <w:shd w:val="clear" w:color="auto" w:fill="FFFFFF"/>
        </w:rPr>
        <w:t xml:space="preserve"> организаций. </w:t>
      </w:r>
    </w:p>
    <w:p w:rsidR="00D06B9F" w:rsidRDefault="001E1472" w:rsidP="00F6338E">
      <w:pPr>
        <w:keepNext/>
        <w:spacing w:after="0" w:line="360" w:lineRule="auto"/>
        <w:ind w:firstLine="709"/>
        <w:contextualSpacing/>
        <w:jc w:val="both"/>
        <w:rPr>
          <w:rFonts w:ascii="Times New Roman" w:hAnsi="Times New Roman" w:cs="Times New Roman"/>
          <w:color w:val="000000"/>
          <w:sz w:val="28"/>
          <w:szCs w:val="28"/>
          <w:shd w:val="clear" w:color="auto" w:fill="FFFFFF"/>
        </w:rPr>
      </w:pPr>
      <w:r w:rsidRPr="001E1472">
        <w:rPr>
          <w:rFonts w:ascii="Times New Roman" w:hAnsi="Times New Roman" w:cs="Times New Roman"/>
          <w:color w:val="000000"/>
          <w:sz w:val="28"/>
          <w:szCs w:val="28"/>
          <w:shd w:val="clear" w:color="auto" w:fill="FFFFFF"/>
        </w:rPr>
        <w:t xml:space="preserve">Законом о теплоснабжении предусмотрены особенности регулирования договорных отношений между теплоснабжающими организациями, </w:t>
      </w:r>
      <w:proofErr w:type="spellStart"/>
      <w:r w:rsidRPr="001E1472">
        <w:rPr>
          <w:rFonts w:ascii="Times New Roman" w:hAnsi="Times New Roman" w:cs="Times New Roman"/>
          <w:color w:val="000000"/>
          <w:sz w:val="28"/>
          <w:szCs w:val="28"/>
          <w:shd w:val="clear" w:color="auto" w:fill="FFFFFF"/>
        </w:rPr>
        <w:t>теплосетевыми</w:t>
      </w:r>
      <w:proofErr w:type="spellEnd"/>
      <w:r w:rsidRPr="001E1472">
        <w:rPr>
          <w:rFonts w:ascii="Times New Roman" w:hAnsi="Times New Roman" w:cs="Times New Roman"/>
          <w:color w:val="000000"/>
          <w:sz w:val="28"/>
          <w:szCs w:val="28"/>
          <w:shd w:val="clear" w:color="auto" w:fill="FFFFFF"/>
        </w:rPr>
        <w:t xml:space="preserve"> организациями и потребителями тепловой энергии, изменяющие сложившиеся отношения. </w:t>
      </w:r>
      <w:proofErr w:type="gramStart"/>
      <w:r w:rsidRPr="001E1472">
        <w:rPr>
          <w:rFonts w:ascii="Times New Roman" w:hAnsi="Times New Roman" w:cs="Times New Roman"/>
          <w:color w:val="000000"/>
          <w:sz w:val="28"/>
          <w:szCs w:val="28"/>
          <w:shd w:val="clear" w:color="auto" w:fill="FFFFFF"/>
        </w:rPr>
        <w:t xml:space="preserve">В настоящее время в целях реализации положений Закона о теплоснабжении федеральными органами исполнительной власти разрабатываются нормативные правовые акты, направленные на создание эффективной системы теплоснабжения, в том числе на: — упорядочение отношений между участниками рынка; — создание равных условий доступа на товарный рынок, в том числе при формировании схем теплоснабжения; — обеспечение </w:t>
      </w:r>
      <w:r w:rsidRPr="001E1472">
        <w:rPr>
          <w:rFonts w:ascii="Times New Roman" w:hAnsi="Times New Roman" w:cs="Times New Roman"/>
          <w:color w:val="000000"/>
          <w:sz w:val="28"/>
          <w:szCs w:val="28"/>
          <w:shd w:val="clear" w:color="auto" w:fill="FFFFFF"/>
        </w:rPr>
        <w:lastRenderedPageBreak/>
        <w:t>недискриминационного доступа к инфраструктуре при подключении к системам теплоснабжения;</w:t>
      </w:r>
      <w:proofErr w:type="gramEnd"/>
      <w:r w:rsidRPr="001E1472">
        <w:rPr>
          <w:rFonts w:ascii="Times New Roman" w:hAnsi="Times New Roman" w:cs="Times New Roman"/>
          <w:color w:val="000000"/>
          <w:sz w:val="28"/>
          <w:szCs w:val="28"/>
          <w:shd w:val="clear" w:color="auto" w:fill="FFFFFF"/>
        </w:rPr>
        <w:t xml:space="preserve"> — повышение прозрачности </w:t>
      </w:r>
      <w:proofErr w:type="gramStart"/>
      <w:r w:rsidRPr="001E1472">
        <w:rPr>
          <w:rFonts w:ascii="Times New Roman" w:hAnsi="Times New Roman" w:cs="Times New Roman"/>
          <w:color w:val="000000"/>
          <w:sz w:val="28"/>
          <w:szCs w:val="28"/>
          <w:shd w:val="clear" w:color="auto" w:fill="FFFFFF"/>
        </w:rPr>
        <w:t>деятельности</w:t>
      </w:r>
      <w:proofErr w:type="gramEnd"/>
      <w:r w:rsidRPr="001E1472">
        <w:rPr>
          <w:rFonts w:ascii="Times New Roman" w:hAnsi="Times New Roman" w:cs="Times New Roman"/>
          <w:color w:val="000000"/>
          <w:sz w:val="28"/>
          <w:szCs w:val="28"/>
          <w:shd w:val="clear" w:color="auto" w:fill="FFFFFF"/>
        </w:rPr>
        <w:t xml:space="preserve"> как регулируемых организаций, так и органов регулирования. </w:t>
      </w:r>
    </w:p>
    <w:p w:rsidR="00460442" w:rsidRDefault="001E1472" w:rsidP="00F6338E">
      <w:pPr>
        <w:keepNext/>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proofErr w:type="gramStart"/>
      <w:r w:rsidRPr="001E1472">
        <w:rPr>
          <w:rFonts w:ascii="Times New Roman" w:hAnsi="Times New Roman" w:cs="Times New Roman"/>
          <w:color w:val="000000"/>
          <w:sz w:val="28"/>
          <w:szCs w:val="28"/>
          <w:shd w:val="clear" w:color="auto" w:fill="FFFFFF"/>
        </w:rPr>
        <w:t>Кроме того, в Законе о теплоснабжении заложены предпосылки для перехода в пределах отдельной системы теплоснабжения из состояния рынка, характеризующегося отсутствием конкуренции, в состояние конкурентного товарного рынка: —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w:t>
      </w:r>
      <w:proofErr w:type="gramEnd"/>
      <w:r w:rsidRPr="001E1472">
        <w:rPr>
          <w:rFonts w:ascii="Times New Roman" w:hAnsi="Times New Roman" w:cs="Times New Roman"/>
          <w:color w:val="000000"/>
          <w:sz w:val="28"/>
          <w:szCs w:val="28"/>
          <w:shd w:val="clear" w:color="auto" w:fill="FFFFFF"/>
        </w:rPr>
        <w:t xml:space="preserve"> отменено</w:t>
      </w:r>
      <w:proofErr w:type="gramStart"/>
      <w:r w:rsidRPr="001E1472">
        <w:rPr>
          <w:rFonts w:ascii="Times New Roman" w:hAnsi="Times New Roman" w:cs="Times New Roman"/>
          <w:color w:val="000000"/>
          <w:sz w:val="28"/>
          <w:szCs w:val="28"/>
          <w:shd w:val="clear" w:color="auto" w:fill="FFFFFF"/>
        </w:rPr>
        <w:t>.</w:t>
      </w:r>
      <w:proofErr w:type="gramEnd"/>
      <w:r w:rsidRPr="001E1472">
        <w:rPr>
          <w:rFonts w:ascii="Times New Roman" w:hAnsi="Times New Roman" w:cs="Times New Roman"/>
          <w:color w:val="000000"/>
          <w:sz w:val="28"/>
          <w:szCs w:val="28"/>
          <w:shd w:val="clear" w:color="auto" w:fill="FFFFFF"/>
        </w:rPr>
        <w:t xml:space="preserve"> — </w:t>
      </w:r>
      <w:proofErr w:type="gramStart"/>
      <w:r w:rsidRPr="001E1472">
        <w:rPr>
          <w:rFonts w:ascii="Times New Roman" w:hAnsi="Times New Roman" w:cs="Times New Roman"/>
          <w:color w:val="000000"/>
          <w:sz w:val="28"/>
          <w:szCs w:val="28"/>
          <w:shd w:val="clear" w:color="auto" w:fill="FFFFFF"/>
        </w:rPr>
        <w:t>п</w:t>
      </w:r>
      <w:proofErr w:type="gramEnd"/>
      <w:r w:rsidRPr="001E1472">
        <w:rPr>
          <w:rFonts w:ascii="Times New Roman" w:hAnsi="Times New Roman" w:cs="Times New Roman"/>
          <w:color w:val="000000"/>
          <w:sz w:val="28"/>
          <w:szCs w:val="28"/>
          <w:shd w:val="clear" w:color="auto" w:fill="FFFFFF"/>
        </w:rPr>
        <w:t>оявляется возможность конкуренции между источниками теплоснабжения при распределении тепловой нагрузки по эффективности источников.</w:t>
      </w:r>
      <w:r w:rsidRPr="001E1472">
        <w:rPr>
          <w:rStyle w:val="apple-converted-space"/>
          <w:rFonts w:ascii="Times New Roman" w:hAnsi="Times New Roman" w:cs="Times New Roman"/>
          <w:color w:val="000000"/>
          <w:sz w:val="28"/>
          <w:szCs w:val="28"/>
          <w:shd w:val="clear" w:color="auto" w:fill="FFFFFF"/>
        </w:rPr>
        <w:t> </w:t>
      </w:r>
      <w:r w:rsidR="00066A8D">
        <w:rPr>
          <w:rStyle w:val="apple-converted-space"/>
          <w:rFonts w:ascii="Times New Roman" w:hAnsi="Times New Roman" w:cs="Times New Roman"/>
          <w:color w:val="000000"/>
          <w:sz w:val="28"/>
          <w:szCs w:val="28"/>
          <w:shd w:val="clear" w:color="auto" w:fill="FFFFFF"/>
        </w:rPr>
        <w:t>Основные покупател</w:t>
      </w:r>
      <w:proofErr w:type="gramStart"/>
      <w:r w:rsidR="00066A8D">
        <w:rPr>
          <w:rStyle w:val="apple-converted-space"/>
          <w:rFonts w:ascii="Times New Roman" w:hAnsi="Times New Roman" w:cs="Times New Roman"/>
          <w:color w:val="000000"/>
          <w:sz w:val="28"/>
          <w:szCs w:val="28"/>
          <w:shd w:val="clear" w:color="auto" w:fill="FFFFFF"/>
        </w:rPr>
        <w:t>и ООО</w:t>
      </w:r>
      <w:proofErr w:type="gramEnd"/>
      <w:r w:rsidR="00066A8D">
        <w:rPr>
          <w:rStyle w:val="apple-converted-space"/>
          <w:rFonts w:ascii="Times New Roman" w:hAnsi="Times New Roman" w:cs="Times New Roman"/>
          <w:color w:val="000000"/>
          <w:sz w:val="28"/>
          <w:szCs w:val="28"/>
          <w:shd w:val="clear" w:color="auto" w:fill="FFFFFF"/>
        </w:rPr>
        <w:t xml:space="preserve"> «</w:t>
      </w:r>
      <w:proofErr w:type="spellStart"/>
      <w:r w:rsidR="00066A8D">
        <w:rPr>
          <w:rStyle w:val="apple-converted-space"/>
          <w:rFonts w:ascii="Times New Roman" w:hAnsi="Times New Roman" w:cs="Times New Roman"/>
          <w:color w:val="000000"/>
          <w:sz w:val="28"/>
          <w:szCs w:val="28"/>
          <w:shd w:val="clear" w:color="auto" w:fill="FFFFFF"/>
        </w:rPr>
        <w:t>Краском</w:t>
      </w:r>
      <w:proofErr w:type="spellEnd"/>
      <w:r w:rsidR="00066A8D">
        <w:rPr>
          <w:rStyle w:val="apple-converted-space"/>
          <w:rFonts w:ascii="Times New Roman" w:hAnsi="Times New Roman" w:cs="Times New Roman"/>
          <w:color w:val="000000"/>
          <w:sz w:val="28"/>
          <w:szCs w:val="28"/>
          <w:shd w:val="clear" w:color="auto" w:fill="FFFFFF"/>
        </w:rPr>
        <w:t>» представлены в таблице 1.</w:t>
      </w:r>
    </w:p>
    <w:p w:rsidR="005C123B" w:rsidRDefault="00066A8D" w:rsidP="00F6338E">
      <w:pPr>
        <w:keepNext/>
        <w:spacing w:after="0" w:line="360" w:lineRule="auto"/>
        <w:ind w:firstLine="709"/>
        <w:contextualSpacing/>
        <w:jc w:val="right"/>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Таблица 1</w:t>
      </w:r>
    </w:p>
    <w:p w:rsidR="005C123B" w:rsidRPr="0019338F" w:rsidRDefault="005C123B" w:rsidP="00F6338E">
      <w:pPr>
        <w:keepNext/>
        <w:spacing w:after="0" w:line="360" w:lineRule="auto"/>
        <w:ind w:firstLine="709"/>
        <w:contextualSpacing/>
        <w:jc w:val="center"/>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Основные </w:t>
      </w:r>
      <w:r w:rsidR="00210374">
        <w:rPr>
          <w:rStyle w:val="apple-converted-space"/>
          <w:rFonts w:ascii="Times New Roman" w:hAnsi="Times New Roman" w:cs="Times New Roman"/>
          <w:color w:val="000000"/>
          <w:sz w:val="28"/>
          <w:szCs w:val="28"/>
          <w:shd w:val="clear" w:color="auto" w:fill="FFFFFF"/>
        </w:rPr>
        <w:t>п</w:t>
      </w:r>
      <w:r>
        <w:rPr>
          <w:rStyle w:val="apple-converted-space"/>
          <w:rFonts w:ascii="Times New Roman" w:hAnsi="Times New Roman" w:cs="Times New Roman"/>
          <w:color w:val="000000"/>
          <w:sz w:val="28"/>
          <w:szCs w:val="28"/>
          <w:shd w:val="clear" w:color="auto" w:fill="FFFFFF"/>
        </w:rPr>
        <w:t>окупател</w:t>
      </w:r>
      <w:proofErr w:type="gramStart"/>
      <w:r>
        <w:rPr>
          <w:rStyle w:val="apple-converted-space"/>
          <w:rFonts w:ascii="Times New Roman" w:hAnsi="Times New Roman" w:cs="Times New Roman"/>
          <w:color w:val="000000"/>
          <w:sz w:val="28"/>
          <w:szCs w:val="28"/>
          <w:shd w:val="clear" w:color="auto" w:fill="FFFFFF"/>
        </w:rPr>
        <w:t>и ООО</w:t>
      </w:r>
      <w:proofErr w:type="gramEnd"/>
      <w:r>
        <w:rPr>
          <w:rStyle w:val="apple-converted-space"/>
          <w:rFonts w:ascii="Times New Roman" w:hAnsi="Times New Roman" w:cs="Times New Roman"/>
          <w:color w:val="000000"/>
          <w:sz w:val="28"/>
          <w:szCs w:val="28"/>
          <w:shd w:val="clear" w:color="auto" w:fill="FFFFFF"/>
        </w:rPr>
        <w:t xml:space="preserve"> «</w:t>
      </w:r>
      <w:proofErr w:type="spellStart"/>
      <w:r>
        <w:rPr>
          <w:rStyle w:val="apple-converted-space"/>
          <w:rFonts w:ascii="Times New Roman" w:hAnsi="Times New Roman" w:cs="Times New Roman"/>
          <w:color w:val="000000"/>
          <w:sz w:val="28"/>
          <w:szCs w:val="28"/>
          <w:shd w:val="clear" w:color="auto" w:fill="FFFFFF"/>
        </w:rPr>
        <w:t>КрасКом</w:t>
      </w:r>
      <w:proofErr w:type="spellEnd"/>
      <w:r>
        <w:rPr>
          <w:rStyle w:val="apple-converted-space"/>
          <w:rFonts w:ascii="Times New Roman" w:hAnsi="Times New Roman" w:cs="Times New Roman"/>
          <w:color w:val="000000"/>
          <w:sz w:val="28"/>
          <w:szCs w:val="28"/>
          <w:shd w:val="clear" w:color="auto" w:fill="FFFFFF"/>
        </w:rPr>
        <w:t>»</w:t>
      </w:r>
    </w:p>
    <w:tbl>
      <w:tblPr>
        <w:tblStyle w:val="a7"/>
        <w:tblpPr w:leftFromText="180" w:rightFromText="180" w:vertAnchor="text" w:horzAnchor="page" w:tblpX="2150" w:tblpY="105"/>
        <w:tblW w:w="9214" w:type="dxa"/>
        <w:tblLook w:val="04A0" w:firstRow="1" w:lastRow="0" w:firstColumn="1" w:lastColumn="0" w:noHBand="0" w:noVBand="1"/>
      </w:tblPr>
      <w:tblGrid>
        <w:gridCol w:w="7271"/>
        <w:gridCol w:w="1943"/>
      </w:tblGrid>
      <w:tr w:rsidR="00020A9D" w:rsidRPr="005E3502" w:rsidTr="005C123B">
        <w:trPr>
          <w:trHeight w:val="363"/>
        </w:trPr>
        <w:tc>
          <w:tcPr>
            <w:tcW w:w="0" w:type="auto"/>
            <w:hideMark/>
          </w:tcPr>
          <w:p w:rsidR="00020A9D" w:rsidRPr="00066A8D" w:rsidRDefault="00020A9D" w:rsidP="00F6338E">
            <w:pPr>
              <w:keepNext/>
              <w:ind w:left="1416" w:hanging="1416"/>
              <w:rPr>
                <w:rFonts w:ascii="Times New Roman" w:eastAsia="Times New Roman" w:hAnsi="Times New Roman" w:cs="Times New Roman"/>
                <w:bCs/>
                <w:color w:val="000000"/>
                <w:sz w:val="24"/>
                <w:szCs w:val="24"/>
              </w:rPr>
            </w:pPr>
            <w:r w:rsidRPr="00066A8D">
              <w:rPr>
                <w:rFonts w:ascii="Times New Roman" w:eastAsia="Times New Roman" w:hAnsi="Times New Roman" w:cs="Times New Roman"/>
                <w:bCs/>
                <w:color w:val="000000"/>
                <w:sz w:val="24"/>
                <w:szCs w:val="24"/>
              </w:rPr>
              <w:t>Покупатель</w:t>
            </w:r>
          </w:p>
        </w:tc>
        <w:tc>
          <w:tcPr>
            <w:tcW w:w="1943" w:type="dxa"/>
            <w:hideMark/>
          </w:tcPr>
          <w:p w:rsidR="00020A9D" w:rsidRPr="00066A8D" w:rsidRDefault="00020A9D" w:rsidP="00F6338E">
            <w:pPr>
              <w:keepNext/>
              <w:ind w:left="1416" w:hanging="1416"/>
              <w:jc w:val="center"/>
              <w:rPr>
                <w:rFonts w:ascii="Times New Roman" w:eastAsia="Times New Roman" w:hAnsi="Times New Roman" w:cs="Times New Roman"/>
                <w:bCs/>
                <w:color w:val="000000"/>
                <w:sz w:val="24"/>
                <w:szCs w:val="24"/>
              </w:rPr>
            </w:pPr>
            <w:r w:rsidRPr="00066A8D">
              <w:rPr>
                <w:rFonts w:ascii="Times New Roman" w:eastAsia="Times New Roman" w:hAnsi="Times New Roman" w:cs="Times New Roman"/>
                <w:bCs/>
                <w:color w:val="000000"/>
                <w:sz w:val="24"/>
                <w:szCs w:val="24"/>
              </w:rPr>
              <w:t>Сумма</w:t>
            </w:r>
          </w:p>
        </w:tc>
      </w:tr>
      <w:tr w:rsidR="00020A9D" w:rsidRPr="005E3502" w:rsidTr="005C123B">
        <w:trPr>
          <w:trHeight w:val="363"/>
        </w:trPr>
        <w:tc>
          <w:tcPr>
            <w:tcW w:w="0" w:type="auto"/>
            <w:hideMark/>
          </w:tcPr>
          <w:p w:rsidR="00020A9D" w:rsidRPr="00066A8D" w:rsidRDefault="00852E65" w:rsidP="00F6338E">
            <w:pPr>
              <w:keepNext/>
              <w:ind w:left="1416" w:hanging="1416"/>
              <w:rPr>
                <w:rFonts w:ascii="Times New Roman" w:eastAsia="Times New Roman" w:hAnsi="Times New Roman" w:cs="Times New Roman"/>
                <w:sz w:val="24"/>
                <w:szCs w:val="24"/>
              </w:rPr>
            </w:pPr>
            <w:hyperlink r:id="rId10" w:tooltip="МУНИЦИПАЛЬНОЕ КАЗЕННОЕ УЧРЕЖДЕНИЕ ГОРОДА КРАСНОЯРСКА УПРАВЛЕНИЕ КАПИТАЛЬНОГО СТРОИТЕЛЬСТВА " w:history="1">
              <w:r w:rsidR="00020A9D" w:rsidRPr="00066A8D">
                <w:rPr>
                  <w:rFonts w:ascii="Times New Roman" w:eastAsia="Times New Roman" w:hAnsi="Times New Roman" w:cs="Times New Roman"/>
                  <w:sz w:val="24"/>
                  <w:szCs w:val="24"/>
                  <w:bdr w:val="none" w:sz="0" w:space="0" w:color="auto" w:frame="1"/>
                </w:rPr>
                <w:t>МКУ ГОРОДА КРАСНОЯРСКА "УКС"</w:t>
              </w:r>
            </w:hyperlink>
          </w:p>
        </w:tc>
        <w:tc>
          <w:tcPr>
            <w:tcW w:w="0" w:type="auto"/>
            <w:hideMark/>
          </w:tcPr>
          <w:p w:rsidR="00020A9D" w:rsidRPr="00066A8D" w:rsidRDefault="00020A9D" w:rsidP="00F6338E">
            <w:pPr>
              <w:keepNext/>
              <w:ind w:left="1416" w:hanging="1416"/>
              <w:jc w:val="center"/>
              <w:rPr>
                <w:rFonts w:ascii="Times New Roman" w:eastAsia="Times New Roman" w:hAnsi="Times New Roman" w:cs="Times New Roman"/>
                <w:color w:val="000000"/>
                <w:sz w:val="24"/>
                <w:szCs w:val="24"/>
              </w:rPr>
            </w:pPr>
            <w:r w:rsidRPr="00066A8D">
              <w:rPr>
                <w:rFonts w:ascii="Times New Roman" w:eastAsia="Times New Roman" w:hAnsi="Times New Roman" w:cs="Times New Roman"/>
                <w:color w:val="000000"/>
                <w:sz w:val="24"/>
                <w:szCs w:val="24"/>
              </w:rPr>
              <w:t>101`697`702 р.</w:t>
            </w:r>
          </w:p>
        </w:tc>
      </w:tr>
      <w:tr w:rsidR="00020A9D" w:rsidRPr="005E3502" w:rsidTr="005C123B">
        <w:trPr>
          <w:trHeight w:val="363"/>
        </w:trPr>
        <w:tc>
          <w:tcPr>
            <w:tcW w:w="0" w:type="auto"/>
            <w:hideMark/>
          </w:tcPr>
          <w:p w:rsidR="00020A9D" w:rsidRPr="00066A8D" w:rsidRDefault="00852E65" w:rsidP="00F6338E">
            <w:pPr>
              <w:keepNext/>
              <w:ind w:left="1416" w:hanging="1416"/>
              <w:rPr>
                <w:rFonts w:ascii="Times New Roman" w:eastAsia="Times New Roman" w:hAnsi="Times New Roman" w:cs="Times New Roman"/>
                <w:sz w:val="24"/>
                <w:szCs w:val="24"/>
              </w:rPr>
            </w:pPr>
            <w:hyperlink r:id="rId11" w:tooltip="КРАЕВОЕ ГОСУДАРСТВЕННОЕ КАЗЕННОЕ УЧРЕЖДЕНИЕ УПРАВЛЕНИЕ КАПИТАЛЬНОГО СТРОИТЕЛЬСТВА " w:history="1">
              <w:r w:rsidR="00020A9D" w:rsidRPr="00066A8D">
                <w:rPr>
                  <w:rFonts w:ascii="Times New Roman" w:eastAsia="Times New Roman" w:hAnsi="Times New Roman" w:cs="Times New Roman"/>
                  <w:sz w:val="24"/>
                  <w:szCs w:val="24"/>
                  <w:bdr w:val="none" w:sz="0" w:space="0" w:color="auto" w:frame="1"/>
                </w:rPr>
                <w:t>КГКУ "УКС"</w:t>
              </w:r>
            </w:hyperlink>
          </w:p>
        </w:tc>
        <w:tc>
          <w:tcPr>
            <w:tcW w:w="0" w:type="auto"/>
            <w:hideMark/>
          </w:tcPr>
          <w:p w:rsidR="00020A9D" w:rsidRPr="00066A8D" w:rsidRDefault="00020A9D" w:rsidP="00F6338E">
            <w:pPr>
              <w:keepNext/>
              <w:ind w:left="1416" w:hanging="1416"/>
              <w:jc w:val="center"/>
              <w:rPr>
                <w:rFonts w:ascii="Times New Roman" w:eastAsia="Times New Roman" w:hAnsi="Times New Roman" w:cs="Times New Roman"/>
                <w:color w:val="000000"/>
                <w:sz w:val="24"/>
                <w:szCs w:val="24"/>
              </w:rPr>
            </w:pPr>
            <w:r w:rsidRPr="00066A8D">
              <w:rPr>
                <w:rFonts w:ascii="Times New Roman" w:eastAsia="Times New Roman" w:hAnsi="Times New Roman" w:cs="Times New Roman"/>
                <w:color w:val="000000"/>
                <w:sz w:val="24"/>
                <w:szCs w:val="24"/>
              </w:rPr>
              <w:t>76`386`775 р.</w:t>
            </w:r>
          </w:p>
        </w:tc>
      </w:tr>
      <w:tr w:rsidR="00020A9D" w:rsidRPr="005E3502" w:rsidTr="005C123B">
        <w:trPr>
          <w:trHeight w:val="363"/>
        </w:trPr>
        <w:tc>
          <w:tcPr>
            <w:tcW w:w="0" w:type="auto"/>
            <w:hideMark/>
          </w:tcPr>
          <w:p w:rsidR="00020A9D" w:rsidRPr="00066A8D" w:rsidRDefault="00852E65" w:rsidP="00F6338E">
            <w:pPr>
              <w:keepNext/>
              <w:ind w:left="1416" w:hanging="1416"/>
              <w:rPr>
                <w:rFonts w:ascii="Times New Roman" w:eastAsia="Times New Roman" w:hAnsi="Times New Roman" w:cs="Times New Roman"/>
                <w:sz w:val="24"/>
                <w:szCs w:val="24"/>
              </w:rPr>
            </w:pPr>
            <w:hyperlink r:id="rId12" w:tooltip="ГЛАВНОЕ УПРАВЛЕНИЕ ФЕДЕРАЛЬНОЙ СЛУЖБЫ ИСПОЛНЕНИЯ НАКАЗАНИЙ ПО КРАСНОЯРСКОМУ КРАЮ" w:history="1">
              <w:r w:rsidR="00020A9D" w:rsidRPr="00066A8D">
                <w:rPr>
                  <w:rFonts w:ascii="Times New Roman" w:eastAsia="Times New Roman" w:hAnsi="Times New Roman" w:cs="Times New Roman"/>
                  <w:sz w:val="24"/>
                  <w:szCs w:val="24"/>
                  <w:bdr w:val="none" w:sz="0" w:space="0" w:color="auto" w:frame="1"/>
                </w:rPr>
                <w:t>ГУФСИН РОССИИ ПО КРАСНОЯРСКОМУ КРАЮ</w:t>
              </w:r>
            </w:hyperlink>
          </w:p>
        </w:tc>
        <w:tc>
          <w:tcPr>
            <w:tcW w:w="0" w:type="auto"/>
            <w:hideMark/>
          </w:tcPr>
          <w:p w:rsidR="00020A9D" w:rsidRPr="00066A8D" w:rsidRDefault="00020A9D" w:rsidP="00F6338E">
            <w:pPr>
              <w:keepNext/>
              <w:ind w:left="1416" w:hanging="1416"/>
              <w:jc w:val="center"/>
              <w:rPr>
                <w:rFonts w:ascii="Times New Roman" w:eastAsia="Times New Roman" w:hAnsi="Times New Roman" w:cs="Times New Roman"/>
                <w:color w:val="000000"/>
                <w:sz w:val="24"/>
                <w:szCs w:val="24"/>
              </w:rPr>
            </w:pPr>
            <w:r w:rsidRPr="00066A8D">
              <w:rPr>
                <w:rFonts w:ascii="Times New Roman" w:eastAsia="Times New Roman" w:hAnsi="Times New Roman" w:cs="Times New Roman"/>
                <w:color w:val="000000"/>
                <w:sz w:val="24"/>
                <w:szCs w:val="24"/>
              </w:rPr>
              <w:t>33`258`410 р.</w:t>
            </w:r>
          </w:p>
        </w:tc>
      </w:tr>
      <w:tr w:rsidR="00020A9D" w:rsidRPr="005E3502" w:rsidTr="005C123B">
        <w:trPr>
          <w:trHeight w:val="363"/>
        </w:trPr>
        <w:tc>
          <w:tcPr>
            <w:tcW w:w="0" w:type="auto"/>
            <w:hideMark/>
          </w:tcPr>
          <w:p w:rsidR="00020A9D" w:rsidRPr="00066A8D" w:rsidRDefault="00852E65" w:rsidP="00F6338E">
            <w:pPr>
              <w:keepNext/>
              <w:ind w:left="1416" w:hanging="1416"/>
              <w:rPr>
                <w:rFonts w:ascii="Times New Roman" w:eastAsia="Times New Roman" w:hAnsi="Times New Roman" w:cs="Times New Roman"/>
                <w:sz w:val="24"/>
                <w:szCs w:val="24"/>
              </w:rPr>
            </w:pPr>
            <w:hyperlink r:id="rId13" w:tooltip="КРАЕВОЕ ГОСУДАРСТВЕННОЕ АВТОНОМНОЕ ПРОФЕССИОНАЛЬНОЕ ОБРАЗОВАТЕЛЬНОЕ УЧРЕЖДЕНИЕ КРАСНОЯРСКИЙ КОЛЛЕДЖ ОЛИМПИЙСКОГО РЕЗЕРВА" w:history="1">
              <w:r w:rsidR="00020A9D" w:rsidRPr="00066A8D">
                <w:rPr>
                  <w:rFonts w:ascii="Times New Roman" w:eastAsia="Times New Roman" w:hAnsi="Times New Roman" w:cs="Times New Roman"/>
                  <w:sz w:val="24"/>
                  <w:szCs w:val="24"/>
                  <w:bdr w:val="none" w:sz="0" w:space="0" w:color="auto" w:frame="1"/>
                </w:rPr>
                <w:t>КГАПОУ "ККОР"</w:t>
              </w:r>
            </w:hyperlink>
          </w:p>
        </w:tc>
        <w:tc>
          <w:tcPr>
            <w:tcW w:w="0" w:type="auto"/>
            <w:hideMark/>
          </w:tcPr>
          <w:p w:rsidR="00020A9D" w:rsidRPr="00066A8D" w:rsidRDefault="00020A9D" w:rsidP="00F6338E">
            <w:pPr>
              <w:keepNext/>
              <w:ind w:left="1416" w:hanging="1416"/>
              <w:jc w:val="center"/>
              <w:rPr>
                <w:rFonts w:ascii="Times New Roman" w:eastAsia="Times New Roman" w:hAnsi="Times New Roman" w:cs="Times New Roman"/>
                <w:color w:val="000000"/>
                <w:sz w:val="24"/>
                <w:szCs w:val="24"/>
              </w:rPr>
            </w:pPr>
            <w:r w:rsidRPr="00066A8D">
              <w:rPr>
                <w:rFonts w:ascii="Times New Roman" w:eastAsia="Times New Roman" w:hAnsi="Times New Roman" w:cs="Times New Roman"/>
                <w:color w:val="000000"/>
                <w:sz w:val="24"/>
                <w:szCs w:val="24"/>
              </w:rPr>
              <w:t>12`051`381 р.</w:t>
            </w:r>
          </w:p>
        </w:tc>
      </w:tr>
      <w:tr w:rsidR="00020A9D" w:rsidRPr="005E3502" w:rsidTr="005C123B">
        <w:trPr>
          <w:trHeight w:val="386"/>
        </w:trPr>
        <w:tc>
          <w:tcPr>
            <w:tcW w:w="0" w:type="auto"/>
            <w:hideMark/>
          </w:tcPr>
          <w:p w:rsidR="00020A9D" w:rsidRPr="00066A8D" w:rsidRDefault="00852E65" w:rsidP="00F6338E">
            <w:pPr>
              <w:keepNext/>
              <w:ind w:left="1416" w:hanging="1416"/>
              <w:rPr>
                <w:rFonts w:ascii="Times New Roman" w:eastAsia="Times New Roman" w:hAnsi="Times New Roman" w:cs="Times New Roman"/>
                <w:sz w:val="24"/>
                <w:szCs w:val="24"/>
              </w:rPr>
            </w:pPr>
            <w:hyperlink r:id="rId14" w:tooltip="ФЕДЕРАЛЬНОЕ ГОСУДАРСТВЕННОЕ БЮДЖЕТНОЕ ОБРАЗОВАТЕЛЬНОЕ УЧРЕЖДЕНИЕ ВЫСШЕГО ОБРАЗОВАНИЯ КРАСНОЯРСКИЙ ГОСУДАРСТВЕННЫЙ ПЕДАГОГИЧЕСКИЙ УНИВЕРСИТЕТ ИМ В П АСТАФЬЕВА " w:history="1">
              <w:r w:rsidR="00020A9D" w:rsidRPr="00066A8D">
                <w:rPr>
                  <w:rFonts w:ascii="Times New Roman" w:eastAsia="Times New Roman" w:hAnsi="Times New Roman" w:cs="Times New Roman"/>
                  <w:sz w:val="24"/>
                  <w:szCs w:val="24"/>
                  <w:bdr w:val="none" w:sz="0" w:space="0" w:color="auto" w:frame="1"/>
                </w:rPr>
                <w:t>КГПУ ИМ. В.П. АСТАФЬЕВА</w:t>
              </w:r>
            </w:hyperlink>
          </w:p>
        </w:tc>
        <w:tc>
          <w:tcPr>
            <w:tcW w:w="0" w:type="auto"/>
            <w:hideMark/>
          </w:tcPr>
          <w:p w:rsidR="00020A9D" w:rsidRPr="00066A8D" w:rsidRDefault="00020A9D" w:rsidP="00F6338E">
            <w:pPr>
              <w:keepNext/>
              <w:ind w:left="1416" w:hanging="1416"/>
              <w:jc w:val="center"/>
              <w:rPr>
                <w:rFonts w:ascii="Times New Roman" w:eastAsia="Times New Roman" w:hAnsi="Times New Roman" w:cs="Times New Roman"/>
                <w:color w:val="000000"/>
                <w:sz w:val="24"/>
                <w:szCs w:val="24"/>
              </w:rPr>
            </w:pPr>
            <w:r w:rsidRPr="00066A8D">
              <w:rPr>
                <w:rFonts w:ascii="Times New Roman" w:eastAsia="Times New Roman" w:hAnsi="Times New Roman" w:cs="Times New Roman"/>
                <w:color w:val="000000"/>
                <w:sz w:val="24"/>
                <w:szCs w:val="24"/>
              </w:rPr>
              <w:t>10`620`003 р.</w:t>
            </w:r>
          </w:p>
        </w:tc>
      </w:tr>
    </w:tbl>
    <w:p w:rsidR="008B1BCE" w:rsidRPr="008B1BCE" w:rsidRDefault="008B1BCE" w:rsidP="00F6338E">
      <w:pPr>
        <w:keepNext/>
        <w:spacing w:after="0" w:line="360" w:lineRule="auto"/>
        <w:contextualSpacing/>
        <w:jc w:val="both"/>
        <w:rPr>
          <w:rFonts w:ascii="Times New Roman" w:hAnsi="Times New Roman" w:cs="Times New Roman"/>
          <w:color w:val="000000"/>
          <w:sz w:val="28"/>
          <w:szCs w:val="28"/>
        </w:rPr>
      </w:pP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 xml:space="preserve">Теплоэнергетический рынок </w:t>
      </w:r>
      <w:r>
        <w:rPr>
          <w:rFonts w:ascii="Times New Roman" w:hAnsi="Times New Roman" w:cs="Times New Roman"/>
          <w:color w:val="000000"/>
          <w:sz w:val="28"/>
          <w:szCs w:val="28"/>
        </w:rPr>
        <w:t xml:space="preserve">г. Красноярска </w:t>
      </w:r>
      <w:r w:rsidRPr="008B1BCE">
        <w:rPr>
          <w:rFonts w:ascii="Times New Roman" w:hAnsi="Times New Roman" w:cs="Times New Roman"/>
          <w:color w:val="000000"/>
          <w:sz w:val="28"/>
          <w:szCs w:val="28"/>
        </w:rPr>
        <w:t>характеризуетс</w:t>
      </w:r>
      <w:r w:rsidR="005C123B">
        <w:rPr>
          <w:rFonts w:ascii="Times New Roman" w:hAnsi="Times New Roman" w:cs="Times New Roman"/>
          <w:color w:val="000000"/>
          <w:sz w:val="28"/>
          <w:szCs w:val="28"/>
        </w:rPr>
        <w:t>я рядом следующих особенностей.</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 xml:space="preserve">Тепловую энергию экономически нецелесообразно накапливать и хранить, т. е. производство в любой момент времени должно быть равно потреблению, что требует наличия огромных резервных мощностей и </w:t>
      </w:r>
      <w:r w:rsidRPr="008B1BCE">
        <w:rPr>
          <w:rFonts w:ascii="Times New Roman" w:hAnsi="Times New Roman" w:cs="Times New Roman"/>
          <w:color w:val="000000"/>
          <w:sz w:val="28"/>
          <w:szCs w:val="28"/>
        </w:rPr>
        <w:lastRenderedPageBreak/>
        <w:t>координации работы всех участников рынков теплоснабжения и теплопотребления.</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Тепловая энергия, поставляемая в общую тепловую сеть от нескольких теплоисточников, может быть определена как товар конкретного производителя только на выводах источника.</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 xml:space="preserve">Качество тепловой энергии характеризуется, в отличие от электрической, не через параметры качества самой энергии, а через параметры теплоносителя, с помощью которой она передается. До сих пор в практику не введены </w:t>
      </w:r>
      <w:proofErr w:type="spellStart"/>
      <w:r w:rsidRPr="008B1BCE">
        <w:rPr>
          <w:rFonts w:ascii="Times New Roman" w:hAnsi="Times New Roman" w:cs="Times New Roman"/>
          <w:color w:val="000000"/>
          <w:sz w:val="28"/>
          <w:szCs w:val="28"/>
        </w:rPr>
        <w:t>эксергетические</w:t>
      </w:r>
      <w:proofErr w:type="spellEnd"/>
      <w:r w:rsidRPr="008B1BCE">
        <w:rPr>
          <w:rFonts w:ascii="Times New Roman" w:hAnsi="Times New Roman" w:cs="Times New Roman"/>
          <w:color w:val="000000"/>
          <w:sz w:val="28"/>
          <w:szCs w:val="28"/>
        </w:rPr>
        <w:t xml:space="preserve"> оценки тепловой энергии, характеризующие ее способность совершать работу.</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Рынки тепловой энергии из-за значительных потерь и дороговизны транспорта тепла локальны, и излишек мощности теплоисточника не может быть использован для производства и поставки тепла на другой рынок. В подавляющем большинстве случаев теплоисточники работают на свою локальную сеть.</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Из-за технологических особенностей российских систем централизованного теплоснабжения теплоснабжающие предприятия обычно продают еще один товар – воду для систем горячего водоснабжения.</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В централизованном теплоснабжении нет независимого спроса. Качество теплоснабжения покупателей тепловой энергии зависит не только от работы теплоисточника и тепловой сети, но и от качества и количества потребления других покупателей.</w:t>
      </w:r>
    </w:p>
    <w:p w:rsidR="002F221C"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 xml:space="preserve">Согласно российскому антимонопольному законодательству производство тепловой энергии не относится к монопольным видам деятельности. В правительственных документах ведено понятие “регулируемой деятельности”, в рамках которой расчеты за поставленную продукцию осуществляются по тарифам (ценам), регулируемым государством, и иного государственного регулирования не предусматривается. Под тарифом подразумевается система ценовых ставок, </w:t>
      </w:r>
      <w:r w:rsidRPr="008B1BCE">
        <w:rPr>
          <w:rFonts w:ascii="Times New Roman" w:hAnsi="Times New Roman" w:cs="Times New Roman"/>
          <w:color w:val="000000"/>
          <w:sz w:val="28"/>
          <w:szCs w:val="28"/>
        </w:rPr>
        <w:lastRenderedPageBreak/>
        <w:t>по которым осуществляются расчеты за тепловую энергию, а под ценой тепловой энергии – стоимость единицы тепловой энергии, не включающей стоимость услуг по ее передаче.</w:t>
      </w:r>
    </w:p>
    <w:p w:rsidR="008B1BCE" w:rsidRPr="008B1BCE" w:rsidRDefault="008B1BCE" w:rsidP="00066A8D">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 xml:space="preserve">Обеспечение конкуренции теплоисточников, даже </w:t>
      </w:r>
      <w:proofErr w:type="gramStart"/>
      <w:r w:rsidRPr="008B1BCE">
        <w:rPr>
          <w:rFonts w:ascii="Times New Roman" w:hAnsi="Times New Roman" w:cs="Times New Roman"/>
          <w:color w:val="000000"/>
          <w:sz w:val="28"/>
          <w:szCs w:val="28"/>
        </w:rPr>
        <w:t>при</w:t>
      </w:r>
      <w:proofErr w:type="gramEnd"/>
      <w:r w:rsidRPr="008B1BCE">
        <w:rPr>
          <w:rFonts w:ascii="Times New Roman" w:hAnsi="Times New Roman" w:cs="Times New Roman"/>
          <w:color w:val="000000"/>
          <w:sz w:val="28"/>
          <w:szCs w:val="28"/>
        </w:rPr>
        <w:t xml:space="preserve"> полной их </w:t>
      </w:r>
      <w:proofErr w:type="spellStart"/>
      <w:r w:rsidRPr="008B1BCE">
        <w:rPr>
          <w:rFonts w:ascii="Times New Roman" w:hAnsi="Times New Roman" w:cs="Times New Roman"/>
          <w:color w:val="000000"/>
          <w:sz w:val="28"/>
          <w:szCs w:val="28"/>
        </w:rPr>
        <w:t>закольцовке</w:t>
      </w:r>
      <w:proofErr w:type="spellEnd"/>
      <w:r w:rsidRPr="008B1BCE">
        <w:rPr>
          <w:rFonts w:ascii="Times New Roman" w:hAnsi="Times New Roman" w:cs="Times New Roman"/>
          <w:color w:val="000000"/>
          <w:sz w:val="28"/>
          <w:szCs w:val="28"/>
        </w:rPr>
        <w:t xml:space="preserve"> тепловыми сетями достаточного диаметра, в полной мере невозможно. Во-первых – этот рынок будет являться олигополией, на котором возможен либо сговор </w:t>
      </w:r>
      <w:proofErr w:type="spellStart"/>
      <w:r w:rsidRPr="008B1BCE">
        <w:rPr>
          <w:rFonts w:ascii="Times New Roman" w:hAnsi="Times New Roman" w:cs="Times New Roman"/>
          <w:color w:val="000000"/>
          <w:sz w:val="28"/>
          <w:szCs w:val="28"/>
        </w:rPr>
        <w:t>олигополистов</w:t>
      </w:r>
      <w:proofErr w:type="spellEnd"/>
      <w:r w:rsidRPr="008B1BCE">
        <w:rPr>
          <w:rFonts w:ascii="Times New Roman" w:hAnsi="Times New Roman" w:cs="Times New Roman"/>
          <w:color w:val="000000"/>
          <w:sz w:val="28"/>
          <w:szCs w:val="28"/>
        </w:rPr>
        <w:t xml:space="preserve">, либо полное поглощение их одним наиболее сильным. </w:t>
      </w:r>
      <w:proofErr w:type="gramStart"/>
      <w:r w:rsidRPr="008B1BCE">
        <w:rPr>
          <w:rFonts w:ascii="Times New Roman" w:hAnsi="Times New Roman" w:cs="Times New Roman"/>
          <w:color w:val="000000"/>
          <w:sz w:val="28"/>
          <w:szCs w:val="28"/>
        </w:rPr>
        <w:t xml:space="preserve">Во-вторых – полная </w:t>
      </w:r>
      <w:proofErr w:type="spellStart"/>
      <w:r w:rsidRPr="008B1BCE">
        <w:rPr>
          <w:rFonts w:ascii="Times New Roman" w:hAnsi="Times New Roman" w:cs="Times New Roman"/>
          <w:color w:val="000000"/>
          <w:sz w:val="28"/>
          <w:szCs w:val="28"/>
        </w:rPr>
        <w:t>закольцовка</w:t>
      </w:r>
      <w:proofErr w:type="spellEnd"/>
      <w:r w:rsidRPr="008B1BCE">
        <w:rPr>
          <w:rFonts w:ascii="Times New Roman" w:hAnsi="Times New Roman" w:cs="Times New Roman"/>
          <w:color w:val="000000"/>
          <w:sz w:val="28"/>
          <w:szCs w:val="28"/>
        </w:rPr>
        <w:t xml:space="preserve"> сетей не отменяет экономические расчеты, по которым дальний транспорт тепла дороже ближнего; малые скорости потока сетевой воды в трубопроводах характеризуют не эффективность тепловых сетей из-за больших удельных </w:t>
      </w:r>
      <w:proofErr w:type="spellStart"/>
      <w:r w:rsidRPr="008B1BCE">
        <w:rPr>
          <w:rFonts w:ascii="Times New Roman" w:hAnsi="Times New Roman" w:cs="Times New Roman"/>
          <w:color w:val="000000"/>
          <w:sz w:val="28"/>
          <w:szCs w:val="28"/>
        </w:rPr>
        <w:t>теплопотерь</w:t>
      </w:r>
      <w:proofErr w:type="spellEnd"/>
      <w:r w:rsidRPr="008B1BCE">
        <w:rPr>
          <w:rFonts w:ascii="Times New Roman" w:hAnsi="Times New Roman" w:cs="Times New Roman"/>
          <w:color w:val="000000"/>
          <w:sz w:val="28"/>
          <w:szCs w:val="28"/>
        </w:rPr>
        <w:t xml:space="preserve"> и высокой стоимости; содержание излишних резервных мощностей на теплоисточник</w:t>
      </w:r>
      <w:r w:rsidR="00912229">
        <w:rPr>
          <w:rFonts w:ascii="Times New Roman" w:hAnsi="Times New Roman" w:cs="Times New Roman"/>
          <w:color w:val="000000"/>
          <w:sz w:val="28"/>
          <w:szCs w:val="28"/>
        </w:rPr>
        <w:t xml:space="preserve">ах приводит к увеличению </w:t>
      </w:r>
      <w:r w:rsidR="00912229" w:rsidRPr="00066A8D">
        <w:rPr>
          <w:rFonts w:ascii="Times New Roman" w:hAnsi="Times New Roman" w:cs="Times New Roman"/>
          <w:color w:val="000000"/>
          <w:sz w:val="28"/>
          <w:szCs w:val="28"/>
        </w:rPr>
        <w:t xml:space="preserve">тарифа </w:t>
      </w:r>
      <w:r w:rsidR="00912229" w:rsidRPr="00066A8D">
        <w:rPr>
          <w:rFonts w:ascii="Times New Roman" w:hAnsi="Times New Roman" w:cs="Times New Roman"/>
          <w:sz w:val="28"/>
          <w:szCs w:val="28"/>
        </w:rPr>
        <w:t>[5, с. 144].</w:t>
      </w:r>
      <w:proofErr w:type="gramEnd"/>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В то же время элементы конкуренции, соперничества между владельцами разных теплоисточников, работающих на крупную тепловую сеть, почти всегда возможны путем переключения части нагрузок в пределах экономической целесообразности. При этом надо учитывать, что если в предприятии тепловых сетей есть собственные теплоисточники, оно предпримет все возможные меры для их полной загрузки, т. к. это будет соответствовать экономическим интересам мо</w:t>
      </w:r>
      <w:r w:rsidR="00D67AED">
        <w:rPr>
          <w:rFonts w:ascii="Times New Roman" w:hAnsi="Times New Roman" w:cs="Times New Roman"/>
          <w:color w:val="000000"/>
          <w:sz w:val="28"/>
          <w:szCs w:val="28"/>
        </w:rPr>
        <w:t>нополиста.</w:t>
      </w:r>
    </w:p>
    <w:p w:rsidR="008B1BCE" w:rsidRP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 xml:space="preserve">В реальных российских условиях нет конкуренции теплоисточников на рынке тепловой энергии. Есть политическое соперничество региональных и муниципальных тарифных органов. </w:t>
      </w:r>
      <w:proofErr w:type="gramStart"/>
      <w:r w:rsidRPr="008B1BCE">
        <w:rPr>
          <w:rFonts w:ascii="Times New Roman" w:hAnsi="Times New Roman" w:cs="Times New Roman"/>
          <w:color w:val="000000"/>
          <w:sz w:val="28"/>
          <w:szCs w:val="28"/>
        </w:rPr>
        <w:t xml:space="preserve">Органы местного самоуправления, устанавливая заниженные тарифы, далее обосновывают экономическую целесообразность переключения тепловой нагрузки на муниципальные теплоисточники (включая строительство новых котельных) и осуществляют это за счет бюджетных средств, при этом мнение конечного потребителя, который при низких тарифах имеет соответствующий этим тарифам тепловой комфорт, никак не учитывается, а спрос на качественную тепловую </w:t>
      </w:r>
      <w:r w:rsidRPr="008B1BCE">
        <w:rPr>
          <w:rFonts w:ascii="Times New Roman" w:hAnsi="Times New Roman" w:cs="Times New Roman"/>
          <w:color w:val="000000"/>
          <w:sz w:val="28"/>
          <w:szCs w:val="28"/>
        </w:rPr>
        <w:lastRenderedPageBreak/>
        <w:t>энергию (потребность потребителей, имеющих возможность оплатить качественный товар) не удовлетворяется.</w:t>
      </w:r>
      <w:proofErr w:type="gramEnd"/>
    </w:p>
    <w:p w:rsidR="008B1BCE" w:rsidRDefault="008B1BCE" w:rsidP="00F6338E">
      <w:pPr>
        <w:keepNext/>
        <w:spacing w:after="0" w:line="360" w:lineRule="auto"/>
        <w:ind w:firstLine="709"/>
        <w:contextualSpacing/>
        <w:jc w:val="both"/>
        <w:rPr>
          <w:rFonts w:ascii="Times New Roman" w:hAnsi="Times New Roman" w:cs="Times New Roman"/>
          <w:color w:val="000000"/>
          <w:sz w:val="28"/>
          <w:szCs w:val="28"/>
        </w:rPr>
      </w:pPr>
      <w:r w:rsidRPr="008B1BCE">
        <w:rPr>
          <w:rFonts w:ascii="Times New Roman" w:hAnsi="Times New Roman" w:cs="Times New Roman"/>
          <w:color w:val="000000"/>
          <w:sz w:val="28"/>
          <w:szCs w:val="28"/>
        </w:rPr>
        <w:t>Тарифные манипулирования не оставляют никаких возможностей для возникновения рыночных отношений в централизованном теплоснабжении и потребители, не имеющие предложения качественного товара, уходят на другой рынок.</w:t>
      </w:r>
    </w:p>
    <w:p w:rsidR="002804CA" w:rsidRDefault="007D72F5" w:rsidP="00F6338E">
      <w:pPr>
        <w:keepNext/>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конкурентов</w:t>
      </w:r>
      <w:r w:rsidR="00C63F2C">
        <w:rPr>
          <w:rFonts w:ascii="Times New Roman" w:hAnsi="Times New Roman" w:cs="Times New Roman"/>
          <w:color w:val="000000"/>
          <w:sz w:val="28"/>
          <w:szCs w:val="28"/>
        </w:rPr>
        <w:t xml:space="preserve"> </w:t>
      </w:r>
      <w:proofErr w:type="spellStart"/>
      <w:r w:rsidR="00C63F2C">
        <w:rPr>
          <w:rFonts w:ascii="Times New Roman" w:hAnsi="Times New Roman" w:cs="Times New Roman"/>
          <w:color w:val="000000"/>
          <w:sz w:val="28"/>
          <w:szCs w:val="28"/>
        </w:rPr>
        <w:t>ОО</w:t>
      </w:r>
      <w:proofErr w:type="gramStart"/>
      <w:r w:rsidR="00C63F2C">
        <w:rPr>
          <w:rFonts w:ascii="Times New Roman" w:hAnsi="Times New Roman" w:cs="Times New Roman"/>
          <w:color w:val="000000"/>
          <w:sz w:val="28"/>
          <w:szCs w:val="28"/>
        </w:rPr>
        <w:t>О»</w:t>
      </w:r>
      <w:proofErr w:type="gramEnd"/>
      <w:r w:rsidR="00C63F2C">
        <w:rPr>
          <w:rFonts w:ascii="Times New Roman" w:hAnsi="Times New Roman" w:cs="Times New Roman"/>
          <w:color w:val="000000"/>
          <w:sz w:val="28"/>
          <w:szCs w:val="28"/>
        </w:rPr>
        <w:t>КрасКом</w:t>
      </w:r>
      <w:proofErr w:type="spellEnd"/>
      <w:r w:rsidR="00C63F2C">
        <w:rPr>
          <w:rFonts w:ascii="Times New Roman" w:hAnsi="Times New Roman" w:cs="Times New Roman"/>
          <w:color w:val="000000"/>
          <w:sz w:val="28"/>
          <w:szCs w:val="28"/>
        </w:rPr>
        <w:t>»</w:t>
      </w:r>
    </w:p>
    <w:p w:rsidR="00C63F2C" w:rsidRDefault="00C63F2C" w:rsidP="00F6338E">
      <w:pPr>
        <w:keepNext/>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Ближайшими конкурентами </w:t>
      </w:r>
      <w:proofErr w:type="spellStart"/>
      <w:r>
        <w:rPr>
          <w:rFonts w:ascii="Times New Roman" w:hAnsi="Times New Roman" w:cs="Times New Roman"/>
          <w:color w:val="000000"/>
          <w:sz w:val="28"/>
          <w:szCs w:val="28"/>
        </w:rPr>
        <w:t>ОО</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КрасКом</w:t>
      </w:r>
      <w:proofErr w:type="spellEnd"/>
      <w:r>
        <w:rPr>
          <w:rFonts w:ascii="Times New Roman" w:hAnsi="Times New Roman" w:cs="Times New Roman"/>
          <w:color w:val="000000"/>
          <w:sz w:val="28"/>
          <w:szCs w:val="28"/>
        </w:rPr>
        <w:t>» являются энергические компании</w:t>
      </w:r>
      <w:r w:rsidRPr="00C63F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или компании</w:t>
      </w:r>
      <w:r w:rsidRPr="00C63F2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которые могут получить тендер на подключение отопления или энергии.</w:t>
      </w:r>
    </w:p>
    <w:p w:rsidR="00C63F2C" w:rsidRDefault="00C63F2C" w:rsidP="00F6338E">
      <w:pPr>
        <w:keepNext/>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Основными из них являются</w:t>
      </w:r>
      <w:r w:rsidRPr="006651D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B1BCE" w:rsidRPr="008B1BCE">
        <w:rPr>
          <w:rFonts w:ascii="Times New Roman" w:hAnsi="Times New Roman" w:cs="Times New Roman"/>
          <w:color w:val="000000"/>
          <w:sz w:val="28"/>
          <w:szCs w:val="28"/>
        </w:rPr>
        <w:t>ООО «СГК»</w:t>
      </w:r>
      <w:r w:rsidR="006651DE" w:rsidRPr="006651DE">
        <w:rPr>
          <w:rFonts w:ascii="Times New Roman" w:hAnsi="Times New Roman" w:cs="Times New Roman"/>
          <w:color w:val="000000"/>
          <w:sz w:val="28"/>
          <w:szCs w:val="28"/>
        </w:rPr>
        <w:t>,</w:t>
      </w:r>
      <w:r w:rsidR="006651DE">
        <w:rPr>
          <w:rFonts w:ascii="Times New Roman" w:hAnsi="Times New Roman" w:cs="Times New Roman"/>
          <w:color w:val="000000"/>
          <w:sz w:val="28"/>
          <w:szCs w:val="28"/>
        </w:rPr>
        <w:t xml:space="preserve"> ТЭЦ-1, ТЭЦ-2, ТЭЦ-3.</w:t>
      </w:r>
    </w:p>
    <w:p w:rsidR="006651DE" w:rsidRPr="006651DE" w:rsidRDefault="006651DE" w:rsidP="00F6338E">
      <w:pPr>
        <w:keepNext/>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Рассмотрим каждую из них.</w:t>
      </w:r>
    </w:p>
    <w:p w:rsidR="00DE092E" w:rsidRPr="00DE092E" w:rsidRDefault="00DE092E" w:rsidP="00F6338E">
      <w:pPr>
        <w:keepNext/>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ТЭЦ-1</w:t>
      </w:r>
      <w:r w:rsidRPr="00DE092E">
        <w:rPr>
          <w:rFonts w:ascii="Times New Roman" w:hAnsi="Times New Roman" w:cs="Times New Roman"/>
          <w:sz w:val="28"/>
          <w:szCs w:val="28"/>
          <w:shd w:val="clear" w:color="auto" w:fill="FFFFFF"/>
        </w:rPr>
        <w:t>: Красноярская ТЭЦ-1 - крупнейшая среди станций</w:t>
      </w:r>
      <w:r w:rsidR="00AC7D30">
        <w:rPr>
          <w:rFonts w:ascii="Times New Roman" w:hAnsi="Times New Roman" w:cs="Times New Roman"/>
          <w:sz w:val="28"/>
          <w:szCs w:val="28"/>
          <w:shd w:val="clear" w:color="auto" w:fill="FFFFFF"/>
        </w:rPr>
        <w:t>.</w:t>
      </w:r>
      <w:r w:rsidRPr="00DE092E">
        <w:rPr>
          <w:rFonts w:ascii="Times New Roman" w:hAnsi="Times New Roman" w:cs="Times New Roman"/>
          <w:sz w:val="28"/>
          <w:szCs w:val="28"/>
          <w:shd w:val="clear" w:color="auto" w:fill="FFFFFF"/>
        </w:rPr>
        <w:t xml:space="preserve"> по установленной тепловой мощности - вырабатывает в сутки до 26 тысяч Гкал тепла и 9600 тысяч </w:t>
      </w:r>
      <w:proofErr w:type="spellStart"/>
      <w:r w:rsidRPr="00DE092E">
        <w:rPr>
          <w:rFonts w:ascii="Times New Roman" w:hAnsi="Times New Roman" w:cs="Times New Roman"/>
          <w:sz w:val="28"/>
          <w:szCs w:val="28"/>
          <w:shd w:val="clear" w:color="auto" w:fill="FFFFFF"/>
        </w:rPr>
        <w:t>кВт</w:t>
      </w:r>
      <w:proofErr w:type="gramStart"/>
      <w:r w:rsidRPr="00DE092E">
        <w:rPr>
          <w:rFonts w:ascii="Times New Roman" w:hAnsi="Times New Roman" w:cs="Times New Roman"/>
          <w:sz w:val="28"/>
          <w:szCs w:val="28"/>
          <w:shd w:val="clear" w:color="auto" w:fill="FFFFFF"/>
        </w:rPr>
        <w:t>.ч</w:t>
      </w:r>
      <w:proofErr w:type="spellEnd"/>
      <w:proofErr w:type="gramEnd"/>
      <w:r w:rsidRPr="00DE092E">
        <w:rPr>
          <w:rFonts w:ascii="Times New Roman" w:hAnsi="Times New Roman" w:cs="Times New Roman"/>
          <w:sz w:val="28"/>
          <w:szCs w:val="28"/>
          <w:shd w:val="clear" w:color="auto" w:fill="FFFFFF"/>
        </w:rPr>
        <w:t xml:space="preserve"> электроэнергии. Станция дает тепло и горячую воду более 400 тыс. жителей правобережья г. Красноярска, а также обеспечивает тепловой энергией такие крупные промышленные предприятия, как ООО «Енисейский целлюлозно-бумажный комбинат», ОАО «КЖБМК», ОАО «Гамбит», ОАО «Красноярский завод синтетического каучука», ОАО «Красноярский завод цветных металлов» и другие. </w:t>
      </w:r>
    </w:p>
    <w:p w:rsidR="006651DE" w:rsidRDefault="00DE092E" w:rsidP="00F6338E">
      <w:pPr>
        <w:keepNext/>
        <w:spacing w:after="0" w:line="360" w:lineRule="auto"/>
        <w:ind w:firstLine="709"/>
        <w:contextualSpacing/>
        <w:jc w:val="both"/>
        <w:rPr>
          <w:rFonts w:ascii="Times New Roman" w:hAnsi="Times New Roman" w:cs="Times New Roman"/>
          <w:sz w:val="28"/>
          <w:szCs w:val="28"/>
          <w:shd w:val="clear" w:color="auto" w:fill="FFFFFF"/>
        </w:rPr>
      </w:pPr>
      <w:r w:rsidRPr="00DE092E">
        <w:rPr>
          <w:rFonts w:ascii="Times New Roman" w:hAnsi="Times New Roman" w:cs="Times New Roman"/>
          <w:sz w:val="28"/>
          <w:szCs w:val="28"/>
          <w:shd w:val="clear" w:color="auto" w:fill="FFFFFF"/>
        </w:rPr>
        <w:t>Электростанция может работать как в теплофикационном режиме, так и в режиме комбинированной выработки тепла и электроэнергии.</w:t>
      </w:r>
    </w:p>
    <w:p w:rsidR="00DE092E" w:rsidRPr="00DE092E" w:rsidRDefault="00DE092E" w:rsidP="00F6338E">
      <w:pPr>
        <w:keepNext/>
        <w:spacing w:after="0" w:line="36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ТЭЦ-2</w:t>
      </w:r>
      <w:r w:rsidRPr="00DE092E">
        <w:rPr>
          <w:rFonts w:ascii="Times New Roman" w:hAnsi="Times New Roman" w:cs="Times New Roman"/>
          <w:sz w:val="28"/>
          <w:szCs w:val="28"/>
          <w:shd w:val="clear" w:color="auto" w:fill="FFFFFF"/>
        </w:rPr>
        <w:t>: Красноярская ТЭЦ-2 отапливает и снабжает горячей водой Свердловский, Центральный, Железнодорожный и Октябрьский районы Красноярска и поставляет пар предприятиям южного промышленного узла (ХМЗ, «</w:t>
      </w:r>
      <w:proofErr w:type="spellStart"/>
      <w:r w:rsidRPr="00DE092E">
        <w:rPr>
          <w:rFonts w:ascii="Times New Roman" w:hAnsi="Times New Roman" w:cs="Times New Roman"/>
          <w:sz w:val="28"/>
          <w:szCs w:val="28"/>
          <w:shd w:val="clear" w:color="auto" w:fill="FFFFFF"/>
        </w:rPr>
        <w:t>Кульбытстрой</w:t>
      </w:r>
      <w:proofErr w:type="spellEnd"/>
      <w:r w:rsidRPr="00DE092E">
        <w:rPr>
          <w:rFonts w:ascii="Times New Roman" w:hAnsi="Times New Roman" w:cs="Times New Roman"/>
          <w:sz w:val="28"/>
          <w:szCs w:val="28"/>
          <w:shd w:val="clear" w:color="auto" w:fill="FFFFFF"/>
        </w:rPr>
        <w:t>», «Волна», цементный завод, кондитерская фабрика «</w:t>
      </w:r>
      <w:proofErr w:type="spellStart"/>
      <w:r w:rsidRPr="00DE092E">
        <w:rPr>
          <w:rFonts w:ascii="Times New Roman" w:hAnsi="Times New Roman" w:cs="Times New Roman"/>
          <w:sz w:val="28"/>
          <w:szCs w:val="28"/>
          <w:shd w:val="clear" w:color="auto" w:fill="FFFFFF"/>
        </w:rPr>
        <w:t>Краскон</w:t>
      </w:r>
      <w:proofErr w:type="spellEnd"/>
      <w:r w:rsidRPr="00DE092E">
        <w:rPr>
          <w:rFonts w:ascii="Times New Roman" w:hAnsi="Times New Roman" w:cs="Times New Roman"/>
          <w:sz w:val="28"/>
          <w:szCs w:val="28"/>
          <w:shd w:val="clear" w:color="auto" w:fill="FFFFFF"/>
        </w:rPr>
        <w:t xml:space="preserve">»). ТЭЦ-2 - одна из самых экономичных теплоэлектроцентралей по удельному расходу условного топлива на единицу продукции в стране. Она </w:t>
      </w:r>
      <w:r w:rsidRPr="00DE092E">
        <w:rPr>
          <w:rFonts w:ascii="Times New Roman" w:hAnsi="Times New Roman" w:cs="Times New Roman"/>
          <w:sz w:val="28"/>
          <w:szCs w:val="28"/>
          <w:shd w:val="clear" w:color="auto" w:fill="FFFFFF"/>
        </w:rPr>
        <w:lastRenderedPageBreak/>
        <w:t>может работать как в теплофикационном режиме, так и в режиме комбинированной выработки тепла и электроэнергии.</w:t>
      </w:r>
    </w:p>
    <w:p w:rsidR="00DE092E" w:rsidRPr="00DE092E" w:rsidRDefault="00DE092E" w:rsidP="00F6338E">
      <w:pPr>
        <w:keepNext/>
        <w:spacing w:after="0" w:line="360" w:lineRule="auto"/>
        <w:ind w:firstLine="709"/>
        <w:contextualSpacing/>
        <w:jc w:val="both"/>
        <w:rPr>
          <w:rFonts w:ascii="Times New Roman" w:hAnsi="Times New Roman" w:cs="Times New Roman"/>
          <w:sz w:val="28"/>
          <w:szCs w:val="28"/>
          <w:shd w:val="clear" w:color="auto" w:fill="FFFFFF"/>
        </w:rPr>
      </w:pPr>
      <w:r w:rsidRPr="00DE092E">
        <w:rPr>
          <w:rFonts w:ascii="Times New Roman" w:hAnsi="Times New Roman" w:cs="Times New Roman"/>
          <w:sz w:val="28"/>
          <w:szCs w:val="28"/>
          <w:shd w:val="clear" w:color="auto" w:fill="FFFFFF"/>
        </w:rPr>
        <w:t xml:space="preserve">Оборудование Красноярской ТЭЦ-2 включает 3 </w:t>
      </w:r>
      <w:proofErr w:type="spellStart"/>
      <w:r w:rsidRPr="00DE092E">
        <w:rPr>
          <w:rFonts w:ascii="Times New Roman" w:hAnsi="Times New Roman" w:cs="Times New Roman"/>
          <w:sz w:val="28"/>
          <w:szCs w:val="28"/>
          <w:shd w:val="clear" w:color="auto" w:fill="FFFFFF"/>
        </w:rPr>
        <w:t>котлоагрегата</w:t>
      </w:r>
      <w:proofErr w:type="spellEnd"/>
      <w:r w:rsidRPr="00DE092E">
        <w:rPr>
          <w:rFonts w:ascii="Times New Roman" w:hAnsi="Times New Roman" w:cs="Times New Roman"/>
          <w:sz w:val="28"/>
          <w:szCs w:val="28"/>
          <w:shd w:val="clear" w:color="auto" w:fill="FFFFFF"/>
        </w:rPr>
        <w:t xml:space="preserve"> </w:t>
      </w:r>
      <w:proofErr w:type="spellStart"/>
      <w:r w:rsidRPr="00DE092E">
        <w:rPr>
          <w:rFonts w:ascii="Times New Roman" w:hAnsi="Times New Roman" w:cs="Times New Roman"/>
          <w:sz w:val="28"/>
          <w:szCs w:val="28"/>
          <w:shd w:val="clear" w:color="auto" w:fill="FFFFFF"/>
        </w:rPr>
        <w:t>паропроизводительностью</w:t>
      </w:r>
      <w:proofErr w:type="spellEnd"/>
      <w:r w:rsidRPr="00DE092E">
        <w:rPr>
          <w:rFonts w:ascii="Times New Roman" w:hAnsi="Times New Roman" w:cs="Times New Roman"/>
          <w:sz w:val="28"/>
          <w:szCs w:val="28"/>
          <w:shd w:val="clear" w:color="auto" w:fill="FFFFFF"/>
        </w:rPr>
        <w:t xml:space="preserve"> 380 т/ч каждый, 3 </w:t>
      </w:r>
      <w:proofErr w:type="spellStart"/>
      <w:r w:rsidRPr="00DE092E">
        <w:rPr>
          <w:rFonts w:ascii="Times New Roman" w:hAnsi="Times New Roman" w:cs="Times New Roman"/>
          <w:sz w:val="28"/>
          <w:szCs w:val="28"/>
          <w:shd w:val="clear" w:color="auto" w:fill="FFFFFF"/>
        </w:rPr>
        <w:t>котлоагрегата</w:t>
      </w:r>
      <w:proofErr w:type="spellEnd"/>
      <w:r w:rsidRPr="00DE092E">
        <w:rPr>
          <w:rFonts w:ascii="Times New Roman" w:hAnsi="Times New Roman" w:cs="Times New Roman"/>
          <w:sz w:val="28"/>
          <w:szCs w:val="28"/>
          <w:shd w:val="clear" w:color="auto" w:fill="FFFFFF"/>
        </w:rPr>
        <w:t xml:space="preserve"> </w:t>
      </w:r>
      <w:proofErr w:type="spellStart"/>
      <w:r w:rsidRPr="00DE092E">
        <w:rPr>
          <w:rFonts w:ascii="Times New Roman" w:hAnsi="Times New Roman" w:cs="Times New Roman"/>
          <w:sz w:val="28"/>
          <w:szCs w:val="28"/>
          <w:shd w:val="clear" w:color="auto" w:fill="FFFFFF"/>
        </w:rPr>
        <w:t>паропроизводительностью</w:t>
      </w:r>
      <w:proofErr w:type="spellEnd"/>
      <w:r w:rsidRPr="00DE092E">
        <w:rPr>
          <w:rFonts w:ascii="Times New Roman" w:hAnsi="Times New Roman" w:cs="Times New Roman"/>
          <w:sz w:val="28"/>
          <w:szCs w:val="28"/>
          <w:shd w:val="clear" w:color="auto" w:fill="FFFFFF"/>
        </w:rPr>
        <w:t xml:space="preserve"> 500 т/ч, 2 </w:t>
      </w:r>
      <w:proofErr w:type="spellStart"/>
      <w:r w:rsidRPr="00DE092E">
        <w:rPr>
          <w:rFonts w:ascii="Times New Roman" w:hAnsi="Times New Roman" w:cs="Times New Roman"/>
          <w:sz w:val="28"/>
          <w:szCs w:val="28"/>
          <w:shd w:val="clear" w:color="auto" w:fill="FFFFFF"/>
        </w:rPr>
        <w:t>котлоагрегата</w:t>
      </w:r>
      <w:proofErr w:type="spellEnd"/>
      <w:r w:rsidRPr="00DE092E">
        <w:rPr>
          <w:rFonts w:ascii="Times New Roman" w:hAnsi="Times New Roman" w:cs="Times New Roman"/>
          <w:sz w:val="28"/>
          <w:szCs w:val="28"/>
          <w:shd w:val="clear" w:color="auto" w:fill="FFFFFF"/>
        </w:rPr>
        <w:t xml:space="preserve"> тепловой мощностью 135 Гкал/час каждый, 3 турбоагрегата с установленной мощностью 110 Мвт каждый, 1 турбоагрегат с  установленной электрической мощностью 135 МВт.</w:t>
      </w:r>
    </w:p>
    <w:p w:rsidR="002F221C" w:rsidRPr="002F221C" w:rsidRDefault="002F221C" w:rsidP="00F6338E">
      <w:pPr>
        <w:keepNext/>
        <w:spacing w:after="0" w:line="360" w:lineRule="auto"/>
        <w:ind w:firstLine="709"/>
        <w:contextualSpacing/>
        <w:jc w:val="both"/>
        <w:rPr>
          <w:rFonts w:ascii="Times New Roman" w:hAnsi="Times New Roman" w:cs="Times New Roman"/>
          <w:sz w:val="28"/>
          <w:szCs w:val="28"/>
          <w:shd w:val="clear" w:color="auto" w:fill="FFFFFF"/>
        </w:rPr>
      </w:pPr>
      <w:r w:rsidRPr="002F221C">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Т</w:t>
      </w:r>
      <w:r w:rsidR="00DE092E" w:rsidRPr="002F221C">
        <w:rPr>
          <w:rFonts w:ascii="Times New Roman" w:hAnsi="Times New Roman" w:cs="Times New Roman"/>
          <w:sz w:val="28"/>
          <w:szCs w:val="28"/>
          <w:shd w:val="clear" w:color="auto" w:fill="FFFFFF"/>
        </w:rPr>
        <w:t>ЭЦ-2  реализуются инвестиционные проекты по модернизации дополнительного сетевого насоса производительностью 2500 т/ч и подпорного сетевого насоса для обеспечения циркуляции по городу. Выполнена модернизация ротора ЦНД турбины станционный номер четыре - для обеспечения надежности работы оборудования.</w:t>
      </w:r>
    </w:p>
    <w:p w:rsidR="002F221C" w:rsidRPr="002F221C" w:rsidRDefault="00DE092E" w:rsidP="00F6338E">
      <w:pPr>
        <w:keepNext/>
        <w:spacing w:after="0" w:line="360" w:lineRule="auto"/>
        <w:ind w:firstLine="709"/>
        <w:contextualSpacing/>
        <w:jc w:val="both"/>
        <w:rPr>
          <w:rFonts w:ascii="Times New Roman" w:hAnsi="Times New Roman" w:cs="Times New Roman"/>
          <w:sz w:val="28"/>
          <w:szCs w:val="28"/>
        </w:rPr>
      </w:pPr>
      <w:r w:rsidRPr="002F221C">
        <w:rPr>
          <w:rFonts w:ascii="Times New Roman" w:hAnsi="Times New Roman" w:cs="Times New Roman"/>
          <w:sz w:val="28"/>
          <w:szCs w:val="28"/>
          <w:shd w:val="clear" w:color="auto" w:fill="FFFFFF"/>
        </w:rPr>
        <w:t xml:space="preserve">ТЭЦ-3: </w:t>
      </w:r>
      <w:r w:rsidRPr="002F221C">
        <w:rPr>
          <w:rFonts w:ascii="Times New Roman" w:hAnsi="Times New Roman" w:cs="Times New Roman"/>
          <w:sz w:val="28"/>
          <w:szCs w:val="28"/>
        </w:rPr>
        <w:t>Красноярская ТЭЦ-3 - самая современная электростанция города Красноярска. Она обеспечивает теплом промышленные предприятия Советского района - в частности, микрорайоны «Северный», «</w:t>
      </w:r>
      <w:proofErr w:type="spellStart"/>
      <w:r w:rsidRPr="002F221C">
        <w:rPr>
          <w:rFonts w:ascii="Times New Roman" w:hAnsi="Times New Roman" w:cs="Times New Roman"/>
          <w:sz w:val="28"/>
          <w:szCs w:val="28"/>
        </w:rPr>
        <w:t>Взлётка</w:t>
      </w:r>
      <w:proofErr w:type="spellEnd"/>
      <w:r w:rsidRPr="002F221C">
        <w:rPr>
          <w:rFonts w:ascii="Times New Roman" w:hAnsi="Times New Roman" w:cs="Times New Roman"/>
          <w:sz w:val="28"/>
          <w:szCs w:val="28"/>
        </w:rPr>
        <w:t>», «</w:t>
      </w:r>
      <w:proofErr w:type="spellStart"/>
      <w:r w:rsidRPr="002F221C">
        <w:rPr>
          <w:rFonts w:ascii="Times New Roman" w:hAnsi="Times New Roman" w:cs="Times New Roman"/>
          <w:sz w:val="28"/>
          <w:szCs w:val="28"/>
        </w:rPr>
        <w:t>Иннокентьевский</w:t>
      </w:r>
      <w:proofErr w:type="spellEnd"/>
      <w:r w:rsidRPr="002F221C">
        <w:rPr>
          <w:rFonts w:ascii="Times New Roman" w:hAnsi="Times New Roman" w:cs="Times New Roman"/>
          <w:sz w:val="28"/>
          <w:szCs w:val="28"/>
        </w:rPr>
        <w:t>», а также микрорайон «Покровский» Центрального района краевого центра.</w:t>
      </w:r>
    </w:p>
    <w:p w:rsidR="002F221C" w:rsidRPr="002F221C" w:rsidRDefault="00DE092E" w:rsidP="00F6338E">
      <w:pPr>
        <w:keepNext/>
        <w:spacing w:after="0" w:line="360" w:lineRule="auto"/>
        <w:ind w:firstLine="709"/>
        <w:contextualSpacing/>
        <w:jc w:val="both"/>
        <w:rPr>
          <w:rFonts w:ascii="Times New Roman" w:hAnsi="Times New Roman" w:cs="Times New Roman"/>
          <w:sz w:val="28"/>
          <w:szCs w:val="28"/>
        </w:rPr>
      </w:pPr>
      <w:r w:rsidRPr="002F221C">
        <w:rPr>
          <w:rFonts w:ascii="Times New Roman" w:hAnsi="Times New Roman" w:cs="Times New Roman"/>
          <w:sz w:val="28"/>
          <w:szCs w:val="28"/>
        </w:rPr>
        <w:t xml:space="preserve">Оборудование станции составляют: 1 энергоблок в </w:t>
      </w:r>
      <w:proofErr w:type="gramStart"/>
      <w:r w:rsidRPr="002F221C">
        <w:rPr>
          <w:rFonts w:ascii="Times New Roman" w:hAnsi="Times New Roman" w:cs="Times New Roman"/>
          <w:sz w:val="28"/>
          <w:szCs w:val="28"/>
        </w:rPr>
        <w:t>состав</w:t>
      </w:r>
      <w:proofErr w:type="gramEnd"/>
      <w:r w:rsidRPr="002F221C">
        <w:rPr>
          <w:rFonts w:ascii="Times New Roman" w:hAnsi="Times New Roman" w:cs="Times New Roman"/>
          <w:sz w:val="28"/>
          <w:szCs w:val="28"/>
        </w:rPr>
        <w:t xml:space="preserve"> которого входит 1 энергетический котел с тепловой производительностью 670 т/ч и турбина с установленной электрической мощностью 208 МВт и тепловой мощностью в 140 Гкал/ч, 4 водогрейных котла тепловой мощностью 100 Гкал/ч каждый (ПВК) и 3 паровых котла </w:t>
      </w:r>
      <w:proofErr w:type="spellStart"/>
      <w:r w:rsidRPr="002F221C">
        <w:rPr>
          <w:rFonts w:ascii="Times New Roman" w:hAnsi="Times New Roman" w:cs="Times New Roman"/>
          <w:sz w:val="28"/>
          <w:szCs w:val="28"/>
        </w:rPr>
        <w:t>паропроизводительностью</w:t>
      </w:r>
      <w:proofErr w:type="spellEnd"/>
      <w:r w:rsidRPr="002F221C">
        <w:rPr>
          <w:rFonts w:ascii="Times New Roman" w:hAnsi="Times New Roman" w:cs="Times New Roman"/>
          <w:sz w:val="28"/>
          <w:szCs w:val="28"/>
        </w:rPr>
        <w:t xml:space="preserve"> по 25 т/ч каждый (ПОК).</w:t>
      </w:r>
    </w:p>
    <w:p w:rsidR="002F221C" w:rsidRPr="002F221C" w:rsidRDefault="00DE092E" w:rsidP="00F6338E">
      <w:pPr>
        <w:keepNext/>
        <w:spacing w:after="0" w:line="360" w:lineRule="auto"/>
        <w:ind w:firstLine="709"/>
        <w:contextualSpacing/>
        <w:jc w:val="both"/>
        <w:rPr>
          <w:rFonts w:ascii="Times New Roman" w:hAnsi="Times New Roman" w:cs="Times New Roman"/>
          <w:sz w:val="28"/>
          <w:szCs w:val="28"/>
        </w:rPr>
      </w:pPr>
      <w:r w:rsidRPr="002F221C">
        <w:rPr>
          <w:rFonts w:ascii="Times New Roman" w:hAnsi="Times New Roman" w:cs="Times New Roman"/>
          <w:sz w:val="28"/>
          <w:szCs w:val="28"/>
        </w:rPr>
        <w:t xml:space="preserve">На </w:t>
      </w:r>
      <w:proofErr w:type="gramStart"/>
      <w:r w:rsidRPr="002F221C">
        <w:rPr>
          <w:rFonts w:ascii="Times New Roman" w:hAnsi="Times New Roman" w:cs="Times New Roman"/>
          <w:sz w:val="28"/>
          <w:szCs w:val="28"/>
        </w:rPr>
        <w:t>Красноярской</w:t>
      </w:r>
      <w:proofErr w:type="gramEnd"/>
      <w:r w:rsidRPr="002F221C">
        <w:rPr>
          <w:rFonts w:ascii="Times New Roman" w:hAnsi="Times New Roman" w:cs="Times New Roman"/>
          <w:sz w:val="28"/>
          <w:szCs w:val="28"/>
        </w:rPr>
        <w:t xml:space="preserve"> ТЭЦ-3  работают высококвалифицированные специалисты. В 2014 году станция стала победителем корпоративных соревнований оперативного персонала блочных ТЭС Сибирской генерирующей компании.</w:t>
      </w:r>
    </w:p>
    <w:p w:rsidR="00505405" w:rsidRPr="002F221C" w:rsidRDefault="002F221C" w:rsidP="00F6338E">
      <w:pPr>
        <w:keepNext/>
        <w:spacing w:after="0" w:line="360" w:lineRule="auto"/>
        <w:ind w:firstLine="709"/>
        <w:contextualSpacing/>
        <w:jc w:val="both"/>
        <w:rPr>
          <w:rFonts w:ascii="Times New Roman" w:hAnsi="Times New Roman" w:cs="Times New Roman"/>
          <w:sz w:val="28"/>
          <w:szCs w:val="28"/>
          <w:shd w:val="clear" w:color="auto" w:fill="FFFFFF"/>
        </w:rPr>
      </w:pPr>
      <w:r w:rsidRPr="002F221C">
        <w:rPr>
          <w:rFonts w:ascii="Times New Roman" w:hAnsi="Times New Roman" w:cs="Times New Roman"/>
          <w:sz w:val="28"/>
          <w:szCs w:val="28"/>
        </w:rPr>
        <w:lastRenderedPageBreak/>
        <w:t>О</w:t>
      </w:r>
      <w:r w:rsidR="00DE092E" w:rsidRPr="002F221C">
        <w:rPr>
          <w:rFonts w:ascii="Times New Roman" w:hAnsi="Times New Roman" w:cs="Times New Roman"/>
          <w:sz w:val="28"/>
          <w:szCs w:val="28"/>
        </w:rPr>
        <w:t xml:space="preserve">ОО «СГК»: Сибирская генерирующая компания - молодая и развивающаяся организация, в то же время с богатой историей и традициями.   Под единым брендом СГК объедены более 20 компаний, ведущих </w:t>
      </w:r>
      <w:proofErr w:type="gramStart"/>
      <w:r w:rsidR="00DE092E" w:rsidRPr="002F221C">
        <w:rPr>
          <w:rFonts w:ascii="Times New Roman" w:hAnsi="Times New Roman" w:cs="Times New Roman"/>
          <w:sz w:val="28"/>
          <w:szCs w:val="28"/>
        </w:rPr>
        <w:t>свою</w:t>
      </w:r>
      <w:proofErr w:type="gramEnd"/>
      <w:r w:rsidR="00DE092E" w:rsidRPr="002F221C">
        <w:rPr>
          <w:rFonts w:ascii="Times New Roman" w:hAnsi="Times New Roman" w:cs="Times New Roman"/>
          <w:sz w:val="28"/>
          <w:szCs w:val="28"/>
        </w:rPr>
        <w:t xml:space="preserve"> деятельности в сфере производства электрической и тепловой энергии, транспортировки и реализации теплоносителя, сервисные и инжиниринговые компании, работниками которых являются порядка 20 тысяч человек.</w:t>
      </w:r>
    </w:p>
    <w:p w:rsidR="00505405" w:rsidRDefault="00DE092E" w:rsidP="00F6338E">
      <w:pPr>
        <w:pStyle w:val="a4"/>
        <w:keepNext/>
        <w:shd w:val="clear" w:color="auto" w:fill="FFFFFF"/>
        <w:spacing w:before="0" w:beforeAutospacing="0" w:after="0" w:afterAutospacing="0" w:line="360" w:lineRule="auto"/>
        <w:jc w:val="both"/>
        <w:rPr>
          <w:sz w:val="28"/>
          <w:szCs w:val="28"/>
        </w:rPr>
      </w:pPr>
      <w:r w:rsidRPr="005C123B">
        <w:rPr>
          <w:sz w:val="28"/>
          <w:szCs w:val="28"/>
        </w:rPr>
        <w:t>Основу СГК составили энергетические объекты, ранее входившие в «Кузбассэнерго» и «Енисейскую ТГК». До 2009 года они работали в составе Сибирской угольной энергетической компании (СУЭК). Выделение и организация отдельного предприятия, завершенное в 2012году, было связано со стремлением модернизировать производство, адаптировать его к новым требованиям, а также реализовать новые возможности, открывавшиеся перед отраслью.</w:t>
      </w:r>
      <w:r w:rsidR="00AC7D30" w:rsidRPr="005C123B">
        <w:rPr>
          <w:sz w:val="28"/>
          <w:szCs w:val="28"/>
        </w:rPr>
        <w:t xml:space="preserve"> Исходя из характеристик, можно прийти к выводу, что основным конкурентом являетс</w:t>
      </w:r>
      <w:r w:rsidR="00CA4849">
        <w:rPr>
          <w:sz w:val="28"/>
          <w:szCs w:val="28"/>
        </w:rPr>
        <w:t>я ТЭЦ-1</w:t>
      </w:r>
      <w:r w:rsidR="002F221C">
        <w:rPr>
          <w:sz w:val="28"/>
          <w:szCs w:val="28"/>
        </w:rPr>
        <w:t>.</w:t>
      </w:r>
    </w:p>
    <w:p w:rsidR="00460442" w:rsidRPr="00460442" w:rsidRDefault="00505405" w:rsidP="00F6338E">
      <w:pPr>
        <w:keepNext/>
        <w:spacing w:after="0" w:line="360" w:lineRule="auto"/>
        <w:contextualSpacing/>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60442" w:rsidRPr="00460442">
        <w:rPr>
          <w:rFonts w:ascii="Times New Roman" w:hAnsi="Times New Roman" w:cs="Times New Roman"/>
          <w:color w:val="000000"/>
          <w:sz w:val="28"/>
          <w:szCs w:val="28"/>
        </w:rPr>
        <w:t xml:space="preserve">Теперь выделим самые сильные и слабые виды деятельности организации. Для этого воспользуемся построением </w:t>
      </w:r>
      <w:r w:rsidR="00460442" w:rsidRPr="00460442">
        <w:rPr>
          <w:rFonts w:ascii="Times New Roman" w:hAnsi="Times New Roman" w:cs="Times New Roman"/>
          <w:color w:val="000000"/>
          <w:sz w:val="28"/>
          <w:szCs w:val="28"/>
          <w:lang w:val="en-US"/>
        </w:rPr>
        <w:t>BCG</w:t>
      </w:r>
      <w:r w:rsidR="00460442" w:rsidRPr="00460442">
        <w:rPr>
          <w:rFonts w:ascii="Times New Roman" w:hAnsi="Times New Roman" w:cs="Times New Roman"/>
          <w:color w:val="000000"/>
          <w:sz w:val="28"/>
          <w:szCs w:val="28"/>
        </w:rPr>
        <w:t>-матрицы</w:t>
      </w:r>
      <w:r w:rsidR="00066A8D">
        <w:rPr>
          <w:rFonts w:ascii="Times New Roman" w:hAnsi="Times New Roman" w:cs="Times New Roman"/>
          <w:color w:val="000000"/>
          <w:sz w:val="28"/>
          <w:szCs w:val="28"/>
        </w:rPr>
        <w:t xml:space="preserve"> в таблице 2 и 3</w:t>
      </w:r>
      <w:r w:rsidR="00460442" w:rsidRPr="00460442">
        <w:rPr>
          <w:rFonts w:ascii="Times New Roman" w:hAnsi="Times New Roman" w:cs="Times New Roman"/>
          <w:color w:val="000000"/>
          <w:sz w:val="28"/>
          <w:szCs w:val="28"/>
        </w:rPr>
        <w:t>.</w:t>
      </w:r>
    </w:p>
    <w:p w:rsidR="005C123B" w:rsidRDefault="002F221C" w:rsidP="00F6338E">
      <w:pPr>
        <w:keepNext/>
        <w:spacing w:after="0" w:line="360" w:lineRule="auto"/>
        <w:ind w:firstLine="709"/>
        <w:contextualSpacing/>
        <w:jc w:val="right"/>
        <w:rPr>
          <w:rFonts w:ascii="Times New Roman" w:hAnsi="Times New Roman" w:cs="Times New Roman"/>
          <w:color w:val="222222"/>
          <w:sz w:val="28"/>
          <w:szCs w:val="28"/>
        </w:rPr>
      </w:pPr>
      <w:r>
        <w:rPr>
          <w:rFonts w:ascii="Times New Roman" w:hAnsi="Times New Roman" w:cs="Times New Roman"/>
          <w:color w:val="222222"/>
          <w:sz w:val="28"/>
          <w:szCs w:val="28"/>
        </w:rPr>
        <w:t>Таблица 2</w:t>
      </w:r>
    </w:p>
    <w:p w:rsidR="00AC7D30" w:rsidRDefault="00066A8D" w:rsidP="00F6338E">
      <w:pPr>
        <w:keepNext/>
        <w:spacing w:after="0" w:line="360" w:lineRule="auto"/>
        <w:ind w:firstLine="709"/>
        <w:contextualSpacing/>
        <w:jc w:val="center"/>
        <w:rPr>
          <w:rFonts w:ascii="Times New Roman" w:hAnsi="Times New Roman" w:cs="Times New Roman"/>
          <w:color w:val="222222"/>
          <w:sz w:val="28"/>
          <w:szCs w:val="28"/>
        </w:rPr>
      </w:pPr>
      <w:r>
        <w:rPr>
          <w:rFonts w:ascii="Times New Roman" w:hAnsi="Times New Roman" w:cs="Times New Roman"/>
          <w:color w:val="222222"/>
          <w:sz w:val="28"/>
          <w:szCs w:val="28"/>
        </w:rPr>
        <w:t>Сбор данных</w:t>
      </w:r>
    </w:p>
    <w:tbl>
      <w:tblPr>
        <w:tblStyle w:val="a7"/>
        <w:tblW w:w="0" w:type="auto"/>
        <w:tblLook w:val="04A0" w:firstRow="1" w:lastRow="0" w:firstColumn="1" w:lastColumn="0" w:noHBand="0" w:noVBand="1"/>
      </w:tblPr>
      <w:tblGrid>
        <w:gridCol w:w="3175"/>
        <w:gridCol w:w="3175"/>
        <w:gridCol w:w="3175"/>
      </w:tblGrid>
      <w:tr w:rsidR="0007733A" w:rsidRPr="00066A8D" w:rsidTr="00862F1E">
        <w:trPr>
          <w:trHeight w:val="313"/>
        </w:trPr>
        <w:tc>
          <w:tcPr>
            <w:tcW w:w="3175" w:type="dxa"/>
          </w:tcPr>
          <w:p w:rsidR="0007733A" w:rsidRPr="00066A8D" w:rsidRDefault="0007733A" w:rsidP="00F6338E">
            <w:pPr>
              <w:keepNext/>
              <w:spacing w:line="360" w:lineRule="auto"/>
              <w:contextualSpacing/>
              <w:jc w:val="both"/>
              <w:rPr>
                <w:rFonts w:ascii="Times New Roman" w:hAnsi="Times New Roman" w:cs="Times New Roman"/>
                <w:color w:val="222222"/>
                <w:sz w:val="24"/>
                <w:szCs w:val="24"/>
              </w:rPr>
            </w:pPr>
            <w:r>
              <w:rPr>
                <w:rFonts w:ascii="Times New Roman" w:hAnsi="Times New Roman" w:cs="Times New Roman"/>
                <w:color w:val="222222"/>
                <w:sz w:val="24"/>
                <w:szCs w:val="24"/>
              </w:rPr>
              <w:t>Товар</w:t>
            </w:r>
          </w:p>
        </w:tc>
        <w:tc>
          <w:tcPr>
            <w:tcW w:w="3175" w:type="dxa"/>
          </w:tcPr>
          <w:p w:rsidR="0007733A" w:rsidRPr="00066A8D" w:rsidRDefault="0007733A" w:rsidP="0007733A">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 xml:space="preserve">Объем продаж </w:t>
            </w:r>
          </w:p>
        </w:tc>
        <w:tc>
          <w:tcPr>
            <w:tcW w:w="3175" w:type="dxa"/>
          </w:tcPr>
          <w:p w:rsidR="0007733A" w:rsidRPr="00066A8D" w:rsidRDefault="0007733A"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Объем продаж ТЭЦ-1</w:t>
            </w:r>
          </w:p>
        </w:tc>
      </w:tr>
      <w:tr w:rsidR="00AC7D30" w:rsidRPr="00066A8D" w:rsidTr="0007733A">
        <w:trPr>
          <w:trHeight w:val="465"/>
        </w:trPr>
        <w:tc>
          <w:tcPr>
            <w:tcW w:w="3175" w:type="dxa"/>
          </w:tcPr>
          <w:p w:rsidR="00AC7D30" w:rsidRPr="00066A8D" w:rsidRDefault="00AC7D30"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Отопление</w:t>
            </w:r>
          </w:p>
        </w:tc>
        <w:tc>
          <w:tcPr>
            <w:tcW w:w="3175" w:type="dxa"/>
          </w:tcPr>
          <w:p w:rsidR="00AC7D30" w:rsidRPr="00066A8D" w:rsidRDefault="00AC7D30"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 xml:space="preserve">26000 </w:t>
            </w:r>
            <w:proofErr w:type="spellStart"/>
            <w:r w:rsidRPr="00066A8D">
              <w:rPr>
                <w:rFonts w:ascii="Times New Roman" w:hAnsi="Times New Roman" w:cs="Times New Roman"/>
                <w:color w:val="222222"/>
                <w:sz w:val="24"/>
                <w:szCs w:val="24"/>
              </w:rPr>
              <w:t>гКал</w:t>
            </w:r>
            <w:proofErr w:type="spellEnd"/>
          </w:p>
        </w:tc>
        <w:tc>
          <w:tcPr>
            <w:tcW w:w="3175" w:type="dxa"/>
          </w:tcPr>
          <w:p w:rsidR="00AC7D30" w:rsidRPr="00066A8D" w:rsidRDefault="00AC7D30"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 xml:space="preserve">26000 </w:t>
            </w:r>
            <w:proofErr w:type="spellStart"/>
            <w:r w:rsidRPr="00066A8D">
              <w:rPr>
                <w:rFonts w:ascii="Times New Roman" w:hAnsi="Times New Roman" w:cs="Times New Roman"/>
                <w:color w:val="222222"/>
                <w:sz w:val="24"/>
                <w:szCs w:val="24"/>
              </w:rPr>
              <w:t>гКал</w:t>
            </w:r>
            <w:proofErr w:type="spellEnd"/>
          </w:p>
        </w:tc>
      </w:tr>
    </w:tbl>
    <w:p w:rsidR="00912229" w:rsidRPr="00066A8D" w:rsidRDefault="00066A8D" w:rsidP="00066A8D">
      <w:pPr>
        <w:keepNext/>
        <w:spacing w:after="0" w:line="360" w:lineRule="auto"/>
        <w:ind w:firstLine="709"/>
        <w:contextualSpacing/>
        <w:jc w:val="right"/>
        <w:rPr>
          <w:rFonts w:ascii="Times New Roman" w:hAnsi="Times New Roman" w:cs="Times New Roman"/>
          <w:color w:val="222222"/>
          <w:sz w:val="24"/>
          <w:szCs w:val="24"/>
        </w:rPr>
      </w:pPr>
      <w:r w:rsidRPr="00066A8D">
        <w:rPr>
          <w:rFonts w:ascii="Times New Roman" w:hAnsi="Times New Roman" w:cs="Times New Roman"/>
          <w:color w:val="222222"/>
          <w:sz w:val="24"/>
          <w:szCs w:val="24"/>
        </w:rPr>
        <w:br/>
      </w:r>
      <w:r w:rsidR="002F221C" w:rsidRPr="00066A8D">
        <w:rPr>
          <w:rFonts w:ascii="Times New Roman" w:hAnsi="Times New Roman" w:cs="Times New Roman"/>
          <w:color w:val="222222"/>
          <w:sz w:val="24"/>
          <w:szCs w:val="24"/>
        </w:rPr>
        <w:t>Таблица 3</w:t>
      </w:r>
    </w:p>
    <w:p w:rsidR="00AC7D30" w:rsidRPr="00066A8D" w:rsidRDefault="00066A8D" w:rsidP="00066A8D">
      <w:pPr>
        <w:keepNext/>
        <w:spacing w:after="0" w:line="360" w:lineRule="auto"/>
        <w:ind w:firstLine="709"/>
        <w:contextualSpacing/>
        <w:jc w:val="center"/>
        <w:rPr>
          <w:rFonts w:ascii="Times New Roman" w:hAnsi="Times New Roman" w:cs="Times New Roman"/>
          <w:color w:val="222222"/>
          <w:sz w:val="24"/>
          <w:szCs w:val="24"/>
        </w:rPr>
      </w:pPr>
      <w:r w:rsidRPr="00066A8D">
        <w:rPr>
          <w:rFonts w:ascii="Times New Roman" w:hAnsi="Times New Roman" w:cs="Times New Roman"/>
          <w:color w:val="222222"/>
          <w:sz w:val="24"/>
          <w:szCs w:val="24"/>
        </w:rPr>
        <w:t>Темп роста рынка</w:t>
      </w:r>
    </w:p>
    <w:tbl>
      <w:tblPr>
        <w:tblStyle w:val="a7"/>
        <w:tblW w:w="0" w:type="auto"/>
        <w:tblLook w:val="04A0" w:firstRow="1" w:lastRow="0" w:firstColumn="1" w:lastColumn="0" w:noHBand="0" w:noVBand="1"/>
      </w:tblPr>
      <w:tblGrid>
        <w:gridCol w:w="3190"/>
        <w:gridCol w:w="3190"/>
        <w:gridCol w:w="3190"/>
      </w:tblGrid>
      <w:tr w:rsidR="00CB7392" w:rsidRPr="00066A8D" w:rsidTr="005C123B">
        <w:tc>
          <w:tcPr>
            <w:tcW w:w="3190" w:type="dxa"/>
          </w:tcPr>
          <w:p w:rsidR="00CB7392" w:rsidRPr="00066A8D" w:rsidRDefault="00CB7392"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Товар</w:t>
            </w:r>
          </w:p>
        </w:tc>
        <w:tc>
          <w:tcPr>
            <w:tcW w:w="3190" w:type="dxa"/>
          </w:tcPr>
          <w:p w:rsidR="00CB7392" w:rsidRPr="00066A8D" w:rsidRDefault="00CB7392"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 xml:space="preserve">Объем продаж </w:t>
            </w:r>
            <w:proofErr w:type="spellStart"/>
            <w:r w:rsidRPr="00066A8D">
              <w:rPr>
                <w:rFonts w:ascii="Times New Roman" w:hAnsi="Times New Roman" w:cs="Times New Roman"/>
                <w:color w:val="222222"/>
                <w:sz w:val="24"/>
                <w:szCs w:val="24"/>
              </w:rPr>
              <w:t>руб</w:t>
            </w:r>
            <w:proofErr w:type="spellEnd"/>
          </w:p>
        </w:tc>
        <w:tc>
          <w:tcPr>
            <w:tcW w:w="3190" w:type="dxa"/>
          </w:tcPr>
          <w:p w:rsidR="00CB7392" w:rsidRPr="00066A8D" w:rsidRDefault="00CB7392"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Объем продаж ТЭЦ-1</w:t>
            </w:r>
          </w:p>
        </w:tc>
      </w:tr>
      <w:tr w:rsidR="00CB7392" w:rsidRPr="00066A8D" w:rsidTr="005C123B">
        <w:tc>
          <w:tcPr>
            <w:tcW w:w="3190" w:type="dxa"/>
          </w:tcPr>
          <w:p w:rsidR="00CB7392" w:rsidRPr="00066A8D" w:rsidRDefault="00066A8D"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О</w:t>
            </w:r>
            <w:r w:rsidR="00CB7392" w:rsidRPr="00066A8D">
              <w:rPr>
                <w:rFonts w:ascii="Times New Roman" w:hAnsi="Times New Roman" w:cs="Times New Roman"/>
                <w:color w:val="222222"/>
                <w:sz w:val="24"/>
                <w:szCs w:val="24"/>
              </w:rPr>
              <w:t>топление</w:t>
            </w:r>
          </w:p>
        </w:tc>
        <w:tc>
          <w:tcPr>
            <w:tcW w:w="3190" w:type="dxa"/>
          </w:tcPr>
          <w:p w:rsidR="00CB7392" w:rsidRPr="00066A8D" w:rsidRDefault="00CB7392"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 xml:space="preserve">250 000 000 </w:t>
            </w:r>
            <w:proofErr w:type="spellStart"/>
            <w:r w:rsidRPr="00066A8D">
              <w:rPr>
                <w:rFonts w:ascii="Times New Roman" w:hAnsi="Times New Roman" w:cs="Times New Roman"/>
                <w:color w:val="222222"/>
                <w:sz w:val="24"/>
                <w:szCs w:val="24"/>
              </w:rPr>
              <w:t>руб</w:t>
            </w:r>
            <w:proofErr w:type="spellEnd"/>
          </w:p>
        </w:tc>
        <w:tc>
          <w:tcPr>
            <w:tcW w:w="3190" w:type="dxa"/>
          </w:tcPr>
          <w:p w:rsidR="00CB7392" w:rsidRPr="00066A8D" w:rsidRDefault="00CB7392" w:rsidP="00F6338E">
            <w:pPr>
              <w:keepNext/>
              <w:spacing w:line="360" w:lineRule="auto"/>
              <w:contextualSpacing/>
              <w:jc w:val="both"/>
              <w:rPr>
                <w:rFonts w:ascii="Times New Roman" w:hAnsi="Times New Roman" w:cs="Times New Roman"/>
                <w:color w:val="222222"/>
                <w:sz w:val="24"/>
                <w:szCs w:val="24"/>
              </w:rPr>
            </w:pPr>
            <w:r w:rsidRPr="00066A8D">
              <w:rPr>
                <w:rFonts w:ascii="Times New Roman" w:hAnsi="Times New Roman" w:cs="Times New Roman"/>
                <w:color w:val="222222"/>
                <w:sz w:val="24"/>
                <w:szCs w:val="24"/>
              </w:rPr>
              <w:t xml:space="preserve">260 000 000 </w:t>
            </w:r>
            <w:proofErr w:type="spellStart"/>
            <w:r w:rsidRPr="00066A8D">
              <w:rPr>
                <w:rFonts w:ascii="Times New Roman" w:hAnsi="Times New Roman" w:cs="Times New Roman"/>
                <w:color w:val="222222"/>
                <w:sz w:val="24"/>
                <w:szCs w:val="24"/>
              </w:rPr>
              <w:t>руб</w:t>
            </w:r>
            <w:proofErr w:type="spellEnd"/>
          </w:p>
        </w:tc>
      </w:tr>
    </w:tbl>
    <w:p w:rsidR="00505405" w:rsidRDefault="00066A8D" w:rsidP="00066A8D">
      <w:pPr>
        <w:keepNext/>
        <w:spacing w:after="0" w:line="360" w:lineRule="auto"/>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br/>
        <w:t xml:space="preserve">         Матрица </w:t>
      </w:r>
      <w:r>
        <w:rPr>
          <w:rFonts w:ascii="Times New Roman" w:hAnsi="Times New Roman" w:cs="Times New Roman"/>
          <w:color w:val="222222"/>
          <w:sz w:val="28"/>
          <w:szCs w:val="28"/>
          <w:lang w:val="en-US"/>
        </w:rPr>
        <w:t>BCG</w:t>
      </w:r>
      <w:r>
        <w:rPr>
          <w:rFonts w:ascii="Times New Roman" w:hAnsi="Times New Roman" w:cs="Times New Roman"/>
          <w:color w:val="222222"/>
          <w:sz w:val="28"/>
          <w:szCs w:val="28"/>
        </w:rPr>
        <w:t xml:space="preserve"> </w:t>
      </w:r>
      <w:r w:rsidRPr="00460442">
        <w:rPr>
          <w:rFonts w:ascii="Times New Roman" w:hAnsi="Times New Roman" w:cs="Times New Roman"/>
          <w:color w:val="222222"/>
          <w:sz w:val="28"/>
          <w:szCs w:val="28"/>
        </w:rPr>
        <w:t xml:space="preserve">– инструмент стратегического портфельного анализа положения на рынке товаров, компаний и подразделений исходя из их </w:t>
      </w:r>
      <w:r w:rsidRPr="00460442">
        <w:rPr>
          <w:rFonts w:ascii="Times New Roman" w:hAnsi="Times New Roman" w:cs="Times New Roman"/>
          <w:color w:val="222222"/>
          <w:sz w:val="28"/>
          <w:szCs w:val="28"/>
        </w:rPr>
        <w:lastRenderedPageBreak/>
        <w:t>рыночного роста и занимаемой доли на рынке.</w:t>
      </w:r>
      <w:r>
        <w:rPr>
          <w:rFonts w:ascii="Times New Roman" w:hAnsi="Times New Roman" w:cs="Times New Roman"/>
          <w:color w:val="222222"/>
          <w:sz w:val="28"/>
          <w:szCs w:val="28"/>
        </w:rPr>
        <w:t xml:space="preserve"> Матрица </w:t>
      </w:r>
      <w:r>
        <w:rPr>
          <w:rFonts w:ascii="Times New Roman" w:hAnsi="Times New Roman" w:cs="Times New Roman"/>
          <w:color w:val="222222"/>
          <w:sz w:val="28"/>
          <w:szCs w:val="28"/>
          <w:lang w:val="en-US"/>
        </w:rPr>
        <w:t>BCG</w:t>
      </w:r>
      <w:r>
        <w:rPr>
          <w:rFonts w:ascii="Times New Roman" w:hAnsi="Times New Roman" w:cs="Times New Roman"/>
          <w:color w:val="222222"/>
          <w:sz w:val="28"/>
          <w:szCs w:val="28"/>
        </w:rPr>
        <w:t xml:space="preserve"> отражена на рисунке 1.</w:t>
      </w:r>
    </w:p>
    <w:p w:rsidR="00505405" w:rsidRDefault="00CA4849" w:rsidP="00F6338E">
      <w:pPr>
        <w:keepNext/>
        <w:spacing w:after="0" w:line="360" w:lineRule="auto"/>
        <w:ind w:firstLine="709"/>
        <w:contextualSpacing/>
        <w:jc w:val="right"/>
        <w:rPr>
          <w:rFonts w:ascii="Times New Roman" w:hAnsi="Times New Roman" w:cs="Times New Roman"/>
          <w:color w:val="222222"/>
          <w:sz w:val="28"/>
          <w:szCs w:val="28"/>
        </w:rPr>
      </w:pPr>
      <w:r>
        <w:rPr>
          <w:rFonts w:ascii="Times New Roman" w:hAnsi="Times New Roman" w:cs="Times New Roman"/>
          <w:color w:val="222222"/>
          <w:sz w:val="28"/>
          <w:szCs w:val="28"/>
        </w:rPr>
        <w:t>Рисунок 1</w:t>
      </w:r>
    </w:p>
    <w:p w:rsidR="00CA4849" w:rsidRPr="00066A8D" w:rsidRDefault="00CA4849" w:rsidP="00F6338E">
      <w:pPr>
        <w:keepNext/>
        <w:spacing w:after="0" w:line="360" w:lineRule="auto"/>
        <w:ind w:firstLine="709"/>
        <w:contextualSpacing/>
        <w:jc w:val="center"/>
        <w:rPr>
          <w:rFonts w:ascii="Times New Roman" w:hAnsi="Times New Roman" w:cs="Times New Roman"/>
          <w:color w:val="222222"/>
          <w:sz w:val="28"/>
          <w:szCs w:val="28"/>
        </w:rPr>
      </w:pPr>
      <w:r>
        <w:rPr>
          <w:rFonts w:ascii="Times New Roman" w:hAnsi="Times New Roman" w:cs="Times New Roman"/>
          <w:color w:val="222222"/>
          <w:sz w:val="28"/>
          <w:szCs w:val="28"/>
        </w:rPr>
        <w:t>Матрица BCG</w:t>
      </w:r>
    </w:p>
    <w:p w:rsidR="00505405" w:rsidRPr="00066A8D" w:rsidRDefault="00CA4849" w:rsidP="00F6338E">
      <w:pPr>
        <w:keepNext/>
        <w:spacing w:after="0" w:line="360" w:lineRule="auto"/>
        <w:ind w:firstLine="709"/>
        <w:contextualSpacing/>
        <w:jc w:val="both"/>
        <w:rPr>
          <w:rFonts w:ascii="Times New Roman" w:hAnsi="Times New Roman" w:cs="Times New Roman"/>
          <w:color w:val="222222"/>
          <w:sz w:val="28"/>
          <w:szCs w:val="28"/>
        </w:rPr>
      </w:pPr>
      <w:r>
        <w:rPr>
          <w:rFonts w:ascii="Times New Roman" w:hAnsi="Times New Roman" w:cs="Times New Roman"/>
          <w:noProof/>
          <w:color w:val="222222"/>
          <w:sz w:val="28"/>
          <w:szCs w:val="28"/>
        </w:rPr>
        <w:drawing>
          <wp:inline distT="0" distB="0" distL="0" distR="0">
            <wp:extent cx="5448300" cy="5181600"/>
            <wp:effectExtent l="0" t="0" r="0" b="0"/>
            <wp:docPr id="4" name="Рисунок 1" descr="C:\Users\антоша\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ша\Desktop\Безымянный.jpg"/>
                    <pic:cNvPicPr>
                      <a:picLocks noChangeAspect="1" noChangeArrowheads="1"/>
                    </pic:cNvPicPr>
                  </pic:nvPicPr>
                  <pic:blipFill>
                    <a:blip r:embed="rId15" cstate="print"/>
                    <a:srcRect/>
                    <a:stretch>
                      <a:fillRect/>
                    </a:stretch>
                  </pic:blipFill>
                  <pic:spPr bwMode="auto">
                    <a:xfrm>
                      <a:off x="0" y="0"/>
                      <a:ext cx="5448300" cy="5181600"/>
                    </a:xfrm>
                    <a:prstGeom prst="rect">
                      <a:avLst/>
                    </a:prstGeom>
                    <a:noFill/>
                    <a:ln w="9525">
                      <a:noFill/>
                      <a:miter lim="800000"/>
                      <a:headEnd/>
                      <a:tailEnd/>
                    </a:ln>
                  </pic:spPr>
                </pic:pic>
              </a:graphicData>
            </a:graphic>
          </wp:inline>
        </w:drawing>
      </w:r>
    </w:p>
    <w:p w:rsidR="00CA4849" w:rsidRDefault="00CA4849" w:rsidP="00F6338E">
      <w:pPr>
        <w:keepNext/>
        <w:spacing w:after="0" w:line="36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Желтый цвет – ТЭЦ-2</w:t>
      </w:r>
      <w:r w:rsidRPr="00CA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серый цвет – ООО «СГК»</w:t>
      </w:r>
      <w:r w:rsidRPr="00CA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зеленый цвет – ТЭЦ-3</w:t>
      </w:r>
      <w:r w:rsidRPr="00CA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синий цвет – ТЭЦ-1</w:t>
      </w:r>
      <w:r w:rsidRPr="00CA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красный цвет – ООО «</w:t>
      </w:r>
      <w:proofErr w:type="spellStart"/>
      <w:r>
        <w:rPr>
          <w:rFonts w:ascii="Times New Roman" w:hAnsi="Times New Roman" w:cs="Times New Roman"/>
          <w:color w:val="222222"/>
          <w:sz w:val="28"/>
          <w:szCs w:val="28"/>
        </w:rPr>
        <w:t>КрасКом</w:t>
      </w:r>
      <w:proofErr w:type="spellEnd"/>
      <w:r>
        <w:rPr>
          <w:rFonts w:ascii="Times New Roman" w:hAnsi="Times New Roman" w:cs="Times New Roman"/>
          <w:color w:val="222222"/>
          <w:sz w:val="28"/>
          <w:szCs w:val="28"/>
        </w:rPr>
        <w:t>».</w:t>
      </w:r>
    </w:p>
    <w:p w:rsidR="00505405" w:rsidRDefault="00CA4849" w:rsidP="00F6338E">
      <w:pPr>
        <w:keepNext/>
        <w:spacing w:after="0" w:line="360" w:lineRule="auto"/>
        <w:ind w:firstLine="709"/>
        <w:contextualSpacing/>
        <w:jc w:val="both"/>
        <w:rPr>
          <w:rFonts w:ascii="Times New Roman" w:hAnsi="Times New Roman" w:cs="Times New Roman"/>
          <w:color w:val="222222"/>
          <w:sz w:val="28"/>
          <w:szCs w:val="28"/>
        </w:rPr>
      </w:pPr>
      <w:r>
        <w:rPr>
          <w:rFonts w:ascii="Times New Roman" w:hAnsi="Times New Roman" w:cs="Times New Roman"/>
          <w:color w:val="222222"/>
          <w:sz w:val="28"/>
          <w:szCs w:val="28"/>
        </w:rPr>
        <w:t>Из данной матрицы можно сделать вывод</w:t>
      </w:r>
      <w:r w:rsidRPr="00CA4849">
        <w:rPr>
          <w:rFonts w:ascii="Times New Roman" w:hAnsi="Times New Roman" w:cs="Times New Roman"/>
          <w:color w:val="222222"/>
          <w:sz w:val="28"/>
          <w:szCs w:val="28"/>
        </w:rPr>
        <w:t xml:space="preserve">, </w:t>
      </w:r>
      <w:r>
        <w:rPr>
          <w:rFonts w:ascii="Times New Roman" w:hAnsi="Times New Roman" w:cs="Times New Roman"/>
          <w:color w:val="222222"/>
          <w:sz w:val="28"/>
          <w:szCs w:val="28"/>
        </w:rPr>
        <w:t>что у организац</w:t>
      </w:r>
      <w:proofErr w:type="gramStart"/>
      <w:r>
        <w:rPr>
          <w:rFonts w:ascii="Times New Roman" w:hAnsi="Times New Roman" w:cs="Times New Roman"/>
          <w:color w:val="222222"/>
          <w:sz w:val="28"/>
          <w:szCs w:val="28"/>
        </w:rPr>
        <w:t>ии ООО</w:t>
      </w:r>
      <w:proofErr w:type="gramEnd"/>
      <w:r>
        <w:rPr>
          <w:rFonts w:ascii="Times New Roman" w:hAnsi="Times New Roman" w:cs="Times New Roman"/>
          <w:color w:val="222222"/>
          <w:sz w:val="28"/>
          <w:szCs w:val="28"/>
        </w:rPr>
        <w:t xml:space="preserve"> «</w:t>
      </w:r>
      <w:proofErr w:type="spellStart"/>
      <w:r>
        <w:rPr>
          <w:rFonts w:ascii="Times New Roman" w:hAnsi="Times New Roman" w:cs="Times New Roman"/>
          <w:color w:val="222222"/>
          <w:sz w:val="28"/>
          <w:szCs w:val="28"/>
        </w:rPr>
        <w:t>КрасКом</w:t>
      </w:r>
      <w:proofErr w:type="spellEnd"/>
      <w:r>
        <w:rPr>
          <w:rFonts w:ascii="Times New Roman" w:hAnsi="Times New Roman" w:cs="Times New Roman"/>
          <w:color w:val="222222"/>
          <w:sz w:val="28"/>
          <w:szCs w:val="28"/>
        </w:rPr>
        <w:t xml:space="preserve">» есть </w:t>
      </w:r>
      <w:r w:rsidR="008B6555">
        <w:rPr>
          <w:rFonts w:ascii="Times New Roman" w:hAnsi="Times New Roman" w:cs="Times New Roman"/>
          <w:color w:val="222222"/>
          <w:sz w:val="28"/>
          <w:szCs w:val="28"/>
        </w:rPr>
        <w:t>определенные преимущества перед другими конкурентами. И огромный потенциал для будущего продвижения на рынке.</w:t>
      </w:r>
    </w:p>
    <w:p w:rsidR="00A64F26" w:rsidRPr="00A64F26" w:rsidRDefault="008B6555" w:rsidP="00F6338E">
      <w:pPr>
        <w:keepNext/>
        <w:shd w:val="clear" w:color="auto" w:fill="FFFFFF"/>
        <w:spacing w:line="360" w:lineRule="auto"/>
        <w:contextualSpacing/>
        <w:jc w:val="both"/>
        <w:rPr>
          <w:rFonts w:ascii="Times New Roman" w:eastAsia="Times New Roman" w:hAnsi="Times New Roman" w:cs="Times New Roman"/>
          <w:sz w:val="28"/>
          <w:szCs w:val="28"/>
        </w:rPr>
      </w:pPr>
      <w:r>
        <w:rPr>
          <w:rFonts w:ascii="Times New Roman" w:hAnsi="Times New Roman" w:cs="Times New Roman"/>
          <w:color w:val="222222"/>
          <w:sz w:val="28"/>
          <w:szCs w:val="28"/>
        </w:rPr>
        <w:t xml:space="preserve">      </w:t>
      </w:r>
      <w:r w:rsidR="00A64F26" w:rsidRPr="00A64F26">
        <w:rPr>
          <w:rFonts w:ascii="Times New Roman" w:eastAsia="Times New Roman" w:hAnsi="Times New Roman" w:cs="Times New Roman"/>
          <w:bCs/>
          <w:sz w:val="28"/>
          <w:szCs w:val="28"/>
          <w:lang w:val="en-US"/>
        </w:rPr>
        <w:t>SWOT</w:t>
      </w:r>
      <w:r w:rsidR="00A64F26" w:rsidRPr="00A64F26">
        <w:rPr>
          <w:rFonts w:ascii="Times New Roman" w:eastAsia="Times New Roman" w:hAnsi="Times New Roman" w:cs="Times New Roman"/>
          <w:bCs/>
          <w:sz w:val="28"/>
          <w:szCs w:val="28"/>
        </w:rPr>
        <w:t xml:space="preserve">-анализ </w:t>
      </w:r>
      <w:r w:rsidR="00A64F26" w:rsidRPr="00A64F26">
        <w:rPr>
          <w:rFonts w:ascii="Times New Roman" w:eastAsia="Times New Roman" w:hAnsi="Times New Roman" w:cs="Times New Roman"/>
          <w:sz w:val="28"/>
          <w:szCs w:val="28"/>
        </w:rPr>
        <w:t xml:space="preserve">- это аббревиатура четырех английских слов, которые означают: </w:t>
      </w:r>
      <w:r w:rsidR="00A64F26" w:rsidRPr="00A64F26">
        <w:rPr>
          <w:rFonts w:ascii="Times New Roman" w:eastAsia="Times New Roman" w:hAnsi="Times New Roman" w:cs="Times New Roman"/>
          <w:sz w:val="28"/>
          <w:szCs w:val="28"/>
          <w:lang w:val="en-US"/>
        </w:rPr>
        <w:t>S</w:t>
      </w:r>
      <w:r w:rsidR="00A64F26" w:rsidRPr="00A64F26">
        <w:rPr>
          <w:rFonts w:ascii="Times New Roman" w:eastAsia="Times New Roman" w:hAnsi="Times New Roman" w:cs="Times New Roman"/>
          <w:sz w:val="28"/>
          <w:szCs w:val="28"/>
        </w:rPr>
        <w:t xml:space="preserve"> - сильные стороны, </w:t>
      </w:r>
      <w:r w:rsidR="00A64F26" w:rsidRPr="00A64F26">
        <w:rPr>
          <w:rFonts w:ascii="Times New Roman" w:eastAsia="Times New Roman" w:hAnsi="Times New Roman" w:cs="Times New Roman"/>
          <w:sz w:val="28"/>
          <w:szCs w:val="28"/>
          <w:lang w:val="en-US"/>
        </w:rPr>
        <w:t>W</w:t>
      </w:r>
      <w:r w:rsidR="00A64F26" w:rsidRPr="00A64F26">
        <w:rPr>
          <w:rFonts w:ascii="Times New Roman" w:eastAsia="Times New Roman" w:hAnsi="Times New Roman" w:cs="Times New Roman"/>
          <w:sz w:val="28"/>
          <w:szCs w:val="28"/>
        </w:rPr>
        <w:t xml:space="preserve"> - слабые стороны, О - возможности, Т -угрозы. Данный анализ предполагает на основе анализа ситуации </w:t>
      </w:r>
      <w:r w:rsidR="00A64F26" w:rsidRPr="00A64F26">
        <w:rPr>
          <w:rFonts w:ascii="Times New Roman" w:eastAsia="Times New Roman" w:hAnsi="Times New Roman" w:cs="Times New Roman"/>
          <w:sz w:val="28"/>
          <w:szCs w:val="28"/>
        </w:rPr>
        <w:lastRenderedPageBreak/>
        <w:t>составление списка сильных и слабых сторон организации, а также список угроз и возможностей.</w:t>
      </w:r>
    </w:p>
    <w:p w:rsidR="00A64F26" w:rsidRPr="00A64F26" w:rsidRDefault="00A64F26" w:rsidP="00F6338E">
      <w:pPr>
        <w:keepNext/>
        <w:shd w:val="clear" w:color="auto" w:fill="FFFFFF"/>
        <w:spacing w:line="360" w:lineRule="auto"/>
        <w:ind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 xml:space="preserve">Используя </w:t>
      </w:r>
      <w:r w:rsidRPr="00A64F26">
        <w:rPr>
          <w:rFonts w:ascii="Times New Roman" w:eastAsia="Times New Roman" w:hAnsi="Times New Roman" w:cs="Times New Roman"/>
          <w:sz w:val="28"/>
          <w:szCs w:val="28"/>
          <w:lang w:val="en-US"/>
        </w:rPr>
        <w:t>SWOT</w:t>
      </w:r>
      <w:r w:rsidRPr="00A64F26">
        <w:rPr>
          <w:rFonts w:ascii="Times New Roman" w:eastAsia="Times New Roman" w:hAnsi="Times New Roman" w:cs="Times New Roman"/>
          <w:sz w:val="28"/>
          <w:szCs w:val="28"/>
        </w:rPr>
        <w:t>-анализ, определим перспективные стратегические направления развития УК «ЖКХ»:</w:t>
      </w:r>
    </w:p>
    <w:p w:rsidR="00A64F26" w:rsidRPr="00A64F26" w:rsidRDefault="00A64F26" w:rsidP="00F6338E">
      <w:pPr>
        <w:keepNext/>
        <w:shd w:val="clear" w:color="auto" w:fill="FFFFFF"/>
        <w:spacing w:line="360" w:lineRule="auto"/>
        <w:ind w:firstLine="709"/>
        <w:jc w:val="both"/>
        <w:rPr>
          <w:rFonts w:ascii="Times New Roman" w:eastAsia="Times New Roman" w:hAnsi="Times New Roman" w:cs="Times New Roman"/>
          <w:sz w:val="28"/>
          <w:szCs w:val="28"/>
        </w:rPr>
      </w:pPr>
      <w:r w:rsidRPr="00A64F26">
        <w:rPr>
          <w:rFonts w:ascii="Times New Roman" w:eastAsia="Times New Roman" w:hAnsi="Times New Roman" w:cs="Times New Roman"/>
          <w:iCs/>
          <w:sz w:val="28"/>
          <w:szCs w:val="28"/>
        </w:rPr>
        <w:t xml:space="preserve">Шаг 1: </w:t>
      </w:r>
      <w:r w:rsidRPr="00A64F26">
        <w:rPr>
          <w:rFonts w:ascii="Times New Roman" w:eastAsia="Times New Roman" w:hAnsi="Times New Roman" w:cs="Times New Roman"/>
          <w:sz w:val="28"/>
          <w:szCs w:val="28"/>
        </w:rPr>
        <w:t>сформировываем матрицу сильных и слабых сторон в сочетании с угрозами и возможностями его развития:</w:t>
      </w:r>
    </w:p>
    <w:p w:rsidR="00A64F26" w:rsidRPr="00A64F26" w:rsidRDefault="00A64F26" w:rsidP="00F6338E">
      <w:pPr>
        <w:keepNext/>
        <w:shd w:val="clear" w:color="auto" w:fill="FFFFFF"/>
        <w:spacing w:line="360" w:lineRule="auto"/>
        <w:ind w:firstLine="709"/>
        <w:jc w:val="right"/>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 xml:space="preserve">Таблица </w:t>
      </w:r>
      <w:r w:rsidR="005C123B">
        <w:rPr>
          <w:rFonts w:ascii="Times New Roman" w:eastAsia="Times New Roman" w:hAnsi="Times New Roman" w:cs="Times New Roman"/>
          <w:sz w:val="28"/>
          <w:szCs w:val="28"/>
        </w:rPr>
        <w:t>4</w:t>
      </w:r>
    </w:p>
    <w:p w:rsidR="00A64F26" w:rsidRPr="00A64F26" w:rsidRDefault="00A64F26" w:rsidP="00F6338E">
      <w:pPr>
        <w:keepNext/>
        <w:shd w:val="clear" w:color="auto" w:fill="FFFFFF"/>
        <w:spacing w:line="360" w:lineRule="auto"/>
        <w:ind w:firstLine="709"/>
        <w:jc w:val="center"/>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lang w:val="en-US"/>
        </w:rPr>
        <w:t>SWOT-</w:t>
      </w:r>
      <w:r w:rsidRPr="00A64F26">
        <w:rPr>
          <w:rFonts w:ascii="Times New Roman" w:eastAsia="Times New Roman" w:hAnsi="Times New Roman" w:cs="Times New Roman"/>
          <w:sz w:val="28"/>
          <w:szCs w:val="28"/>
        </w:rPr>
        <w:t>анализ</w:t>
      </w:r>
    </w:p>
    <w:tbl>
      <w:tblPr>
        <w:tblW w:w="0" w:type="auto"/>
        <w:tblInd w:w="32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4A0" w:firstRow="1" w:lastRow="0" w:firstColumn="1" w:lastColumn="0" w:noHBand="0" w:noVBand="1"/>
      </w:tblPr>
      <w:tblGrid>
        <w:gridCol w:w="4635"/>
        <w:gridCol w:w="4288"/>
      </w:tblGrid>
      <w:tr w:rsidR="00A64F26" w:rsidRPr="00A64F26" w:rsidTr="001A161F">
        <w:trPr>
          <w:trHeight w:hRule="exact" w:val="495"/>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F6338E">
            <w:pPr>
              <w:keepNext/>
              <w:widowControl w:val="0"/>
              <w:shd w:val="clear" w:color="auto" w:fill="FFFFFF"/>
              <w:suppressAutoHyphens/>
              <w:spacing w:line="100" w:lineRule="atLeast"/>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Сильные стороны</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F6338E">
            <w:pPr>
              <w:keepNext/>
              <w:widowControl w:val="0"/>
              <w:shd w:val="clear" w:color="auto" w:fill="FFFFFF"/>
              <w:suppressAutoHyphens/>
              <w:spacing w:line="100" w:lineRule="atLeast"/>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Слабые стороны</w:t>
            </w:r>
          </w:p>
        </w:tc>
      </w:tr>
      <w:tr w:rsidR="00A64F26" w:rsidRPr="00A64F26" w:rsidTr="001A161F">
        <w:trPr>
          <w:trHeight w:hRule="exact" w:val="359"/>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r w:rsidR="001A161F" w:rsidRPr="001A161F">
              <w:rPr>
                <w:rFonts w:ascii="Times New Roman" w:eastAsia="Times New Roman" w:hAnsi="Times New Roman" w:cs="Times New Roman"/>
                <w:sz w:val="24"/>
                <w:szCs w:val="24"/>
              </w:rPr>
              <w:t xml:space="preserve"> Большой объём предприятий - клиентов</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 Недостаточное техническое оснащение</w:t>
            </w:r>
          </w:p>
        </w:tc>
      </w:tr>
      <w:tr w:rsidR="00A64F26" w:rsidRPr="00A64F26" w:rsidTr="001A161F">
        <w:trPr>
          <w:trHeight w:hRule="exact" w:val="424"/>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 Высококвалифицированный персонал</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 Текучесть кадров</w:t>
            </w:r>
          </w:p>
        </w:tc>
      </w:tr>
      <w:tr w:rsidR="00A64F26" w:rsidRPr="00A64F26" w:rsidTr="001A161F">
        <w:trPr>
          <w:trHeight w:hRule="exact" w:val="478"/>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 Качественное обслуживание</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 Не пунктуальность работников</w:t>
            </w:r>
          </w:p>
        </w:tc>
      </w:tr>
      <w:tr w:rsidR="00A64F26" w:rsidRPr="00A64F26" w:rsidTr="001A161F">
        <w:trPr>
          <w:trHeight w:hRule="exact" w:val="539"/>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F6338E">
            <w:pPr>
              <w:keepNext/>
              <w:widowControl w:val="0"/>
              <w:shd w:val="clear" w:color="auto" w:fill="FFFFFF"/>
              <w:suppressAutoHyphens/>
              <w:spacing w:line="100" w:lineRule="atLeast"/>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Угрозы</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F6338E">
            <w:pPr>
              <w:keepNext/>
              <w:widowControl w:val="0"/>
              <w:shd w:val="clear" w:color="auto" w:fill="FFFFFF"/>
              <w:suppressAutoHyphens/>
              <w:spacing w:line="100" w:lineRule="atLeast"/>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Возможности</w:t>
            </w:r>
          </w:p>
        </w:tc>
      </w:tr>
      <w:tr w:rsidR="00A64F26" w:rsidRPr="00A64F26" w:rsidTr="001A161F">
        <w:trPr>
          <w:trHeight w:hRule="exact" w:val="527"/>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 Нестабильная экономическая ситуация</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 Увеличение количества получателей услуг</w:t>
            </w:r>
          </w:p>
        </w:tc>
      </w:tr>
      <w:tr w:rsidR="00A64F26" w:rsidRPr="00A64F26" w:rsidTr="001A161F">
        <w:trPr>
          <w:trHeight w:hRule="exact" w:val="357"/>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 Техническое устаревание</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 Повышение оперативности услуг</w:t>
            </w:r>
          </w:p>
        </w:tc>
      </w:tr>
      <w:tr w:rsidR="00A64F26" w:rsidRPr="00A64F26" w:rsidTr="001A161F">
        <w:trPr>
          <w:trHeight w:hRule="exact" w:val="360"/>
        </w:trPr>
        <w:tc>
          <w:tcPr>
            <w:tcW w:w="46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 Возникновение чрезвычайных ситуаций</w:t>
            </w:r>
          </w:p>
        </w:tc>
        <w:tc>
          <w:tcPr>
            <w:tcW w:w="4288"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F6338E">
            <w:pPr>
              <w:keepNext/>
              <w:widowControl w:val="0"/>
              <w:shd w:val="clear" w:color="auto" w:fill="FFFFFF"/>
              <w:suppressAutoHyphens/>
              <w:spacing w:line="100" w:lineRule="atLeast"/>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 Техническое переоснащение</w:t>
            </w:r>
          </w:p>
        </w:tc>
      </w:tr>
    </w:tbl>
    <w:p w:rsidR="00A64F26" w:rsidRPr="00A64F26" w:rsidRDefault="00A64F26" w:rsidP="00F6338E">
      <w:pPr>
        <w:keepNext/>
        <w:shd w:val="clear" w:color="auto" w:fill="FFFFFF"/>
        <w:spacing w:line="360" w:lineRule="auto"/>
        <w:ind w:firstLine="709"/>
        <w:jc w:val="both"/>
        <w:rPr>
          <w:rFonts w:ascii="Times New Roman" w:eastAsia="Times New Roman" w:hAnsi="Times New Roman" w:cs="Times New Roman"/>
          <w:iCs/>
          <w:sz w:val="28"/>
          <w:szCs w:val="28"/>
          <w:lang w:bidi="hi-IN"/>
        </w:rPr>
      </w:pPr>
    </w:p>
    <w:p w:rsidR="00A64F26" w:rsidRDefault="00A64F26" w:rsidP="001A161F">
      <w:pPr>
        <w:keepNext/>
        <w:shd w:val="clear" w:color="auto" w:fill="FFFFFF"/>
        <w:spacing w:line="360" w:lineRule="auto"/>
        <w:ind w:firstLine="709"/>
        <w:contextualSpacing/>
        <w:jc w:val="both"/>
        <w:rPr>
          <w:rFonts w:ascii="Times New Roman" w:eastAsia="Times New Roman" w:hAnsi="Times New Roman" w:cs="Times New Roman"/>
          <w:sz w:val="28"/>
          <w:szCs w:val="28"/>
        </w:rPr>
      </w:pPr>
      <w:proofErr w:type="gramStart"/>
      <w:r w:rsidRPr="00A64F26">
        <w:rPr>
          <w:rFonts w:ascii="Times New Roman" w:eastAsia="Times New Roman" w:hAnsi="Times New Roman" w:cs="Times New Roman"/>
          <w:iCs/>
          <w:sz w:val="28"/>
          <w:szCs w:val="28"/>
        </w:rPr>
        <w:t xml:space="preserve">Шаг 2: </w:t>
      </w:r>
      <w:r w:rsidRPr="00A64F26">
        <w:rPr>
          <w:rFonts w:ascii="Times New Roman" w:eastAsia="Times New Roman" w:hAnsi="Times New Roman" w:cs="Times New Roman"/>
          <w:sz w:val="28"/>
          <w:szCs w:val="28"/>
        </w:rPr>
        <w:t xml:space="preserve">определим количественные оценки парных сочетаний «сильная сторона - угроза» «слабая сторона - угроза» «сильная сторона - возможность» «слабая сторона - возможность». </w:t>
      </w:r>
      <w:proofErr w:type="gramEnd"/>
    </w:p>
    <w:p w:rsidR="001A161F" w:rsidRDefault="001A161F" w:rsidP="001A161F">
      <w:pPr>
        <w:keepNext/>
        <w:shd w:val="clear" w:color="auto" w:fill="FFFFFF"/>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w:t>
      </w:r>
      <w:r w:rsidRPr="001A161F">
        <w:rPr>
          <w:rFonts w:ascii="Times New Roman" w:hAnsi="Times New Roman" w:cs="Times New Roman"/>
          <w:color w:val="000000"/>
          <w:sz w:val="28"/>
          <w:szCs w:val="28"/>
          <w:shd w:val="clear" w:color="auto" w:fill="FFFFFF"/>
        </w:rPr>
        <w:t>езультатом является сформированная матрица, которая сможет в полном виде показать основные слабые и сильные стороны организации. После данного анализа мы увидим основные проблемные позиции и главные лидирующие позиции</w:t>
      </w:r>
      <w:r>
        <w:rPr>
          <w:rFonts w:ascii="Times New Roman" w:hAnsi="Times New Roman" w:cs="Times New Roman"/>
          <w:color w:val="000000"/>
          <w:sz w:val="28"/>
          <w:szCs w:val="28"/>
          <w:shd w:val="clear" w:color="auto" w:fill="FFFFFF"/>
        </w:rPr>
        <w:t>.</w:t>
      </w:r>
    </w:p>
    <w:p w:rsidR="001A161F" w:rsidRDefault="001A161F" w:rsidP="001A161F">
      <w:pPr>
        <w:keepNext/>
        <w:shd w:val="clear" w:color="auto" w:fill="FFFFFF"/>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Д</w:t>
      </w:r>
      <w:r w:rsidRPr="001A161F">
        <w:rPr>
          <w:rFonts w:ascii="Times New Roman" w:hAnsi="Times New Roman" w:cs="Times New Roman"/>
          <w:color w:val="000000"/>
          <w:sz w:val="28"/>
          <w:szCs w:val="28"/>
          <w:shd w:val="clear" w:color="auto" w:fill="FFFFFF"/>
        </w:rPr>
        <w:t>анный анализ поможет составить структурированное описание конкретной ситуации, на основании этого описания можно сделать выводы. Это позволит принимать правильные и взвешенные решения.</w:t>
      </w:r>
      <w:r>
        <w:rPr>
          <w:rFonts w:ascii="Times New Roman" w:hAnsi="Times New Roman" w:cs="Times New Roman"/>
          <w:color w:val="000000"/>
          <w:sz w:val="28"/>
          <w:szCs w:val="28"/>
          <w:shd w:val="clear" w:color="auto" w:fill="FFFFFF"/>
        </w:rPr>
        <w:t xml:space="preserve"> Углубленный анализ слабых и сильных сторон представлен в таблице 5.</w:t>
      </w:r>
    </w:p>
    <w:p w:rsidR="00A64F26" w:rsidRPr="00A64F26" w:rsidRDefault="00A64F26" w:rsidP="00F6338E">
      <w:pPr>
        <w:keepNext/>
        <w:shd w:val="clear" w:color="auto" w:fill="FFFFFF"/>
        <w:spacing w:line="360" w:lineRule="auto"/>
        <w:ind w:firstLine="709"/>
        <w:jc w:val="right"/>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lastRenderedPageBreak/>
        <w:t xml:space="preserve">Таблица </w:t>
      </w:r>
      <w:r w:rsidR="005C123B">
        <w:rPr>
          <w:rFonts w:ascii="Times New Roman" w:eastAsia="Times New Roman" w:hAnsi="Times New Roman" w:cs="Times New Roman"/>
          <w:sz w:val="28"/>
          <w:szCs w:val="28"/>
        </w:rPr>
        <w:t>5</w:t>
      </w:r>
    </w:p>
    <w:p w:rsidR="00A64F26" w:rsidRPr="00505405" w:rsidRDefault="00505405" w:rsidP="00F6338E">
      <w:pPr>
        <w:keepNext/>
        <w:shd w:val="clear" w:color="auto" w:fill="FFFFFF"/>
        <w:spacing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Углубленный анализ сильных и слабых сторон</w:t>
      </w:r>
    </w:p>
    <w:tbl>
      <w:tblPr>
        <w:tblW w:w="0" w:type="auto"/>
        <w:tblInd w:w="182" w:type="dxa"/>
        <w:tblBorders>
          <w:top w:val="single" w:sz="6" w:space="0" w:color="00000A"/>
          <w:left w:val="single" w:sz="6" w:space="0" w:color="00000A"/>
          <w:right w:val="single" w:sz="6" w:space="0" w:color="00000A"/>
          <w:insideH w:val="nil"/>
          <w:insideV w:val="single" w:sz="6" w:space="0" w:color="00000A"/>
        </w:tblBorders>
        <w:tblLayout w:type="fixed"/>
        <w:tblCellMar>
          <w:left w:w="32" w:type="dxa"/>
          <w:right w:w="40" w:type="dxa"/>
        </w:tblCellMar>
        <w:tblLook w:val="04A0" w:firstRow="1" w:lastRow="0" w:firstColumn="1" w:lastColumn="0" w:noHBand="0" w:noVBand="1"/>
      </w:tblPr>
      <w:tblGrid>
        <w:gridCol w:w="442"/>
        <w:gridCol w:w="1535"/>
        <w:gridCol w:w="992"/>
        <w:gridCol w:w="1843"/>
        <w:gridCol w:w="1134"/>
        <w:gridCol w:w="992"/>
        <w:gridCol w:w="850"/>
        <w:gridCol w:w="993"/>
        <w:gridCol w:w="463"/>
      </w:tblGrid>
      <w:tr w:rsidR="00A64F26" w:rsidRPr="001A161F" w:rsidTr="001A161F">
        <w:trPr>
          <w:trHeight w:val="403"/>
        </w:trPr>
        <w:tc>
          <w:tcPr>
            <w:tcW w:w="1977" w:type="dxa"/>
            <w:gridSpan w:val="2"/>
            <w:vMerge w:val="restart"/>
            <w:tcBorders>
              <w:top w:val="single" w:sz="6" w:space="0" w:color="00000A"/>
              <w:left w:val="single" w:sz="6" w:space="0" w:color="00000A"/>
              <w:bottom w:val="nil"/>
              <w:right w:val="single" w:sz="6" w:space="0" w:color="00000A"/>
            </w:tcBorders>
            <w:shd w:val="clear" w:color="auto" w:fill="FFFFFF"/>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p>
        </w:tc>
        <w:tc>
          <w:tcPr>
            <w:tcW w:w="3969" w:type="dxa"/>
            <w:gridSpan w:val="3"/>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Сильные стороны</w:t>
            </w:r>
          </w:p>
        </w:tc>
        <w:tc>
          <w:tcPr>
            <w:tcW w:w="2835" w:type="dxa"/>
            <w:gridSpan w:val="3"/>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Слабые стороны</w:t>
            </w:r>
          </w:p>
        </w:tc>
        <w:tc>
          <w:tcPr>
            <w:tcW w:w="463" w:type="dxa"/>
            <w:vMerge w:val="restart"/>
            <w:tcBorders>
              <w:top w:val="single" w:sz="6" w:space="0" w:color="00000A"/>
              <w:left w:val="single" w:sz="6" w:space="0" w:color="00000A"/>
              <w:bottom w:val="nil"/>
              <w:right w:val="single" w:sz="6" w:space="0" w:color="00000A"/>
            </w:tcBorders>
            <w:shd w:val="clear" w:color="auto" w:fill="FFFFFF"/>
            <w:textDirection w:val="btLr"/>
            <w:vAlign w:val="bottom"/>
            <w:hideMark/>
          </w:tcPr>
          <w:p w:rsidR="00A64F26" w:rsidRPr="001A161F" w:rsidRDefault="00A64F26" w:rsidP="001A161F">
            <w:pPr>
              <w:keepNext/>
              <w:widowControl w:val="0"/>
              <w:shd w:val="clear" w:color="auto" w:fill="FFFFFF"/>
              <w:suppressAutoHyphens/>
              <w:spacing w:line="240" w:lineRule="auto"/>
              <w:ind w:left="113" w:right="113"/>
              <w:contextualSpacing/>
              <w:jc w:val="center"/>
              <w:rPr>
                <w:rFonts w:ascii="Times New Roman" w:eastAsia="Times New Roman" w:hAnsi="Times New Roman" w:cs="Times New Roman"/>
                <w:sz w:val="28"/>
                <w:szCs w:val="28"/>
                <w:lang w:bidi="hi-IN"/>
              </w:rPr>
            </w:pPr>
            <w:r w:rsidRPr="001A161F">
              <w:rPr>
                <w:rFonts w:ascii="Times New Roman" w:eastAsia="Times New Roman" w:hAnsi="Times New Roman" w:cs="Times New Roman"/>
                <w:sz w:val="28"/>
                <w:szCs w:val="28"/>
              </w:rPr>
              <w:t>Итого</w:t>
            </w:r>
          </w:p>
        </w:tc>
      </w:tr>
      <w:tr w:rsidR="00A64F26" w:rsidRPr="001A161F" w:rsidTr="001A161F">
        <w:trPr>
          <w:trHeight w:val="1637"/>
        </w:trPr>
        <w:tc>
          <w:tcPr>
            <w:tcW w:w="1977" w:type="dxa"/>
            <w:gridSpan w:val="2"/>
            <w:vMerge/>
            <w:tcBorders>
              <w:top w:val="single" w:sz="6" w:space="0" w:color="00000A"/>
              <w:left w:val="single" w:sz="6" w:space="0" w:color="00000A"/>
              <w:bottom w:val="nil"/>
              <w:right w:val="single" w:sz="6" w:space="0" w:color="00000A"/>
            </w:tcBorders>
            <w:vAlign w:val="center"/>
            <w:hideMark/>
          </w:tcPr>
          <w:p w:rsidR="00A64F26" w:rsidRPr="001A161F" w:rsidRDefault="00A64F26" w:rsidP="001A161F">
            <w:pPr>
              <w:keepNext/>
              <w:spacing w:line="240" w:lineRule="auto"/>
              <w:rPr>
                <w:rFonts w:ascii="Times New Roman" w:eastAsia="Times New Roman" w:hAnsi="Times New Roman" w:cs="Times New Roman"/>
                <w:sz w:val="24"/>
                <w:szCs w:val="24"/>
                <w:lang w:bidi="hi-IN"/>
              </w:rPr>
            </w:pP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большой объём предприятий - клиентов</w:t>
            </w:r>
          </w:p>
        </w:tc>
        <w:tc>
          <w:tcPr>
            <w:tcW w:w="184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Высококвалифицированный персонал</w:t>
            </w:r>
          </w:p>
        </w:tc>
        <w:tc>
          <w:tcPr>
            <w:tcW w:w="1134"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 xml:space="preserve">Качественное </w:t>
            </w:r>
            <w:r w:rsidR="001A161F" w:rsidRPr="001A161F">
              <w:rPr>
                <w:rFonts w:ascii="Times New Roman" w:eastAsia="Times New Roman" w:hAnsi="Times New Roman" w:cs="Times New Roman"/>
                <w:sz w:val="24"/>
                <w:szCs w:val="24"/>
              </w:rPr>
              <w:t>обслуживание</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1A161F"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Недостаточное</w:t>
            </w:r>
            <w:r w:rsidR="00A64F26" w:rsidRPr="001A161F">
              <w:rPr>
                <w:rFonts w:ascii="Times New Roman" w:eastAsia="Times New Roman" w:hAnsi="Times New Roman" w:cs="Times New Roman"/>
                <w:sz w:val="24"/>
                <w:szCs w:val="24"/>
              </w:rPr>
              <w:t xml:space="preserve"> </w:t>
            </w:r>
            <w:r w:rsidRPr="001A161F">
              <w:rPr>
                <w:rFonts w:ascii="Times New Roman" w:eastAsia="Times New Roman" w:hAnsi="Times New Roman" w:cs="Times New Roman"/>
                <w:sz w:val="24"/>
                <w:szCs w:val="24"/>
              </w:rPr>
              <w:t>техническое</w:t>
            </w:r>
            <w:r w:rsidR="00A64F26" w:rsidRPr="001A161F">
              <w:rPr>
                <w:rFonts w:ascii="Times New Roman" w:eastAsia="Times New Roman" w:hAnsi="Times New Roman" w:cs="Times New Roman"/>
                <w:sz w:val="24"/>
                <w:szCs w:val="24"/>
              </w:rPr>
              <w:t xml:space="preserve"> оснащение</w:t>
            </w:r>
          </w:p>
        </w:tc>
        <w:tc>
          <w:tcPr>
            <w:tcW w:w="850"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Текучесть кадров</w:t>
            </w:r>
          </w:p>
        </w:tc>
        <w:tc>
          <w:tcPr>
            <w:tcW w:w="99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1A161F"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Непунктуальность</w:t>
            </w:r>
            <w:r w:rsidR="00A64F26" w:rsidRPr="001A161F">
              <w:rPr>
                <w:rFonts w:ascii="Times New Roman" w:eastAsia="Times New Roman" w:hAnsi="Times New Roman" w:cs="Times New Roman"/>
                <w:sz w:val="24"/>
                <w:szCs w:val="24"/>
              </w:rPr>
              <w:t xml:space="preserve"> </w:t>
            </w:r>
            <w:proofErr w:type="gramStart"/>
            <w:r w:rsidRPr="001A161F">
              <w:rPr>
                <w:rFonts w:ascii="Times New Roman" w:eastAsia="Times New Roman" w:hAnsi="Times New Roman" w:cs="Times New Roman"/>
                <w:sz w:val="24"/>
                <w:szCs w:val="24"/>
              </w:rPr>
              <w:t>сотрудник</w:t>
            </w:r>
            <w:r w:rsidR="00A64F26" w:rsidRPr="001A161F">
              <w:rPr>
                <w:rFonts w:ascii="Times New Roman" w:eastAsia="Times New Roman" w:hAnsi="Times New Roman" w:cs="Times New Roman"/>
                <w:sz w:val="24"/>
                <w:szCs w:val="24"/>
              </w:rPr>
              <w:t>-ков</w:t>
            </w:r>
            <w:proofErr w:type="gramEnd"/>
          </w:p>
        </w:tc>
        <w:tc>
          <w:tcPr>
            <w:tcW w:w="463" w:type="dxa"/>
            <w:vMerge/>
            <w:tcBorders>
              <w:top w:val="single" w:sz="6" w:space="0" w:color="00000A"/>
              <w:left w:val="single" w:sz="6" w:space="0" w:color="00000A"/>
              <w:bottom w:val="nil"/>
              <w:right w:val="single" w:sz="6" w:space="0" w:color="00000A"/>
            </w:tcBorders>
            <w:vAlign w:val="center"/>
            <w:hideMark/>
          </w:tcPr>
          <w:p w:rsidR="00A64F26" w:rsidRPr="001A161F" w:rsidRDefault="00A64F26" w:rsidP="001A161F">
            <w:pPr>
              <w:keepNext/>
              <w:spacing w:line="240" w:lineRule="auto"/>
              <w:rPr>
                <w:rFonts w:ascii="Times New Roman" w:eastAsia="Times New Roman" w:hAnsi="Times New Roman" w:cs="Times New Roman"/>
                <w:sz w:val="24"/>
                <w:szCs w:val="24"/>
                <w:lang w:bidi="hi-IN"/>
              </w:rPr>
            </w:pPr>
          </w:p>
        </w:tc>
      </w:tr>
      <w:tr w:rsidR="00A64F26" w:rsidRPr="001A161F" w:rsidTr="001A161F">
        <w:trPr>
          <w:trHeight w:hRule="exact" w:val="852"/>
        </w:trPr>
        <w:tc>
          <w:tcPr>
            <w:tcW w:w="442" w:type="dxa"/>
            <w:vMerge w:val="restart"/>
            <w:tcBorders>
              <w:top w:val="single" w:sz="6" w:space="0" w:color="00000A"/>
              <w:left w:val="single" w:sz="6" w:space="0" w:color="00000A"/>
              <w:bottom w:val="single" w:sz="6" w:space="0" w:color="00000A"/>
              <w:right w:val="single" w:sz="6" w:space="0" w:color="00000A"/>
            </w:tcBorders>
            <w:shd w:val="clear" w:color="auto" w:fill="FFFFFF"/>
            <w:textDirection w:val="btLr"/>
            <w:hideMark/>
          </w:tcPr>
          <w:p w:rsidR="00A64F26" w:rsidRPr="001A161F" w:rsidRDefault="00A64F26" w:rsidP="001A161F">
            <w:pPr>
              <w:keepNext/>
              <w:widowControl w:val="0"/>
              <w:suppressAutoHyphens/>
              <w:spacing w:line="240" w:lineRule="auto"/>
              <w:jc w:val="center"/>
              <w:rPr>
                <w:rFonts w:ascii="Times New Roman" w:eastAsia="Times New Roman" w:hAnsi="Times New Roman" w:cs="Times New Roman"/>
                <w:sz w:val="28"/>
                <w:szCs w:val="28"/>
                <w:lang w:bidi="hi-IN"/>
              </w:rPr>
            </w:pPr>
            <w:r w:rsidRPr="001A161F">
              <w:rPr>
                <w:rFonts w:ascii="Times New Roman" w:eastAsia="Times New Roman" w:hAnsi="Times New Roman" w:cs="Times New Roman"/>
                <w:sz w:val="28"/>
                <w:szCs w:val="28"/>
              </w:rPr>
              <w:t>угрозы</w:t>
            </w:r>
          </w:p>
        </w:tc>
        <w:tc>
          <w:tcPr>
            <w:tcW w:w="1535"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 xml:space="preserve">Нестабильная </w:t>
            </w:r>
            <w:r w:rsidR="001A161F" w:rsidRPr="001A161F">
              <w:rPr>
                <w:rFonts w:ascii="Times New Roman" w:eastAsia="Times New Roman" w:hAnsi="Times New Roman" w:cs="Times New Roman"/>
                <w:sz w:val="24"/>
                <w:szCs w:val="24"/>
              </w:rPr>
              <w:t>экономичен</w:t>
            </w:r>
            <w:r w:rsidRPr="001A161F">
              <w:rPr>
                <w:rFonts w:ascii="Times New Roman" w:eastAsia="Times New Roman" w:hAnsi="Times New Roman" w:cs="Times New Roman"/>
                <w:sz w:val="24"/>
                <w:szCs w:val="24"/>
              </w:rPr>
              <w:t>-кая ситуация</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184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1134"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4</w:t>
            </w:r>
          </w:p>
        </w:tc>
        <w:tc>
          <w:tcPr>
            <w:tcW w:w="850"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99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46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14</w:t>
            </w:r>
          </w:p>
        </w:tc>
      </w:tr>
      <w:tr w:rsidR="00A64F26" w:rsidRPr="001A161F" w:rsidTr="001A161F">
        <w:trPr>
          <w:trHeight w:val="897"/>
        </w:trPr>
        <w:tc>
          <w:tcPr>
            <w:tcW w:w="442" w:type="dxa"/>
            <w:vMerge/>
            <w:tcBorders>
              <w:top w:val="single" w:sz="6" w:space="0" w:color="00000A"/>
              <w:left w:val="single" w:sz="6" w:space="0" w:color="00000A"/>
              <w:bottom w:val="single" w:sz="6" w:space="0" w:color="00000A"/>
              <w:right w:val="single" w:sz="6" w:space="0" w:color="00000A"/>
            </w:tcBorders>
            <w:vAlign w:val="center"/>
            <w:hideMark/>
          </w:tcPr>
          <w:p w:rsidR="00A64F26" w:rsidRPr="001A161F" w:rsidRDefault="00A64F26" w:rsidP="001A161F">
            <w:pPr>
              <w:keepNext/>
              <w:spacing w:line="240" w:lineRule="auto"/>
              <w:jc w:val="center"/>
              <w:rPr>
                <w:rFonts w:ascii="Times New Roman" w:eastAsia="Times New Roman" w:hAnsi="Times New Roman" w:cs="Times New Roman"/>
                <w:sz w:val="28"/>
                <w:szCs w:val="28"/>
                <w:lang w:bidi="hi-IN"/>
              </w:rPr>
            </w:pPr>
          </w:p>
        </w:tc>
        <w:tc>
          <w:tcPr>
            <w:tcW w:w="1535" w:type="dxa"/>
            <w:tcBorders>
              <w:top w:val="single" w:sz="6" w:space="0" w:color="00000A"/>
              <w:left w:val="single" w:sz="6" w:space="0" w:color="00000A"/>
              <w:bottom w:val="nil"/>
              <w:right w:val="single" w:sz="6" w:space="0" w:color="00000A"/>
            </w:tcBorders>
            <w:shd w:val="clear" w:color="auto" w:fill="FFFFFF"/>
            <w:hideMark/>
          </w:tcPr>
          <w:p w:rsidR="00A64F26"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rPr>
            </w:pPr>
            <w:r w:rsidRPr="001A161F">
              <w:rPr>
                <w:rFonts w:ascii="Times New Roman" w:eastAsia="Times New Roman" w:hAnsi="Times New Roman" w:cs="Times New Roman"/>
                <w:sz w:val="24"/>
                <w:szCs w:val="24"/>
              </w:rPr>
              <w:t>Техническое устаревание</w:t>
            </w:r>
          </w:p>
          <w:p w:rsidR="00730110" w:rsidRPr="001A161F" w:rsidRDefault="00730110"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184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1134"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850"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99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46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11</w:t>
            </w:r>
          </w:p>
        </w:tc>
      </w:tr>
      <w:tr w:rsidR="00A64F26" w:rsidRPr="001A161F" w:rsidTr="001A161F">
        <w:trPr>
          <w:trHeight w:val="958"/>
        </w:trPr>
        <w:tc>
          <w:tcPr>
            <w:tcW w:w="442" w:type="dxa"/>
            <w:vMerge/>
            <w:tcBorders>
              <w:top w:val="single" w:sz="6" w:space="0" w:color="00000A"/>
              <w:left w:val="single" w:sz="6" w:space="0" w:color="00000A"/>
              <w:bottom w:val="single" w:sz="6" w:space="0" w:color="00000A"/>
              <w:right w:val="single" w:sz="6" w:space="0" w:color="00000A"/>
            </w:tcBorders>
            <w:vAlign w:val="center"/>
            <w:hideMark/>
          </w:tcPr>
          <w:p w:rsidR="00A64F26" w:rsidRPr="001A161F" w:rsidRDefault="00A64F26" w:rsidP="001A161F">
            <w:pPr>
              <w:keepNext/>
              <w:spacing w:line="240" w:lineRule="auto"/>
              <w:jc w:val="center"/>
              <w:rPr>
                <w:rFonts w:ascii="Times New Roman" w:eastAsia="Times New Roman" w:hAnsi="Times New Roman" w:cs="Times New Roman"/>
                <w:sz w:val="28"/>
                <w:szCs w:val="28"/>
                <w:lang w:bidi="hi-IN"/>
              </w:rPr>
            </w:pPr>
          </w:p>
        </w:tc>
        <w:tc>
          <w:tcPr>
            <w:tcW w:w="15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1A161F"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Возникновение</w:t>
            </w:r>
            <w:r w:rsidR="00A64F26" w:rsidRPr="001A161F">
              <w:rPr>
                <w:rFonts w:ascii="Times New Roman" w:eastAsia="Times New Roman" w:hAnsi="Times New Roman" w:cs="Times New Roman"/>
                <w:sz w:val="24"/>
                <w:szCs w:val="24"/>
              </w:rPr>
              <w:t xml:space="preserve"> </w:t>
            </w:r>
            <w:proofErr w:type="spellStart"/>
            <w:proofErr w:type="gramStart"/>
            <w:r w:rsidR="00A64F26" w:rsidRPr="001A161F">
              <w:rPr>
                <w:rFonts w:ascii="Times New Roman" w:eastAsia="Times New Roman" w:hAnsi="Times New Roman" w:cs="Times New Roman"/>
                <w:sz w:val="24"/>
                <w:szCs w:val="24"/>
              </w:rPr>
              <w:t>чрезвы</w:t>
            </w:r>
            <w:proofErr w:type="spellEnd"/>
            <w:r w:rsidR="00A64F26" w:rsidRPr="001A161F">
              <w:rPr>
                <w:rFonts w:ascii="Times New Roman" w:eastAsia="Times New Roman" w:hAnsi="Times New Roman" w:cs="Times New Roman"/>
                <w:sz w:val="24"/>
                <w:szCs w:val="24"/>
              </w:rPr>
              <w:t>-чайных</w:t>
            </w:r>
            <w:proofErr w:type="gramEnd"/>
            <w:r w:rsidR="00A64F26" w:rsidRPr="001A161F">
              <w:rPr>
                <w:rFonts w:ascii="Times New Roman" w:eastAsia="Times New Roman" w:hAnsi="Times New Roman" w:cs="Times New Roman"/>
                <w:sz w:val="24"/>
                <w:szCs w:val="24"/>
              </w:rPr>
              <w:t xml:space="preserve"> ситуаций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4</w:t>
            </w:r>
          </w:p>
        </w:tc>
        <w:tc>
          <w:tcPr>
            <w:tcW w:w="1843"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850"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993"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5</w:t>
            </w:r>
          </w:p>
        </w:tc>
        <w:tc>
          <w:tcPr>
            <w:tcW w:w="463"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20</w:t>
            </w:r>
          </w:p>
        </w:tc>
      </w:tr>
      <w:tr w:rsidR="00A64F26" w:rsidRPr="001A161F" w:rsidTr="001A161F">
        <w:trPr>
          <w:trHeight w:hRule="exact" w:val="1282"/>
        </w:trPr>
        <w:tc>
          <w:tcPr>
            <w:tcW w:w="442" w:type="dxa"/>
            <w:vMerge w:val="restart"/>
            <w:tcBorders>
              <w:top w:val="single" w:sz="6" w:space="0" w:color="00000A"/>
              <w:left w:val="single" w:sz="6" w:space="0" w:color="00000A"/>
              <w:bottom w:val="single" w:sz="6" w:space="0" w:color="00000A"/>
              <w:right w:val="single" w:sz="6" w:space="0" w:color="00000A"/>
            </w:tcBorders>
            <w:shd w:val="clear" w:color="auto" w:fill="FFFFFF"/>
            <w:textDirection w:val="btLr"/>
            <w:hideMark/>
          </w:tcPr>
          <w:p w:rsidR="00A64F26" w:rsidRPr="001A161F" w:rsidRDefault="00A64F26" w:rsidP="001A161F">
            <w:pPr>
              <w:keepNext/>
              <w:widowControl w:val="0"/>
              <w:shd w:val="clear" w:color="auto" w:fill="FFFFFF"/>
              <w:suppressAutoHyphens/>
              <w:spacing w:line="240" w:lineRule="auto"/>
              <w:jc w:val="center"/>
              <w:rPr>
                <w:rFonts w:ascii="Times New Roman" w:eastAsia="Times New Roman" w:hAnsi="Times New Roman" w:cs="Times New Roman"/>
                <w:sz w:val="28"/>
                <w:szCs w:val="28"/>
                <w:lang w:bidi="hi-IN"/>
              </w:rPr>
            </w:pPr>
            <w:r w:rsidRPr="001A161F">
              <w:rPr>
                <w:rFonts w:ascii="Times New Roman" w:eastAsia="Times New Roman" w:hAnsi="Times New Roman" w:cs="Times New Roman"/>
                <w:sz w:val="28"/>
                <w:szCs w:val="28"/>
              </w:rPr>
              <w:t>возможности</w:t>
            </w:r>
          </w:p>
        </w:tc>
        <w:tc>
          <w:tcPr>
            <w:tcW w:w="1535"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Увеличение количества получателей услуг</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5</w:t>
            </w:r>
          </w:p>
        </w:tc>
        <w:tc>
          <w:tcPr>
            <w:tcW w:w="184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5</w:t>
            </w:r>
          </w:p>
        </w:tc>
        <w:tc>
          <w:tcPr>
            <w:tcW w:w="1134"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5</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5</w:t>
            </w:r>
          </w:p>
        </w:tc>
        <w:tc>
          <w:tcPr>
            <w:tcW w:w="850"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99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46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25</w:t>
            </w:r>
          </w:p>
        </w:tc>
      </w:tr>
      <w:tr w:rsidR="00A64F26" w:rsidRPr="001A161F" w:rsidTr="001A161F">
        <w:trPr>
          <w:trHeight w:val="1008"/>
        </w:trPr>
        <w:tc>
          <w:tcPr>
            <w:tcW w:w="442" w:type="dxa"/>
            <w:vMerge/>
            <w:tcBorders>
              <w:top w:val="single" w:sz="6" w:space="0" w:color="00000A"/>
              <w:left w:val="single" w:sz="6" w:space="0" w:color="00000A"/>
              <w:bottom w:val="single" w:sz="6" w:space="0" w:color="00000A"/>
              <w:right w:val="single" w:sz="6" w:space="0" w:color="00000A"/>
            </w:tcBorders>
            <w:vAlign w:val="center"/>
            <w:hideMark/>
          </w:tcPr>
          <w:p w:rsidR="00A64F26" w:rsidRPr="001A161F" w:rsidRDefault="00A64F26" w:rsidP="001A161F">
            <w:pPr>
              <w:keepNext/>
              <w:spacing w:line="240" w:lineRule="auto"/>
              <w:jc w:val="center"/>
              <w:rPr>
                <w:rFonts w:ascii="Times New Roman" w:eastAsia="Times New Roman" w:hAnsi="Times New Roman" w:cs="Times New Roman"/>
                <w:sz w:val="28"/>
                <w:szCs w:val="28"/>
                <w:lang w:bidi="hi-IN"/>
              </w:rPr>
            </w:pPr>
          </w:p>
        </w:tc>
        <w:tc>
          <w:tcPr>
            <w:tcW w:w="1535"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Повышение оперативности услуг</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3</w:t>
            </w:r>
          </w:p>
        </w:tc>
        <w:tc>
          <w:tcPr>
            <w:tcW w:w="184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5</w:t>
            </w:r>
          </w:p>
        </w:tc>
        <w:tc>
          <w:tcPr>
            <w:tcW w:w="1134"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4</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850"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99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46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16</w:t>
            </w:r>
          </w:p>
        </w:tc>
      </w:tr>
      <w:tr w:rsidR="00A64F26" w:rsidRPr="001A161F" w:rsidTr="001A161F">
        <w:trPr>
          <w:trHeight w:val="1008"/>
        </w:trPr>
        <w:tc>
          <w:tcPr>
            <w:tcW w:w="442" w:type="dxa"/>
            <w:vMerge/>
            <w:tcBorders>
              <w:top w:val="single" w:sz="6" w:space="0" w:color="00000A"/>
              <w:left w:val="single" w:sz="6" w:space="0" w:color="00000A"/>
              <w:bottom w:val="single" w:sz="6" w:space="0" w:color="00000A"/>
              <w:right w:val="single" w:sz="6" w:space="0" w:color="00000A"/>
            </w:tcBorders>
            <w:vAlign w:val="center"/>
            <w:hideMark/>
          </w:tcPr>
          <w:p w:rsidR="00A64F26" w:rsidRPr="001A161F" w:rsidRDefault="00A64F26" w:rsidP="001A161F">
            <w:pPr>
              <w:keepNext/>
              <w:spacing w:line="240" w:lineRule="auto"/>
              <w:jc w:val="center"/>
              <w:rPr>
                <w:rFonts w:ascii="Times New Roman" w:eastAsia="Times New Roman" w:hAnsi="Times New Roman" w:cs="Times New Roman"/>
                <w:sz w:val="28"/>
                <w:szCs w:val="28"/>
                <w:lang w:bidi="hi-IN"/>
              </w:rPr>
            </w:pPr>
          </w:p>
        </w:tc>
        <w:tc>
          <w:tcPr>
            <w:tcW w:w="1535"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Техническое переоснащение</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4</w:t>
            </w:r>
          </w:p>
        </w:tc>
        <w:tc>
          <w:tcPr>
            <w:tcW w:w="184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4</w:t>
            </w:r>
          </w:p>
        </w:tc>
        <w:tc>
          <w:tcPr>
            <w:tcW w:w="1134"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992"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w:t>
            </w:r>
          </w:p>
        </w:tc>
        <w:tc>
          <w:tcPr>
            <w:tcW w:w="850"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99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w:t>
            </w:r>
          </w:p>
        </w:tc>
        <w:tc>
          <w:tcPr>
            <w:tcW w:w="463" w:type="dxa"/>
            <w:tcBorders>
              <w:top w:val="single" w:sz="6" w:space="0" w:color="00000A"/>
              <w:left w:val="single" w:sz="6" w:space="0" w:color="00000A"/>
              <w:bottom w:val="nil"/>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13</w:t>
            </w:r>
          </w:p>
        </w:tc>
      </w:tr>
      <w:tr w:rsidR="00A64F26" w:rsidRPr="001A161F" w:rsidTr="001A161F">
        <w:trPr>
          <w:trHeight w:hRule="exact" w:val="346"/>
        </w:trPr>
        <w:tc>
          <w:tcPr>
            <w:tcW w:w="442" w:type="dxa"/>
            <w:vMerge/>
            <w:tcBorders>
              <w:top w:val="single" w:sz="6" w:space="0" w:color="00000A"/>
              <w:left w:val="single" w:sz="6" w:space="0" w:color="00000A"/>
              <w:bottom w:val="single" w:sz="6" w:space="0" w:color="00000A"/>
              <w:right w:val="single" w:sz="6" w:space="0" w:color="00000A"/>
            </w:tcBorders>
            <w:vAlign w:val="center"/>
            <w:hideMark/>
          </w:tcPr>
          <w:p w:rsidR="00A64F26" w:rsidRPr="001A161F" w:rsidRDefault="00A64F26" w:rsidP="001A161F">
            <w:pPr>
              <w:keepNext/>
              <w:spacing w:line="240" w:lineRule="auto"/>
              <w:jc w:val="center"/>
              <w:rPr>
                <w:rFonts w:ascii="Times New Roman" w:eastAsia="Times New Roman" w:hAnsi="Times New Roman" w:cs="Times New Roman"/>
                <w:sz w:val="28"/>
                <w:szCs w:val="28"/>
                <w:lang w:bidi="hi-IN"/>
              </w:rPr>
            </w:pPr>
          </w:p>
        </w:tc>
        <w:tc>
          <w:tcPr>
            <w:tcW w:w="1535"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bCs/>
                <w:sz w:val="24"/>
                <w:szCs w:val="24"/>
                <w:lang w:bidi="hi-IN"/>
              </w:rPr>
            </w:pPr>
            <w:r w:rsidRPr="001A161F">
              <w:rPr>
                <w:rFonts w:ascii="Times New Roman" w:eastAsia="Times New Roman" w:hAnsi="Times New Roman" w:cs="Times New Roman"/>
                <w:bCs/>
                <w:sz w:val="24"/>
                <w:szCs w:val="24"/>
              </w:rPr>
              <w:t>Итого</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21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18</w:t>
            </w:r>
          </w:p>
        </w:tc>
        <w:tc>
          <w:tcPr>
            <w:tcW w:w="1134"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15</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18</w:t>
            </w:r>
          </w:p>
        </w:tc>
        <w:tc>
          <w:tcPr>
            <w:tcW w:w="850"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13</w:t>
            </w:r>
          </w:p>
        </w:tc>
        <w:tc>
          <w:tcPr>
            <w:tcW w:w="993" w:type="dxa"/>
            <w:tcBorders>
              <w:top w:val="single" w:sz="6" w:space="0" w:color="00000A"/>
              <w:left w:val="single" w:sz="6" w:space="0" w:color="00000A"/>
              <w:bottom w:val="single" w:sz="6" w:space="0" w:color="00000A"/>
              <w:right w:val="single" w:sz="6" w:space="0" w:color="00000A"/>
            </w:tcBorders>
            <w:shd w:val="clear" w:color="auto" w:fill="FFFFFF"/>
            <w:hideMark/>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r w:rsidRPr="001A161F">
              <w:rPr>
                <w:rFonts w:ascii="Times New Roman" w:eastAsia="Times New Roman" w:hAnsi="Times New Roman" w:cs="Times New Roman"/>
                <w:sz w:val="24"/>
                <w:szCs w:val="24"/>
              </w:rPr>
              <w:t>15</w:t>
            </w:r>
          </w:p>
        </w:tc>
        <w:tc>
          <w:tcPr>
            <w:tcW w:w="463" w:type="dxa"/>
            <w:tcBorders>
              <w:top w:val="single" w:sz="6" w:space="0" w:color="00000A"/>
              <w:left w:val="single" w:sz="6" w:space="0" w:color="00000A"/>
              <w:bottom w:val="single" w:sz="6" w:space="0" w:color="00000A"/>
              <w:right w:val="single" w:sz="6" w:space="0" w:color="00000A"/>
            </w:tcBorders>
            <w:shd w:val="clear" w:color="auto" w:fill="FFFFFF"/>
          </w:tcPr>
          <w:p w:rsidR="00A64F26" w:rsidRPr="001A161F" w:rsidRDefault="00A64F26" w:rsidP="001A161F">
            <w:pPr>
              <w:keepNext/>
              <w:widowControl w:val="0"/>
              <w:shd w:val="clear" w:color="auto" w:fill="FFFFFF"/>
              <w:suppressAutoHyphens/>
              <w:spacing w:line="240" w:lineRule="auto"/>
              <w:rPr>
                <w:rFonts w:ascii="Times New Roman" w:eastAsia="Times New Roman" w:hAnsi="Times New Roman" w:cs="Times New Roman"/>
                <w:sz w:val="24"/>
                <w:szCs w:val="24"/>
                <w:lang w:bidi="hi-IN"/>
              </w:rPr>
            </w:pPr>
          </w:p>
        </w:tc>
      </w:tr>
    </w:tbl>
    <w:p w:rsidR="00A64F26" w:rsidRPr="00A64F26" w:rsidRDefault="00A64F26" w:rsidP="00F6338E">
      <w:pPr>
        <w:keepNext/>
        <w:shd w:val="clear" w:color="auto" w:fill="FFFFFF"/>
        <w:ind w:firstLine="709"/>
        <w:jc w:val="both"/>
        <w:rPr>
          <w:rFonts w:ascii="Times New Roman" w:eastAsia="Times New Roman" w:hAnsi="Times New Roman" w:cs="Times New Roman"/>
          <w:sz w:val="28"/>
          <w:szCs w:val="28"/>
          <w:lang w:bidi="hi-IN"/>
        </w:rPr>
      </w:pPr>
    </w:p>
    <w:p w:rsidR="00A64F26" w:rsidRPr="00A64F26" w:rsidRDefault="00A64F26" w:rsidP="00F6338E">
      <w:pPr>
        <w:keepNext/>
        <w:shd w:val="clear" w:color="auto" w:fill="FFFFFF"/>
        <w:spacing w:line="360" w:lineRule="auto"/>
        <w:ind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Анализ данных позволяет сделать следующие выводы: - Главные угрозы для фирмы - это возможные возникновения чрезвычайных ситуаций (20 баллов) и Нестабильная экономическая ситуация (14 баллов);</w:t>
      </w:r>
    </w:p>
    <w:p w:rsidR="00A64F26" w:rsidRPr="00A64F26" w:rsidRDefault="00A64F26" w:rsidP="001A161F">
      <w:pPr>
        <w:keepNext/>
        <w:widowControl w:val="0"/>
        <w:numPr>
          <w:ilvl w:val="0"/>
          <w:numId w:val="24"/>
        </w:numPr>
        <w:shd w:val="clear" w:color="auto" w:fill="FFFFFF"/>
        <w:tabs>
          <w:tab w:val="left" w:pos="993"/>
        </w:tabs>
        <w:suppressAutoHyphens/>
        <w:spacing w:before="100" w:after="0" w:line="360" w:lineRule="auto"/>
        <w:ind w:left="0"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Основная возможность - увеличение количества получателей средств (25 баллов) и повышения оперативности услуг (16 баллов);</w:t>
      </w:r>
    </w:p>
    <w:p w:rsidR="00A64F26" w:rsidRPr="00A64F26" w:rsidRDefault="00A64F26" w:rsidP="001A161F">
      <w:pPr>
        <w:keepNext/>
        <w:widowControl w:val="0"/>
        <w:numPr>
          <w:ilvl w:val="0"/>
          <w:numId w:val="24"/>
        </w:numPr>
        <w:shd w:val="clear" w:color="auto" w:fill="FFFFFF"/>
        <w:tabs>
          <w:tab w:val="left" w:pos="993"/>
        </w:tabs>
        <w:suppressAutoHyphens/>
        <w:spacing w:before="100" w:after="0" w:line="360" w:lineRule="auto"/>
        <w:ind w:left="0"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lastRenderedPageBreak/>
        <w:t>Основные сильные стороны - большой объём предприятий - клиентов (21 балл) и высококвалифицированный персонал (18 баллов);</w:t>
      </w:r>
    </w:p>
    <w:p w:rsidR="00A64F26" w:rsidRPr="00A64F26" w:rsidRDefault="00A64F26" w:rsidP="001A161F">
      <w:pPr>
        <w:keepNext/>
        <w:widowControl w:val="0"/>
        <w:numPr>
          <w:ilvl w:val="0"/>
          <w:numId w:val="24"/>
        </w:numPr>
        <w:shd w:val="clear" w:color="auto" w:fill="FFFFFF"/>
        <w:tabs>
          <w:tab w:val="left" w:pos="993"/>
        </w:tabs>
        <w:suppressAutoHyphens/>
        <w:spacing w:before="100" w:after="0" w:line="360" w:lineRule="auto"/>
        <w:ind w:left="0"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Основные слабые стороны – недостаточное техническое оснащение (18 баллов) и не пунктуальность сотрудников (15 баллов).</w:t>
      </w:r>
    </w:p>
    <w:p w:rsidR="00A64F26" w:rsidRPr="00A64F26" w:rsidRDefault="00A64F26" w:rsidP="00F6338E">
      <w:pPr>
        <w:keepNext/>
        <w:shd w:val="clear" w:color="auto" w:fill="FFFFFF"/>
        <w:spacing w:line="360" w:lineRule="auto"/>
        <w:ind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Составим краткий отсортированный перечень проблем в зависимости от убывания их значимости для предприятия:</w:t>
      </w:r>
    </w:p>
    <w:p w:rsidR="00A64F26" w:rsidRPr="00A64F26" w:rsidRDefault="00A64F26" w:rsidP="001A161F">
      <w:pPr>
        <w:keepNext/>
        <w:widowControl w:val="0"/>
        <w:numPr>
          <w:ilvl w:val="0"/>
          <w:numId w:val="25"/>
        </w:numPr>
        <w:shd w:val="clear" w:color="auto" w:fill="FFFFFF"/>
        <w:tabs>
          <w:tab w:val="left" w:pos="1536"/>
        </w:tabs>
        <w:suppressAutoHyphens/>
        <w:spacing w:before="100" w:after="0" w:line="360" w:lineRule="auto"/>
        <w:ind w:firstLine="273"/>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Требуется увеличение количества получателей услуг.</w:t>
      </w:r>
    </w:p>
    <w:p w:rsidR="00A64F26" w:rsidRPr="00A64F26" w:rsidRDefault="00A64F26" w:rsidP="001A161F">
      <w:pPr>
        <w:keepNext/>
        <w:widowControl w:val="0"/>
        <w:numPr>
          <w:ilvl w:val="0"/>
          <w:numId w:val="25"/>
        </w:numPr>
        <w:shd w:val="clear" w:color="auto" w:fill="FFFFFF"/>
        <w:tabs>
          <w:tab w:val="left" w:pos="1536"/>
        </w:tabs>
        <w:suppressAutoHyphens/>
        <w:spacing w:before="100" w:after="0" w:line="360" w:lineRule="auto"/>
        <w:ind w:left="0" w:firstLine="993"/>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Проведение мероприятий по устранению чрезвычайных ситуаций.</w:t>
      </w:r>
    </w:p>
    <w:p w:rsidR="00A64F26" w:rsidRPr="00A64F26" w:rsidRDefault="00A64F26" w:rsidP="001A161F">
      <w:pPr>
        <w:keepNext/>
        <w:widowControl w:val="0"/>
        <w:numPr>
          <w:ilvl w:val="0"/>
          <w:numId w:val="25"/>
        </w:numPr>
        <w:shd w:val="clear" w:color="auto" w:fill="FFFFFF"/>
        <w:tabs>
          <w:tab w:val="left" w:pos="1536"/>
        </w:tabs>
        <w:suppressAutoHyphens/>
        <w:spacing w:before="100" w:after="0" w:line="360" w:lineRule="auto"/>
        <w:ind w:firstLine="273"/>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Дальнейшее улучшение технического оснащения.</w:t>
      </w:r>
    </w:p>
    <w:p w:rsidR="00A64F26" w:rsidRPr="00A64F26" w:rsidRDefault="00A64F26" w:rsidP="001A161F">
      <w:pPr>
        <w:keepNext/>
        <w:widowControl w:val="0"/>
        <w:numPr>
          <w:ilvl w:val="0"/>
          <w:numId w:val="25"/>
        </w:numPr>
        <w:shd w:val="clear" w:color="auto" w:fill="FFFFFF"/>
        <w:tabs>
          <w:tab w:val="left" w:pos="1536"/>
        </w:tabs>
        <w:suppressAutoHyphens/>
        <w:spacing w:before="100" w:after="0" w:line="360" w:lineRule="auto"/>
        <w:ind w:firstLine="273"/>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Постоянное повышение квалификации персонала.</w:t>
      </w:r>
    </w:p>
    <w:p w:rsidR="00A64F26" w:rsidRPr="00A64F26" w:rsidRDefault="00A64F26" w:rsidP="001A161F">
      <w:pPr>
        <w:keepNext/>
        <w:widowControl w:val="0"/>
        <w:numPr>
          <w:ilvl w:val="0"/>
          <w:numId w:val="25"/>
        </w:numPr>
        <w:shd w:val="clear" w:color="auto" w:fill="FFFFFF"/>
        <w:tabs>
          <w:tab w:val="left" w:pos="1536"/>
        </w:tabs>
        <w:suppressAutoHyphens/>
        <w:spacing w:before="100" w:after="0" w:line="360" w:lineRule="auto"/>
        <w:ind w:firstLine="273"/>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Оттачивание качества услуг.</w:t>
      </w:r>
    </w:p>
    <w:p w:rsidR="00A64F26" w:rsidRPr="00A64F26" w:rsidRDefault="00A64F26" w:rsidP="001A161F">
      <w:pPr>
        <w:keepNext/>
        <w:widowControl w:val="0"/>
        <w:numPr>
          <w:ilvl w:val="0"/>
          <w:numId w:val="25"/>
        </w:numPr>
        <w:shd w:val="clear" w:color="auto" w:fill="FFFFFF"/>
        <w:tabs>
          <w:tab w:val="left" w:pos="1536"/>
        </w:tabs>
        <w:suppressAutoHyphens/>
        <w:spacing w:before="100" w:after="0" w:line="360" w:lineRule="auto"/>
        <w:ind w:firstLine="273"/>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Повышение мотивации и лояльности персонала.</w:t>
      </w:r>
    </w:p>
    <w:p w:rsidR="00A64F26" w:rsidRPr="00A64F26" w:rsidRDefault="00A64F26" w:rsidP="001A161F">
      <w:pPr>
        <w:keepNext/>
        <w:spacing w:line="360" w:lineRule="auto"/>
        <w:ind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Сильной стороной организации является квалифицированный подход при осуществлении всевозможных операций (оказа</w:t>
      </w:r>
      <w:r w:rsidR="001A161F">
        <w:rPr>
          <w:rFonts w:ascii="Times New Roman" w:eastAsia="Times New Roman" w:hAnsi="Times New Roman" w:cs="Times New Roman"/>
          <w:sz w:val="28"/>
          <w:szCs w:val="28"/>
        </w:rPr>
        <w:t xml:space="preserve">нии услуг предприятиям города). </w:t>
      </w:r>
      <w:r w:rsidRPr="00A64F26">
        <w:rPr>
          <w:rFonts w:ascii="Times New Roman" w:eastAsia="Times New Roman" w:hAnsi="Times New Roman" w:cs="Times New Roman"/>
          <w:sz w:val="28"/>
          <w:szCs w:val="28"/>
        </w:rPr>
        <w:t>Нейтральной позицией является текучесть кадров. Так как данный фактор не играет особой роли в предоставлении качественных услуг автотранспортным предприятием.</w:t>
      </w:r>
    </w:p>
    <w:p w:rsidR="00CB7392" w:rsidRPr="00BA16DB" w:rsidRDefault="00A64F26" w:rsidP="00F6338E">
      <w:pPr>
        <w:keepNext/>
        <w:spacing w:line="360" w:lineRule="auto"/>
        <w:ind w:firstLine="709"/>
        <w:contextualSpacing/>
        <w:jc w:val="both"/>
        <w:rPr>
          <w:rFonts w:ascii="Times New Roman" w:eastAsia="Times New Roman" w:hAnsi="Times New Roman" w:cs="Times New Roman"/>
          <w:sz w:val="28"/>
          <w:szCs w:val="28"/>
        </w:rPr>
      </w:pPr>
      <w:r w:rsidRPr="00A64F26">
        <w:rPr>
          <w:rFonts w:ascii="Times New Roman" w:eastAsia="Times New Roman" w:hAnsi="Times New Roman" w:cs="Times New Roman"/>
          <w:sz w:val="28"/>
          <w:szCs w:val="28"/>
        </w:rPr>
        <w:t>Слабой стороной является недостаточное техническое оснащение. В силу очень быстрого технического прогресса и всё больше увеличивающегося объёма информации есть риск, что им</w:t>
      </w:r>
      <w:r w:rsidR="00D67AED">
        <w:rPr>
          <w:rFonts w:ascii="Times New Roman" w:eastAsia="Times New Roman" w:hAnsi="Times New Roman" w:cs="Times New Roman"/>
          <w:sz w:val="28"/>
          <w:szCs w:val="28"/>
        </w:rPr>
        <w:t>еющаяся техника может подвести.</w:t>
      </w:r>
      <w:r w:rsidR="00BA16DB" w:rsidRPr="00BA16DB">
        <w:rPr>
          <w:rFonts w:ascii="Times New Roman" w:eastAsia="Times New Roman" w:hAnsi="Times New Roman" w:cs="Times New Roman"/>
          <w:sz w:val="28"/>
          <w:szCs w:val="28"/>
        </w:rPr>
        <w:t xml:space="preserve"> </w:t>
      </w:r>
      <w:r w:rsidR="00BA16DB">
        <w:rPr>
          <w:rFonts w:ascii="Times New Roman" w:eastAsia="Times New Roman" w:hAnsi="Times New Roman" w:cs="Times New Roman"/>
          <w:sz w:val="28"/>
          <w:szCs w:val="28"/>
        </w:rPr>
        <w:t>Основные организаторы тендеров указаны в таблице 6.</w:t>
      </w:r>
    </w:p>
    <w:p w:rsidR="008B6555" w:rsidRDefault="00D67AED" w:rsidP="00F6338E">
      <w:pPr>
        <w:keepNext/>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p w:rsidR="005C123B" w:rsidRDefault="005C123B" w:rsidP="00F6338E">
      <w:pPr>
        <w:keepNext/>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Основные организаторы тендеров</w:t>
      </w:r>
    </w:p>
    <w:tbl>
      <w:tblPr>
        <w:tblStyle w:val="a7"/>
        <w:tblW w:w="9724" w:type="dxa"/>
        <w:tblLook w:val="04A0" w:firstRow="1" w:lastRow="0" w:firstColumn="1" w:lastColumn="0" w:noHBand="0" w:noVBand="1"/>
      </w:tblPr>
      <w:tblGrid>
        <w:gridCol w:w="3439"/>
        <w:gridCol w:w="3114"/>
        <w:gridCol w:w="3171"/>
      </w:tblGrid>
      <w:tr w:rsidR="005C123B" w:rsidRPr="001A161F" w:rsidTr="001A161F">
        <w:trPr>
          <w:trHeight w:val="871"/>
        </w:trPr>
        <w:tc>
          <w:tcPr>
            <w:tcW w:w="3439" w:type="dxa"/>
          </w:tcPr>
          <w:p w:rsidR="005C123B" w:rsidRPr="001A161F" w:rsidRDefault="005C123B" w:rsidP="001A161F">
            <w:pPr>
              <w:jc w:val="center"/>
              <w:rPr>
                <w:rFonts w:ascii="Times New Roman" w:hAnsi="Times New Roman" w:cs="Times New Roman"/>
                <w:sz w:val="24"/>
                <w:szCs w:val="24"/>
              </w:rPr>
            </w:pPr>
            <w:r w:rsidRPr="001A161F">
              <w:rPr>
                <w:rFonts w:ascii="Times New Roman" w:hAnsi="Times New Roman" w:cs="Times New Roman"/>
                <w:sz w:val="24"/>
                <w:szCs w:val="24"/>
              </w:rPr>
              <w:t>Сибирский ФО</w:t>
            </w:r>
          </w:p>
        </w:tc>
        <w:tc>
          <w:tcPr>
            <w:tcW w:w="3114" w:type="dxa"/>
          </w:tcPr>
          <w:p w:rsidR="001A161F" w:rsidRPr="001A161F" w:rsidRDefault="001A161F" w:rsidP="001A161F">
            <w:pPr>
              <w:jc w:val="center"/>
              <w:rPr>
                <w:rFonts w:ascii="Times New Roman" w:hAnsi="Times New Roman" w:cs="Times New Roman"/>
                <w:sz w:val="24"/>
                <w:szCs w:val="24"/>
              </w:rPr>
            </w:pPr>
          </w:p>
          <w:p w:rsidR="005C123B" w:rsidRPr="001A161F" w:rsidRDefault="005C123B" w:rsidP="001A161F">
            <w:pPr>
              <w:jc w:val="center"/>
              <w:rPr>
                <w:rFonts w:ascii="Times New Roman" w:hAnsi="Times New Roman" w:cs="Times New Roman"/>
                <w:sz w:val="24"/>
                <w:szCs w:val="24"/>
              </w:rPr>
            </w:pPr>
            <w:r w:rsidRPr="001A161F">
              <w:rPr>
                <w:rFonts w:ascii="Times New Roman" w:hAnsi="Times New Roman" w:cs="Times New Roman"/>
                <w:sz w:val="24"/>
                <w:szCs w:val="24"/>
              </w:rPr>
              <w:t xml:space="preserve">670 000 </w:t>
            </w:r>
            <w:proofErr w:type="spellStart"/>
            <w:r w:rsidRPr="001A161F">
              <w:rPr>
                <w:rFonts w:ascii="Times New Roman" w:hAnsi="Times New Roman" w:cs="Times New Roman"/>
                <w:sz w:val="24"/>
                <w:szCs w:val="24"/>
              </w:rPr>
              <w:t>руб</w:t>
            </w:r>
            <w:proofErr w:type="spellEnd"/>
          </w:p>
        </w:tc>
        <w:tc>
          <w:tcPr>
            <w:tcW w:w="3171" w:type="dxa"/>
          </w:tcPr>
          <w:p w:rsidR="005C123B" w:rsidRPr="001A161F" w:rsidRDefault="005C123B" w:rsidP="001A161F">
            <w:pPr>
              <w:jc w:val="center"/>
              <w:rPr>
                <w:rFonts w:ascii="Times New Roman" w:hAnsi="Times New Roman" w:cs="Times New Roman"/>
                <w:sz w:val="24"/>
                <w:szCs w:val="24"/>
              </w:rPr>
            </w:pPr>
            <w:r w:rsidRPr="001A161F">
              <w:rPr>
                <w:rFonts w:ascii="Times New Roman" w:hAnsi="Times New Roman" w:cs="Times New Roman"/>
                <w:sz w:val="24"/>
                <w:szCs w:val="24"/>
              </w:rPr>
              <w:t>Поставка тепловой энергии в горячей воде и теплоносителе</w:t>
            </w:r>
          </w:p>
        </w:tc>
      </w:tr>
      <w:tr w:rsidR="005C123B" w:rsidRPr="001A161F" w:rsidTr="001A161F">
        <w:trPr>
          <w:trHeight w:val="835"/>
        </w:trPr>
        <w:tc>
          <w:tcPr>
            <w:tcW w:w="3439" w:type="dxa"/>
          </w:tcPr>
          <w:p w:rsidR="005C123B" w:rsidRPr="001A161F" w:rsidRDefault="005C123B" w:rsidP="001A161F">
            <w:pPr>
              <w:jc w:val="center"/>
              <w:rPr>
                <w:rFonts w:ascii="Times New Roman" w:hAnsi="Times New Roman" w:cs="Times New Roman"/>
                <w:sz w:val="24"/>
                <w:szCs w:val="24"/>
              </w:rPr>
            </w:pPr>
            <w:r w:rsidRPr="001A161F">
              <w:rPr>
                <w:rFonts w:ascii="Times New Roman" w:hAnsi="Times New Roman" w:cs="Times New Roman"/>
                <w:sz w:val="24"/>
                <w:szCs w:val="24"/>
              </w:rPr>
              <w:t>Департамент градостроительства</w:t>
            </w:r>
          </w:p>
        </w:tc>
        <w:tc>
          <w:tcPr>
            <w:tcW w:w="3114" w:type="dxa"/>
          </w:tcPr>
          <w:p w:rsidR="005C123B" w:rsidRPr="001A161F" w:rsidRDefault="005C123B" w:rsidP="001A161F">
            <w:pPr>
              <w:jc w:val="center"/>
              <w:rPr>
                <w:rFonts w:ascii="Times New Roman" w:hAnsi="Times New Roman" w:cs="Times New Roman"/>
                <w:sz w:val="24"/>
                <w:szCs w:val="24"/>
              </w:rPr>
            </w:pPr>
            <w:r w:rsidRPr="001A161F">
              <w:rPr>
                <w:rFonts w:ascii="Times New Roman" w:hAnsi="Times New Roman" w:cs="Times New Roman"/>
                <w:sz w:val="24"/>
                <w:szCs w:val="24"/>
              </w:rPr>
              <w:t xml:space="preserve">17млн </w:t>
            </w:r>
            <w:proofErr w:type="spellStart"/>
            <w:r w:rsidRPr="001A161F">
              <w:rPr>
                <w:rFonts w:ascii="Times New Roman" w:hAnsi="Times New Roman" w:cs="Times New Roman"/>
                <w:sz w:val="24"/>
                <w:szCs w:val="24"/>
              </w:rPr>
              <w:t>руб</w:t>
            </w:r>
            <w:proofErr w:type="spellEnd"/>
          </w:p>
        </w:tc>
        <w:tc>
          <w:tcPr>
            <w:tcW w:w="3171" w:type="dxa"/>
          </w:tcPr>
          <w:p w:rsidR="005C123B" w:rsidRPr="001A161F" w:rsidRDefault="005C123B" w:rsidP="001A161F">
            <w:pPr>
              <w:jc w:val="center"/>
              <w:rPr>
                <w:rFonts w:ascii="Times New Roman" w:hAnsi="Times New Roman" w:cs="Times New Roman"/>
                <w:sz w:val="24"/>
                <w:szCs w:val="24"/>
              </w:rPr>
            </w:pPr>
            <w:r w:rsidRPr="001A161F">
              <w:rPr>
                <w:rFonts w:ascii="Times New Roman" w:hAnsi="Times New Roman" w:cs="Times New Roman"/>
                <w:sz w:val="24"/>
                <w:szCs w:val="24"/>
              </w:rPr>
              <w:t>Подача отопления и обслуживание объектов</w:t>
            </w:r>
          </w:p>
        </w:tc>
      </w:tr>
    </w:tbl>
    <w:p w:rsidR="00AA1ADD" w:rsidRDefault="00BA16DB" w:rsidP="00AA1ADD">
      <w:pPr>
        <w:keepNext/>
        <w:spacing w:after="0"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Окончание</w:t>
      </w:r>
      <w:r w:rsidR="00AA1ADD">
        <w:rPr>
          <w:rFonts w:ascii="Times New Roman" w:hAnsi="Times New Roman" w:cs="Times New Roman"/>
          <w:sz w:val="28"/>
          <w:szCs w:val="28"/>
        </w:rPr>
        <w:t xml:space="preserve"> таблицы 6</w:t>
      </w:r>
    </w:p>
    <w:tbl>
      <w:tblPr>
        <w:tblStyle w:val="a7"/>
        <w:tblW w:w="0" w:type="auto"/>
        <w:tblLook w:val="04A0" w:firstRow="1" w:lastRow="0" w:firstColumn="1" w:lastColumn="0" w:noHBand="0" w:noVBand="1"/>
      </w:tblPr>
      <w:tblGrid>
        <w:gridCol w:w="3190"/>
        <w:gridCol w:w="3190"/>
        <w:gridCol w:w="3190"/>
      </w:tblGrid>
      <w:tr w:rsidR="00AA1ADD" w:rsidTr="00AA1ADD">
        <w:tc>
          <w:tcPr>
            <w:tcW w:w="3190" w:type="dxa"/>
          </w:tcPr>
          <w:p w:rsidR="00AA1ADD" w:rsidRPr="00AA1ADD" w:rsidRDefault="00AA1ADD" w:rsidP="00AA1ADD">
            <w:pPr>
              <w:keepNext/>
              <w:spacing w:line="360" w:lineRule="auto"/>
              <w:contextualSpacing/>
              <w:jc w:val="center"/>
              <w:rPr>
                <w:rFonts w:ascii="Times New Roman" w:hAnsi="Times New Roman" w:cs="Times New Roman"/>
                <w:sz w:val="24"/>
                <w:szCs w:val="24"/>
              </w:rPr>
            </w:pPr>
            <w:r w:rsidRPr="00AA1ADD">
              <w:rPr>
                <w:rFonts w:ascii="Times New Roman" w:hAnsi="Times New Roman" w:cs="Times New Roman"/>
                <w:sz w:val="24"/>
                <w:szCs w:val="24"/>
              </w:rPr>
              <w:t>Администрация города Красноярска</w:t>
            </w:r>
          </w:p>
        </w:tc>
        <w:tc>
          <w:tcPr>
            <w:tcW w:w="3190" w:type="dxa"/>
          </w:tcPr>
          <w:p w:rsidR="00AA1ADD" w:rsidRPr="00AA1ADD" w:rsidRDefault="00AA1ADD" w:rsidP="00AA1ADD">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25 млн. рублей</w:t>
            </w:r>
          </w:p>
        </w:tc>
        <w:tc>
          <w:tcPr>
            <w:tcW w:w="3190" w:type="dxa"/>
          </w:tcPr>
          <w:p w:rsidR="00AA1ADD" w:rsidRPr="00AA1ADD" w:rsidRDefault="00AA1ADD" w:rsidP="00AA1ADD">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Подача отопления и обслуживание объектов</w:t>
            </w:r>
          </w:p>
        </w:tc>
      </w:tr>
    </w:tbl>
    <w:p w:rsidR="00AA1ADD" w:rsidRDefault="00AA1ADD" w:rsidP="00AA1ADD">
      <w:pPr>
        <w:keepNext/>
        <w:spacing w:after="0" w:line="360" w:lineRule="auto"/>
        <w:ind w:firstLine="709"/>
        <w:contextualSpacing/>
        <w:jc w:val="both"/>
        <w:rPr>
          <w:rFonts w:ascii="Times New Roman" w:hAnsi="Times New Roman" w:cs="Times New Roman"/>
          <w:sz w:val="28"/>
          <w:szCs w:val="28"/>
        </w:rPr>
      </w:pPr>
    </w:p>
    <w:p w:rsidR="005C123B" w:rsidRPr="00CC4907" w:rsidRDefault="005C123B" w:rsidP="00AA1ADD">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Таким образом, из приведенной выше таблицы видно, что основными заказчиками услуг на отопления и обслуживания отапливаемых объектов являются городская администрация и департамент градостроительства</w:t>
      </w:r>
      <w:proofErr w:type="gramStart"/>
      <w:r w:rsidRPr="00CC4907">
        <w:rPr>
          <w:rFonts w:ascii="Times New Roman" w:hAnsi="Times New Roman" w:cs="Times New Roman"/>
          <w:sz w:val="28"/>
          <w:szCs w:val="28"/>
        </w:rPr>
        <w:t>.</w:t>
      </w:r>
      <w:r w:rsidR="00CC4907" w:rsidRPr="00CC4907">
        <w:rPr>
          <w:rFonts w:ascii="Times New Roman" w:hAnsi="Times New Roman" w:cs="Times New Roman"/>
          <w:color w:val="000000"/>
          <w:sz w:val="28"/>
          <w:szCs w:val="28"/>
          <w:shd w:val="clear" w:color="auto" w:fill="FFFFFF"/>
        </w:rPr>
        <w:t xml:space="preserve">. </w:t>
      </w:r>
      <w:proofErr w:type="gramEnd"/>
      <w:r w:rsidR="00CC4907" w:rsidRPr="00CC4907">
        <w:rPr>
          <w:rFonts w:ascii="Times New Roman" w:hAnsi="Times New Roman" w:cs="Times New Roman"/>
          <w:color w:val="000000"/>
          <w:sz w:val="28"/>
          <w:szCs w:val="28"/>
          <w:shd w:val="clear" w:color="auto" w:fill="FFFFFF"/>
        </w:rPr>
        <w:t xml:space="preserve">Это означает, что выбор организации происходит, в основном, по многим критериям. Несомненно, что одним из главных критериев является надежность компании. Организация, которая выиграет </w:t>
      </w:r>
      <w:proofErr w:type="gramStart"/>
      <w:r w:rsidR="00CC4907" w:rsidRPr="00CC4907">
        <w:rPr>
          <w:rFonts w:ascii="Times New Roman" w:hAnsi="Times New Roman" w:cs="Times New Roman"/>
          <w:color w:val="000000"/>
          <w:sz w:val="28"/>
          <w:szCs w:val="28"/>
          <w:shd w:val="clear" w:color="auto" w:fill="FFFFFF"/>
        </w:rPr>
        <w:t>тендер</w:t>
      </w:r>
      <w:proofErr w:type="gramEnd"/>
      <w:r w:rsidR="00CC4907" w:rsidRPr="00CC4907">
        <w:rPr>
          <w:rFonts w:ascii="Times New Roman" w:hAnsi="Times New Roman" w:cs="Times New Roman"/>
          <w:color w:val="000000"/>
          <w:sz w:val="28"/>
          <w:szCs w:val="28"/>
          <w:shd w:val="clear" w:color="auto" w:fill="FFFFFF"/>
        </w:rPr>
        <w:t xml:space="preserve"> получает доверие от города. Но, немаловажно, что о компании думают жители города, ведь это именно им и пользоваться предоставляемыми услугами.</w:t>
      </w:r>
    </w:p>
    <w:p w:rsidR="005C123B" w:rsidRDefault="005C123B"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следующей главе будут представлены решения по повышению конкурентной привлекательности для получения тендер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Pr>
          <w:rFonts w:ascii="Times New Roman" w:hAnsi="Times New Roman" w:cs="Times New Roman"/>
          <w:sz w:val="28"/>
          <w:szCs w:val="28"/>
        </w:rPr>
        <w:t>».</w:t>
      </w:r>
    </w:p>
    <w:p w:rsidR="00CC4907" w:rsidRDefault="00CC4907" w:rsidP="00F6338E">
      <w:pPr>
        <w:keepNext/>
        <w:spacing w:after="0" w:line="360" w:lineRule="auto"/>
        <w:ind w:firstLine="709"/>
        <w:contextualSpacing/>
        <w:jc w:val="both"/>
        <w:rPr>
          <w:rFonts w:ascii="Times New Roman" w:hAnsi="Times New Roman" w:cs="Times New Roman"/>
          <w:sz w:val="28"/>
          <w:szCs w:val="28"/>
        </w:rPr>
      </w:pPr>
    </w:p>
    <w:p w:rsidR="005C123B" w:rsidRDefault="005C123B" w:rsidP="00F6338E">
      <w:pPr>
        <w:keepNext/>
        <w:rPr>
          <w:rFonts w:ascii="Times New Roman" w:hAnsi="Times New Roman" w:cs="Times New Roman"/>
          <w:sz w:val="28"/>
          <w:szCs w:val="28"/>
        </w:rPr>
      </w:pPr>
      <w:r>
        <w:rPr>
          <w:rFonts w:ascii="Times New Roman" w:hAnsi="Times New Roman" w:cs="Times New Roman"/>
          <w:sz w:val="28"/>
          <w:szCs w:val="28"/>
        </w:rPr>
        <w:br w:type="page"/>
      </w:r>
    </w:p>
    <w:p w:rsidR="000D6043" w:rsidRPr="00D67AED" w:rsidRDefault="005C123B" w:rsidP="00F6338E">
      <w:pPr>
        <w:pStyle w:val="3"/>
        <w:keepNext/>
        <w:spacing w:line="360" w:lineRule="auto"/>
        <w:ind w:firstLine="709"/>
      </w:pPr>
      <w:bookmarkStart w:id="9" w:name="_Toc486204765"/>
      <w:r w:rsidRPr="005C123B">
        <w:lastRenderedPageBreak/>
        <w:t>Глава 3. Управленческие решения по повышению конкурентной привлекательност</w:t>
      </w:r>
      <w:proofErr w:type="gramStart"/>
      <w:r w:rsidRPr="005C123B">
        <w:t>и ООО</w:t>
      </w:r>
      <w:proofErr w:type="gramEnd"/>
      <w:r w:rsidRPr="005C123B">
        <w:t xml:space="preserve"> «</w:t>
      </w:r>
      <w:proofErr w:type="spellStart"/>
      <w:r w:rsidRPr="005C123B">
        <w:t>КрасКом</w:t>
      </w:r>
      <w:proofErr w:type="spellEnd"/>
      <w:r w:rsidRPr="005C123B">
        <w:t>»</w:t>
      </w:r>
      <w:bookmarkEnd w:id="9"/>
    </w:p>
    <w:p w:rsidR="009D79E0" w:rsidRPr="00D67AED" w:rsidRDefault="009D79E0" w:rsidP="001A161F">
      <w:pPr>
        <w:pStyle w:val="3"/>
        <w:keepNext/>
        <w:spacing w:line="360" w:lineRule="auto"/>
        <w:ind w:firstLine="709"/>
        <w:rPr>
          <w:b w:val="0"/>
        </w:rPr>
      </w:pPr>
      <w:bookmarkStart w:id="10" w:name="_Toc486204766"/>
      <w:r w:rsidRPr="00D67AED">
        <w:rPr>
          <w:b w:val="0"/>
        </w:rPr>
        <w:t>3.1</w:t>
      </w:r>
      <w:r w:rsidR="00D67AED">
        <w:rPr>
          <w:b w:val="0"/>
        </w:rPr>
        <w:t>.</w:t>
      </w:r>
      <w:r w:rsidRPr="00D67AED">
        <w:rPr>
          <w:b w:val="0"/>
        </w:rPr>
        <w:t xml:space="preserve"> Разработка плана действий по повышению конкурентной привлекательност</w:t>
      </w:r>
      <w:proofErr w:type="gramStart"/>
      <w:r w:rsidRPr="00D67AED">
        <w:rPr>
          <w:b w:val="0"/>
        </w:rPr>
        <w:t>и ООО</w:t>
      </w:r>
      <w:proofErr w:type="gramEnd"/>
      <w:r w:rsidRPr="00D67AED">
        <w:rPr>
          <w:b w:val="0"/>
        </w:rPr>
        <w:t xml:space="preserve"> «</w:t>
      </w:r>
      <w:proofErr w:type="spellStart"/>
      <w:r w:rsidRPr="00D67AED">
        <w:rPr>
          <w:b w:val="0"/>
        </w:rPr>
        <w:t>КрасКом</w:t>
      </w:r>
      <w:proofErr w:type="spellEnd"/>
      <w:r w:rsidRPr="00D67AED">
        <w:rPr>
          <w:b w:val="0"/>
        </w:rPr>
        <w:t>»</w:t>
      </w:r>
      <w:bookmarkEnd w:id="10"/>
    </w:p>
    <w:p w:rsidR="000D6043" w:rsidRDefault="000D6043" w:rsidP="00F6338E">
      <w:pPr>
        <w:keepNext/>
        <w:spacing w:after="0" w:line="360" w:lineRule="auto"/>
        <w:ind w:firstLine="709"/>
        <w:contextualSpacing/>
        <w:jc w:val="both"/>
        <w:rPr>
          <w:rFonts w:ascii="Times New Roman" w:hAnsi="Times New Roman" w:cs="Times New Roman"/>
          <w:sz w:val="28"/>
          <w:szCs w:val="28"/>
        </w:rPr>
      </w:pPr>
      <w:r w:rsidRPr="000D6043">
        <w:rPr>
          <w:rFonts w:ascii="Times New Roman" w:hAnsi="Times New Roman" w:cs="Times New Roman"/>
          <w:sz w:val="28"/>
          <w:szCs w:val="28"/>
        </w:rPr>
        <w:t xml:space="preserve">Целью разработки </w:t>
      </w:r>
      <w:r>
        <w:rPr>
          <w:rFonts w:ascii="Times New Roman" w:hAnsi="Times New Roman" w:cs="Times New Roman"/>
          <w:sz w:val="28"/>
          <w:szCs w:val="28"/>
        </w:rPr>
        <w:t xml:space="preserve">мероприятий в </w:t>
      </w:r>
      <w:r w:rsidRPr="000D6043">
        <w:rPr>
          <w:rFonts w:ascii="Times New Roman" w:hAnsi="Times New Roman" w:cs="Times New Roman"/>
          <w:sz w:val="28"/>
          <w:szCs w:val="28"/>
        </w:rPr>
        <w:t xml:space="preserve"> ООО «</w:t>
      </w:r>
      <w:proofErr w:type="spellStart"/>
      <w:r>
        <w:rPr>
          <w:rFonts w:ascii="Times New Roman" w:hAnsi="Times New Roman" w:cs="Times New Roman"/>
          <w:sz w:val="28"/>
          <w:szCs w:val="28"/>
        </w:rPr>
        <w:t>КрасКом</w:t>
      </w:r>
      <w:proofErr w:type="spellEnd"/>
      <w:r w:rsidRPr="000D6043">
        <w:rPr>
          <w:rFonts w:ascii="Times New Roman" w:hAnsi="Times New Roman" w:cs="Times New Roman"/>
          <w:sz w:val="28"/>
          <w:szCs w:val="28"/>
        </w:rPr>
        <w:t xml:space="preserve">» является рост конкурентоспособности, повышение </w:t>
      </w:r>
      <w:r>
        <w:rPr>
          <w:rFonts w:ascii="Times New Roman" w:hAnsi="Times New Roman" w:cs="Times New Roman"/>
          <w:sz w:val="28"/>
          <w:szCs w:val="28"/>
        </w:rPr>
        <w:t xml:space="preserve">привлекательности организации в борьбе за получение тендеров. </w:t>
      </w:r>
    </w:p>
    <w:p w:rsidR="00AA558D" w:rsidRPr="00AA558D" w:rsidRDefault="00AA558D" w:rsidP="00F6338E">
      <w:pPr>
        <w:keepNext/>
        <w:spacing w:after="0" w:line="360" w:lineRule="auto"/>
        <w:ind w:firstLine="709"/>
        <w:contextualSpacing/>
        <w:jc w:val="both"/>
        <w:rPr>
          <w:rFonts w:ascii="Times New Roman" w:hAnsi="Times New Roman" w:cs="Times New Roman"/>
          <w:sz w:val="28"/>
          <w:szCs w:val="28"/>
        </w:rPr>
      </w:pPr>
      <w:r w:rsidRPr="00AA558D">
        <w:rPr>
          <w:rFonts w:ascii="Times New Roman" w:hAnsi="Times New Roman" w:cs="Times New Roman"/>
          <w:sz w:val="28"/>
          <w:szCs w:val="28"/>
        </w:rPr>
        <w:t>В целях роста конкурентоспособности, повышения качества предоставляемых услуг, роста прибыли и упрочения репутац</w:t>
      </w:r>
      <w:proofErr w:type="gramStart"/>
      <w:r w:rsidRPr="00AA558D">
        <w:rPr>
          <w:rFonts w:ascii="Times New Roman" w:hAnsi="Times New Roman" w:cs="Times New Roman"/>
          <w:sz w:val="28"/>
          <w:szCs w:val="28"/>
        </w:rPr>
        <w:t>ии ООО</w:t>
      </w:r>
      <w:proofErr w:type="gramEnd"/>
      <w:r w:rsidRPr="00AA558D">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Pr="00AA558D">
        <w:rPr>
          <w:rFonts w:ascii="Times New Roman" w:hAnsi="Times New Roman" w:cs="Times New Roman"/>
          <w:sz w:val="28"/>
          <w:szCs w:val="28"/>
        </w:rPr>
        <w:t>» была разработана концепция развития, основными направлениями которой является пр</w:t>
      </w:r>
      <w:r w:rsidR="00D67AED">
        <w:rPr>
          <w:rFonts w:ascii="Times New Roman" w:hAnsi="Times New Roman" w:cs="Times New Roman"/>
          <w:sz w:val="28"/>
          <w:szCs w:val="28"/>
        </w:rPr>
        <w:t>оведение следующих мероприятий:</w:t>
      </w:r>
    </w:p>
    <w:p w:rsidR="00AA558D" w:rsidRDefault="00AA558D" w:rsidP="00F6338E">
      <w:pPr>
        <w:keepNext/>
        <w:spacing w:after="0" w:line="360" w:lineRule="auto"/>
        <w:ind w:firstLine="709"/>
        <w:contextualSpacing/>
        <w:jc w:val="both"/>
        <w:rPr>
          <w:rFonts w:ascii="Times New Roman" w:hAnsi="Times New Roman" w:cs="Times New Roman"/>
          <w:sz w:val="28"/>
          <w:szCs w:val="28"/>
        </w:rPr>
      </w:pPr>
      <w:r w:rsidRPr="00AA558D">
        <w:rPr>
          <w:rFonts w:ascii="Times New Roman" w:hAnsi="Times New Roman" w:cs="Times New Roman"/>
          <w:sz w:val="28"/>
          <w:szCs w:val="28"/>
        </w:rPr>
        <w:t>- разработка маркетинговой политики; маркетингового отдела</w:t>
      </w:r>
    </w:p>
    <w:p w:rsidR="00AA558D" w:rsidRPr="00AA558D" w:rsidRDefault="00AA558D" w:rsidP="00F6338E">
      <w:pPr>
        <w:keepNext/>
        <w:spacing w:after="0" w:line="360" w:lineRule="auto"/>
        <w:ind w:firstLine="709"/>
        <w:contextualSpacing/>
        <w:jc w:val="both"/>
        <w:rPr>
          <w:rFonts w:ascii="Times New Roman" w:hAnsi="Times New Roman" w:cs="Times New Roman"/>
          <w:sz w:val="28"/>
          <w:szCs w:val="28"/>
        </w:rPr>
      </w:pPr>
      <w:r w:rsidRPr="00AA558D">
        <w:rPr>
          <w:rFonts w:ascii="Times New Roman" w:hAnsi="Times New Roman" w:cs="Times New Roman"/>
          <w:sz w:val="28"/>
          <w:szCs w:val="28"/>
        </w:rPr>
        <w:t>Одной из выявленных в ходе анализа проблем в деятельност</w:t>
      </w:r>
      <w:proofErr w:type="gramStart"/>
      <w:r w:rsidRPr="00AA558D">
        <w:rPr>
          <w:rFonts w:ascii="Times New Roman" w:hAnsi="Times New Roman" w:cs="Times New Roman"/>
          <w:sz w:val="28"/>
          <w:szCs w:val="28"/>
        </w:rPr>
        <w:t>и ООО</w:t>
      </w:r>
      <w:proofErr w:type="gramEnd"/>
      <w:r w:rsidRPr="00AA558D">
        <w:rPr>
          <w:rFonts w:ascii="Times New Roman" w:hAnsi="Times New Roman" w:cs="Times New Roman"/>
          <w:sz w:val="28"/>
          <w:szCs w:val="28"/>
        </w:rPr>
        <w:t xml:space="preserve"> «</w:t>
      </w:r>
      <w:proofErr w:type="spellStart"/>
      <w:r w:rsidR="001F7D31">
        <w:rPr>
          <w:rFonts w:ascii="Times New Roman" w:hAnsi="Times New Roman" w:cs="Times New Roman"/>
          <w:sz w:val="28"/>
          <w:szCs w:val="28"/>
        </w:rPr>
        <w:t>КрасКом</w:t>
      </w:r>
      <w:proofErr w:type="spellEnd"/>
      <w:r w:rsidRPr="00AA558D">
        <w:rPr>
          <w:rFonts w:ascii="Times New Roman" w:hAnsi="Times New Roman" w:cs="Times New Roman"/>
          <w:sz w:val="28"/>
          <w:szCs w:val="28"/>
        </w:rPr>
        <w:t>» является неразработанная маркетинговая политика, что снижает конкурентные преимущества исследуемой к</w:t>
      </w:r>
      <w:r w:rsidR="00D67AED">
        <w:rPr>
          <w:rFonts w:ascii="Times New Roman" w:hAnsi="Times New Roman" w:cs="Times New Roman"/>
          <w:sz w:val="28"/>
          <w:szCs w:val="28"/>
        </w:rPr>
        <w:t xml:space="preserve">омпании на рынке </w:t>
      </w:r>
      <w:r w:rsidR="00412634">
        <w:rPr>
          <w:rFonts w:ascii="Times New Roman" w:hAnsi="Times New Roman" w:cs="Times New Roman"/>
          <w:sz w:val="28"/>
          <w:szCs w:val="28"/>
        </w:rPr>
        <w:t>услуг ЖКХ</w:t>
      </w:r>
      <w:r w:rsidR="00D67AED">
        <w:rPr>
          <w:rFonts w:ascii="Times New Roman" w:hAnsi="Times New Roman" w:cs="Times New Roman"/>
          <w:sz w:val="28"/>
          <w:szCs w:val="28"/>
        </w:rPr>
        <w:t>.</w:t>
      </w:r>
    </w:p>
    <w:p w:rsidR="00D67AED" w:rsidRDefault="001F7D31" w:rsidP="00F6338E">
      <w:pPr>
        <w:keepNext/>
        <w:spacing w:after="0" w:line="360" w:lineRule="auto"/>
        <w:ind w:firstLine="709"/>
        <w:contextualSpacing/>
        <w:jc w:val="both"/>
        <w:rPr>
          <w:rFonts w:ascii="Times New Roman" w:hAnsi="Times New Roman" w:cs="Times New Roman"/>
          <w:sz w:val="28"/>
          <w:szCs w:val="28"/>
        </w:rPr>
      </w:pPr>
      <w:r w:rsidRPr="001F7D31">
        <w:rPr>
          <w:rFonts w:ascii="Times New Roman" w:hAnsi="Times New Roman" w:cs="Times New Roman"/>
          <w:sz w:val="28"/>
          <w:szCs w:val="28"/>
        </w:rPr>
        <w:t>Каждая компания должна найти свой стиль работы, наилучшим образом учитывающий специфику условий, возможностей, целей и ресурсов. Всем компаниям необходимо думать о будущем и разрабатывать долговременные стратегии, которые позволили бы оперативно реагироват</w:t>
      </w:r>
      <w:r w:rsidR="00D67AED">
        <w:rPr>
          <w:rFonts w:ascii="Times New Roman" w:hAnsi="Times New Roman" w:cs="Times New Roman"/>
          <w:sz w:val="28"/>
          <w:szCs w:val="28"/>
        </w:rPr>
        <w:t xml:space="preserve">ь на меняющиеся условия рынка. </w:t>
      </w:r>
    </w:p>
    <w:p w:rsidR="001F7D31" w:rsidRPr="001F7D31" w:rsidRDefault="001F7D31" w:rsidP="001A161F">
      <w:pPr>
        <w:keepNext/>
        <w:spacing w:after="0" w:line="360" w:lineRule="auto"/>
        <w:ind w:firstLine="709"/>
        <w:contextualSpacing/>
        <w:jc w:val="both"/>
        <w:rPr>
          <w:rFonts w:ascii="Times New Roman" w:hAnsi="Times New Roman" w:cs="Times New Roman"/>
          <w:sz w:val="28"/>
          <w:szCs w:val="28"/>
        </w:rPr>
      </w:pPr>
      <w:r w:rsidRPr="001F7D31">
        <w:rPr>
          <w:rFonts w:ascii="Times New Roman" w:hAnsi="Times New Roman" w:cs="Times New Roman"/>
          <w:sz w:val="28"/>
          <w:szCs w:val="28"/>
        </w:rPr>
        <w:t>Разработка маркетинговой политики предприятия состоит из трех стадий:</w:t>
      </w:r>
    </w:p>
    <w:p w:rsidR="001F7D31" w:rsidRPr="001F7D31"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t xml:space="preserve"> </w:t>
      </w:r>
      <w:r w:rsidR="001F7D31" w:rsidRPr="001F7D31">
        <w:rPr>
          <w:rFonts w:ascii="Times New Roman" w:hAnsi="Times New Roman" w:cs="Times New Roman"/>
          <w:sz w:val="28"/>
          <w:szCs w:val="28"/>
        </w:rPr>
        <w:t>разработка стратегического плана;</w:t>
      </w:r>
    </w:p>
    <w:p w:rsidR="001F7D31" w:rsidRPr="001F7D31"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rsidR="001F7D31" w:rsidRPr="001F7D31">
        <w:rPr>
          <w:rFonts w:ascii="Times New Roman" w:hAnsi="Times New Roman" w:cs="Times New Roman"/>
          <w:sz w:val="28"/>
          <w:szCs w:val="28"/>
        </w:rPr>
        <w:t xml:space="preserve"> </w:t>
      </w:r>
      <w:r w:rsidR="00412634">
        <w:rPr>
          <w:rFonts w:ascii="Times New Roman" w:hAnsi="Times New Roman" w:cs="Times New Roman"/>
          <w:sz w:val="28"/>
          <w:szCs w:val="28"/>
        </w:rPr>
        <w:t>разработка медиа-плана</w:t>
      </w:r>
      <w:r w:rsidR="001F7D31" w:rsidRPr="001F7D31">
        <w:rPr>
          <w:rFonts w:ascii="Times New Roman" w:hAnsi="Times New Roman" w:cs="Times New Roman"/>
          <w:sz w:val="28"/>
          <w:szCs w:val="28"/>
        </w:rPr>
        <w:t>;</w:t>
      </w:r>
    </w:p>
    <w:p w:rsidR="001F7D31" w:rsidRPr="001F7D31"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t xml:space="preserve"> </w:t>
      </w:r>
      <w:r w:rsidR="001F7D31" w:rsidRPr="001F7D31">
        <w:rPr>
          <w:rFonts w:ascii="Times New Roman" w:hAnsi="Times New Roman" w:cs="Times New Roman"/>
          <w:sz w:val="28"/>
          <w:szCs w:val="28"/>
        </w:rPr>
        <w:t>реализаци</w:t>
      </w:r>
      <w:r w:rsidR="00D67AED">
        <w:rPr>
          <w:rFonts w:ascii="Times New Roman" w:hAnsi="Times New Roman" w:cs="Times New Roman"/>
          <w:sz w:val="28"/>
          <w:szCs w:val="28"/>
        </w:rPr>
        <w:t>я плана.</w:t>
      </w:r>
    </w:p>
    <w:p w:rsidR="001F7D31" w:rsidRPr="001F7D31" w:rsidRDefault="001F7D31" w:rsidP="001A161F">
      <w:pPr>
        <w:keepNext/>
        <w:spacing w:after="0" w:line="360" w:lineRule="auto"/>
        <w:ind w:firstLine="709"/>
        <w:contextualSpacing/>
        <w:jc w:val="both"/>
        <w:rPr>
          <w:rFonts w:ascii="Times New Roman" w:hAnsi="Times New Roman" w:cs="Times New Roman"/>
          <w:sz w:val="28"/>
          <w:szCs w:val="28"/>
        </w:rPr>
      </w:pPr>
      <w:r w:rsidRPr="001F7D31">
        <w:rPr>
          <w:rFonts w:ascii="Times New Roman" w:hAnsi="Times New Roman" w:cs="Times New Roman"/>
          <w:sz w:val="28"/>
          <w:szCs w:val="28"/>
        </w:rPr>
        <w:t>Преуспевающие компании обычно составляют годовые, долгосрочные и стратегические планы.</w:t>
      </w:r>
    </w:p>
    <w:p w:rsidR="001F7D31" w:rsidRPr="001F7D31" w:rsidRDefault="001F7D31" w:rsidP="00F6338E">
      <w:pPr>
        <w:keepNext/>
        <w:spacing w:after="0" w:line="360" w:lineRule="auto"/>
        <w:ind w:firstLine="709"/>
        <w:contextualSpacing/>
        <w:jc w:val="both"/>
        <w:rPr>
          <w:rFonts w:ascii="Times New Roman" w:hAnsi="Times New Roman" w:cs="Times New Roman"/>
          <w:sz w:val="28"/>
          <w:szCs w:val="28"/>
        </w:rPr>
      </w:pPr>
    </w:p>
    <w:p w:rsidR="001F7D31" w:rsidRPr="001F7D31" w:rsidRDefault="001F7D31" w:rsidP="00F6338E">
      <w:pPr>
        <w:keepNext/>
        <w:spacing w:after="0" w:line="360" w:lineRule="auto"/>
        <w:ind w:firstLine="709"/>
        <w:contextualSpacing/>
        <w:jc w:val="both"/>
        <w:rPr>
          <w:rFonts w:ascii="Times New Roman" w:hAnsi="Times New Roman" w:cs="Times New Roman"/>
          <w:sz w:val="28"/>
          <w:szCs w:val="28"/>
        </w:rPr>
      </w:pPr>
      <w:r w:rsidRPr="001F7D31">
        <w:rPr>
          <w:rFonts w:ascii="Times New Roman" w:hAnsi="Times New Roman" w:cs="Times New Roman"/>
          <w:sz w:val="28"/>
          <w:szCs w:val="28"/>
        </w:rPr>
        <w:lastRenderedPageBreak/>
        <w:t>Годовой план представляет собой краткосрочный план, описывающий текущую ситуацию, цели компании, стратегию на предстоящий год, программу действий, бюджет и фо</w:t>
      </w:r>
      <w:r w:rsidR="00D67AED">
        <w:rPr>
          <w:rFonts w:ascii="Times New Roman" w:hAnsi="Times New Roman" w:cs="Times New Roman"/>
          <w:sz w:val="28"/>
          <w:szCs w:val="28"/>
        </w:rPr>
        <w:t>рмы контроля.</w:t>
      </w:r>
    </w:p>
    <w:p w:rsidR="005C19AC" w:rsidRDefault="001F7D31" w:rsidP="00F6338E">
      <w:pPr>
        <w:keepNext/>
        <w:spacing w:after="0" w:line="360" w:lineRule="auto"/>
        <w:ind w:firstLine="709"/>
        <w:contextualSpacing/>
        <w:jc w:val="both"/>
        <w:rPr>
          <w:rFonts w:ascii="Times New Roman" w:hAnsi="Times New Roman" w:cs="Times New Roman"/>
          <w:sz w:val="28"/>
          <w:szCs w:val="28"/>
        </w:rPr>
      </w:pPr>
      <w:r w:rsidRPr="001F7D31">
        <w:rPr>
          <w:rFonts w:ascii="Times New Roman" w:hAnsi="Times New Roman" w:cs="Times New Roman"/>
          <w:sz w:val="28"/>
          <w:szCs w:val="28"/>
        </w:rPr>
        <w:t>Долгосрочный план описывает основные факторы и силы, которые будут влиять на организацию на протяжении последующих нескольких лет. Он содержит долгосрочные цели, основные маркетинговые стратегии, которые будут использованы для их достижения, и определяет необходимые ресурсы. Такой долгосрочный план должен ежегодно обновляться с целью внесения корректив в соответствии с произошедшими изменениями.</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 xml:space="preserve">Процесс планирования начинается с полного анализа положения дел в компании. Компания должна проанализировать среду, в которой она функционирует, для выявления благоприятных возможностей и </w:t>
      </w:r>
      <w:proofErr w:type="spellStart"/>
      <w:r w:rsidRPr="005C19AC">
        <w:rPr>
          <w:rFonts w:ascii="Times New Roman" w:hAnsi="Times New Roman" w:cs="Times New Roman"/>
          <w:sz w:val="28"/>
          <w:szCs w:val="28"/>
        </w:rPr>
        <w:t>избежания</w:t>
      </w:r>
      <w:proofErr w:type="spellEnd"/>
      <w:r w:rsidRPr="005C19AC">
        <w:rPr>
          <w:rFonts w:ascii="Times New Roman" w:hAnsi="Times New Roman" w:cs="Times New Roman"/>
          <w:sz w:val="28"/>
          <w:szCs w:val="28"/>
        </w:rPr>
        <w:t xml:space="preserve"> угроз. Анализ обеспечивает все последующие</w:t>
      </w:r>
      <w:r w:rsidR="00D67AED">
        <w:rPr>
          <w:rFonts w:ascii="Times New Roman" w:hAnsi="Times New Roman" w:cs="Times New Roman"/>
          <w:sz w:val="28"/>
          <w:szCs w:val="28"/>
        </w:rPr>
        <w:t xml:space="preserve"> этапы необходимой информацией.</w:t>
      </w:r>
    </w:p>
    <w:p w:rsid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 xml:space="preserve">На этапе стратегического планирования компания решает, какие действия ей предпринять по отношению к каждой </w:t>
      </w:r>
      <w:proofErr w:type="gramStart"/>
      <w:r w:rsidRPr="005C19AC">
        <w:rPr>
          <w:rFonts w:ascii="Times New Roman" w:hAnsi="Times New Roman" w:cs="Times New Roman"/>
          <w:sz w:val="28"/>
          <w:szCs w:val="28"/>
        </w:rPr>
        <w:t>бизнес-единице</w:t>
      </w:r>
      <w:proofErr w:type="gramEnd"/>
      <w:r w:rsidRPr="005C19AC">
        <w:rPr>
          <w:rFonts w:ascii="Times New Roman" w:hAnsi="Times New Roman" w:cs="Times New Roman"/>
          <w:sz w:val="28"/>
          <w:szCs w:val="28"/>
        </w:rPr>
        <w:t xml:space="preserve">. Маркетинговое планирование включает определение маркетинговых стратегий, которые помогут компании в достижении ее общих стратегических </w:t>
      </w:r>
      <w:r w:rsidRPr="00CC4907">
        <w:rPr>
          <w:rFonts w:ascii="Times New Roman" w:hAnsi="Times New Roman" w:cs="Times New Roman"/>
          <w:sz w:val="28"/>
          <w:szCs w:val="28"/>
        </w:rPr>
        <w:t xml:space="preserve">целей. </w:t>
      </w:r>
      <w:r w:rsidR="00912229" w:rsidRPr="00CC4907">
        <w:rPr>
          <w:rFonts w:ascii="Times New Roman" w:hAnsi="Times New Roman" w:cs="Times New Roman"/>
          <w:sz w:val="28"/>
          <w:szCs w:val="28"/>
        </w:rPr>
        <w:t>[41, с. 68].</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Контроль включает в себя анализ и оценку результатов выполнения планов и связанной с этим деятельности, а также принятие корректирующих мер, в случае необходимости, для</w:t>
      </w:r>
      <w:r w:rsidR="00D67AED">
        <w:rPr>
          <w:rFonts w:ascii="Times New Roman" w:hAnsi="Times New Roman" w:cs="Times New Roman"/>
          <w:sz w:val="28"/>
          <w:szCs w:val="28"/>
        </w:rPr>
        <w:t xml:space="preserve"> достижения поставленных целей.</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 xml:space="preserve">Итак, процесс разработки маркетинговой политики предприятия - это процесс анализа рыночных возможностей; отбора целевых рынков; разработки маркетингового комплекса и претворения в жизнь маркетинговых мероприятий. В целом, роль и место маркетинга в компании можно представить схематически. Главное внимание маркетингом уделяется целевым покупателям. Но прежде чем компания сможет удовлетворить покупателя, она должна понять его нужды и потребности. Поэтому, </w:t>
      </w:r>
      <w:r w:rsidRPr="005C19AC">
        <w:rPr>
          <w:rFonts w:ascii="Times New Roman" w:hAnsi="Times New Roman" w:cs="Times New Roman"/>
          <w:sz w:val="28"/>
          <w:szCs w:val="28"/>
        </w:rPr>
        <w:lastRenderedPageBreak/>
        <w:t>настоящий маркетинг требует тщательного анализа целевой аудитории. Известно, что ни одна компания не способна удовлетворить всех покупателей на данном рынке. Покупателей слишком много, и у всех разные потребности. Следовательно, сначала необходимо разделить весь рынок на сегменты и отобрать наиболее привлекательные из них. Этот процесс состоит из пяти этапов:</w:t>
      </w:r>
    </w:p>
    <w:p w:rsidR="005C19AC" w:rsidRPr="005C19AC"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rsidR="005C19AC" w:rsidRPr="005C19AC">
        <w:rPr>
          <w:rFonts w:ascii="Times New Roman" w:hAnsi="Times New Roman" w:cs="Times New Roman"/>
          <w:sz w:val="28"/>
          <w:szCs w:val="28"/>
        </w:rPr>
        <w:t xml:space="preserve"> количественная оценка спроса и его прогноз;</w:t>
      </w:r>
    </w:p>
    <w:p w:rsidR="005C19AC" w:rsidRPr="005C19AC"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t xml:space="preserve"> </w:t>
      </w:r>
      <w:r w:rsidR="005C19AC" w:rsidRPr="005C19AC">
        <w:rPr>
          <w:rFonts w:ascii="Times New Roman" w:hAnsi="Times New Roman" w:cs="Times New Roman"/>
          <w:sz w:val="28"/>
          <w:szCs w:val="28"/>
        </w:rPr>
        <w:t>сегментация рынка;</w:t>
      </w:r>
    </w:p>
    <w:p w:rsidR="005C19AC" w:rsidRPr="005C19AC"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rsidR="005C19AC" w:rsidRPr="005C19AC">
        <w:rPr>
          <w:rFonts w:ascii="Times New Roman" w:hAnsi="Times New Roman" w:cs="Times New Roman"/>
          <w:sz w:val="28"/>
          <w:szCs w:val="28"/>
        </w:rPr>
        <w:t xml:space="preserve"> отбор целевых сегментов;</w:t>
      </w:r>
    </w:p>
    <w:p w:rsidR="005C19AC" w:rsidRPr="005C19AC"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rsidR="005C19AC" w:rsidRPr="005C19AC">
        <w:rPr>
          <w:rFonts w:ascii="Times New Roman" w:hAnsi="Times New Roman" w:cs="Times New Roman"/>
          <w:sz w:val="28"/>
          <w:szCs w:val="28"/>
        </w:rPr>
        <w:t xml:space="preserve"> позиционирование товара на рынке;</w:t>
      </w:r>
    </w:p>
    <w:p w:rsidR="005C19AC" w:rsidRDefault="001A161F" w:rsidP="001A161F">
      <w:pPr>
        <w:keepNext/>
        <w:spacing w:after="0" w:line="360" w:lineRule="auto"/>
        <w:ind w:left="709"/>
        <w:contextualSpacing/>
        <w:jc w:val="both"/>
        <w:rPr>
          <w:rFonts w:ascii="Times New Roman" w:hAnsi="Times New Roman" w:cs="Times New Roman"/>
          <w:sz w:val="28"/>
          <w:szCs w:val="28"/>
        </w:rPr>
      </w:pPr>
      <w:r w:rsidRPr="00B55483">
        <w:t>–</w:t>
      </w:r>
      <w:r w:rsidR="005C19AC" w:rsidRPr="005C19AC">
        <w:rPr>
          <w:rFonts w:ascii="Times New Roman" w:hAnsi="Times New Roman" w:cs="Times New Roman"/>
          <w:sz w:val="28"/>
          <w:szCs w:val="28"/>
        </w:rPr>
        <w:t xml:space="preserve"> анализ позиционирования конкурентных товаров.</w:t>
      </w:r>
    </w:p>
    <w:p w:rsidR="004A0483" w:rsidRDefault="004A0483" w:rsidP="001A161F">
      <w:pPr>
        <w:keepNext/>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структуру плана маркетинговых мероприятий в таблице </w:t>
      </w:r>
      <w:r w:rsidR="001E7AE0" w:rsidRPr="001E7AE0">
        <w:rPr>
          <w:rFonts w:ascii="Times New Roman" w:hAnsi="Times New Roman" w:cs="Times New Roman"/>
          <w:sz w:val="28"/>
          <w:szCs w:val="28"/>
        </w:rPr>
        <w:t>7</w:t>
      </w:r>
      <w:r>
        <w:rPr>
          <w:rFonts w:ascii="Times New Roman" w:hAnsi="Times New Roman" w:cs="Times New Roman"/>
          <w:sz w:val="28"/>
          <w:szCs w:val="28"/>
        </w:rPr>
        <w:t>.</w:t>
      </w:r>
    </w:p>
    <w:p w:rsidR="004A0483" w:rsidRPr="001E7AE0" w:rsidRDefault="004A0483" w:rsidP="004A0483">
      <w:pPr>
        <w:keepNext/>
        <w:spacing w:after="0" w:line="360" w:lineRule="auto"/>
        <w:contextualSpacing/>
        <w:jc w:val="right"/>
        <w:rPr>
          <w:rFonts w:ascii="Times New Roman" w:hAnsi="Times New Roman" w:cs="Times New Roman"/>
          <w:sz w:val="28"/>
          <w:szCs w:val="28"/>
          <w:lang w:val="en-US"/>
        </w:rPr>
      </w:pPr>
      <w:r>
        <w:rPr>
          <w:rFonts w:ascii="Times New Roman" w:hAnsi="Times New Roman" w:cs="Times New Roman"/>
          <w:sz w:val="28"/>
          <w:szCs w:val="28"/>
        </w:rPr>
        <w:t xml:space="preserve">Таблица </w:t>
      </w:r>
      <w:r w:rsidR="001E7AE0">
        <w:rPr>
          <w:rFonts w:ascii="Times New Roman" w:hAnsi="Times New Roman" w:cs="Times New Roman"/>
          <w:sz w:val="28"/>
          <w:szCs w:val="28"/>
          <w:lang w:val="en-US"/>
        </w:rPr>
        <w:t>7</w:t>
      </w:r>
    </w:p>
    <w:p w:rsidR="005C19AC" w:rsidRDefault="005C19AC" w:rsidP="004A0483">
      <w:pPr>
        <w:keepNext/>
        <w:spacing w:after="0" w:line="360" w:lineRule="auto"/>
        <w:contextualSpacing/>
        <w:jc w:val="center"/>
        <w:rPr>
          <w:rFonts w:ascii="Times New Roman" w:hAnsi="Times New Roman" w:cs="Times New Roman"/>
          <w:sz w:val="28"/>
          <w:szCs w:val="28"/>
        </w:rPr>
      </w:pPr>
      <w:r w:rsidRPr="005C19AC">
        <w:rPr>
          <w:rFonts w:ascii="Times New Roman" w:hAnsi="Times New Roman" w:cs="Times New Roman"/>
          <w:sz w:val="28"/>
          <w:szCs w:val="28"/>
        </w:rPr>
        <w:t>Структура плана маркетинговых мероприятий</w:t>
      </w:r>
    </w:p>
    <w:tbl>
      <w:tblPr>
        <w:tblStyle w:val="a7"/>
        <w:tblW w:w="0" w:type="auto"/>
        <w:tblInd w:w="108" w:type="dxa"/>
        <w:tblLook w:val="04A0" w:firstRow="1" w:lastRow="0" w:firstColumn="1" w:lastColumn="0" w:noHBand="0" w:noVBand="1"/>
      </w:tblPr>
      <w:tblGrid>
        <w:gridCol w:w="4608"/>
        <w:gridCol w:w="4718"/>
      </w:tblGrid>
      <w:tr w:rsidR="005C19AC" w:rsidTr="004A0483">
        <w:trPr>
          <w:trHeight w:val="405"/>
        </w:trPr>
        <w:tc>
          <w:tcPr>
            <w:tcW w:w="4608" w:type="dxa"/>
          </w:tcPr>
          <w:p w:rsidR="005C19AC" w:rsidRPr="005C19AC" w:rsidRDefault="005C19AC" w:rsidP="00F6338E">
            <w:pPr>
              <w:keepNext/>
              <w:spacing w:line="360" w:lineRule="auto"/>
              <w:contextualSpacing/>
              <w:jc w:val="center"/>
              <w:rPr>
                <w:rFonts w:ascii="Times New Roman" w:hAnsi="Times New Roman" w:cs="Times New Roman"/>
              </w:rPr>
            </w:pPr>
            <w:r w:rsidRPr="005C19AC">
              <w:rPr>
                <w:rFonts w:ascii="Times New Roman" w:hAnsi="Times New Roman" w:cs="Times New Roman"/>
              </w:rPr>
              <w:t>Раздел</w:t>
            </w:r>
          </w:p>
        </w:tc>
        <w:tc>
          <w:tcPr>
            <w:tcW w:w="4718" w:type="dxa"/>
          </w:tcPr>
          <w:p w:rsidR="005C19AC" w:rsidRPr="005C19AC" w:rsidRDefault="005C19AC" w:rsidP="00F6338E">
            <w:pPr>
              <w:keepNext/>
              <w:spacing w:line="360" w:lineRule="auto"/>
              <w:contextualSpacing/>
              <w:jc w:val="center"/>
              <w:rPr>
                <w:rFonts w:ascii="Times New Roman" w:hAnsi="Times New Roman" w:cs="Times New Roman"/>
              </w:rPr>
            </w:pPr>
            <w:r w:rsidRPr="005C19AC">
              <w:rPr>
                <w:rFonts w:ascii="Times New Roman" w:hAnsi="Times New Roman" w:cs="Times New Roman"/>
              </w:rPr>
              <w:t>Назначение</w:t>
            </w:r>
          </w:p>
        </w:tc>
      </w:tr>
      <w:tr w:rsidR="005C19AC" w:rsidTr="004A0483">
        <w:trPr>
          <w:trHeight w:val="551"/>
        </w:trPr>
        <w:tc>
          <w:tcPr>
            <w:tcW w:w="4608" w:type="dxa"/>
          </w:tcPr>
          <w:p w:rsidR="005C19AC" w:rsidRPr="005C19AC" w:rsidRDefault="005C19AC" w:rsidP="00F6338E">
            <w:pPr>
              <w:pStyle w:val="a4"/>
              <w:keepNext/>
              <w:ind w:firstLine="225"/>
              <w:rPr>
                <w:color w:val="000000"/>
                <w:sz w:val="22"/>
                <w:szCs w:val="22"/>
              </w:rPr>
            </w:pPr>
            <w:bookmarkStart w:id="11" w:name="129"/>
            <w:r w:rsidRPr="005C19AC">
              <w:rPr>
                <w:color w:val="000000"/>
                <w:sz w:val="22"/>
                <w:szCs w:val="22"/>
              </w:rPr>
              <w:t>Обзор плана маркетинговых мероприятий (резюме)</w:t>
            </w:r>
            <w:bookmarkEnd w:id="11"/>
            <w:r w:rsidRPr="005C19AC">
              <w:rPr>
                <w:sz w:val="22"/>
                <w:szCs w:val="22"/>
              </w:rPr>
              <w:tab/>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Представляет основные тезисы предлагаемого плана для беглого просмотра</w:t>
            </w:r>
          </w:p>
        </w:tc>
      </w:tr>
      <w:tr w:rsidR="005C19AC" w:rsidTr="004A0483">
        <w:trPr>
          <w:trHeight w:val="810"/>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Текущее состояние рынка</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Предоставляет основную информацию о рынке, товаре, конкурентах и распространении товара</w:t>
            </w:r>
          </w:p>
        </w:tc>
      </w:tr>
      <w:tr w:rsidR="005C19AC" w:rsidTr="004A0483">
        <w:trPr>
          <w:trHeight w:val="551"/>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Угрозы и возможности</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Описывает основные возможности, которые могут оказать влияние на товар</w:t>
            </w:r>
          </w:p>
        </w:tc>
      </w:tr>
      <w:tr w:rsidR="005C19AC" w:rsidTr="004A0483">
        <w:trPr>
          <w:trHeight w:val="1360"/>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Задачи и проблемы</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Кратко формулирует задачи компании по данному товару, включая вопросы продаж, доли рынка, прибыли, а также проблемы, с которыми может столкнуться компания при выполнении этих задач</w:t>
            </w:r>
          </w:p>
        </w:tc>
      </w:tr>
      <w:tr w:rsidR="005C19AC" w:rsidTr="004A0483">
        <w:trPr>
          <w:trHeight w:val="810"/>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Маркетинговая стратегия</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Представляет общий маркетинговый подход, который будет использоваться для достижения запланированных целей</w:t>
            </w:r>
          </w:p>
        </w:tc>
      </w:tr>
      <w:tr w:rsidR="005C19AC" w:rsidTr="004A0483">
        <w:trPr>
          <w:trHeight w:val="534"/>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Программы действий</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Определяют, что, кем, когда будет сделано, и сколько это будет стоить</w:t>
            </w:r>
          </w:p>
        </w:tc>
      </w:tr>
      <w:tr w:rsidR="005C19AC" w:rsidTr="004A0483">
        <w:trPr>
          <w:trHeight w:val="810"/>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Бюджеты</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Предполагаемые доходы и расходы, которые позволяют дать предварительную финансовую оценку результатов выполнения данного плана</w:t>
            </w:r>
          </w:p>
        </w:tc>
      </w:tr>
      <w:tr w:rsidR="005C19AC" w:rsidTr="004A0483">
        <w:trPr>
          <w:trHeight w:val="551"/>
        </w:trPr>
        <w:tc>
          <w:tcPr>
            <w:tcW w:w="4608" w:type="dxa"/>
          </w:tcPr>
          <w:p w:rsidR="005C19AC" w:rsidRPr="005C19AC" w:rsidRDefault="005C19AC" w:rsidP="00F6338E">
            <w:pPr>
              <w:pStyle w:val="a4"/>
              <w:keepNext/>
              <w:ind w:firstLine="225"/>
              <w:rPr>
                <w:color w:val="000000"/>
                <w:sz w:val="22"/>
                <w:szCs w:val="22"/>
              </w:rPr>
            </w:pPr>
            <w:r w:rsidRPr="005C19AC">
              <w:rPr>
                <w:color w:val="000000"/>
                <w:sz w:val="22"/>
                <w:szCs w:val="22"/>
              </w:rPr>
              <w:t>Контроль</w:t>
            </w:r>
          </w:p>
        </w:tc>
        <w:tc>
          <w:tcPr>
            <w:tcW w:w="4718" w:type="dxa"/>
          </w:tcPr>
          <w:p w:rsidR="005C19AC" w:rsidRPr="005C19AC" w:rsidRDefault="005C19AC" w:rsidP="00F6338E">
            <w:pPr>
              <w:pStyle w:val="a4"/>
              <w:keepNext/>
              <w:ind w:firstLine="225"/>
              <w:rPr>
                <w:color w:val="000000"/>
                <w:sz w:val="22"/>
                <w:szCs w:val="22"/>
              </w:rPr>
            </w:pPr>
            <w:r w:rsidRPr="005C19AC">
              <w:rPr>
                <w:color w:val="000000"/>
                <w:sz w:val="22"/>
                <w:szCs w:val="22"/>
              </w:rPr>
              <w:t>Указывает, каким образом будет контролироваться выполнение плана</w:t>
            </w:r>
          </w:p>
        </w:tc>
      </w:tr>
    </w:tbl>
    <w:p w:rsidR="005C19AC" w:rsidRPr="005C19AC" w:rsidRDefault="005C19AC" w:rsidP="00F6338E">
      <w:pPr>
        <w:keepNext/>
        <w:spacing w:after="0" w:line="360" w:lineRule="auto"/>
        <w:contextualSpacing/>
        <w:jc w:val="both"/>
        <w:rPr>
          <w:rFonts w:ascii="Times New Roman" w:hAnsi="Times New Roman" w:cs="Times New Roman"/>
          <w:sz w:val="28"/>
          <w:szCs w:val="28"/>
        </w:rPr>
      </w:pPr>
    </w:p>
    <w:p w:rsid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Эффективная маркетинговая программа объединяет все элементы маркетингового комплекса в согласованную программу, разработанную для достижения маркетинговых целей компании. Маркетинговый компле</w:t>
      </w:r>
      <w:proofErr w:type="gramStart"/>
      <w:r w:rsidRPr="005C19AC">
        <w:rPr>
          <w:rFonts w:ascii="Times New Roman" w:hAnsi="Times New Roman" w:cs="Times New Roman"/>
          <w:sz w:val="28"/>
          <w:szCs w:val="28"/>
        </w:rPr>
        <w:t>кс вкл</w:t>
      </w:r>
      <w:proofErr w:type="gramEnd"/>
      <w:r w:rsidRPr="005C19AC">
        <w:rPr>
          <w:rFonts w:ascii="Times New Roman" w:hAnsi="Times New Roman" w:cs="Times New Roman"/>
          <w:sz w:val="28"/>
          <w:szCs w:val="28"/>
        </w:rPr>
        <w:t>ючает в себя набор тактических приемов для обеспечения принятого фирмой решения о позиционировании товара на целевом рынке</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Планирование хороших стратегий - это лишь начало пути к успешному маркетингу. Самая блестящая маркетинговая стратегия ничего не будет стоить, если компании не удастся реализовать ее надлежащим образом. Реализация маркетинга представляет собой процесс преобразования маркетинговых стратегий и планов в маркетинговые мероприятия, направленные на достижение стратегических маркетинговых целей. Реализация заключается в повседневной и ежемесячной работе для эффективного претворения в жизнь маркетингового плана. Если маркетинговое планирование задается вопросами что и почему, то реализация задает</w:t>
      </w:r>
      <w:r w:rsidR="00D67AED">
        <w:rPr>
          <w:rFonts w:ascii="Times New Roman" w:hAnsi="Times New Roman" w:cs="Times New Roman"/>
          <w:sz w:val="28"/>
          <w:szCs w:val="28"/>
        </w:rPr>
        <w:t xml:space="preserve"> вопросы кто, где, когда и как.</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 xml:space="preserve">Поскольку при осуществлении планов маркетинга возникает множество неожиданностей, отделу маркетинга необходимо вести постоянный </w:t>
      </w:r>
      <w:proofErr w:type="gramStart"/>
      <w:r w:rsidRPr="005C19AC">
        <w:rPr>
          <w:rFonts w:ascii="Times New Roman" w:hAnsi="Times New Roman" w:cs="Times New Roman"/>
          <w:sz w:val="28"/>
          <w:szCs w:val="28"/>
        </w:rPr>
        <w:t>контроль за</w:t>
      </w:r>
      <w:proofErr w:type="gramEnd"/>
      <w:r w:rsidRPr="005C19AC">
        <w:rPr>
          <w:rFonts w:ascii="Times New Roman" w:hAnsi="Times New Roman" w:cs="Times New Roman"/>
          <w:sz w:val="28"/>
          <w:szCs w:val="28"/>
        </w:rPr>
        <w:t xml:space="preserve"> ходом их выполнения. Системы маркетингового контроля нужны для того, чтобы быть уверенным в эффективности и эффектности деятельности компании. Контроль маркетинга - процесс количественного определения и анализа результатов реализации маркетинговых стратегий и планов, а также осуществление корректирующих действий для достижения поставле</w:t>
      </w:r>
      <w:r w:rsidR="00912229">
        <w:rPr>
          <w:rFonts w:ascii="Times New Roman" w:hAnsi="Times New Roman" w:cs="Times New Roman"/>
          <w:sz w:val="28"/>
          <w:szCs w:val="28"/>
        </w:rPr>
        <w:t xml:space="preserve">нных целей </w:t>
      </w:r>
      <w:r w:rsidR="00912229">
        <w:t>[15, с. 78].</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В настоящий момент большая часть компаний практикуют три типа маркетингового контроля:</w:t>
      </w:r>
    </w:p>
    <w:p w:rsidR="005C19AC" w:rsidRPr="005C19AC" w:rsidRDefault="004A0483" w:rsidP="004A0483">
      <w:pPr>
        <w:keepNext/>
        <w:spacing w:after="0" w:line="360" w:lineRule="auto"/>
        <w:ind w:firstLine="709"/>
        <w:contextualSpacing/>
        <w:jc w:val="both"/>
        <w:rPr>
          <w:rFonts w:ascii="Times New Roman" w:hAnsi="Times New Roman" w:cs="Times New Roman"/>
          <w:sz w:val="28"/>
          <w:szCs w:val="28"/>
        </w:rPr>
      </w:pPr>
      <w:r w:rsidRPr="00B55483">
        <w:t>–</w:t>
      </w:r>
      <w:r w:rsidR="005C19AC" w:rsidRPr="005C19AC">
        <w:rPr>
          <w:rFonts w:ascii="Times New Roman" w:hAnsi="Times New Roman" w:cs="Times New Roman"/>
          <w:sz w:val="28"/>
          <w:szCs w:val="28"/>
        </w:rPr>
        <w:t xml:space="preserve"> </w:t>
      </w:r>
      <w:proofErr w:type="gramStart"/>
      <w:r w:rsidR="005C19AC" w:rsidRPr="005C19AC">
        <w:rPr>
          <w:rFonts w:ascii="Times New Roman" w:hAnsi="Times New Roman" w:cs="Times New Roman"/>
          <w:sz w:val="28"/>
          <w:szCs w:val="28"/>
        </w:rPr>
        <w:t>контроль за</w:t>
      </w:r>
      <w:proofErr w:type="gramEnd"/>
      <w:r w:rsidR="005C19AC" w:rsidRPr="005C19AC">
        <w:rPr>
          <w:rFonts w:ascii="Times New Roman" w:hAnsi="Times New Roman" w:cs="Times New Roman"/>
          <w:sz w:val="28"/>
          <w:szCs w:val="28"/>
        </w:rPr>
        <w:t xml:space="preserve"> выполнением годовых планов;</w:t>
      </w:r>
    </w:p>
    <w:p w:rsidR="005C19AC" w:rsidRPr="005C19AC" w:rsidRDefault="004A0483" w:rsidP="004A0483">
      <w:pPr>
        <w:keepNext/>
        <w:spacing w:after="0" w:line="360" w:lineRule="auto"/>
        <w:ind w:firstLine="709"/>
        <w:contextualSpacing/>
        <w:jc w:val="both"/>
        <w:rPr>
          <w:rFonts w:ascii="Times New Roman" w:hAnsi="Times New Roman" w:cs="Times New Roman"/>
          <w:sz w:val="28"/>
          <w:szCs w:val="28"/>
        </w:rPr>
      </w:pPr>
      <w:r w:rsidRPr="00B55483">
        <w:t>–</w:t>
      </w:r>
      <w:r w:rsidR="005C19AC" w:rsidRPr="005C19AC">
        <w:rPr>
          <w:rFonts w:ascii="Times New Roman" w:hAnsi="Times New Roman" w:cs="Times New Roman"/>
          <w:sz w:val="28"/>
          <w:szCs w:val="28"/>
        </w:rPr>
        <w:t xml:space="preserve"> контроль прибыльности;</w:t>
      </w:r>
    </w:p>
    <w:p w:rsidR="005C19AC" w:rsidRPr="005C19AC" w:rsidRDefault="004A0483" w:rsidP="004A0483">
      <w:pPr>
        <w:keepNext/>
        <w:spacing w:after="0" w:line="360" w:lineRule="auto"/>
        <w:ind w:firstLine="709"/>
        <w:contextualSpacing/>
        <w:jc w:val="both"/>
        <w:rPr>
          <w:rFonts w:ascii="Times New Roman" w:hAnsi="Times New Roman" w:cs="Times New Roman"/>
          <w:sz w:val="28"/>
          <w:szCs w:val="28"/>
        </w:rPr>
      </w:pPr>
      <w:r w:rsidRPr="00B55483">
        <w:t>–</w:t>
      </w:r>
      <w:r w:rsidR="00D67AED">
        <w:rPr>
          <w:rFonts w:ascii="Times New Roman" w:hAnsi="Times New Roman" w:cs="Times New Roman"/>
          <w:sz w:val="28"/>
          <w:szCs w:val="28"/>
        </w:rPr>
        <w:t xml:space="preserve"> стратегический контроль.</w:t>
      </w:r>
    </w:p>
    <w:p w:rsidR="005C19AC" w:rsidRPr="005C19AC" w:rsidRDefault="005C19AC" w:rsidP="004A0483">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lastRenderedPageBreak/>
        <w:t xml:space="preserve">Цель контроля за выполнением годовых планов - убедиться, действительно ли компания вышла на </w:t>
      </w:r>
      <w:proofErr w:type="gramStart"/>
      <w:r w:rsidRPr="005C19AC">
        <w:rPr>
          <w:rFonts w:ascii="Times New Roman" w:hAnsi="Times New Roman" w:cs="Times New Roman"/>
          <w:sz w:val="28"/>
          <w:szCs w:val="28"/>
        </w:rPr>
        <w:t>запланированные</w:t>
      </w:r>
      <w:proofErr w:type="gramEnd"/>
      <w:r w:rsidRPr="005C19AC">
        <w:rPr>
          <w:rFonts w:ascii="Times New Roman" w:hAnsi="Times New Roman" w:cs="Times New Roman"/>
          <w:sz w:val="28"/>
          <w:szCs w:val="28"/>
        </w:rPr>
        <w:t xml:space="preserve"> на конкретный год показатели валового дохода, прибыльности и прочие целевые параметры. Контроль этого тип</w:t>
      </w:r>
      <w:r w:rsidR="004A0483">
        <w:rPr>
          <w:rFonts w:ascii="Times New Roman" w:hAnsi="Times New Roman" w:cs="Times New Roman"/>
          <w:sz w:val="28"/>
          <w:szCs w:val="28"/>
        </w:rPr>
        <w:t>а включает в себя четыре этапа.</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Во-первых, руководство должно заложить в годовой план контрольные показатели в разбивке по месяцам и (или) кварталам. Во-вторых, необходимо организовать замеры показателей рыночной деятельности фирмы. Для этого используются инструменты финансовой, бухгалтерской и управленческой отчетности компании. В-третьих, необходимо выявлять причины несоответствия плановых и реальных показателей деятельности. В-четвертых, руководство компании должно предпринимать меры по корректировке деятельности фирмы и ликвидации разрыва между поставленными целя</w:t>
      </w:r>
      <w:r w:rsidR="00D67AED">
        <w:rPr>
          <w:rFonts w:ascii="Times New Roman" w:hAnsi="Times New Roman" w:cs="Times New Roman"/>
          <w:sz w:val="28"/>
          <w:szCs w:val="28"/>
        </w:rPr>
        <w:t>ми и достигнутыми результатами.</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 xml:space="preserve">Особое внимание следует уделить приемам и методам </w:t>
      </w:r>
      <w:proofErr w:type="gramStart"/>
      <w:r w:rsidRPr="005C19AC">
        <w:rPr>
          <w:rFonts w:ascii="Times New Roman" w:hAnsi="Times New Roman" w:cs="Times New Roman"/>
          <w:sz w:val="28"/>
          <w:szCs w:val="28"/>
        </w:rPr>
        <w:t>контроля за</w:t>
      </w:r>
      <w:proofErr w:type="gramEnd"/>
      <w:r w:rsidRPr="005C19AC">
        <w:rPr>
          <w:rFonts w:ascii="Times New Roman" w:hAnsi="Times New Roman" w:cs="Times New Roman"/>
          <w:sz w:val="28"/>
          <w:szCs w:val="28"/>
        </w:rPr>
        <w:t xml:space="preserve"> выполнением планов.</w:t>
      </w:r>
    </w:p>
    <w:p w:rsidR="005C19AC" w:rsidRPr="005C19AC" w:rsidRDefault="005C19AC" w:rsidP="00F6338E">
      <w:pPr>
        <w:keepNext/>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C19AC">
        <w:rPr>
          <w:rFonts w:ascii="Times New Roman" w:hAnsi="Times New Roman" w:cs="Times New Roman"/>
          <w:sz w:val="28"/>
          <w:szCs w:val="28"/>
        </w:rPr>
        <w:t xml:space="preserve">Анализ возможностей сбыта заключается в замерах и оценке фактических продаж и валового дохода в сопоставлении с </w:t>
      </w:r>
      <w:proofErr w:type="gramStart"/>
      <w:r w:rsidRPr="005C19AC">
        <w:rPr>
          <w:rFonts w:ascii="Times New Roman" w:hAnsi="Times New Roman" w:cs="Times New Roman"/>
          <w:sz w:val="28"/>
          <w:szCs w:val="28"/>
        </w:rPr>
        <w:t>плановыми</w:t>
      </w:r>
      <w:proofErr w:type="gramEnd"/>
      <w:r w:rsidRPr="005C19AC">
        <w:rPr>
          <w:rFonts w:ascii="Times New Roman" w:hAnsi="Times New Roman" w:cs="Times New Roman"/>
          <w:sz w:val="28"/>
          <w:szCs w:val="28"/>
        </w:rPr>
        <w:t>. Источником информации может служить маркетинговые отчеты подразделений сбыта или д</w:t>
      </w:r>
      <w:r w:rsidR="00D67AED">
        <w:rPr>
          <w:rFonts w:ascii="Times New Roman" w:hAnsi="Times New Roman" w:cs="Times New Roman"/>
          <w:sz w:val="28"/>
          <w:szCs w:val="28"/>
        </w:rPr>
        <w:t>анные бухгалтерской отчетности.</w:t>
      </w:r>
    </w:p>
    <w:p w:rsidR="005C19AC" w:rsidRPr="005C19AC" w:rsidRDefault="005C19AC" w:rsidP="004A0483">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Однако</w:t>
      </w:r>
      <w:proofErr w:type="gramStart"/>
      <w:r w:rsidRPr="005C19AC">
        <w:rPr>
          <w:rFonts w:ascii="Times New Roman" w:hAnsi="Times New Roman" w:cs="Times New Roman"/>
          <w:sz w:val="28"/>
          <w:szCs w:val="28"/>
        </w:rPr>
        <w:t>,</w:t>
      </w:r>
      <w:proofErr w:type="gramEnd"/>
      <w:r w:rsidRPr="005C19AC">
        <w:rPr>
          <w:rFonts w:ascii="Times New Roman" w:hAnsi="Times New Roman" w:cs="Times New Roman"/>
          <w:sz w:val="28"/>
          <w:szCs w:val="28"/>
        </w:rPr>
        <w:t xml:space="preserve"> анализ возможностей сбыта еще не позволяет судить о рыночном положении фирмы. Для этого собственный валовой доход необходимо сопоставить с аналогичным показателем конкурентов в процессе проведения анализа доли рынка. Тенденция изменения объемов валового дохода и его темпы могут не совпадать со среднерыночными и данными конкурентов. Источниками данной информации могут служить данные государственной статистической отчетности, данные маркетинговых исследований и другие ист</w:t>
      </w:r>
      <w:r w:rsidR="004A0483">
        <w:rPr>
          <w:rFonts w:ascii="Times New Roman" w:hAnsi="Times New Roman" w:cs="Times New Roman"/>
          <w:sz w:val="28"/>
          <w:szCs w:val="28"/>
        </w:rPr>
        <w:t>очники коммерческой информации.</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 xml:space="preserve">После анализа рыночных показателей необходимо выяснить количество ресурсов, которое тратиться на достижение полученных </w:t>
      </w:r>
      <w:r w:rsidRPr="005C19AC">
        <w:rPr>
          <w:rFonts w:ascii="Times New Roman" w:hAnsi="Times New Roman" w:cs="Times New Roman"/>
          <w:sz w:val="28"/>
          <w:szCs w:val="28"/>
        </w:rPr>
        <w:lastRenderedPageBreak/>
        <w:t>результатов. Инструментом этого типа контроля служит анализ соотношения между затратами на маркетинг и сбытом. Причем, желательным является получение аналогичных данных у основных конкурентов. Основными внутренними источниками служат маркетинговые отчеты, а внешними - данные коммерческой разведки и аудита расходов на реклам</w:t>
      </w:r>
      <w:r w:rsidR="00D67AED">
        <w:rPr>
          <w:rFonts w:ascii="Times New Roman" w:hAnsi="Times New Roman" w:cs="Times New Roman"/>
          <w:sz w:val="28"/>
          <w:szCs w:val="28"/>
        </w:rPr>
        <w:t>у и маркетинг конкурентами.</w:t>
      </w:r>
    </w:p>
    <w:p w:rsidR="005C19AC" w:rsidRPr="005C19AC"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Благоприятная картина, полученная в результате проведения трех предыдущих этапов, может быть значительно откорректирована в результате наблюдения за отношением клиентов. Основными инструментами, применяемыми на этом этапе контроля, являются маркетинговые исследования, система клиентских жалоб и предложений, потребител</w:t>
      </w:r>
      <w:r w:rsidR="00D67AED">
        <w:rPr>
          <w:rFonts w:ascii="Times New Roman" w:hAnsi="Times New Roman" w:cs="Times New Roman"/>
          <w:sz w:val="28"/>
          <w:szCs w:val="28"/>
        </w:rPr>
        <w:t>ьские панели и опросы клиентов.</w:t>
      </w:r>
    </w:p>
    <w:p w:rsidR="00D67AED" w:rsidRDefault="005C19AC" w:rsidP="00F6338E">
      <w:pPr>
        <w:keepNext/>
        <w:spacing w:after="0" w:line="360" w:lineRule="auto"/>
        <w:ind w:firstLine="709"/>
        <w:contextualSpacing/>
        <w:jc w:val="both"/>
        <w:rPr>
          <w:rFonts w:ascii="Times New Roman" w:hAnsi="Times New Roman" w:cs="Times New Roman"/>
          <w:sz w:val="28"/>
          <w:szCs w:val="28"/>
        </w:rPr>
      </w:pPr>
      <w:r w:rsidRPr="005C19AC">
        <w:rPr>
          <w:rFonts w:ascii="Times New Roman" w:hAnsi="Times New Roman" w:cs="Times New Roman"/>
          <w:sz w:val="28"/>
          <w:szCs w:val="28"/>
        </w:rPr>
        <w:t>Корректирующие действия, предпринимаемые в процессе осуществления маркетингового контроля, носят, как правило, тактический характер. Однако</w:t>
      </w:r>
      <w:proofErr w:type="gramStart"/>
      <w:r w:rsidRPr="005C19AC">
        <w:rPr>
          <w:rFonts w:ascii="Times New Roman" w:hAnsi="Times New Roman" w:cs="Times New Roman"/>
          <w:sz w:val="28"/>
          <w:szCs w:val="28"/>
        </w:rPr>
        <w:t>,</w:t>
      </w:r>
      <w:proofErr w:type="gramEnd"/>
      <w:r w:rsidRPr="005C19AC">
        <w:rPr>
          <w:rFonts w:ascii="Times New Roman" w:hAnsi="Times New Roman" w:cs="Times New Roman"/>
          <w:sz w:val="28"/>
          <w:szCs w:val="28"/>
        </w:rPr>
        <w:t xml:space="preserve"> следует помнить, что многие решения стратегического характера вначале выглядят как текущие или временные. Перед принятием тех или иных корректирующих действий следует предпринять попытку планирования результатов планируемых мероприятий. Для этого используются методы статистического учета и экономического моделирования.</w:t>
      </w:r>
    </w:p>
    <w:p w:rsidR="00AA558D" w:rsidRPr="00AA558D" w:rsidRDefault="00AA558D" w:rsidP="00F6338E">
      <w:pPr>
        <w:keepNext/>
        <w:spacing w:after="0" w:line="360" w:lineRule="auto"/>
        <w:ind w:firstLine="709"/>
        <w:contextualSpacing/>
        <w:jc w:val="both"/>
        <w:rPr>
          <w:rFonts w:ascii="Times New Roman" w:hAnsi="Times New Roman" w:cs="Times New Roman"/>
          <w:sz w:val="28"/>
          <w:szCs w:val="28"/>
        </w:rPr>
      </w:pPr>
      <w:r w:rsidRPr="00AA558D">
        <w:rPr>
          <w:rFonts w:ascii="Times New Roman" w:hAnsi="Times New Roman" w:cs="Times New Roman"/>
          <w:sz w:val="28"/>
          <w:szCs w:val="28"/>
        </w:rPr>
        <w:t>Проект маркетинговой политики включает в себя ряд направлений, таких как:</w:t>
      </w:r>
    </w:p>
    <w:p w:rsidR="00AA558D" w:rsidRPr="00AA558D" w:rsidRDefault="00AA558D" w:rsidP="00F6338E">
      <w:pPr>
        <w:keepNext/>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AA558D">
        <w:rPr>
          <w:rFonts w:ascii="Times New Roman" w:hAnsi="Times New Roman" w:cs="Times New Roman"/>
          <w:sz w:val="28"/>
          <w:szCs w:val="28"/>
        </w:rPr>
        <w:t>система скидок</w:t>
      </w:r>
    </w:p>
    <w:p w:rsidR="00AA558D" w:rsidRPr="00AA558D" w:rsidRDefault="00AA558D" w:rsidP="00F6338E">
      <w:pPr>
        <w:keepNext/>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67AED">
        <w:rPr>
          <w:rFonts w:ascii="Times New Roman" w:hAnsi="Times New Roman" w:cs="Times New Roman"/>
          <w:sz w:val="28"/>
          <w:szCs w:val="28"/>
        </w:rPr>
        <w:t>проведение рекламной кампании.</w:t>
      </w:r>
    </w:p>
    <w:p w:rsidR="00AA558D" w:rsidRDefault="00AA558D" w:rsidP="00F6338E">
      <w:pPr>
        <w:keepNext/>
        <w:spacing w:after="0" w:line="360" w:lineRule="auto"/>
        <w:ind w:firstLine="709"/>
        <w:contextualSpacing/>
        <w:jc w:val="both"/>
        <w:rPr>
          <w:rFonts w:ascii="Times New Roman" w:hAnsi="Times New Roman" w:cs="Times New Roman"/>
          <w:sz w:val="28"/>
          <w:szCs w:val="28"/>
        </w:rPr>
      </w:pPr>
      <w:r w:rsidRPr="00AA558D">
        <w:rPr>
          <w:rFonts w:ascii="Times New Roman" w:hAnsi="Times New Roman" w:cs="Times New Roman"/>
          <w:sz w:val="28"/>
          <w:szCs w:val="28"/>
        </w:rPr>
        <w:t>Скидка за ускорение оплаты – мера снижения стандартной продажной цены, которая гарантируется покупателю, если он произведет оплату приобретенных услуг ранее установленного контрактом срока. Данная услуга позволит привлечь большое количество клиентов,</w:t>
      </w:r>
      <w:r w:rsidR="000D6559">
        <w:rPr>
          <w:rFonts w:ascii="Times New Roman" w:hAnsi="Times New Roman" w:cs="Times New Roman"/>
          <w:sz w:val="28"/>
          <w:szCs w:val="28"/>
        </w:rPr>
        <w:t xml:space="preserve"> и повлиять на привлекательность со стороны организаторов тендеров.</w:t>
      </w:r>
      <w:r w:rsidRPr="00AA558D">
        <w:rPr>
          <w:rFonts w:ascii="Times New Roman" w:hAnsi="Times New Roman" w:cs="Times New Roman"/>
          <w:sz w:val="28"/>
          <w:szCs w:val="28"/>
        </w:rPr>
        <w:t xml:space="preserve"> Так как реализацию </w:t>
      </w:r>
      <w:r w:rsidR="000D6559">
        <w:rPr>
          <w:rFonts w:ascii="Times New Roman" w:hAnsi="Times New Roman" w:cs="Times New Roman"/>
          <w:sz w:val="28"/>
          <w:szCs w:val="28"/>
        </w:rPr>
        <w:lastRenderedPageBreak/>
        <w:t xml:space="preserve">коммунальных </w:t>
      </w:r>
      <w:r w:rsidRPr="00AA558D">
        <w:rPr>
          <w:rFonts w:ascii="Times New Roman" w:hAnsi="Times New Roman" w:cs="Times New Roman"/>
          <w:sz w:val="28"/>
          <w:szCs w:val="28"/>
        </w:rPr>
        <w:t xml:space="preserve">услуг </w:t>
      </w:r>
      <w:r w:rsidR="000D6559">
        <w:rPr>
          <w:rFonts w:ascii="Times New Roman" w:hAnsi="Times New Roman" w:cs="Times New Roman"/>
          <w:sz w:val="28"/>
          <w:szCs w:val="28"/>
        </w:rPr>
        <w:t>со скидкой</w:t>
      </w:r>
      <w:r w:rsidRPr="00AA558D">
        <w:rPr>
          <w:rFonts w:ascii="Times New Roman" w:hAnsi="Times New Roman" w:cs="Times New Roman"/>
          <w:sz w:val="28"/>
          <w:szCs w:val="28"/>
        </w:rPr>
        <w:t xml:space="preserve">, не оказывает ни одна компания на рынке г. </w:t>
      </w:r>
      <w:r w:rsidR="000D6559">
        <w:rPr>
          <w:rFonts w:ascii="Times New Roman" w:hAnsi="Times New Roman" w:cs="Times New Roman"/>
          <w:sz w:val="28"/>
          <w:szCs w:val="28"/>
        </w:rPr>
        <w:t>Красноярска</w:t>
      </w:r>
      <w:r w:rsidRPr="00AA558D">
        <w:rPr>
          <w:rFonts w:ascii="Times New Roman" w:hAnsi="Times New Roman" w:cs="Times New Roman"/>
          <w:sz w:val="28"/>
          <w:szCs w:val="28"/>
        </w:rPr>
        <w:t>, то это мероприятие также позволит ООО «</w:t>
      </w:r>
      <w:proofErr w:type="spellStart"/>
      <w:r w:rsidR="000D6559">
        <w:rPr>
          <w:rFonts w:ascii="Times New Roman" w:hAnsi="Times New Roman" w:cs="Times New Roman"/>
          <w:sz w:val="28"/>
          <w:szCs w:val="28"/>
        </w:rPr>
        <w:t>КрасКом</w:t>
      </w:r>
      <w:proofErr w:type="spellEnd"/>
      <w:r w:rsidRPr="00AA558D">
        <w:rPr>
          <w:rFonts w:ascii="Times New Roman" w:hAnsi="Times New Roman" w:cs="Times New Roman"/>
          <w:sz w:val="28"/>
          <w:szCs w:val="28"/>
        </w:rPr>
        <w:t>» привлечь доп</w:t>
      </w:r>
      <w:r w:rsidR="000D6559">
        <w:rPr>
          <w:rFonts w:ascii="Times New Roman" w:hAnsi="Times New Roman" w:cs="Times New Roman"/>
          <w:sz w:val="28"/>
          <w:szCs w:val="28"/>
        </w:rPr>
        <w:t>олнительное количество клиентов и укрепить имидж организации.</w:t>
      </w:r>
    </w:p>
    <w:p w:rsidR="000D6559" w:rsidRPr="000D6559" w:rsidRDefault="000D6559" w:rsidP="00F6338E">
      <w:pPr>
        <w:keepNext/>
        <w:spacing w:after="0" w:line="360" w:lineRule="auto"/>
        <w:ind w:firstLine="709"/>
        <w:contextualSpacing/>
        <w:jc w:val="both"/>
        <w:rPr>
          <w:rFonts w:ascii="Times New Roman" w:hAnsi="Times New Roman" w:cs="Times New Roman"/>
          <w:sz w:val="28"/>
          <w:szCs w:val="28"/>
        </w:rPr>
      </w:pPr>
      <w:r w:rsidRPr="000D6559">
        <w:rPr>
          <w:rFonts w:ascii="Times New Roman" w:hAnsi="Times New Roman" w:cs="Times New Roman"/>
          <w:sz w:val="28"/>
          <w:szCs w:val="28"/>
        </w:rPr>
        <w:t>Для стимулирования спроса на услуги и более эффективного продвижения услуг на рынке может быть предложено проведение рекламной кампании. Основной целью рекламной кампании</w:t>
      </w:r>
      <w:r>
        <w:rPr>
          <w:rFonts w:ascii="Times New Roman" w:hAnsi="Times New Roman" w:cs="Times New Roman"/>
          <w:sz w:val="28"/>
          <w:szCs w:val="28"/>
        </w:rPr>
        <w:t xml:space="preserve"> в организац</w:t>
      </w:r>
      <w:proofErr w:type="gramStart"/>
      <w:r>
        <w:rPr>
          <w:rFonts w:ascii="Times New Roman" w:hAnsi="Times New Roman" w:cs="Times New Roman"/>
          <w:sz w:val="28"/>
          <w:szCs w:val="28"/>
        </w:rPr>
        <w:t xml:space="preserve">ии </w:t>
      </w:r>
      <w:r w:rsidRPr="000D6559">
        <w:rPr>
          <w:rFonts w:ascii="Times New Roman" w:hAnsi="Times New Roman" w:cs="Times New Roman"/>
          <w:sz w:val="28"/>
          <w:szCs w:val="28"/>
        </w:rPr>
        <w:t xml:space="preserve"> ООО</w:t>
      </w:r>
      <w:proofErr w:type="gramEnd"/>
      <w:r w:rsidRPr="000D6559">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Pr="000D6559">
        <w:rPr>
          <w:rFonts w:ascii="Times New Roman" w:hAnsi="Times New Roman" w:cs="Times New Roman"/>
          <w:sz w:val="28"/>
          <w:szCs w:val="28"/>
        </w:rPr>
        <w:t>» должно стать предоставление информации о компании и оказываемых им услугах на рынке г</w:t>
      </w:r>
      <w:r>
        <w:rPr>
          <w:rFonts w:ascii="Times New Roman" w:hAnsi="Times New Roman" w:cs="Times New Roman"/>
          <w:sz w:val="28"/>
          <w:szCs w:val="28"/>
        </w:rPr>
        <w:t>орода Красноярска</w:t>
      </w:r>
      <w:r w:rsidRPr="000D6559">
        <w:rPr>
          <w:rFonts w:ascii="Times New Roman" w:hAnsi="Times New Roman" w:cs="Times New Roman"/>
          <w:sz w:val="28"/>
          <w:szCs w:val="28"/>
        </w:rPr>
        <w:t>.</w:t>
      </w:r>
    </w:p>
    <w:p w:rsidR="00B704CA" w:rsidRPr="00B704CA" w:rsidRDefault="000D6559"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04CA" w:rsidRPr="00B704CA">
        <w:rPr>
          <w:rFonts w:ascii="Times New Roman" w:hAnsi="Times New Roman" w:cs="Times New Roman"/>
          <w:sz w:val="28"/>
          <w:szCs w:val="28"/>
        </w:rPr>
        <w:t>В рамках стратегии развития любой организации, направленной на достижение долгосрочных задач и целей, особое значение приобретают усилия фирмы по использованию рекламы в качестве основного средства маркетинговых коммуникаций. Суть роли рекламы в том, что она стала неотъемлемой и активной частью комплексной системы маркетинга, уровень развития которой определяет качество и эффективность рекламно-информационной деятельности производителя рекламы и ее соответствие новым требо</w:t>
      </w:r>
      <w:r w:rsidR="00D67AED">
        <w:rPr>
          <w:rFonts w:ascii="Times New Roman" w:hAnsi="Times New Roman" w:cs="Times New Roman"/>
          <w:sz w:val="28"/>
          <w:szCs w:val="28"/>
        </w:rPr>
        <w:t>ваниям рынка.</w:t>
      </w:r>
    </w:p>
    <w:p w:rsidR="00D67AED" w:rsidRDefault="00B704CA" w:rsidP="00F6338E">
      <w:pPr>
        <w:keepNext/>
        <w:spacing w:after="0" w:line="360" w:lineRule="auto"/>
        <w:ind w:firstLine="709"/>
        <w:contextualSpacing/>
        <w:jc w:val="both"/>
        <w:rPr>
          <w:rFonts w:ascii="Times New Roman" w:hAnsi="Times New Roman" w:cs="Times New Roman"/>
          <w:sz w:val="28"/>
          <w:szCs w:val="28"/>
        </w:rPr>
      </w:pPr>
      <w:r w:rsidRPr="00B704CA">
        <w:rPr>
          <w:rFonts w:ascii="Times New Roman" w:hAnsi="Times New Roman" w:cs="Times New Roman"/>
          <w:sz w:val="28"/>
          <w:szCs w:val="28"/>
        </w:rPr>
        <w:t>Реклама не только позволяет информировать потребителей о товаре, на который есть спрос на рынке, но и создавать этот спрос, в особенности на развивающихся рынках. Рекламная деятельность была выбрана не случайно, так как актуальность эффективной рекламы очевидна.</w:t>
      </w:r>
      <w:r>
        <w:rPr>
          <w:rFonts w:ascii="Times New Roman" w:hAnsi="Times New Roman" w:cs="Times New Roman"/>
          <w:sz w:val="28"/>
          <w:szCs w:val="28"/>
        </w:rPr>
        <w:t xml:space="preserve"> Потенциальные покупатели</w:t>
      </w:r>
      <w:r w:rsidRPr="00B704CA">
        <w:rPr>
          <w:rFonts w:ascii="Times New Roman" w:hAnsi="Times New Roman" w:cs="Times New Roman"/>
          <w:sz w:val="28"/>
          <w:szCs w:val="28"/>
        </w:rPr>
        <w:t xml:space="preserve"> будут хотеть </w:t>
      </w:r>
      <w:r>
        <w:rPr>
          <w:rFonts w:ascii="Times New Roman" w:hAnsi="Times New Roman" w:cs="Times New Roman"/>
          <w:sz w:val="28"/>
          <w:szCs w:val="28"/>
        </w:rPr>
        <w:t>видеть организацию ООО «</w:t>
      </w:r>
      <w:proofErr w:type="spellStart"/>
      <w:r>
        <w:rPr>
          <w:rFonts w:ascii="Times New Roman" w:hAnsi="Times New Roman" w:cs="Times New Roman"/>
          <w:sz w:val="28"/>
          <w:szCs w:val="28"/>
        </w:rPr>
        <w:t>КрасКом</w:t>
      </w:r>
      <w:proofErr w:type="spellEnd"/>
      <w:r>
        <w:rPr>
          <w:rFonts w:ascii="Times New Roman" w:hAnsi="Times New Roman" w:cs="Times New Roman"/>
          <w:sz w:val="28"/>
          <w:szCs w:val="28"/>
        </w:rPr>
        <w:t>» своим поставщиком отопления.</w:t>
      </w:r>
    </w:p>
    <w:p w:rsidR="00B704CA" w:rsidRPr="00B704CA" w:rsidRDefault="00B704CA" w:rsidP="00F6338E">
      <w:pPr>
        <w:keepNext/>
        <w:spacing w:after="0" w:line="360" w:lineRule="auto"/>
        <w:ind w:firstLine="709"/>
        <w:contextualSpacing/>
        <w:jc w:val="both"/>
        <w:rPr>
          <w:rFonts w:ascii="Times New Roman" w:hAnsi="Times New Roman" w:cs="Times New Roman"/>
          <w:sz w:val="28"/>
          <w:szCs w:val="28"/>
        </w:rPr>
      </w:pPr>
      <w:r w:rsidRPr="00B704CA">
        <w:rPr>
          <w:rFonts w:ascii="Times New Roman" w:hAnsi="Times New Roman" w:cs="Times New Roman"/>
          <w:sz w:val="28"/>
          <w:szCs w:val="28"/>
        </w:rPr>
        <w:t xml:space="preserve">Чтобы полнее понять существо проблемы по </w:t>
      </w:r>
      <w:proofErr w:type="spellStart"/>
      <w:r w:rsidRPr="00B704CA">
        <w:rPr>
          <w:rFonts w:ascii="Times New Roman" w:hAnsi="Times New Roman" w:cs="Times New Roman"/>
          <w:sz w:val="28"/>
          <w:szCs w:val="28"/>
        </w:rPr>
        <w:t>конкурентности</w:t>
      </w:r>
      <w:proofErr w:type="spellEnd"/>
      <w:r w:rsidRPr="00B704CA">
        <w:rPr>
          <w:rFonts w:ascii="Times New Roman" w:hAnsi="Times New Roman" w:cs="Times New Roman"/>
          <w:sz w:val="28"/>
          <w:szCs w:val="28"/>
        </w:rPr>
        <w:t xml:space="preserve"> услуги, нужно вычлен</w:t>
      </w:r>
      <w:r w:rsidR="00D67AED">
        <w:rPr>
          <w:rFonts w:ascii="Times New Roman" w:hAnsi="Times New Roman" w:cs="Times New Roman"/>
          <w:sz w:val="28"/>
          <w:szCs w:val="28"/>
        </w:rPr>
        <w:t>ить несколько важных следствий.</w:t>
      </w:r>
    </w:p>
    <w:p w:rsidR="00B704CA" w:rsidRPr="00B704CA" w:rsidRDefault="00B704CA" w:rsidP="00F6338E">
      <w:pPr>
        <w:keepNext/>
        <w:spacing w:after="0" w:line="360" w:lineRule="auto"/>
        <w:ind w:firstLine="709"/>
        <w:contextualSpacing/>
        <w:jc w:val="both"/>
        <w:rPr>
          <w:rFonts w:ascii="Times New Roman" w:hAnsi="Times New Roman" w:cs="Times New Roman"/>
          <w:sz w:val="28"/>
          <w:szCs w:val="28"/>
        </w:rPr>
      </w:pPr>
      <w:r w:rsidRPr="00B704CA">
        <w:rPr>
          <w:rFonts w:ascii="Times New Roman" w:hAnsi="Times New Roman" w:cs="Times New Roman"/>
          <w:sz w:val="28"/>
          <w:szCs w:val="28"/>
        </w:rPr>
        <w:t>Конкурентоспособность включает три основные составляющие. Одна из них жестко связана с услугой как таковой и в значительно</w:t>
      </w:r>
      <w:r w:rsidR="005C19AC">
        <w:rPr>
          <w:rFonts w:ascii="Times New Roman" w:hAnsi="Times New Roman" w:cs="Times New Roman"/>
          <w:sz w:val="28"/>
          <w:szCs w:val="28"/>
        </w:rPr>
        <w:t xml:space="preserve">й мере сводится к качеству. </w:t>
      </w:r>
      <w:proofErr w:type="gramStart"/>
      <w:r w:rsidR="005C19AC">
        <w:rPr>
          <w:rFonts w:ascii="Times New Roman" w:hAnsi="Times New Roman" w:cs="Times New Roman"/>
          <w:sz w:val="28"/>
          <w:szCs w:val="28"/>
        </w:rPr>
        <w:t>Другая</w:t>
      </w:r>
      <w:proofErr w:type="gramEnd"/>
      <w:r w:rsidR="005C19AC" w:rsidRPr="005C19AC">
        <w:rPr>
          <w:rFonts w:ascii="Times New Roman" w:hAnsi="Times New Roman" w:cs="Times New Roman"/>
          <w:sz w:val="28"/>
          <w:szCs w:val="28"/>
        </w:rPr>
        <w:t xml:space="preserve">, </w:t>
      </w:r>
      <w:r w:rsidRPr="00B704CA">
        <w:rPr>
          <w:rFonts w:ascii="Times New Roman" w:hAnsi="Times New Roman" w:cs="Times New Roman"/>
          <w:sz w:val="28"/>
          <w:szCs w:val="28"/>
        </w:rPr>
        <w:t xml:space="preserve">связана как с экономикой создания сбыта и сервиса товара, так и с экономическими возможностями и ограничениями клиента. Наконец, третья отражает все то, что может быть приятно или неприятно </w:t>
      </w:r>
      <w:r w:rsidRPr="00B704CA">
        <w:rPr>
          <w:rFonts w:ascii="Times New Roman" w:hAnsi="Times New Roman" w:cs="Times New Roman"/>
          <w:sz w:val="28"/>
          <w:szCs w:val="28"/>
        </w:rPr>
        <w:lastRenderedPageBreak/>
        <w:t>клиенту как покупателю, как человеку, как члену той или</w:t>
      </w:r>
      <w:r w:rsidR="00D67AED">
        <w:rPr>
          <w:rFonts w:ascii="Times New Roman" w:hAnsi="Times New Roman" w:cs="Times New Roman"/>
          <w:sz w:val="28"/>
          <w:szCs w:val="28"/>
        </w:rPr>
        <w:t xml:space="preserve"> иной социальной группы и т. д.</w:t>
      </w:r>
    </w:p>
    <w:p w:rsidR="004A0483" w:rsidRDefault="00B704CA" w:rsidP="00CC4907">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B704CA">
        <w:rPr>
          <w:rFonts w:ascii="Times New Roman" w:hAnsi="Times New Roman" w:cs="Times New Roman"/>
          <w:sz w:val="28"/>
          <w:szCs w:val="28"/>
        </w:rPr>
        <w:t>лиент - главный оценщик. А это приводит к очень важной в рыночных условиях истине: все элементы конкурентоспособности должны быть настолько очевидны потенциальному клиенту, чтобы не могло возникнуть малейшего сомнения или иного толков</w:t>
      </w:r>
      <w:r w:rsidR="00D67AED">
        <w:rPr>
          <w:rFonts w:ascii="Times New Roman" w:hAnsi="Times New Roman" w:cs="Times New Roman"/>
          <w:sz w:val="28"/>
          <w:szCs w:val="28"/>
        </w:rPr>
        <w:t>ания в отношении любого из них.</w:t>
      </w:r>
    </w:p>
    <w:p w:rsidR="00C02F96" w:rsidRPr="004A0483" w:rsidRDefault="00C02F96" w:rsidP="00CC4907">
      <w:pPr>
        <w:pStyle w:val="1"/>
        <w:spacing w:line="360" w:lineRule="auto"/>
        <w:ind w:firstLine="709"/>
      </w:pPr>
      <w:bookmarkStart w:id="12" w:name="_Toc486204767"/>
      <w:r w:rsidRPr="004A0483">
        <w:t>3.2</w:t>
      </w:r>
      <w:r w:rsidR="00D67AED" w:rsidRPr="004A0483">
        <w:t>.</w:t>
      </w:r>
      <w:r w:rsidR="004A0483">
        <w:t xml:space="preserve"> </w:t>
      </w:r>
      <w:r w:rsidRPr="004A0483">
        <w:t>План пр</w:t>
      </w:r>
      <w:r w:rsidR="00CC4907">
        <w:t xml:space="preserve">оведения изменений по повышению </w:t>
      </w:r>
      <w:r w:rsidRPr="004A0483">
        <w:t>конкурентоспособност</w:t>
      </w:r>
      <w:proofErr w:type="gramStart"/>
      <w:r w:rsidRPr="004A0483">
        <w:t>и ООО</w:t>
      </w:r>
      <w:proofErr w:type="gramEnd"/>
      <w:r w:rsidRPr="004A0483">
        <w:t xml:space="preserve"> «</w:t>
      </w:r>
      <w:proofErr w:type="spellStart"/>
      <w:r w:rsidRPr="004A0483">
        <w:t>КрасКом</w:t>
      </w:r>
      <w:proofErr w:type="spellEnd"/>
      <w:r w:rsidRPr="004A0483">
        <w:t>»</w:t>
      </w:r>
      <w:bookmarkEnd w:id="12"/>
      <w:r w:rsidRPr="004A0483">
        <w:t xml:space="preserve"> </w:t>
      </w:r>
    </w:p>
    <w:p w:rsidR="00DA4B6B" w:rsidRDefault="00DA4B6B" w:rsidP="00F6338E">
      <w:pPr>
        <w:keepNext/>
        <w:spacing w:after="0" w:line="360" w:lineRule="auto"/>
        <w:contextualSpacing/>
        <w:jc w:val="both"/>
        <w:rPr>
          <w:rFonts w:ascii="Times New Roman" w:hAnsi="Times New Roman" w:cs="Times New Roman"/>
          <w:sz w:val="28"/>
          <w:szCs w:val="28"/>
        </w:rPr>
      </w:pPr>
    </w:p>
    <w:p w:rsidR="00C02F96" w:rsidRPr="00C02F96" w:rsidRDefault="00C02F96" w:rsidP="00F6338E">
      <w:pPr>
        <w:keepNext/>
        <w:spacing w:after="0" w:line="360" w:lineRule="auto"/>
        <w:ind w:firstLine="709"/>
        <w:contextualSpacing/>
        <w:jc w:val="both"/>
        <w:rPr>
          <w:rFonts w:ascii="Times New Roman" w:hAnsi="Times New Roman" w:cs="Times New Roman"/>
          <w:sz w:val="28"/>
          <w:szCs w:val="28"/>
        </w:rPr>
      </w:pPr>
      <w:r w:rsidRPr="00C02F96">
        <w:rPr>
          <w:rFonts w:ascii="Times New Roman" w:hAnsi="Times New Roman" w:cs="Times New Roman"/>
          <w:sz w:val="28"/>
          <w:szCs w:val="28"/>
        </w:rPr>
        <w:t>Как известно</w:t>
      </w:r>
      <w:r w:rsidR="00DA4B6B" w:rsidRPr="00DA4B6B">
        <w:rPr>
          <w:rFonts w:ascii="Times New Roman" w:hAnsi="Times New Roman" w:cs="Times New Roman"/>
          <w:sz w:val="28"/>
          <w:szCs w:val="28"/>
        </w:rPr>
        <w:t>,</w:t>
      </w:r>
      <w:r w:rsidRPr="00C02F96">
        <w:rPr>
          <w:rFonts w:ascii="Times New Roman" w:hAnsi="Times New Roman" w:cs="Times New Roman"/>
          <w:sz w:val="28"/>
          <w:szCs w:val="28"/>
        </w:rPr>
        <w:t xml:space="preserve"> маркетинговая программа предприятия включает в себя товарную, ценовую, сбытовую политику, а также политику продвижения товара на рынке. Предприятия самостоятельно планируют свою деятельность на основе договоров, заключенных с потребителями продукции и поставщиками материально-технических ресурсов, определяя перспективы развития исходя из спроса на производимую продукцию, работы и услуги. В своей деятельности предприятия обязаны учитывать интересы потребителя и его требования к качеству поставляемой продукции и услуг.</w:t>
      </w:r>
    </w:p>
    <w:p w:rsidR="00C02F96" w:rsidRDefault="00DA4B6B"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этим, предлагаю ООО</w:t>
      </w:r>
      <w:r w:rsidR="00C02F96" w:rsidRPr="00C02F96">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00C02F96" w:rsidRPr="00C02F96">
        <w:rPr>
          <w:rFonts w:ascii="Times New Roman" w:hAnsi="Times New Roman" w:cs="Times New Roman"/>
          <w:sz w:val="28"/>
          <w:szCs w:val="28"/>
        </w:rPr>
        <w:t>» реализовать несколько мероприятий, направленных на улучшение маркетинговой программы предприятия. Были разработаны мероприятия по следующим основным направлениям:</w:t>
      </w:r>
    </w:p>
    <w:p w:rsidR="00DA4B6B"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DA4B6B">
        <w:rPr>
          <w:rFonts w:ascii="Times New Roman" w:hAnsi="Times New Roman" w:cs="Times New Roman"/>
          <w:sz w:val="28"/>
          <w:szCs w:val="28"/>
        </w:rPr>
        <w:t xml:space="preserve"> Улучшение рекламной политики</w:t>
      </w:r>
    </w:p>
    <w:p w:rsidR="00DA4B6B"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t xml:space="preserve"> </w:t>
      </w:r>
      <w:r w:rsidR="00DA4B6B">
        <w:rPr>
          <w:rFonts w:ascii="Times New Roman" w:hAnsi="Times New Roman" w:cs="Times New Roman"/>
          <w:sz w:val="28"/>
          <w:szCs w:val="28"/>
        </w:rPr>
        <w:t>Повышение и</w:t>
      </w:r>
      <w:r w:rsidR="00D67AED">
        <w:rPr>
          <w:rFonts w:ascii="Times New Roman" w:hAnsi="Times New Roman" w:cs="Times New Roman"/>
          <w:sz w:val="28"/>
          <w:szCs w:val="28"/>
        </w:rPr>
        <w:t xml:space="preserve"> закрепление имиджа предприятия</w:t>
      </w:r>
    </w:p>
    <w:p w:rsidR="00DA4B6B" w:rsidRDefault="00DA4B6B"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Услуги, предлагаемые О</w:t>
      </w:r>
      <w:r w:rsidRPr="00DA4B6B">
        <w:rPr>
          <w:rFonts w:ascii="Times New Roman" w:hAnsi="Times New Roman" w:cs="Times New Roman"/>
          <w:sz w:val="28"/>
          <w:szCs w:val="28"/>
        </w:rPr>
        <w:t>ОО «</w:t>
      </w:r>
      <w:proofErr w:type="spellStart"/>
      <w:r>
        <w:rPr>
          <w:rFonts w:ascii="Times New Roman" w:hAnsi="Times New Roman" w:cs="Times New Roman"/>
          <w:sz w:val="28"/>
          <w:szCs w:val="28"/>
        </w:rPr>
        <w:t>КрасКом</w:t>
      </w:r>
      <w:proofErr w:type="spellEnd"/>
      <w:r w:rsidRPr="00DA4B6B">
        <w:rPr>
          <w:rFonts w:ascii="Times New Roman" w:hAnsi="Times New Roman" w:cs="Times New Roman"/>
          <w:sz w:val="28"/>
          <w:szCs w:val="28"/>
        </w:rPr>
        <w:t>», и</w:t>
      </w:r>
      <w:r>
        <w:rPr>
          <w:rFonts w:ascii="Times New Roman" w:hAnsi="Times New Roman" w:cs="Times New Roman"/>
          <w:sz w:val="28"/>
          <w:szCs w:val="28"/>
        </w:rPr>
        <w:t>звестны на рынке, но конкуренты</w:t>
      </w:r>
      <w:r w:rsidRPr="00DA4B6B">
        <w:rPr>
          <w:rFonts w:ascii="Times New Roman" w:hAnsi="Times New Roman" w:cs="Times New Roman"/>
          <w:sz w:val="28"/>
          <w:szCs w:val="28"/>
        </w:rPr>
        <w:t xml:space="preserve"> </w:t>
      </w:r>
      <w:r>
        <w:rPr>
          <w:rFonts w:ascii="Times New Roman" w:hAnsi="Times New Roman" w:cs="Times New Roman"/>
          <w:sz w:val="28"/>
          <w:szCs w:val="28"/>
        </w:rPr>
        <w:t>есть</w:t>
      </w:r>
      <w:r w:rsidRPr="00DA4B6B">
        <w:rPr>
          <w:rFonts w:ascii="Times New Roman" w:hAnsi="Times New Roman" w:cs="Times New Roman"/>
          <w:sz w:val="28"/>
          <w:szCs w:val="28"/>
        </w:rPr>
        <w:t>, поэтому целью предприятия явля</w:t>
      </w:r>
      <w:r>
        <w:rPr>
          <w:rFonts w:ascii="Times New Roman" w:hAnsi="Times New Roman" w:cs="Times New Roman"/>
          <w:sz w:val="28"/>
          <w:szCs w:val="28"/>
        </w:rPr>
        <w:t>ется максимизация роста продаж и повышение имиджа организации в глазах всего города Красноярска.</w:t>
      </w:r>
    </w:p>
    <w:p w:rsidR="00D67AED" w:rsidRDefault="00275C61" w:rsidP="00F6338E">
      <w:pPr>
        <w:keepNext/>
        <w:spacing w:after="0" w:line="360" w:lineRule="auto"/>
        <w:ind w:firstLine="709"/>
        <w:contextualSpacing/>
        <w:jc w:val="both"/>
        <w:rPr>
          <w:rFonts w:ascii="Times New Roman" w:hAnsi="Times New Roman" w:cs="Times New Roman"/>
          <w:sz w:val="28"/>
          <w:szCs w:val="28"/>
        </w:rPr>
      </w:pPr>
      <w:r w:rsidRPr="00275C61">
        <w:rPr>
          <w:rFonts w:ascii="Times New Roman" w:hAnsi="Times New Roman" w:cs="Times New Roman"/>
          <w:sz w:val="28"/>
          <w:szCs w:val="28"/>
        </w:rPr>
        <w:lastRenderedPageBreak/>
        <w:t>В целях роста конкурентоспособности, повышения качества предоставляемых услуг, роста прибыли и упрочения репутац</w:t>
      </w:r>
      <w:proofErr w:type="gramStart"/>
      <w:r w:rsidRPr="00275C61">
        <w:rPr>
          <w:rFonts w:ascii="Times New Roman" w:hAnsi="Times New Roman" w:cs="Times New Roman"/>
          <w:sz w:val="28"/>
          <w:szCs w:val="28"/>
        </w:rPr>
        <w:t>ии ООО</w:t>
      </w:r>
      <w:proofErr w:type="gramEnd"/>
      <w:r w:rsidRPr="00275C61">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Pr="00275C61">
        <w:rPr>
          <w:rFonts w:ascii="Times New Roman" w:hAnsi="Times New Roman" w:cs="Times New Roman"/>
          <w:sz w:val="28"/>
          <w:szCs w:val="28"/>
        </w:rPr>
        <w:t>» была разработана концепция развития, которая имеет четкий механизм реализации.</w:t>
      </w:r>
    </w:p>
    <w:p w:rsidR="00275C61" w:rsidRDefault="00275C61" w:rsidP="00F6338E">
      <w:pPr>
        <w:keepNext/>
        <w:spacing w:after="0" w:line="360" w:lineRule="auto"/>
        <w:ind w:firstLine="709"/>
        <w:contextualSpacing/>
        <w:jc w:val="both"/>
        <w:rPr>
          <w:rFonts w:ascii="Times New Roman" w:hAnsi="Times New Roman" w:cs="Times New Roman"/>
          <w:sz w:val="28"/>
          <w:szCs w:val="28"/>
        </w:rPr>
      </w:pPr>
      <w:r w:rsidRPr="00275C61">
        <w:rPr>
          <w:rFonts w:ascii="Times New Roman" w:hAnsi="Times New Roman" w:cs="Times New Roman"/>
          <w:sz w:val="28"/>
          <w:szCs w:val="28"/>
        </w:rPr>
        <w:t>Чрезвычайно полезным и гибким инструментом маркетинговой политик</w:t>
      </w:r>
      <w:proofErr w:type="gramStart"/>
      <w:r w:rsidRPr="00275C61">
        <w:rPr>
          <w:rFonts w:ascii="Times New Roman" w:hAnsi="Times New Roman" w:cs="Times New Roman"/>
          <w:sz w:val="28"/>
          <w:szCs w:val="28"/>
        </w:rPr>
        <w:t>и ООО</w:t>
      </w:r>
      <w:proofErr w:type="gramEnd"/>
      <w:r w:rsidRPr="00275C61">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Pr="00275C61">
        <w:rPr>
          <w:rFonts w:ascii="Times New Roman" w:hAnsi="Times New Roman" w:cs="Times New Roman"/>
          <w:sz w:val="28"/>
          <w:szCs w:val="28"/>
        </w:rPr>
        <w:t xml:space="preserve">» должна стать система скидок с цен. Данная система может быть представлена следующими вариантами скидок </w:t>
      </w:r>
      <w:r w:rsidR="00C32172">
        <w:rPr>
          <w:rFonts w:ascii="Times New Roman" w:hAnsi="Times New Roman" w:cs="Times New Roman"/>
          <w:sz w:val="28"/>
          <w:szCs w:val="28"/>
        </w:rPr>
        <w:t xml:space="preserve">в таблице </w:t>
      </w:r>
      <w:r w:rsidR="001E7AE0" w:rsidRPr="001E7AE0">
        <w:rPr>
          <w:rFonts w:ascii="Times New Roman" w:hAnsi="Times New Roman" w:cs="Times New Roman"/>
          <w:sz w:val="28"/>
          <w:szCs w:val="28"/>
        </w:rPr>
        <w:t>8</w:t>
      </w:r>
      <w:r w:rsidR="00C32172">
        <w:rPr>
          <w:rFonts w:ascii="Times New Roman" w:hAnsi="Times New Roman" w:cs="Times New Roman"/>
          <w:sz w:val="28"/>
          <w:szCs w:val="28"/>
        </w:rPr>
        <w:t>.</w:t>
      </w:r>
    </w:p>
    <w:p w:rsidR="004A0483" w:rsidRPr="00197BC6" w:rsidRDefault="004A0483" w:rsidP="004A0483">
      <w:pPr>
        <w:keepNext/>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E7AE0" w:rsidRPr="00197BC6">
        <w:rPr>
          <w:rFonts w:ascii="Times New Roman" w:hAnsi="Times New Roman" w:cs="Times New Roman"/>
          <w:sz w:val="28"/>
          <w:szCs w:val="28"/>
        </w:rPr>
        <w:t>8</w:t>
      </w:r>
    </w:p>
    <w:p w:rsidR="00C32172" w:rsidRDefault="00275C61" w:rsidP="004A0483">
      <w:pPr>
        <w:keepNext/>
        <w:spacing w:after="0" w:line="360" w:lineRule="auto"/>
        <w:contextualSpacing/>
        <w:jc w:val="center"/>
        <w:rPr>
          <w:rFonts w:ascii="Times New Roman" w:hAnsi="Times New Roman" w:cs="Times New Roman"/>
          <w:sz w:val="28"/>
          <w:szCs w:val="28"/>
        </w:rPr>
      </w:pPr>
      <w:r w:rsidRPr="00275C61">
        <w:rPr>
          <w:rFonts w:ascii="Times New Roman" w:hAnsi="Times New Roman" w:cs="Times New Roman"/>
          <w:sz w:val="28"/>
          <w:szCs w:val="28"/>
        </w:rPr>
        <w:t>Система скидок ООО «</w:t>
      </w:r>
      <w:proofErr w:type="spellStart"/>
      <w:r>
        <w:rPr>
          <w:rFonts w:ascii="Times New Roman" w:hAnsi="Times New Roman" w:cs="Times New Roman"/>
          <w:sz w:val="28"/>
          <w:szCs w:val="28"/>
        </w:rPr>
        <w:t>КрасКом</w:t>
      </w:r>
      <w:proofErr w:type="spellEnd"/>
      <w:r w:rsidRPr="00275C61">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785"/>
        <w:gridCol w:w="4785"/>
      </w:tblGrid>
      <w:tr w:rsidR="00275C61" w:rsidTr="00275C61">
        <w:tc>
          <w:tcPr>
            <w:tcW w:w="4785" w:type="dxa"/>
          </w:tcPr>
          <w:p w:rsidR="00275C61" w:rsidRPr="00C32172" w:rsidRDefault="00275C61"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Канал сбыта</w:t>
            </w:r>
          </w:p>
        </w:tc>
        <w:tc>
          <w:tcPr>
            <w:tcW w:w="4786" w:type="dxa"/>
          </w:tcPr>
          <w:p w:rsidR="00275C61" w:rsidRPr="00C32172" w:rsidRDefault="00275C61"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Размер скидки</w:t>
            </w:r>
          </w:p>
        </w:tc>
      </w:tr>
      <w:tr w:rsidR="00275C61" w:rsidTr="00275C61">
        <w:tc>
          <w:tcPr>
            <w:tcW w:w="4785" w:type="dxa"/>
          </w:tcPr>
          <w:p w:rsidR="00275C61" w:rsidRPr="00C32172" w:rsidRDefault="00275C61"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 xml:space="preserve">При оплате </w:t>
            </w:r>
            <w:r w:rsidR="00C32172" w:rsidRPr="00C32172">
              <w:rPr>
                <w:rFonts w:ascii="Times New Roman" w:hAnsi="Times New Roman" w:cs="Times New Roman"/>
                <w:sz w:val="24"/>
                <w:szCs w:val="24"/>
              </w:rPr>
              <w:t>за 2-4</w:t>
            </w:r>
            <w:r w:rsidRPr="00C32172">
              <w:rPr>
                <w:rFonts w:ascii="Times New Roman" w:hAnsi="Times New Roman" w:cs="Times New Roman"/>
                <w:sz w:val="24"/>
                <w:szCs w:val="24"/>
              </w:rPr>
              <w:t xml:space="preserve"> месяца</w:t>
            </w:r>
          </w:p>
        </w:tc>
        <w:tc>
          <w:tcPr>
            <w:tcW w:w="4786" w:type="dxa"/>
          </w:tcPr>
          <w:p w:rsidR="00275C61" w:rsidRPr="00C32172" w:rsidRDefault="00C32172"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5%</w:t>
            </w:r>
          </w:p>
        </w:tc>
      </w:tr>
      <w:tr w:rsidR="00275C61" w:rsidTr="00275C61">
        <w:tc>
          <w:tcPr>
            <w:tcW w:w="4785" w:type="dxa"/>
          </w:tcPr>
          <w:p w:rsidR="00275C61" w:rsidRPr="00C32172" w:rsidRDefault="00C32172"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При оплате за 5-7 месяцев</w:t>
            </w:r>
          </w:p>
        </w:tc>
        <w:tc>
          <w:tcPr>
            <w:tcW w:w="4786" w:type="dxa"/>
          </w:tcPr>
          <w:p w:rsidR="00275C61" w:rsidRPr="00C32172" w:rsidRDefault="00C32172"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r>
      <w:tr w:rsidR="00275C61" w:rsidTr="00275C61">
        <w:tc>
          <w:tcPr>
            <w:tcW w:w="4785" w:type="dxa"/>
          </w:tcPr>
          <w:p w:rsidR="00275C61" w:rsidRPr="00C32172" w:rsidRDefault="00C32172"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При оплате за 7 и более месяцев</w:t>
            </w:r>
          </w:p>
        </w:tc>
        <w:tc>
          <w:tcPr>
            <w:tcW w:w="4786" w:type="dxa"/>
          </w:tcPr>
          <w:p w:rsidR="00275C61" w:rsidRPr="00C32172" w:rsidRDefault="00C32172"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r>
    </w:tbl>
    <w:p w:rsidR="00D67AED" w:rsidRDefault="00D67AED" w:rsidP="00F6338E">
      <w:pPr>
        <w:keepNext/>
        <w:spacing w:after="0" w:line="360" w:lineRule="auto"/>
        <w:contextualSpacing/>
        <w:jc w:val="both"/>
        <w:rPr>
          <w:rFonts w:ascii="Times New Roman" w:hAnsi="Times New Roman" w:cs="Times New Roman"/>
          <w:sz w:val="28"/>
          <w:szCs w:val="28"/>
        </w:rPr>
      </w:pPr>
    </w:p>
    <w:p w:rsidR="00D67AED" w:rsidRDefault="007C5C95" w:rsidP="00F6338E">
      <w:pPr>
        <w:keepNext/>
        <w:spacing w:after="0" w:line="360" w:lineRule="auto"/>
        <w:ind w:firstLine="709"/>
        <w:contextualSpacing/>
        <w:jc w:val="both"/>
        <w:rPr>
          <w:rFonts w:ascii="Times New Roman" w:hAnsi="Times New Roman" w:cs="Times New Roman"/>
          <w:sz w:val="28"/>
          <w:szCs w:val="28"/>
        </w:rPr>
      </w:pPr>
      <w:r w:rsidRPr="007C5C95">
        <w:rPr>
          <w:rFonts w:ascii="Times New Roman" w:hAnsi="Times New Roman" w:cs="Times New Roman"/>
          <w:sz w:val="28"/>
          <w:szCs w:val="28"/>
        </w:rPr>
        <w:t>Внедрение данной системы скидок позволит ООО «</w:t>
      </w:r>
      <w:proofErr w:type="spellStart"/>
      <w:r>
        <w:rPr>
          <w:rFonts w:ascii="Times New Roman" w:hAnsi="Times New Roman" w:cs="Times New Roman"/>
          <w:sz w:val="28"/>
          <w:szCs w:val="28"/>
        </w:rPr>
        <w:t>КрасКом</w:t>
      </w:r>
      <w:proofErr w:type="spellEnd"/>
      <w:r w:rsidRPr="007C5C95">
        <w:rPr>
          <w:rFonts w:ascii="Times New Roman" w:hAnsi="Times New Roman" w:cs="Times New Roman"/>
          <w:sz w:val="28"/>
          <w:szCs w:val="28"/>
        </w:rPr>
        <w:t>» привлечь новых клиентов, что позволит повысить объем реализации, что в свою очередь положительно отразится на рентабельности</w:t>
      </w:r>
      <w:r>
        <w:rPr>
          <w:rFonts w:ascii="Times New Roman" w:hAnsi="Times New Roman" w:cs="Times New Roman"/>
          <w:sz w:val="28"/>
          <w:szCs w:val="28"/>
        </w:rPr>
        <w:t xml:space="preserve"> и построении имиджа организации</w:t>
      </w:r>
      <w:r w:rsidR="00D67AED">
        <w:rPr>
          <w:rFonts w:ascii="Times New Roman" w:hAnsi="Times New Roman" w:cs="Times New Roman"/>
          <w:sz w:val="28"/>
          <w:szCs w:val="28"/>
        </w:rPr>
        <w:t>.</w:t>
      </w:r>
    </w:p>
    <w:p w:rsidR="007C5C95" w:rsidRPr="007C5C95" w:rsidRDefault="007C5C95" w:rsidP="00F6338E">
      <w:pPr>
        <w:keepNext/>
        <w:spacing w:after="0" w:line="360" w:lineRule="auto"/>
        <w:ind w:firstLine="709"/>
        <w:contextualSpacing/>
        <w:jc w:val="both"/>
        <w:rPr>
          <w:rFonts w:ascii="Times New Roman" w:hAnsi="Times New Roman" w:cs="Times New Roman"/>
          <w:sz w:val="28"/>
          <w:szCs w:val="28"/>
        </w:rPr>
      </w:pPr>
      <w:r w:rsidRPr="007C5C95">
        <w:rPr>
          <w:rFonts w:ascii="Times New Roman" w:hAnsi="Times New Roman" w:cs="Times New Roman"/>
          <w:sz w:val="28"/>
          <w:szCs w:val="28"/>
        </w:rPr>
        <w:t>Схема скидки за ускорение оплаты включает в себя три элемента:</w:t>
      </w:r>
    </w:p>
    <w:p w:rsidR="007C5C95" w:rsidRPr="007C5C95"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CC4907">
        <w:t xml:space="preserve"> </w:t>
      </w:r>
      <w:r>
        <w:rPr>
          <w:rFonts w:ascii="Times New Roman" w:hAnsi="Times New Roman" w:cs="Times New Roman"/>
          <w:sz w:val="28"/>
          <w:szCs w:val="28"/>
        </w:rPr>
        <w:t xml:space="preserve"> </w:t>
      </w:r>
      <w:r w:rsidR="007C5C95" w:rsidRPr="007C5C95">
        <w:rPr>
          <w:rFonts w:ascii="Times New Roman" w:hAnsi="Times New Roman" w:cs="Times New Roman"/>
          <w:sz w:val="28"/>
          <w:szCs w:val="28"/>
        </w:rPr>
        <w:t>количественная величина скидки;</w:t>
      </w:r>
    </w:p>
    <w:p w:rsidR="007C5C95" w:rsidRPr="007C5C95"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Pr>
          <w:rFonts w:ascii="Times New Roman" w:hAnsi="Times New Roman" w:cs="Times New Roman"/>
          <w:sz w:val="28"/>
          <w:szCs w:val="28"/>
        </w:rPr>
        <w:t xml:space="preserve"> </w:t>
      </w:r>
      <w:r w:rsidR="007C5C95" w:rsidRPr="007C5C95">
        <w:rPr>
          <w:rFonts w:ascii="Times New Roman" w:hAnsi="Times New Roman" w:cs="Times New Roman"/>
          <w:sz w:val="28"/>
          <w:szCs w:val="28"/>
        </w:rPr>
        <w:t>срок, в течение которого покупатель имеет возможность воспользоваться такой скидкой;</w:t>
      </w:r>
    </w:p>
    <w:p w:rsidR="00324B9C"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Pr>
          <w:rFonts w:ascii="Times New Roman" w:hAnsi="Times New Roman" w:cs="Times New Roman"/>
          <w:sz w:val="28"/>
          <w:szCs w:val="28"/>
        </w:rPr>
        <w:t xml:space="preserve"> </w:t>
      </w:r>
      <w:r w:rsidR="007C5C95" w:rsidRPr="007C5C95">
        <w:rPr>
          <w:rFonts w:ascii="Times New Roman" w:hAnsi="Times New Roman" w:cs="Times New Roman"/>
          <w:sz w:val="28"/>
          <w:szCs w:val="28"/>
        </w:rPr>
        <w:t>срок, в течение которого должна быть произведена оплата всей суммы задолженности за оказанные услуги, если покупатель не воспользуется правом на получение скидки за ускоренную оплату.</w:t>
      </w:r>
    </w:p>
    <w:p w:rsidR="00324B9C" w:rsidRDefault="00324B9C" w:rsidP="00F6338E">
      <w:pPr>
        <w:keepNext/>
        <w:spacing w:after="0" w:line="360" w:lineRule="auto"/>
        <w:ind w:firstLine="709"/>
        <w:contextualSpacing/>
        <w:jc w:val="both"/>
        <w:rPr>
          <w:rFonts w:ascii="Times New Roman" w:hAnsi="Times New Roman" w:cs="Times New Roman"/>
          <w:sz w:val="28"/>
          <w:szCs w:val="28"/>
        </w:rPr>
      </w:pPr>
      <w:r w:rsidRPr="00324B9C">
        <w:rPr>
          <w:rFonts w:ascii="Times New Roman" w:hAnsi="Times New Roman" w:cs="Times New Roman"/>
          <w:sz w:val="28"/>
          <w:szCs w:val="28"/>
        </w:rPr>
        <w:t xml:space="preserve">Сбытовая деятельность предполагает наличие торговой коммуникации предприятия, т.е. передачу торговой информации от одного потребителя к другим. Торговая коммуникация должна включать все формы воздействия, </w:t>
      </w:r>
      <w:r w:rsidRPr="00324B9C">
        <w:rPr>
          <w:rFonts w:ascii="Times New Roman" w:hAnsi="Times New Roman" w:cs="Times New Roman"/>
          <w:sz w:val="28"/>
          <w:szCs w:val="28"/>
        </w:rPr>
        <w:lastRenderedPageBreak/>
        <w:t>обеспечивать целенаправленную передачу коммерческих сведений заинтересованным лицам. Ее цель - передача информации о продукте по всем каналам его продвижения для формирования благоприятного отношения к предприятию, его предлагающего.</w:t>
      </w:r>
    </w:p>
    <w:p w:rsidR="00324B9C" w:rsidRDefault="00324B9C" w:rsidP="00F6338E">
      <w:pPr>
        <w:keepNext/>
        <w:spacing w:after="0" w:line="360" w:lineRule="auto"/>
        <w:ind w:firstLine="709"/>
        <w:contextualSpacing/>
        <w:jc w:val="both"/>
        <w:rPr>
          <w:rFonts w:ascii="Times New Roman" w:hAnsi="Times New Roman" w:cs="Times New Roman"/>
          <w:sz w:val="28"/>
          <w:szCs w:val="28"/>
        </w:rPr>
      </w:pPr>
      <w:r w:rsidRPr="00324B9C">
        <w:rPr>
          <w:rFonts w:ascii="Times New Roman" w:hAnsi="Times New Roman" w:cs="Times New Roman"/>
          <w:sz w:val="28"/>
          <w:szCs w:val="28"/>
        </w:rPr>
        <w:t xml:space="preserve">Продвижение или стимулирование продукции на предприятии развито достаточно. На фасаде здания, где расположен </w:t>
      </w:r>
      <w:r w:rsidR="002E7F53">
        <w:rPr>
          <w:rFonts w:ascii="Times New Roman" w:hAnsi="Times New Roman" w:cs="Times New Roman"/>
          <w:sz w:val="28"/>
          <w:szCs w:val="28"/>
        </w:rPr>
        <w:t>ООО</w:t>
      </w:r>
      <w:r w:rsidRPr="00324B9C">
        <w:rPr>
          <w:rFonts w:ascii="Times New Roman" w:hAnsi="Times New Roman" w:cs="Times New Roman"/>
          <w:sz w:val="28"/>
          <w:szCs w:val="28"/>
        </w:rPr>
        <w:t xml:space="preserve"> «</w:t>
      </w:r>
      <w:proofErr w:type="spellStart"/>
      <w:r w:rsidR="002E7F53">
        <w:rPr>
          <w:rFonts w:ascii="Times New Roman" w:hAnsi="Times New Roman" w:cs="Times New Roman"/>
          <w:sz w:val="28"/>
          <w:szCs w:val="28"/>
        </w:rPr>
        <w:t>КрасКом</w:t>
      </w:r>
      <w:proofErr w:type="spellEnd"/>
      <w:r w:rsidRPr="00324B9C">
        <w:rPr>
          <w:rFonts w:ascii="Times New Roman" w:hAnsi="Times New Roman" w:cs="Times New Roman"/>
          <w:sz w:val="28"/>
          <w:szCs w:val="28"/>
        </w:rPr>
        <w:t>», установлена стендовая реклама, а также расположена реклама в газете «</w:t>
      </w:r>
      <w:proofErr w:type="gramStart"/>
      <w:r w:rsidR="002E7F53">
        <w:rPr>
          <w:rFonts w:ascii="Times New Roman" w:hAnsi="Times New Roman" w:cs="Times New Roman"/>
          <w:sz w:val="28"/>
          <w:szCs w:val="28"/>
        </w:rPr>
        <w:t>Комсомольская</w:t>
      </w:r>
      <w:proofErr w:type="gramEnd"/>
      <w:r w:rsidR="002E7F53">
        <w:rPr>
          <w:rFonts w:ascii="Times New Roman" w:hAnsi="Times New Roman" w:cs="Times New Roman"/>
          <w:sz w:val="28"/>
          <w:szCs w:val="28"/>
        </w:rPr>
        <w:t xml:space="preserve"> правда». </w:t>
      </w:r>
      <w:r w:rsidRPr="00324B9C">
        <w:rPr>
          <w:rFonts w:ascii="Times New Roman" w:hAnsi="Times New Roman" w:cs="Times New Roman"/>
          <w:sz w:val="28"/>
          <w:szCs w:val="28"/>
        </w:rPr>
        <w:t>Информацию об организации можно найти и в Интернете</w:t>
      </w:r>
      <w:r w:rsidR="002E7F53">
        <w:rPr>
          <w:rFonts w:ascii="Times New Roman" w:hAnsi="Times New Roman" w:cs="Times New Roman"/>
          <w:sz w:val="28"/>
          <w:szCs w:val="28"/>
        </w:rPr>
        <w:t>. Так же у организации есть собственный сайт.</w:t>
      </w:r>
    </w:p>
    <w:p w:rsidR="002E7F53" w:rsidRPr="002E7F53" w:rsidRDefault="002E7F53" w:rsidP="00F6338E">
      <w:pPr>
        <w:keepNext/>
        <w:spacing w:after="0" w:line="360" w:lineRule="auto"/>
        <w:ind w:firstLine="709"/>
        <w:contextualSpacing/>
        <w:jc w:val="both"/>
        <w:rPr>
          <w:rFonts w:ascii="Times New Roman" w:hAnsi="Times New Roman" w:cs="Times New Roman"/>
          <w:sz w:val="28"/>
          <w:szCs w:val="28"/>
        </w:rPr>
      </w:pPr>
      <w:r w:rsidRPr="002E7F53">
        <w:rPr>
          <w:rFonts w:ascii="Times New Roman" w:hAnsi="Times New Roman" w:cs="Times New Roman"/>
          <w:sz w:val="28"/>
          <w:szCs w:val="28"/>
        </w:rPr>
        <w:t xml:space="preserve">Видами рекламы на телевидении являются рекламные ролики, а также </w:t>
      </w:r>
      <w:proofErr w:type="spellStart"/>
      <w:r w:rsidRPr="002E7F53">
        <w:rPr>
          <w:rFonts w:ascii="Times New Roman" w:hAnsi="Times New Roman" w:cs="Times New Roman"/>
          <w:sz w:val="28"/>
          <w:szCs w:val="28"/>
        </w:rPr>
        <w:t>телеобъявления</w:t>
      </w:r>
      <w:proofErr w:type="spellEnd"/>
      <w:r w:rsidRPr="002E7F53">
        <w:rPr>
          <w:rFonts w:ascii="Times New Roman" w:hAnsi="Times New Roman" w:cs="Times New Roman"/>
          <w:sz w:val="28"/>
          <w:szCs w:val="28"/>
        </w:rPr>
        <w:t xml:space="preserve"> и </w:t>
      </w:r>
      <w:proofErr w:type="spellStart"/>
      <w:r w:rsidRPr="002E7F53">
        <w:rPr>
          <w:rFonts w:ascii="Times New Roman" w:hAnsi="Times New Roman" w:cs="Times New Roman"/>
          <w:sz w:val="28"/>
          <w:szCs w:val="28"/>
        </w:rPr>
        <w:t>телезаставки</w:t>
      </w:r>
      <w:proofErr w:type="spellEnd"/>
      <w:r w:rsidRPr="002E7F53">
        <w:rPr>
          <w:rFonts w:ascii="Times New Roman" w:hAnsi="Times New Roman" w:cs="Times New Roman"/>
          <w:sz w:val="28"/>
          <w:szCs w:val="28"/>
        </w:rPr>
        <w:t>. Телевизионное средство распространение рекламы включает в себя изображение, звук, движение, цвет, и поэтому их показывают на рекламную аудиторию значительно большее воздействи</w:t>
      </w:r>
      <w:r w:rsidR="00D67AED">
        <w:rPr>
          <w:rFonts w:ascii="Times New Roman" w:hAnsi="Times New Roman" w:cs="Times New Roman"/>
          <w:sz w:val="28"/>
          <w:szCs w:val="28"/>
        </w:rPr>
        <w:t>е, чем другие носители рекламы.</w:t>
      </w:r>
    </w:p>
    <w:p w:rsidR="002E7F53" w:rsidRPr="002E7F53" w:rsidRDefault="002E7F53" w:rsidP="00F6338E">
      <w:pPr>
        <w:keepNext/>
        <w:spacing w:after="0" w:line="360" w:lineRule="auto"/>
        <w:ind w:firstLine="709"/>
        <w:contextualSpacing/>
        <w:jc w:val="both"/>
        <w:rPr>
          <w:rFonts w:ascii="Times New Roman" w:hAnsi="Times New Roman" w:cs="Times New Roman"/>
          <w:sz w:val="28"/>
          <w:szCs w:val="28"/>
        </w:rPr>
      </w:pPr>
      <w:r w:rsidRPr="002E7F53">
        <w:rPr>
          <w:rFonts w:ascii="Times New Roman" w:hAnsi="Times New Roman" w:cs="Times New Roman"/>
          <w:sz w:val="28"/>
          <w:szCs w:val="28"/>
        </w:rPr>
        <w:t>Телереклама становится все более интересной, информативной и вместе с тем сложной и дорогостоящей в производстве и показе, особенно если она основывается на компьютерной графике. Качество отечественной телерекламы заметно повышается от года к году. Телевизионная реклама - самый дорогостоящий способ рекламирования. Наибольшей эффективности она достигает в утреннем эфире, когда основная масса людей собирается на работу, или в вечернем эфире, когда основная масса людей находится дома и отдыхает. С точки зрения потенциального потребителя насыщенность эфира рекламой порой очень высока. Но необходимо учитывать аудиторию телеканала, на котором пре</w:t>
      </w:r>
      <w:r w:rsidR="00D67AED">
        <w:rPr>
          <w:rFonts w:ascii="Times New Roman" w:hAnsi="Times New Roman" w:cs="Times New Roman"/>
          <w:sz w:val="28"/>
          <w:szCs w:val="28"/>
        </w:rPr>
        <w:t>дполагается подаваться реклама.</w:t>
      </w:r>
    </w:p>
    <w:p w:rsidR="002E7F53" w:rsidRPr="002E7F53" w:rsidRDefault="002E7F53" w:rsidP="00F6338E">
      <w:pPr>
        <w:keepNext/>
        <w:spacing w:after="0" w:line="360" w:lineRule="auto"/>
        <w:ind w:firstLine="709"/>
        <w:contextualSpacing/>
        <w:jc w:val="both"/>
        <w:rPr>
          <w:rFonts w:ascii="Times New Roman" w:hAnsi="Times New Roman" w:cs="Times New Roman"/>
          <w:sz w:val="28"/>
          <w:szCs w:val="28"/>
        </w:rPr>
      </w:pPr>
      <w:r w:rsidRPr="002E7F53">
        <w:rPr>
          <w:rFonts w:ascii="Times New Roman" w:hAnsi="Times New Roman" w:cs="Times New Roman"/>
          <w:sz w:val="28"/>
          <w:szCs w:val="28"/>
        </w:rPr>
        <w:t xml:space="preserve">Реклама в прессе имеет широкое распространение. </w:t>
      </w:r>
      <w:r w:rsidR="00862F1E">
        <w:rPr>
          <w:rFonts w:ascii="Times New Roman" w:hAnsi="Times New Roman" w:cs="Times New Roman"/>
          <w:sz w:val="28"/>
          <w:szCs w:val="28"/>
        </w:rPr>
        <w:t xml:space="preserve">Люди все чаще и чаще обращают внимание на рекламу в </w:t>
      </w:r>
      <w:proofErr w:type="spellStart"/>
      <w:r w:rsidR="00862F1E">
        <w:rPr>
          <w:rFonts w:ascii="Times New Roman" w:hAnsi="Times New Roman" w:cs="Times New Roman"/>
          <w:sz w:val="28"/>
          <w:szCs w:val="28"/>
        </w:rPr>
        <w:t>прессе</w:t>
      </w:r>
      <w:proofErr w:type="gramStart"/>
      <w:r w:rsidR="00862F1E">
        <w:rPr>
          <w:rFonts w:ascii="Times New Roman" w:hAnsi="Times New Roman" w:cs="Times New Roman"/>
          <w:sz w:val="28"/>
          <w:szCs w:val="28"/>
        </w:rPr>
        <w:t>.</w:t>
      </w:r>
      <w:r w:rsidRPr="002E7F53">
        <w:rPr>
          <w:rFonts w:ascii="Times New Roman" w:hAnsi="Times New Roman" w:cs="Times New Roman"/>
          <w:sz w:val="28"/>
          <w:szCs w:val="28"/>
        </w:rPr>
        <w:t>П</w:t>
      </w:r>
      <w:proofErr w:type="gramEnd"/>
      <w:r w:rsidRPr="002E7F53">
        <w:rPr>
          <w:rFonts w:ascii="Times New Roman" w:hAnsi="Times New Roman" w:cs="Times New Roman"/>
          <w:sz w:val="28"/>
          <w:szCs w:val="28"/>
        </w:rPr>
        <w:t>реимущество</w:t>
      </w:r>
      <w:proofErr w:type="spellEnd"/>
      <w:r w:rsidRPr="002E7F53">
        <w:rPr>
          <w:rFonts w:ascii="Times New Roman" w:hAnsi="Times New Roman" w:cs="Times New Roman"/>
          <w:sz w:val="28"/>
          <w:szCs w:val="28"/>
        </w:rPr>
        <w:t xml:space="preserve"> рекламы в прессе заключено в ее высокой избирательной способности. Люди с разными интересами будут читать литературу, посвященную той сфере жизни, которая их интересует. Таким образом, благодаря газетам и журналам, </w:t>
      </w:r>
      <w:r w:rsidRPr="002E7F53">
        <w:rPr>
          <w:rFonts w:ascii="Times New Roman" w:hAnsi="Times New Roman" w:cs="Times New Roman"/>
          <w:sz w:val="28"/>
          <w:szCs w:val="28"/>
        </w:rPr>
        <w:lastRenderedPageBreak/>
        <w:t>рекламные обращения воздействуют на опред</w:t>
      </w:r>
      <w:r w:rsidR="00D67AED">
        <w:rPr>
          <w:rFonts w:ascii="Times New Roman" w:hAnsi="Times New Roman" w:cs="Times New Roman"/>
          <w:sz w:val="28"/>
          <w:szCs w:val="28"/>
        </w:rPr>
        <w:t>елённую потребительскую группу.</w:t>
      </w:r>
    </w:p>
    <w:p w:rsidR="002E7F53" w:rsidRDefault="002E7F53" w:rsidP="004A0483">
      <w:pPr>
        <w:keepNext/>
        <w:spacing w:after="0" w:line="360" w:lineRule="auto"/>
        <w:ind w:firstLine="709"/>
        <w:contextualSpacing/>
        <w:jc w:val="both"/>
        <w:rPr>
          <w:rFonts w:ascii="Times New Roman" w:hAnsi="Times New Roman" w:cs="Times New Roman"/>
          <w:sz w:val="28"/>
          <w:szCs w:val="28"/>
        </w:rPr>
      </w:pPr>
      <w:r w:rsidRPr="002E7F53">
        <w:rPr>
          <w:rFonts w:ascii="Times New Roman" w:hAnsi="Times New Roman" w:cs="Times New Roman"/>
          <w:sz w:val="28"/>
          <w:szCs w:val="28"/>
        </w:rPr>
        <w:t>Сущность наружной рекламы заключается в размещении плакатов на щитах, обычно размещённых вдоль оживленных автотрасс и в местах скопления людей, напоминающих потребителям о предприятии или товарах.</w:t>
      </w:r>
    </w:p>
    <w:p w:rsidR="002E7F53" w:rsidRDefault="002E7F53" w:rsidP="00F6338E">
      <w:pPr>
        <w:keepNext/>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Рекламная компания О</w:t>
      </w:r>
      <w:r w:rsidRPr="002E7F53">
        <w:rPr>
          <w:rFonts w:ascii="Times New Roman" w:hAnsi="Times New Roman" w:cs="Times New Roman"/>
          <w:sz w:val="28"/>
          <w:szCs w:val="28"/>
        </w:rPr>
        <w:t>ОО «</w:t>
      </w:r>
      <w:proofErr w:type="spellStart"/>
      <w:r>
        <w:rPr>
          <w:rFonts w:ascii="Times New Roman" w:hAnsi="Times New Roman" w:cs="Times New Roman"/>
          <w:sz w:val="28"/>
          <w:szCs w:val="28"/>
        </w:rPr>
        <w:t>КрасКом</w:t>
      </w:r>
      <w:proofErr w:type="spellEnd"/>
      <w:r w:rsidRPr="002E7F53">
        <w:rPr>
          <w:rFonts w:ascii="Times New Roman" w:hAnsi="Times New Roman" w:cs="Times New Roman"/>
          <w:sz w:val="28"/>
          <w:szCs w:val="28"/>
        </w:rPr>
        <w:t>» представлена в виде таблицы</w:t>
      </w:r>
      <w:r w:rsidR="004A0483">
        <w:rPr>
          <w:rFonts w:ascii="Times New Roman" w:hAnsi="Times New Roman" w:cs="Times New Roman"/>
          <w:sz w:val="28"/>
          <w:szCs w:val="28"/>
        </w:rPr>
        <w:t xml:space="preserve"> </w:t>
      </w:r>
      <w:r w:rsidR="001E7AE0" w:rsidRPr="001E7AE0">
        <w:rPr>
          <w:rFonts w:ascii="Times New Roman" w:hAnsi="Times New Roman" w:cs="Times New Roman"/>
          <w:sz w:val="28"/>
          <w:szCs w:val="28"/>
        </w:rPr>
        <w:t>9</w:t>
      </w:r>
      <w:r w:rsidR="004A0483">
        <w:rPr>
          <w:rFonts w:ascii="Times New Roman" w:hAnsi="Times New Roman" w:cs="Times New Roman"/>
          <w:sz w:val="28"/>
          <w:szCs w:val="28"/>
        </w:rPr>
        <w:t>.</w:t>
      </w:r>
    </w:p>
    <w:p w:rsidR="002E7F53" w:rsidRPr="00197BC6" w:rsidRDefault="002E7F53" w:rsidP="00F6338E">
      <w:pPr>
        <w:keepNext/>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w:t>
      </w:r>
      <w:r w:rsidR="009B17E7">
        <w:rPr>
          <w:rFonts w:ascii="Times New Roman" w:hAnsi="Times New Roman" w:cs="Times New Roman"/>
          <w:sz w:val="28"/>
          <w:szCs w:val="28"/>
        </w:rPr>
        <w:t xml:space="preserve"> </w:t>
      </w:r>
      <w:r w:rsidR="001E7AE0" w:rsidRPr="00197BC6">
        <w:rPr>
          <w:rFonts w:ascii="Times New Roman" w:hAnsi="Times New Roman" w:cs="Times New Roman"/>
          <w:sz w:val="28"/>
          <w:szCs w:val="28"/>
        </w:rPr>
        <w:t>9</w:t>
      </w:r>
    </w:p>
    <w:p w:rsidR="004A0483" w:rsidRDefault="004A0483" w:rsidP="004A0483">
      <w:pPr>
        <w:keepNext/>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Рекламная компания О</w:t>
      </w:r>
      <w:r w:rsidRPr="002E7F53">
        <w:rPr>
          <w:rFonts w:ascii="Times New Roman" w:hAnsi="Times New Roman" w:cs="Times New Roman"/>
          <w:sz w:val="28"/>
          <w:szCs w:val="28"/>
        </w:rPr>
        <w:t>ОО «</w:t>
      </w:r>
      <w:proofErr w:type="spellStart"/>
      <w:r>
        <w:rPr>
          <w:rFonts w:ascii="Times New Roman" w:hAnsi="Times New Roman" w:cs="Times New Roman"/>
          <w:sz w:val="28"/>
          <w:szCs w:val="28"/>
        </w:rPr>
        <w:t>КрасКом</w:t>
      </w:r>
      <w:proofErr w:type="spellEnd"/>
      <w:r w:rsidRPr="002E7F53">
        <w:rPr>
          <w:rFonts w:ascii="Times New Roman" w:hAnsi="Times New Roman" w:cs="Times New Roman"/>
          <w:sz w:val="28"/>
          <w:szCs w:val="28"/>
        </w:rPr>
        <w:t>»</w:t>
      </w:r>
    </w:p>
    <w:tbl>
      <w:tblPr>
        <w:tblStyle w:val="a7"/>
        <w:tblW w:w="9586" w:type="dxa"/>
        <w:tblLook w:val="04A0" w:firstRow="1" w:lastRow="0" w:firstColumn="1" w:lastColumn="0" w:noHBand="0" w:noVBand="1"/>
      </w:tblPr>
      <w:tblGrid>
        <w:gridCol w:w="2395"/>
        <w:gridCol w:w="2397"/>
        <w:gridCol w:w="2397"/>
        <w:gridCol w:w="2397"/>
      </w:tblGrid>
      <w:tr w:rsidR="002E7F53" w:rsidTr="004A0483">
        <w:trPr>
          <w:trHeight w:val="884"/>
        </w:trPr>
        <w:tc>
          <w:tcPr>
            <w:tcW w:w="2395" w:type="dxa"/>
          </w:tcPr>
          <w:p w:rsidR="002E7F53" w:rsidRPr="003C695F" w:rsidRDefault="002E7F53" w:rsidP="004A0483">
            <w:pPr>
              <w:keepNext/>
              <w:spacing w:line="360" w:lineRule="auto"/>
              <w:contextualSpacing/>
              <w:jc w:val="center"/>
              <w:rPr>
                <w:rFonts w:ascii="Times New Roman" w:hAnsi="Times New Roman" w:cs="Times New Roman"/>
              </w:rPr>
            </w:pPr>
            <w:r w:rsidRPr="003C695F">
              <w:rPr>
                <w:rFonts w:ascii="Times New Roman" w:hAnsi="Times New Roman" w:cs="Times New Roman"/>
              </w:rPr>
              <w:t>Вид рекламных средств</w:t>
            </w:r>
          </w:p>
        </w:tc>
        <w:tc>
          <w:tcPr>
            <w:tcW w:w="2397" w:type="dxa"/>
          </w:tcPr>
          <w:p w:rsidR="002E7F53" w:rsidRPr="003C695F" w:rsidRDefault="002E7F53" w:rsidP="004A0483">
            <w:pPr>
              <w:keepNext/>
              <w:spacing w:line="360" w:lineRule="auto"/>
              <w:contextualSpacing/>
              <w:jc w:val="center"/>
              <w:rPr>
                <w:rFonts w:ascii="Times New Roman" w:hAnsi="Times New Roman" w:cs="Times New Roman"/>
              </w:rPr>
            </w:pPr>
            <w:r w:rsidRPr="003C695F">
              <w:rPr>
                <w:rFonts w:ascii="Times New Roman" w:hAnsi="Times New Roman" w:cs="Times New Roman"/>
              </w:rPr>
              <w:t>Начало рекламы (месяц)</w:t>
            </w:r>
          </w:p>
        </w:tc>
        <w:tc>
          <w:tcPr>
            <w:tcW w:w="2397" w:type="dxa"/>
          </w:tcPr>
          <w:p w:rsidR="002E7F53" w:rsidRPr="003C695F" w:rsidRDefault="002E7F53" w:rsidP="004A0483">
            <w:pPr>
              <w:keepNext/>
              <w:spacing w:line="360" w:lineRule="auto"/>
              <w:contextualSpacing/>
              <w:jc w:val="center"/>
              <w:rPr>
                <w:rFonts w:ascii="Times New Roman" w:hAnsi="Times New Roman" w:cs="Times New Roman"/>
              </w:rPr>
            </w:pPr>
            <w:r w:rsidRPr="003C695F">
              <w:rPr>
                <w:rFonts w:ascii="Times New Roman" w:hAnsi="Times New Roman" w:cs="Times New Roman"/>
              </w:rPr>
              <w:t>Продолжительность рекламы</w:t>
            </w:r>
          </w:p>
        </w:tc>
        <w:tc>
          <w:tcPr>
            <w:tcW w:w="2397" w:type="dxa"/>
          </w:tcPr>
          <w:p w:rsidR="002E7F53" w:rsidRPr="003C695F" w:rsidRDefault="002E7F53" w:rsidP="004A0483">
            <w:pPr>
              <w:keepNext/>
              <w:spacing w:line="360" w:lineRule="auto"/>
              <w:contextualSpacing/>
              <w:jc w:val="center"/>
              <w:rPr>
                <w:rFonts w:ascii="Times New Roman" w:hAnsi="Times New Roman" w:cs="Times New Roman"/>
              </w:rPr>
            </w:pPr>
            <w:r w:rsidRPr="003C695F">
              <w:rPr>
                <w:rFonts w:ascii="Times New Roman" w:hAnsi="Times New Roman" w:cs="Times New Roman"/>
              </w:rPr>
              <w:t>Частота выхода рекламы</w:t>
            </w:r>
          </w:p>
        </w:tc>
      </w:tr>
      <w:tr w:rsidR="002E7F53" w:rsidTr="004A0483">
        <w:trPr>
          <w:trHeight w:val="442"/>
        </w:trPr>
        <w:tc>
          <w:tcPr>
            <w:tcW w:w="2395" w:type="dxa"/>
          </w:tcPr>
          <w:p w:rsidR="002E7F53" w:rsidRPr="003C695F" w:rsidRDefault="002E7F53" w:rsidP="00F6338E">
            <w:pPr>
              <w:keepNext/>
              <w:spacing w:line="360" w:lineRule="auto"/>
              <w:contextualSpacing/>
              <w:jc w:val="both"/>
              <w:rPr>
                <w:rFonts w:ascii="Times New Roman" w:hAnsi="Times New Roman" w:cs="Times New Roman"/>
                <w:lang w:val="en-US"/>
              </w:rPr>
            </w:pPr>
            <w:r w:rsidRPr="003C695F">
              <w:rPr>
                <w:rFonts w:ascii="Times New Roman" w:hAnsi="Times New Roman" w:cs="Times New Roman"/>
              </w:rPr>
              <w:t xml:space="preserve">Реклама на </w:t>
            </w:r>
            <w:r w:rsidRPr="003C695F">
              <w:rPr>
                <w:rFonts w:ascii="Times New Roman" w:hAnsi="Times New Roman" w:cs="Times New Roman"/>
                <w:lang w:val="en-US"/>
              </w:rPr>
              <w:t>TV</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Сентябрь</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Две недели</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5 раз в день</w:t>
            </w:r>
          </w:p>
        </w:tc>
      </w:tr>
      <w:tr w:rsidR="002E7F53" w:rsidTr="004A0483">
        <w:trPr>
          <w:trHeight w:val="442"/>
        </w:trPr>
        <w:tc>
          <w:tcPr>
            <w:tcW w:w="2395"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Реклама в газете</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Октябрь</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Месяц</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Месяц</w:t>
            </w:r>
          </w:p>
        </w:tc>
      </w:tr>
      <w:tr w:rsidR="002E7F53" w:rsidTr="004A0483">
        <w:trPr>
          <w:trHeight w:val="459"/>
        </w:trPr>
        <w:tc>
          <w:tcPr>
            <w:tcW w:w="2395"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Стендовая реклама</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Январь</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r w:rsidRPr="003C695F">
              <w:rPr>
                <w:rFonts w:ascii="Times New Roman" w:hAnsi="Times New Roman" w:cs="Times New Roman"/>
              </w:rPr>
              <w:t>12 месяцев</w:t>
            </w:r>
          </w:p>
        </w:tc>
        <w:tc>
          <w:tcPr>
            <w:tcW w:w="2397" w:type="dxa"/>
          </w:tcPr>
          <w:p w:rsidR="002E7F53" w:rsidRPr="003C695F" w:rsidRDefault="002E7F53" w:rsidP="00F6338E">
            <w:pPr>
              <w:keepNext/>
              <w:spacing w:line="360" w:lineRule="auto"/>
              <w:contextualSpacing/>
              <w:jc w:val="both"/>
              <w:rPr>
                <w:rFonts w:ascii="Times New Roman" w:hAnsi="Times New Roman" w:cs="Times New Roman"/>
              </w:rPr>
            </w:pPr>
          </w:p>
        </w:tc>
      </w:tr>
    </w:tbl>
    <w:p w:rsidR="002E7F53" w:rsidRDefault="002E7F53" w:rsidP="00F6338E">
      <w:pPr>
        <w:keepNext/>
        <w:spacing w:after="0" w:line="360" w:lineRule="auto"/>
        <w:contextualSpacing/>
        <w:jc w:val="both"/>
        <w:rPr>
          <w:rFonts w:ascii="Times New Roman" w:hAnsi="Times New Roman" w:cs="Times New Roman"/>
          <w:sz w:val="28"/>
          <w:szCs w:val="28"/>
        </w:rPr>
      </w:pPr>
    </w:p>
    <w:p w:rsidR="00E0582A" w:rsidRDefault="009B17E7" w:rsidP="00F6338E">
      <w:pPr>
        <w:keepNext/>
        <w:spacing w:after="0" w:line="360" w:lineRule="auto"/>
        <w:ind w:firstLine="709"/>
        <w:contextualSpacing/>
        <w:jc w:val="both"/>
        <w:rPr>
          <w:rFonts w:ascii="Times New Roman" w:hAnsi="Times New Roman" w:cs="Times New Roman"/>
          <w:sz w:val="28"/>
          <w:szCs w:val="28"/>
        </w:rPr>
      </w:pPr>
      <w:r w:rsidRPr="009B17E7">
        <w:rPr>
          <w:rFonts w:ascii="Times New Roman" w:hAnsi="Times New Roman" w:cs="Times New Roman"/>
          <w:sz w:val="28"/>
          <w:szCs w:val="28"/>
        </w:rPr>
        <w:t xml:space="preserve">Можно сказать, что наиболее эффективной является стендовая реклама. Воспринимая зрительно и на слух, в памяти человека остается информация, где можно приобрести </w:t>
      </w:r>
      <w:r>
        <w:rPr>
          <w:rFonts w:ascii="Times New Roman" w:hAnsi="Times New Roman" w:cs="Times New Roman"/>
          <w:sz w:val="28"/>
          <w:szCs w:val="28"/>
        </w:rPr>
        <w:t>нужную ему услугу. Так как основным</w:t>
      </w:r>
      <w:r w:rsidRPr="009B17E7">
        <w:rPr>
          <w:rFonts w:ascii="Times New Roman" w:hAnsi="Times New Roman" w:cs="Times New Roman"/>
          <w:sz w:val="28"/>
          <w:szCs w:val="28"/>
        </w:rPr>
        <w:t xml:space="preserve"> покупател</w:t>
      </w:r>
      <w:r>
        <w:rPr>
          <w:rFonts w:ascii="Times New Roman" w:hAnsi="Times New Roman" w:cs="Times New Roman"/>
          <w:sz w:val="28"/>
          <w:szCs w:val="28"/>
        </w:rPr>
        <w:t xml:space="preserve">ем </w:t>
      </w:r>
      <w:r w:rsidRPr="009B17E7">
        <w:rPr>
          <w:rFonts w:ascii="Times New Roman" w:hAnsi="Times New Roman" w:cs="Times New Roman"/>
          <w:sz w:val="28"/>
          <w:szCs w:val="28"/>
        </w:rPr>
        <w:t xml:space="preserve">является </w:t>
      </w:r>
      <w:r>
        <w:rPr>
          <w:rFonts w:ascii="Times New Roman" w:hAnsi="Times New Roman" w:cs="Times New Roman"/>
          <w:sz w:val="28"/>
          <w:szCs w:val="28"/>
        </w:rPr>
        <w:t>население г. Красноярска</w:t>
      </w:r>
      <w:r w:rsidRPr="009B17E7">
        <w:rPr>
          <w:rFonts w:ascii="Times New Roman" w:hAnsi="Times New Roman" w:cs="Times New Roman"/>
          <w:sz w:val="28"/>
          <w:szCs w:val="28"/>
        </w:rPr>
        <w:t>,</w:t>
      </w:r>
      <w:r>
        <w:rPr>
          <w:rFonts w:ascii="Times New Roman" w:hAnsi="Times New Roman" w:cs="Times New Roman"/>
          <w:sz w:val="28"/>
          <w:szCs w:val="28"/>
        </w:rPr>
        <w:t xml:space="preserve"> то</w:t>
      </w:r>
      <w:r w:rsidRPr="009B17E7">
        <w:rPr>
          <w:rFonts w:ascii="Times New Roman" w:hAnsi="Times New Roman" w:cs="Times New Roman"/>
          <w:sz w:val="28"/>
          <w:szCs w:val="28"/>
        </w:rPr>
        <w:t xml:space="preserve"> </w:t>
      </w:r>
      <w:r>
        <w:rPr>
          <w:rFonts w:ascii="Times New Roman" w:hAnsi="Times New Roman" w:cs="Times New Roman"/>
          <w:sz w:val="28"/>
          <w:szCs w:val="28"/>
        </w:rPr>
        <w:t>именно такой вид рекламы будет максимально заметен всем жителям города</w:t>
      </w:r>
      <w:r w:rsidRPr="009B17E7">
        <w:rPr>
          <w:rFonts w:ascii="Times New Roman" w:hAnsi="Times New Roman" w:cs="Times New Roman"/>
          <w:sz w:val="28"/>
          <w:szCs w:val="28"/>
        </w:rPr>
        <w:t>. Стендовая реклама привлекает зрительно многих потенциальных покупателей.</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Основным средством рекламы должна стать реклама в средствах массовой информации, в газетах, как местного</w:t>
      </w:r>
      <w:r w:rsidR="00D67AED">
        <w:rPr>
          <w:rFonts w:ascii="Times New Roman" w:hAnsi="Times New Roman" w:cs="Times New Roman"/>
          <w:sz w:val="28"/>
          <w:szCs w:val="28"/>
        </w:rPr>
        <w:t xml:space="preserve"> значения, так и регионального.</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Вспомогательным средством рекламы выбрана реклама на радио (</w:t>
      </w:r>
      <w:r>
        <w:rPr>
          <w:rFonts w:ascii="Times New Roman" w:hAnsi="Times New Roman" w:cs="Times New Roman"/>
          <w:sz w:val="28"/>
          <w:szCs w:val="28"/>
        </w:rPr>
        <w:t>бизнес –</w:t>
      </w:r>
      <w:r w:rsidRPr="00E0582A">
        <w:rPr>
          <w:rFonts w:ascii="Times New Roman" w:hAnsi="Times New Roman" w:cs="Times New Roman"/>
          <w:sz w:val="28"/>
          <w:szCs w:val="28"/>
        </w:rPr>
        <w:t xml:space="preserve"> </w:t>
      </w:r>
      <w:r>
        <w:rPr>
          <w:rFonts w:ascii="Times New Roman" w:hAnsi="Times New Roman" w:cs="Times New Roman"/>
          <w:sz w:val="28"/>
          <w:szCs w:val="28"/>
          <w:lang w:val="en-US"/>
        </w:rPr>
        <w:t>fm</w:t>
      </w:r>
      <w:r w:rsidRPr="00E0582A">
        <w:rPr>
          <w:rFonts w:ascii="Times New Roman" w:hAnsi="Times New Roman" w:cs="Times New Roman"/>
          <w:sz w:val="28"/>
          <w:szCs w:val="28"/>
        </w:rPr>
        <w:t xml:space="preserve">,  </w:t>
      </w:r>
      <w:r w:rsidR="00D67AED">
        <w:rPr>
          <w:rFonts w:ascii="Times New Roman" w:hAnsi="Times New Roman" w:cs="Times New Roman"/>
          <w:sz w:val="28"/>
          <w:szCs w:val="28"/>
        </w:rPr>
        <w:t>«Европа +»).</w:t>
      </w:r>
    </w:p>
    <w:p w:rsidR="004A0483" w:rsidRDefault="00E0582A" w:rsidP="004A0483">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 xml:space="preserve">Также для рекламы рекомендуется использовать рекламу на телевидении, в сети </w:t>
      </w:r>
      <w:proofErr w:type="spellStart"/>
      <w:r w:rsidRPr="00E0582A">
        <w:rPr>
          <w:rFonts w:ascii="Times New Roman" w:hAnsi="Times New Roman" w:cs="Times New Roman"/>
          <w:sz w:val="28"/>
          <w:szCs w:val="28"/>
        </w:rPr>
        <w:t>Internet</w:t>
      </w:r>
      <w:proofErr w:type="spellEnd"/>
      <w:r w:rsidRPr="00E0582A">
        <w:rPr>
          <w:rFonts w:ascii="Times New Roman" w:hAnsi="Times New Roman" w:cs="Times New Roman"/>
          <w:sz w:val="28"/>
          <w:szCs w:val="28"/>
        </w:rPr>
        <w:t xml:space="preserve"> и размещение двух рекламных щитов вдоль городской автомагистрали в г. </w:t>
      </w:r>
      <w:r w:rsidR="00A14719">
        <w:rPr>
          <w:rFonts w:ascii="Times New Roman" w:hAnsi="Times New Roman" w:cs="Times New Roman"/>
          <w:sz w:val="28"/>
          <w:szCs w:val="28"/>
        </w:rPr>
        <w:t>Красноярске и г. Ачинск</w:t>
      </w:r>
      <w:r w:rsidR="00D67AED">
        <w:rPr>
          <w:rFonts w:ascii="Times New Roman" w:hAnsi="Times New Roman" w:cs="Times New Roman"/>
          <w:sz w:val="28"/>
          <w:szCs w:val="28"/>
        </w:rPr>
        <w:t>.</w:t>
      </w:r>
    </w:p>
    <w:p w:rsidR="00E0582A" w:rsidRPr="00E0582A" w:rsidRDefault="00E0582A" w:rsidP="004A0483">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lastRenderedPageBreak/>
        <w:t>В результате проведенных мероприятий ООО «</w:t>
      </w:r>
      <w:proofErr w:type="spellStart"/>
      <w:r w:rsidR="00A14719">
        <w:rPr>
          <w:rFonts w:ascii="Times New Roman" w:hAnsi="Times New Roman" w:cs="Times New Roman"/>
          <w:sz w:val="28"/>
          <w:szCs w:val="28"/>
        </w:rPr>
        <w:t>КрасКом</w:t>
      </w:r>
      <w:proofErr w:type="spellEnd"/>
      <w:r w:rsidRPr="00E0582A">
        <w:rPr>
          <w:rFonts w:ascii="Times New Roman" w:hAnsi="Times New Roman" w:cs="Times New Roman"/>
          <w:sz w:val="28"/>
          <w:szCs w:val="28"/>
        </w:rPr>
        <w:t xml:space="preserve">» планирует привлечь значительное количество покупателей, а также заключить контракты с компаниями: </w:t>
      </w:r>
      <w:proofErr w:type="spellStart"/>
      <w:r w:rsidRPr="00E0582A">
        <w:rPr>
          <w:rFonts w:ascii="Times New Roman" w:hAnsi="Times New Roman" w:cs="Times New Roman"/>
          <w:sz w:val="28"/>
          <w:szCs w:val="28"/>
        </w:rPr>
        <w:t>East-West</w:t>
      </w:r>
      <w:proofErr w:type="spellEnd"/>
      <w:r w:rsidRPr="00E0582A">
        <w:rPr>
          <w:rFonts w:ascii="Times New Roman" w:hAnsi="Times New Roman" w:cs="Times New Roman"/>
          <w:sz w:val="28"/>
          <w:szCs w:val="28"/>
        </w:rPr>
        <w:t xml:space="preserve"> </w:t>
      </w:r>
      <w:proofErr w:type="spellStart"/>
      <w:r w:rsidRPr="00E0582A">
        <w:rPr>
          <w:rFonts w:ascii="Times New Roman" w:hAnsi="Times New Roman" w:cs="Times New Roman"/>
          <w:sz w:val="28"/>
          <w:szCs w:val="28"/>
        </w:rPr>
        <w:t>Lt</w:t>
      </w:r>
      <w:r w:rsidR="00D67AED">
        <w:rPr>
          <w:rFonts w:ascii="Times New Roman" w:hAnsi="Times New Roman" w:cs="Times New Roman"/>
          <w:sz w:val="28"/>
          <w:szCs w:val="28"/>
        </w:rPr>
        <w:t>d</w:t>
      </w:r>
      <w:proofErr w:type="spellEnd"/>
      <w:r w:rsidR="00D67AED">
        <w:rPr>
          <w:rFonts w:ascii="Times New Roman" w:hAnsi="Times New Roman" w:cs="Times New Roman"/>
          <w:sz w:val="28"/>
          <w:szCs w:val="28"/>
        </w:rPr>
        <w:t xml:space="preserve">., </w:t>
      </w:r>
      <w:proofErr w:type="spellStart"/>
      <w:r w:rsidR="00D67AED">
        <w:rPr>
          <w:rFonts w:ascii="Times New Roman" w:hAnsi="Times New Roman" w:cs="Times New Roman"/>
          <w:sz w:val="28"/>
          <w:szCs w:val="28"/>
        </w:rPr>
        <w:t>Tihona</w:t>
      </w:r>
      <w:proofErr w:type="spellEnd"/>
      <w:r w:rsidR="00D67AED">
        <w:rPr>
          <w:rFonts w:ascii="Times New Roman" w:hAnsi="Times New Roman" w:cs="Times New Roman"/>
          <w:sz w:val="28"/>
          <w:szCs w:val="28"/>
        </w:rPr>
        <w:t xml:space="preserve"> </w:t>
      </w:r>
      <w:proofErr w:type="spellStart"/>
      <w:r w:rsidR="00D67AED">
        <w:rPr>
          <w:rFonts w:ascii="Times New Roman" w:hAnsi="Times New Roman" w:cs="Times New Roman"/>
          <w:sz w:val="28"/>
          <w:szCs w:val="28"/>
        </w:rPr>
        <w:t>Ltd</w:t>
      </w:r>
      <w:proofErr w:type="spellEnd"/>
      <w:r w:rsidR="00D67AED">
        <w:rPr>
          <w:rFonts w:ascii="Times New Roman" w:hAnsi="Times New Roman" w:cs="Times New Roman"/>
          <w:sz w:val="28"/>
          <w:szCs w:val="28"/>
        </w:rPr>
        <w:t>. и рядом других.</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Стоимость рекламной компании составляет:</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газеты местного значения – 11,2 тыс. р. / год;</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газеты регионального значения – 12, тыс. р. / год;</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реклама в сети </w:t>
      </w:r>
      <w:proofErr w:type="spellStart"/>
      <w:r w:rsidR="00E0582A" w:rsidRPr="00E0582A">
        <w:rPr>
          <w:rFonts w:ascii="Times New Roman" w:hAnsi="Times New Roman" w:cs="Times New Roman"/>
          <w:sz w:val="28"/>
          <w:szCs w:val="28"/>
        </w:rPr>
        <w:t>Internet</w:t>
      </w:r>
      <w:proofErr w:type="spellEnd"/>
      <w:r w:rsidR="00E0582A" w:rsidRPr="00E0582A">
        <w:rPr>
          <w:rFonts w:ascii="Times New Roman" w:hAnsi="Times New Roman" w:cs="Times New Roman"/>
          <w:sz w:val="28"/>
          <w:szCs w:val="28"/>
        </w:rPr>
        <w:t xml:space="preserve"> – 19,7 </w:t>
      </w:r>
      <w:proofErr w:type="spellStart"/>
      <w:r w:rsidR="00E0582A" w:rsidRPr="00E0582A">
        <w:rPr>
          <w:rFonts w:ascii="Times New Roman" w:hAnsi="Times New Roman" w:cs="Times New Roman"/>
          <w:sz w:val="28"/>
          <w:szCs w:val="28"/>
        </w:rPr>
        <w:t>тыс.р</w:t>
      </w:r>
      <w:proofErr w:type="spellEnd"/>
      <w:r w:rsidR="00E0582A" w:rsidRPr="00E0582A">
        <w:rPr>
          <w:rFonts w:ascii="Times New Roman" w:hAnsi="Times New Roman" w:cs="Times New Roman"/>
          <w:sz w:val="28"/>
          <w:szCs w:val="28"/>
        </w:rPr>
        <w:t>. / год;</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радио «</w:t>
      </w:r>
      <w:r w:rsidR="00E0582A">
        <w:rPr>
          <w:rFonts w:ascii="Times New Roman" w:hAnsi="Times New Roman" w:cs="Times New Roman"/>
          <w:sz w:val="28"/>
          <w:szCs w:val="28"/>
        </w:rPr>
        <w:t>Бизнес -</w:t>
      </w:r>
      <w:r w:rsidR="00E0582A" w:rsidRPr="00E0582A">
        <w:rPr>
          <w:rFonts w:ascii="Times New Roman" w:hAnsi="Times New Roman" w:cs="Times New Roman"/>
          <w:sz w:val="28"/>
          <w:szCs w:val="28"/>
        </w:rPr>
        <w:t xml:space="preserve"> </w:t>
      </w:r>
      <w:r w:rsidR="00E0582A">
        <w:rPr>
          <w:rFonts w:ascii="Times New Roman" w:hAnsi="Times New Roman" w:cs="Times New Roman"/>
          <w:sz w:val="28"/>
          <w:szCs w:val="28"/>
          <w:lang w:val="en-US"/>
        </w:rPr>
        <w:t>fm</w:t>
      </w:r>
      <w:r w:rsidR="00E0582A" w:rsidRPr="00E0582A">
        <w:rPr>
          <w:rFonts w:ascii="Times New Roman" w:hAnsi="Times New Roman" w:cs="Times New Roman"/>
          <w:sz w:val="28"/>
          <w:szCs w:val="28"/>
        </w:rPr>
        <w:t>» - 16,5 тыс. р./ год;</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радио «Европа +» - 17,2 тыс. р. / год;</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наружна</w:t>
      </w:r>
      <w:r w:rsidR="00D67AED">
        <w:rPr>
          <w:rFonts w:ascii="Times New Roman" w:hAnsi="Times New Roman" w:cs="Times New Roman"/>
          <w:sz w:val="28"/>
          <w:szCs w:val="28"/>
        </w:rPr>
        <w:t>я реклама – 13,4 тыс. р. / год.</w:t>
      </w:r>
    </w:p>
    <w:p w:rsid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 xml:space="preserve">Общие расходы </w:t>
      </w:r>
      <w:r w:rsidR="00D67AED">
        <w:rPr>
          <w:rFonts w:ascii="Times New Roman" w:hAnsi="Times New Roman" w:cs="Times New Roman"/>
          <w:sz w:val="28"/>
          <w:szCs w:val="28"/>
        </w:rPr>
        <w:t>на рекламу составят 90,2 тыс.р.</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E0582A">
        <w:rPr>
          <w:rFonts w:ascii="Times New Roman" w:hAnsi="Times New Roman" w:cs="Times New Roman"/>
          <w:sz w:val="28"/>
          <w:szCs w:val="28"/>
        </w:rPr>
        <w:t xml:space="preserve"> ООО «</w:t>
      </w:r>
      <w:proofErr w:type="spellStart"/>
      <w:r>
        <w:rPr>
          <w:rFonts w:ascii="Times New Roman" w:hAnsi="Times New Roman" w:cs="Times New Roman"/>
          <w:sz w:val="28"/>
          <w:szCs w:val="28"/>
        </w:rPr>
        <w:t>КрасКом</w:t>
      </w:r>
      <w:proofErr w:type="spellEnd"/>
      <w:r w:rsidRPr="00E0582A">
        <w:rPr>
          <w:rFonts w:ascii="Times New Roman" w:hAnsi="Times New Roman" w:cs="Times New Roman"/>
          <w:sz w:val="28"/>
          <w:szCs w:val="28"/>
        </w:rPr>
        <w:t>» планируется создание экономического отдела со штатом 2 человека:</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экономист-менеджер – 1 чел.;</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про</w:t>
      </w:r>
      <w:r w:rsidR="00D67AED">
        <w:rPr>
          <w:rFonts w:ascii="Times New Roman" w:hAnsi="Times New Roman" w:cs="Times New Roman"/>
          <w:sz w:val="28"/>
          <w:szCs w:val="28"/>
        </w:rPr>
        <w:t>граммист-</w:t>
      </w:r>
      <w:proofErr w:type="spellStart"/>
      <w:r w:rsidR="00D67AED">
        <w:rPr>
          <w:rFonts w:ascii="Times New Roman" w:hAnsi="Times New Roman" w:cs="Times New Roman"/>
          <w:sz w:val="28"/>
          <w:szCs w:val="28"/>
        </w:rPr>
        <w:t>системотехник</w:t>
      </w:r>
      <w:proofErr w:type="spellEnd"/>
      <w:r w:rsidR="00D67AED">
        <w:rPr>
          <w:rFonts w:ascii="Times New Roman" w:hAnsi="Times New Roman" w:cs="Times New Roman"/>
          <w:sz w:val="28"/>
          <w:szCs w:val="28"/>
        </w:rPr>
        <w:t xml:space="preserve"> – 1 чел.</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В функции экономиста отдела будут входить следующие положения:</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proofErr w:type="gramStart"/>
      <w:r w:rsidRPr="00B55483">
        <w:t>–</w:t>
      </w:r>
      <w:r w:rsidR="00E0582A" w:rsidRPr="00E0582A">
        <w:rPr>
          <w:rFonts w:ascii="Times New Roman" w:hAnsi="Times New Roman" w:cs="Times New Roman"/>
          <w:sz w:val="28"/>
          <w:szCs w:val="28"/>
        </w:rPr>
        <w:t xml:space="preserve"> формирование полной и достоверной информаций о финансово-хозяйственной деятельности ООО «</w:t>
      </w:r>
      <w:proofErr w:type="spellStart"/>
      <w:r w:rsidR="00E0582A">
        <w:rPr>
          <w:rFonts w:ascii="Times New Roman" w:hAnsi="Times New Roman" w:cs="Times New Roman"/>
          <w:sz w:val="28"/>
          <w:szCs w:val="28"/>
        </w:rPr>
        <w:t>КрасКом</w:t>
      </w:r>
      <w:proofErr w:type="spellEnd"/>
      <w:r w:rsidR="00A14719">
        <w:rPr>
          <w:rFonts w:ascii="Times New Roman" w:hAnsi="Times New Roman" w:cs="Times New Roman"/>
          <w:sz w:val="28"/>
          <w:szCs w:val="28"/>
        </w:rPr>
        <w:t>»</w:t>
      </w:r>
      <w:proofErr w:type="gramEnd"/>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обеспечение учета наличия и движения имущества и обязательств, использования материальных и финансовых ресурсов в соответствии с утвержденными нормами, сметами;</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осуществление контроля за своевременным и правильным оформлением первичных учетных документов и законностью совершаемых операций;</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осуществляет контроля за правильным и экономным расходованием средств, начисление и выплата заработной платы, вознаграждение по итогам работы, премий, материальной помощи и других выплат;</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в пределах своей компетенции взаимодействие с другими отделами и подразделениями, проведение расчетов со страховыми фондами, </w:t>
      </w:r>
      <w:r w:rsidR="00E0582A" w:rsidRPr="00E0582A">
        <w:rPr>
          <w:rFonts w:ascii="Times New Roman" w:hAnsi="Times New Roman" w:cs="Times New Roman"/>
          <w:sz w:val="28"/>
          <w:szCs w:val="28"/>
        </w:rPr>
        <w:lastRenderedPageBreak/>
        <w:t xml:space="preserve">коммерческими банками, налоговой службой, получение от них необходимых для осуществления своей деятельности документов и инструктивных </w:t>
      </w:r>
      <w:r w:rsidR="00D67AED">
        <w:rPr>
          <w:rFonts w:ascii="Times New Roman" w:hAnsi="Times New Roman" w:cs="Times New Roman"/>
          <w:sz w:val="28"/>
          <w:szCs w:val="28"/>
        </w:rPr>
        <w:t>материалов и т.п.</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Функциями менеджера экономико-маркетингового отдела являются:</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t xml:space="preserve"> </w:t>
      </w:r>
      <w:r w:rsidR="00E0582A" w:rsidRPr="00E0582A">
        <w:rPr>
          <w:rFonts w:ascii="Times New Roman" w:hAnsi="Times New Roman" w:cs="Times New Roman"/>
          <w:sz w:val="28"/>
          <w:szCs w:val="28"/>
        </w:rPr>
        <w:t>изучение рынка (спроса, потребления);</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составление прогнозных маркетинговых планов;</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разработка планов реализации услуг с минимальными затратами и осуществления их с максимальной прибылью;</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управление персоналом;</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анализ текущей и перспективной информации и разработка на основе ее про</w:t>
      </w:r>
      <w:r w:rsidR="00912229">
        <w:rPr>
          <w:rFonts w:ascii="Times New Roman" w:hAnsi="Times New Roman" w:cs="Times New Roman"/>
          <w:sz w:val="28"/>
          <w:szCs w:val="28"/>
        </w:rPr>
        <w:t xml:space="preserve">гнозных бюджетных планов и </w:t>
      </w:r>
      <w:proofErr w:type="spellStart"/>
      <w:r w:rsidR="00912229">
        <w:rPr>
          <w:rFonts w:ascii="Times New Roman" w:hAnsi="Times New Roman" w:cs="Times New Roman"/>
          <w:sz w:val="28"/>
          <w:szCs w:val="28"/>
        </w:rPr>
        <w:t>т</w:t>
      </w:r>
      <w:proofErr w:type="gramStart"/>
      <w:r w:rsidR="00912229">
        <w:rPr>
          <w:rFonts w:ascii="Times New Roman" w:hAnsi="Times New Roman" w:cs="Times New Roman"/>
          <w:sz w:val="28"/>
          <w:szCs w:val="28"/>
        </w:rPr>
        <w:t>.п</w:t>
      </w:r>
      <w:proofErr w:type="spellEnd"/>
      <w:proofErr w:type="gramEnd"/>
      <w:r w:rsidR="00912229">
        <w:rPr>
          <w:rFonts w:ascii="Times New Roman" w:hAnsi="Times New Roman" w:cs="Times New Roman"/>
          <w:sz w:val="28"/>
          <w:szCs w:val="28"/>
        </w:rPr>
        <w:t xml:space="preserve"> </w:t>
      </w:r>
      <w:r w:rsidR="00912229">
        <w:t>[30, с. 152].</w:t>
      </w:r>
    </w:p>
    <w:p w:rsidR="00E0582A" w:rsidRPr="00E0582A" w:rsidRDefault="00E0582A" w:rsidP="00F6338E">
      <w:pPr>
        <w:keepNext/>
        <w:spacing w:after="0" w:line="360" w:lineRule="auto"/>
        <w:ind w:firstLine="709"/>
        <w:contextualSpacing/>
        <w:jc w:val="both"/>
        <w:rPr>
          <w:rFonts w:ascii="Times New Roman" w:hAnsi="Times New Roman" w:cs="Times New Roman"/>
          <w:sz w:val="28"/>
          <w:szCs w:val="28"/>
        </w:rPr>
      </w:pPr>
      <w:r w:rsidRPr="00E0582A">
        <w:rPr>
          <w:rFonts w:ascii="Times New Roman" w:hAnsi="Times New Roman" w:cs="Times New Roman"/>
          <w:sz w:val="28"/>
          <w:szCs w:val="28"/>
        </w:rPr>
        <w:t>В результате всех изменений в структуре штат</w:t>
      </w:r>
      <w:proofErr w:type="gramStart"/>
      <w:r w:rsidRPr="00E0582A">
        <w:rPr>
          <w:rFonts w:ascii="Times New Roman" w:hAnsi="Times New Roman" w:cs="Times New Roman"/>
          <w:sz w:val="28"/>
          <w:szCs w:val="28"/>
        </w:rPr>
        <w:t>а ООО</w:t>
      </w:r>
      <w:proofErr w:type="gramEnd"/>
      <w:r w:rsidRPr="00E0582A">
        <w:rPr>
          <w:rFonts w:ascii="Times New Roman" w:hAnsi="Times New Roman" w:cs="Times New Roman"/>
          <w:sz w:val="28"/>
          <w:szCs w:val="28"/>
        </w:rPr>
        <w:t xml:space="preserve"> «</w:t>
      </w:r>
      <w:proofErr w:type="spellStart"/>
      <w:r w:rsidR="00A14719">
        <w:rPr>
          <w:rFonts w:ascii="Times New Roman" w:hAnsi="Times New Roman" w:cs="Times New Roman"/>
          <w:sz w:val="28"/>
          <w:szCs w:val="28"/>
        </w:rPr>
        <w:t>КрасКом</w:t>
      </w:r>
      <w:proofErr w:type="spellEnd"/>
      <w:r w:rsidRPr="00E0582A">
        <w:rPr>
          <w:rFonts w:ascii="Times New Roman" w:hAnsi="Times New Roman" w:cs="Times New Roman"/>
          <w:sz w:val="28"/>
          <w:szCs w:val="28"/>
        </w:rPr>
        <w:t>» произойдут следующие изменения: штат увеличится на 3 человека:</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экономист – 1 чел.;</w:t>
      </w:r>
    </w:p>
    <w:p w:rsidR="00E0582A" w:rsidRPr="00E0582A" w:rsidRDefault="004A0483" w:rsidP="00F6338E">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маркетолог – 1 чел.;</w:t>
      </w:r>
    </w:p>
    <w:p w:rsidR="003C695F" w:rsidRDefault="004A0483" w:rsidP="004A0483">
      <w:pPr>
        <w:keepNext/>
        <w:spacing w:after="0" w:line="360" w:lineRule="auto"/>
        <w:ind w:firstLine="709"/>
        <w:contextualSpacing/>
        <w:jc w:val="both"/>
        <w:rPr>
          <w:rFonts w:ascii="Times New Roman" w:hAnsi="Times New Roman" w:cs="Times New Roman"/>
          <w:sz w:val="28"/>
          <w:szCs w:val="28"/>
        </w:rPr>
      </w:pPr>
      <w:r w:rsidRPr="00B55483">
        <w:t>–</w:t>
      </w:r>
      <w:r w:rsidR="00E0582A" w:rsidRPr="00E0582A">
        <w:rPr>
          <w:rFonts w:ascii="Times New Roman" w:hAnsi="Times New Roman" w:cs="Times New Roman"/>
          <w:sz w:val="28"/>
          <w:szCs w:val="28"/>
        </w:rPr>
        <w:t xml:space="preserve"> программист-</w:t>
      </w:r>
      <w:proofErr w:type="spellStart"/>
      <w:r w:rsidR="00E0582A" w:rsidRPr="00E0582A">
        <w:rPr>
          <w:rFonts w:ascii="Times New Roman" w:hAnsi="Times New Roman" w:cs="Times New Roman"/>
          <w:sz w:val="28"/>
          <w:szCs w:val="28"/>
        </w:rPr>
        <w:t>системотехник</w:t>
      </w:r>
      <w:proofErr w:type="spellEnd"/>
      <w:r w:rsidR="00E0582A" w:rsidRPr="00E0582A">
        <w:rPr>
          <w:rFonts w:ascii="Times New Roman" w:hAnsi="Times New Roman" w:cs="Times New Roman"/>
          <w:sz w:val="28"/>
          <w:szCs w:val="28"/>
        </w:rPr>
        <w:t xml:space="preserve"> – 1 чел.</w:t>
      </w:r>
    </w:p>
    <w:p w:rsid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w:t>
      </w:r>
      <w:r w:rsidRPr="003C695F">
        <w:rPr>
          <w:rFonts w:ascii="Times New Roman" w:hAnsi="Times New Roman" w:cs="Times New Roman"/>
          <w:sz w:val="28"/>
          <w:szCs w:val="28"/>
        </w:rPr>
        <w:t>,</w:t>
      </w:r>
      <w:r>
        <w:rPr>
          <w:rFonts w:ascii="Times New Roman" w:hAnsi="Times New Roman" w:cs="Times New Roman"/>
          <w:sz w:val="28"/>
          <w:szCs w:val="28"/>
        </w:rPr>
        <w:t xml:space="preserve"> необходимо создать имидж надежного предприятия. </w:t>
      </w:r>
    </w:p>
    <w:p w:rsidR="003C695F" w:rsidRDefault="003C695F" w:rsidP="00F6338E">
      <w:pPr>
        <w:keepNext/>
        <w:spacing w:after="0" w:line="360" w:lineRule="auto"/>
        <w:ind w:firstLine="709"/>
        <w:contextualSpacing/>
        <w:jc w:val="both"/>
        <w:rPr>
          <w:rFonts w:ascii="Times New Roman" w:hAnsi="Times New Roman" w:cs="Times New Roman"/>
          <w:sz w:val="28"/>
          <w:szCs w:val="28"/>
        </w:rPr>
      </w:pPr>
      <w:r w:rsidRPr="003C695F">
        <w:rPr>
          <w:rFonts w:ascii="Times New Roman" w:hAnsi="Times New Roman" w:cs="Times New Roman"/>
          <w:sz w:val="28"/>
          <w:szCs w:val="28"/>
        </w:rPr>
        <w:t xml:space="preserve">В последнее время в связи с развитием рыночных отношений, инновационными процессами в экономике, науке, образовании, культуре особый интерес вызывает специфика содержания и формирования как имиджа организации вообще, так и имиджа организации социокультурной сферы в частности. Рост внимания к проблеме формирования сильного имиджа организации не случаен. Сильный корпоративный имидж становится необходимым условием достижения фирмой устойчивого и продолжительного делового успеха. И этому есть вполне разумное объяснение. Во-первых, сильный имидж организации дает эффект приобретения организацией определенной рыночной силы, в том смысле, что приводит к снижению чувствительности к цене. Во-вторых, сильный имидж уменьшает </w:t>
      </w:r>
      <w:proofErr w:type="spellStart"/>
      <w:r w:rsidRPr="003C695F">
        <w:rPr>
          <w:rFonts w:ascii="Times New Roman" w:hAnsi="Times New Roman" w:cs="Times New Roman"/>
          <w:sz w:val="28"/>
          <w:szCs w:val="28"/>
        </w:rPr>
        <w:t>заменяемость</w:t>
      </w:r>
      <w:proofErr w:type="spellEnd"/>
      <w:r w:rsidRPr="003C695F">
        <w:rPr>
          <w:rFonts w:ascii="Times New Roman" w:hAnsi="Times New Roman" w:cs="Times New Roman"/>
          <w:sz w:val="28"/>
          <w:szCs w:val="28"/>
        </w:rPr>
        <w:t xml:space="preserve"> товаров, а значит, защищает организацию от атак </w:t>
      </w:r>
      <w:r w:rsidRPr="003C695F">
        <w:rPr>
          <w:rFonts w:ascii="Times New Roman" w:hAnsi="Times New Roman" w:cs="Times New Roman"/>
          <w:sz w:val="28"/>
          <w:szCs w:val="28"/>
        </w:rPr>
        <w:lastRenderedPageBreak/>
        <w:t>конкурентов и укрепляет позиции относительно товаров-заменителей. И, в-третьих, сильный имидж облегчает доступ фирмы к ресурсам разного рода: финансовым, информационным, человеческим</w:t>
      </w:r>
      <w:r>
        <w:rPr>
          <w:rFonts w:ascii="Times New Roman" w:hAnsi="Times New Roman" w:cs="Times New Roman"/>
          <w:sz w:val="28"/>
          <w:szCs w:val="28"/>
        </w:rPr>
        <w:t>.</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sidRPr="003C695F">
        <w:rPr>
          <w:rFonts w:ascii="Times New Roman" w:hAnsi="Times New Roman" w:cs="Times New Roman"/>
          <w:sz w:val="28"/>
          <w:szCs w:val="28"/>
        </w:rPr>
        <w:t xml:space="preserve">Довольно интересен ряд признаков корпоративного имиджа, которые, по мнению американского исследователя Д. </w:t>
      </w:r>
      <w:proofErr w:type="spellStart"/>
      <w:r w:rsidRPr="003C695F">
        <w:rPr>
          <w:rFonts w:ascii="Times New Roman" w:hAnsi="Times New Roman" w:cs="Times New Roman"/>
          <w:sz w:val="28"/>
          <w:szCs w:val="28"/>
        </w:rPr>
        <w:t>Бурстина</w:t>
      </w:r>
      <w:proofErr w:type="spellEnd"/>
      <w:r w:rsidRPr="003C695F">
        <w:rPr>
          <w:rFonts w:ascii="Times New Roman" w:hAnsi="Times New Roman" w:cs="Times New Roman"/>
          <w:sz w:val="28"/>
          <w:szCs w:val="28"/>
        </w:rPr>
        <w:t>, реально складываются на практике:</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3C695F">
        <w:rPr>
          <w:rFonts w:ascii="Times New Roman" w:hAnsi="Times New Roman" w:cs="Times New Roman"/>
          <w:sz w:val="28"/>
          <w:szCs w:val="28"/>
        </w:rPr>
        <w:t>мидж должен быть синтетическим, т.е. планироваться, чтобы производить определённое впечатление с помощью фирменного знака, торговой марки и сорта товара.</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3C695F">
        <w:rPr>
          <w:rFonts w:ascii="Times New Roman" w:hAnsi="Times New Roman" w:cs="Times New Roman"/>
          <w:sz w:val="28"/>
          <w:szCs w:val="28"/>
        </w:rPr>
        <w:t>браз корпорации должен быть правдоподобным, достоверным, чтобы вызвать доверие у людей, идентифицироваться с конкретным лицом или корпорацией.</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3C695F">
        <w:rPr>
          <w:rFonts w:ascii="Times New Roman" w:hAnsi="Times New Roman" w:cs="Times New Roman"/>
          <w:sz w:val="28"/>
          <w:szCs w:val="28"/>
        </w:rPr>
        <w:t>н должен быть пассивным. Поскольку имидж в определённой мере отвечает реальности, то создающий его в определённой мере стремится скорее уподобиться имиджу, нежели сделать имидж своим подобием.</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3C695F">
        <w:rPr>
          <w:rFonts w:ascii="Times New Roman" w:hAnsi="Times New Roman" w:cs="Times New Roman"/>
          <w:sz w:val="28"/>
          <w:szCs w:val="28"/>
        </w:rPr>
        <w:t>мидж должен быть ярким и конкретным, чтобы взывать к человеческим чувствам.</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3C695F">
        <w:rPr>
          <w:rFonts w:ascii="Times New Roman" w:hAnsi="Times New Roman" w:cs="Times New Roman"/>
          <w:sz w:val="28"/>
          <w:szCs w:val="28"/>
        </w:rPr>
        <w:t>н должен быть простым и запоминающимся.</w:t>
      </w:r>
    </w:p>
    <w:p w:rsid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3C695F">
        <w:rPr>
          <w:rFonts w:ascii="Times New Roman" w:hAnsi="Times New Roman" w:cs="Times New Roman"/>
          <w:sz w:val="28"/>
          <w:szCs w:val="28"/>
        </w:rPr>
        <w:t>ажным признаком имиджа является неопределённость, он должен обретаться где-то между чувствами и рассудком, ожиданиями и реальностью, чтобы устоять перед непредвиденными событиями, изменениями во вкусах.</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3C695F">
        <w:rPr>
          <w:rFonts w:ascii="Times New Roman" w:hAnsi="Times New Roman" w:cs="Times New Roman"/>
          <w:sz w:val="28"/>
          <w:szCs w:val="28"/>
        </w:rPr>
        <w:t>труктура имиджа корпорации может включать до восьми основных компонентов:</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3C695F">
        <w:rPr>
          <w:rFonts w:ascii="Times New Roman" w:hAnsi="Times New Roman" w:cs="Times New Roman"/>
          <w:sz w:val="28"/>
          <w:szCs w:val="28"/>
        </w:rPr>
        <w:t>мидж товаров или услуг отражает представления людей относительно уникальных характеристик, которыми, по их мнению, они обладают; при этом функциональная ценность товара или услуги является основной, дополнительная ценность обеспечивает товару или услуге отличительные свойства.</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w:t>
      </w:r>
      <w:r w:rsidRPr="003C695F">
        <w:rPr>
          <w:rFonts w:ascii="Times New Roman" w:hAnsi="Times New Roman" w:cs="Times New Roman"/>
          <w:sz w:val="28"/>
          <w:szCs w:val="28"/>
        </w:rPr>
        <w:t xml:space="preserve">мидж потребителя товаров или услуг включает представления о стиле жизни, общественном положении, статусе некоторых личностных, в частности психологических характеристиках клиентов. Большое значение играет способность сотрудников организации устанавливать обширные долговременные деловые контакты. Всех партнёров и постоянных </w:t>
      </w:r>
      <w:r w:rsidR="00912229">
        <w:rPr>
          <w:rFonts w:ascii="Times New Roman" w:hAnsi="Times New Roman" w:cs="Times New Roman"/>
          <w:sz w:val="28"/>
          <w:szCs w:val="28"/>
        </w:rPr>
        <w:t xml:space="preserve">клиентов желательно знать лично </w:t>
      </w:r>
      <w:r w:rsidR="00912229" w:rsidRPr="00862F1E">
        <w:rPr>
          <w:rFonts w:ascii="Times New Roman" w:hAnsi="Times New Roman" w:cs="Times New Roman"/>
          <w:sz w:val="28"/>
          <w:szCs w:val="28"/>
        </w:rPr>
        <w:t>[26, с. 201].</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3C695F">
        <w:rPr>
          <w:rFonts w:ascii="Times New Roman" w:hAnsi="Times New Roman" w:cs="Times New Roman"/>
          <w:sz w:val="28"/>
          <w:szCs w:val="28"/>
        </w:rPr>
        <w:t>нутренний имидж организации содержит представления сотрудников о своём учреждении, при этом основными его детерминантами являются культура организации и социально-психологический климат.</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3C695F">
        <w:rPr>
          <w:rFonts w:ascii="Times New Roman" w:hAnsi="Times New Roman" w:cs="Times New Roman"/>
          <w:sz w:val="28"/>
          <w:szCs w:val="28"/>
        </w:rPr>
        <w:t>мидж лидера организации или основных руководителей включает представления о способностях, установках, ценностных ориентациях, социально-психологических характеристиках, имидже руководителя.</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Pr="003C695F">
        <w:rPr>
          <w:rFonts w:ascii="Times New Roman" w:hAnsi="Times New Roman" w:cs="Times New Roman"/>
          <w:sz w:val="28"/>
          <w:szCs w:val="28"/>
        </w:rPr>
        <w:t>мидж персонала представляет собой собирательный, обобщенный образ всех сотрудников, раскрывающий наиболее характерные для него черты. Он формируется на основе прямого контакта с работниками организации.</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3C695F">
        <w:rPr>
          <w:rFonts w:ascii="Times New Roman" w:hAnsi="Times New Roman" w:cs="Times New Roman"/>
          <w:sz w:val="28"/>
          <w:szCs w:val="28"/>
        </w:rPr>
        <w:t>изуальный имидж организации заключает представления о ней общественности, которые возникают на основе зрительных ощущений, фиксирующих информацию об интерьере офиса, демонстрационных помещениях, фирменной символике.</w:t>
      </w:r>
    </w:p>
    <w:p w:rsidR="003C695F" w:rsidRP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3C695F">
        <w:rPr>
          <w:rFonts w:ascii="Times New Roman" w:hAnsi="Times New Roman" w:cs="Times New Roman"/>
          <w:sz w:val="28"/>
          <w:szCs w:val="28"/>
        </w:rPr>
        <w:t>оциальный имидж организации содержит представления широкой общественности о социальных целях, роли организации в экономической, социальной, культурной жизни города, региона, страны.</w:t>
      </w:r>
    </w:p>
    <w:p w:rsidR="003C695F" w:rsidRDefault="003C695F"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Pr="003C695F">
        <w:rPr>
          <w:rFonts w:ascii="Times New Roman" w:hAnsi="Times New Roman" w:cs="Times New Roman"/>
          <w:sz w:val="28"/>
          <w:szCs w:val="28"/>
        </w:rPr>
        <w:t>изнес-имидж организации заключает в себе представления об организации с точки зрения деловой активности.</w:t>
      </w:r>
    </w:p>
    <w:p w:rsidR="003C695F" w:rsidRDefault="003C695F" w:rsidP="00F6338E">
      <w:pPr>
        <w:keepNext/>
        <w:spacing w:after="0" w:line="360" w:lineRule="auto"/>
        <w:ind w:firstLine="709"/>
        <w:contextualSpacing/>
        <w:jc w:val="both"/>
        <w:rPr>
          <w:rFonts w:ascii="Times New Roman" w:hAnsi="Times New Roman" w:cs="Times New Roman"/>
          <w:sz w:val="28"/>
          <w:szCs w:val="28"/>
        </w:rPr>
      </w:pPr>
      <w:r w:rsidRPr="003C695F">
        <w:rPr>
          <w:rFonts w:ascii="Times New Roman" w:hAnsi="Times New Roman" w:cs="Times New Roman"/>
          <w:sz w:val="28"/>
          <w:szCs w:val="28"/>
        </w:rPr>
        <w:t xml:space="preserve">Корпоративный имидж имеет общие черты и с групповым имиджем. Поскольку всякая организация состоит из людей, её можно представить как группу, для которой </w:t>
      </w:r>
      <w:proofErr w:type="spellStart"/>
      <w:r w:rsidRPr="003C695F">
        <w:rPr>
          <w:rFonts w:ascii="Times New Roman" w:hAnsi="Times New Roman" w:cs="Times New Roman"/>
          <w:sz w:val="28"/>
          <w:szCs w:val="28"/>
        </w:rPr>
        <w:t>категоризационным</w:t>
      </w:r>
      <w:proofErr w:type="spellEnd"/>
      <w:r w:rsidRPr="003C695F">
        <w:rPr>
          <w:rFonts w:ascii="Times New Roman" w:hAnsi="Times New Roman" w:cs="Times New Roman"/>
          <w:sz w:val="28"/>
          <w:szCs w:val="28"/>
        </w:rPr>
        <w:t xml:space="preserve"> признаком является принадлежность к данной организации, членство в ней. Имидж организации </w:t>
      </w:r>
      <w:r w:rsidRPr="003C695F">
        <w:rPr>
          <w:rFonts w:ascii="Times New Roman" w:hAnsi="Times New Roman" w:cs="Times New Roman"/>
          <w:sz w:val="28"/>
          <w:szCs w:val="28"/>
        </w:rPr>
        <w:lastRenderedPageBreak/>
        <w:t>всегда содержит те или иные символы, относимые к обобщенному образу члена данной группы, и в этом смысле является собирательным образом людей, составляющих организацию. Однако в отличие от группового имиджа, корпоративный имидж, как правило, активно управляется "изнутри" организации-прообраза.</w:t>
      </w:r>
    </w:p>
    <w:p w:rsidR="003C695F" w:rsidRDefault="00462EF4" w:rsidP="00F6338E">
      <w:pPr>
        <w:keepNext/>
        <w:spacing w:after="0" w:line="360" w:lineRule="auto"/>
        <w:ind w:firstLine="709"/>
        <w:contextualSpacing/>
        <w:jc w:val="both"/>
        <w:rPr>
          <w:rFonts w:ascii="Times New Roman" w:hAnsi="Times New Roman" w:cs="Times New Roman"/>
          <w:sz w:val="28"/>
          <w:szCs w:val="28"/>
        </w:rPr>
      </w:pPr>
      <w:r w:rsidRPr="00462EF4">
        <w:rPr>
          <w:rFonts w:ascii="Times New Roman" w:hAnsi="Times New Roman" w:cs="Times New Roman"/>
          <w:sz w:val="28"/>
          <w:szCs w:val="28"/>
        </w:rPr>
        <w:t>Обобщая вышесказанное, следует отметить, что имидж организации – это совокупное общественное восприятие организации многими людьми, впечатление о ней, сформировавшееся на основе личных контактов с организацией, слухов и сообщений средств массовой информации. В структуре анализируемого понятия выделяют 8 элементов - имидж товаров или услуг, имидж потребителей, внутренний имидж организации, имидж лидера, имидж персонала, визуальный имидж, социальный имидж, бизнес-имидж – комбинируя которые можно воздействовать на аудиторию. К числу основных функций имиджа организации относятся позиционирование её на рынке, побуждение аудитории к действию, а также объединение сотрудников и формирование у них командного духа. Эффективно выполняя данные функции, имидж становится одним из ключевых факторов, обуславливающих успешное функционирование организации в современных условиях.</w:t>
      </w:r>
    </w:p>
    <w:p w:rsidR="00462EF4" w:rsidRPr="00462EF4" w:rsidRDefault="00462EF4" w:rsidP="00F6338E">
      <w:pPr>
        <w:keepNext/>
        <w:spacing w:after="0" w:line="360" w:lineRule="auto"/>
        <w:ind w:firstLine="709"/>
        <w:contextualSpacing/>
        <w:jc w:val="both"/>
        <w:rPr>
          <w:rFonts w:ascii="Times New Roman" w:hAnsi="Times New Roman" w:cs="Times New Roman"/>
          <w:sz w:val="28"/>
          <w:szCs w:val="28"/>
        </w:rPr>
      </w:pPr>
      <w:r w:rsidRPr="00462EF4">
        <w:rPr>
          <w:rFonts w:ascii="Times New Roman" w:hAnsi="Times New Roman" w:cs="Times New Roman"/>
          <w:sz w:val="28"/>
          <w:szCs w:val="28"/>
        </w:rPr>
        <w:t>Одним из немаловажных элементов имиджа организации является корпоративная культура. На сегодняшний день корпоративная культура является мощным инструментом менеджмента, который не только помогает выявить потенциальные способности людей и сплотить их, но и позволяет организации безболезненно адаптироваться к изменениям во внешней среде, а также сформировать конкурентоспособный имидж компании.</w:t>
      </w:r>
    </w:p>
    <w:p w:rsidR="00462EF4" w:rsidRDefault="00462EF4" w:rsidP="004A0483">
      <w:pPr>
        <w:keepNext/>
        <w:spacing w:after="0" w:line="360" w:lineRule="auto"/>
        <w:ind w:firstLine="709"/>
        <w:contextualSpacing/>
        <w:jc w:val="both"/>
        <w:rPr>
          <w:rFonts w:ascii="Times New Roman" w:hAnsi="Times New Roman" w:cs="Times New Roman"/>
          <w:sz w:val="28"/>
          <w:szCs w:val="28"/>
        </w:rPr>
      </w:pPr>
      <w:r w:rsidRPr="00462EF4">
        <w:rPr>
          <w:rFonts w:ascii="Times New Roman" w:hAnsi="Times New Roman" w:cs="Times New Roman"/>
          <w:sz w:val="28"/>
          <w:szCs w:val="28"/>
        </w:rPr>
        <w:t xml:space="preserve">Корпоративная культура - это система материальных и духовных ценностей, проявлений, взаимодействующих между собой, принимаемых членами организации и задающих людям ориентиры их поведения и действий. Корпоративная культура состоит из идей, а также взглядов, </w:t>
      </w:r>
      <w:r w:rsidRPr="00462EF4">
        <w:rPr>
          <w:rFonts w:ascii="Times New Roman" w:hAnsi="Times New Roman" w:cs="Times New Roman"/>
          <w:sz w:val="28"/>
          <w:szCs w:val="28"/>
        </w:rPr>
        <w:lastRenderedPageBreak/>
        <w:t xml:space="preserve">основополагающих ценностей, которые разделяются членами организации. Принято считать, что именно ценности являются ядром, определяющим корпоративную культуру в целом. Ценности определяют и стили поведения, и стили общения с коллегами и клиентами, уровень </w:t>
      </w:r>
      <w:proofErr w:type="spellStart"/>
      <w:r w:rsidRPr="00462EF4">
        <w:rPr>
          <w:rFonts w:ascii="Times New Roman" w:hAnsi="Times New Roman" w:cs="Times New Roman"/>
          <w:sz w:val="28"/>
          <w:szCs w:val="28"/>
        </w:rPr>
        <w:t>мотивированности</w:t>
      </w:r>
      <w:proofErr w:type="spellEnd"/>
      <w:r w:rsidRPr="00462EF4">
        <w:rPr>
          <w:rFonts w:ascii="Times New Roman" w:hAnsi="Times New Roman" w:cs="Times New Roman"/>
          <w:sz w:val="28"/>
          <w:szCs w:val="28"/>
        </w:rPr>
        <w:t xml:space="preserve">, активность и </w:t>
      </w:r>
      <w:proofErr w:type="gramStart"/>
      <w:r w:rsidRPr="00462EF4">
        <w:rPr>
          <w:rFonts w:ascii="Times New Roman" w:hAnsi="Times New Roman" w:cs="Times New Roman"/>
          <w:sz w:val="28"/>
          <w:szCs w:val="28"/>
        </w:rPr>
        <w:t>другое</w:t>
      </w:r>
      <w:proofErr w:type="gramEnd"/>
      <w:r w:rsidRPr="00462EF4">
        <w:rPr>
          <w:rFonts w:ascii="Times New Roman" w:hAnsi="Times New Roman" w:cs="Times New Roman"/>
          <w:sz w:val="28"/>
          <w:szCs w:val="28"/>
        </w:rPr>
        <w:t xml:space="preserve">. Поэтому нельзя принимать за корпоративную культуру только набор неких внешних признаков, таких как униформа, обряды и </w:t>
      </w:r>
      <w:proofErr w:type="spellStart"/>
      <w:r w:rsidRPr="00462EF4">
        <w:rPr>
          <w:rFonts w:ascii="Times New Roman" w:hAnsi="Times New Roman" w:cs="Times New Roman"/>
          <w:sz w:val="28"/>
          <w:szCs w:val="28"/>
        </w:rPr>
        <w:t>т</w:t>
      </w:r>
      <w:proofErr w:type="gramStart"/>
      <w:r w:rsidRPr="00462EF4">
        <w:rPr>
          <w:rFonts w:ascii="Times New Roman" w:hAnsi="Times New Roman" w:cs="Times New Roman"/>
          <w:sz w:val="28"/>
          <w:szCs w:val="28"/>
        </w:rPr>
        <w:t>.п</w:t>
      </w:r>
      <w:proofErr w:type="spellEnd"/>
      <w:proofErr w:type="gramEnd"/>
      <w:r w:rsidR="00912229">
        <w:rPr>
          <w:rFonts w:ascii="Times New Roman" w:hAnsi="Times New Roman" w:cs="Times New Roman"/>
          <w:sz w:val="28"/>
          <w:szCs w:val="28"/>
        </w:rPr>
        <w:t xml:space="preserve"> </w:t>
      </w:r>
      <w:r w:rsidR="00912229" w:rsidRPr="004A0483">
        <w:rPr>
          <w:rFonts w:ascii="Times New Roman" w:hAnsi="Times New Roman" w:cs="Times New Roman"/>
          <w:sz w:val="28"/>
          <w:szCs w:val="28"/>
        </w:rPr>
        <w:t>[19, с. 44].</w:t>
      </w:r>
      <w:r w:rsidR="00912229" w:rsidRPr="00462EF4">
        <w:rPr>
          <w:rFonts w:ascii="Times New Roman" w:hAnsi="Times New Roman" w:cs="Times New Roman"/>
          <w:sz w:val="28"/>
          <w:szCs w:val="28"/>
        </w:rPr>
        <w:t xml:space="preserve"> </w:t>
      </w:r>
      <w:r w:rsidRPr="00462EF4">
        <w:rPr>
          <w:rFonts w:ascii="Times New Roman" w:hAnsi="Times New Roman" w:cs="Times New Roman"/>
          <w:sz w:val="28"/>
          <w:szCs w:val="28"/>
        </w:rPr>
        <w:t>Цель корпоративной культуры – обеспечение</w:t>
      </w:r>
      <w:r w:rsidR="00730110">
        <w:rPr>
          <w:rFonts w:ascii="Times New Roman" w:hAnsi="Times New Roman" w:cs="Times New Roman"/>
          <w:sz w:val="28"/>
          <w:szCs w:val="28"/>
        </w:rPr>
        <w:t xml:space="preserve"> самой</w:t>
      </w:r>
      <w:r w:rsidRPr="00462EF4">
        <w:rPr>
          <w:rFonts w:ascii="Times New Roman" w:hAnsi="Times New Roman" w:cs="Times New Roman"/>
          <w:sz w:val="28"/>
          <w:szCs w:val="28"/>
        </w:rPr>
        <w:t xml:space="preserve"> высокой прибыльности фирмы. Реализуется эта цель посредством совершенствования управления человеческими ресурсами для обеспечения лояльности сотрудников к руководству и принимаемым им решениям, воспитания у работников отношения к предприятию как к своему дому. Развитие способности и в деловых, и в личных отношениях опираться на установленные нормы поведения, решать любые проблемы без конфликтов, приводит к максимизации эффективности производственного менеджмента и к качественным улучшениям деятельности предприятия в целом.</w:t>
      </w:r>
    </w:p>
    <w:p w:rsidR="00462EF4" w:rsidRDefault="00462EF4"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Создадим небольшой план создания имиджа компан</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Pr>
          <w:rFonts w:ascii="Times New Roman" w:hAnsi="Times New Roman" w:cs="Times New Roman"/>
          <w:sz w:val="28"/>
          <w:szCs w:val="28"/>
        </w:rPr>
        <w:t>»</w:t>
      </w:r>
    </w:p>
    <w:p w:rsidR="00462EF4" w:rsidRDefault="00462EF4"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начала</w:t>
      </w:r>
      <w:r w:rsidRPr="00462EF4">
        <w:rPr>
          <w:rFonts w:ascii="Times New Roman" w:hAnsi="Times New Roman" w:cs="Times New Roman"/>
          <w:sz w:val="28"/>
          <w:szCs w:val="28"/>
        </w:rPr>
        <w:t>,</w:t>
      </w:r>
      <w:r>
        <w:rPr>
          <w:rFonts w:ascii="Times New Roman" w:hAnsi="Times New Roman" w:cs="Times New Roman"/>
          <w:sz w:val="28"/>
          <w:szCs w:val="28"/>
        </w:rPr>
        <w:t xml:space="preserve"> необходимо создание </w:t>
      </w:r>
      <w:proofErr w:type="spellStart"/>
      <w:r>
        <w:rPr>
          <w:rFonts w:ascii="Times New Roman" w:hAnsi="Times New Roman" w:cs="Times New Roman"/>
          <w:sz w:val="28"/>
          <w:szCs w:val="28"/>
        </w:rPr>
        <w:t>имиджевой</w:t>
      </w:r>
      <w:proofErr w:type="spellEnd"/>
      <w:r>
        <w:rPr>
          <w:rFonts w:ascii="Times New Roman" w:hAnsi="Times New Roman" w:cs="Times New Roman"/>
          <w:sz w:val="28"/>
          <w:szCs w:val="28"/>
        </w:rPr>
        <w:t xml:space="preserve"> рекламы. </w:t>
      </w:r>
      <w:r w:rsidRPr="00462EF4">
        <w:rPr>
          <w:rFonts w:ascii="Times New Roman" w:hAnsi="Times New Roman" w:cs="Times New Roman"/>
          <w:sz w:val="28"/>
          <w:szCs w:val="28"/>
        </w:rPr>
        <w:t xml:space="preserve">Целью </w:t>
      </w:r>
      <w:proofErr w:type="spellStart"/>
      <w:r w:rsidRPr="00462EF4">
        <w:rPr>
          <w:rFonts w:ascii="Times New Roman" w:hAnsi="Times New Roman" w:cs="Times New Roman"/>
          <w:sz w:val="28"/>
          <w:szCs w:val="28"/>
        </w:rPr>
        <w:t>имиджевой</w:t>
      </w:r>
      <w:proofErr w:type="spellEnd"/>
      <w:r w:rsidRPr="00462EF4">
        <w:rPr>
          <w:rFonts w:ascii="Times New Roman" w:hAnsi="Times New Roman" w:cs="Times New Roman"/>
          <w:sz w:val="28"/>
          <w:szCs w:val="28"/>
        </w:rPr>
        <w:t xml:space="preserve"> рекламы является создание определённого образа Вашей фирмы в глазах потребителей. На сегодняшний день победитель не тот, у кого продукция привлекательнее или цена на него доступнее, а тот, кто сумел выгодно отличит</w:t>
      </w:r>
      <w:r>
        <w:rPr>
          <w:rFonts w:ascii="Times New Roman" w:hAnsi="Times New Roman" w:cs="Times New Roman"/>
          <w:sz w:val="28"/>
          <w:szCs w:val="28"/>
        </w:rPr>
        <w:t>ь</w:t>
      </w:r>
      <w:r w:rsidRPr="00462EF4">
        <w:rPr>
          <w:rFonts w:ascii="Times New Roman" w:hAnsi="Times New Roman" w:cs="Times New Roman"/>
          <w:sz w:val="28"/>
          <w:szCs w:val="28"/>
        </w:rPr>
        <w:t xml:space="preserve">ся на фоне других конкурентов. Другими словами, стоящая перед </w:t>
      </w:r>
      <w:proofErr w:type="spellStart"/>
      <w:r w:rsidRPr="00462EF4">
        <w:rPr>
          <w:rFonts w:ascii="Times New Roman" w:hAnsi="Times New Roman" w:cs="Times New Roman"/>
          <w:sz w:val="28"/>
          <w:szCs w:val="28"/>
        </w:rPr>
        <w:t>имиджевой</w:t>
      </w:r>
      <w:proofErr w:type="spellEnd"/>
      <w:r w:rsidRPr="00462EF4">
        <w:rPr>
          <w:rFonts w:ascii="Times New Roman" w:hAnsi="Times New Roman" w:cs="Times New Roman"/>
          <w:sz w:val="28"/>
          <w:szCs w:val="28"/>
        </w:rPr>
        <w:t xml:space="preserve"> рекламой задача связана не с подъёмом продаж, а с повышением и поддержкой имиджа компании. Подобная тенденция вполне способна оказать позитивное влияние и поспособствовать продвижению фирмы на рынке благодаря произведённому воздействию на покупателей, выбирающих тот или иной товар.</w:t>
      </w:r>
    </w:p>
    <w:p w:rsidR="00462EF4" w:rsidRDefault="00462EF4" w:rsidP="00F6338E">
      <w:pPr>
        <w:keepNext/>
        <w:spacing w:after="0" w:line="360" w:lineRule="auto"/>
        <w:ind w:firstLine="709"/>
        <w:contextualSpacing/>
        <w:jc w:val="both"/>
        <w:rPr>
          <w:rFonts w:ascii="Times New Roman" w:hAnsi="Times New Roman" w:cs="Times New Roman"/>
          <w:sz w:val="28"/>
          <w:szCs w:val="28"/>
        </w:rPr>
      </w:pPr>
      <w:proofErr w:type="spellStart"/>
      <w:r w:rsidRPr="00462EF4">
        <w:rPr>
          <w:rFonts w:ascii="Times New Roman" w:hAnsi="Times New Roman" w:cs="Times New Roman"/>
          <w:sz w:val="28"/>
          <w:szCs w:val="28"/>
        </w:rPr>
        <w:t>Имиджевая</w:t>
      </w:r>
      <w:proofErr w:type="spellEnd"/>
      <w:r w:rsidRPr="00462EF4">
        <w:rPr>
          <w:rFonts w:ascii="Times New Roman" w:hAnsi="Times New Roman" w:cs="Times New Roman"/>
          <w:sz w:val="28"/>
          <w:szCs w:val="28"/>
        </w:rPr>
        <w:t xml:space="preserve"> реклама включает в себя различные корпоративные календари, журналы, брошюры, сувенирную продукцию (как правило, с </w:t>
      </w:r>
      <w:r w:rsidRPr="00462EF4">
        <w:rPr>
          <w:rFonts w:ascii="Times New Roman" w:hAnsi="Times New Roman" w:cs="Times New Roman"/>
          <w:sz w:val="28"/>
          <w:szCs w:val="28"/>
        </w:rPr>
        <w:lastRenderedPageBreak/>
        <w:t>логотипом компании). Также позитивный имидж формирует участие фирмы в культурных и благотворительных акциях, это позволяет повысить ее ценность в глаза</w:t>
      </w:r>
      <w:r>
        <w:rPr>
          <w:rFonts w:ascii="Times New Roman" w:hAnsi="Times New Roman" w:cs="Times New Roman"/>
          <w:sz w:val="28"/>
          <w:szCs w:val="28"/>
        </w:rPr>
        <w:t>х общественности и потребителя.</w:t>
      </w:r>
    </w:p>
    <w:p w:rsidR="00462EF4" w:rsidRDefault="00462EF4"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Следующим пунктом является создание коммуникаций с общественностью. П</w:t>
      </w:r>
      <w:r w:rsidRPr="00462EF4">
        <w:rPr>
          <w:rFonts w:ascii="Times New Roman" w:hAnsi="Times New Roman" w:cs="Times New Roman"/>
          <w:sz w:val="28"/>
          <w:szCs w:val="28"/>
        </w:rPr>
        <w:t>рофессиональная деятельность, касающаяся формирования положительного общественного мнения относительно продукции фирмы путем организации презентаций, семинаров, публикаций в прессе</w:t>
      </w:r>
      <w:r>
        <w:rPr>
          <w:rFonts w:ascii="Times New Roman" w:hAnsi="Times New Roman" w:cs="Times New Roman"/>
          <w:sz w:val="28"/>
          <w:szCs w:val="28"/>
        </w:rPr>
        <w:t xml:space="preserve">. </w:t>
      </w:r>
    </w:p>
    <w:p w:rsidR="00347DC6" w:rsidRDefault="00347DC6"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Основной целью создания таких коммуникаций является и</w:t>
      </w:r>
      <w:r w:rsidRPr="00347DC6">
        <w:rPr>
          <w:rFonts w:ascii="Times New Roman" w:hAnsi="Times New Roman" w:cs="Times New Roman"/>
          <w:sz w:val="28"/>
          <w:szCs w:val="28"/>
        </w:rPr>
        <w:t>зменение общественного мнения, не только о себе, но и своих конкурентах и противников. В первом случае – старается повысить имидж организации, во втором – всё, вплоть до черного пиара, и т.п., чтобы ухудшить мнение о конкурентах.</w:t>
      </w:r>
      <w:r>
        <w:rPr>
          <w:rFonts w:ascii="Times New Roman" w:hAnsi="Times New Roman" w:cs="Times New Roman"/>
          <w:sz w:val="28"/>
          <w:szCs w:val="28"/>
        </w:rPr>
        <w:t xml:space="preserve"> </w:t>
      </w:r>
    </w:p>
    <w:p w:rsidR="00347DC6" w:rsidRDefault="00347DC6" w:rsidP="00F6338E">
      <w:pPr>
        <w:keepNext/>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функции</w:t>
      </w:r>
      <w:r>
        <w:rPr>
          <w:rFonts w:ascii="Times New Roman" w:hAnsi="Times New Roman" w:cs="Times New Roman"/>
          <w:sz w:val="28"/>
          <w:szCs w:val="28"/>
          <w:lang w:val="en-US"/>
        </w:rPr>
        <w:t xml:space="preserve">: </w:t>
      </w:r>
    </w:p>
    <w:p w:rsidR="00347DC6" w:rsidRDefault="00347DC6" w:rsidP="004A0483">
      <w:pPr>
        <w:pStyle w:val="a3"/>
        <w:keepNext/>
        <w:numPr>
          <w:ilvl w:val="0"/>
          <w:numId w:val="1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Рассылка пресс-релизов</w:t>
      </w:r>
    </w:p>
    <w:p w:rsidR="00347DC6" w:rsidRDefault="00347DC6" w:rsidP="004A0483">
      <w:pPr>
        <w:pStyle w:val="a3"/>
        <w:keepNext/>
        <w:numPr>
          <w:ilvl w:val="0"/>
          <w:numId w:val="1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Пресс-конференции</w:t>
      </w:r>
    </w:p>
    <w:p w:rsidR="00347DC6" w:rsidRDefault="00347DC6" w:rsidP="004A0483">
      <w:pPr>
        <w:pStyle w:val="a3"/>
        <w:keepNext/>
        <w:numPr>
          <w:ilvl w:val="0"/>
          <w:numId w:val="1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Издание буклетов престижного характера</w:t>
      </w:r>
    </w:p>
    <w:p w:rsidR="00347DC6" w:rsidRDefault="00347DC6" w:rsidP="004A0483">
      <w:pPr>
        <w:pStyle w:val="a3"/>
        <w:keepNext/>
        <w:numPr>
          <w:ilvl w:val="0"/>
          <w:numId w:val="15"/>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Проведение дня потребителя</w:t>
      </w:r>
    </w:p>
    <w:p w:rsidR="004A0483" w:rsidRDefault="00347DC6" w:rsidP="00F6338E">
      <w:pPr>
        <w:keepNext/>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Проведения дня потребителя очень важно для компании</w:t>
      </w:r>
      <w:r w:rsidRPr="00347DC6">
        <w:rPr>
          <w:rFonts w:ascii="Times New Roman" w:hAnsi="Times New Roman" w:cs="Times New Roman"/>
          <w:sz w:val="28"/>
          <w:szCs w:val="28"/>
        </w:rPr>
        <w:t>,</w:t>
      </w:r>
      <w:r>
        <w:rPr>
          <w:rFonts w:ascii="Times New Roman" w:hAnsi="Times New Roman" w:cs="Times New Roman"/>
          <w:sz w:val="28"/>
          <w:szCs w:val="28"/>
        </w:rPr>
        <w:t xml:space="preserve"> которая старается повысить свой имидж. </w:t>
      </w:r>
      <w:proofErr w:type="gramStart"/>
      <w:r>
        <w:rPr>
          <w:rFonts w:ascii="Times New Roman" w:hAnsi="Times New Roman" w:cs="Times New Roman"/>
          <w:sz w:val="28"/>
          <w:szCs w:val="28"/>
        </w:rPr>
        <w:t>На</w:t>
      </w:r>
      <w:proofErr w:type="gramEnd"/>
      <w:r w:rsidRPr="00347DC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подобного</w:t>
      </w:r>
      <w:proofErr w:type="gramEnd"/>
      <w:r>
        <w:rPr>
          <w:rFonts w:ascii="Times New Roman" w:hAnsi="Times New Roman" w:cs="Times New Roman"/>
          <w:sz w:val="28"/>
          <w:szCs w:val="28"/>
        </w:rPr>
        <w:t xml:space="preserve"> рода мероприятиях</w:t>
      </w:r>
      <w:r w:rsidRPr="00347DC6">
        <w:rPr>
          <w:rFonts w:ascii="Times New Roman" w:hAnsi="Times New Roman" w:cs="Times New Roman"/>
          <w:sz w:val="28"/>
          <w:szCs w:val="28"/>
        </w:rPr>
        <w:t xml:space="preserve">, </w:t>
      </w:r>
      <w:r>
        <w:rPr>
          <w:rFonts w:ascii="Times New Roman" w:hAnsi="Times New Roman" w:cs="Times New Roman"/>
          <w:sz w:val="28"/>
          <w:szCs w:val="28"/>
        </w:rPr>
        <w:t>можно показать свои услуги в нужном компании виде и с помощью этого постепенно начнет складываться</w:t>
      </w:r>
      <w:r w:rsidR="004A0483">
        <w:rPr>
          <w:rFonts w:ascii="Times New Roman" w:hAnsi="Times New Roman" w:cs="Times New Roman"/>
          <w:sz w:val="28"/>
          <w:szCs w:val="28"/>
        </w:rPr>
        <w:t xml:space="preserve"> иное мнение о данной компании.</w:t>
      </w:r>
    </w:p>
    <w:p w:rsidR="00347DC6" w:rsidRPr="004A0483" w:rsidRDefault="004A0483" w:rsidP="00F6338E">
      <w:pPr>
        <w:keepNext/>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7DC6">
        <w:rPr>
          <w:rFonts w:ascii="Times New Roman" w:hAnsi="Times New Roman" w:cs="Times New Roman"/>
          <w:sz w:val="28"/>
          <w:szCs w:val="28"/>
        </w:rPr>
        <w:t>Следующий шаг – разработка символики компании. Сюда входят следующие пункты</w:t>
      </w:r>
      <w:r w:rsidR="00347DC6" w:rsidRPr="004A0483">
        <w:rPr>
          <w:rFonts w:ascii="Times New Roman" w:hAnsi="Times New Roman" w:cs="Times New Roman"/>
          <w:sz w:val="28"/>
          <w:szCs w:val="28"/>
        </w:rPr>
        <w:t>:</w:t>
      </w:r>
    </w:p>
    <w:p w:rsidR="00347DC6" w:rsidRDefault="00347DC6" w:rsidP="004A0483">
      <w:pPr>
        <w:pStyle w:val="a3"/>
        <w:keepNext/>
        <w:numPr>
          <w:ilvl w:val="0"/>
          <w:numId w:val="1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Фирменный знак</w:t>
      </w:r>
      <w:r w:rsidR="004A0483">
        <w:rPr>
          <w:rFonts w:ascii="Times New Roman" w:hAnsi="Times New Roman" w:cs="Times New Roman"/>
          <w:sz w:val="28"/>
          <w:szCs w:val="28"/>
          <w:lang w:val="en-US"/>
        </w:rPr>
        <w:t>.</w:t>
      </w:r>
    </w:p>
    <w:p w:rsidR="00347DC6" w:rsidRDefault="006F18DD" w:rsidP="004A0483">
      <w:pPr>
        <w:pStyle w:val="a3"/>
        <w:keepNext/>
        <w:numPr>
          <w:ilvl w:val="0"/>
          <w:numId w:val="1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Корпоративные цвета</w:t>
      </w:r>
      <w:r w:rsidR="004A0483">
        <w:rPr>
          <w:rFonts w:ascii="Times New Roman" w:hAnsi="Times New Roman" w:cs="Times New Roman"/>
          <w:sz w:val="28"/>
          <w:szCs w:val="28"/>
          <w:lang w:val="en-US"/>
        </w:rPr>
        <w:t>.</w:t>
      </w:r>
    </w:p>
    <w:p w:rsidR="006F18DD" w:rsidRDefault="006F18DD" w:rsidP="004A0483">
      <w:pPr>
        <w:pStyle w:val="a3"/>
        <w:keepNext/>
        <w:numPr>
          <w:ilvl w:val="0"/>
          <w:numId w:val="1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Слоган</w:t>
      </w:r>
      <w:r w:rsidR="004A0483">
        <w:rPr>
          <w:rFonts w:ascii="Times New Roman" w:hAnsi="Times New Roman" w:cs="Times New Roman"/>
          <w:sz w:val="28"/>
          <w:szCs w:val="28"/>
          <w:lang w:val="en-US"/>
        </w:rPr>
        <w:t>.</w:t>
      </w:r>
    </w:p>
    <w:p w:rsidR="006F18DD" w:rsidRDefault="006F18DD" w:rsidP="004A0483">
      <w:pPr>
        <w:pStyle w:val="a3"/>
        <w:keepNext/>
        <w:numPr>
          <w:ilvl w:val="0"/>
          <w:numId w:val="1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Гимн компании</w:t>
      </w:r>
      <w:r w:rsidR="004A0483">
        <w:rPr>
          <w:rFonts w:ascii="Times New Roman" w:hAnsi="Times New Roman" w:cs="Times New Roman"/>
          <w:sz w:val="28"/>
          <w:szCs w:val="28"/>
          <w:lang w:val="en-US"/>
        </w:rPr>
        <w:t>.</w:t>
      </w:r>
    </w:p>
    <w:p w:rsidR="006F18DD" w:rsidRDefault="006F18DD" w:rsidP="004A0483">
      <w:pPr>
        <w:pStyle w:val="a3"/>
        <w:keepNext/>
        <w:numPr>
          <w:ilvl w:val="0"/>
          <w:numId w:val="1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Униформа</w:t>
      </w:r>
      <w:r w:rsidR="004A0483">
        <w:rPr>
          <w:rFonts w:ascii="Times New Roman" w:hAnsi="Times New Roman" w:cs="Times New Roman"/>
          <w:sz w:val="28"/>
          <w:szCs w:val="28"/>
          <w:lang w:val="en-US"/>
        </w:rPr>
        <w:t>.</w:t>
      </w:r>
    </w:p>
    <w:p w:rsidR="006F18DD" w:rsidRDefault="006F18DD" w:rsidP="004A0483">
      <w:pPr>
        <w:pStyle w:val="a3"/>
        <w:keepNext/>
        <w:numPr>
          <w:ilvl w:val="0"/>
          <w:numId w:val="16"/>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Кодекс корпоративной этики</w:t>
      </w:r>
      <w:r w:rsidR="004A0483">
        <w:rPr>
          <w:rFonts w:ascii="Times New Roman" w:hAnsi="Times New Roman" w:cs="Times New Roman"/>
          <w:sz w:val="28"/>
          <w:szCs w:val="28"/>
          <w:lang w:val="en-US"/>
        </w:rPr>
        <w:t>.</w:t>
      </w:r>
    </w:p>
    <w:p w:rsidR="00B10144" w:rsidRDefault="004A0483" w:rsidP="00F6338E">
      <w:pPr>
        <w:keepNext/>
        <w:spacing w:after="0" w:line="360" w:lineRule="auto"/>
        <w:jc w:val="both"/>
        <w:rPr>
          <w:rFonts w:ascii="Times New Roman" w:hAnsi="Times New Roman" w:cs="Times New Roman"/>
          <w:sz w:val="28"/>
          <w:szCs w:val="28"/>
        </w:rPr>
      </w:pPr>
      <w:r w:rsidRPr="004A0483">
        <w:rPr>
          <w:rFonts w:ascii="Times New Roman" w:hAnsi="Times New Roman" w:cs="Times New Roman"/>
          <w:sz w:val="28"/>
          <w:szCs w:val="28"/>
        </w:rPr>
        <w:t xml:space="preserve">          </w:t>
      </w:r>
      <w:proofErr w:type="spellStart"/>
      <w:proofErr w:type="gramStart"/>
      <w:r w:rsidR="001701FC">
        <w:rPr>
          <w:rFonts w:ascii="Times New Roman" w:hAnsi="Times New Roman" w:cs="Times New Roman"/>
          <w:sz w:val="28"/>
          <w:szCs w:val="28"/>
        </w:rPr>
        <w:t>Код</w:t>
      </w:r>
      <w:r>
        <w:rPr>
          <w:rFonts w:ascii="Times New Roman" w:hAnsi="Times New Roman" w:cs="Times New Roman"/>
          <w:sz w:val="28"/>
          <w:szCs w:val="28"/>
        </w:rPr>
        <w:t>е</w:t>
      </w:r>
      <w:r w:rsidR="001701FC">
        <w:rPr>
          <w:rFonts w:ascii="Times New Roman" w:hAnsi="Times New Roman" w:cs="Times New Roman"/>
          <w:sz w:val="28"/>
          <w:szCs w:val="28"/>
        </w:rPr>
        <w:t>кес</w:t>
      </w:r>
      <w:proofErr w:type="spellEnd"/>
      <w:r w:rsidR="001701FC">
        <w:rPr>
          <w:rFonts w:ascii="Times New Roman" w:hAnsi="Times New Roman" w:cs="Times New Roman"/>
          <w:sz w:val="28"/>
          <w:szCs w:val="28"/>
        </w:rPr>
        <w:t xml:space="preserve"> корпоративной этики - </w:t>
      </w:r>
      <w:r w:rsidR="001701FC" w:rsidRPr="001701FC">
        <w:rPr>
          <w:rFonts w:ascii="Times New Roman" w:hAnsi="Times New Roman" w:cs="Times New Roman"/>
          <w:sz w:val="28"/>
          <w:szCs w:val="28"/>
        </w:rPr>
        <w:t>это комплекс коллективно сформулированных ценностей, принципов, обязательств, представлений, традиций, профессиональных и этических норм и правил, относящихся к деятельности, поведению, поступкам, взаимодействию членов коллектива</w:t>
      </w:r>
      <w:r w:rsidR="001701FC">
        <w:rPr>
          <w:rFonts w:ascii="Times New Roman" w:hAnsi="Times New Roman" w:cs="Times New Roman"/>
          <w:sz w:val="28"/>
          <w:szCs w:val="28"/>
        </w:rPr>
        <w:t>.</w:t>
      </w:r>
      <w:proofErr w:type="gramEnd"/>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 xml:space="preserve">В каждом рабочем коллективе, так или иначе, формируются некие общие для всех модели поведения, традиции, ценности. В одних компаниях приветствуется взаимопомощь работников, в других — коллеги </w:t>
      </w:r>
      <w:proofErr w:type="gramStart"/>
      <w:r w:rsidRPr="001701FC">
        <w:rPr>
          <w:rFonts w:ascii="Times New Roman" w:hAnsi="Times New Roman" w:cs="Times New Roman"/>
          <w:sz w:val="28"/>
          <w:szCs w:val="28"/>
        </w:rPr>
        <w:t>настроены</w:t>
      </w:r>
      <w:proofErr w:type="gramEnd"/>
      <w:r w:rsidRPr="001701FC">
        <w:rPr>
          <w:rFonts w:ascii="Times New Roman" w:hAnsi="Times New Roman" w:cs="Times New Roman"/>
          <w:sz w:val="28"/>
          <w:szCs w:val="28"/>
        </w:rPr>
        <w:t xml:space="preserve"> обособлено и даже конкурентно по отношению друг к другу, в одних фирмах принято поздравлять друг друга с праздниками, в других это не признается, в одних компаниях </w:t>
      </w:r>
      <w:proofErr w:type="spellStart"/>
      <w:r w:rsidRPr="001701FC">
        <w:rPr>
          <w:rFonts w:ascii="Times New Roman" w:hAnsi="Times New Roman" w:cs="Times New Roman"/>
          <w:sz w:val="28"/>
          <w:szCs w:val="28"/>
        </w:rPr>
        <w:t>дресс</w:t>
      </w:r>
      <w:proofErr w:type="spellEnd"/>
      <w:r w:rsidRPr="001701FC">
        <w:rPr>
          <w:rFonts w:ascii="Times New Roman" w:hAnsi="Times New Roman" w:cs="Times New Roman"/>
          <w:sz w:val="28"/>
          <w:szCs w:val="28"/>
        </w:rPr>
        <w:t>-код сдержан, а в других — свободен, и т.д. Все подобные правила складываются в важное понятие неформальной корпоративной культуры, которое обозначает уникальную совокупность норм, определяющих отношения сотрудников с клиентами, руководством, сам</w:t>
      </w:r>
      <w:r w:rsidR="004A0483">
        <w:rPr>
          <w:rFonts w:ascii="Times New Roman" w:hAnsi="Times New Roman" w:cs="Times New Roman"/>
          <w:sz w:val="28"/>
          <w:szCs w:val="28"/>
        </w:rPr>
        <w:t>ой компанией и ее конкурентами.</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Из этого исходит важный принцип: корпоративную культуру нельзя сформировать с нуля, ее можно только зафиксировать, т.е. официально оформить, а также, в случае ее кардинального расхождения с миссией и задачами компании, откорректировать, реформировать, направить. Для решения этих задач и создается Кодекс корпоративной этики компании. Здесь необходимо отметить, что корпоративную культуру нельзя воспринимать как что-то второстепенное, ведь она является одним из инструментов объединения всех сотрудников компании, и во многом влияет на мотивацию персонала и его вовлеченность, а, следоват</w:t>
      </w:r>
      <w:r w:rsidR="004A0483">
        <w:rPr>
          <w:rFonts w:ascii="Times New Roman" w:hAnsi="Times New Roman" w:cs="Times New Roman"/>
          <w:sz w:val="28"/>
          <w:szCs w:val="28"/>
        </w:rPr>
        <w:t>ельно, и эффективность бизнеса.</w:t>
      </w:r>
    </w:p>
    <w:p w:rsidR="004A0483"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 xml:space="preserve">Кодекс корпоративной этики служит </w:t>
      </w:r>
      <w:r w:rsidR="004A0483">
        <w:rPr>
          <w:rFonts w:ascii="Times New Roman" w:hAnsi="Times New Roman" w:cs="Times New Roman"/>
          <w:sz w:val="28"/>
          <w:szCs w:val="28"/>
        </w:rPr>
        <w:t xml:space="preserve">ориентиром для всех сотрудников. </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 xml:space="preserve">Благодаря корпоративному Кодексу каждый работник предприятия ясно понимает, что </w:t>
      </w:r>
      <w:proofErr w:type="gramStart"/>
      <w:r w:rsidRPr="001701FC">
        <w:rPr>
          <w:rFonts w:ascii="Times New Roman" w:hAnsi="Times New Roman" w:cs="Times New Roman"/>
          <w:sz w:val="28"/>
          <w:szCs w:val="28"/>
        </w:rPr>
        <w:t>из себя представляет</w:t>
      </w:r>
      <w:proofErr w:type="gramEnd"/>
      <w:r w:rsidRPr="001701FC">
        <w:rPr>
          <w:rFonts w:ascii="Times New Roman" w:hAnsi="Times New Roman" w:cs="Times New Roman"/>
          <w:sz w:val="28"/>
          <w:szCs w:val="28"/>
        </w:rPr>
        <w:t xml:space="preserve"> компания, в которой он трудится, </w:t>
      </w:r>
      <w:r w:rsidRPr="001701FC">
        <w:rPr>
          <w:rFonts w:ascii="Times New Roman" w:hAnsi="Times New Roman" w:cs="Times New Roman"/>
          <w:sz w:val="28"/>
          <w:szCs w:val="28"/>
        </w:rPr>
        <w:lastRenderedPageBreak/>
        <w:t>каковы ее основные ценности и традиции, задачи и цели, и чего руководство ожидает от каждого своего работника. Кодекс корпоративной этики – это ориентир для всех (как для руководства, так и для младшего персонала), на единые корпоративные стандарты. Таким образом, происходит усиление корпоративной общности, ощущения принадлежности к одной команде, коллективу, компании, бренду.</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Кодекс корпоративной этики созда</w:t>
      </w:r>
      <w:r w:rsidR="004A0483">
        <w:rPr>
          <w:rFonts w:ascii="Times New Roman" w:hAnsi="Times New Roman" w:cs="Times New Roman"/>
          <w:sz w:val="28"/>
          <w:szCs w:val="28"/>
        </w:rPr>
        <w:t>ет положительный имидж компании.</w:t>
      </w:r>
    </w:p>
    <w:p w:rsidR="001701FC" w:rsidRPr="001701FC" w:rsidRDefault="001701FC" w:rsidP="004A0483">
      <w:pPr>
        <w:keepNext/>
        <w:spacing w:after="0" w:line="360" w:lineRule="auto"/>
        <w:ind w:firstLine="709"/>
        <w:jc w:val="both"/>
        <w:rPr>
          <w:rFonts w:ascii="Times New Roman" w:hAnsi="Times New Roman" w:cs="Times New Roman"/>
          <w:sz w:val="28"/>
          <w:szCs w:val="28"/>
        </w:rPr>
      </w:pPr>
      <w:proofErr w:type="gramStart"/>
      <w:r w:rsidRPr="001701FC">
        <w:rPr>
          <w:rFonts w:ascii="Times New Roman" w:hAnsi="Times New Roman" w:cs="Times New Roman"/>
          <w:sz w:val="28"/>
          <w:szCs w:val="28"/>
        </w:rPr>
        <w:t>Сегодня наличие Кодекса корпоративной этики является общепризнанным в масштабах всего мирового делового сообщества стандартом ведения бизнеса, демонстрирующем существующую предпринимательскую культуру.</w:t>
      </w:r>
      <w:proofErr w:type="gramEnd"/>
      <w:r w:rsidRPr="001701FC">
        <w:rPr>
          <w:rFonts w:ascii="Times New Roman" w:hAnsi="Times New Roman" w:cs="Times New Roman"/>
          <w:sz w:val="28"/>
          <w:szCs w:val="28"/>
        </w:rPr>
        <w:t xml:space="preserve"> Кодекс увеличивает капитализацию и повышает привлекательность конкретного бизнеса для партнеров и инвесторов. Кодекс формирует доверительное отношение к компании извне, ведь внутренняя дисциплина и сплоченность коллектива говорит о надежности и стабильности. Его наличие говорит о высоком качестве корпоративного управления. При этом Кодекс является одним из публичных документов управления, который предъявляют общественности, когда организация выходит на новые рынки, развивает и расширяет свою деятельность. Здесь важно упомянуть, что корпоративный Кодекс этики должен быть работающим, а не формальным, иначе его несоответствие реальности существ</w:t>
      </w:r>
      <w:r w:rsidR="004A0483">
        <w:rPr>
          <w:rFonts w:ascii="Times New Roman" w:hAnsi="Times New Roman" w:cs="Times New Roman"/>
          <w:sz w:val="28"/>
          <w:szCs w:val="28"/>
        </w:rPr>
        <w:t>енно снизит доверие к компании.</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Кодекс регулирует многие</w:t>
      </w:r>
      <w:r w:rsidR="004A0483">
        <w:rPr>
          <w:rFonts w:ascii="Times New Roman" w:hAnsi="Times New Roman" w:cs="Times New Roman"/>
          <w:sz w:val="28"/>
          <w:szCs w:val="28"/>
        </w:rPr>
        <w:t xml:space="preserve"> этически неоднозначные вопросы.</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 xml:space="preserve">Кодекс корпоративной этики регламентирует поведение персонала в трудных этических ситуациях, которые могут нанести вред имиджу и интересам компании. Это прием на работу родственников в прямое подчинение (исключение может быть сделано только для «трудовых династий»), ведение собственной «коммерции», конкурирующей с деятельностью компании, получение подарков от конкурентов или клиентов, использование активов и ресурсов компании не для рабочих целей. Если </w:t>
      </w:r>
      <w:r w:rsidRPr="001701FC">
        <w:rPr>
          <w:rFonts w:ascii="Times New Roman" w:hAnsi="Times New Roman" w:cs="Times New Roman"/>
          <w:sz w:val="28"/>
          <w:szCs w:val="28"/>
        </w:rPr>
        <w:lastRenderedPageBreak/>
        <w:t>правила поведения в таких ситуациях не прописаны, то люди обычно руководствуются собственными нравственными представлениями. У каждого сотрудника свое понимание плохого и хорошего, справедливости, долга и ответственности. А компания стремится к тому, чтобы сотрудники отстаивали и защищали, в первую очередь, именно ее интересы. В этом может помочь Этический Кодекс компании, в котором четко прописывается, что можно, а что нельзя. В результате, наличие ясных и соблюдаемых норм и правил существенно сн</w:t>
      </w:r>
      <w:r w:rsidR="004A0483">
        <w:rPr>
          <w:rFonts w:ascii="Times New Roman" w:hAnsi="Times New Roman" w:cs="Times New Roman"/>
          <w:sz w:val="28"/>
          <w:szCs w:val="28"/>
        </w:rPr>
        <w:t>ижает риск возможных нарушений.</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Кодекс корпоративной этики помогает</w:t>
      </w:r>
      <w:r w:rsidR="004A0483">
        <w:rPr>
          <w:rFonts w:ascii="Times New Roman" w:hAnsi="Times New Roman" w:cs="Times New Roman"/>
          <w:sz w:val="28"/>
          <w:szCs w:val="28"/>
        </w:rPr>
        <w:t xml:space="preserve"> адаптировать новых сотрудников.</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Новым сотрудникам проще влиться в коллектив, когда из одного официального источника четко понятно, по каким правилам этот коллектив живет. Для того</w:t>
      </w:r>
      <w:proofErr w:type="gramStart"/>
      <w:r w:rsidRPr="001701FC">
        <w:rPr>
          <w:rFonts w:ascii="Times New Roman" w:hAnsi="Times New Roman" w:cs="Times New Roman"/>
          <w:sz w:val="28"/>
          <w:szCs w:val="28"/>
        </w:rPr>
        <w:t>,</w:t>
      </w:r>
      <w:proofErr w:type="gramEnd"/>
      <w:r w:rsidRPr="001701FC">
        <w:rPr>
          <w:rFonts w:ascii="Times New Roman" w:hAnsi="Times New Roman" w:cs="Times New Roman"/>
          <w:sz w:val="28"/>
          <w:szCs w:val="28"/>
        </w:rPr>
        <w:t xml:space="preserve"> чтобы узнать все правила, нужно проработать в компании не менее полугода. Ведь только за это время возможно ознакомиться со всеми инструкциями, положениями, понять суть целей и задач компании, принципы взаимодействия между руководством и сотрудниками, и др. А Кодекс этики предприятия помогает сделать это быстрее. Также на этапе подбора новых работников с помощью Кодекса можно оградить компанию от людей, не разделяющих ее це</w:t>
      </w:r>
      <w:r w:rsidR="004A0483">
        <w:rPr>
          <w:rFonts w:ascii="Times New Roman" w:hAnsi="Times New Roman" w:cs="Times New Roman"/>
          <w:sz w:val="28"/>
          <w:szCs w:val="28"/>
        </w:rPr>
        <w:t>нности и убеждения.</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Таким образом, Кодекс корпоративной этики сегодня является чрезвычайно важным и полезным документом. С его помощью руководство получает мощный инструмент развития корпоративной культуры и управления, а сотрудник — четкий свод правил, по</w:t>
      </w:r>
      <w:r w:rsidR="004A0483">
        <w:rPr>
          <w:rFonts w:ascii="Times New Roman" w:hAnsi="Times New Roman" w:cs="Times New Roman"/>
          <w:sz w:val="28"/>
          <w:szCs w:val="28"/>
        </w:rPr>
        <w:t>могающий быть в компании своим.</w:t>
      </w:r>
    </w:p>
    <w:p w:rsidR="001701FC" w:rsidRPr="001701FC"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 xml:space="preserve">Помимо разработки Кодекса корпоративной этики, не менее важным делом является построение системы исполнения его норм. Во многих компаниях Кодексы приняты и обнародованы, но, к сожалению, не везде они эффективно работают и приносят реальную пользу. Последнее зависит от уровня информированности коллектива, дисциплины и системы контроля. В </w:t>
      </w:r>
      <w:r w:rsidRPr="001701FC">
        <w:rPr>
          <w:rFonts w:ascii="Times New Roman" w:hAnsi="Times New Roman" w:cs="Times New Roman"/>
          <w:sz w:val="28"/>
          <w:szCs w:val="28"/>
        </w:rPr>
        <w:lastRenderedPageBreak/>
        <w:t>некоторых компаниях учреждаются даже специальные комиссии, которые рассматривают вопросы, касающиеся соблюдения Кодекса, решают этические конфликты. Несмотря на то, что Кодекс не предусматривает юридической ответственности за его неисполнение, все сотрудники должны понимать, что Кодекс корпоративной этики — это стандар</w:t>
      </w:r>
      <w:r w:rsidR="004A0483">
        <w:rPr>
          <w:rFonts w:ascii="Times New Roman" w:hAnsi="Times New Roman" w:cs="Times New Roman"/>
          <w:sz w:val="28"/>
          <w:szCs w:val="28"/>
        </w:rPr>
        <w:t>т, обязательный для соблюдения.</w:t>
      </w:r>
    </w:p>
    <w:p w:rsidR="003C695F" w:rsidRPr="004A0483" w:rsidRDefault="001701FC" w:rsidP="004A0483">
      <w:pPr>
        <w:keepNext/>
        <w:spacing w:after="0"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Эффективность Кодекса во многом зависит и от уровня вовлеченности всех в процесс его создания. Когда его принимают на основании реальных пожеланий и замечаний сотрудников, он становится живым и действенным.</w:t>
      </w:r>
    </w:p>
    <w:p w:rsidR="00D615EC" w:rsidRPr="005B52B4" w:rsidRDefault="00D615EC" w:rsidP="004A0483">
      <w:pPr>
        <w:pStyle w:val="1"/>
        <w:ind w:firstLine="709"/>
        <w:rPr>
          <w:rFonts w:cs="Times New Roman"/>
        </w:rPr>
      </w:pPr>
      <w:bookmarkStart w:id="13" w:name="_Toc486204768"/>
      <w:r w:rsidRPr="005B52B4">
        <w:rPr>
          <w:rFonts w:cs="Times New Roman"/>
        </w:rPr>
        <w:t>3.3</w:t>
      </w:r>
      <w:r w:rsidR="00D67AED" w:rsidRPr="005B52B4">
        <w:rPr>
          <w:rFonts w:cs="Times New Roman"/>
        </w:rPr>
        <w:t>.</w:t>
      </w:r>
      <w:r w:rsidRPr="005B52B4">
        <w:rPr>
          <w:rFonts w:cs="Times New Roman"/>
        </w:rPr>
        <w:t xml:space="preserve"> </w:t>
      </w:r>
      <w:r w:rsidRPr="005B52B4">
        <w:rPr>
          <w:rFonts w:cs="Times New Roman"/>
          <w:szCs w:val="33"/>
        </w:rPr>
        <w:t>Оценка эффективности предложенных мероприятий</w:t>
      </w:r>
      <w:bookmarkEnd w:id="13"/>
    </w:p>
    <w:p w:rsidR="00B546E2" w:rsidRDefault="00B546E2" w:rsidP="00F6338E">
      <w:pPr>
        <w:keepNext/>
        <w:spacing w:after="0" w:line="360" w:lineRule="auto"/>
        <w:contextualSpacing/>
        <w:jc w:val="both"/>
        <w:rPr>
          <w:rFonts w:ascii="Times New Roman" w:hAnsi="Times New Roman" w:cs="Times New Roman"/>
          <w:sz w:val="28"/>
          <w:szCs w:val="28"/>
        </w:rPr>
      </w:pPr>
    </w:p>
    <w:p w:rsidR="00D21214" w:rsidRPr="00D21214" w:rsidRDefault="00D21214" w:rsidP="004A0483">
      <w:pPr>
        <w:keepNext/>
        <w:spacing w:after="0" w:line="360" w:lineRule="auto"/>
        <w:ind w:firstLine="709"/>
        <w:contextualSpacing/>
        <w:jc w:val="both"/>
        <w:rPr>
          <w:rFonts w:ascii="Times New Roman" w:hAnsi="Times New Roman" w:cs="Times New Roman"/>
          <w:sz w:val="28"/>
          <w:szCs w:val="28"/>
        </w:rPr>
      </w:pPr>
      <w:r w:rsidRPr="00D21214">
        <w:rPr>
          <w:rFonts w:ascii="Times New Roman" w:hAnsi="Times New Roman" w:cs="Times New Roman"/>
          <w:sz w:val="28"/>
          <w:szCs w:val="28"/>
        </w:rPr>
        <w:t>Чтобы повысить конкурентоспособность организации, необходимо решить широкий круг вопросов и, прежде всего, получить объективную информацию о тех рынках, где уже реализуется или предлагается сбыв</w:t>
      </w:r>
      <w:r w:rsidR="004A0483">
        <w:rPr>
          <w:rFonts w:ascii="Times New Roman" w:hAnsi="Times New Roman" w:cs="Times New Roman"/>
          <w:sz w:val="28"/>
          <w:szCs w:val="28"/>
        </w:rPr>
        <w:t>ать товар, и о его конкурентах.</w:t>
      </w:r>
    </w:p>
    <w:p w:rsidR="00D21214" w:rsidRPr="00D21214" w:rsidRDefault="00D21214" w:rsidP="00F6338E">
      <w:pPr>
        <w:keepNext/>
        <w:spacing w:after="0" w:line="360" w:lineRule="auto"/>
        <w:ind w:firstLine="709"/>
        <w:contextualSpacing/>
        <w:jc w:val="both"/>
        <w:rPr>
          <w:rFonts w:ascii="Times New Roman" w:hAnsi="Times New Roman" w:cs="Times New Roman"/>
          <w:sz w:val="28"/>
          <w:szCs w:val="28"/>
        </w:rPr>
      </w:pPr>
      <w:r w:rsidRPr="00D21214">
        <w:rPr>
          <w:rFonts w:ascii="Times New Roman" w:hAnsi="Times New Roman" w:cs="Times New Roman"/>
          <w:sz w:val="28"/>
          <w:szCs w:val="28"/>
        </w:rPr>
        <w:t>Анализу рынков должно уделяться основное внимание. Особенно это относится к оценке тех потребностей, которые предполагаемый товар не удовлетворяет, к выявлению отрицательных и положительных свойств этого товара</w:t>
      </w:r>
      <w:r w:rsidR="00D67AED">
        <w:rPr>
          <w:rFonts w:ascii="Times New Roman" w:hAnsi="Times New Roman" w:cs="Times New Roman"/>
          <w:sz w:val="28"/>
          <w:szCs w:val="28"/>
        </w:rPr>
        <w:t>, которые отмечают потребители.</w:t>
      </w:r>
    </w:p>
    <w:p w:rsidR="00D21214" w:rsidRPr="00D21214" w:rsidRDefault="00D21214" w:rsidP="00F6338E">
      <w:pPr>
        <w:keepNext/>
        <w:spacing w:after="0" w:line="360" w:lineRule="auto"/>
        <w:ind w:firstLine="709"/>
        <w:contextualSpacing/>
        <w:jc w:val="both"/>
        <w:rPr>
          <w:rFonts w:ascii="Times New Roman" w:hAnsi="Times New Roman" w:cs="Times New Roman"/>
          <w:sz w:val="28"/>
          <w:szCs w:val="28"/>
        </w:rPr>
      </w:pPr>
      <w:r w:rsidRPr="00D21214">
        <w:rPr>
          <w:rFonts w:ascii="Times New Roman" w:hAnsi="Times New Roman" w:cs="Times New Roman"/>
          <w:sz w:val="28"/>
          <w:szCs w:val="28"/>
        </w:rPr>
        <w:t>На основе данных о финансовой устойчивости и платежеспособности предприятия ООО «</w:t>
      </w:r>
      <w:proofErr w:type="spellStart"/>
      <w:r>
        <w:rPr>
          <w:rFonts w:ascii="Times New Roman" w:hAnsi="Times New Roman" w:cs="Times New Roman"/>
          <w:sz w:val="28"/>
          <w:szCs w:val="28"/>
        </w:rPr>
        <w:t>КрасКом</w:t>
      </w:r>
      <w:proofErr w:type="spellEnd"/>
      <w:r w:rsidRPr="00D21214">
        <w:rPr>
          <w:rFonts w:ascii="Times New Roman" w:hAnsi="Times New Roman" w:cs="Times New Roman"/>
          <w:sz w:val="28"/>
          <w:szCs w:val="28"/>
        </w:rPr>
        <w:t>», а также данных анализа маркетинговой деятельности можно сделать вывод, что деятельность предприятия достаточно успешна, предприятие занимает определенную нишу на рынке, имеет постоянных покупателей, увеличивает объемы производства</w:t>
      </w:r>
      <w:r>
        <w:rPr>
          <w:rFonts w:ascii="Times New Roman" w:hAnsi="Times New Roman" w:cs="Times New Roman"/>
          <w:sz w:val="28"/>
          <w:szCs w:val="28"/>
        </w:rPr>
        <w:t>.</w:t>
      </w:r>
    </w:p>
    <w:p w:rsidR="00901831" w:rsidRDefault="00D21214" w:rsidP="00F6338E">
      <w:pPr>
        <w:keepNext/>
        <w:spacing w:after="0" w:line="360" w:lineRule="auto"/>
        <w:ind w:firstLine="709"/>
        <w:contextualSpacing/>
        <w:jc w:val="both"/>
        <w:rPr>
          <w:rFonts w:ascii="Times New Roman" w:hAnsi="Times New Roman" w:cs="Times New Roman"/>
          <w:sz w:val="28"/>
          <w:szCs w:val="28"/>
        </w:rPr>
      </w:pPr>
      <w:r w:rsidRPr="00D21214">
        <w:rPr>
          <w:rFonts w:ascii="Times New Roman" w:hAnsi="Times New Roman" w:cs="Times New Roman"/>
          <w:sz w:val="28"/>
          <w:szCs w:val="28"/>
        </w:rPr>
        <w:t>Однако предприятие претендент на лидерство для удержания и улучшения своих позиций на рынке должно непрерывно улуч</w:t>
      </w:r>
      <w:r w:rsidR="00B546E2">
        <w:rPr>
          <w:rFonts w:ascii="Times New Roman" w:hAnsi="Times New Roman" w:cs="Times New Roman"/>
          <w:sz w:val="28"/>
          <w:szCs w:val="28"/>
        </w:rPr>
        <w:t>шать показатели маркетинговой деятельности и системы лояльности.</w:t>
      </w:r>
    </w:p>
    <w:p w:rsidR="00901831" w:rsidRDefault="00901831" w:rsidP="00F6338E">
      <w:pPr>
        <w:keepNext/>
        <w:spacing w:after="0" w:line="360" w:lineRule="auto"/>
        <w:ind w:firstLine="709"/>
        <w:contextualSpacing/>
        <w:jc w:val="both"/>
        <w:rPr>
          <w:rFonts w:ascii="Times New Roman" w:hAnsi="Times New Roman" w:cs="Times New Roman"/>
          <w:sz w:val="28"/>
          <w:szCs w:val="28"/>
        </w:rPr>
      </w:pPr>
      <w:r w:rsidRPr="00901831">
        <w:rPr>
          <w:rFonts w:ascii="Times New Roman" w:hAnsi="Times New Roman" w:cs="Times New Roman"/>
          <w:sz w:val="28"/>
          <w:szCs w:val="28"/>
        </w:rPr>
        <w:lastRenderedPageBreak/>
        <w:t>Рассчитаем показатели эффективности разработанных мероприятий ООО «</w:t>
      </w:r>
      <w:proofErr w:type="spellStart"/>
      <w:r>
        <w:rPr>
          <w:rFonts w:ascii="Times New Roman" w:hAnsi="Times New Roman" w:cs="Times New Roman"/>
          <w:sz w:val="28"/>
          <w:szCs w:val="28"/>
        </w:rPr>
        <w:t>КрасКом</w:t>
      </w:r>
      <w:proofErr w:type="spellEnd"/>
      <w:r w:rsidRPr="00901831">
        <w:rPr>
          <w:rFonts w:ascii="Times New Roman" w:hAnsi="Times New Roman" w:cs="Times New Roman"/>
          <w:sz w:val="28"/>
          <w:szCs w:val="28"/>
        </w:rPr>
        <w:t>».</w:t>
      </w:r>
    </w:p>
    <w:p w:rsidR="00901831" w:rsidRDefault="00901831" w:rsidP="00F6338E">
      <w:pPr>
        <w:keepNext/>
        <w:spacing w:after="0" w:line="360" w:lineRule="auto"/>
        <w:ind w:firstLine="709"/>
        <w:contextualSpacing/>
        <w:jc w:val="both"/>
        <w:rPr>
          <w:rFonts w:ascii="Times New Roman" w:hAnsi="Times New Roman" w:cs="Times New Roman"/>
          <w:sz w:val="28"/>
          <w:szCs w:val="28"/>
        </w:rPr>
      </w:pPr>
      <w:r w:rsidRPr="00901831">
        <w:rPr>
          <w:rFonts w:ascii="Times New Roman" w:hAnsi="Times New Roman" w:cs="Times New Roman"/>
          <w:sz w:val="28"/>
          <w:szCs w:val="28"/>
        </w:rPr>
        <w:t>Создание маркетинговой службы. Открытие маркетингового отдела требует немалых затрат. Во-первых, нужно нанять работников для отдела, человек 2 с оплатой по 20000 рублей. Во-вторых, обеспечить необходимым оборудованием: 2 компьютера по 25000 рублей. Итого затрат в год: 530000 рублей. А так же предприятию были предложены следующие мероприятия: расширить круг рекламы в периодич</w:t>
      </w:r>
      <w:r>
        <w:rPr>
          <w:rFonts w:ascii="Times New Roman" w:hAnsi="Times New Roman" w:cs="Times New Roman"/>
          <w:sz w:val="28"/>
          <w:szCs w:val="28"/>
        </w:rPr>
        <w:t xml:space="preserve">еских изданиях (газеты, статьи) </w:t>
      </w:r>
      <w:r w:rsidRPr="00901831">
        <w:rPr>
          <w:rFonts w:ascii="Times New Roman" w:hAnsi="Times New Roman" w:cs="Times New Roman"/>
          <w:sz w:val="28"/>
          <w:szCs w:val="28"/>
        </w:rPr>
        <w:t>на радиоканалах, в интернете на сайтах</w:t>
      </w:r>
      <w:r w:rsidR="00D67AED">
        <w:rPr>
          <w:rFonts w:ascii="Times New Roman" w:hAnsi="Times New Roman" w:cs="Times New Roman"/>
          <w:sz w:val="28"/>
          <w:szCs w:val="28"/>
        </w:rPr>
        <w:t>.</w:t>
      </w:r>
    </w:p>
    <w:p w:rsidR="00901831" w:rsidRDefault="00901831" w:rsidP="00F6338E">
      <w:pPr>
        <w:keepNext/>
        <w:spacing w:after="0" w:line="360" w:lineRule="auto"/>
        <w:ind w:firstLine="709"/>
        <w:contextualSpacing/>
        <w:jc w:val="both"/>
        <w:rPr>
          <w:rFonts w:ascii="Times New Roman" w:hAnsi="Times New Roman" w:cs="Times New Roman"/>
          <w:sz w:val="28"/>
          <w:szCs w:val="28"/>
        </w:rPr>
      </w:pPr>
      <w:r w:rsidRPr="00901831">
        <w:rPr>
          <w:rFonts w:ascii="Times New Roman" w:hAnsi="Times New Roman" w:cs="Times New Roman"/>
          <w:sz w:val="28"/>
          <w:szCs w:val="28"/>
        </w:rPr>
        <w:t xml:space="preserve">В общей сложности, затраты в год на маркетинговую деятельность составят примерно 530000+ 684000= 1214000 рублей. Примерный прогнозируемый эффект от маркетинговой деятельности: в месяц если под влиянием рекламы </w:t>
      </w:r>
      <w:r>
        <w:rPr>
          <w:rFonts w:ascii="Times New Roman" w:hAnsi="Times New Roman" w:cs="Times New Roman"/>
          <w:sz w:val="28"/>
          <w:szCs w:val="28"/>
        </w:rPr>
        <w:t>клиентов</w:t>
      </w:r>
      <w:r w:rsidRPr="00901831">
        <w:rPr>
          <w:rFonts w:ascii="Times New Roman" w:hAnsi="Times New Roman" w:cs="Times New Roman"/>
          <w:sz w:val="28"/>
          <w:szCs w:val="28"/>
        </w:rPr>
        <w:t xml:space="preserve"> прибавится в среднем 10 человек на сумму по 100000 рублей в среднем, то за месяц получается 1000000 рублей. В год получается примерно 12 млн. рублей дохода.</w:t>
      </w:r>
    </w:p>
    <w:p w:rsidR="00901831" w:rsidRPr="001E7AE0" w:rsidRDefault="00901831" w:rsidP="00F6338E">
      <w:pPr>
        <w:keepNext/>
        <w:spacing w:after="0" w:line="360" w:lineRule="auto"/>
        <w:ind w:firstLine="709"/>
        <w:contextualSpacing/>
        <w:jc w:val="both"/>
        <w:rPr>
          <w:rFonts w:ascii="Times New Roman" w:hAnsi="Times New Roman" w:cs="Times New Roman"/>
          <w:sz w:val="28"/>
          <w:szCs w:val="28"/>
        </w:rPr>
      </w:pPr>
      <w:r w:rsidRPr="00901831">
        <w:rPr>
          <w:rFonts w:ascii="Times New Roman" w:hAnsi="Times New Roman" w:cs="Times New Roman"/>
          <w:sz w:val="28"/>
          <w:szCs w:val="28"/>
        </w:rPr>
        <w:t>Прогнозируемый бюджет рекламной деятельност</w:t>
      </w:r>
      <w:proofErr w:type="gramStart"/>
      <w:r w:rsidRPr="00901831">
        <w:rPr>
          <w:rFonts w:ascii="Times New Roman" w:hAnsi="Times New Roman" w:cs="Times New Roman"/>
          <w:sz w:val="28"/>
          <w:szCs w:val="28"/>
        </w:rPr>
        <w:t>и ООО</w:t>
      </w:r>
      <w:proofErr w:type="gramEnd"/>
      <w:r w:rsidRPr="00901831">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Pr="00901831">
        <w:rPr>
          <w:rFonts w:ascii="Times New Roman" w:hAnsi="Times New Roman" w:cs="Times New Roman"/>
          <w:sz w:val="28"/>
          <w:szCs w:val="28"/>
        </w:rPr>
        <w:t>» представлен в</w:t>
      </w:r>
      <w:r w:rsidR="001E7AE0">
        <w:rPr>
          <w:rFonts w:ascii="Times New Roman" w:hAnsi="Times New Roman" w:cs="Times New Roman"/>
          <w:sz w:val="28"/>
          <w:szCs w:val="28"/>
        </w:rPr>
        <w:t xml:space="preserve"> таблице </w:t>
      </w:r>
      <w:r w:rsidR="001E7AE0" w:rsidRPr="001E7AE0">
        <w:rPr>
          <w:rFonts w:ascii="Times New Roman" w:hAnsi="Times New Roman" w:cs="Times New Roman"/>
          <w:sz w:val="28"/>
          <w:szCs w:val="28"/>
        </w:rPr>
        <w:t>10</w:t>
      </w:r>
    </w:p>
    <w:p w:rsidR="00901831" w:rsidRPr="00062D0F" w:rsidRDefault="00901831" w:rsidP="00F6338E">
      <w:pPr>
        <w:keepNext/>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1E7AE0" w:rsidRPr="00062D0F">
        <w:rPr>
          <w:rFonts w:ascii="Times New Roman" w:hAnsi="Times New Roman" w:cs="Times New Roman"/>
          <w:sz w:val="28"/>
          <w:szCs w:val="28"/>
        </w:rPr>
        <w:t>10</w:t>
      </w:r>
    </w:p>
    <w:p w:rsidR="004A0483" w:rsidRDefault="004A0483" w:rsidP="004A0483">
      <w:pPr>
        <w:keepNext/>
        <w:spacing w:after="0" w:line="480" w:lineRule="auto"/>
        <w:contextualSpacing/>
        <w:jc w:val="center"/>
        <w:rPr>
          <w:rFonts w:ascii="Times New Roman" w:hAnsi="Times New Roman" w:cs="Times New Roman"/>
          <w:sz w:val="28"/>
          <w:szCs w:val="28"/>
        </w:rPr>
      </w:pPr>
      <w:r w:rsidRPr="00901831">
        <w:rPr>
          <w:rFonts w:ascii="Times New Roman" w:hAnsi="Times New Roman" w:cs="Times New Roman"/>
          <w:sz w:val="28"/>
          <w:szCs w:val="28"/>
        </w:rPr>
        <w:t>Прогнозируемый бюджет рекламной деятельност</w:t>
      </w:r>
      <w:proofErr w:type="gramStart"/>
      <w:r w:rsidRPr="00901831">
        <w:rPr>
          <w:rFonts w:ascii="Times New Roman" w:hAnsi="Times New Roman" w:cs="Times New Roman"/>
          <w:sz w:val="28"/>
          <w:szCs w:val="28"/>
        </w:rPr>
        <w:t>и ООО</w:t>
      </w:r>
      <w:proofErr w:type="gramEnd"/>
      <w:r w:rsidRPr="00901831">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sidRPr="00901831">
        <w:rPr>
          <w:rFonts w:ascii="Times New Roman" w:hAnsi="Times New Roman" w:cs="Times New Roman"/>
          <w:sz w:val="28"/>
          <w:szCs w:val="28"/>
        </w:rPr>
        <w:t>»</w:t>
      </w:r>
    </w:p>
    <w:tbl>
      <w:tblPr>
        <w:tblStyle w:val="a7"/>
        <w:tblW w:w="0" w:type="auto"/>
        <w:tblLook w:val="04A0" w:firstRow="1" w:lastRow="0" w:firstColumn="1" w:lastColumn="0" w:noHBand="0" w:noVBand="1"/>
      </w:tblPr>
      <w:tblGrid>
        <w:gridCol w:w="2391"/>
        <w:gridCol w:w="2393"/>
        <w:gridCol w:w="2393"/>
        <w:gridCol w:w="2393"/>
      </w:tblGrid>
      <w:tr w:rsidR="00901831" w:rsidTr="00901831">
        <w:tc>
          <w:tcPr>
            <w:tcW w:w="2392" w:type="dxa"/>
          </w:tcPr>
          <w:p w:rsidR="00901831" w:rsidRPr="00901831" w:rsidRDefault="00901831" w:rsidP="00F6338E">
            <w:pPr>
              <w:keepNext/>
              <w:spacing w:line="360" w:lineRule="auto"/>
              <w:contextualSpacing/>
              <w:jc w:val="both"/>
              <w:rPr>
                <w:rFonts w:ascii="Times New Roman" w:hAnsi="Times New Roman" w:cs="Times New Roman"/>
                <w:sz w:val="24"/>
                <w:szCs w:val="24"/>
              </w:rPr>
            </w:pPr>
            <w:r w:rsidRPr="00901831">
              <w:rPr>
                <w:rFonts w:ascii="Times New Roman" w:hAnsi="Times New Roman" w:cs="Times New Roman"/>
                <w:sz w:val="24"/>
                <w:szCs w:val="24"/>
              </w:rPr>
              <w:t>Мероприятия</w:t>
            </w:r>
          </w:p>
        </w:tc>
        <w:tc>
          <w:tcPr>
            <w:tcW w:w="2393" w:type="dxa"/>
          </w:tcPr>
          <w:p w:rsidR="00901831" w:rsidRPr="00901831" w:rsidRDefault="00901831" w:rsidP="00F6338E">
            <w:pPr>
              <w:keepNext/>
              <w:spacing w:line="360" w:lineRule="auto"/>
              <w:contextualSpacing/>
              <w:jc w:val="both"/>
              <w:rPr>
                <w:rFonts w:ascii="Times New Roman" w:hAnsi="Times New Roman" w:cs="Times New Roman"/>
                <w:sz w:val="24"/>
                <w:szCs w:val="24"/>
              </w:rPr>
            </w:pPr>
            <w:r w:rsidRPr="00901831">
              <w:rPr>
                <w:rFonts w:ascii="Times New Roman" w:hAnsi="Times New Roman" w:cs="Times New Roman"/>
                <w:sz w:val="24"/>
                <w:szCs w:val="24"/>
              </w:rPr>
              <w:t>Стоимость</w:t>
            </w:r>
          </w:p>
        </w:tc>
        <w:tc>
          <w:tcPr>
            <w:tcW w:w="2393" w:type="dxa"/>
          </w:tcPr>
          <w:p w:rsidR="00901831" w:rsidRPr="00901831" w:rsidRDefault="00901831" w:rsidP="00F6338E">
            <w:pPr>
              <w:keepNext/>
              <w:spacing w:line="360" w:lineRule="auto"/>
              <w:contextualSpacing/>
              <w:jc w:val="both"/>
              <w:rPr>
                <w:rFonts w:ascii="Times New Roman" w:hAnsi="Times New Roman" w:cs="Times New Roman"/>
                <w:sz w:val="24"/>
                <w:szCs w:val="24"/>
              </w:rPr>
            </w:pPr>
            <w:r w:rsidRPr="00901831">
              <w:rPr>
                <w:rFonts w:ascii="Times New Roman" w:hAnsi="Times New Roman" w:cs="Times New Roman"/>
                <w:sz w:val="24"/>
                <w:szCs w:val="24"/>
              </w:rPr>
              <w:t>Период</w:t>
            </w:r>
          </w:p>
        </w:tc>
        <w:tc>
          <w:tcPr>
            <w:tcW w:w="2393" w:type="dxa"/>
          </w:tcPr>
          <w:p w:rsidR="00901831" w:rsidRPr="00901831" w:rsidRDefault="00901831" w:rsidP="00F6338E">
            <w:pPr>
              <w:keepNext/>
              <w:spacing w:line="360" w:lineRule="auto"/>
              <w:contextualSpacing/>
              <w:jc w:val="both"/>
              <w:rPr>
                <w:rFonts w:ascii="Times New Roman" w:hAnsi="Times New Roman" w:cs="Times New Roman"/>
                <w:sz w:val="24"/>
                <w:szCs w:val="24"/>
              </w:rPr>
            </w:pPr>
            <w:r w:rsidRPr="00901831">
              <w:rPr>
                <w:rFonts w:ascii="Times New Roman" w:hAnsi="Times New Roman" w:cs="Times New Roman"/>
                <w:sz w:val="24"/>
                <w:szCs w:val="24"/>
              </w:rPr>
              <w:t>Размер</w:t>
            </w:r>
          </w:p>
        </w:tc>
      </w:tr>
      <w:tr w:rsidR="00901831" w:rsidTr="00901831">
        <w:tc>
          <w:tcPr>
            <w:tcW w:w="2392" w:type="dxa"/>
          </w:tcPr>
          <w:p w:rsidR="00901831" w:rsidRPr="00901831" w:rsidRDefault="00901831" w:rsidP="00F6338E">
            <w:pPr>
              <w:keepNext/>
              <w:spacing w:line="360" w:lineRule="auto"/>
              <w:contextualSpacing/>
              <w:jc w:val="both"/>
              <w:rPr>
                <w:rFonts w:ascii="Times New Roman" w:hAnsi="Times New Roman" w:cs="Times New Roman"/>
                <w:sz w:val="24"/>
                <w:szCs w:val="24"/>
              </w:rPr>
            </w:pPr>
            <w:r w:rsidRPr="00901831">
              <w:rPr>
                <w:rFonts w:ascii="Times New Roman" w:hAnsi="Times New Roman" w:cs="Times New Roman"/>
                <w:sz w:val="24"/>
                <w:szCs w:val="24"/>
              </w:rPr>
              <w:t>Газета «</w:t>
            </w:r>
            <w:proofErr w:type="gramStart"/>
            <w:r w:rsidRPr="00901831">
              <w:rPr>
                <w:rFonts w:ascii="Times New Roman" w:hAnsi="Times New Roman" w:cs="Times New Roman"/>
                <w:sz w:val="24"/>
                <w:szCs w:val="24"/>
              </w:rPr>
              <w:t>Комсомольская</w:t>
            </w:r>
            <w:proofErr w:type="gramEnd"/>
            <w:r w:rsidRPr="00901831">
              <w:rPr>
                <w:rFonts w:ascii="Times New Roman" w:hAnsi="Times New Roman" w:cs="Times New Roman"/>
                <w:sz w:val="24"/>
                <w:szCs w:val="24"/>
              </w:rPr>
              <w:t xml:space="preserve"> правда»</w:t>
            </w:r>
          </w:p>
        </w:tc>
        <w:tc>
          <w:tcPr>
            <w:tcW w:w="2393" w:type="dxa"/>
          </w:tcPr>
          <w:p w:rsidR="00901831" w:rsidRPr="00901831" w:rsidRDefault="00901831"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3000р</w:t>
            </w:r>
          </w:p>
        </w:tc>
        <w:tc>
          <w:tcPr>
            <w:tcW w:w="2393" w:type="dxa"/>
          </w:tcPr>
          <w:p w:rsidR="00901831" w:rsidRPr="00901831" w:rsidRDefault="00901831"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2393" w:type="dxa"/>
          </w:tcPr>
          <w:p w:rsidR="00901831" w:rsidRPr="00901831" w:rsidRDefault="00901831"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страницы</w:t>
            </w:r>
          </w:p>
        </w:tc>
      </w:tr>
      <w:tr w:rsidR="00901831" w:rsidTr="00901831">
        <w:tc>
          <w:tcPr>
            <w:tcW w:w="2392" w:type="dxa"/>
          </w:tcPr>
          <w:p w:rsidR="00901831" w:rsidRPr="001B531C" w:rsidRDefault="00901831"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Журнал </w:t>
            </w:r>
            <w:r w:rsidR="001B531C">
              <w:rPr>
                <w:rFonts w:ascii="Times New Roman" w:hAnsi="Times New Roman" w:cs="Times New Roman"/>
                <w:sz w:val="24"/>
                <w:szCs w:val="24"/>
              </w:rPr>
              <w:t>«</w:t>
            </w:r>
            <w:r w:rsidR="001B531C">
              <w:rPr>
                <w:rFonts w:ascii="Times New Roman" w:hAnsi="Times New Roman" w:cs="Times New Roman"/>
                <w:sz w:val="24"/>
                <w:szCs w:val="24"/>
                <w:lang w:val="en-US"/>
              </w:rPr>
              <w:t>Catalog</w:t>
            </w:r>
            <w:r w:rsidR="001B531C">
              <w:rPr>
                <w:rFonts w:ascii="Times New Roman" w:hAnsi="Times New Roman" w:cs="Times New Roman"/>
                <w:sz w:val="24"/>
                <w:szCs w:val="24"/>
              </w:rPr>
              <w:t>»</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5000р</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месяц</w:t>
            </w:r>
          </w:p>
        </w:tc>
        <w:tc>
          <w:tcPr>
            <w:tcW w:w="2393" w:type="dxa"/>
          </w:tcPr>
          <w:p w:rsidR="00901831" w:rsidRPr="001B531C"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странцы</w:t>
            </w:r>
            <w:proofErr w:type="spellEnd"/>
          </w:p>
        </w:tc>
      </w:tr>
      <w:tr w:rsidR="00901831" w:rsidTr="00901831">
        <w:tc>
          <w:tcPr>
            <w:tcW w:w="2392" w:type="dxa"/>
          </w:tcPr>
          <w:p w:rsidR="00901831" w:rsidRPr="001B531C" w:rsidRDefault="001B531C"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Радио - Бизнес</w:t>
            </w:r>
            <w:proofErr w:type="gramStart"/>
            <w:r>
              <w:rPr>
                <w:rFonts w:ascii="Times New Roman" w:hAnsi="Times New Roman" w:cs="Times New Roman"/>
                <w:sz w:val="24"/>
                <w:szCs w:val="24"/>
                <w:lang w:val="en-US"/>
              </w:rPr>
              <w:t>FM</w:t>
            </w:r>
            <w:proofErr w:type="gramEnd"/>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22000р</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месяц</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 раз в день в течение месяца</w:t>
            </w:r>
          </w:p>
        </w:tc>
      </w:tr>
      <w:tr w:rsidR="00901831" w:rsidTr="00901831">
        <w:tc>
          <w:tcPr>
            <w:tcW w:w="2392" w:type="dxa"/>
          </w:tcPr>
          <w:p w:rsidR="00901831" w:rsidRPr="00901831" w:rsidRDefault="001B531C" w:rsidP="00F6338E">
            <w:pPr>
              <w:keepNext/>
              <w:spacing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Таргетинговые</w:t>
            </w:r>
            <w:proofErr w:type="spellEnd"/>
            <w:r>
              <w:rPr>
                <w:rFonts w:ascii="Times New Roman" w:hAnsi="Times New Roman" w:cs="Times New Roman"/>
                <w:sz w:val="24"/>
                <w:szCs w:val="24"/>
              </w:rPr>
              <w:t xml:space="preserve"> объявления в социальных сетях</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18000р</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месяц</w:t>
            </w:r>
          </w:p>
        </w:tc>
        <w:tc>
          <w:tcPr>
            <w:tcW w:w="2393" w:type="dxa"/>
          </w:tcPr>
          <w:p w:rsidR="00901831" w:rsidRPr="00901831" w:rsidRDefault="001B531C" w:rsidP="00F6338E">
            <w:pPr>
              <w:keepNext/>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Всплывающие объявления</w:t>
            </w:r>
          </w:p>
        </w:tc>
      </w:tr>
    </w:tbl>
    <w:p w:rsidR="00B546E2" w:rsidRDefault="00B546E2" w:rsidP="00F6338E">
      <w:pPr>
        <w:keepNext/>
        <w:spacing w:after="0" w:line="360" w:lineRule="auto"/>
        <w:contextualSpacing/>
        <w:jc w:val="both"/>
        <w:rPr>
          <w:rFonts w:ascii="Times New Roman" w:hAnsi="Times New Roman" w:cs="Times New Roman"/>
          <w:sz w:val="28"/>
          <w:szCs w:val="28"/>
        </w:rPr>
      </w:pPr>
    </w:p>
    <w:p w:rsidR="00D67AED" w:rsidRDefault="004A0483" w:rsidP="004A0483">
      <w:pPr>
        <w:keepNext/>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03CE">
        <w:rPr>
          <w:rFonts w:ascii="Times New Roman" w:hAnsi="Times New Roman" w:cs="Times New Roman"/>
          <w:sz w:val="28"/>
          <w:szCs w:val="28"/>
        </w:rPr>
        <w:t>Так же</w:t>
      </w:r>
      <w:r w:rsidR="009003CE" w:rsidRPr="009003CE">
        <w:rPr>
          <w:rFonts w:ascii="Times New Roman" w:hAnsi="Times New Roman" w:cs="Times New Roman"/>
          <w:sz w:val="28"/>
          <w:szCs w:val="28"/>
        </w:rPr>
        <w:t>,</w:t>
      </w:r>
      <w:r w:rsidR="009003CE">
        <w:rPr>
          <w:rFonts w:ascii="Times New Roman" w:hAnsi="Times New Roman" w:cs="Times New Roman"/>
          <w:sz w:val="28"/>
          <w:szCs w:val="28"/>
        </w:rPr>
        <w:t xml:space="preserve"> была предложена система л</w:t>
      </w:r>
      <w:r>
        <w:rPr>
          <w:rFonts w:ascii="Times New Roman" w:hAnsi="Times New Roman" w:cs="Times New Roman"/>
          <w:sz w:val="28"/>
          <w:szCs w:val="28"/>
        </w:rPr>
        <w:t xml:space="preserve">ояльности к покупателям услуг. </w:t>
      </w:r>
      <w:proofErr w:type="gramStart"/>
      <w:r w:rsidR="009003CE">
        <w:rPr>
          <w:rFonts w:ascii="Times New Roman" w:hAnsi="Times New Roman" w:cs="Times New Roman"/>
          <w:sz w:val="28"/>
          <w:szCs w:val="28"/>
          <w:lang w:val="en-US"/>
        </w:rPr>
        <w:t>C</w:t>
      </w:r>
      <w:proofErr w:type="spellStart"/>
      <w:r w:rsidR="009003CE" w:rsidRPr="009003CE">
        <w:rPr>
          <w:rFonts w:ascii="Times New Roman" w:hAnsi="Times New Roman" w:cs="Times New Roman"/>
          <w:sz w:val="28"/>
          <w:szCs w:val="28"/>
        </w:rPr>
        <w:t>кидка</w:t>
      </w:r>
      <w:proofErr w:type="spellEnd"/>
      <w:r w:rsidR="009003CE" w:rsidRPr="009003CE">
        <w:rPr>
          <w:rFonts w:ascii="Times New Roman" w:hAnsi="Times New Roman" w:cs="Times New Roman"/>
          <w:sz w:val="28"/>
          <w:szCs w:val="28"/>
        </w:rPr>
        <w:t xml:space="preserve"> предоставляется при </w:t>
      </w:r>
      <w:r w:rsidR="009003CE">
        <w:rPr>
          <w:rFonts w:ascii="Times New Roman" w:hAnsi="Times New Roman" w:cs="Times New Roman"/>
          <w:sz w:val="28"/>
          <w:szCs w:val="28"/>
        </w:rPr>
        <w:t xml:space="preserve">оплате </w:t>
      </w:r>
      <w:r>
        <w:rPr>
          <w:rFonts w:ascii="Times New Roman" w:hAnsi="Times New Roman" w:cs="Times New Roman"/>
          <w:sz w:val="28"/>
          <w:szCs w:val="28"/>
        </w:rPr>
        <w:t>услуг на некоторое время вперед.</w:t>
      </w:r>
      <w:proofErr w:type="gramEnd"/>
      <w:r>
        <w:rPr>
          <w:rFonts w:ascii="Times New Roman" w:hAnsi="Times New Roman" w:cs="Times New Roman"/>
          <w:sz w:val="28"/>
          <w:szCs w:val="28"/>
        </w:rPr>
        <w:t xml:space="preserve"> </w:t>
      </w:r>
      <w:r w:rsidR="009003CE" w:rsidRPr="009003CE">
        <w:rPr>
          <w:rFonts w:ascii="Times New Roman" w:hAnsi="Times New Roman" w:cs="Times New Roman"/>
          <w:sz w:val="28"/>
          <w:szCs w:val="28"/>
        </w:rPr>
        <w:t>Схема расчета</w:t>
      </w:r>
      <w:r w:rsidR="009003CE">
        <w:rPr>
          <w:rFonts w:ascii="Times New Roman" w:hAnsi="Times New Roman" w:cs="Times New Roman"/>
          <w:sz w:val="28"/>
          <w:szCs w:val="28"/>
        </w:rPr>
        <w:t xml:space="preserve"> скидок представлена в таблице</w:t>
      </w:r>
      <w:r>
        <w:rPr>
          <w:rFonts w:ascii="Times New Roman" w:hAnsi="Times New Roman" w:cs="Times New Roman"/>
          <w:sz w:val="28"/>
          <w:szCs w:val="28"/>
        </w:rPr>
        <w:t xml:space="preserve"> </w:t>
      </w:r>
      <w:r w:rsidR="001E7AE0" w:rsidRPr="00197BC6">
        <w:rPr>
          <w:rFonts w:ascii="Times New Roman" w:hAnsi="Times New Roman" w:cs="Times New Roman"/>
          <w:sz w:val="28"/>
          <w:szCs w:val="28"/>
        </w:rPr>
        <w:t>11</w:t>
      </w:r>
      <w:r>
        <w:rPr>
          <w:rFonts w:ascii="Times New Roman" w:hAnsi="Times New Roman" w:cs="Times New Roman"/>
          <w:sz w:val="28"/>
          <w:szCs w:val="28"/>
        </w:rPr>
        <w:t>.</w:t>
      </w:r>
    </w:p>
    <w:p w:rsidR="009003CE" w:rsidRPr="001E7AE0" w:rsidRDefault="009003CE" w:rsidP="00F6338E">
      <w:pPr>
        <w:keepNext/>
        <w:spacing w:after="0" w:line="360" w:lineRule="auto"/>
        <w:contextualSpacing/>
        <w:jc w:val="right"/>
        <w:rPr>
          <w:rFonts w:ascii="Times New Roman" w:hAnsi="Times New Roman" w:cs="Times New Roman"/>
          <w:sz w:val="28"/>
          <w:szCs w:val="28"/>
          <w:lang w:val="en-US"/>
        </w:rPr>
      </w:pPr>
      <w:r>
        <w:rPr>
          <w:rFonts w:ascii="Times New Roman" w:hAnsi="Times New Roman" w:cs="Times New Roman"/>
          <w:sz w:val="28"/>
          <w:szCs w:val="28"/>
        </w:rPr>
        <w:t>Таблица</w:t>
      </w:r>
      <w:r w:rsidR="004A0483">
        <w:rPr>
          <w:rFonts w:ascii="Times New Roman" w:hAnsi="Times New Roman" w:cs="Times New Roman"/>
          <w:sz w:val="28"/>
          <w:szCs w:val="28"/>
        </w:rPr>
        <w:t xml:space="preserve"> </w:t>
      </w:r>
      <w:r w:rsidR="001E7AE0">
        <w:rPr>
          <w:rFonts w:ascii="Times New Roman" w:hAnsi="Times New Roman" w:cs="Times New Roman"/>
          <w:sz w:val="28"/>
          <w:szCs w:val="28"/>
          <w:lang w:val="en-US"/>
        </w:rPr>
        <w:t>11</w:t>
      </w:r>
    </w:p>
    <w:p w:rsidR="004A0483" w:rsidRDefault="004A0483" w:rsidP="004A0483">
      <w:pPr>
        <w:keepNext/>
        <w:spacing w:after="0" w:line="360" w:lineRule="auto"/>
        <w:contextualSpacing/>
        <w:jc w:val="center"/>
        <w:rPr>
          <w:rFonts w:ascii="Times New Roman" w:hAnsi="Times New Roman" w:cs="Times New Roman"/>
          <w:sz w:val="28"/>
          <w:szCs w:val="28"/>
        </w:rPr>
      </w:pPr>
      <w:r w:rsidRPr="009003CE">
        <w:rPr>
          <w:rFonts w:ascii="Times New Roman" w:hAnsi="Times New Roman" w:cs="Times New Roman"/>
          <w:sz w:val="28"/>
          <w:szCs w:val="28"/>
        </w:rPr>
        <w:t>Схема расчета</w:t>
      </w:r>
      <w:r>
        <w:rPr>
          <w:rFonts w:ascii="Times New Roman" w:hAnsi="Times New Roman" w:cs="Times New Roman"/>
          <w:sz w:val="28"/>
          <w:szCs w:val="28"/>
        </w:rPr>
        <w:t xml:space="preserve"> скидок</w:t>
      </w:r>
    </w:p>
    <w:tbl>
      <w:tblPr>
        <w:tblStyle w:val="a7"/>
        <w:tblW w:w="0" w:type="auto"/>
        <w:tblLook w:val="04A0" w:firstRow="1" w:lastRow="0" w:firstColumn="1" w:lastColumn="0" w:noHBand="0" w:noVBand="1"/>
      </w:tblPr>
      <w:tblGrid>
        <w:gridCol w:w="4785"/>
        <w:gridCol w:w="4785"/>
      </w:tblGrid>
      <w:tr w:rsidR="009003CE" w:rsidTr="002F221C">
        <w:tc>
          <w:tcPr>
            <w:tcW w:w="4785"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Канал сбыта</w:t>
            </w:r>
          </w:p>
        </w:tc>
        <w:tc>
          <w:tcPr>
            <w:tcW w:w="4786"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Размер скидки</w:t>
            </w:r>
          </w:p>
        </w:tc>
      </w:tr>
      <w:tr w:rsidR="009003CE" w:rsidTr="002F221C">
        <w:tc>
          <w:tcPr>
            <w:tcW w:w="4785"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При оплате за 2-4 месяца</w:t>
            </w:r>
          </w:p>
        </w:tc>
        <w:tc>
          <w:tcPr>
            <w:tcW w:w="4786"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5%</w:t>
            </w:r>
          </w:p>
        </w:tc>
      </w:tr>
      <w:tr w:rsidR="009003CE" w:rsidTr="002F221C">
        <w:tc>
          <w:tcPr>
            <w:tcW w:w="4785"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sidRPr="00C32172">
              <w:rPr>
                <w:rFonts w:ascii="Times New Roman" w:hAnsi="Times New Roman" w:cs="Times New Roman"/>
                <w:sz w:val="24"/>
                <w:szCs w:val="24"/>
              </w:rPr>
              <w:t>При оплате за 5-7 месяцев</w:t>
            </w:r>
          </w:p>
        </w:tc>
        <w:tc>
          <w:tcPr>
            <w:tcW w:w="4786"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r>
      <w:tr w:rsidR="009003CE" w:rsidTr="002F221C">
        <w:tc>
          <w:tcPr>
            <w:tcW w:w="4785"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При оплате за 7 и более месяцев</w:t>
            </w:r>
          </w:p>
        </w:tc>
        <w:tc>
          <w:tcPr>
            <w:tcW w:w="4786" w:type="dxa"/>
          </w:tcPr>
          <w:p w:rsidR="009003CE" w:rsidRPr="00C32172" w:rsidRDefault="009003CE" w:rsidP="00F6338E">
            <w:pPr>
              <w:keepNext/>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12%</w:t>
            </w:r>
          </w:p>
        </w:tc>
      </w:tr>
    </w:tbl>
    <w:p w:rsidR="009003CE" w:rsidRDefault="009003CE" w:rsidP="00F6338E">
      <w:pPr>
        <w:keepNext/>
        <w:spacing w:after="0" w:line="360" w:lineRule="auto"/>
        <w:contextualSpacing/>
        <w:jc w:val="both"/>
        <w:rPr>
          <w:rFonts w:ascii="Times New Roman" w:hAnsi="Times New Roman" w:cs="Times New Roman"/>
          <w:sz w:val="28"/>
          <w:szCs w:val="28"/>
        </w:rPr>
      </w:pPr>
    </w:p>
    <w:p w:rsidR="009003CE" w:rsidRDefault="009003CE" w:rsidP="00F6338E">
      <w:pPr>
        <w:keepNext/>
        <w:spacing w:after="0" w:line="360" w:lineRule="auto"/>
        <w:ind w:firstLine="709"/>
        <w:contextualSpacing/>
        <w:jc w:val="both"/>
        <w:rPr>
          <w:rFonts w:ascii="Times New Roman" w:hAnsi="Times New Roman" w:cs="Times New Roman"/>
          <w:sz w:val="28"/>
          <w:szCs w:val="28"/>
        </w:rPr>
      </w:pPr>
      <w:r w:rsidRPr="009003CE">
        <w:rPr>
          <w:rFonts w:ascii="Times New Roman" w:hAnsi="Times New Roman" w:cs="Times New Roman"/>
          <w:sz w:val="28"/>
          <w:szCs w:val="28"/>
        </w:rPr>
        <w:t>Предложенная методология интересна тем, что систематизирует разнообразные финансовые аспекты, которые следует принимать во внимание при управлении скидками. На практике действительно нередко встречаются ситуации, когда необоснованное применение скидок приводит к снижению финансовой эффективности работы компании.</w:t>
      </w:r>
      <w:r>
        <w:rPr>
          <w:rFonts w:ascii="Times New Roman" w:hAnsi="Times New Roman" w:cs="Times New Roman"/>
          <w:sz w:val="28"/>
          <w:szCs w:val="28"/>
        </w:rPr>
        <w:t xml:space="preserve"> В данном предложенном плане</w:t>
      </w:r>
      <w:r w:rsidRPr="00BD5FA8">
        <w:rPr>
          <w:rFonts w:ascii="Times New Roman" w:hAnsi="Times New Roman" w:cs="Times New Roman"/>
          <w:sz w:val="28"/>
          <w:szCs w:val="28"/>
        </w:rPr>
        <w:t>,</w:t>
      </w:r>
      <w:r>
        <w:rPr>
          <w:rFonts w:ascii="Times New Roman" w:hAnsi="Times New Roman" w:cs="Times New Roman"/>
          <w:sz w:val="28"/>
          <w:szCs w:val="28"/>
        </w:rPr>
        <w:t xml:space="preserve"> действительно</w:t>
      </w:r>
      <w:r w:rsidRPr="00BD5FA8">
        <w:rPr>
          <w:rFonts w:ascii="Times New Roman" w:hAnsi="Times New Roman" w:cs="Times New Roman"/>
          <w:sz w:val="28"/>
          <w:szCs w:val="28"/>
        </w:rPr>
        <w:t xml:space="preserve">, </w:t>
      </w:r>
      <w:r w:rsidR="00BD5FA8">
        <w:rPr>
          <w:rFonts w:ascii="Times New Roman" w:hAnsi="Times New Roman" w:cs="Times New Roman"/>
          <w:sz w:val="28"/>
          <w:szCs w:val="28"/>
        </w:rPr>
        <w:t>существует риск убытков. Но в долгосрочной перспективе такая система скидок имеет потенциал привлечения новых клиентов.</w:t>
      </w:r>
    </w:p>
    <w:p w:rsidR="00D67AED" w:rsidRDefault="001701FC" w:rsidP="00F6338E">
      <w:pPr>
        <w:keepNext/>
        <w:spacing w:line="360" w:lineRule="auto"/>
        <w:ind w:firstLine="709"/>
        <w:jc w:val="both"/>
        <w:rPr>
          <w:rFonts w:ascii="Times New Roman" w:hAnsi="Times New Roman" w:cs="Times New Roman"/>
          <w:sz w:val="28"/>
          <w:szCs w:val="28"/>
        </w:rPr>
      </w:pPr>
      <w:r w:rsidRPr="001701FC">
        <w:rPr>
          <w:rFonts w:ascii="Times New Roman" w:hAnsi="Times New Roman" w:cs="Times New Roman"/>
          <w:sz w:val="28"/>
          <w:szCs w:val="28"/>
        </w:rPr>
        <w:t xml:space="preserve">Как правило, Вы не ощутите мгновенного результата от </w:t>
      </w:r>
      <w:proofErr w:type="spellStart"/>
      <w:r w:rsidRPr="001701FC">
        <w:rPr>
          <w:rFonts w:ascii="Times New Roman" w:hAnsi="Times New Roman" w:cs="Times New Roman"/>
          <w:sz w:val="28"/>
          <w:szCs w:val="28"/>
        </w:rPr>
        <w:t>имиджевой</w:t>
      </w:r>
      <w:proofErr w:type="spellEnd"/>
      <w:r w:rsidRPr="001701FC">
        <w:rPr>
          <w:rFonts w:ascii="Times New Roman" w:hAnsi="Times New Roman" w:cs="Times New Roman"/>
          <w:sz w:val="28"/>
          <w:szCs w:val="28"/>
        </w:rPr>
        <w:t xml:space="preserve"> рекламы, ведь она действует скорее с перспективой для благоприятного будущего компании. Это действительно может сработать в случае продвижения какой-нибудь продукции или же расширения своего ассортимента. Организованная </w:t>
      </w:r>
      <w:proofErr w:type="spellStart"/>
      <w:r w:rsidRPr="001701FC">
        <w:rPr>
          <w:rFonts w:ascii="Times New Roman" w:hAnsi="Times New Roman" w:cs="Times New Roman"/>
          <w:sz w:val="28"/>
          <w:szCs w:val="28"/>
        </w:rPr>
        <w:t>имиджевая</w:t>
      </w:r>
      <w:proofErr w:type="spellEnd"/>
      <w:r w:rsidRPr="001701FC">
        <w:rPr>
          <w:rFonts w:ascii="Times New Roman" w:hAnsi="Times New Roman" w:cs="Times New Roman"/>
          <w:sz w:val="28"/>
          <w:szCs w:val="28"/>
        </w:rPr>
        <w:t xml:space="preserve"> реклама убеждает покупателя </w:t>
      </w:r>
      <w:proofErr w:type="gramStart"/>
      <w:r w:rsidRPr="001701FC">
        <w:rPr>
          <w:rFonts w:ascii="Times New Roman" w:hAnsi="Times New Roman" w:cs="Times New Roman"/>
          <w:sz w:val="28"/>
          <w:szCs w:val="28"/>
        </w:rPr>
        <w:t>относится</w:t>
      </w:r>
      <w:proofErr w:type="gramEnd"/>
      <w:r w:rsidRPr="001701FC">
        <w:rPr>
          <w:rFonts w:ascii="Times New Roman" w:hAnsi="Times New Roman" w:cs="Times New Roman"/>
          <w:sz w:val="28"/>
          <w:szCs w:val="28"/>
        </w:rPr>
        <w:t xml:space="preserve"> к новинке без опаски и не как к незнакомому товару, а как к уже довольно знакомой и качественной продукции. Иначе говоря, покупатель, глядя на конкретный товар, видит перед собой компанию с её успехами и определённой репутацией.</w:t>
      </w:r>
    </w:p>
    <w:p w:rsidR="001701FC" w:rsidRDefault="004A0483" w:rsidP="004A0483">
      <w:pPr>
        <w:rPr>
          <w:rFonts w:ascii="Times New Roman" w:hAnsi="Times New Roman" w:cs="Times New Roman"/>
          <w:b/>
          <w:sz w:val="28"/>
          <w:szCs w:val="28"/>
        </w:rPr>
      </w:pPr>
      <w:r>
        <w:rPr>
          <w:rFonts w:ascii="Times New Roman" w:hAnsi="Times New Roman" w:cs="Times New Roman"/>
          <w:b/>
          <w:sz w:val="28"/>
          <w:szCs w:val="28"/>
        </w:rPr>
        <w:br w:type="page"/>
      </w:r>
    </w:p>
    <w:p w:rsidR="00BD5FA8" w:rsidRPr="005B52B4" w:rsidRDefault="004A0483" w:rsidP="005B52B4">
      <w:pPr>
        <w:pStyle w:val="1"/>
        <w:jc w:val="center"/>
        <w:rPr>
          <w:b/>
        </w:rPr>
      </w:pPr>
      <w:bookmarkStart w:id="14" w:name="_Toc486204769"/>
      <w:r w:rsidRPr="005B52B4">
        <w:rPr>
          <w:b/>
        </w:rPr>
        <w:lastRenderedPageBreak/>
        <w:t>ЗАКЛЮЧЕНИЕ</w:t>
      </w:r>
      <w:bookmarkEnd w:id="14"/>
    </w:p>
    <w:p w:rsidR="004A0483" w:rsidRPr="00D67AED" w:rsidRDefault="004A0483" w:rsidP="00F6338E">
      <w:pPr>
        <w:keepNext/>
        <w:spacing w:after="0" w:line="360" w:lineRule="auto"/>
        <w:contextualSpacing/>
        <w:jc w:val="center"/>
        <w:rPr>
          <w:rFonts w:ascii="Times New Roman" w:hAnsi="Times New Roman" w:cs="Times New Roman"/>
          <w:b/>
          <w:sz w:val="28"/>
          <w:szCs w:val="28"/>
        </w:rPr>
      </w:pPr>
    </w:p>
    <w:p w:rsidR="00975689" w:rsidRDefault="00975689" w:rsidP="00F6338E">
      <w:pPr>
        <w:keepNext/>
        <w:spacing w:after="0" w:line="360" w:lineRule="auto"/>
        <w:ind w:firstLine="709"/>
        <w:contextualSpacing/>
        <w:jc w:val="both"/>
        <w:rPr>
          <w:rFonts w:ascii="Times New Roman" w:hAnsi="Times New Roman" w:cs="Times New Roman"/>
          <w:sz w:val="28"/>
          <w:szCs w:val="28"/>
        </w:rPr>
      </w:pPr>
      <w:r w:rsidRPr="00975689">
        <w:rPr>
          <w:rFonts w:ascii="Times New Roman" w:hAnsi="Times New Roman" w:cs="Times New Roman"/>
          <w:sz w:val="28"/>
          <w:szCs w:val="28"/>
        </w:rPr>
        <w:t>В дипломной работе изложены теоретические основы и практические аспекты</w:t>
      </w:r>
      <w:r>
        <w:rPr>
          <w:rFonts w:ascii="Times New Roman" w:hAnsi="Times New Roman" w:cs="Times New Roman"/>
          <w:sz w:val="28"/>
          <w:szCs w:val="28"/>
        </w:rPr>
        <w:t xml:space="preserve"> разработки управленческих решений по повышению конкурентоспособност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КрасКом</w:t>
      </w:r>
      <w:proofErr w:type="spellEnd"/>
      <w:r>
        <w:rPr>
          <w:rFonts w:ascii="Times New Roman" w:hAnsi="Times New Roman" w:cs="Times New Roman"/>
          <w:sz w:val="28"/>
          <w:szCs w:val="28"/>
        </w:rPr>
        <w:t>»</w:t>
      </w:r>
      <w:r w:rsidRPr="00975689">
        <w:rPr>
          <w:rFonts w:ascii="Times New Roman" w:hAnsi="Times New Roman" w:cs="Times New Roman"/>
          <w:sz w:val="28"/>
          <w:szCs w:val="28"/>
        </w:rPr>
        <w:t xml:space="preserve">, </w:t>
      </w:r>
      <w:r>
        <w:rPr>
          <w:rFonts w:ascii="Times New Roman" w:hAnsi="Times New Roman" w:cs="Times New Roman"/>
          <w:sz w:val="28"/>
          <w:szCs w:val="28"/>
        </w:rPr>
        <w:t>представлена характеристика предприятия и разработаны соответствующие мероприятия по повышению конкурентоспособности</w:t>
      </w:r>
      <w:r w:rsidR="00D67AED">
        <w:rPr>
          <w:rFonts w:ascii="Times New Roman" w:hAnsi="Times New Roman" w:cs="Times New Roman"/>
          <w:sz w:val="28"/>
          <w:szCs w:val="28"/>
        </w:rPr>
        <w:t>.</w:t>
      </w:r>
    </w:p>
    <w:p w:rsidR="00197BC6" w:rsidRDefault="00197BC6" w:rsidP="00F6338E">
      <w:pPr>
        <w:keepNext/>
        <w:spacing w:after="0" w:line="360" w:lineRule="auto"/>
        <w:ind w:firstLine="709"/>
        <w:contextualSpacing/>
        <w:jc w:val="both"/>
        <w:rPr>
          <w:rFonts w:ascii="Times New Roman" w:hAnsi="Times New Roman" w:cs="Times New Roman"/>
          <w:sz w:val="28"/>
          <w:szCs w:val="28"/>
        </w:rPr>
      </w:pPr>
      <w:r w:rsidRPr="00197BC6">
        <w:rPr>
          <w:rFonts w:ascii="Times New Roman" w:hAnsi="Times New Roman" w:cs="Times New Roman"/>
          <w:sz w:val="28"/>
          <w:szCs w:val="28"/>
        </w:rPr>
        <w:t>В условиях динамично развивающейся конкурентной среды необходимо проводить анализ конкурентоспособности своего предприятия на фоне других представителей данного сектора рынка. Это позволит получить информацию, о том, что привлекает потребителя в продукции или услугах данного предприятия, и какие преимуществами обладают его конкуренты. Анализ необходим, чтобы на его основе можно было усовершенствовать те моменты, которые способствуют снижению конкурентоспособности. Исходя из этого, проведение данного анализа является жизненно необходимой составляющей каждого предприятия, поскольку, не зная того, что нужно потребителю и какими конкурентными преимуществами обладают соперники, не стремясь исправить сложившееся не завидное положение можно прийти к банкротству.</w:t>
      </w:r>
    </w:p>
    <w:p w:rsidR="00F936F1" w:rsidRDefault="00F936F1" w:rsidP="00F936F1">
      <w:pPr>
        <w:keepNext/>
        <w:spacing w:after="0" w:line="360" w:lineRule="auto"/>
        <w:ind w:firstLine="709"/>
        <w:contextualSpacing/>
        <w:jc w:val="both"/>
        <w:rPr>
          <w:rFonts w:ascii="Times New Roman" w:hAnsi="Times New Roman" w:cs="Times New Roman"/>
          <w:sz w:val="28"/>
          <w:szCs w:val="28"/>
        </w:rPr>
      </w:pPr>
      <w:r w:rsidRPr="00F936F1">
        <w:rPr>
          <w:rFonts w:ascii="Times New Roman" w:hAnsi="Times New Roman" w:cs="Times New Roman"/>
          <w:sz w:val="28"/>
          <w:szCs w:val="28"/>
        </w:rPr>
        <w:t>Услуга представляет собой действие или деятельность, результатом</w:t>
      </w:r>
      <w:r>
        <w:rPr>
          <w:rFonts w:ascii="Times New Roman" w:hAnsi="Times New Roman" w:cs="Times New Roman"/>
          <w:sz w:val="28"/>
          <w:szCs w:val="28"/>
        </w:rPr>
        <w:t xml:space="preserve"> </w:t>
      </w:r>
      <w:r w:rsidRPr="00F936F1">
        <w:rPr>
          <w:rFonts w:ascii="Times New Roman" w:hAnsi="Times New Roman" w:cs="Times New Roman"/>
          <w:sz w:val="28"/>
          <w:szCs w:val="28"/>
        </w:rPr>
        <w:t>которых является тот или иной полезный эффект в виде удовлетворения</w:t>
      </w:r>
      <w:r>
        <w:rPr>
          <w:rFonts w:ascii="Times New Roman" w:hAnsi="Times New Roman" w:cs="Times New Roman"/>
          <w:sz w:val="28"/>
          <w:szCs w:val="28"/>
        </w:rPr>
        <w:t xml:space="preserve"> </w:t>
      </w:r>
      <w:r w:rsidRPr="00F936F1">
        <w:rPr>
          <w:rFonts w:ascii="Times New Roman" w:hAnsi="Times New Roman" w:cs="Times New Roman"/>
          <w:sz w:val="28"/>
          <w:szCs w:val="28"/>
        </w:rPr>
        <w:t>потребностей потребителя. Сфера услуг является обширной областью</w:t>
      </w:r>
      <w:r>
        <w:rPr>
          <w:rFonts w:ascii="Times New Roman" w:hAnsi="Times New Roman" w:cs="Times New Roman"/>
          <w:sz w:val="28"/>
          <w:szCs w:val="28"/>
        </w:rPr>
        <w:t xml:space="preserve"> </w:t>
      </w:r>
      <w:r w:rsidRPr="00F936F1">
        <w:rPr>
          <w:rFonts w:ascii="Times New Roman" w:hAnsi="Times New Roman" w:cs="Times New Roman"/>
          <w:sz w:val="28"/>
          <w:szCs w:val="28"/>
        </w:rPr>
        <w:t>профессиональной деятельности, предназначенной для удовлетворения</w:t>
      </w:r>
      <w:r>
        <w:rPr>
          <w:rFonts w:ascii="Times New Roman" w:hAnsi="Times New Roman" w:cs="Times New Roman"/>
          <w:sz w:val="28"/>
          <w:szCs w:val="28"/>
        </w:rPr>
        <w:t xml:space="preserve"> </w:t>
      </w:r>
      <w:r w:rsidRPr="00F936F1">
        <w:rPr>
          <w:rFonts w:ascii="Times New Roman" w:hAnsi="Times New Roman" w:cs="Times New Roman"/>
          <w:sz w:val="28"/>
          <w:szCs w:val="28"/>
        </w:rPr>
        <w:t>разнообразных потребностей населения.</w:t>
      </w:r>
    </w:p>
    <w:p w:rsidR="00BD5FA8" w:rsidRPr="00BD5FA8" w:rsidRDefault="00BD5FA8" w:rsidP="00F6338E">
      <w:pPr>
        <w:keepNext/>
        <w:spacing w:after="0" w:line="360" w:lineRule="auto"/>
        <w:ind w:firstLine="709"/>
        <w:contextualSpacing/>
        <w:jc w:val="both"/>
        <w:rPr>
          <w:rFonts w:ascii="Times New Roman" w:hAnsi="Times New Roman" w:cs="Times New Roman"/>
          <w:sz w:val="28"/>
          <w:szCs w:val="28"/>
        </w:rPr>
      </w:pPr>
      <w:r w:rsidRPr="00BD5FA8">
        <w:rPr>
          <w:rFonts w:ascii="Times New Roman" w:hAnsi="Times New Roman" w:cs="Times New Roman"/>
          <w:sz w:val="28"/>
          <w:szCs w:val="28"/>
        </w:rPr>
        <w:t xml:space="preserve">В результате работы можно сделать ряд выводов: </w:t>
      </w:r>
    </w:p>
    <w:p w:rsidR="00BD5FA8" w:rsidRPr="00BD5FA8" w:rsidRDefault="00CC4907" w:rsidP="00F6338E">
      <w:pPr>
        <w:keepNext/>
        <w:spacing w:after="0" w:line="360" w:lineRule="auto"/>
        <w:ind w:firstLine="709"/>
        <w:contextualSpacing/>
        <w:jc w:val="both"/>
        <w:rPr>
          <w:rFonts w:ascii="Times New Roman" w:hAnsi="Times New Roman" w:cs="Times New Roman"/>
          <w:sz w:val="28"/>
          <w:szCs w:val="28"/>
        </w:rPr>
      </w:pPr>
      <w:r w:rsidRPr="00BD5FA8">
        <w:rPr>
          <w:rFonts w:ascii="Times New Roman" w:hAnsi="Times New Roman" w:cs="Times New Roman"/>
          <w:sz w:val="28"/>
          <w:szCs w:val="28"/>
        </w:rPr>
        <w:t>–</w:t>
      </w:r>
      <w:r>
        <w:rPr>
          <w:rFonts w:ascii="Times New Roman" w:hAnsi="Times New Roman" w:cs="Times New Roman"/>
          <w:sz w:val="28"/>
          <w:szCs w:val="28"/>
        </w:rPr>
        <w:t xml:space="preserve"> </w:t>
      </w:r>
      <w:r w:rsidR="00BD5FA8" w:rsidRPr="00BD5FA8">
        <w:rPr>
          <w:rFonts w:ascii="Times New Roman" w:hAnsi="Times New Roman" w:cs="Times New Roman"/>
          <w:sz w:val="28"/>
          <w:szCs w:val="28"/>
        </w:rPr>
        <w:t xml:space="preserve">Было рассмотрено содержание понятия </w:t>
      </w:r>
      <w:r w:rsidR="00BD5FA8">
        <w:rPr>
          <w:rFonts w:ascii="Times New Roman" w:hAnsi="Times New Roman" w:cs="Times New Roman"/>
          <w:sz w:val="28"/>
          <w:szCs w:val="28"/>
        </w:rPr>
        <w:t>конкурентоспособность</w:t>
      </w:r>
      <w:r w:rsidR="00BD5FA8" w:rsidRPr="00BD5FA8">
        <w:rPr>
          <w:rFonts w:ascii="Times New Roman" w:hAnsi="Times New Roman" w:cs="Times New Roman"/>
          <w:sz w:val="28"/>
          <w:szCs w:val="28"/>
        </w:rPr>
        <w:t xml:space="preserve"> и изучены </w:t>
      </w:r>
      <w:r w:rsidR="009216F9">
        <w:rPr>
          <w:rFonts w:ascii="Times New Roman" w:hAnsi="Times New Roman" w:cs="Times New Roman"/>
          <w:sz w:val="28"/>
          <w:szCs w:val="28"/>
        </w:rPr>
        <w:t>виды конкурентных стратегий</w:t>
      </w:r>
    </w:p>
    <w:p w:rsidR="009216F9" w:rsidRPr="00EC712A" w:rsidRDefault="009216F9" w:rsidP="00F6338E">
      <w:pPr>
        <w:keepNext/>
        <w:spacing w:after="0"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C4907" w:rsidRPr="00BD5FA8">
        <w:rPr>
          <w:rFonts w:ascii="Times New Roman" w:hAnsi="Times New Roman" w:cs="Times New Roman"/>
          <w:sz w:val="28"/>
          <w:szCs w:val="28"/>
        </w:rPr>
        <w:t>–</w:t>
      </w:r>
      <w:r w:rsidR="00CC4907">
        <w:rPr>
          <w:rFonts w:ascii="Times New Roman" w:hAnsi="Times New Roman" w:cs="Times New Roman"/>
          <w:sz w:val="28"/>
          <w:szCs w:val="28"/>
        </w:rPr>
        <w:t xml:space="preserve"> </w:t>
      </w:r>
      <w:r>
        <w:rPr>
          <w:rFonts w:ascii="Times New Roman" w:hAnsi="Times New Roman" w:cs="Times New Roman"/>
          <w:sz w:val="28"/>
          <w:szCs w:val="28"/>
        </w:rPr>
        <w:t xml:space="preserve"> Были изучены </w:t>
      </w:r>
      <w:r w:rsidRPr="00EC712A">
        <w:rPr>
          <w:rFonts w:ascii="Times New Roman" w:hAnsi="Times New Roman" w:cs="Times New Roman"/>
          <w:sz w:val="28"/>
          <w:szCs w:val="28"/>
        </w:rPr>
        <w:t>теоретические основы ко</w:t>
      </w:r>
      <w:r>
        <w:rPr>
          <w:rFonts w:ascii="Times New Roman" w:hAnsi="Times New Roman" w:cs="Times New Roman"/>
          <w:sz w:val="28"/>
          <w:szCs w:val="28"/>
        </w:rPr>
        <w:t>нкуренции на рынке ЖКХ и выявлены</w:t>
      </w:r>
      <w:r w:rsidRPr="00EC712A">
        <w:rPr>
          <w:rFonts w:ascii="Times New Roman" w:hAnsi="Times New Roman" w:cs="Times New Roman"/>
          <w:sz w:val="28"/>
          <w:szCs w:val="28"/>
        </w:rPr>
        <w:t xml:space="preserve"> факторы конкурентоспособности</w:t>
      </w:r>
    </w:p>
    <w:p w:rsidR="00BD5FA8" w:rsidRPr="00BD5FA8" w:rsidRDefault="009216F9" w:rsidP="00F6338E">
      <w:pPr>
        <w:keepNext/>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4907" w:rsidRPr="00BD5FA8">
        <w:rPr>
          <w:rFonts w:ascii="Times New Roman" w:hAnsi="Times New Roman" w:cs="Times New Roman"/>
          <w:sz w:val="28"/>
          <w:szCs w:val="28"/>
        </w:rPr>
        <w:t>–</w:t>
      </w:r>
      <w:r w:rsidR="00CC4907">
        <w:rPr>
          <w:rFonts w:ascii="Times New Roman" w:hAnsi="Times New Roman" w:cs="Times New Roman"/>
          <w:sz w:val="28"/>
          <w:szCs w:val="28"/>
        </w:rPr>
        <w:t xml:space="preserve"> </w:t>
      </w:r>
      <w:r>
        <w:rPr>
          <w:rFonts w:ascii="Times New Roman" w:hAnsi="Times New Roman" w:cs="Times New Roman"/>
          <w:sz w:val="28"/>
          <w:szCs w:val="28"/>
        </w:rPr>
        <w:t>Дана характеристика и рассмотрена рыночная деятельность ООО «</w:t>
      </w:r>
      <w:proofErr w:type="spellStart"/>
      <w:r>
        <w:rPr>
          <w:rFonts w:ascii="Times New Roman" w:hAnsi="Times New Roman" w:cs="Times New Roman"/>
          <w:sz w:val="28"/>
          <w:szCs w:val="28"/>
        </w:rPr>
        <w:t>КрасКом</w:t>
      </w:r>
      <w:proofErr w:type="spellEnd"/>
      <w:r>
        <w:rPr>
          <w:rFonts w:ascii="Times New Roman" w:hAnsi="Times New Roman" w:cs="Times New Roman"/>
          <w:sz w:val="28"/>
          <w:szCs w:val="28"/>
        </w:rPr>
        <w:t>»</w:t>
      </w:r>
      <w:r w:rsidR="00BD5FA8" w:rsidRPr="00BD5FA8">
        <w:rPr>
          <w:rFonts w:ascii="Times New Roman" w:hAnsi="Times New Roman" w:cs="Times New Roman"/>
          <w:sz w:val="28"/>
          <w:szCs w:val="28"/>
        </w:rPr>
        <w:t xml:space="preserve"> </w:t>
      </w:r>
    </w:p>
    <w:p w:rsidR="00BD5FA8" w:rsidRPr="00BD5FA8" w:rsidRDefault="00CC4907" w:rsidP="00F6338E">
      <w:pPr>
        <w:keepNext/>
        <w:spacing w:after="0" w:line="360" w:lineRule="auto"/>
        <w:ind w:firstLine="709"/>
        <w:contextualSpacing/>
        <w:jc w:val="both"/>
        <w:rPr>
          <w:rFonts w:ascii="Times New Roman" w:hAnsi="Times New Roman" w:cs="Times New Roman"/>
          <w:sz w:val="28"/>
          <w:szCs w:val="28"/>
        </w:rPr>
      </w:pPr>
      <w:r w:rsidRPr="00BD5FA8">
        <w:rPr>
          <w:rFonts w:ascii="Times New Roman" w:hAnsi="Times New Roman" w:cs="Times New Roman"/>
          <w:sz w:val="28"/>
          <w:szCs w:val="28"/>
        </w:rPr>
        <w:t>–</w:t>
      </w:r>
      <w:r>
        <w:rPr>
          <w:rFonts w:ascii="Times New Roman" w:hAnsi="Times New Roman" w:cs="Times New Roman"/>
          <w:sz w:val="28"/>
          <w:szCs w:val="28"/>
        </w:rPr>
        <w:t xml:space="preserve"> </w:t>
      </w:r>
      <w:r w:rsidR="00BD5FA8" w:rsidRPr="00BD5FA8">
        <w:rPr>
          <w:rFonts w:ascii="Times New Roman" w:hAnsi="Times New Roman" w:cs="Times New Roman"/>
          <w:sz w:val="28"/>
          <w:szCs w:val="28"/>
        </w:rPr>
        <w:t xml:space="preserve">Были </w:t>
      </w:r>
      <w:r w:rsidR="009216F9">
        <w:rPr>
          <w:rFonts w:ascii="Times New Roman" w:hAnsi="Times New Roman" w:cs="Times New Roman"/>
          <w:sz w:val="28"/>
          <w:szCs w:val="28"/>
        </w:rPr>
        <w:t>разработаны управленческие решения для повышения конкурентной привлекательност</w:t>
      </w:r>
      <w:proofErr w:type="gramStart"/>
      <w:r w:rsidR="009216F9">
        <w:rPr>
          <w:rFonts w:ascii="Times New Roman" w:hAnsi="Times New Roman" w:cs="Times New Roman"/>
          <w:sz w:val="28"/>
          <w:szCs w:val="28"/>
        </w:rPr>
        <w:t>и ООО</w:t>
      </w:r>
      <w:proofErr w:type="gramEnd"/>
      <w:r w:rsidR="009216F9">
        <w:rPr>
          <w:rFonts w:ascii="Times New Roman" w:hAnsi="Times New Roman" w:cs="Times New Roman"/>
          <w:sz w:val="28"/>
          <w:szCs w:val="28"/>
        </w:rPr>
        <w:t xml:space="preserve"> «</w:t>
      </w:r>
      <w:proofErr w:type="spellStart"/>
      <w:r w:rsidR="009216F9">
        <w:rPr>
          <w:rFonts w:ascii="Times New Roman" w:hAnsi="Times New Roman" w:cs="Times New Roman"/>
          <w:sz w:val="28"/>
          <w:szCs w:val="28"/>
        </w:rPr>
        <w:t>КрасКом</w:t>
      </w:r>
      <w:proofErr w:type="spellEnd"/>
      <w:r w:rsidR="009216F9">
        <w:rPr>
          <w:rFonts w:ascii="Times New Roman" w:hAnsi="Times New Roman" w:cs="Times New Roman"/>
          <w:sz w:val="28"/>
          <w:szCs w:val="28"/>
        </w:rPr>
        <w:t>» и определены необходимые ресурсы</w:t>
      </w:r>
    </w:p>
    <w:p w:rsidR="00BD5FA8" w:rsidRPr="00BD5FA8" w:rsidRDefault="00CC4907" w:rsidP="00F6338E">
      <w:pPr>
        <w:keepNext/>
        <w:spacing w:after="0" w:line="360" w:lineRule="auto"/>
        <w:ind w:firstLine="709"/>
        <w:contextualSpacing/>
        <w:jc w:val="both"/>
        <w:rPr>
          <w:rFonts w:ascii="Times New Roman" w:hAnsi="Times New Roman" w:cs="Times New Roman"/>
          <w:sz w:val="28"/>
          <w:szCs w:val="28"/>
        </w:rPr>
      </w:pPr>
      <w:r w:rsidRPr="00BD5FA8">
        <w:rPr>
          <w:rFonts w:ascii="Times New Roman" w:hAnsi="Times New Roman" w:cs="Times New Roman"/>
          <w:sz w:val="28"/>
          <w:szCs w:val="28"/>
        </w:rPr>
        <w:t>–</w:t>
      </w:r>
      <w:r>
        <w:rPr>
          <w:rFonts w:ascii="Times New Roman" w:hAnsi="Times New Roman" w:cs="Times New Roman"/>
          <w:sz w:val="28"/>
          <w:szCs w:val="28"/>
        </w:rPr>
        <w:t xml:space="preserve"> </w:t>
      </w:r>
      <w:r w:rsidR="00BD5FA8" w:rsidRPr="00BD5FA8">
        <w:rPr>
          <w:rFonts w:ascii="Times New Roman" w:hAnsi="Times New Roman" w:cs="Times New Roman"/>
          <w:sz w:val="28"/>
          <w:szCs w:val="28"/>
        </w:rPr>
        <w:t xml:space="preserve">Была оценена эффективность </w:t>
      </w:r>
      <w:proofErr w:type="gramStart"/>
      <w:r w:rsidR="009216F9">
        <w:rPr>
          <w:rFonts w:ascii="Times New Roman" w:hAnsi="Times New Roman" w:cs="Times New Roman"/>
          <w:sz w:val="28"/>
          <w:szCs w:val="28"/>
        </w:rPr>
        <w:t>предложенных</w:t>
      </w:r>
      <w:proofErr w:type="gramEnd"/>
      <w:r w:rsidR="009216F9">
        <w:rPr>
          <w:rFonts w:ascii="Times New Roman" w:hAnsi="Times New Roman" w:cs="Times New Roman"/>
          <w:sz w:val="28"/>
          <w:szCs w:val="28"/>
        </w:rPr>
        <w:t xml:space="preserve"> мероприятия</w:t>
      </w:r>
      <w:r w:rsidR="00BD5FA8" w:rsidRPr="00BD5FA8">
        <w:rPr>
          <w:rFonts w:ascii="Times New Roman" w:hAnsi="Times New Roman" w:cs="Times New Roman"/>
          <w:sz w:val="28"/>
          <w:szCs w:val="28"/>
        </w:rPr>
        <w:t xml:space="preserve"> </w:t>
      </w:r>
    </w:p>
    <w:p w:rsidR="00BD5FA8" w:rsidRPr="00BD5FA8" w:rsidRDefault="00BD5FA8" w:rsidP="00F6338E">
      <w:pPr>
        <w:keepNext/>
        <w:spacing w:after="0" w:line="360" w:lineRule="auto"/>
        <w:ind w:firstLine="709"/>
        <w:contextualSpacing/>
        <w:jc w:val="both"/>
        <w:rPr>
          <w:rFonts w:ascii="Times New Roman" w:hAnsi="Times New Roman" w:cs="Times New Roman"/>
          <w:sz w:val="28"/>
          <w:szCs w:val="28"/>
        </w:rPr>
      </w:pPr>
      <w:r w:rsidRPr="00BD5FA8">
        <w:rPr>
          <w:rFonts w:ascii="Times New Roman" w:hAnsi="Times New Roman" w:cs="Times New Roman"/>
          <w:sz w:val="28"/>
          <w:szCs w:val="28"/>
        </w:rPr>
        <w:t xml:space="preserve">Цель работы – </w:t>
      </w:r>
      <w:r w:rsidR="00AF3885">
        <w:rPr>
          <w:rFonts w:ascii="Times New Roman" w:hAnsi="Times New Roman" w:cs="Times New Roman"/>
          <w:sz w:val="28"/>
          <w:szCs w:val="28"/>
        </w:rPr>
        <w:t>разработка управленческих решений по повышению привлекате</w:t>
      </w:r>
      <w:r w:rsidR="00975689">
        <w:rPr>
          <w:rFonts w:ascii="Times New Roman" w:hAnsi="Times New Roman" w:cs="Times New Roman"/>
          <w:sz w:val="28"/>
          <w:szCs w:val="28"/>
        </w:rPr>
        <w:t>льности организации в сфере ЖКХ.</w:t>
      </w:r>
    </w:p>
    <w:p w:rsidR="00BD5FA8" w:rsidRPr="00862F1E" w:rsidRDefault="00BD5FA8" w:rsidP="00F6338E">
      <w:pPr>
        <w:keepNext/>
        <w:spacing w:after="0" w:line="360" w:lineRule="auto"/>
        <w:ind w:firstLine="709"/>
        <w:contextualSpacing/>
        <w:jc w:val="both"/>
        <w:rPr>
          <w:rFonts w:ascii="Times New Roman" w:hAnsi="Times New Roman" w:cs="Times New Roman"/>
          <w:sz w:val="28"/>
          <w:szCs w:val="28"/>
        </w:rPr>
      </w:pPr>
      <w:r w:rsidRPr="00BD5FA8">
        <w:rPr>
          <w:rFonts w:ascii="Times New Roman" w:hAnsi="Times New Roman" w:cs="Times New Roman"/>
          <w:sz w:val="28"/>
          <w:szCs w:val="28"/>
        </w:rPr>
        <w:t>Результаты исследования использованы и внедрены в организационную структур</w:t>
      </w:r>
      <w:proofErr w:type="gramStart"/>
      <w:r w:rsidRPr="00BD5FA8">
        <w:rPr>
          <w:rFonts w:ascii="Times New Roman" w:hAnsi="Times New Roman" w:cs="Times New Roman"/>
          <w:sz w:val="28"/>
          <w:szCs w:val="28"/>
        </w:rPr>
        <w:t>у ООО</w:t>
      </w:r>
      <w:proofErr w:type="gramEnd"/>
      <w:r w:rsidRPr="00BD5FA8">
        <w:rPr>
          <w:rFonts w:ascii="Times New Roman" w:hAnsi="Times New Roman" w:cs="Times New Roman"/>
          <w:sz w:val="28"/>
          <w:szCs w:val="28"/>
        </w:rPr>
        <w:t xml:space="preserve"> «</w:t>
      </w:r>
      <w:proofErr w:type="spellStart"/>
      <w:r w:rsidR="00AF3885">
        <w:rPr>
          <w:rFonts w:ascii="Times New Roman" w:hAnsi="Times New Roman" w:cs="Times New Roman"/>
          <w:sz w:val="28"/>
          <w:szCs w:val="28"/>
        </w:rPr>
        <w:t>КрасКом</w:t>
      </w:r>
      <w:proofErr w:type="spellEnd"/>
      <w:r w:rsidRPr="00BD5FA8">
        <w:rPr>
          <w:rFonts w:ascii="Times New Roman" w:hAnsi="Times New Roman" w:cs="Times New Roman"/>
          <w:sz w:val="28"/>
          <w:szCs w:val="28"/>
        </w:rPr>
        <w:t>»</w:t>
      </w:r>
      <w:r w:rsidR="00862F1E" w:rsidRPr="00862F1E">
        <w:rPr>
          <w:rFonts w:ascii="Times New Roman" w:hAnsi="Times New Roman" w:cs="Times New Roman"/>
          <w:sz w:val="28"/>
          <w:szCs w:val="28"/>
        </w:rPr>
        <w:t>.</w:t>
      </w:r>
    </w:p>
    <w:p w:rsidR="0054287C" w:rsidRPr="00F6338E" w:rsidRDefault="0054287C" w:rsidP="00F6338E">
      <w:pPr>
        <w:keepNext/>
        <w:spacing w:after="0" w:line="360" w:lineRule="auto"/>
        <w:ind w:firstLine="709"/>
        <w:contextualSpacing/>
        <w:jc w:val="both"/>
        <w:rPr>
          <w:rFonts w:ascii="Times New Roman" w:hAnsi="Times New Roman" w:cs="Times New Roman"/>
          <w:sz w:val="28"/>
          <w:szCs w:val="28"/>
        </w:rPr>
      </w:pPr>
    </w:p>
    <w:p w:rsidR="0054287C" w:rsidRPr="00F6338E" w:rsidRDefault="0054287C" w:rsidP="00F6338E">
      <w:pPr>
        <w:keepNext/>
        <w:spacing w:after="0" w:line="360" w:lineRule="auto"/>
        <w:ind w:firstLine="709"/>
        <w:contextualSpacing/>
        <w:jc w:val="both"/>
        <w:rPr>
          <w:rFonts w:ascii="Times New Roman" w:hAnsi="Times New Roman" w:cs="Times New Roman"/>
          <w:sz w:val="28"/>
          <w:szCs w:val="28"/>
        </w:rPr>
      </w:pPr>
    </w:p>
    <w:p w:rsidR="0054287C" w:rsidRPr="00F6338E" w:rsidRDefault="0054287C" w:rsidP="00F6338E">
      <w:pPr>
        <w:keepNext/>
        <w:spacing w:after="0" w:line="360" w:lineRule="auto"/>
        <w:ind w:firstLine="709"/>
        <w:contextualSpacing/>
        <w:jc w:val="both"/>
        <w:rPr>
          <w:rFonts w:ascii="Times New Roman" w:hAnsi="Times New Roman" w:cs="Times New Roman"/>
          <w:sz w:val="28"/>
          <w:szCs w:val="28"/>
        </w:rPr>
      </w:pPr>
    </w:p>
    <w:p w:rsidR="0054287C" w:rsidRPr="00F6338E" w:rsidRDefault="0054287C" w:rsidP="00F6338E">
      <w:pPr>
        <w:keepNext/>
        <w:spacing w:after="0" w:line="360" w:lineRule="auto"/>
        <w:ind w:firstLine="709"/>
        <w:contextualSpacing/>
        <w:jc w:val="both"/>
        <w:rPr>
          <w:rFonts w:ascii="Times New Roman" w:hAnsi="Times New Roman" w:cs="Times New Roman"/>
          <w:sz w:val="28"/>
          <w:szCs w:val="28"/>
        </w:rPr>
      </w:pPr>
    </w:p>
    <w:p w:rsidR="0054287C" w:rsidRPr="00F6338E" w:rsidRDefault="0054287C" w:rsidP="00F6338E">
      <w:pPr>
        <w:keepNext/>
        <w:spacing w:after="0" w:line="360" w:lineRule="auto"/>
        <w:ind w:firstLine="709"/>
        <w:contextualSpacing/>
        <w:jc w:val="both"/>
        <w:rPr>
          <w:rFonts w:ascii="Times New Roman" w:hAnsi="Times New Roman" w:cs="Times New Roman"/>
          <w:sz w:val="28"/>
          <w:szCs w:val="28"/>
        </w:rPr>
      </w:pPr>
    </w:p>
    <w:p w:rsidR="0054287C" w:rsidRPr="00F6338E" w:rsidRDefault="0054287C" w:rsidP="00F6338E">
      <w:pPr>
        <w:keepNext/>
        <w:spacing w:after="0" w:line="360" w:lineRule="auto"/>
        <w:ind w:firstLine="709"/>
        <w:contextualSpacing/>
        <w:jc w:val="both"/>
        <w:rPr>
          <w:rFonts w:ascii="Times New Roman" w:hAnsi="Times New Roman" w:cs="Times New Roman"/>
          <w:sz w:val="28"/>
          <w:szCs w:val="28"/>
        </w:rPr>
      </w:pPr>
    </w:p>
    <w:p w:rsidR="0054287C" w:rsidRPr="00CC4907" w:rsidRDefault="0054287C" w:rsidP="00CC4907">
      <w:pPr>
        <w:keepNext/>
        <w:spacing w:after="0" w:line="360" w:lineRule="auto"/>
        <w:contextualSpacing/>
        <w:rPr>
          <w:rFonts w:ascii="Times New Roman" w:hAnsi="Times New Roman" w:cs="Times New Roman"/>
          <w:b/>
          <w:sz w:val="28"/>
          <w:szCs w:val="28"/>
        </w:rPr>
      </w:pPr>
    </w:p>
    <w:p w:rsidR="00862F1E" w:rsidRPr="00862F1E" w:rsidRDefault="00862F1E" w:rsidP="005B52B4">
      <w:pPr>
        <w:pStyle w:val="1"/>
        <w:jc w:val="center"/>
        <w:rPr>
          <w:b/>
        </w:rPr>
      </w:pPr>
      <w:bookmarkStart w:id="15" w:name="_Toc486204770"/>
    </w:p>
    <w:p w:rsidR="00862F1E" w:rsidRPr="00862F1E" w:rsidRDefault="00862F1E" w:rsidP="005B52B4">
      <w:pPr>
        <w:pStyle w:val="1"/>
        <w:jc w:val="center"/>
        <w:rPr>
          <w:b/>
        </w:rPr>
      </w:pPr>
    </w:p>
    <w:p w:rsidR="00862F1E" w:rsidRPr="00862F1E" w:rsidRDefault="00862F1E" w:rsidP="005B52B4">
      <w:pPr>
        <w:pStyle w:val="1"/>
        <w:jc w:val="center"/>
        <w:rPr>
          <w:b/>
        </w:rPr>
      </w:pPr>
    </w:p>
    <w:p w:rsidR="00862F1E" w:rsidRPr="00862F1E" w:rsidRDefault="00862F1E" w:rsidP="005B52B4">
      <w:pPr>
        <w:pStyle w:val="1"/>
        <w:jc w:val="center"/>
        <w:rPr>
          <w:b/>
        </w:rPr>
      </w:pPr>
    </w:p>
    <w:p w:rsidR="00862F1E" w:rsidRPr="00862F1E" w:rsidRDefault="00862F1E" w:rsidP="005B52B4">
      <w:pPr>
        <w:pStyle w:val="1"/>
        <w:jc w:val="center"/>
        <w:rPr>
          <w:b/>
        </w:rPr>
      </w:pPr>
    </w:p>
    <w:p w:rsidR="00862F1E" w:rsidRPr="00862F1E" w:rsidRDefault="00862F1E" w:rsidP="005B52B4">
      <w:pPr>
        <w:pStyle w:val="1"/>
        <w:jc w:val="center"/>
        <w:rPr>
          <w:b/>
        </w:rPr>
      </w:pPr>
    </w:p>
    <w:p w:rsidR="00862F1E" w:rsidRPr="00862F1E" w:rsidRDefault="00862F1E" w:rsidP="005B52B4">
      <w:pPr>
        <w:pStyle w:val="1"/>
        <w:jc w:val="center"/>
        <w:rPr>
          <w:b/>
        </w:rPr>
      </w:pPr>
    </w:p>
    <w:p w:rsidR="0054287C" w:rsidRPr="00197BC6" w:rsidRDefault="0054287C" w:rsidP="005B52B4">
      <w:pPr>
        <w:pStyle w:val="1"/>
        <w:jc w:val="center"/>
        <w:rPr>
          <w:b/>
        </w:rPr>
      </w:pPr>
      <w:r w:rsidRPr="005B52B4">
        <w:rPr>
          <w:b/>
        </w:rPr>
        <w:lastRenderedPageBreak/>
        <w:t xml:space="preserve">СПИСОК </w:t>
      </w:r>
      <w:bookmarkEnd w:id="15"/>
      <w:r w:rsidR="00197BC6">
        <w:rPr>
          <w:b/>
        </w:rPr>
        <w:t>ИСПОЛЬЗОВАННЫХ ИСТОЧНИКОВ</w:t>
      </w:r>
    </w:p>
    <w:p w:rsidR="00CC4907" w:rsidRPr="00CC4907" w:rsidRDefault="00CC4907" w:rsidP="00CC4907">
      <w:pPr>
        <w:keepNext/>
        <w:spacing w:after="0" w:line="360" w:lineRule="auto"/>
        <w:ind w:firstLine="709"/>
        <w:contextualSpacing/>
        <w:jc w:val="center"/>
        <w:rPr>
          <w:rFonts w:ascii="Times New Roman" w:hAnsi="Times New Roman" w:cs="Times New Roman"/>
          <w:b/>
          <w:sz w:val="28"/>
          <w:szCs w:val="28"/>
        </w:rPr>
      </w:pP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Агарков</w:t>
      </w:r>
      <w:proofErr w:type="spellEnd"/>
      <w:r w:rsidR="0054287C" w:rsidRPr="00CC4907">
        <w:rPr>
          <w:rFonts w:ascii="Times New Roman" w:hAnsi="Times New Roman" w:cs="Times New Roman"/>
          <w:sz w:val="28"/>
          <w:szCs w:val="28"/>
        </w:rPr>
        <w:t xml:space="preserve"> А. П. Экономика и управление на предприятии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Учебник для бакалавров / А. П. </w:t>
      </w:r>
      <w:proofErr w:type="spellStart"/>
      <w:r w:rsidR="0054287C" w:rsidRPr="00CC4907">
        <w:rPr>
          <w:rFonts w:ascii="Times New Roman" w:hAnsi="Times New Roman" w:cs="Times New Roman"/>
          <w:sz w:val="28"/>
          <w:szCs w:val="28"/>
        </w:rPr>
        <w:t>Агарков</w:t>
      </w:r>
      <w:proofErr w:type="spellEnd"/>
      <w:r w:rsidR="0054287C" w:rsidRPr="00CC4907">
        <w:rPr>
          <w:rFonts w:ascii="Times New Roman" w:hAnsi="Times New Roman" w:cs="Times New Roman"/>
          <w:sz w:val="28"/>
          <w:szCs w:val="28"/>
        </w:rPr>
        <w:t xml:space="preserve">, Р. С. Голов, В. Ю. </w:t>
      </w:r>
      <w:proofErr w:type="spellStart"/>
      <w:r w:rsidR="0054287C" w:rsidRPr="00CC4907">
        <w:rPr>
          <w:rFonts w:ascii="Times New Roman" w:hAnsi="Times New Roman" w:cs="Times New Roman"/>
          <w:sz w:val="28"/>
          <w:szCs w:val="28"/>
        </w:rPr>
        <w:t>Теплышев</w:t>
      </w:r>
      <w:proofErr w:type="spellEnd"/>
      <w:r w:rsidR="0054287C" w:rsidRPr="00CC4907">
        <w:rPr>
          <w:rFonts w:ascii="Times New Roman" w:hAnsi="Times New Roman" w:cs="Times New Roman"/>
          <w:sz w:val="28"/>
          <w:szCs w:val="28"/>
        </w:rPr>
        <w:t xml:space="preserve"> и др.; под ред. д.э.н., проф. А. П. </w:t>
      </w:r>
      <w:proofErr w:type="spellStart"/>
      <w:r w:rsidR="0054287C" w:rsidRPr="00CC4907">
        <w:rPr>
          <w:rFonts w:ascii="Times New Roman" w:hAnsi="Times New Roman" w:cs="Times New Roman"/>
          <w:sz w:val="28"/>
          <w:szCs w:val="28"/>
        </w:rPr>
        <w:t>Агаркова</w:t>
      </w:r>
      <w:proofErr w:type="spellEnd"/>
      <w:r w:rsidR="0054287C" w:rsidRPr="00CC4907">
        <w:rPr>
          <w:rFonts w:ascii="Times New Roman" w:hAnsi="Times New Roman" w:cs="Times New Roman"/>
          <w:sz w:val="28"/>
          <w:szCs w:val="28"/>
        </w:rPr>
        <w:t xml:space="preserve">. - М.: Издательско-торговая корпорация «Дашков и К°», 2013.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2. </w:t>
      </w:r>
      <w:proofErr w:type="spellStart"/>
      <w:r w:rsidRPr="00CC4907">
        <w:rPr>
          <w:rFonts w:ascii="Times New Roman" w:hAnsi="Times New Roman" w:cs="Times New Roman"/>
          <w:sz w:val="28"/>
          <w:szCs w:val="28"/>
        </w:rPr>
        <w:t>Барышева</w:t>
      </w:r>
      <w:proofErr w:type="spellEnd"/>
      <w:r w:rsidRPr="00CC4907">
        <w:rPr>
          <w:rFonts w:ascii="Times New Roman" w:hAnsi="Times New Roman" w:cs="Times New Roman"/>
          <w:sz w:val="28"/>
          <w:szCs w:val="28"/>
        </w:rPr>
        <w:t xml:space="preserve"> А. Д. Этика и психология делового общения (сфера сервиса): Учебное пособие / А.Д. </w:t>
      </w:r>
      <w:proofErr w:type="spellStart"/>
      <w:r w:rsidRPr="00CC4907">
        <w:rPr>
          <w:rFonts w:ascii="Times New Roman" w:hAnsi="Times New Roman" w:cs="Times New Roman"/>
          <w:sz w:val="28"/>
          <w:szCs w:val="28"/>
        </w:rPr>
        <w:t>Барышева</w:t>
      </w:r>
      <w:proofErr w:type="spellEnd"/>
      <w:r w:rsidRPr="00CC4907">
        <w:rPr>
          <w:rFonts w:ascii="Times New Roman" w:hAnsi="Times New Roman" w:cs="Times New Roman"/>
          <w:sz w:val="28"/>
          <w:szCs w:val="28"/>
        </w:rPr>
        <w:t xml:space="preserve">, Ю.А. Матюхина, Н.Г. </w:t>
      </w:r>
      <w:proofErr w:type="spellStart"/>
      <w:r w:rsidRPr="00CC4907">
        <w:rPr>
          <w:rFonts w:ascii="Times New Roman" w:hAnsi="Times New Roman" w:cs="Times New Roman"/>
          <w:sz w:val="28"/>
          <w:szCs w:val="28"/>
        </w:rPr>
        <w:t>Шередер</w:t>
      </w:r>
      <w:proofErr w:type="spellEnd"/>
      <w:r w:rsidRPr="00CC4907">
        <w:rPr>
          <w:rFonts w:ascii="Times New Roman" w:hAnsi="Times New Roman" w:cs="Times New Roman"/>
          <w:sz w:val="28"/>
          <w:szCs w:val="28"/>
        </w:rPr>
        <w:t>. - М.: Альф</w:t>
      </w:r>
      <w:proofErr w:type="gramStart"/>
      <w:r w:rsidRPr="00CC4907">
        <w:rPr>
          <w:rFonts w:ascii="Times New Roman" w:hAnsi="Times New Roman" w:cs="Times New Roman"/>
          <w:sz w:val="28"/>
          <w:szCs w:val="28"/>
        </w:rPr>
        <w:t>а-</w:t>
      </w:r>
      <w:proofErr w:type="gramEnd"/>
      <w:r w:rsidRPr="00CC4907">
        <w:rPr>
          <w:rFonts w:ascii="Times New Roman" w:hAnsi="Times New Roman" w:cs="Times New Roman"/>
          <w:sz w:val="28"/>
          <w:szCs w:val="28"/>
        </w:rPr>
        <w:t xml:space="preserve"> М: НИЦ ИНФРА-М, 2013.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 Васильев, Г. А. Управление сервисными продуктами в маркетинге услуг [Электронный ресурс] : учеб</w:t>
      </w:r>
      <w:proofErr w:type="gramStart"/>
      <w:r w:rsidRPr="00CC4907">
        <w:rPr>
          <w:rFonts w:ascii="Times New Roman" w:hAnsi="Times New Roman" w:cs="Times New Roman"/>
          <w:sz w:val="28"/>
          <w:szCs w:val="28"/>
        </w:rPr>
        <w:t>.</w:t>
      </w:r>
      <w:proofErr w:type="gramEnd"/>
      <w:r w:rsidRPr="00CC4907">
        <w:rPr>
          <w:rFonts w:ascii="Times New Roman" w:hAnsi="Times New Roman" w:cs="Times New Roman"/>
          <w:sz w:val="28"/>
          <w:szCs w:val="28"/>
        </w:rPr>
        <w:t xml:space="preserve"> </w:t>
      </w:r>
      <w:proofErr w:type="gramStart"/>
      <w:r w:rsidRPr="00CC4907">
        <w:rPr>
          <w:rFonts w:ascii="Times New Roman" w:hAnsi="Times New Roman" w:cs="Times New Roman"/>
          <w:sz w:val="28"/>
          <w:szCs w:val="28"/>
        </w:rPr>
        <w:t>п</w:t>
      </w:r>
      <w:proofErr w:type="gramEnd"/>
      <w:r w:rsidRPr="00CC4907">
        <w:rPr>
          <w:rFonts w:ascii="Times New Roman" w:hAnsi="Times New Roman" w:cs="Times New Roman"/>
          <w:sz w:val="28"/>
          <w:szCs w:val="28"/>
        </w:rPr>
        <w:t>особие для студентов вузов, обучающихся по специальностям «Маркетинг», «Коммерция (торговое дело)» / Г. А. Васильев, Е. М. Деева. - М.</w:t>
      </w:r>
      <w:proofErr w:type="gramStart"/>
      <w:r w:rsidRPr="00CC4907">
        <w:rPr>
          <w:rFonts w:ascii="Times New Roman" w:hAnsi="Times New Roman" w:cs="Times New Roman"/>
          <w:sz w:val="28"/>
          <w:szCs w:val="28"/>
        </w:rPr>
        <w:t xml:space="preserve"> :</w:t>
      </w:r>
      <w:proofErr w:type="gramEnd"/>
      <w:r w:rsidRPr="00CC4907">
        <w:rPr>
          <w:rFonts w:ascii="Times New Roman" w:hAnsi="Times New Roman" w:cs="Times New Roman"/>
          <w:sz w:val="28"/>
          <w:szCs w:val="28"/>
        </w:rPr>
        <w:t xml:space="preserve"> ЮНИТИ-ДАНА, 201</w:t>
      </w:r>
      <w:r w:rsidR="001E7AE0" w:rsidRPr="001E7AE0">
        <w:rPr>
          <w:rFonts w:ascii="Times New Roman" w:hAnsi="Times New Roman" w:cs="Times New Roman"/>
          <w:sz w:val="28"/>
          <w:szCs w:val="28"/>
        </w:rPr>
        <w:t>4</w:t>
      </w:r>
      <w:r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4. </w:t>
      </w:r>
      <w:proofErr w:type="spellStart"/>
      <w:r w:rsidRPr="00CC4907">
        <w:rPr>
          <w:rFonts w:ascii="Times New Roman" w:hAnsi="Times New Roman" w:cs="Times New Roman"/>
          <w:sz w:val="28"/>
          <w:szCs w:val="28"/>
        </w:rPr>
        <w:t>Гальчук</w:t>
      </w:r>
      <w:proofErr w:type="spellEnd"/>
      <w:r w:rsidRPr="00CC4907">
        <w:rPr>
          <w:rFonts w:ascii="Times New Roman" w:hAnsi="Times New Roman" w:cs="Times New Roman"/>
          <w:sz w:val="28"/>
          <w:szCs w:val="28"/>
        </w:rPr>
        <w:t xml:space="preserve">, Л. М. Основы </w:t>
      </w:r>
      <w:proofErr w:type="spellStart"/>
      <w:r w:rsidRPr="00CC4907">
        <w:rPr>
          <w:rFonts w:ascii="Times New Roman" w:hAnsi="Times New Roman" w:cs="Times New Roman"/>
          <w:sz w:val="28"/>
          <w:szCs w:val="28"/>
        </w:rPr>
        <w:t>кросскультурной</w:t>
      </w:r>
      <w:proofErr w:type="spellEnd"/>
      <w:r w:rsidRPr="00CC4907">
        <w:rPr>
          <w:rFonts w:ascii="Times New Roman" w:hAnsi="Times New Roman" w:cs="Times New Roman"/>
          <w:sz w:val="28"/>
          <w:szCs w:val="28"/>
        </w:rPr>
        <w:t xml:space="preserve"> коммуникации и менеджмента: практический курс [Электронный ресурс]</w:t>
      </w:r>
      <w:proofErr w:type="gramStart"/>
      <w:r w:rsidRPr="00CC4907">
        <w:rPr>
          <w:rFonts w:ascii="Times New Roman" w:hAnsi="Times New Roman" w:cs="Times New Roman"/>
          <w:sz w:val="28"/>
          <w:szCs w:val="28"/>
        </w:rPr>
        <w:t xml:space="preserve"> :</w:t>
      </w:r>
      <w:proofErr w:type="gramEnd"/>
      <w:r w:rsidRPr="00CC4907">
        <w:rPr>
          <w:rFonts w:ascii="Times New Roman" w:hAnsi="Times New Roman" w:cs="Times New Roman"/>
          <w:sz w:val="28"/>
          <w:szCs w:val="28"/>
        </w:rPr>
        <w:t xml:space="preserve"> учебное пособие для студентов 76 высших учебных заведений / Л. М. </w:t>
      </w:r>
      <w:proofErr w:type="spellStart"/>
      <w:r w:rsidRPr="00CC4907">
        <w:rPr>
          <w:rFonts w:ascii="Times New Roman" w:hAnsi="Times New Roman" w:cs="Times New Roman"/>
          <w:sz w:val="28"/>
          <w:szCs w:val="28"/>
        </w:rPr>
        <w:t>Гальчук</w:t>
      </w:r>
      <w:proofErr w:type="spellEnd"/>
      <w:r w:rsidRPr="00CC4907">
        <w:rPr>
          <w:rFonts w:ascii="Times New Roman" w:hAnsi="Times New Roman" w:cs="Times New Roman"/>
          <w:sz w:val="28"/>
          <w:szCs w:val="28"/>
        </w:rPr>
        <w:t xml:space="preserve">. - М.: Вузовский Учебник; Инфра-М, 2015.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5. Герасименко В. В. Маркетинг-практикум: Учебно-практическое пособие / В.В. Герасименко; (МГУ). - 2-e изд., </w:t>
      </w:r>
      <w:proofErr w:type="spellStart"/>
      <w:r w:rsidRPr="00CC4907">
        <w:rPr>
          <w:rFonts w:ascii="Times New Roman" w:hAnsi="Times New Roman" w:cs="Times New Roman"/>
          <w:sz w:val="28"/>
          <w:szCs w:val="28"/>
        </w:rPr>
        <w:t>перераб</w:t>
      </w:r>
      <w:proofErr w:type="spellEnd"/>
      <w:r w:rsidRPr="00CC4907">
        <w:rPr>
          <w:rFonts w:ascii="Times New Roman" w:hAnsi="Times New Roman" w:cs="Times New Roman"/>
          <w:sz w:val="28"/>
          <w:szCs w:val="28"/>
        </w:rPr>
        <w:t xml:space="preserve">. и доп. - М.: ИНФРА-М, 2011. </w:t>
      </w:r>
    </w:p>
    <w:p w:rsidR="00797F50" w:rsidRPr="00CC4907" w:rsidRDefault="00797F50" w:rsidP="00CC4907">
      <w:pPr>
        <w:keepNext/>
        <w:spacing w:after="0" w:line="360" w:lineRule="auto"/>
        <w:ind w:firstLine="709"/>
        <w:contextualSpacing/>
        <w:jc w:val="both"/>
        <w:rPr>
          <w:rFonts w:ascii="Times New Roman" w:hAnsi="Times New Roman" w:cs="Times New Roman"/>
          <w:b/>
          <w:sz w:val="28"/>
          <w:szCs w:val="28"/>
        </w:rPr>
      </w:pPr>
      <w:r w:rsidRPr="00CC4907">
        <w:rPr>
          <w:rFonts w:ascii="Times New Roman" w:hAnsi="Times New Roman" w:cs="Times New Roman"/>
          <w:sz w:val="28"/>
          <w:szCs w:val="28"/>
        </w:rPr>
        <w:t>6. Годовой отчет ООО «</w:t>
      </w:r>
      <w:proofErr w:type="spellStart"/>
      <w:r w:rsidRPr="00CC4907">
        <w:rPr>
          <w:rFonts w:ascii="Times New Roman" w:hAnsi="Times New Roman" w:cs="Times New Roman"/>
          <w:sz w:val="28"/>
          <w:szCs w:val="28"/>
        </w:rPr>
        <w:t>КрасКом</w:t>
      </w:r>
      <w:proofErr w:type="spellEnd"/>
      <w:r w:rsidRPr="00CC4907">
        <w:rPr>
          <w:rFonts w:ascii="Times New Roman" w:hAnsi="Times New Roman" w:cs="Times New Roman"/>
          <w:sz w:val="28"/>
          <w:szCs w:val="28"/>
        </w:rPr>
        <w:t>» за период 2013 -2015 гг.</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7</w:t>
      </w:r>
      <w:r w:rsidR="0054287C" w:rsidRPr="00CC4907">
        <w:rPr>
          <w:rFonts w:ascii="Times New Roman" w:hAnsi="Times New Roman" w:cs="Times New Roman"/>
          <w:sz w:val="28"/>
          <w:szCs w:val="28"/>
        </w:rPr>
        <w:t>. Головачев А.С. Конкурентоспособность организации [Электронный ресурс] : учеб</w:t>
      </w:r>
      <w:proofErr w:type="gramStart"/>
      <w:r w:rsidR="0054287C" w:rsidRPr="00CC4907">
        <w:rPr>
          <w:rFonts w:ascii="Times New Roman" w:hAnsi="Times New Roman" w:cs="Times New Roman"/>
          <w:sz w:val="28"/>
          <w:szCs w:val="28"/>
        </w:rPr>
        <w:t>.</w:t>
      </w:r>
      <w:proofErr w:type="gramEnd"/>
      <w:r w:rsidR="0054287C" w:rsidRPr="00CC4907">
        <w:rPr>
          <w:rFonts w:ascii="Times New Roman" w:hAnsi="Times New Roman" w:cs="Times New Roman"/>
          <w:sz w:val="28"/>
          <w:szCs w:val="28"/>
        </w:rPr>
        <w:t xml:space="preserve"> </w:t>
      </w:r>
      <w:proofErr w:type="gramStart"/>
      <w:r w:rsidR="0054287C" w:rsidRPr="00CC4907">
        <w:rPr>
          <w:rFonts w:ascii="Times New Roman" w:hAnsi="Times New Roman" w:cs="Times New Roman"/>
          <w:sz w:val="28"/>
          <w:szCs w:val="28"/>
        </w:rPr>
        <w:t>п</w:t>
      </w:r>
      <w:proofErr w:type="gramEnd"/>
      <w:r w:rsidR="0054287C" w:rsidRPr="00CC4907">
        <w:rPr>
          <w:rFonts w:ascii="Times New Roman" w:hAnsi="Times New Roman" w:cs="Times New Roman"/>
          <w:sz w:val="28"/>
          <w:szCs w:val="28"/>
        </w:rPr>
        <w:t xml:space="preserve">особие / А.С. Головачев. - Минск: </w:t>
      </w:r>
      <w:proofErr w:type="spellStart"/>
      <w:r w:rsidR="0054287C" w:rsidRPr="00CC4907">
        <w:rPr>
          <w:rFonts w:ascii="Times New Roman" w:hAnsi="Times New Roman" w:cs="Times New Roman"/>
          <w:sz w:val="28"/>
          <w:szCs w:val="28"/>
        </w:rPr>
        <w:t>Выш</w:t>
      </w:r>
      <w:proofErr w:type="spellEnd"/>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шк</w:t>
      </w:r>
      <w:proofErr w:type="spellEnd"/>
      <w:r w:rsidR="0054287C" w:rsidRPr="00CC4907">
        <w:rPr>
          <w:rFonts w:ascii="Times New Roman" w:hAnsi="Times New Roman" w:cs="Times New Roman"/>
          <w:sz w:val="28"/>
          <w:szCs w:val="28"/>
        </w:rPr>
        <w:t>., 201</w:t>
      </w:r>
      <w:r w:rsidR="001E7AE0" w:rsidRPr="001E7AE0">
        <w:rPr>
          <w:rFonts w:ascii="Times New Roman" w:hAnsi="Times New Roman" w:cs="Times New Roman"/>
          <w:sz w:val="28"/>
          <w:szCs w:val="28"/>
        </w:rPr>
        <w:t>5</w:t>
      </w:r>
      <w:r w:rsidR="005F73E8" w:rsidRPr="00CC4907">
        <w:rPr>
          <w:rFonts w:ascii="Times New Roman" w:hAnsi="Times New Roman" w:cs="Times New Roman"/>
          <w:sz w:val="28"/>
          <w:szCs w:val="28"/>
        </w:rPr>
        <w:t>.</w:t>
      </w:r>
      <w:r w:rsidR="0054287C" w:rsidRPr="00CC4907">
        <w:rPr>
          <w:rFonts w:ascii="Times New Roman" w:hAnsi="Times New Roman" w:cs="Times New Roman"/>
          <w:sz w:val="28"/>
          <w:szCs w:val="28"/>
        </w:rPr>
        <w:t xml:space="preserve"> </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8. Гражданский кодекс РФ (действующая редакция)</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9. </w:t>
      </w:r>
      <w:r w:rsidR="0054287C" w:rsidRPr="00CC4907">
        <w:rPr>
          <w:rFonts w:ascii="Times New Roman" w:hAnsi="Times New Roman" w:cs="Times New Roman"/>
          <w:sz w:val="28"/>
          <w:szCs w:val="28"/>
        </w:rPr>
        <w:t xml:space="preserve">Грибов В. Д. Экономика предприятия: Учебник. Практикум / В.Д. Грибов, В.П. Грузинов. - 6-e изд., </w:t>
      </w:r>
      <w:proofErr w:type="spellStart"/>
      <w:r w:rsidR="0054287C" w:rsidRPr="00CC4907">
        <w:rPr>
          <w:rFonts w:ascii="Times New Roman" w:hAnsi="Times New Roman" w:cs="Times New Roman"/>
          <w:sz w:val="28"/>
          <w:szCs w:val="28"/>
        </w:rPr>
        <w:t>перераб</w:t>
      </w:r>
      <w:proofErr w:type="spellEnd"/>
      <w:r w:rsidR="0054287C" w:rsidRPr="00CC4907">
        <w:rPr>
          <w:rFonts w:ascii="Times New Roman" w:hAnsi="Times New Roman" w:cs="Times New Roman"/>
          <w:sz w:val="28"/>
          <w:szCs w:val="28"/>
        </w:rPr>
        <w:t xml:space="preserve">. и доп. - М.: КУРС: НИЦ ИНФРА-М, 2015.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10</w:t>
      </w:r>
      <w:r w:rsidR="0054287C" w:rsidRPr="00CC4907">
        <w:rPr>
          <w:rFonts w:ascii="Times New Roman" w:hAnsi="Times New Roman" w:cs="Times New Roman"/>
          <w:sz w:val="28"/>
          <w:szCs w:val="28"/>
        </w:rPr>
        <w:t>. Гурьев Д. Д. Основы менеджмента</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учебно-методическое пособие/Гурьев Д.Д. - М.: НИЦ ИНФРА-М, 2015.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lastRenderedPageBreak/>
        <w:t>11</w:t>
      </w:r>
      <w:r w:rsidR="0054287C" w:rsidRPr="00CC4907">
        <w:rPr>
          <w:rFonts w:ascii="Times New Roman" w:hAnsi="Times New Roman" w:cs="Times New Roman"/>
          <w:sz w:val="28"/>
          <w:szCs w:val="28"/>
        </w:rPr>
        <w:t xml:space="preserve">. Данько Т. П. Менеджмент и маркетинг, ориентированный на стоимость: Учебник / Т.П. Данько, М.П. </w:t>
      </w:r>
      <w:proofErr w:type="gramStart"/>
      <w:r w:rsidR="0054287C" w:rsidRPr="00CC4907">
        <w:rPr>
          <w:rFonts w:ascii="Times New Roman" w:hAnsi="Times New Roman" w:cs="Times New Roman"/>
          <w:sz w:val="28"/>
          <w:szCs w:val="28"/>
        </w:rPr>
        <w:t>Голубев</w:t>
      </w:r>
      <w:proofErr w:type="gramEnd"/>
      <w:r w:rsidR="0054287C" w:rsidRPr="00CC4907">
        <w:rPr>
          <w:rFonts w:ascii="Times New Roman" w:hAnsi="Times New Roman" w:cs="Times New Roman"/>
          <w:sz w:val="28"/>
          <w:szCs w:val="28"/>
        </w:rPr>
        <w:t>. - М.: ИНФРА-М, 201</w:t>
      </w:r>
      <w:r w:rsidR="001E7AE0" w:rsidRPr="001E7AE0">
        <w:rPr>
          <w:rFonts w:ascii="Times New Roman" w:hAnsi="Times New Roman" w:cs="Times New Roman"/>
          <w:sz w:val="28"/>
          <w:szCs w:val="28"/>
        </w:rPr>
        <w:t>3</w:t>
      </w:r>
      <w:r w:rsidR="0054287C" w:rsidRPr="00CC4907">
        <w:rPr>
          <w:rFonts w:ascii="Times New Roman" w:hAnsi="Times New Roman" w:cs="Times New Roman"/>
          <w:sz w:val="28"/>
          <w:szCs w:val="28"/>
        </w:rPr>
        <w:t xml:space="preserve">. </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12</w:t>
      </w:r>
      <w:r w:rsidR="00912229" w:rsidRPr="00CC4907">
        <w:rPr>
          <w:rFonts w:ascii="Times New Roman" w:hAnsi="Times New Roman" w:cs="Times New Roman"/>
          <w:sz w:val="28"/>
          <w:szCs w:val="28"/>
        </w:rPr>
        <w:t>. Жилищный кодекс РФ (действующая редакция)</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13. Зайцев, Л.Г. Стратегический менеджмент: Учебник. / Л.Г. Зайцев, М.И. Соколова. – М: экономичность, 2014.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14</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Ильенкова</w:t>
      </w:r>
      <w:proofErr w:type="spellEnd"/>
      <w:r w:rsidR="0054287C" w:rsidRPr="00CC4907">
        <w:rPr>
          <w:rFonts w:ascii="Times New Roman" w:hAnsi="Times New Roman" w:cs="Times New Roman"/>
          <w:sz w:val="28"/>
          <w:szCs w:val="28"/>
        </w:rPr>
        <w:t xml:space="preserve"> С. Д. Управление качеством [Электронный ресурс]: учебник для студентов вузов, обучающихся по специальностям экономики и управления (080100) / под ред. С. Д. </w:t>
      </w:r>
      <w:proofErr w:type="spellStart"/>
      <w:r w:rsidR="0054287C" w:rsidRPr="00CC4907">
        <w:rPr>
          <w:rFonts w:ascii="Times New Roman" w:hAnsi="Times New Roman" w:cs="Times New Roman"/>
          <w:sz w:val="28"/>
          <w:szCs w:val="28"/>
        </w:rPr>
        <w:t>Ильенковой</w:t>
      </w:r>
      <w:proofErr w:type="spellEnd"/>
      <w:r w:rsidR="0054287C" w:rsidRPr="00CC4907">
        <w:rPr>
          <w:rFonts w:ascii="Times New Roman" w:hAnsi="Times New Roman" w:cs="Times New Roman"/>
          <w:sz w:val="28"/>
          <w:szCs w:val="28"/>
        </w:rPr>
        <w:t xml:space="preserve">. - 3-е изд., </w:t>
      </w:r>
      <w:proofErr w:type="spellStart"/>
      <w:r w:rsidR="0054287C" w:rsidRPr="00CC4907">
        <w:rPr>
          <w:rFonts w:ascii="Times New Roman" w:hAnsi="Times New Roman" w:cs="Times New Roman"/>
          <w:sz w:val="28"/>
          <w:szCs w:val="28"/>
        </w:rPr>
        <w:t>перераб</w:t>
      </w:r>
      <w:proofErr w:type="spellEnd"/>
      <w:r w:rsidR="0054287C" w:rsidRPr="00CC4907">
        <w:rPr>
          <w:rFonts w:ascii="Times New Roman" w:hAnsi="Times New Roman" w:cs="Times New Roman"/>
          <w:sz w:val="28"/>
          <w:szCs w:val="28"/>
        </w:rPr>
        <w:t>. и доп. - М.: ЮНИТ</w:t>
      </w:r>
      <w:proofErr w:type="gramStart"/>
      <w:r w:rsidR="0054287C" w:rsidRPr="00CC4907">
        <w:rPr>
          <w:rFonts w:ascii="Times New Roman" w:hAnsi="Times New Roman" w:cs="Times New Roman"/>
          <w:sz w:val="28"/>
          <w:szCs w:val="28"/>
        </w:rPr>
        <w:t>И-</w:t>
      </w:r>
      <w:proofErr w:type="gramEnd"/>
      <w:r w:rsidR="0054287C" w:rsidRPr="00CC4907">
        <w:rPr>
          <w:rFonts w:ascii="Times New Roman" w:hAnsi="Times New Roman" w:cs="Times New Roman"/>
          <w:sz w:val="28"/>
          <w:szCs w:val="28"/>
        </w:rPr>
        <w:t xml:space="preserve"> ДАНА, 201</w:t>
      </w:r>
      <w:r w:rsidR="001E7AE0" w:rsidRPr="001E7AE0">
        <w:rPr>
          <w:rFonts w:ascii="Times New Roman" w:hAnsi="Times New Roman" w:cs="Times New Roman"/>
          <w:sz w:val="28"/>
          <w:szCs w:val="28"/>
        </w:rPr>
        <w:t>3</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15</w:t>
      </w:r>
      <w:r w:rsidR="0054287C" w:rsidRPr="00CC4907">
        <w:rPr>
          <w:rFonts w:ascii="Times New Roman" w:hAnsi="Times New Roman" w:cs="Times New Roman"/>
          <w:sz w:val="28"/>
          <w:szCs w:val="28"/>
        </w:rPr>
        <w:t>. Исаев, Р. А. Основы менеджмента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Учебник / Р. А. Исаев. - М.</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Издательско-торговая корпорация «Дашков и К°», 2013.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16</w:t>
      </w:r>
      <w:r w:rsidR="0054287C" w:rsidRPr="00CC4907">
        <w:rPr>
          <w:rFonts w:ascii="Times New Roman" w:hAnsi="Times New Roman" w:cs="Times New Roman"/>
          <w:sz w:val="28"/>
          <w:szCs w:val="28"/>
        </w:rPr>
        <w:t xml:space="preserve">. Керимов, В. Э. Учет затрат, </w:t>
      </w:r>
      <w:proofErr w:type="spellStart"/>
      <w:r w:rsidR="0054287C" w:rsidRPr="00CC4907">
        <w:rPr>
          <w:rFonts w:ascii="Times New Roman" w:hAnsi="Times New Roman" w:cs="Times New Roman"/>
          <w:sz w:val="28"/>
          <w:szCs w:val="28"/>
        </w:rPr>
        <w:t>калькулирование</w:t>
      </w:r>
      <w:proofErr w:type="spellEnd"/>
      <w:r w:rsidR="0054287C" w:rsidRPr="00CC4907">
        <w:rPr>
          <w:rFonts w:ascii="Times New Roman" w:hAnsi="Times New Roman" w:cs="Times New Roman"/>
          <w:sz w:val="28"/>
          <w:szCs w:val="28"/>
        </w:rPr>
        <w:t xml:space="preserve"> и бюджетирование в отдельных отраслях производственной сферы: Учебник для бакалавров / В. Э. Керимов. — 8- е изд., </w:t>
      </w:r>
      <w:proofErr w:type="spellStart"/>
      <w:r w:rsidR="0054287C" w:rsidRPr="00CC4907">
        <w:rPr>
          <w:rFonts w:ascii="Times New Roman" w:hAnsi="Times New Roman" w:cs="Times New Roman"/>
          <w:sz w:val="28"/>
          <w:szCs w:val="28"/>
        </w:rPr>
        <w:t>перераб</w:t>
      </w:r>
      <w:proofErr w:type="spellEnd"/>
      <w:r w:rsidR="0054287C" w:rsidRPr="00CC4907">
        <w:rPr>
          <w:rFonts w:ascii="Times New Roman" w:hAnsi="Times New Roman" w:cs="Times New Roman"/>
          <w:sz w:val="28"/>
          <w:szCs w:val="28"/>
        </w:rPr>
        <w:t xml:space="preserve">. и доп. — М.: Издательско-торговая корпорация «Дашков и К°», 2015.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17</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Кибанов</w:t>
      </w:r>
      <w:proofErr w:type="spellEnd"/>
      <w:r w:rsidR="0054287C" w:rsidRPr="00CC4907">
        <w:rPr>
          <w:rFonts w:ascii="Times New Roman" w:hAnsi="Times New Roman" w:cs="Times New Roman"/>
          <w:sz w:val="28"/>
          <w:szCs w:val="28"/>
        </w:rPr>
        <w:t xml:space="preserve"> А.Я. Управление персоналом: конкурентоспособность выпускников вузов на рынке труда: </w:t>
      </w:r>
      <w:proofErr w:type="spellStart"/>
      <w:r w:rsidR="0054287C" w:rsidRPr="00CC4907">
        <w:rPr>
          <w:rFonts w:ascii="Times New Roman" w:hAnsi="Times New Roman" w:cs="Times New Roman"/>
          <w:sz w:val="28"/>
          <w:szCs w:val="28"/>
        </w:rPr>
        <w:t>Моногр</w:t>
      </w:r>
      <w:proofErr w:type="spellEnd"/>
      <w:r w:rsidR="0054287C" w:rsidRPr="00CC4907">
        <w:rPr>
          <w:rFonts w:ascii="Times New Roman" w:hAnsi="Times New Roman" w:cs="Times New Roman"/>
          <w:sz w:val="28"/>
          <w:szCs w:val="28"/>
        </w:rPr>
        <w:t xml:space="preserve">. / </w:t>
      </w:r>
      <w:proofErr w:type="spellStart"/>
      <w:r w:rsidR="0054287C" w:rsidRPr="00CC4907">
        <w:rPr>
          <w:rFonts w:ascii="Times New Roman" w:hAnsi="Times New Roman" w:cs="Times New Roman"/>
          <w:sz w:val="28"/>
          <w:szCs w:val="28"/>
        </w:rPr>
        <w:t>А.Я.Кибанов</w:t>
      </w:r>
      <w:proofErr w:type="spellEnd"/>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Ю.А.Дмитриева</w:t>
      </w:r>
      <w:proofErr w:type="spellEnd"/>
      <w:r w:rsidR="0054287C" w:rsidRPr="00CC4907">
        <w:rPr>
          <w:rFonts w:ascii="Times New Roman" w:hAnsi="Times New Roman" w:cs="Times New Roman"/>
          <w:sz w:val="28"/>
          <w:szCs w:val="28"/>
        </w:rPr>
        <w:t xml:space="preserve">; Гос. Университет </w:t>
      </w:r>
      <w:proofErr w:type="spellStart"/>
      <w:r w:rsidR="0054287C" w:rsidRPr="00CC4907">
        <w:rPr>
          <w:rFonts w:ascii="Times New Roman" w:hAnsi="Times New Roman" w:cs="Times New Roman"/>
          <w:sz w:val="28"/>
          <w:szCs w:val="28"/>
        </w:rPr>
        <w:t>Управл</w:t>
      </w:r>
      <w:proofErr w:type="spellEnd"/>
      <w:r w:rsidR="0054287C" w:rsidRPr="00CC4907">
        <w:rPr>
          <w:rFonts w:ascii="Times New Roman" w:hAnsi="Times New Roman" w:cs="Times New Roman"/>
          <w:sz w:val="28"/>
          <w:szCs w:val="28"/>
        </w:rPr>
        <w:t>. - М.: ИНФРА-М, 201</w:t>
      </w:r>
      <w:r w:rsidR="001E7AE0" w:rsidRPr="00062D0F">
        <w:rPr>
          <w:rFonts w:ascii="Times New Roman" w:hAnsi="Times New Roman" w:cs="Times New Roman"/>
          <w:sz w:val="28"/>
          <w:szCs w:val="28"/>
        </w:rPr>
        <w:t>3</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18</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Круглик</w:t>
      </w:r>
      <w:proofErr w:type="spellEnd"/>
      <w:r w:rsidR="0054287C" w:rsidRPr="00CC4907">
        <w:rPr>
          <w:rFonts w:ascii="Times New Roman" w:hAnsi="Times New Roman" w:cs="Times New Roman"/>
          <w:sz w:val="28"/>
          <w:szCs w:val="28"/>
        </w:rPr>
        <w:t xml:space="preserve"> В. М. Конкурентоспособность предприятия (фирмы): Уч. пос./</w:t>
      </w:r>
      <w:proofErr w:type="spellStart"/>
      <w:r w:rsidR="0054287C" w:rsidRPr="00CC4907">
        <w:rPr>
          <w:rFonts w:ascii="Times New Roman" w:hAnsi="Times New Roman" w:cs="Times New Roman"/>
          <w:sz w:val="28"/>
          <w:szCs w:val="28"/>
        </w:rPr>
        <w:t>В.М.Круглик</w:t>
      </w:r>
      <w:proofErr w:type="spellEnd"/>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А.К.Александров</w:t>
      </w:r>
      <w:proofErr w:type="spellEnd"/>
      <w:r w:rsidR="0054287C" w:rsidRPr="00CC4907">
        <w:rPr>
          <w:rFonts w:ascii="Times New Roman" w:hAnsi="Times New Roman" w:cs="Times New Roman"/>
          <w:sz w:val="28"/>
          <w:szCs w:val="28"/>
        </w:rPr>
        <w:t xml:space="preserve"> и др.; Под общ</w:t>
      </w:r>
      <w:proofErr w:type="gramStart"/>
      <w:r w:rsidR="0054287C" w:rsidRPr="00CC4907">
        <w:rPr>
          <w:rFonts w:ascii="Times New Roman" w:hAnsi="Times New Roman" w:cs="Times New Roman"/>
          <w:sz w:val="28"/>
          <w:szCs w:val="28"/>
        </w:rPr>
        <w:t>.</w:t>
      </w:r>
      <w:proofErr w:type="gramEnd"/>
      <w:r w:rsidR="0054287C" w:rsidRPr="00CC4907">
        <w:rPr>
          <w:rFonts w:ascii="Times New Roman" w:hAnsi="Times New Roman" w:cs="Times New Roman"/>
          <w:sz w:val="28"/>
          <w:szCs w:val="28"/>
        </w:rPr>
        <w:t xml:space="preserve"> </w:t>
      </w:r>
      <w:proofErr w:type="gramStart"/>
      <w:r w:rsidR="0054287C" w:rsidRPr="00CC4907">
        <w:rPr>
          <w:rFonts w:ascii="Times New Roman" w:hAnsi="Times New Roman" w:cs="Times New Roman"/>
          <w:sz w:val="28"/>
          <w:szCs w:val="28"/>
        </w:rPr>
        <w:t>р</w:t>
      </w:r>
      <w:proofErr w:type="gramEnd"/>
      <w:r w:rsidR="0054287C" w:rsidRPr="00CC4907">
        <w:rPr>
          <w:rFonts w:ascii="Times New Roman" w:hAnsi="Times New Roman" w:cs="Times New Roman"/>
          <w:sz w:val="28"/>
          <w:szCs w:val="28"/>
        </w:rPr>
        <w:t xml:space="preserve">ед. </w:t>
      </w:r>
      <w:proofErr w:type="spellStart"/>
      <w:r w:rsidR="0054287C" w:rsidRPr="00CC4907">
        <w:rPr>
          <w:rFonts w:ascii="Times New Roman" w:hAnsi="Times New Roman" w:cs="Times New Roman"/>
          <w:sz w:val="28"/>
          <w:szCs w:val="28"/>
        </w:rPr>
        <w:t>В.М.Круглика</w:t>
      </w:r>
      <w:proofErr w:type="spellEnd"/>
      <w:r w:rsidR="0054287C" w:rsidRPr="00CC4907">
        <w:rPr>
          <w:rFonts w:ascii="Times New Roman" w:hAnsi="Times New Roman" w:cs="Times New Roman"/>
          <w:sz w:val="28"/>
          <w:szCs w:val="28"/>
        </w:rPr>
        <w:t xml:space="preserve"> - М.: НИЦ ИНФРА-М; Мн.: Нов. знание, 2013</w:t>
      </w:r>
      <w:r w:rsidR="005F73E8" w:rsidRPr="00CC4907">
        <w:rPr>
          <w:rFonts w:ascii="Times New Roman" w:hAnsi="Times New Roman" w:cs="Times New Roman"/>
          <w:sz w:val="28"/>
          <w:szCs w:val="28"/>
        </w:rPr>
        <w:t>.</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19</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Лапыгин</w:t>
      </w:r>
      <w:proofErr w:type="spellEnd"/>
      <w:r w:rsidR="0054287C" w:rsidRPr="00CC4907">
        <w:rPr>
          <w:rFonts w:ascii="Times New Roman" w:hAnsi="Times New Roman" w:cs="Times New Roman"/>
          <w:sz w:val="28"/>
          <w:szCs w:val="28"/>
        </w:rPr>
        <w:t xml:space="preserve"> Ю.Н. Теория организации и организационное поведение: Учебное пособие / Ю.Н. </w:t>
      </w:r>
      <w:proofErr w:type="spellStart"/>
      <w:r w:rsidR="0054287C" w:rsidRPr="00CC4907">
        <w:rPr>
          <w:rFonts w:ascii="Times New Roman" w:hAnsi="Times New Roman" w:cs="Times New Roman"/>
          <w:sz w:val="28"/>
          <w:szCs w:val="28"/>
        </w:rPr>
        <w:t>Лапыгин</w:t>
      </w:r>
      <w:proofErr w:type="spellEnd"/>
      <w:r w:rsidR="0054287C" w:rsidRPr="00CC4907">
        <w:rPr>
          <w:rFonts w:ascii="Times New Roman" w:hAnsi="Times New Roman" w:cs="Times New Roman"/>
          <w:sz w:val="28"/>
          <w:szCs w:val="28"/>
        </w:rPr>
        <w:t>. - М.: ИНФРА-М, 201</w:t>
      </w:r>
      <w:r w:rsidR="001E7AE0" w:rsidRPr="001E7AE0">
        <w:rPr>
          <w:rFonts w:ascii="Times New Roman" w:hAnsi="Times New Roman" w:cs="Times New Roman"/>
          <w:sz w:val="28"/>
          <w:szCs w:val="28"/>
        </w:rPr>
        <w:t>3</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20</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Мильнер</w:t>
      </w:r>
      <w:proofErr w:type="spellEnd"/>
      <w:r w:rsidR="0054287C" w:rsidRPr="00CC4907">
        <w:rPr>
          <w:rFonts w:ascii="Times New Roman" w:hAnsi="Times New Roman" w:cs="Times New Roman"/>
          <w:sz w:val="28"/>
          <w:szCs w:val="28"/>
        </w:rPr>
        <w:t xml:space="preserve"> Б. З. Теория организации: Учебник / Б.З. </w:t>
      </w:r>
      <w:proofErr w:type="spellStart"/>
      <w:r w:rsidR="0054287C" w:rsidRPr="00CC4907">
        <w:rPr>
          <w:rFonts w:ascii="Times New Roman" w:hAnsi="Times New Roman" w:cs="Times New Roman"/>
          <w:sz w:val="28"/>
          <w:szCs w:val="28"/>
        </w:rPr>
        <w:t>Мильнер</w:t>
      </w:r>
      <w:proofErr w:type="spellEnd"/>
      <w:r w:rsidR="0054287C" w:rsidRPr="00CC4907">
        <w:rPr>
          <w:rFonts w:ascii="Times New Roman" w:hAnsi="Times New Roman" w:cs="Times New Roman"/>
          <w:sz w:val="28"/>
          <w:szCs w:val="28"/>
        </w:rPr>
        <w:t xml:space="preserve">. - 8-e изд., </w:t>
      </w:r>
      <w:proofErr w:type="spellStart"/>
      <w:r w:rsidR="0054287C" w:rsidRPr="00CC4907">
        <w:rPr>
          <w:rFonts w:ascii="Times New Roman" w:hAnsi="Times New Roman" w:cs="Times New Roman"/>
          <w:sz w:val="28"/>
          <w:szCs w:val="28"/>
        </w:rPr>
        <w:t>перераб</w:t>
      </w:r>
      <w:proofErr w:type="spellEnd"/>
      <w:r w:rsidR="0054287C" w:rsidRPr="00CC4907">
        <w:rPr>
          <w:rFonts w:ascii="Times New Roman" w:hAnsi="Times New Roman" w:cs="Times New Roman"/>
          <w:sz w:val="28"/>
          <w:szCs w:val="28"/>
        </w:rPr>
        <w:t>. и доп. - М.: ИНФРА-М, 201</w:t>
      </w:r>
      <w:r w:rsidR="001E7AE0" w:rsidRPr="001E7AE0">
        <w:rPr>
          <w:rFonts w:ascii="Times New Roman" w:hAnsi="Times New Roman" w:cs="Times New Roman"/>
          <w:sz w:val="28"/>
          <w:szCs w:val="28"/>
        </w:rPr>
        <w:t>4</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21</w:t>
      </w:r>
      <w:r w:rsidR="0054287C" w:rsidRPr="00CC4907">
        <w:rPr>
          <w:rFonts w:ascii="Times New Roman" w:hAnsi="Times New Roman" w:cs="Times New Roman"/>
          <w:sz w:val="28"/>
          <w:szCs w:val="28"/>
        </w:rPr>
        <w:t>. Морозов, Ю. В. Маркетинг в отраслях и сферах деятельности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Учебник / Ю. В. Морозов; Под ред. проф. Ю. В. Морозова, доц. В. Т. Гришиной. - 8-е изд. - М.: Издательско-торговая корпорация «Дашков и К°», 201</w:t>
      </w:r>
      <w:r w:rsidR="001E7AE0" w:rsidRPr="001E7AE0">
        <w:rPr>
          <w:rFonts w:ascii="Times New Roman" w:hAnsi="Times New Roman" w:cs="Times New Roman"/>
          <w:sz w:val="28"/>
          <w:szCs w:val="28"/>
        </w:rPr>
        <w:t>4</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lastRenderedPageBreak/>
        <w:t>22</w:t>
      </w:r>
      <w:r w:rsidR="0054287C" w:rsidRPr="00CC4907">
        <w:rPr>
          <w:rFonts w:ascii="Times New Roman" w:hAnsi="Times New Roman" w:cs="Times New Roman"/>
          <w:sz w:val="28"/>
          <w:szCs w:val="28"/>
        </w:rPr>
        <w:t>. Моргунов, В.И. Конкурентоспособность менеджмента на основе современных форм и методов управления предприятиями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Монография / В. И. </w:t>
      </w:r>
      <w:proofErr w:type="gramStart"/>
      <w:r w:rsidR="0054287C" w:rsidRPr="00CC4907">
        <w:rPr>
          <w:rFonts w:ascii="Times New Roman" w:hAnsi="Times New Roman" w:cs="Times New Roman"/>
          <w:sz w:val="28"/>
          <w:szCs w:val="28"/>
        </w:rPr>
        <w:t>Моргунов</w:t>
      </w:r>
      <w:proofErr w:type="gramEnd"/>
      <w:r w:rsidR="0054287C" w:rsidRPr="00CC4907">
        <w:rPr>
          <w:rFonts w:ascii="Times New Roman" w:hAnsi="Times New Roman" w:cs="Times New Roman"/>
          <w:sz w:val="28"/>
          <w:szCs w:val="28"/>
        </w:rPr>
        <w:t xml:space="preserve">, Г. В. Ларионов. — М.: Издательско-торговая корпорация «Маркетинг», 2014.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23</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Нагапетьянц</w:t>
      </w:r>
      <w:proofErr w:type="spellEnd"/>
      <w:r w:rsidR="0054287C" w:rsidRPr="00CC4907">
        <w:rPr>
          <w:rFonts w:ascii="Times New Roman" w:hAnsi="Times New Roman" w:cs="Times New Roman"/>
          <w:sz w:val="28"/>
          <w:szCs w:val="28"/>
        </w:rPr>
        <w:t xml:space="preserve"> Н. А. Международный маркетинг: Учебное пособие / Н.А. </w:t>
      </w:r>
      <w:proofErr w:type="spellStart"/>
      <w:r w:rsidR="0054287C" w:rsidRPr="00CC4907">
        <w:rPr>
          <w:rFonts w:ascii="Times New Roman" w:hAnsi="Times New Roman" w:cs="Times New Roman"/>
          <w:sz w:val="28"/>
          <w:szCs w:val="28"/>
        </w:rPr>
        <w:t>Нагапетьянц</w:t>
      </w:r>
      <w:proofErr w:type="spellEnd"/>
      <w:r w:rsidR="0054287C" w:rsidRPr="00CC4907">
        <w:rPr>
          <w:rFonts w:ascii="Times New Roman" w:hAnsi="Times New Roman" w:cs="Times New Roman"/>
          <w:sz w:val="28"/>
          <w:szCs w:val="28"/>
        </w:rPr>
        <w:t xml:space="preserve">, О.Н. </w:t>
      </w:r>
      <w:proofErr w:type="spellStart"/>
      <w:r w:rsidR="0054287C" w:rsidRPr="00CC4907">
        <w:rPr>
          <w:rFonts w:ascii="Times New Roman" w:hAnsi="Times New Roman" w:cs="Times New Roman"/>
          <w:sz w:val="28"/>
          <w:szCs w:val="28"/>
        </w:rPr>
        <w:t>Романенкова</w:t>
      </w:r>
      <w:proofErr w:type="spellEnd"/>
      <w:r w:rsidR="0054287C" w:rsidRPr="00CC4907">
        <w:rPr>
          <w:rFonts w:ascii="Times New Roman" w:hAnsi="Times New Roman" w:cs="Times New Roman"/>
          <w:sz w:val="28"/>
          <w:szCs w:val="28"/>
        </w:rPr>
        <w:t xml:space="preserve">, Н.Г. Каменева, С.В. Земляк; Под ред. проф. Н.А. </w:t>
      </w:r>
      <w:proofErr w:type="spellStart"/>
      <w:r w:rsidR="0054287C" w:rsidRPr="00CC4907">
        <w:rPr>
          <w:rFonts w:ascii="Times New Roman" w:hAnsi="Times New Roman" w:cs="Times New Roman"/>
          <w:sz w:val="28"/>
          <w:szCs w:val="28"/>
        </w:rPr>
        <w:t>Нагапетьянца</w:t>
      </w:r>
      <w:proofErr w:type="spellEnd"/>
      <w:r w:rsidR="0054287C" w:rsidRPr="00CC4907">
        <w:rPr>
          <w:rFonts w:ascii="Times New Roman" w:hAnsi="Times New Roman" w:cs="Times New Roman"/>
          <w:sz w:val="28"/>
          <w:szCs w:val="28"/>
        </w:rPr>
        <w:t xml:space="preserve"> - М.: Вузовский учебник: ИНФРА-М, 201</w:t>
      </w:r>
      <w:r w:rsidR="001E7AE0" w:rsidRPr="00197BC6">
        <w:rPr>
          <w:rFonts w:ascii="Times New Roman" w:hAnsi="Times New Roman" w:cs="Times New Roman"/>
          <w:sz w:val="28"/>
          <w:szCs w:val="28"/>
        </w:rPr>
        <w:t>3</w:t>
      </w:r>
      <w:r w:rsidR="0054287C" w:rsidRPr="00CC4907">
        <w:rPr>
          <w:rFonts w:ascii="Times New Roman" w:hAnsi="Times New Roman" w:cs="Times New Roman"/>
          <w:sz w:val="28"/>
          <w:szCs w:val="28"/>
        </w:rPr>
        <w:t xml:space="preserve">. </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24. Налоговый Кодекс РФ (действующая редакция)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25</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Ордов</w:t>
      </w:r>
      <w:proofErr w:type="spellEnd"/>
      <w:r w:rsidR="0054287C" w:rsidRPr="00CC4907">
        <w:rPr>
          <w:rFonts w:ascii="Times New Roman" w:hAnsi="Times New Roman" w:cs="Times New Roman"/>
          <w:sz w:val="28"/>
          <w:szCs w:val="28"/>
        </w:rPr>
        <w:t xml:space="preserve"> К.В. Денежно-кредитная политика и конкурентоспособность компании: Монография / К.В. </w:t>
      </w:r>
      <w:proofErr w:type="spellStart"/>
      <w:r w:rsidR="0054287C" w:rsidRPr="00CC4907">
        <w:rPr>
          <w:rFonts w:ascii="Times New Roman" w:hAnsi="Times New Roman" w:cs="Times New Roman"/>
          <w:sz w:val="28"/>
          <w:szCs w:val="28"/>
        </w:rPr>
        <w:t>Ордов</w:t>
      </w:r>
      <w:proofErr w:type="spellEnd"/>
      <w:r w:rsidR="0054287C" w:rsidRPr="00CC4907">
        <w:rPr>
          <w:rFonts w:ascii="Times New Roman" w:hAnsi="Times New Roman" w:cs="Times New Roman"/>
          <w:sz w:val="28"/>
          <w:szCs w:val="28"/>
        </w:rPr>
        <w:t xml:space="preserve">. - М.: Магистр: ИНФРА-М, 2011.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26</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Осадчук</w:t>
      </w:r>
      <w:proofErr w:type="spellEnd"/>
      <w:r w:rsidR="0054287C" w:rsidRPr="00CC4907">
        <w:rPr>
          <w:rFonts w:ascii="Times New Roman" w:hAnsi="Times New Roman" w:cs="Times New Roman"/>
          <w:sz w:val="28"/>
          <w:szCs w:val="28"/>
        </w:rPr>
        <w:t xml:space="preserve"> Е. В. Конкурентоспособность в Интернете: как сделать свой проект успешным [Электронный ресурс] / Е. В. </w:t>
      </w:r>
      <w:proofErr w:type="spellStart"/>
      <w:r w:rsidR="0054287C" w:rsidRPr="00CC4907">
        <w:rPr>
          <w:rFonts w:ascii="Times New Roman" w:hAnsi="Times New Roman" w:cs="Times New Roman"/>
          <w:sz w:val="28"/>
          <w:szCs w:val="28"/>
        </w:rPr>
        <w:t>Осадчук</w:t>
      </w:r>
      <w:proofErr w:type="spellEnd"/>
      <w:r w:rsidR="0054287C" w:rsidRPr="00CC4907">
        <w:rPr>
          <w:rFonts w:ascii="Times New Roman" w:hAnsi="Times New Roman" w:cs="Times New Roman"/>
          <w:sz w:val="28"/>
          <w:szCs w:val="28"/>
        </w:rPr>
        <w:t>. - 2-е изд. (эл.). - М.: БИНОМ. Лаборатория знаний, 201</w:t>
      </w:r>
      <w:r w:rsidR="001E7AE0" w:rsidRPr="00197BC6">
        <w:rPr>
          <w:rFonts w:ascii="Times New Roman" w:hAnsi="Times New Roman" w:cs="Times New Roman"/>
          <w:sz w:val="28"/>
          <w:szCs w:val="28"/>
        </w:rPr>
        <w:t>4</w:t>
      </w:r>
      <w:r w:rsidR="0054287C" w:rsidRPr="00CC4907">
        <w:rPr>
          <w:rFonts w:ascii="Times New Roman" w:hAnsi="Times New Roman" w:cs="Times New Roman"/>
          <w:sz w:val="28"/>
          <w:szCs w:val="28"/>
        </w:rPr>
        <w:t xml:space="preserve">. </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27. Постановление Правительства РФ от 15.08.1997 №1025 (действующая редакция)</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28</w:t>
      </w:r>
      <w:r w:rsidR="0054287C" w:rsidRPr="00CC4907">
        <w:rPr>
          <w:rFonts w:ascii="Times New Roman" w:hAnsi="Times New Roman" w:cs="Times New Roman"/>
          <w:sz w:val="28"/>
          <w:szCs w:val="28"/>
        </w:rPr>
        <w:t>. Панина З. И. Виноградова, М. В. Организация и планирование деятельности предприятий сферы сервиса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Учебное пособие / М. В. Виноградова, З. И. Панина. — 8-е изд. — М.: Издательско-торговая корпорация «Дашков и К°»,2014.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29</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Пигунова</w:t>
      </w:r>
      <w:proofErr w:type="spellEnd"/>
      <w:r w:rsidR="0054287C" w:rsidRPr="00CC4907">
        <w:rPr>
          <w:rFonts w:ascii="Times New Roman" w:hAnsi="Times New Roman" w:cs="Times New Roman"/>
          <w:sz w:val="28"/>
          <w:szCs w:val="28"/>
        </w:rPr>
        <w:t xml:space="preserve"> О.В. Коммерческая деятельность предприятия : учеб</w:t>
      </w:r>
      <w:proofErr w:type="gramStart"/>
      <w:r w:rsidR="0054287C" w:rsidRPr="00CC4907">
        <w:rPr>
          <w:rFonts w:ascii="Times New Roman" w:hAnsi="Times New Roman" w:cs="Times New Roman"/>
          <w:sz w:val="28"/>
          <w:szCs w:val="28"/>
        </w:rPr>
        <w:t>.</w:t>
      </w:r>
      <w:proofErr w:type="gramEnd"/>
      <w:r w:rsidR="0054287C" w:rsidRPr="00CC4907">
        <w:rPr>
          <w:rFonts w:ascii="Times New Roman" w:hAnsi="Times New Roman" w:cs="Times New Roman"/>
          <w:sz w:val="28"/>
          <w:szCs w:val="28"/>
        </w:rPr>
        <w:t xml:space="preserve"> </w:t>
      </w:r>
      <w:proofErr w:type="gramStart"/>
      <w:r w:rsidR="0054287C" w:rsidRPr="00CC4907">
        <w:rPr>
          <w:rFonts w:ascii="Times New Roman" w:hAnsi="Times New Roman" w:cs="Times New Roman"/>
          <w:sz w:val="28"/>
          <w:szCs w:val="28"/>
        </w:rPr>
        <w:t>п</w:t>
      </w:r>
      <w:proofErr w:type="gramEnd"/>
      <w:r w:rsidR="0054287C" w:rsidRPr="00CC4907">
        <w:rPr>
          <w:rFonts w:ascii="Times New Roman" w:hAnsi="Times New Roman" w:cs="Times New Roman"/>
          <w:sz w:val="28"/>
          <w:szCs w:val="28"/>
        </w:rPr>
        <w:t xml:space="preserve">особие / О.В. </w:t>
      </w:r>
      <w:proofErr w:type="spellStart"/>
      <w:r w:rsidR="0054287C" w:rsidRPr="00CC4907">
        <w:rPr>
          <w:rFonts w:ascii="Times New Roman" w:hAnsi="Times New Roman" w:cs="Times New Roman"/>
          <w:sz w:val="28"/>
          <w:szCs w:val="28"/>
        </w:rPr>
        <w:t>Пигунова</w:t>
      </w:r>
      <w:proofErr w:type="spellEnd"/>
      <w:r w:rsidR="0054287C" w:rsidRPr="00CC4907">
        <w:rPr>
          <w:rFonts w:ascii="Times New Roman" w:hAnsi="Times New Roman" w:cs="Times New Roman"/>
          <w:sz w:val="28"/>
          <w:szCs w:val="28"/>
        </w:rPr>
        <w:t xml:space="preserve">, Е.П. Науменко. – Минск: </w:t>
      </w:r>
      <w:proofErr w:type="spellStart"/>
      <w:r w:rsidR="0054287C" w:rsidRPr="00CC4907">
        <w:rPr>
          <w:rFonts w:ascii="Times New Roman" w:hAnsi="Times New Roman" w:cs="Times New Roman"/>
          <w:sz w:val="28"/>
          <w:szCs w:val="28"/>
        </w:rPr>
        <w:t>Вышэйшая</w:t>
      </w:r>
      <w:proofErr w:type="spellEnd"/>
      <w:r w:rsidR="0054287C" w:rsidRPr="00CC4907">
        <w:rPr>
          <w:rFonts w:ascii="Times New Roman" w:hAnsi="Times New Roman" w:cs="Times New Roman"/>
          <w:sz w:val="28"/>
          <w:szCs w:val="28"/>
        </w:rPr>
        <w:t xml:space="preserve"> школа, 2014.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30</w:t>
      </w:r>
      <w:r w:rsidR="0054287C" w:rsidRPr="00CC4907">
        <w:rPr>
          <w:rFonts w:ascii="Times New Roman" w:hAnsi="Times New Roman" w:cs="Times New Roman"/>
          <w:sz w:val="28"/>
          <w:szCs w:val="28"/>
        </w:rPr>
        <w:t xml:space="preserve">. Подлесных В. И. Теория организации, самоорганизации и </w:t>
      </w:r>
      <w:proofErr w:type="spellStart"/>
      <w:r w:rsidR="0054287C" w:rsidRPr="00CC4907">
        <w:rPr>
          <w:rFonts w:ascii="Times New Roman" w:hAnsi="Times New Roman" w:cs="Times New Roman"/>
          <w:sz w:val="28"/>
          <w:szCs w:val="28"/>
        </w:rPr>
        <w:t>управл</w:t>
      </w:r>
      <w:proofErr w:type="spellEnd"/>
      <w:r w:rsidR="0054287C" w:rsidRPr="00CC4907">
        <w:rPr>
          <w:rFonts w:ascii="Times New Roman" w:hAnsi="Times New Roman" w:cs="Times New Roman"/>
          <w:sz w:val="28"/>
          <w:szCs w:val="28"/>
        </w:rPr>
        <w:t>.: Новые подходы и методы</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Уч. пос./В.И.Подлесных, Н.В.Кузнецов и др.; Под ред. проф. В.И.Подлесных - 3 изд. - М.: ИНФРА-М, 201</w:t>
      </w:r>
      <w:r w:rsidR="001E7AE0" w:rsidRPr="00BA16DB">
        <w:rPr>
          <w:rFonts w:ascii="Times New Roman" w:hAnsi="Times New Roman" w:cs="Times New Roman"/>
          <w:sz w:val="28"/>
          <w:szCs w:val="28"/>
        </w:rPr>
        <w:t>3</w:t>
      </w:r>
      <w:r w:rsidR="005F73E8" w:rsidRPr="00CC4907">
        <w:rPr>
          <w:rFonts w:ascii="Times New Roman" w:hAnsi="Times New Roman" w:cs="Times New Roman"/>
          <w:sz w:val="28"/>
          <w:szCs w:val="28"/>
        </w:rPr>
        <w:t>.</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31</w:t>
      </w:r>
      <w:r w:rsidR="0054287C" w:rsidRPr="00CC4907">
        <w:rPr>
          <w:rFonts w:ascii="Times New Roman" w:hAnsi="Times New Roman" w:cs="Times New Roman"/>
          <w:sz w:val="28"/>
          <w:szCs w:val="28"/>
        </w:rPr>
        <w:t xml:space="preserve">. Резник С. Д. </w:t>
      </w:r>
      <w:proofErr w:type="spellStart"/>
      <w:r w:rsidR="0054287C" w:rsidRPr="00CC4907">
        <w:rPr>
          <w:rFonts w:ascii="Times New Roman" w:hAnsi="Times New Roman" w:cs="Times New Roman"/>
          <w:sz w:val="28"/>
          <w:szCs w:val="28"/>
        </w:rPr>
        <w:t>Конкурентоориентированность</w:t>
      </w:r>
      <w:proofErr w:type="spellEnd"/>
      <w:r w:rsidR="0054287C" w:rsidRPr="00CC4907">
        <w:rPr>
          <w:rFonts w:ascii="Times New Roman" w:hAnsi="Times New Roman" w:cs="Times New Roman"/>
          <w:sz w:val="28"/>
          <w:szCs w:val="28"/>
        </w:rPr>
        <w:t xml:space="preserve"> и конкурентоспособность студ. молодежи России: опыт</w:t>
      </w:r>
      <w:proofErr w:type="gramStart"/>
      <w:r w:rsidR="0054287C" w:rsidRPr="00CC4907">
        <w:rPr>
          <w:rFonts w:ascii="Times New Roman" w:hAnsi="Times New Roman" w:cs="Times New Roman"/>
          <w:sz w:val="28"/>
          <w:szCs w:val="28"/>
        </w:rPr>
        <w:t xml:space="preserve">..: </w:t>
      </w:r>
      <w:proofErr w:type="spellStart"/>
      <w:proofErr w:type="gramEnd"/>
      <w:r w:rsidR="0054287C" w:rsidRPr="00CC4907">
        <w:rPr>
          <w:rFonts w:ascii="Times New Roman" w:hAnsi="Times New Roman" w:cs="Times New Roman"/>
          <w:sz w:val="28"/>
          <w:szCs w:val="28"/>
        </w:rPr>
        <w:t>Моногр</w:t>
      </w:r>
      <w:proofErr w:type="spellEnd"/>
      <w:r w:rsidR="0054287C" w:rsidRPr="00CC4907">
        <w:rPr>
          <w:rFonts w:ascii="Times New Roman" w:hAnsi="Times New Roman" w:cs="Times New Roman"/>
          <w:sz w:val="28"/>
          <w:szCs w:val="28"/>
        </w:rPr>
        <w:t>. / С.Д.Резник, Е.С.Коновалова и др.; Под ред. С.Д.</w:t>
      </w:r>
      <w:r w:rsidR="005F73E8" w:rsidRPr="00CC4907">
        <w:rPr>
          <w:rFonts w:ascii="Times New Roman" w:hAnsi="Times New Roman" w:cs="Times New Roman"/>
          <w:sz w:val="28"/>
          <w:szCs w:val="28"/>
        </w:rPr>
        <w:t>Резника - М.: НИЦ Инфра-М, 2013.</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lastRenderedPageBreak/>
        <w:t>32</w:t>
      </w:r>
      <w:r w:rsidR="0054287C" w:rsidRPr="00CC4907">
        <w:rPr>
          <w:rFonts w:ascii="Times New Roman" w:hAnsi="Times New Roman" w:cs="Times New Roman"/>
          <w:sz w:val="28"/>
          <w:szCs w:val="28"/>
        </w:rPr>
        <w:t xml:space="preserve">. Савицкая Г. В. Комплексный анализ хозяйственной деятельности предприятия: Учебник / Г.В. Савицкая. - 6-e изд., </w:t>
      </w:r>
      <w:proofErr w:type="spellStart"/>
      <w:r w:rsidR="0054287C" w:rsidRPr="00CC4907">
        <w:rPr>
          <w:rFonts w:ascii="Times New Roman" w:hAnsi="Times New Roman" w:cs="Times New Roman"/>
          <w:sz w:val="28"/>
          <w:szCs w:val="28"/>
        </w:rPr>
        <w:t>перераб</w:t>
      </w:r>
      <w:proofErr w:type="spellEnd"/>
      <w:r w:rsidR="0054287C" w:rsidRPr="00CC4907">
        <w:rPr>
          <w:rFonts w:ascii="Times New Roman" w:hAnsi="Times New Roman" w:cs="Times New Roman"/>
          <w:sz w:val="28"/>
          <w:szCs w:val="28"/>
        </w:rPr>
        <w:t xml:space="preserve">. и доп. - М.: НИЦ Инфра-М, 2013.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w:t>
      </w:r>
      <w:r w:rsidR="00797F50" w:rsidRPr="00CC4907">
        <w:rPr>
          <w:rFonts w:ascii="Times New Roman" w:hAnsi="Times New Roman" w:cs="Times New Roman"/>
          <w:sz w:val="28"/>
          <w:szCs w:val="28"/>
        </w:rPr>
        <w:t>3</w:t>
      </w:r>
      <w:r w:rsidRPr="00CC4907">
        <w:rPr>
          <w:rFonts w:ascii="Times New Roman" w:hAnsi="Times New Roman" w:cs="Times New Roman"/>
          <w:sz w:val="28"/>
          <w:szCs w:val="28"/>
        </w:rPr>
        <w:t>. Секерин В. Д. Инновационный маркетинг: Учебник / В.Д. Секерин. - М.: ИНФРА-М, 201</w:t>
      </w:r>
      <w:r w:rsidR="001E7AE0" w:rsidRPr="001E7AE0">
        <w:rPr>
          <w:rFonts w:ascii="Times New Roman" w:hAnsi="Times New Roman" w:cs="Times New Roman"/>
          <w:sz w:val="28"/>
          <w:szCs w:val="28"/>
        </w:rPr>
        <w:t>4</w:t>
      </w:r>
      <w:r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w:t>
      </w:r>
      <w:r w:rsidR="00797F50" w:rsidRPr="00CC4907">
        <w:rPr>
          <w:rFonts w:ascii="Times New Roman" w:hAnsi="Times New Roman" w:cs="Times New Roman"/>
          <w:sz w:val="28"/>
          <w:szCs w:val="28"/>
        </w:rPr>
        <w:t>4</w:t>
      </w:r>
      <w:r w:rsidRPr="00CC4907">
        <w:rPr>
          <w:rFonts w:ascii="Times New Roman" w:hAnsi="Times New Roman" w:cs="Times New Roman"/>
          <w:sz w:val="28"/>
          <w:szCs w:val="28"/>
        </w:rPr>
        <w:t xml:space="preserve">. Сироткин С. А. Стратегический менеджмент на предприятии: Учебное пособие / С.А. Сироткин, Н.Р. </w:t>
      </w:r>
      <w:proofErr w:type="spellStart"/>
      <w:r w:rsidRPr="00CC4907">
        <w:rPr>
          <w:rFonts w:ascii="Times New Roman" w:hAnsi="Times New Roman" w:cs="Times New Roman"/>
          <w:sz w:val="28"/>
          <w:szCs w:val="28"/>
        </w:rPr>
        <w:t>Кельчевская</w:t>
      </w:r>
      <w:proofErr w:type="spellEnd"/>
      <w:r w:rsidRPr="00CC4907">
        <w:rPr>
          <w:rFonts w:ascii="Times New Roman" w:hAnsi="Times New Roman" w:cs="Times New Roman"/>
          <w:sz w:val="28"/>
          <w:szCs w:val="28"/>
        </w:rPr>
        <w:t xml:space="preserve"> - М.: НИЦ ИНФРА-М; Екатеринбург: Изд-во Урал</w:t>
      </w:r>
      <w:proofErr w:type="gramStart"/>
      <w:r w:rsidRPr="00CC4907">
        <w:rPr>
          <w:rFonts w:ascii="Times New Roman" w:hAnsi="Times New Roman" w:cs="Times New Roman"/>
          <w:sz w:val="28"/>
          <w:szCs w:val="28"/>
        </w:rPr>
        <w:t>.</w:t>
      </w:r>
      <w:proofErr w:type="gramEnd"/>
      <w:r w:rsidRPr="00CC4907">
        <w:rPr>
          <w:rFonts w:ascii="Times New Roman" w:hAnsi="Times New Roman" w:cs="Times New Roman"/>
          <w:sz w:val="28"/>
          <w:szCs w:val="28"/>
        </w:rPr>
        <w:t xml:space="preserve"> </w:t>
      </w:r>
      <w:proofErr w:type="gramStart"/>
      <w:r w:rsidRPr="00CC4907">
        <w:rPr>
          <w:rFonts w:ascii="Times New Roman" w:hAnsi="Times New Roman" w:cs="Times New Roman"/>
          <w:sz w:val="28"/>
          <w:szCs w:val="28"/>
        </w:rPr>
        <w:t>у</w:t>
      </w:r>
      <w:proofErr w:type="gramEnd"/>
      <w:r w:rsidRPr="00CC4907">
        <w:rPr>
          <w:rFonts w:ascii="Times New Roman" w:hAnsi="Times New Roman" w:cs="Times New Roman"/>
          <w:sz w:val="28"/>
          <w:szCs w:val="28"/>
        </w:rPr>
        <w:t>н-та, 201</w:t>
      </w:r>
      <w:r w:rsidR="001E7AE0" w:rsidRPr="001E7AE0">
        <w:rPr>
          <w:rFonts w:ascii="Times New Roman" w:hAnsi="Times New Roman" w:cs="Times New Roman"/>
          <w:sz w:val="28"/>
          <w:szCs w:val="28"/>
        </w:rPr>
        <w:t>5</w:t>
      </w:r>
      <w:r w:rsidRPr="00CC4907">
        <w:rPr>
          <w:rFonts w:ascii="Times New Roman" w:hAnsi="Times New Roman" w:cs="Times New Roman"/>
          <w:sz w:val="28"/>
          <w:szCs w:val="28"/>
        </w:rPr>
        <w:t xml:space="preserve">. </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35. Трудовой Кодекс РФ (действующая редакция)</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36. Федеральный закон от 8 февраля 1998 г. № 14-ФЗ «Об обществах с ограниченной ответственностью» (действующая редакция)</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37. Федеральный закон РФ от 21 ноября 1996 г. № 129-ФЗ «О бухгалтерском учете» (действующая редакция)</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38. Федеральный закон РФ «О защите прав потребителей» от 9 января 1996 г. (действующая редакция) </w:t>
      </w:r>
    </w:p>
    <w:p w:rsidR="00797F50"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39. Федеральный закон от 27 декабря 2002 г. №184-ФЗ «О техническом регулировании» (действующая редакция)</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40</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Философова</w:t>
      </w:r>
      <w:proofErr w:type="spellEnd"/>
      <w:r w:rsidR="0054287C" w:rsidRPr="00CC4907">
        <w:rPr>
          <w:rFonts w:ascii="Times New Roman" w:hAnsi="Times New Roman" w:cs="Times New Roman"/>
          <w:sz w:val="28"/>
          <w:szCs w:val="28"/>
        </w:rPr>
        <w:t xml:space="preserve"> Т. Г. Конкуренция. Инновации. Конкурентоспособность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учебное пособие для студентов вузов, обучающихся по направлениям «Менеджмент», «Экономика» / Т. Г. </w:t>
      </w:r>
      <w:proofErr w:type="spellStart"/>
      <w:r w:rsidR="0054287C" w:rsidRPr="00CC4907">
        <w:rPr>
          <w:rFonts w:ascii="Times New Roman" w:hAnsi="Times New Roman" w:cs="Times New Roman"/>
          <w:sz w:val="28"/>
          <w:szCs w:val="28"/>
        </w:rPr>
        <w:t>Философова</w:t>
      </w:r>
      <w:proofErr w:type="spellEnd"/>
      <w:r w:rsidR="0054287C" w:rsidRPr="00CC4907">
        <w:rPr>
          <w:rFonts w:ascii="Times New Roman" w:hAnsi="Times New Roman" w:cs="Times New Roman"/>
          <w:sz w:val="28"/>
          <w:szCs w:val="28"/>
        </w:rPr>
        <w:t xml:space="preserve">, В. А. Быков; под ред. Т. Г. </w:t>
      </w:r>
      <w:proofErr w:type="spellStart"/>
      <w:r w:rsidR="0054287C" w:rsidRPr="00CC4907">
        <w:rPr>
          <w:rFonts w:ascii="Times New Roman" w:hAnsi="Times New Roman" w:cs="Times New Roman"/>
          <w:sz w:val="28"/>
          <w:szCs w:val="28"/>
        </w:rPr>
        <w:t>Философовой</w:t>
      </w:r>
      <w:proofErr w:type="spellEnd"/>
      <w:r w:rsidR="0054287C" w:rsidRPr="00CC4907">
        <w:rPr>
          <w:rFonts w:ascii="Times New Roman" w:hAnsi="Times New Roman" w:cs="Times New Roman"/>
          <w:sz w:val="28"/>
          <w:szCs w:val="28"/>
        </w:rPr>
        <w:t xml:space="preserve">. - 2-е изд., </w:t>
      </w:r>
      <w:proofErr w:type="spellStart"/>
      <w:r w:rsidR="0054287C" w:rsidRPr="00CC4907">
        <w:rPr>
          <w:rFonts w:ascii="Times New Roman" w:hAnsi="Times New Roman" w:cs="Times New Roman"/>
          <w:sz w:val="28"/>
          <w:szCs w:val="28"/>
        </w:rPr>
        <w:t>перераб</w:t>
      </w:r>
      <w:proofErr w:type="spellEnd"/>
      <w:r w:rsidR="0054287C" w:rsidRPr="00CC4907">
        <w:rPr>
          <w:rFonts w:ascii="Times New Roman" w:hAnsi="Times New Roman" w:cs="Times New Roman"/>
          <w:sz w:val="28"/>
          <w:szCs w:val="28"/>
        </w:rPr>
        <w:t>. и доп. - М. : ЮНИТИ-ДАНА, 201</w:t>
      </w:r>
      <w:r w:rsidR="001E7AE0" w:rsidRPr="001E7AE0">
        <w:rPr>
          <w:rFonts w:ascii="Times New Roman" w:hAnsi="Times New Roman" w:cs="Times New Roman"/>
          <w:sz w:val="28"/>
          <w:szCs w:val="28"/>
        </w:rPr>
        <w:t>4</w:t>
      </w:r>
      <w:r w:rsidR="0054287C" w:rsidRPr="00CC4907">
        <w:rPr>
          <w:rFonts w:ascii="Times New Roman" w:hAnsi="Times New Roman" w:cs="Times New Roman"/>
          <w:sz w:val="28"/>
          <w:szCs w:val="28"/>
        </w:rPr>
        <w:t xml:space="preserve">.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41</w:t>
      </w:r>
      <w:r w:rsidR="0054287C" w:rsidRPr="00CC4907">
        <w:rPr>
          <w:rFonts w:ascii="Times New Roman" w:hAnsi="Times New Roman" w:cs="Times New Roman"/>
          <w:sz w:val="28"/>
          <w:szCs w:val="28"/>
        </w:rPr>
        <w:t>. Фридман А. М. Финансы организации (предприятия) [Электронный ресурс]</w:t>
      </w:r>
      <w:proofErr w:type="gramStart"/>
      <w:r w:rsidR="0054287C" w:rsidRPr="00CC4907">
        <w:rPr>
          <w:rFonts w:ascii="Times New Roman" w:hAnsi="Times New Roman" w:cs="Times New Roman"/>
          <w:sz w:val="28"/>
          <w:szCs w:val="28"/>
        </w:rPr>
        <w:t xml:space="preserve"> :</w:t>
      </w:r>
      <w:proofErr w:type="gramEnd"/>
      <w:r w:rsidR="0054287C" w:rsidRPr="00CC4907">
        <w:rPr>
          <w:rFonts w:ascii="Times New Roman" w:hAnsi="Times New Roman" w:cs="Times New Roman"/>
          <w:sz w:val="28"/>
          <w:szCs w:val="28"/>
        </w:rPr>
        <w:t xml:space="preserve"> Учебник / А. М. Фридман. - 2-е изд. - М.: Издательско-торговая корпорация «Дашков и К°», 2013. </w:t>
      </w:r>
    </w:p>
    <w:p w:rsidR="0054287C" w:rsidRPr="00CC4907" w:rsidRDefault="00797F50"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42</w:t>
      </w:r>
      <w:r w:rsidR="0054287C" w:rsidRPr="00CC4907">
        <w:rPr>
          <w:rFonts w:ascii="Times New Roman" w:hAnsi="Times New Roman" w:cs="Times New Roman"/>
          <w:sz w:val="28"/>
          <w:szCs w:val="28"/>
        </w:rPr>
        <w:t xml:space="preserve">. </w:t>
      </w:r>
      <w:proofErr w:type="spellStart"/>
      <w:r w:rsidR="0054287C" w:rsidRPr="00CC4907">
        <w:rPr>
          <w:rFonts w:ascii="Times New Roman" w:hAnsi="Times New Roman" w:cs="Times New Roman"/>
          <w:sz w:val="28"/>
          <w:szCs w:val="28"/>
        </w:rPr>
        <w:t>Хангер</w:t>
      </w:r>
      <w:proofErr w:type="spellEnd"/>
      <w:r w:rsidR="0054287C" w:rsidRPr="00CC4907">
        <w:rPr>
          <w:rFonts w:ascii="Times New Roman" w:hAnsi="Times New Roman" w:cs="Times New Roman"/>
          <w:sz w:val="28"/>
          <w:szCs w:val="28"/>
        </w:rPr>
        <w:t xml:space="preserve"> Д. Д. Основы стратегического менеджмента [Электронный ресурс]: учебник для студентов вузов, обучающихся по направлению «Менеджмент» / Дж. Д. </w:t>
      </w:r>
      <w:proofErr w:type="spellStart"/>
      <w:r w:rsidR="0054287C" w:rsidRPr="00CC4907">
        <w:rPr>
          <w:rFonts w:ascii="Times New Roman" w:hAnsi="Times New Roman" w:cs="Times New Roman"/>
          <w:sz w:val="28"/>
          <w:szCs w:val="28"/>
        </w:rPr>
        <w:t>Хангер</w:t>
      </w:r>
      <w:proofErr w:type="spellEnd"/>
      <w:r w:rsidR="0054287C" w:rsidRPr="00CC4907">
        <w:rPr>
          <w:rFonts w:ascii="Times New Roman" w:hAnsi="Times New Roman" w:cs="Times New Roman"/>
          <w:sz w:val="28"/>
          <w:szCs w:val="28"/>
        </w:rPr>
        <w:t xml:space="preserve">, Т. Л. </w:t>
      </w:r>
      <w:proofErr w:type="spellStart"/>
      <w:r w:rsidR="0054287C" w:rsidRPr="00CC4907">
        <w:rPr>
          <w:rFonts w:ascii="Times New Roman" w:hAnsi="Times New Roman" w:cs="Times New Roman"/>
          <w:sz w:val="28"/>
          <w:szCs w:val="28"/>
        </w:rPr>
        <w:t>Уилен</w:t>
      </w:r>
      <w:proofErr w:type="spellEnd"/>
      <w:r w:rsidR="0054287C" w:rsidRPr="00CC4907">
        <w:rPr>
          <w:rFonts w:ascii="Times New Roman" w:hAnsi="Times New Roman" w:cs="Times New Roman"/>
          <w:sz w:val="28"/>
          <w:szCs w:val="28"/>
        </w:rPr>
        <w:t>; пер. с англ. - 4-е изд. - М.: ЮНИТИ-ДАНА, 201</w:t>
      </w:r>
      <w:r w:rsidR="001E7AE0" w:rsidRPr="001E7AE0">
        <w:rPr>
          <w:rFonts w:ascii="Times New Roman" w:hAnsi="Times New Roman" w:cs="Times New Roman"/>
          <w:sz w:val="28"/>
          <w:szCs w:val="28"/>
        </w:rPr>
        <w:t>4</w:t>
      </w:r>
      <w:r w:rsidR="0054287C"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lastRenderedPageBreak/>
        <w:t>4</w:t>
      </w:r>
      <w:r w:rsidR="00797F50" w:rsidRPr="00CC4907">
        <w:rPr>
          <w:rFonts w:ascii="Times New Roman" w:hAnsi="Times New Roman" w:cs="Times New Roman"/>
          <w:sz w:val="28"/>
          <w:szCs w:val="28"/>
        </w:rPr>
        <w:t>3</w:t>
      </w:r>
      <w:r w:rsidRPr="00CC4907">
        <w:rPr>
          <w:rFonts w:ascii="Times New Roman" w:hAnsi="Times New Roman" w:cs="Times New Roman"/>
          <w:sz w:val="28"/>
          <w:szCs w:val="28"/>
        </w:rPr>
        <w:t xml:space="preserve">. Хижняк А. Н. Основы эффективного менеджмента: Учебное пособие / А.Н. Хижняк, И.Е. Светлов. - М.: НИЦ ИНФРА-М, 2015.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w:t>
      </w:r>
      <w:r w:rsidR="00797F50" w:rsidRPr="00CC4907">
        <w:rPr>
          <w:rFonts w:ascii="Times New Roman" w:hAnsi="Times New Roman" w:cs="Times New Roman"/>
          <w:sz w:val="28"/>
          <w:szCs w:val="28"/>
        </w:rPr>
        <w:t>4</w:t>
      </w:r>
      <w:r w:rsidRPr="00CC4907">
        <w:rPr>
          <w:rFonts w:ascii="Times New Roman" w:hAnsi="Times New Roman" w:cs="Times New Roman"/>
          <w:sz w:val="28"/>
          <w:szCs w:val="28"/>
        </w:rPr>
        <w:t>. Царев В. В. Оценка конкурентоспособности предприятий (организаций). Теория и методология [Электронный ресурс]: учеб</w:t>
      </w:r>
      <w:proofErr w:type="gramStart"/>
      <w:r w:rsidRPr="00CC4907">
        <w:rPr>
          <w:rFonts w:ascii="Times New Roman" w:hAnsi="Times New Roman" w:cs="Times New Roman"/>
          <w:sz w:val="28"/>
          <w:szCs w:val="28"/>
        </w:rPr>
        <w:t>.</w:t>
      </w:r>
      <w:proofErr w:type="gramEnd"/>
      <w:r w:rsidRPr="00CC4907">
        <w:rPr>
          <w:rFonts w:ascii="Times New Roman" w:hAnsi="Times New Roman" w:cs="Times New Roman"/>
          <w:sz w:val="28"/>
          <w:szCs w:val="28"/>
        </w:rPr>
        <w:t xml:space="preserve"> </w:t>
      </w:r>
      <w:proofErr w:type="gramStart"/>
      <w:r w:rsidRPr="00CC4907">
        <w:rPr>
          <w:rFonts w:ascii="Times New Roman" w:hAnsi="Times New Roman" w:cs="Times New Roman"/>
          <w:sz w:val="28"/>
          <w:szCs w:val="28"/>
        </w:rPr>
        <w:t>п</w:t>
      </w:r>
      <w:proofErr w:type="gramEnd"/>
      <w:r w:rsidRPr="00CC4907">
        <w:rPr>
          <w:rFonts w:ascii="Times New Roman" w:hAnsi="Times New Roman" w:cs="Times New Roman"/>
          <w:sz w:val="28"/>
          <w:szCs w:val="28"/>
        </w:rPr>
        <w:t xml:space="preserve">особие для студентов вузов, 79 обучающихся по специальностям экономики и управления / В. В. Царев, А. А. </w:t>
      </w:r>
      <w:proofErr w:type="spellStart"/>
      <w:r w:rsidRPr="00CC4907">
        <w:rPr>
          <w:rFonts w:ascii="Times New Roman" w:hAnsi="Times New Roman" w:cs="Times New Roman"/>
          <w:sz w:val="28"/>
          <w:szCs w:val="28"/>
        </w:rPr>
        <w:t>Кантарович</w:t>
      </w:r>
      <w:proofErr w:type="spellEnd"/>
      <w:r w:rsidRPr="00CC4907">
        <w:rPr>
          <w:rFonts w:ascii="Times New Roman" w:hAnsi="Times New Roman" w:cs="Times New Roman"/>
          <w:sz w:val="28"/>
          <w:szCs w:val="28"/>
        </w:rPr>
        <w:t>, В. В. Черныш. - М.: ЮНИТИДАНА, 201</w:t>
      </w:r>
      <w:r w:rsidR="001E7AE0" w:rsidRPr="001E7AE0">
        <w:rPr>
          <w:rFonts w:ascii="Times New Roman" w:hAnsi="Times New Roman" w:cs="Times New Roman"/>
          <w:sz w:val="28"/>
          <w:szCs w:val="28"/>
        </w:rPr>
        <w:t>4</w:t>
      </w:r>
      <w:r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w:t>
      </w:r>
      <w:r w:rsidR="00797F50" w:rsidRPr="00CC4907">
        <w:rPr>
          <w:rFonts w:ascii="Times New Roman" w:hAnsi="Times New Roman" w:cs="Times New Roman"/>
          <w:sz w:val="28"/>
          <w:szCs w:val="28"/>
        </w:rPr>
        <w:t>5</w:t>
      </w:r>
      <w:r w:rsidRPr="00CC4907">
        <w:rPr>
          <w:rFonts w:ascii="Times New Roman" w:hAnsi="Times New Roman" w:cs="Times New Roman"/>
          <w:sz w:val="28"/>
          <w:szCs w:val="28"/>
        </w:rPr>
        <w:t>. Чередниченко О. А. Фурсов, В.А. Экономика предприятия (фирмы) [Электронный ресурс] : учебно-методическое пособие / В.А. Фурсов, Н.В. Лазарева</w:t>
      </w:r>
      <w:proofErr w:type="gramStart"/>
      <w:r w:rsidRPr="00CC4907">
        <w:rPr>
          <w:rFonts w:ascii="Times New Roman" w:hAnsi="Times New Roman" w:cs="Times New Roman"/>
          <w:sz w:val="28"/>
          <w:szCs w:val="28"/>
        </w:rPr>
        <w:t xml:space="preserve">., </w:t>
      </w:r>
      <w:proofErr w:type="gramEnd"/>
      <w:r w:rsidRPr="00CC4907">
        <w:rPr>
          <w:rFonts w:ascii="Times New Roman" w:hAnsi="Times New Roman" w:cs="Times New Roman"/>
          <w:sz w:val="28"/>
          <w:szCs w:val="28"/>
        </w:rPr>
        <w:t xml:space="preserve">В.В. Куренная. - </w:t>
      </w:r>
      <w:r w:rsidR="005F73E8" w:rsidRPr="00CC4907">
        <w:rPr>
          <w:rFonts w:ascii="Times New Roman" w:hAnsi="Times New Roman" w:cs="Times New Roman"/>
          <w:sz w:val="28"/>
          <w:szCs w:val="28"/>
        </w:rPr>
        <w:t xml:space="preserve">М.: ИТК Дашков и К, 2013.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w:t>
      </w:r>
      <w:r w:rsidR="00797F50" w:rsidRPr="00CC4907">
        <w:rPr>
          <w:rFonts w:ascii="Times New Roman" w:hAnsi="Times New Roman" w:cs="Times New Roman"/>
          <w:sz w:val="28"/>
          <w:szCs w:val="28"/>
        </w:rPr>
        <w:t>6</w:t>
      </w:r>
      <w:r w:rsidRPr="00CC4907">
        <w:rPr>
          <w:rFonts w:ascii="Times New Roman" w:hAnsi="Times New Roman" w:cs="Times New Roman"/>
          <w:sz w:val="28"/>
          <w:szCs w:val="28"/>
        </w:rPr>
        <w:t>. Шемякина Т. Ю. Система управления инновационной деятельностью предприятия [Электронный ресурс] : учеб</w:t>
      </w:r>
      <w:proofErr w:type="gramStart"/>
      <w:r w:rsidRPr="00CC4907">
        <w:rPr>
          <w:rFonts w:ascii="Times New Roman" w:hAnsi="Times New Roman" w:cs="Times New Roman"/>
          <w:sz w:val="28"/>
          <w:szCs w:val="28"/>
        </w:rPr>
        <w:t>.</w:t>
      </w:r>
      <w:proofErr w:type="gramEnd"/>
      <w:r w:rsidRPr="00CC4907">
        <w:rPr>
          <w:rFonts w:ascii="Times New Roman" w:hAnsi="Times New Roman" w:cs="Times New Roman"/>
          <w:sz w:val="28"/>
          <w:szCs w:val="28"/>
        </w:rPr>
        <w:t xml:space="preserve"> </w:t>
      </w:r>
      <w:proofErr w:type="gramStart"/>
      <w:r w:rsidRPr="00CC4907">
        <w:rPr>
          <w:rFonts w:ascii="Times New Roman" w:hAnsi="Times New Roman" w:cs="Times New Roman"/>
          <w:sz w:val="28"/>
          <w:szCs w:val="28"/>
        </w:rPr>
        <w:t>п</w:t>
      </w:r>
      <w:proofErr w:type="gramEnd"/>
      <w:r w:rsidRPr="00CC4907">
        <w:rPr>
          <w:rFonts w:ascii="Times New Roman" w:hAnsi="Times New Roman" w:cs="Times New Roman"/>
          <w:sz w:val="28"/>
          <w:szCs w:val="28"/>
        </w:rPr>
        <w:t>особие / Т. Ю. Шемякина. - 2-е изд., доп. - М.: ФЛИНТА : Наука, 201</w:t>
      </w:r>
      <w:r w:rsidR="001E7AE0" w:rsidRPr="001E7AE0">
        <w:rPr>
          <w:rFonts w:ascii="Times New Roman" w:hAnsi="Times New Roman" w:cs="Times New Roman"/>
          <w:sz w:val="28"/>
          <w:szCs w:val="28"/>
        </w:rPr>
        <w:t>5</w:t>
      </w:r>
      <w:r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w:t>
      </w:r>
      <w:r w:rsidR="00797F50" w:rsidRPr="00CC4907">
        <w:rPr>
          <w:rFonts w:ascii="Times New Roman" w:hAnsi="Times New Roman" w:cs="Times New Roman"/>
          <w:sz w:val="28"/>
          <w:szCs w:val="28"/>
        </w:rPr>
        <w:t>7</w:t>
      </w:r>
      <w:r w:rsidRPr="00CC4907">
        <w:rPr>
          <w:rFonts w:ascii="Times New Roman" w:hAnsi="Times New Roman" w:cs="Times New Roman"/>
          <w:sz w:val="28"/>
          <w:szCs w:val="28"/>
        </w:rPr>
        <w:t xml:space="preserve">. </w:t>
      </w:r>
      <w:proofErr w:type="spellStart"/>
      <w:r w:rsidRPr="00CC4907">
        <w:rPr>
          <w:rFonts w:ascii="Times New Roman" w:hAnsi="Times New Roman" w:cs="Times New Roman"/>
          <w:sz w:val="28"/>
          <w:szCs w:val="28"/>
        </w:rPr>
        <w:t>Эриашвили</w:t>
      </w:r>
      <w:proofErr w:type="spellEnd"/>
      <w:r w:rsidRPr="00CC4907">
        <w:rPr>
          <w:rFonts w:ascii="Times New Roman" w:hAnsi="Times New Roman" w:cs="Times New Roman"/>
          <w:sz w:val="28"/>
          <w:szCs w:val="28"/>
        </w:rPr>
        <w:t xml:space="preserve"> Н. Д. Основы маркетинга [Электронный ресурс]: Учеб</w:t>
      </w:r>
      <w:proofErr w:type="gramStart"/>
      <w:r w:rsidRPr="00CC4907">
        <w:rPr>
          <w:rFonts w:ascii="Times New Roman" w:hAnsi="Times New Roman" w:cs="Times New Roman"/>
          <w:sz w:val="28"/>
          <w:szCs w:val="28"/>
        </w:rPr>
        <w:t>.</w:t>
      </w:r>
      <w:proofErr w:type="gramEnd"/>
      <w:r w:rsidRPr="00CC4907">
        <w:rPr>
          <w:rFonts w:ascii="Times New Roman" w:hAnsi="Times New Roman" w:cs="Times New Roman"/>
          <w:sz w:val="28"/>
          <w:szCs w:val="28"/>
        </w:rPr>
        <w:t xml:space="preserve"> </w:t>
      </w:r>
      <w:proofErr w:type="gramStart"/>
      <w:r w:rsidRPr="00CC4907">
        <w:rPr>
          <w:rFonts w:ascii="Times New Roman" w:hAnsi="Times New Roman" w:cs="Times New Roman"/>
          <w:sz w:val="28"/>
          <w:szCs w:val="28"/>
        </w:rPr>
        <w:t>п</w:t>
      </w:r>
      <w:proofErr w:type="gramEnd"/>
      <w:r w:rsidRPr="00CC4907">
        <w:rPr>
          <w:rFonts w:ascii="Times New Roman" w:hAnsi="Times New Roman" w:cs="Times New Roman"/>
          <w:sz w:val="28"/>
          <w:szCs w:val="28"/>
        </w:rPr>
        <w:t xml:space="preserve">особие для студентов вузов, обучающихся по специальностям 061500 "Маркетинг" и 350700 "Реклама" / [Г. А. Васильев, Н.Д. </w:t>
      </w:r>
      <w:proofErr w:type="spellStart"/>
      <w:r w:rsidRPr="00CC4907">
        <w:rPr>
          <w:rFonts w:ascii="Times New Roman" w:hAnsi="Times New Roman" w:cs="Times New Roman"/>
          <w:sz w:val="28"/>
          <w:szCs w:val="28"/>
        </w:rPr>
        <w:t>Эриашвили</w:t>
      </w:r>
      <w:proofErr w:type="spellEnd"/>
      <w:r w:rsidRPr="00CC4907">
        <w:rPr>
          <w:rFonts w:ascii="Times New Roman" w:hAnsi="Times New Roman" w:cs="Times New Roman"/>
          <w:sz w:val="28"/>
          <w:szCs w:val="28"/>
        </w:rPr>
        <w:t xml:space="preserve">, Н.А. </w:t>
      </w:r>
      <w:proofErr w:type="spellStart"/>
      <w:r w:rsidRPr="00CC4907">
        <w:rPr>
          <w:rFonts w:ascii="Times New Roman" w:hAnsi="Times New Roman" w:cs="Times New Roman"/>
          <w:sz w:val="28"/>
          <w:szCs w:val="28"/>
        </w:rPr>
        <w:t>Нагапетьянц</w:t>
      </w:r>
      <w:proofErr w:type="spellEnd"/>
      <w:r w:rsidRPr="00CC4907">
        <w:rPr>
          <w:rFonts w:ascii="Times New Roman" w:hAnsi="Times New Roman" w:cs="Times New Roman"/>
          <w:sz w:val="28"/>
          <w:szCs w:val="28"/>
        </w:rPr>
        <w:t xml:space="preserve"> и др.]; Под ред. проф. Г. А. Васильева. – М.: ЮНИТИ-ДАНА, 201</w:t>
      </w:r>
      <w:r w:rsidR="001E7AE0" w:rsidRPr="00062D0F">
        <w:rPr>
          <w:rFonts w:ascii="Times New Roman" w:hAnsi="Times New Roman" w:cs="Times New Roman"/>
          <w:sz w:val="28"/>
          <w:szCs w:val="28"/>
        </w:rPr>
        <w:t>5</w:t>
      </w:r>
      <w:r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w:t>
      </w:r>
      <w:r w:rsidR="00797F50" w:rsidRPr="00CC4907">
        <w:rPr>
          <w:rFonts w:ascii="Times New Roman" w:hAnsi="Times New Roman" w:cs="Times New Roman"/>
          <w:sz w:val="28"/>
          <w:szCs w:val="28"/>
        </w:rPr>
        <w:t>8</w:t>
      </w:r>
      <w:r w:rsidRPr="00CC4907">
        <w:rPr>
          <w:rFonts w:ascii="Times New Roman" w:hAnsi="Times New Roman" w:cs="Times New Roman"/>
          <w:sz w:val="28"/>
          <w:szCs w:val="28"/>
        </w:rPr>
        <w:t xml:space="preserve">. </w:t>
      </w:r>
      <w:proofErr w:type="spellStart"/>
      <w:r w:rsidRPr="00CC4907">
        <w:rPr>
          <w:rFonts w:ascii="Times New Roman" w:hAnsi="Times New Roman" w:cs="Times New Roman"/>
          <w:sz w:val="28"/>
          <w:szCs w:val="28"/>
        </w:rPr>
        <w:t>Эриашвили</w:t>
      </w:r>
      <w:proofErr w:type="spellEnd"/>
      <w:r w:rsidRPr="00CC4907">
        <w:rPr>
          <w:rFonts w:ascii="Times New Roman" w:hAnsi="Times New Roman" w:cs="Times New Roman"/>
          <w:sz w:val="28"/>
          <w:szCs w:val="28"/>
        </w:rPr>
        <w:t>, Н. Д. Основы менеджмента [Электронный ресурс]</w:t>
      </w:r>
      <w:proofErr w:type="gramStart"/>
      <w:r w:rsidRPr="00CC4907">
        <w:rPr>
          <w:rFonts w:ascii="Times New Roman" w:hAnsi="Times New Roman" w:cs="Times New Roman"/>
          <w:sz w:val="28"/>
          <w:szCs w:val="28"/>
        </w:rPr>
        <w:t xml:space="preserve"> :</w:t>
      </w:r>
      <w:proofErr w:type="gramEnd"/>
      <w:r w:rsidRPr="00CC4907">
        <w:rPr>
          <w:rFonts w:ascii="Times New Roman" w:hAnsi="Times New Roman" w:cs="Times New Roman"/>
          <w:sz w:val="28"/>
          <w:szCs w:val="28"/>
        </w:rPr>
        <w:t xml:space="preserve"> учебник для студентов вузов, обучающихся по экономическим специальностям / Н. Д. </w:t>
      </w:r>
      <w:proofErr w:type="spellStart"/>
      <w:r w:rsidRPr="00CC4907">
        <w:rPr>
          <w:rFonts w:ascii="Times New Roman" w:hAnsi="Times New Roman" w:cs="Times New Roman"/>
          <w:sz w:val="28"/>
          <w:szCs w:val="28"/>
        </w:rPr>
        <w:t>Эриашвили</w:t>
      </w:r>
      <w:proofErr w:type="spellEnd"/>
      <w:r w:rsidRPr="00CC4907">
        <w:rPr>
          <w:rFonts w:ascii="Times New Roman" w:hAnsi="Times New Roman" w:cs="Times New Roman"/>
          <w:sz w:val="28"/>
          <w:szCs w:val="28"/>
        </w:rPr>
        <w:t xml:space="preserve"> и др.; под ред. И. В. </w:t>
      </w:r>
      <w:proofErr w:type="spellStart"/>
      <w:r w:rsidRPr="00CC4907">
        <w:rPr>
          <w:rFonts w:ascii="Times New Roman" w:hAnsi="Times New Roman" w:cs="Times New Roman"/>
          <w:sz w:val="28"/>
          <w:szCs w:val="28"/>
        </w:rPr>
        <w:t>Бородушко</w:t>
      </w:r>
      <w:proofErr w:type="spellEnd"/>
      <w:r w:rsidRPr="00CC4907">
        <w:rPr>
          <w:rFonts w:ascii="Times New Roman" w:hAnsi="Times New Roman" w:cs="Times New Roman"/>
          <w:sz w:val="28"/>
          <w:szCs w:val="28"/>
        </w:rPr>
        <w:t xml:space="preserve">, В. В. Лукашевича. - 2-е изд., </w:t>
      </w:r>
      <w:proofErr w:type="spellStart"/>
      <w:r w:rsidRPr="00CC4907">
        <w:rPr>
          <w:rFonts w:ascii="Times New Roman" w:hAnsi="Times New Roman" w:cs="Times New Roman"/>
          <w:sz w:val="28"/>
          <w:szCs w:val="28"/>
        </w:rPr>
        <w:t>перераб</w:t>
      </w:r>
      <w:proofErr w:type="spellEnd"/>
      <w:r w:rsidRPr="00CC4907">
        <w:rPr>
          <w:rFonts w:ascii="Times New Roman" w:hAnsi="Times New Roman" w:cs="Times New Roman"/>
          <w:sz w:val="28"/>
          <w:szCs w:val="28"/>
        </w:rPr>
        <w:t>. и доп. - М. : ЮНИТИ-ДАНА, 201</w:t>
      </w:r>
      <w:r w:rsidR="001E7AE0" w:rsidRPr="001E7AE0">
        <w:rPr>
          <w:rFonts w:ascii="Times New Roman" w:hAnsi="Times New Roman" w:cs="Times New Roman"/>
          <w:sz w:val="28"/>
          <w:szCs w:val="28"/>
        </w:rPr>
        <w:t>4</w:t>
      </w:r>
      <w:r w:rsidRPr="00CC4907">
        <w:rPr>
          <w:rFonts w:ascii="Times New Roman" w:hAnsi="Times New Roman" w:cs="Times New Roman"/>
          <w:sz w:val="28"/>
          <w:szCs w:val="28"/>
        </w:rPr>
        <w:t xml:space="preserve">. </w:t>
      </w:r>
    </w:p>
    <w:p w:rsidR="0054287C" w:rsidRPr="00CC4907" w:rsidRDefault="0054287C"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4</w:t>
      </w:r>
      <w:r w:rsidR="00797F50" w:rsidRPr="00CC4907">
        <w:rPr>
          <w:rFonts w:ascii="Times New Roman" w:hAnsi="Times New Roman" w:cs="Times New Roman"/>
          <w:sz w:val="28"/>
          <w:szCs w:val="28"/>
        </w:rPr>
        <w:t>9</w:t>
      </w:r>
      <w:r w:rsidRPr="00CC4907">
        <w:rPr>
          <w:rFonts w:ascii="Times New Roman" w:hAnsi="Times New Roman" w:cs="Times New Roman"/>
          <w:sz w:val="28"/>
          <w:szCs w:val="28"/>
        </w:rPr>
        <w:t>. Яськов Е. Ф. Теория организации [</w:t>
      </w:r>
      <w:proofErr w:type="spellStart"/>
      <w:r w:rsidRPr="00CC4907">
        <w:rPr>
          <w:rFonts w:ascii="Times New Roman" w:hAnsi="Times New Roman" w:cs="Times New Roman"/>
          <w:sz w:val="28"/>
          <w:szCs w:val="28"/>
        </w:rPr>
        <w:t>Электроннный</w:t>
      </w:r>
      <w:proofErr w:type="spellEnd"/>
      <w:r w:rsidRPr="00CC4907">
        <w:rPr>
          <w:rFonts w:ascii="Times New Roman" w:hAnsi="Times New Roman" w:cs="Times New Roman"/>
          <w:sz w:val="28"/>
          <w:szCs w:val="28"/>
        </w:rPr>
        <w:t xml:space="preserve"> ресурс] : учеб</w:t>
      </w:r>
      <w:proofErr w:type="gramStart"/>
      <w:r w:rsidRPr="00CC4907">
        <w:rPr>
          <w:rFonts w:ascii="Times New Roman" w:hAnsi="Times New Roman" w:cs="Times New Roman"/>
          <w:sz w:val="28"/>
          <w:szCs w:val="28"/>
        </w:rPr>
        <w:t>.</w:t>
      </w:r>
      <w:proofErr w:type="gramEnd"/>
      <w:r w:rsidRPr="00CC4907">
        <w:rPr>
          <w:rFonts w:ascii="Times New Roman" w:hAnsi="Times New Roman" w:cs="Times New Roman"/>
          <w:sz w:val="28"/>
          <w:szCs w:val="28"/>
        </w:rPr>
        <w:t xml:space="preserve"> </w:t>
      </w:r>
      <w:proofErr w:type="gramStart"/>
      <w:r w:rsidRPr="00CC4907">
        <w:rPr>
          <w:rFonts w:ascii="Times New Roman" w:hAnsi="Times New Roman" w:cs="Times New Roman"/>
          <w:sz w:val="28"/>
          <w:szCs w:val="28"/>
        </w:rPr>
        <w:t>п</w:t>
      </w:r>
      <w:proofErr w:type="gramEnd"/>
      <w:r w:rsidRPr="00CC4907">
        <w:rPr>
          <w:rFonts w:ascii="Times New Roman" w:hAnsi="Times New Roman" w:cs="Times New Roman"/>
          <w:sz w:val="28"/>
          <w:szCs w:val="28"/>
        </w:rPr>
        <w:t xml:space="preserve">особие для студентов вузов, обучающихся по специальностям «Менеджмент организации», «Государственное и муниципальное управление» / Е. Ф. </w:t>
      </w:r>
      <w:r w:rsidR="005F73E8" w:rsidRPr="00CC4907">
        <w:rPr>
          <w:rFonts w:ascii="Times New Roman" w:hAnsi="Times New Roman" w:cs="Times New Roman"/>
          <w:sz w:val="28"/>
          <w:szCs w:val="28"/>
        </w:rPr>
        <w:t>Яськов. - М.: ЮНИТ</w:t>
      </w:r>
      <w:proofErr w:type="gramStart"/>
      <w:r w:rsidR="005F73E8" w:rsidRPr="00CC4907">
        <w:rPr>
          <w:rFonts w:ascii="Times New Roman" w:hAnsi="Times New Roman" w:cs="Times New Roman"/>
          <w:sz w:val="28"/>
          <w:szCs w:val="28"/>
        </w:rPr>
        <w:t>И-</w:t>
      </w:r>
      <w:proofErr w:type="gramEnd"/>
      <w:r w:rsidR="005F73E8" w:rsidRPr="00CC4907">
        <w:rPr>
          <w:rFonts w:ascii="Times New Roman" w:hAnsi="Times New Roman" w:cs="Times New Roman"/>
          <w:sz w:val="28"/>
          <w:szCs w:val="28"/>
        </w:rPr>
        <w:t xml:space="preserve"> ДАНА, 201</w:t>
      </w:r>
      <w:r w:rsidR="001E7AE0" w:rsidRPr="001E7AE0">
        <w:rPr>
          <w:rFonts w:ascii="Times New Roman" w:hAnsi="Times New Roman" w:cs="Times New Roman"/>
          <w:sz w:val="28"/>
          <w:szCs w:val="28"/>
        </w:rPr>
        <w:t>5</w:t>
      </w:r>
      <w:r w:rsidRPr="00CC4907">
        <w:rPr>
          <w:rFonts w:ascii="Times New Roman" w:hAnsi="Times New Roman" w:cs="Times New Roman"/>
          <w:sz w:val="28"/>
          <w:szCs w:val="28"/>
        </w:rPr>
        <w:t>.</w:t>
      </w:r>
    </w:p>
    <w:p w:rsidR="009216F9" w:rsidRPr="00CC4907" w:rsidRDefault="00F768AF" w:rsidP="00CC4907">
      <w:pPr>
        <w:keepNext/>
        <w:spacing w:after="0" w:line="360" w:lineRule="auto"/>
        <w:ind w:firstLine="709"/>
        <w:contextualSpacing/>
        <w:jc w:val="both"/>
        <w:rPr>
          <w:rFonts w:ascii="Times New Roman" w:hAnsi="Times New Roman" w:cs="Times New Roman"/>
          <w:sz w:val="28"/>
          <w:szCs w:val="28"/>
        </w:rPr>
      </w:pPr>
      <w:r w:rsidRPr="00CC4907">
        <w:rPr>
          <w:rFonts w:ascii="Times New Roman" w:hAnsi="Times New Roman" w:cs="Times New Roman"/>
          <w:sz w:val="28"/>
          <w:szCs w:val="28"/>
        </w:rPr>
        <w:t xml:space="preserve">50. </w:t>
      </w:r>
      <w:proofErr w:type="spellStart"/>
      <w:r w:rsidRPr="00CC4907">
        <w:rPr>
          <w:rFonts w:ascii="Times New Roman" w:hAnsi="Times New Roman" w:cs="Times New Roman"/>
          <w:sz w:val="28"/>
          <w:szCs w:val="28"/>
        </w:rPr>
        <w:t>Ямаев</w:t>
      </w:r>
      <w:proofErr w:type="spellEnd"/>
      <w:r w:rsidRPr="00CC4907">
        <w:rPr>
          <w:rFonts w:ascii="Times New Roman" w:hAnsi="Times New Roman" w:cs="Times New Roman"/>
          <w:sz w:val="28"/>
          <w:szCs w:val="28"/>
        </w:rPr>
        <w:t xml:space="preserve"> И.В Скрыт</w:t>
      </w:r>
      <w:r w:rsidR="001E7AE0">
        <w:rPr>
          <w:rFonts w:ascii="Times New Roman" w:hAnsi="Times New Roman" w:cs="Times New Roman"/>
          <w:sz w:val="28"/>
          <w:szCs w:val="28"/>
        </w:rPr>
        <w:t>ые процессы в организации. Учебное</w:t>
      </w:r>
      <w:r w:rsidRPr="00CC4907">
        <w:rPr>
          <w:rFonts w:ascii="Times New Roman" w:hAnsi="Times New Roman" w:cs="Times New Roman"/>
          <w:sz w:val="28"/>
          <w:szCs w:val="28"/>
        </w:rPr>
        <w:t xml:space="preserve"> Пособие </w:t>
      </w:r>
      <w:r w:rsidR="002457A6" w:rsidRPr="00CC4907">
        <w:rPr>
          <w:rFonts w:ascii="Times New Roman" w:hAnsi="Times New Roman" w:cs="Times New Roman"/>
          <w:sz w:val="28"/>
          <w:szCs w:val="28"/>
        </w:rPr>
        <w:t>для студентов. 201</w:t>
      </w:r>
      <w:r w:rsidR="001E7AE0">
        <w:rPr>
          <w:rFonts w:ascii="Times New Roman" w:hAnsi="Times New Roman" w:cs="Times New Roman"/>
          <w:sz w:val="28"/>
          <w:szCs w:val="28"/>
          <w:lang w:val="en-US"/>
        </w:rPr>
        <w:t>5</w:t>
      </w:r>
      <w:r w:rsidRPr="00CC4907">
        <w:rPr>
          <w:rFonts w:ascii="Times New Roman" w:hAnsi="Times New Roman" w:cs="Times New Roman"/>
          <w:sz w:val="28"/>
          <w:szCs w:val="28"/>
        </w:rPr>
        <w:t>.</w:t>
      </w:r>
    </w:p>
    <w:p w:rsidR="009216F9" w:rsidRDefault="009216F9" w:rsidP="00F6338E">
      <w:pPr>
        <w:keepNext/>
        <w:spacing w:after="0" w:line="360" w:lineRule="auto"/>
        <w:ind w:firstLine="709"/>
        <w:contextualSpacing/>
        <w:jc w:val="both"/>
        <w:rPr>
          <w:rFonts w:ascii="Times New Roman" w:hAnsi="Times New Roman" w:cs="Times New Roman"/>
          <w:sz w:val="28"/>
          <w:szCs w:val="28"/>
        </w:rPr>
      </w:pPr>
    </w:p>
    <w:p w:rsidR="009216F9" w:rsidRDefault="009216F9" w:rsidP="00F6338E">
      <w:pPr>
        <w:keepNext/>
        <w:spacing w:after="0" w:line="360" w:lineRule="auto"/>
        <w:ind w:firstLine="709"/>
        <w:contextualSpacing/>
        <w:jc w:val="both"/>
        <w:rPr>
          <w:rFonts w:ascii="Times New Roman" w:hAnsi="Times New Roman" w:cs="Times New Roman"/>
          <w:sz w:val="28"/>
          <w:szCs w:val="28"/>
        </w:rPr>
      </w:pPr>
    </w:p>
    <w:p w:rsidR="009216F9" w:rsidRDefault="009216F9" w:rsidP="00F6338E">
      <w:pPr>
        <w:keepNext/>
        <w:spacing w:after="0" w:line="360" w:lineRule="auto"/>
        <w:ind w:firstLine="709"/>
        <w:contextualSpacing/>
        <w:jc w:val="both"/>
        <w:rPr>
          <w:rFonts w:ascii="Times New Roman" w:hAnsi="Times New Roman" w:cs="Times New Roman"/>
          <w:sz w:val="28"/>
          <w:szCs w:val="28"/>
        </w:rPr>
      </w:pPr>
    </w:p>
    <w:p w:rsidR="009216F9" w:rsidRPr="00210374" w:rsidRDefault="009216F9" w:rsidP="00F6338E">
      <w:pPr>
        <w:keepNext/>
        <w:spacing w:after="0" w:line="360" w:lineRule="auto"/>
        <w:ind w:firstLine="709"/>
        <w:contextualSpacing/>
        <w:jc w:val="both"/>
        <w:rPr>
          <w:rFonts w:ascii="Times New Roman" w:hAnsi="Times New Roman" w:cs="Times New Roman"/>
          <w:b/>
          <w:sz w:val="28"/>
          <w:szCs w:val="28"/>
        </w:rPr>
      </w:pPr>
    </w:p>
    <w:p w:rsidR="009216F9" w:rsidRPr="00BD5FA8" w:rsidRDefault="009216F9" w:rsidP="00F6338E">
      <w:pPr>
        <w:keepNext/>
        <w:spacing w:after="0" w:line="360" w:lineRule="auto"/>
        <w:ind w:firstLine="709"/>
        <w:contextualSpacing/>
        <w:jc w:val="both"/>
        <w:rPr>
          <w:rFonts w:ascii="Times New Roman" w:hAnsi="Times New Roman" w:cs="Times New Roman"/>
          <w:sz w:val="28"/>
          <w:szCs w:val="28"/>
        </w:rPr>
      </w:pPr>
    </w:p>
    <w:sectPr w:rsidR="009216F9" w:rsidRPr="00BD5FA8" w:rsidSect="00F936F1">
      <w:footerReference w:type="default" r:id="rId16"/>
      <w:pgSz w:w="11906" w:h="16838"/>
      <w:pgMar w:top="1418" w:right="851" w:bottom="1134" w:left="1701" w:header="1418" w:footer="850"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65" w:rsidRDefault="00852E65" w:rsidP="00A64F26">
      <w:pPr>
        <w:spacing w:after="0" w:line="240" w:lineRule="auto"/>
      </w:pPr>
      <w:r>
        <w:separator/>
      </w:r>
    </w:p>
  </w:endnote>
  <w:endnote w:type="continuationSeparator" w:id="0">
    <w:p w:rsidR="00852E65" w:rsidRDefault="00852E65" w:rsidP="00A6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42862"/>
      <w:docPartObj>
        <w:docPartGallery w:val="Page Numbers (Bottom of Page)"/>
        <w:docPartUnique/>
      </w:docPartObj>
    </w:sdtPr>
    <w:sdtEndPr>
      <w:rPr>
        <w:rFonts w:ascii="Times New Roman" w:hAnsi="Times New Roman" w:cs="Times New Roman"/>
        <w:sz w:val="28"/>
        <w:szCs w:val="28"/>
      </w:rPr>
    </w:sdtEndPr>
    <w:sdtContent>
      <w:p w:rsidR="00862F1E" w:rsidRPr="00F6338E" w:rsidRDefault="00014F95">
        <w:pPr>
          <w:pStyle w:val="ad"/>
          <w:jc w:val="right"/>
          <w:rPr>
            <w:rFonts w:ascii="Times New Roman" w:hAnsi="Times New Roman" w:cs="Times New Roman"/>
            <w:sz w:val="28"/>
            <w:szCs w:val="28"/>
          </w:rPr>
        </w:pPr>
        <w:r w:rsidRPr="00F6338E">
          <w:rPr>
            <w:rFonts w:ascii="Times New Roman" w:hAnsi="Times New Roman" w:cs="Times New Roman"/>
            <w:sz w:val="28"/>
            <w:szCs w:val="28"/>
          </w:rPr>
          <w:fldChar w:fldCharType="begin"/>
        </w:r>
        <w:r w:rsidR="00862F1E" w:rsidRPr="00F6338E">
          <w:rPr>
            <w:rFonts w:ascii="Times New Roman" w:hAnsi="Times New Roman" w:cs="Times New Roman"/>
            <w:sz w:val="28"/>
            <w:szCs w:val="28"/>
          </w:rPr>
          <w:instrText>PAGE   \* MERGEFORMAT</w:instrText>
        </w:r>
        <w:r w:rsidRPr="00F6338E">
          <w:rPr>
            <w:rFonts w:ascii="Times New Roman" w:hAnsi="Times New Roman" w:cs="Times New Roman"/>
            <w:sz w:val="28"/>
            <w:szCs w:val="28"/>
          </w:rPr>
          <w:fldChar w:fldCharType="separate"/>
        </w:r>
        <w:r w:rsidR="002D084A">
          <w:rPr>
            <w:rFonts w:ascii="Times New Roman" w:hAnsi="Times New Roman" w:cs="Times New Roman"/>
            <w:noProof/>
            <w:sz w:val="28"/>
            <w:szCs w:val="28"/>
          </w:rPr>
          <w:t>5</w:t>
        </w:r>
        <w:r w:rsidRPr="00F6338E">
          <w:rPr>
            <w:rFonts w:ascii="Times New Roman" w:hAnsi="Times New Roman" w:cs="Times New Roman"/>
            <w:sz w:val="28"/>
            <w:szCs w:val="28"/>
          </w:rPr>
          <w:fldChar w:fldCharType="end"/>
        </w:r>
      </w:p>
    </w:sdtContent>
  </w:sdt>
  <w:p w:rsidR="00862F1E" w:rsidRDefault="00862F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65" w:rsidRDefault="00852E65" w:rsidP="00A64F26">
      <w:pPr>
        <w:spacing w:after="0" w:line="240" w:lineRule="auto"/>
      </w:pPr>
      <w:r>
        <w:separator/>
      </w:r>
    </w:p>
  </w:footnote>
  <w:footnote w:type="continuationSeparator" w:id="0">
    <w:p w:rsidR="00852E65" w:rsidRDefault="00852E65" w:rsidP="00A64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0CC"/>
    <w:multiLevelType w:val="hybridMultilevel"/>
    <w:tmpl w:val="0D70FFC0"/>
    <w:lvl w:ilvl="0" w:tplc="285CC426">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D60A5F"/>
    <w:multiLevelType w:val="hybridMultilevel"/>
    <w:tmpl w:val="2B4C6A22"/>
    <w:lvl w:ilvl="0" w:tplc="CBAE5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31461E"/>
    <w:multiLevelType w:val="hybridMultilevel"/>
    <w:tmpl w:val="40124122"/>
    <w:lvl w:ilvl="0" w:tplc="285CC426">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E35882"/>
    <w:multiLevelType w:val="hybridMultilevel"/>
    <w:tmpl w:val="68781E18"/>
    <w:lvl w:ilvl="0" w:tplc="CBAE5262">
      <w:start w:val="1"/>
      <w:numFmt w:val="bullet"/>
      <w:lvlText w:val=""/>
      <w:lvlJc w:val="left"/>
      <w:pPr>
        <w:ind w:left="1429" w:hanging="360"/>
      </w:pPr>
      <w:rPr>
        <w:rFonts w:ascii="Symbol" w:hAnsi="Symbol" w:hint="default"/>
      </w:rPr>
    </w:lvl>
    <w:lvl w:ilvl="1" w:tplc="0812EACE" w:tentative="1">
      <w:start w:val="1"/>
      <w:numFmt w:val="bullet"/>
      <w:lvlText w:val="-"/>
      <w:lvlJc w:val="left"/>
      <w:pPr>
        <w:tabs>
          <w:tab w:val="num" w:pos="1440"/>
        </w:tabs>
        <w:ind w:left="1440" w:hanging="360"/>
      </w:pPr>
      <w:rPr>
        <w:rFonts w:ascii="Times New Roman" w:hAnsi="Times New Roman" w:hint="default"/>
      </w:rPr>
    </w:lvl>
    <w:lvl w:ilvl="2" w:tplc="625E1AA0" w:tentative="1">
      <w:start w:val="1"/>
      <w:numFmt w:val="bullet"/>
      <w:lvlText w:val="-"/>
      <w:lvlJc w:val="left"/>
      <w:pPr>
        <w:tabs>
          <w:tab w:val="num" w:pos="2160"/>
        </w:tabs>
        <w:ind w:left="2160" w:hanging="360"/>
      </w:pPr>
      <w:rPr>
        <w:rFonts w:ascii="Times New Roman" w:hAnsi="Times New Roman" w:hint="default"/>
      </w:rPr>
    </w:lvl>
    <w:lvl w:ilvl="3" w:tplc="B194F958" w:tentative="1">
      <w:start w:val="1"/>
      <w:numFmt w:val="bullet"/>
      <w:lvlText w:val="-"/>
      <w:lvlJc w:val="left"/>
      <w:pPr>
        <w:tabs>
          <w:tab w:val="num" w:pos="2880"/>
        </w:tabs>
        <w:ind w:left="2880" w:hanging="360"/>
      </w:pPr>
      <w:rPr>
        <w:rFonts w:ascii="Times New Roman" w:hAnsi="Times New Roman" w:hint="default"/>
      </w:rPr>
    </w:lvl>
    <w:lvl w:ilvl="4" w:tplc="635C4258" w:tentative="1">
      <w:start w:val="1"/>
      <w:numFmt w:val="bullet"/>
      <w:lvlText w:val="-"/>
      <w:lvlJc w:val="left"/>
      <w:pPr>
        <w:tabs>
          <w:tab w:val="num" w:pos="3600"/>
        </w:tabs>
        <w:ind w:left="3600" w:hanging="360"/>
      </w:pPr>
      <w:rPr>
        <w:rFonts w:ascii="Times New Roman" w:hAnsi="Times New Roman" w:hint="default"/>
      </w:rPr>
    </w:lvl>
    <w:lvl w:ilvl="5" w:tplc="B032F2F4" w:tentative="1">
      <w:start w:val="1"/>
      <w:numFmt w:val="bullet"/>
      <w:lvlText w:val="-"/>
      <w:lvlJc w:val="left"/>
      <w:pPr>
        <w:tabs>
          <w:tab w:val="num" w:pos="4320"/>
        </w:tabs>
        <w:ind w:left="4320" w:hanging="360"/>
      </w:pPr>
      <w:rPr>
        <w:rFonts w:ascii="Times New Roman" w:hAnsi="Times New Roman" w:hint="default"/>
      </w:rPr>
    </w:lvl>
    <w:lvl w:ilvl="6" w:tplc="30126DA2" w:tentative="1">
      <w:start w:val="1"/>
      <w:numFmt w:val="bullet"/>
      <w:lvlText w:val="-"/>
      <w:lvlJc w:val="left"/>
      <w:pPr>
        <w:tabs>
          <w:tab w:val="num" w:pos="5040"/>
        </w:tabs>
        <w:ind w:left="5040" w:hanging="360"/>
      </w:pPr>
      <w:rPr>
        <w:rFonts w:ascii="Times New Roman" w:hAnsi="Times New Roman" w:hint="default"/>
      </w:rPr>
    </w:lvl>
    <w:lvl w:ilvl="7" w:tplc="75607752" w:tentative="1">
      <w:start w:val="1"/>
      <w:numFmt w:val="bullet"/>
      <w:lvlText w:val="-"/>
      <w:lvlJc w:val="left"/>
      <w:pPr>
        <w:tabs>
          <w:tab w:val="num" w:pos="5760"/>
        </w:tabs>
        <w:ind w:left="5760" w:hanging="360"/>
      </w:pPr>
      <w:rPr>
        <w:rFonts w:ascii="Times New Roman" w:hAnsi="Times New Roman" w:hint="default"/>
      </w:rPr>
    </w:lvl>
    <w:lvl w:ilvl="8" w:tplc="2104E9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672B79"/>
    <w:multiLevelType w:val="hybridMultilevel"/>
    <w:tmpl w:val="FAE01626"/>
    <w:lvl w:ilvl="0" w:tplc="1AB6FB96">
      <w:start w:val="1"/>
      <w:numFmt w:val="bullet"/>
      <w:suff w:val="space"/>
      <w:lvlText w:val=""/>
      <w:lvlJc w:val="left"/>
      <w:pPr>
        <w:ind w:left="1429" w:hanging="360"/>
      </w:pPr>
      <w:rPr>
        <w:rFonts w:ascii="Symbol" w:hAnsi="Symbol" w:hint="default"/>
      </w:rPr>
    </w:lvl>
    <w:lvl w:ilvl="1" w:tplc="0812EACE" w:tentative="1">
      <w:start w:val="1"/>
      <w:numFmt w:val="bullet"/>
      <w:lvlText w:val="-"/>
      <w:lvlJc w:val="left"/>
      <w:pPr>
        <w:tabs>
          <w:tab w:val="num" w:pos="1440"/>
        </w:tabs>
        <w:ind w:left="1440" w:hanging="360"/>
      </w:pPr>
      <w:rPr>
        <w:rFonts w:ascii="Times New Roman" w:hAnsi="Times New Roman" w:hint="default"/>
      </w:rPr>
    </w:lvl>
    <w:lvl w:ilvl="2" w:tplc="625E1AA0" w:tentative="1">
      <w:start w:val="1"/>
      <w:numFmt w:val="bullet"/>
      <w:lvlText w:val="-"/>
      <w:lvlJc w:val="left"/>
      <w:pPr>
        <w:tabs>
          <w:tab w:val="num" w:pos="2160"/>
        </w:tabs>
        <w:ind w:left="2160" w:hanging="360"/>
      </w:pPr>
      <w:rPr>
        <w:rFonts w:ascii="Times New Roman" w:hAnsi="Times New Roman" w:hint="default"/>
      </w:rPr>
    </w:lvl>
    <w:lvl w:ilvl="3" w:tplc="B194F958" w:tentative="1">
      <w:start w:val="1"/>
      <w:numFmt w:val="bullet"/>
      <w:lvlText w:val="-"/>
      <w:lvlJc w:val="left"/>
      <w:pPr>
        <w:tabs>
          <w:tab w:val="num" w:pos="2880"/>
        </w:tabs>
        <w:ind w:left="2880" w:hanging="360"/>
      </w:pPr>
      <w:rPr>
        <w:rFonts w:ascii="Times New Roman" w:hAnsi="Times New Roman" w:hint="default"/>
      </w:rPr>
    </w:lvl>
    <w:lvl w:ilvl="4" w:tplc="635C4258" w:tentative="1">
      <w:start w:val="1"/>
      <w:numFmt w:val="bullet"/>
      <w:lvlText w:val="-"/>
      <w:lvlJc w:val="left"/>
      <w:pPr>
        <w:tabs>
          <w:tab w:val="num" w:pos="3600"/>
        </w:tabs>
        <w:ind w:left="3600" w:hanging="360"/>
      </w:pPr>
      <w:rPr>
        <w:rFonts w:ascii="Times New Roman" w:hAnsi="Times New Roman" w:hint="default"/>
      </w:rPr>
    </w:lvl>
    <w:lvl w:ilvl="5" w:tplc="B032F2F4" w:tentative="1">
      <w:start w:val="1"/>
      <w:numFmt w:val="bullet"/>
      <w:lvlText w:val="-"/>
      <w:lvlJc w:val="left"/>
      <w:pPr>
        <w:tabs>
          <w:tab w:val="num" w:pos="4320"/>
        </w:tabs>
        <w:ind w:left="4320" w:hanging="360"/>
      </w:pPr>
      <w:rPr>
        <w:rFonts w:ascii="Times New Roman" w:hAnsi="Times New Roman" w:hint="default"/>
      </w:rPr>
    </w:lvl>
    <w:lvl w:ilvl="6" w:tplc="30126DA2" w:tentative="1">
      <w:start w:val="1"/>
      <w:numFmt w:val="bullet"/>
      <w:lvlText w:val="-"/>
      <w:lvlJc w:val="left"/>
      <w:pPr>
        <w:tabs>
          <w:tab w:val="num" w:pos="5040"/>
        </w:tabs>
        <w:ind w:left="5040" w:hanging="360"/>
      </w:pPr>
      <w:rPr>
        <w:rFonts w:ascii="Times New Roman" w:hAnsi="Times New Roman" w:hint="default"/>
      </w:rPr>
    </w:lvl>
    <w:lvl w:ilvl="7" w:tplc="75607752" w:tentative="1">
      <w:start w:val="1"/>
      <w:numFmt w:val="bullet"/>
      <w:lvlText w:val="-"/>
      <w:lvlJc w:val="left"/>
      <w:pPr>
        <w:tabs>
          <w:tab w:val="num" w:pos="5760"/>
        </w:tabs>
        <w:ind w:left="5760" w:hanging="360"/>
      </w:pPr>
      <w:rPr>
        <w:rFonts w:ascii="Times New Roman" w:hAnsi="Times New Roman" w:hint="default"/>
      </w:rPr>
    </w:lvl>
    <w:lvl w:ilvl="8" w:tplc="2104E93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1C5113"/>
    <w:multiLevelType w:val="hybridMultilevel"/>
    <w:tmpl w:val="3E9419F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A11610"/>
    <w:multiLevelType w:val="hybridMultilevel"/>
    <w:tmpl w:val="1862EFBC"/>
    <w:lvl w:ilvl="0" w:tplc="CBAE5262">
      <w:start w:val="1"/>
      <w:numFmt w:val="bullet"/>
      <w:lvlText w:val=""/>
      <w:lvlJc w:val="left"/>
      <w:pPr>
        <w:ind w:left="1069" w:hanging="360"/>
      </w:pPr>
      <w:rPr>
        <w:rFonts w:ascii="Symbol" w:hAnsi="Symbol" w:hint="default"/>
      </w:rPr>
    </w:lvl>
    <w:lvl w:ilvl="1" w:tplc="CBAE5262">
      <w:start w:val="1"/>
      <w:numFmt w:val="bullet"/>
      <w:lvlText w:val=""/>
      <w:lvlJc w:val="left"/>
      <w:pPr>
        <w:ind w:left="1789"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27F0E54"/>
    <w:multiLevelType w:val="multilevel"/>
    <w:tmpl w:val="D240A2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2F16FE"/>
    <w:multiLevelType w:val="hybridMultilevel"/>
    <w:tmpl w:val="96304DD0"/>
    <w:lvl w:ilvl="0" w:tplc="285CC426">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F00A58"/>
    <w:multiLevelType w:val="hybridMultilevel"/>
    <w:tmpl w:val="240A1234"/>
    <w:lvl w:ilvl="0" w:tplc="CBAE5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FF3475"/>
    <w:multiLevelType w:val="multilevel"/>
    <w:tmpl w:val="76CCCEE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B7E47D2"/>
    <w:multiLevelType w:val="hybridMultilevel"/>
    <w:tmpl w:val="F19A269A"/>
    <w:lvl w:ilvl="0" w:tplc="285CC426">
      <w:start w:val="1"/>
      <w:numFmt w:val="bullet"/>
      <w:lvlText w:val="−"/>
      <w:lvlJc w:val="center"/>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095DDF"/>
    <w:multiLevelType w:val="multilevel"/>
    <w:tmpl w:val="1256AFE0"/>
    <w:lvl w:ilvl="0">
      <w:start w:val="1"/>
      <w:numFmt w:val="bullet"/>
      <w:lvlText w:val="−"/>
      <w:lvlJc w:val="center"/>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BBF41FE"/>
    <w:multiLevelType w:val="multilevel"/>
    <w:tmpl w:val="C9AE8F64"/>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94E00FA"/>
    <w:multiLevelType w:val="multilevel"/>
    <w:tmpl w:val="49604338"/>
    <w:lvl w:ilvl="0">
      <w:start w:val="1"/>
      <w:numFmt w:val="bullet"/>
      <w:lvlText w:val="−"/>
      <w:lvlJc w:val="center"/>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C5A6763"/>
    <w:multiLevelType w:val="hybridMultilevel"/>
    <w:tmpl w:val="216695D0"/>
    <w:lvl w:ilvl="0" w:tplc="5AD03DA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E0401A"/>
    <w:multiLevelType w:val="hybridMultilevel"/>
    <w:tmpl w:val="B2D0656C"/>
    <w:lvl w:ilvl="0" w:tplc="CBAE5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E748FF"/>
    <w:multiLevelType w:val="hybridMultilevel"/>
    <w:tmpl w:val="6B7A99B8"/>
    <w:lvl w:ilvl="0" w:tplc="4B600A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440A37"/>
    <w:multiLevelType w:val="hybridMultilevel"/>
    <w:tmpl w:val="28443A90"/>
    <w:lvl w:ilvl="0" w:tplc="CBAE5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B446B9"/>
    <w:multiLevelType w:val="hybridMultilevel"/>
    <w:tmpl w:val="C1FE9ED2"/>
    <w:lvl w:ilvl="0" w:tplc="CBAE5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C1336F"/>
    <w:multiLevelType w:val="hybridMultilevel"/>
    <w:tmpl w:val="D8282D7C"/>
    <w:lvl w:ilvl="0" w:tplc="CBAE5262">
      <w:start w:val="1"/>
      <w:numFmt w:val="bullet"/>
      <w:lvlText w:val=""/>
      <w:lvlJc w:val="left"/>
      <w:pPr>
        <w:ind w:left="1429" w:hanging="360"/>
      </w:pPr>
      <w:rPr>
        <w:rFonts w:ascii="Symbol" w:hAnsi="Symbol" w:hint="default"/>
      </w:rPr>
    </w:lvl>
    <w:lvl w:ilvl="1" w:tplc="46AA43E8">
      <w:numFmt w:val="bullet"/>
      <w:lvlText w:val=""/>
      <w:lvlJc w:val="left"/>
      <w:pPr>
        <w:ind w:left="3349" w:hanging="1560"/>
      </w:pPr>
      <w:rPr>
        <w:rFonts w:ascii="Symbol" w:eastAsia="Times New Roma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6446C2"/>
    <w:multiLevelType w:val="hybridMultilevel"/>
    <w:tmpl w:val="7B04DAEA"/>
    <w:lvl w:ilvl="0" w:tplc="EA660EE6">
      <w:start w:val="1"/>
      <w:numFmt w:val="bullet"/>
      <w:lvlText w:val="-"/>
      <w:lvlJc w:val="left"/>
      <w:pPr>
        <w:tabs>
          <w:tab w:val="num" w:pos="720"/>
        </w:tabs>
        <w:ind w:left="720" w:hanging="360"/>
      </w:pPr>
      <w:rPr>
        <w:rFonts w:ascii="Times New Roman" w:hAnsi="Times New Roman" w:hint="default"/>
      </w:rPr>
    </w:lvl>
    <w:lvl w:ilvl="1" w:tplc="0812EACE" w:tentative="1">
      <w:start w:val="1"/>
      <w:numFmt w:val="bullet"/>
      <w:lvlText w:val="-"/>
      <w:lvlJc w:val="left"/>
      <w:pPr>
        <w:tabs>
          <w:tab w:val="num" w:pos="1440"/>
        </w:tabs>
        <w:ind w:left="1440" w:hanging="360"/>
      </w:pPr>
      <w:rPr>
        <w:rFonts w:ascii="Times New Roman" w:hAnsi="Times New Roman" w:hint="default"/>
      </w:rPr>
    </w:lvl>
    <w:lvl w:ilvl="2" w:tplc="625E1AA0" w:tentative="1">
      <w:start w:val="1"/>
      <w:numFmt w:val="bullet"/>
      <w:lvlText w:val="-"/>
      <w:lvlJc w:val="left"/>
      <w:pPr>
        <w:tabs>
          <w:tab w:val="num" w:pos="2160"/>
        </w:tabs>
        <w:ind w:left="2160" w:hanging="360"/>
      </w:pPr>
      <w:rPr>
        <w:rFonts w:ascii="Times New Roman" w:hAnsi="Times New Roman" w:hint="default"/>
      </w:rPr>
    </w:lvl>
    <w:lvl w:ilvl="3" w:tplc="B194F958" w:tentative="1">
      <w:start w:val="1"/>
      <w:numFmt w:val="bullet"/>
      <w:lvlText w:val="-"/>
      <w:lvlJc w:val="left"/>
      <w:pPr>
        <w:tabs>
          <w:tab w:val="num" w:pos="2880"/>
        </w:tabs>
        <w:ind w:left="2880" w:hanging="360"/>
      </w:pPr>
      <w:rPr>
        <w:rFonts w:ascii="Times New Roman" w:hAnsi="Times New Roman" w:hint="default"/>
      </w:rPr>
    </w:lvl>
    <w:lvl w:ilvl="4" w:tplc="635C4258" w:tentative="1">
      <w:start w:val="1"/>
      <w:numFmt w:val="bullet"/>
      <w:lvlText w:val="-"/>
      <w:lvlJc w:val="left"/>
      <w:pPr>
        <w:tabs>
          <w:tab w:val="num" w:pos="3600"/>
        </w:tabs>
        <w:ind w:left="3600" w:hanging="360"/>
      </w:pPr>
      <w:rPr>
        <w:rFonts w:ascii="Times New Roman" w:hAnsi="Times New Roman" w:hint="default"/>
      </w:rPr>
    </w:lvl>
    <w:lvl w:ilvl="5" w:tplc="B032F2F4" w:tentative="1">
      <w:start w:val="1"/>
      <w:numFmt w:val="bullet"/>
      <w:lvlText w:val="-"/>
      <w:lvlJc w:val="left"/>
      <w:pPr>
        <w:tabs>
          <w:tab w:val="num" w:pos="4320"/>
        </w:tabs>
        <w:ind w:left="4320" w:hanging="360"/>
      </w:pPr>
      <w:rPr>
        <w:rFonts w:ascii="Times New Roman" w:hAnsi="Times New Roman" w:hint="default"/>
      </w:rPr>
    </w:lvl>
    <w:lvl w:ilvl="6" w:tplc="30126DA2" w:tentative="1">
      <w:start w:val="1"/>
      <w:numFmt w:val="bullet"/>
      <w:lvlText w:val="-"/>
      <w:lvlJc w:val="left"/>
      <w:pPr>
        <w:tabs>
          <w:tab w:val="num" w:pos="5040"/>
        </w:tabs>
        <w:ind w:left="5040" w:hanging="360"/>
      </w:pPr>
      <w:rPr>
        <w:rFonts w:ascii="Times New Roman" w:hAnsi="Times New Roman" w:hint="default"/>
      </w:rPr>
    </w:lvl>
    <w:lvl w:ilvl="7" w:tplc="75607752" w:tentative="1">
      <w:start w:val="1"/>
      <w:numFmt w:val="bullet"/>
      <w:lvlText w:val="-"/>
      <w:lvlJc w:val="left"/>
      <w:pPr>
        <w:tabs>
          <w:tab w:val="num" w:pos="5760"/>
        </w:tabs>
        <w:ind w:left="5760" w:hanging="360"/>
      </w:pPr>
      <w:rPr>
        <w:rFonts w:ascii="Times New Roman" w:hAnsi="Times New Roman" w:hint="default"/>
      </w:rPr>
    </w:lvl>
    <w:lvl w:ilvl="8" w:tplc="2104E9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BA6A8C"/>
    <w:multiLevelType w:val="hybridMultilevel"/>
    <w:tmpl w:val="ADE80EC0"/>
    <w:lvl w:ilvl="0" w:tplc="B082DA5E">
      <w:start w:val="1"/>
      <w:numFmt w:val="bullet"/>
      <w:suff w:val="space"/>
      <w:lvlText w:val="-"/>
      <w:lvlJc w:val="left"/>
      <w:pPr>
        <w:ind w:left="1429" w:hanging="360"/>
      </w:pPr>
      <w:rPr>
        <w:rFonts w:ascii="Times New Roman" w:hAnsi="Times New Roman" w:cs="Times New Roman" w:hint="default"/>
      </w:rPr>
    </w:lvl>
    <w:lvl w:ilvl="1" w:tplc="0812EACE" w:tentative="1">
      <w:start w:val="1"/>
      <w:numFmt w:val="bullet"/>
      <w:lvlText w:val="-"/>
      <w:lvlJc w:val="left"/>
      <w:pPr>
        <w:tabs>
          <w:tab w:val="num" w:pos="1440"/>
        </w:tabs>
        <w:ind w:left="1440" w:hanging="360"/>
      </w:pPr>
      <w:rPr>
        <w:rFonts w:ascii="Times New Roman" w:hAnsi="Times New Roman" w:hint="default"/>
      </w:rPr>
    </w:lvl>
    <w:lvl w:ilvl="2" w:tplc="625E1AA0" w:tentative="1">
      <w:start w:val="1"/>
      <w:numFmt w:val="bullet"/>
      <w:lvlText w:val="-"/>
      <w:lvlJc w:val="left"/>
      <w:pPr>
        <w:tabs>
          <w:tab w:val="num" w:pos="2160"/>
        </w:tabs>
        <w:ind w:left="2160" w:hanging="360"/>
      </w:pPr>
      <w:rPr>
        <w:rFonts w:ascii="Times New Roman" w:hAnsi="Times New Roman" w:hint="default"/>
      </w:rPr>
    </w:lvl>
    <w:lvl w:ilvl="3" w:tplc="B194F958" w:tentative="1">
      <w:start w:val="1"/>
      <w:numFmt w:val="bullet"/>
      <w:lvlText w:val="-"/>
      <w:lvlJc w:val="left"/>
      <w:pPr>
        <w:tabs>
          <w:tab w:val="num" w:pos="2880"/>
        </w:tabs>
        <w:ind w:left="2880" w:hanging="360"/>
      </w:pPr>
      <w:rPr>
        <w:rFonts w:ascii="Times New Roman" w:hAnsi="Times New Roman" w:hint="default"/>
      </w:rPr>
    </w:lvl>
    <w:lvl w:ilvl="4" w:tplc="635C4258" w:tentative="1">
      <w:start w:val="1"/>
      <w:numFmt w:val="bullet"/>
      <w:lvlText w:val="-"/>
      <w:lvlJc w:val="left"/>
      <w:pPr>
        <w:tabs>
          <w:tab w:val="num" w:pos="3600"/>
        </w:tabs>
        <w:ind w:left="3600" w:hanging="360"/>
      </w:pPr>
      <w:rPr>
        <w:rFonts w:ascii="Times New Roman" w:hAnsi="Times New Roman" w:hint="default"/>
      </w:rPr>
    </w:lvl>
    <w:lvl w:ilvl="5" w:tplc="B032F2F4" w:tentative="1">
      <w:start w:val="1"/>
      <w:numFmt w:val="bullet"/>
      <w:lvlText w:val="-"/>
      <w:lvlJc w:val="left"/>
      <w:pPr>
        <w:tabs>
          <w:tab w:val="num" w:pos="4320"/>
        </w:tabs>
        <w:ind w:left="4320" w:hanging="360"/>
      </w:pPr>
      <w:rPr>
        <w:rFonts w:ascii="Times New Roman" w:hAnsi="Times New Roman" w:hint="default"/>
      </w:rPr>
    </w:lvl>
    <w:lvl w:ilvl="6" w:tplc="30126DA2" w:tentative="1">
      <w:start w:val="1"/>
      <w:numFmt w:val="bullet"/>
      <w:lvlText w:val="-"/>
      <w:lvlJc w:val="left"/>
      <w:pPr>
        <w:tabs>
          <w:tab w:val="num" w:pos="5040"/>
        </w:tabs>
        <w:ind w:left="5040" w:hanging="360"/>
      </w:pPr>
      <w:rPr>
        <w:rFonts w:ascii="Times New Roman" w:hAnsi="Times New Roman" w:hint="default"/>
      </w:rPr>
    </w:lvl>
    <w:lvl w:ilvl="7" w:tplc="75607752" w:tentative="1">
      <w:start w:val="1"/>
      <w:numFmt w:val="bullet"/>
      <w:lvlText w:val="-"/>
      <w:lvlJc w:val="left"/>
      <w:pPr>
        <w:tabs>
          <w:tab w:val="num" w:pos="5760"/>
        </w:tabs>
        <w:ind w:left="5760" w:hanging="360"/>
      </w:pPr>
      <w:rPr>
        <w:rFonts w:ascii="Times New Roman" w:hAnsi="Times New Roman" w:hint="default"/>
      </w:rPr>
    </w:lvl>
    <w:lvl w:ilvl="8" w:tplc="2104E93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D03236B"/>
    <w:multiLevelType w:val="hybridMultilevel"/>
    <w:tmpl w:val="EB5EF820"/>
    <w:lvl w:ilvl="0" w:tplc="CBAE5262">
      <w:start w:val="1"/>
      <w:numFmt w:val="bullet"/>
      <w:lvlText w:val=""/>
      <w:lvlJc w:val="left"/>
      <w:pPr>
        <w:ind w:left="1069" w:hanging="360"/>
      </w:pPr>
      <w:rPr>
        <w:rFonts w:ascii="Symbol" w:hAnsi="Symbol" w:hint="default"/>
      </w:rPr>
    </w:lvl>
    <w:lvl w:ilvl="1" w:tplc="CBAE5262">
      <w:start w:val="1"/>
      <w:numFmt w:val="bullet"/>
      <w:lvlText w:val=""/>
      <w:lvlJc w:val="left"/>
      <w:pPr>
        <w:ind w:left="2989" w:hanging="15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EF26E54"/>
    <w:multiLevelType w:val="hybridMultilevel"/>
    <w:tmpl w:val="A9768672"/>
    <w:lvl w:ilvl="0" w:tplc="CBAE5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1"/>
  </w:num>
  <w:num w:numId="4">
    <w:abstractNumId w:val="16"/>
  </w:num>
  <w:num w:numId="5">
    <w:abstractNumId w:val="9"/>
  </w:num>
  <w:num w:numId="6">
    <w:abstractNumId w:val="20"/>
  </w:num>
  <w:num w:numId="7">
    <w:abstractNumId w:val="24"/>
  </w:num>
  <w:num w:numId="8">
    <w:abstractNumId w:val="6"/>
  </w:num>
  <w:num w:numId="9">
    <w:abstractNumId w:val="2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0"/>
  </w:num>
  <w:num w:numId="15">
    <w:abstractNumId w:val="8"/>
  </w:num>
  <w:num w:numId="16">
    <w:abstractNumId w:val="11"/>
  </w:num>
  <w:num w:numId="17">
    <w:abstractNumId w:val="19"/>
  </w:num>
  <w:num w:numId="18">
    <w:abstractNumId w:val="15"/>
  </w:num>
  <w:num w:numId="19">
    <w:abstractNumId w:val="18"/>
  </w:num>
  <w:num w:numId="20">
    <w:abstractNumId w:val="17"/>
  </w:num>
  <w:num w:numId="21">
    <w:abstractNumId w:val="22"/>
  </w:num>
  <w:num w:numId="22">
    <w:abstractNumId w:val="3"/>
  </w:num>
  <w:num w:numId="23">
    <w:abstractNumId w:val="4"/>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09"/>
    <w:rsid w:val="00004ECE"/>
    <w:rsid w:val="00014F95"/>
    <w:rsid w:val="00020A9D"/>
    <w:rsid w:val="000365B1"/>
    <w:rsid w:val="00037643"/>
    <w:rsid w:val="00062D0F"/>
    <w:rsid w:val="00066A8D"/>
    <w:rsid w:val="0007733A"/>
    <w:rsid w:val="000D6043"/>
    <w:rsid w:val="000D6559"/>
    <w:rsid w:val="001701FC"/>
    <w:rsid w:val="0019338F"/>
    <w:rsid w:val="00197BC6"/>
    <w:rsid w:val="001A161F"/>
    <w:rsid w:val="001B3F9B"/>
    <w:rsid w:val="001B531C"/>
    <w:rsid w:val="001C336D"/>
    <w:rsid w:val="001E1472"/>
    <w:rsid w:val="001E7AE0"/>
    <w:rsid w:val="001F7D31"/>
    <w:rsid w:val="00210374"/>
    <w:rsid w:val="00230B37"/>
    <w:rsid w:val="002457A6"/>
    <w:rsid w:val="00275C61"/>
    <w:rsid w:val="002804CA"/>
    <w:rsid w:val="002D084A"/>
    <w:rsid w:val="002D76A5"/>
    <w:rsid w:val="002E1B33"/>
    <w:rsid w:val="002E7F53"/>
    <w:rsid w:val="002F221C"/>
    <w:rsid w:val="002F7C74"/>
    <w:rsid w:val="00323297"/>
    <w:rsid w:val="00324B9C"/>
    <w:rsid w:val="00347DC6"/>
    <w:rsid w:val="003A08DD"/>
    <w:rsid w:val="003C695F"/>
    <w:rsid w:val="003F254F"/>
    <w:rsid w:val="00412634"/>
    <w:rsid w:val="0041767C"/>
    <w:rsid w:val="00434D08"/>
    <w:rsid w:val="00460442"/>
    <w:rsid w:val="00462EF4"/>
    <w:rsid w:val="004658D4"/>
    <w:rsid w:val="0047178E"/>
    <w:rsid w:val="004979D2"/>
    <w:rsid w:val="004A0483"/>
    <w:rsid w:val="00505405"/>
    <w:rsid w:val="00514E37"/>
    <w:rsid w:val="00514E49"/>
    <w:rsid w:val="0054287C"/>
    <w:rsid w:val="005901C1"/>
    <w:rsid w:val="005B52B4"/>
    <w:rsid w:val="005C123B"/>
    <w:rsid w:val="005C19AC"/>
    <w:rsid w:val="005E3043"/>
    <w:rsid w:val="005E3502"/>
    <w:rsid w:val="005F73E8"/>
    <w:rsid w:val="00617872"/>
    <w:rsid w:val="006651DE"/>
    <w:rsid w:val="00692F5C"/>
    <w:rsid w:val="006B687F"/>
    <w:rsid w:val="006C09A0"/>
    <w:rsid w:val="006C7328"/>
    <w:rsid w:val="006F18DD"/>
    <w:rsid w:val="00727FCA"/>
    <w:rsid w:val="00730110"/>
    <w:rsid w:val="007656F2"/>
    <w:rsid w:val="00797F50"/>
    <w:rsid w:val="007A0BBB"/>
    <w:rsid w:val="007C5C95"/>
    <w:rsid w:val="007D72F5"/>
    <w:rsid w:val="00830D92"/>
    <w:rsid w:val="00852E65"/>
    <w:rsid w:val="00862F1E"/>
    <w:rsid w:val="008B1BCE"/>
    <w:rsid w:val="008B6555"/>
    <w:rsid w:val="008C68D0"/>
    <w:rsid w:val="009003CE"/>
    <w:rsid w:val="00901831"/>
    <w:rsid w:val="00912229"/>
    <w:rsid w:val="009216F9"/>
    <w:rsid w:val="00937F97"/>
    <w:rsid w:val="00957E5C"/>
    <w:rsid w:val="00975689"/>
    <w:rsid w:val="0099605B"/>
    <w:rsid w:val="009B03C4"/>
    <w:rsid w:val="009B0452"/>
    <w:rsid w:val="009B17E7"/>
    <w:rsid w:val="009D4209"/>
    <w:rsid w:val="009D79E0"/>
    <w:rsid w:val="00A07C10"/>
    <w:rsid w:val="00A14719"/>
    <w:rsid w:val="00A524D1"/>
    <w:rsid w:val="00A64F26"/>
    <w:rsid w:val="00AA1ADD"/>
    <w:rsid w:val="00AA558D"/>
    <w:rsid w:val="00AB2981"/>
    <w:rsid w:val="00AC4C82"/>
    <w:rsid w:val="00AC7B1D"/>
    <w:rsid w:val="00AC7D30"/>
    <w:rsid w:val="00AF3885"/>
    <w:rsid w:val="00B10144"/>
    <w:rsid w:val="00B546E2"/>
    <w:rsid w:val="00B704CA"/>
    <w:rsid w:val="00B971FD"/>
    <w:rsid w:val="00B97CEF"/>
    <w:rsid w:val="00BA16DB"/>
    <w:rsid w:val="00BA20C9"/>
    <w:rsid w:val="00BD06A6"/>
    <w:rsid w:val="00BD5FA8"/>
    <w:rsid w:val="00C01718"/>
    <w:rsid w:val="00C01A19"/>
    <w:rsid w:val="00C02F96"/>
    <w:rsid w:val="00C32172"/>
    <w:rsid w:val="00C34967"/>
    <w:rsid w:val="00C403E7"/>
    <w:rsid w:val="00C63F2C"/>
    <w:rsid w:val="00CA4849"/>
    <w:rsid w:val="00CB61D6"/>
    <w:rsid w:val="00CB7392"/>
    <w:rsid w:val="00CC4907"/>
    <w:rsid w:val="00CC7AF5"/>
    <w:rsid w:val="00D06B9F"/>
    <w:rsid w:val="00D1403C"/>
    <w:rsid w:val="00D21214"/>
    <w:rsid w:val="00D615EC"/>
    <w:rsid w:val="00D67AED"/>
    <w:rsid w:val="00D816A5"/>
    <w:rsid w:val="00DA4B6B"/>
    <w:rsid w:val="00DB7AC4"/>
    <w:rsid w:val="00DE092E"/>
    <w:rsid w:val="00E0582A"/>
    <w:rsid w:val="00E323D5"/>
    <w:rsid w:val="00E50AB6"/>
    <w:rsid w:val="00E82E8D"/>
    <w:rsid w:val="00EC712A"/>
    <w:rsid w:val="00F23457"/>
    <w:rsid w:val="00F6338E"/>
    <w:rsid w:val="00F768AF"/>
    <w:rsid w:val="00F9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52"/>
    <w:rPr>
      <w:rFonts w:eastAsiaTheme="minorEastAsia"/>
      <w:lang w:eastAsia="ru-RU"/>
    </w:rPr>
  </w:style>
  <w:style w:type="paragraph" w:styleId="1">
    <w:name w:val="heading 1"/>
    <w:basedOn w:val="a"/>
    <w:next w:val="a"/>
    <w:link w:val="10"/>
    <w:uiPriority w:val="9"/>
    <w:qFormat/>
    <w:rsid w:val="00CC4907"/>
    <w:pPr>
      <w:keepNext/>
      <w:keepLines/>
      <w:spacing w:before="480" w:after="0" w:line="240" w:lineRule="auto"/>
      <w:outlineLvl w:val="0"/>
    </w:pPr>
    <w:rPr>
      <w:rFonts w:ascii="Times New Roman" w:eastAsiaTheme="majorEastAsia" w:hAnsi="Times New Roman" w:cstheme="majorBidi"/>
      <w:bCs/>
      <w:sz w:val="28"/>
      <w:szCs w:val="28"/>
    </w:rPr>
  </w:style>
  <w:style w:type="paragraph" w:styleId="3">
    <w:name w:val="heading 3"/>
    <w:basedOn w:val="a"/>
    <w:link w:val="30"/>
    <w:uiPriority w:val="9"/>
    <w:qFormat/>
    <w:rsid w:val="005E35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52"/>
    <w:pPr>
      <w:ind w:left="720"/>
      <w:contextualSpacing/>
    </w:pPr>
  </w:style>
  <w:style w:type="character" w:customStyle="1" w:styleId="apple-converted-space">
    <w:name w:val="apple-converted-space"/>
    <w:basedOn w:val="a0"/>
    <w:rsid w:val="00F23457"/>
  </w:style>
  <w:style w:type="paragraph" w:styleId="a4">
    <w:name w:val="Normal (Web)"/>
    <w:basedOn w:val="a"/>
    <w:uiPriority w:val="99"/>
    <w:unhideWhenUsed/>
    <w:rsid w:val="003F25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1472"/>
    <w:rPr>
      <w:b/>
      <w:bCs/>
    </w:rPr>
  </w:style>
  <w:style w:type="character" w:styleId="a6">
    <w:name w:val="Emphasis"/>
    <w:basedOn w:val="a0"/>
    <w:uiPriority w:val="20"/>
    <w:qFormat/>
    <w:rsid w:val="00460442"/>
    <w:rPr>
      <w:i/>
      <w:iCs/>
    </w:rPr>
  </w:style>
  <w:style w:type="table" w:styleId="a7">
    <w:name w:val="Table Grid"/>
    <w:basedOn w:val="a1"/>
    <w:uiPriority w:val="59"/>
    <w:rsid w:val="0046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2804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804C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30">
    <w:name w:val="Заголовок 3 Знак"/>
    <w:basedOn w:val="a0"/>
    <w:link w:val="3"/>
    <w:uiPriority w:val="9"/>
    <w:rsid w:val="005E3502"/>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5E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502"/>
    <w:rPr>
      <w:rFonts w:ascii="Tahoma" w:eastAsiaTheme="minorEastAsia" w:hAnsi="Tahoma" w:cs="Tahoma"/>
      <w:sz w:val="16"/>
      <w:szCs w:val="16"/>
      <w:lang w:eastAsia="ru-RU"/>
    </w:rPr>
  </w:style>
  <w:style w:type="character" w:styleId="aa">
    <w:name w:val="Hyperlink"/>
    <w:basedOn w:val="a0"/>
    <w:uiPriority w:val="99"/>
    <w:unhideWhenUsed/>
    <w:rsid w:val="005E3502"/>
    <w:rPr>
      <w:color w:val="0000FF"/>
      <w:u w:val="single"/>
    </w:rPr>
  </w:style>
  <w:style w:type="paragraph" w:styleId="ab">
    <w:name w:val="header"/>
    <w:basedOn w:val="a"/>
    <w:link w:val="ac"/>
    <w:uiPriority w:val="99"/>
    <w:unhideWhenUsed/>
    <w:rsid w:val="002103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0374"/>
    <w:rPr>
      <w:rFonts w:eastAsiaTheme="minorEastAsia"/>
      <w:lang w:eastAsia="ru-RU"/>
    </w:rPr>
  </w:style>
  <w:style w:type="paragraph" w:styleId="ad">
    <w:name w:val="footer"/>
    <w:basedOn w:val="a"/>
    <w:link w:val="ae"/>
    <w:uiPriority w:val="99"/>
    <w:unhideWhenUsed/>
    <w:rsid w:val="002103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0374"/>
    <w:rPr>
      <w:rFonts w:eastAsiaTheme="minorEastAsia"/>
      <w:lang w:eastAsia="ru-RU"/>
    </w:rPr>
  </w:style>
  <w:style w:type="character" w:customStyle="1" w:styleId="10">
    <w:name w:val="Заголовок 1 Знак"/>
    <w:basedOn w:val="a0"/>
    <w:link w:val="1"/>
    <w:uiPriority w:val="9"/>
    <w:rsid w:val="00CC4907"/>
    <w:rPr>
      <w:rFonts w:ascii="Times New Roman" w:eastAsiaTheme="majorEastAsia" w:hAnsi="Times New Roman" w:cstheme="majorBidi"/>
      <w:bCs/>
      <w:sz w:val="28"/>
      <w:szCs w:val="28"/>
      <w:lang w:eastAsia="ru-RU"/>
    </w:rPr>
  </w:style>
  <w:style w:type="paragraph" w:styleId="af">
    <w:name w:val="TOC Heading"/>
    <w:basedOn w:val="1"/>
    <w:next w:val="a"/>
    <w:uiPriority w:val="39"/>
    <w:unhideWhenUsed/>
    <w:qFormat/>
    <w:rsid w:val="00210374"/>
    <w:pPr>
      <w:outlineLvl w:val="9"/>
    </w:pPr>
    <w:rPr>
      <w:lang w:eastAsia="en-US"/>
    </w:rPr>
  </w:style>
  <w:style w:type="paragraph" w:styleId="31">
    <w:name w:val="toc 3"/>
    <w:basedOn w:val="a"/>
    <w:next w:val="a"/>
    <w:autoRedefine/>
    <w:uiPriority w:val="39"/>
    <w:unhideWhenUsed/>
    <w:rsid w:val="00210374"/>
    <w:pPr>
      <w:spacing w:after="100"/>
      <w:ind w:left="440"/>
    </w:pPr>
  </w:style>
  <w:style w:type="paragraph" w:customStyle="1" w:styleId="Standard">
    <w:name w:val="Standard"/>
    <w:rsid w:val="00EC712A"/>
    <w:pPr>
      <w:widowControl w:val="0"/>
      <w:suppressAutoHyphens/>
      <w:spacing w:after="0" w:line="100" w:lineRule="atLeast"/>
      <w:textAlignment w:val="baseline"/>
    </w:pPr>
    <w:rPr>
      <w:rFonts w:ascii="Arial" w:eastAsia="Times New Roman" w:hAnsi="Arial" w:cs="Tahoma"/>
      <w:color w:val="00000A"/>
      <w:kern w:val="1"/>
      <w:sz w:val="21"/>
      <w:szCs w:val="24"/>
      <w:lang w:eastAsia="zh-CN" w:bidi="hi-IN"/>
    </w:rPr>
  </w:style>
  <w:style w:type="paragraph" w:styleId="11">
    <w:name w:val="toc 1"/>
    <w:basedOn w:val="a"/>
    <w:next w:val="a"/>
    <w:autoRedefine/>
    <w:uiPriority w:val="39"/>
    <w:unhideWhenUsed/>
    <w:rsid w:val="00901831"/>
    <w:pPr>
      <w:tabs>
        <w:tab w:val="right" w:leader="dot" w:pos="9345"/>
      </w:tabs>
      <w:spacing w:after="100"/>
    </w:pPr>
    <w:rPr>
      <w:rFonts w:ascii="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52"/>
    <w:rPr>
      <w:rFonts w:eastAsiaTheme="minorEastAsia"/>
      <w:lang w:eastAsia="ru-RU"/>
    </w:rPr>
  </w:style>
  <w:style w:type="paragraph" w:styleId="1">
    <w:name w:val="heading 1"/>
    <w:basedOn w:val="a"/>
    <w:next w:val="a"/>
    <w:link w:val="10"/>
    <w:uiPriority w:val="9"/>
    <w:qFormat/>
    <w:rsid w:val="00CC4907"/>
    <w:pPr>
      <w:keepNext/>
      <w:keepLines/>
      <w:spacing w:before="480" w:after="0" w:line="240" w:lineRule="auto"/>
      <w:outlineLvl w:val="0"/>
    </w:pPr>
    <w:rPr>
      <w:rFonts w:ascii="Times New Roman" w:eastAsiaTheme="majorEastAsia" w:hAnsi="Times New Roman" w:cstheme="majorBidi"/>
      <w:bCs/>
      <w:sz w:val="28"/>
      <w:szCs w:val="28"/>
    </w:rPr>
  </w:style>
  <w:style w:type="paragraph" w:styleId="3">
    <w:name w:val="heading 3"/>
    <w:basedOn w:val="a"/>
    <w:link w:val="30"/>
    <w:uiPriority w:val="9"/>
    <w:qFormat/>
    <w:rsid w:val="005E35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452"/>
    <w:pPr>
      <w:ind w:left="720"/>
      <w:contextualSpacing/>
    </w:pPr>
  </w:style>
  <w:style w:type="character" w:customStyle="1" w:styleId="apple-converted-space">
    <w:name w:val="apple-converted-space"/>
    <w:basedOn w:val="a0"/>
    <w:rsid w:val="00F23457"/>
  </w:style>
  <w:style w:type="paragraph" w:styleId="a4">
    <w:name w:val="Normal (Web)"/>
    <w:basedOn w:val="a"/>
    <w:uiPriority w:val="99"/>
    <w:unhideWhenUsed/>
    <w:rsid w:val="003F254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E1472"/>
    <w:rPr>
      <w:b/>
      <w:bCs/>
    </w:rPr>
  </w:style>
  <w:style w:type="character" w:styleId="a6">
    <w:name w:val="Emphasis"/>
    <w:basedOn w:val="a0"/>
    <w:uiPriority w:val="20"/>
    <w:qFormat/>
    <w:rsid w:val="00460442"/>
    <w:rPr>
      <w:i/>
      <w:iCs/>
    </w:rPr>
  </w:style>
  <w:style w:type="table" w:styleId="a7">
    <w:name w:val="Table Grid"/>
    <w:basedOn w:val="a1"/>
    <w:uiPriority w:val="59"/>
    <w:rsid w:val="0046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2804C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804C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30">
    <w:name w:val="Заголовок 3 Знак"/>
    <w:basedOn w:val="a0"/>
    <w:link w:val="3"/>
    <w:uiPriority w:val="9"/>
    <w:rsid w:val="005E3502"/>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5E35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502"/>
    <w:rPr>
      <w:rFonts w:ascii="Tahoma" w:eastAsiaTheme="minorEastAsia" w:hAnsi="Tahoma" w:cs="Tahoma"/>
      <w:sz w:val="16"/>
      <w:szCs w:val="16"/>
      <w:lang w:eastAsia="ru-RU"/>
    </w:rPr>
  </w:style>
  <w:style w:type="character" w:styleId="aa">
    <w:name w:val="Hyperlink"/>
    <w:basedOn w:val="a0"/>
    <w:uiPriority w:val="99"/>
    <w:unhideWhenUsed/>
    <w:rsid w:val="005E3502"/>
    <w:rPr>
      <w:color w:val="0000FF"/>
      <w:u w:val="single"/>
    </w:rPr>
  </w:style>
  <w:style w:type="paragraph" w:styleId="ab">
    <w:name w:val="header"/>
    <w:basedOn w:val="a"/>
    <w:link w:val="ac"/>
    <w:uiPriority w:val="99"/>
    <w:unhideWhenUsed/>
    <w:rsid w:val="0021037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0374"/>
    <w:rPr>
      <w:rFonts w:eastAsiaTheme="minorEastAsia"/>
      <w:lang w:eastAsia="ru-RU"/>
    </w:rPr>
  </w:style>
  <w:style w:type="paragraph" w:styleId="ad">
    <w:name w:val="footer"/>
    <w:basedOn w:val="a"/>
    <w:link w:val="ae"/>
    <w:uiPriority w:val="99"/>
    <w:unhideWhenUsed/>
    <w:rsid w:val="0021037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0374"/>
    <w:rPr>
      <w:rFonts w:eastAsiaTheme="minorEastAsia"/>
      <w:lang w:eastAsia="ru-RU"/>
    </w:rPr>
  </w:style>
  <w:style w:type="character" w:customStyle="1" w:styleId="10">
    <w:name w:val="Заголовок 1 Знак"/>
    <w:basedOn w:val="a0"/>
    <w:link w:val="1"/>
    <w:uiPriority w:val="9"/>
    <w:rsid w:val="00CC4907"/>
    <w:rPr>
      <w:rFonts w:ascii="Times New Roman" w:eastAsiaTheme="majorEastAsia" w:hAnsi="Times New Roman" w:cstheme="majorBidi"/>
      <w:bCs/>
      <w:sz w:val="28"/>
      <w:szCs w:val="28"/>
      <w:lang w:eastAsia="ru-RU"/>
    </w:rPr>
  </w:style>
  <w:style w:type="paragraph" w:styleId="af">
    <w:name w:val="TOC Heading"/>
    <w:basedOn w:val="1"/>
    <w:next w:val="a"/>
    <w:uiPriority w:val="39"/>
    <w:unhideWhenUsed/>
    <w:qFormat/>
    <w:rsid w:val="00210374"/>
    <w:pPr>
      <w:outlineLvl w:val="9"/>
    </w:pPr>
    <w:rPr>
      <w:lang w:eastAsia="en-US"/>
    </w:rPr>
  </w:style>
  <w:style w:type="paragraph" w:styleId="31">
    <w:name w:val="toc 3"/>
    <w:basedOn w:val="a"/>
    <w:next w:val="a"/>
    <w:autoRedefine/>
    <w:uiPriority w:val="39"/>
    <w:unhideWhenUsed/>
    <w:rsid w:val="00210374"/>
    <w:pPr>
      <w:spacing w:after="100"/>
      <w:ind w:left="440"/>
    </w:pPr>
  </w:style>
  <w:style w:type="paragraph" w:customStyle="1" w:styleId="Standard">
    <w:name w:val="Standard"/>
    <w:rsid w:val="00EC712A"/>
    <w:pPr>
      <w:widowControl w:val="0"/>
      <w:suppressAutoHyphens/>
      <w:spacing w:after="0" w:line="100" w:lineRule="atLeast"/>
      <w:textAlignment w:val="baseline"/>
    </w:pPr>
    <w:rPr>
      <w:rFonts w:ascii="Arial" w:eastAsia="Times New Roman" w:hAnsi="Arial" w:cs="Tahoma"/>
      <w:color w:val="00000A"/>
      <w:kern w:val="1"/>
      <w:sz w:val="21"/>
      <w:szCs w:val="24"/>
      <w:lang w:eastAsia="zh-CN" w:bidi="hi-IN"/>
    </w:rPr>
  </w:style>
  <w:style w:type="paragraph" w:styleId="11">
    <w:name w:val="toc 1"/>
    <w:basedOn w:val="a"/>
    <w:next w:val="a"/>
    <w:autoRedefine/>
    <w:uiPriority w:val="39"/>
    <w:unhideWhenUsed/>
    <w:rsid w:val="00901831"/>
    <w:pPr>
      <w:tabs>
        <w:tab w:val="right" w:leader="dot" w:pos="9345"/>
      </w:tabs>
      <w:spacing w:after="100"/>
    </w:pPr>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062">
      <w:bodyDiv w:val="1"/>
      <w:marLeft w:val="0"/>
      <w:marRight w:val="0"/>
      <w:marTop w:val="0"/>
      <w:marBottom w:val="0"/>
      <w:divBdr>
        <w:top w:val="none" w:sz="0" w:space="0" w:color="auto"/>
        <w:left w:val="none" w:sz="0" w:space="0" w:color="auto"/>
        <w:bottom w:val="none" w:sz="0" w:space="0" w:color="auto"/>
        <w:right w:val="none" w:sz="0" w:space="0" w:color="auto"/>
      </w:divBdr>
      <w:divsChild>
        <w:div w:id="1799491522">
          <w:marLeft w:val="0"/>
          <w:marRight w:val="0"/>
          <w:marTop w:val="160"/>
          <w:marBottom w:val="0"/>
          <w:divBdr>
            <w:top w:val="none" w:sz="0" w:space="0" w:color="auto"/>
            <w:left w:val="none" w:sz="0" w:space="0" w:color="auto"/>
            <w:bottom w:val="none" w:sz="0" w:space="0" w:color="auto"/>
            <w:right w:val="none" w:sz="0" w:space="0" w:color="auto"/>
          </w:divBdr>
        </w:div>
        <w:div w:id="445391907">
          <w:marLeft w:val="0"/>
          <w:marRight w:val="0"/>
          <w:marTop w:val="160"/>
          <w:marBottom w:val="0"/>
          <w:divBdr>
            <w:top w:val="none" w:sz="0" w:space="0" w:color="auto"/>
            <w:left w:val="none" w:sz="0" w:space="0" w:color="auto"/>
            <w:bottom w:val="none" w:sz="0" w:space="0" w:color="auto"/>
            <w:right w:val="none" w:sz="0" w:space="0" w:color="auto"/>
          </w:divBdr>
        </w:div>
        <w:div w:id="1739670707">
          <w:marLeft w:val="0"/>
          <w:marRight w:val="0"/>
          <w:marTop w:val="160"/>
          <w:marBottom w:val="0"/>
          <w:divBdr>
            <w:top w:val="none" w:sz="0" w:space="0" w:color="auto"/>
            <w:left w:val="none" w:sz="0" w:space="0" w:color="auto"/>
            <w:bottom w:val="none" w:sz="0" w:space="0" w:color="auto"/>
            <w:right w:val="none" w:sz="0" w:space="0" w:color="auto"/>
          </w:divBdr>
        </w:div>
        <w:div w:id="411126739">
          <w:marLeft w:val="0"/>
          <w:marRight w:val="0"/>
          <w:marTop w:val="160"/>
          <w:marBottom w:val="0"/>
          <w:divBdr>
            <w:top w:val="none" w:sz="0" w:space="0" w:color="auto"/>
            <w:left w:val="none" w:sz="0" w:space="0" w:color="auto"/>
            <w:bottom w:val="none" w:sz="0" w:space="0" w:color="auto"/>
            <w:right w:val="none" w:sz="0" w:space="0" w:color="auto"/>
          </w:divBdr>
        </w:div>
        <w:div w:id="1968201408">
          <w:marLeft w:val="0"/>
          <w:marRight w:val="0"/>
          <w:marTop w:val="160"/>
          <w:marBottom w:val="0"/>
          <w:divBdr>
            <w:top w:val="none" w:sz="0" w:space="0" w:color="auto"/>
            <w:left w:val="none" w:sz="0" w:space="0" w:color="auto"/>
            <w:bottom w:val="none" w:sz="0" w:space="0" w:color="auto"/>
            <w:right w:val="none" w:sz="0" w:space="0" w:color="auto"/>
          </w:divBdr>
        </w:div>
      </w:divsChild>
    </w:div>
    <w:div w:id="47919406">
      <w:bodyDiv w:val="1"/>
      <w:marLeft w:val="0"/>
      <w:marRight w:val="0"/>
      <w:marTop w:val="0"/>
      <w:marBottom w:val="0"/>
      <w:divBdr>
        <w:top w:val="none" w:sz="0" w:space="0" w:color="auto"/>
        <w:left w:val="none" w:sz="0" w:space="0" w:color="auto"/>
        <w:bottom w:val="none" w:sz="0" w:space="0" w:color="auto"/>
        <w:right w:val="none" w:sz="0" w:space="0" w:color="auto"/>
      </w:divBdr>
      <w:divsChild>
        <w:div w:id="288702109">
          <w:marLeft w:val="0"/>
          <w:marRight w:val="0"/>
          <w:marTop w:val="0"/>
          <w:marBottom w:val="0"/>
          <w:divBdr>
            <w:top w:val="none" w:sz="0" w:space="0" w:color="auto"/>
            <w:left w:val="none" w:sz="0" w:space="0" w:color="auto"/>
            <w:bottom w:val="none" w:sz="0" w:space="0" w:color="auto"/>
            <w:right w:val="none" w:sz="0" w:space="0" w:color="auto"/>
          </w:divBdr>
        </w:div>
      </w:divsChild>
    </w:div>
    <w:div w:id="89469409">
      <w:bodyDiv w:val="1"/>
      <w:marLeft w:val="0"/>
      <w:marRight w:val="0"/>
      <w:marTop w:val="0"/>
      <w:marBottom w:val="0"/>
      <w:divBdr>
        <w:top w:val="none" w:sz="0" w:space="0" w:color="auto"/>
        <w:left w:val="none" w:sz="0" w:space="0" w:color="auto"/>
        <w:bottom w:val="none" w:sz="0" w:space="0" w:color="auto"/>
        <w:right w:val="none" w:sz="0" w:space="0" w:color="auto"/>
      </w:divBdr>
    </w:div>
    <w:div w:id="90125477">
      <w:bodyDiv w:val="1"/>
      <w:marLeft w:val="0"/>
      <w:marRight w:val="0"/>
      <w:marTop w:val="0"/>
      <w:marBottom w:val="0"/>
      <w:divBdr>
        <w:top w:val="none" w:sz="0" w:space="0" w:color="auto"/>
        <w:left w:val="none" w:sz="0" w:space="0" w:color="auto"/>
        <w:bottom w:val="none" w:sz="0" w:space="0" w:color="auto"/>
        <w:right w:val="none" w:sz="0" w:space="0" w:color="auto"/>
      </w:divBdr>
    </w:div>
    <w:div w:id="95445329">
      <w:bodyDiv w:val="1"/>
      <w:marLeft w:val="0"/>
      <w:marRight w:val="0"/>
      <w:marTop w:val="0"/>
      <w:marBottom w:val="0"/>
      <w:divBdr>
        <w:top w:val="none" w:sz="0" w:space="0" w:color="auto"/>
        <w:left w:val="none" w:sz="0" w:space="0" w:color="auto"/>
        <w:bottom w:val="none" w:sz="0" w:space="0" w:color="auto"/>
        <w:right w:val="none" w:sz="0" w:space="0" w:color="auto"/>
      </w:divBdr>
    </w:div>
    <w:div w:id="101807036">
      <w:bodyDiv w:val="1"/>
      <w:marLeft w:val="0"/>
      <w:marRight w:val="0"/>
      <w:marTop w:val="0"/>
      <w:marBottom w:val="0"/>
      <w:divBdr>
        <w:top w:val="none" w:sz="0" w:space="0" w:color="auto"/>
        <w:left w:val="none" w:sz="0" w:space="0" w:color="auto"/>
        <w:bottom w:val="none" w:sz="0" w:space="0" w:color="auto"/>
        <w:right w:val="none" w:sz="0" w:space="0" w:color="auto"/>
      </w:divBdr>
    </w:div>
    <w:div w:id="108816471">
      <w:bodyDiv w:val="1"/>
      <w:marLeft w:val="0"/>
      <w:marRight w:val="0"/>
      <w:marTop w:val="0"/>
      <w:marBottom w:val="0"/>
      <w:divBdr>
        <w:top w:val="none" w:sz="0" w:space="0" w:color="auto"/>
        <w:left w:val="none" w:sz="0" w:space="0" w:color="auto"/>
        <w:bottom w:val="none" w:sz="0" w:space="0" w:color="auto"/>
        <w:right w:val="none" w:sz="0" w:space="0" w:color="auto"/>
      </w:divBdr>
    </w:div>
    <w:div w:id="168840127">
      <w:bodyDiv w:val="1"/>
      <w:marLeft w:val="0"/>
      <w:marRight w:val="0"/>
      <w:marTop w:val="0"/>
      <w:marBottom w:val="0"/>
      <w:divBdr>
        <w:top w:val="none" w:sz="0" w:space="0" w:color="auto"/>
        <w:left w:val="none" w:sz="0" w:space="0" w:color="auto"/>
        <w:bottom w:val="none" w:sz="0" w:space="0" w:color="auto"/>
        <w:right w:val="none" w:sz="0" w:space="0" w:color="auto"/>
      </w:divBdr>
    </w:div>
    <w:div w:id="178082077">
      <w:bodyDiv w:val="1"/>
      <w:marLeft w:val="0"/>
      <w:marRight w:val="0"/>
      <w:marTop w:val="0"/>
      <w:marBottom w:val="0"/>
      <w:divBdr>
        <w:top w:val="none" w:sz="0" w:space="0" w:color="auto"/>
        <w:left w:val="none" w:sz="0" w:space="0" w:color="auto"/>
        <w:bottom w:val="none" w:sz="0" w:space="0" w:color="auto"/>
        <w:right w:val="none" w:sz="0" w:space="0" w:color="auto"/>
      </w:divBdr>
    </w:div>
    <w:div w:id="178734831">
      <w:bodyDiv w:val="1"/>
      <w:marLeft w:val="0"/>
      <w:marRight w:val="0"/>
      <w:marTop w:val="0"/>
      <w:marBottom w:val="0"/>
      <w:divBdr>
        <w:top w:val="none" w:sz="0" w:space="0" w:color="auto"/>
        <w:left w:val="none" w:sz="0" w:space="0" w:color="auto"/>
        <w:bottom w:val="none" w:sz="0" w:space="0" w:color="auto"/>
        <w:right w:val="none" w:sz="0" w:space="0" w:color="auto"/>
      </w:divBdr>
    </w:div>
    <w:div w:id="180702829">
      <w:bodyDiv w:val="1"/>
      <w:marLeft w:val="0"/>
      <w:marRight w:val="0"/>
      <w:marTop w:val="0"/>
      <w:marBottom w:val="0"/>
      <w:divBdr>
        <w:top w:val="none" w:sz="0" w:space="0" w:color="auto"/>
        <w:left w:val="none" w:sz="0" w:space="0" w:color="auto"/>
        <w:bottom w:val="none" w:sz="0" w:space="0" w:color="auto"/>
        <w:right w:val="none" w:sz="0" w:space="0" w:color="auto"/>
      </w:divBdr>
    </w:div>
    <w:div w:id="180708974">
      <w:bodyDiv w:val="1"/>
      <w:marLeft w:val="0"/>
      <w:marRight w:val="0"/>
      <w:marTop w:val="0"/>
      <w:marBottom w:val="0"/>
      <w:divBdr>
        <w:top w:val="none" w:sz="0" w:space="0" w:color="auto"/>
        <w:left w:val="none" w:sz="0" w:space="0" w:color="auto"/>
        <w:bottom w:val="none" w:sz="0" w:space="0" w:color="auto"/>
        <w:right w:val="none" w:sz="0" w:space="0" w:color="auto"/>
      </w:divBdr>
    </w:div>
    <w:div w:id="187646973">
      <w:bodyDiv w:val="1"/>
      <w:marLeft w:val="0"/>
      <w:marRight w:val="0"/>
      <w:marTop w:val="0"/>
      <w:marBottom w:val="0"/>
      <w:divBdr>
        <w:top w:val="none" w:sz="0" w:space="0" w:color="auto"/>
        <w:left w:val="none" w:sz="0" w:space="0" w:color="auto"/>
        <w:bottom w:val="none" w:sz="0" w:space="0" w:color="auto"/>
        <w:right w:val="none" w:sz="0" w:space="0" w:color="auto"/>
      </w:divBdr>
    </w:div>
    <w:div w:id="238100979">
      <w:bodyDiv w:val="1"/>
      <w:marLeft w:val="0"/>
      <w:marRight w:val="0"/>
      <w:marTop w:val="0"/>
      <w:marBottom w:val="0"/>
      <w:divBdr>
        <w:top w:val="none" w:sz="0" w:space="0" w:color="auto"/>
        <w:left w:val="none" w:sz="0" w:space="0" w:color="auto"/>
        <w:bottom w:val="none" w:sz="0" w:space="0" w:color="auto"/>
        <w:right w:val="none" w:sz="0" w:space="0" w:color="auto"/>
      </w:divBdr>
    </w:div>
    <w:div w:id="275985888">
      <w:bodyDiv w:val="1"/>
      <w:marLeft w:val="0"/>
      <w:marRight w:val="0"/>
      <w:marTop w:val="0"/>
      <w:marBottom w:val="0"/>
      <w:divBdr>
        <w:top w:val="none" w:sz="0" w:space="0" w:color="auto"/>
        <w:left w:val="none" w:sz="0" w:space="0" w:color="auto"/>
        <w:bottom w:val="none" w:sz="0" w:space="0" w:color="auto"/>
        <w:right w:val="none" w:sz="0" w:space="0" w:color="auto"/>
      </w:divBdr>
    </w:div>
    <w:div w:id="360470667">
      <w:bodyDiv w:val="1"/>
      <w:marLeft w:val="0"/>
      <w:marRight w:val="0"/>
      <w:marTop w:val="0"/>
      <w:marBottom w:val="0"/>
      <w:divBdr>
        <w:top w:val="none" w:sz="0" w:space="0" w:color="auto"/>
        <w:left w:val="none" w:sz="0" w:space="0" w:color="auto"/>
        <w:bottom w:val="none" w:sz="0" w:space="0" w:color="auto"/>
        <w:right w:val="none" w:sz="0" w:space="0" w:color="auto"/>
      </w:divBdr>
    </w:div>
    <w:div w:id="372460699">
      <w:bodyDiv w:val="1"/>
      <w:marLeft w:val="0"/>
      <w:marRight w:val="0"/>
      <w:marTop w:val="0"/>
      <w:marBottom w:val="0"/>
      <w:divBdr>
        <w:top w:val="none" w:sz="0" w:space="0" w:color="auto"/>
        <w:left w:val="none" w:sz="0" w:space="0" w:color="auto"/>
        <w:bottom w:val="none" w:sz="0" w:space="0" w:color="auto"/>
        <w:right w:val="none" w:sz="0" w:space="0" w:color="auto"/>
      </w:divBdr>
    </w:div>
    <w:div w:id="402025769">
      <w:bodyDiv w:val="1"/>
      <w:marLeft w:val="0"/>
      <w:marRight w:val="0"/>
      <w:marTop w:val="0"/>
      <w:marBottom w:val="0"/>
      <w:divBdr>
        <w:top w:val="none" w:sz="0" w:space="0" w:color="auto"/>
        <w:left w:val="none" w:sz="0" w:space="0" w:color="auto"/>
        <w:bottom w:val="none" w:sz="0" w:space="0" w:color="auto"/>
        <w:right w:val="none" w:sz="0" w:space="0" w:color="auto"/>
      </w:divBdr>
    </w:div>
    <w:div w:id="412358521">
      <w:bodyDiv w:val="1"/>
      <w:marLeft w:val="0"/>
      <w:marRight w:val="0"/>
      <w:marTop w:val="0"/>
      <w:marBottom w:val="0"/>
      <w:divBdr>
        <w:top w:val="none" w:sz="0" w:space="0" w:color="auto"/>
        <w:left w:val="none" w:sz="0" w:space="0" w:color="auto"/>
        <w:bottom w:val="none" w:sz="0" w:space="0" w:color="auto"/>
        <w:right w:val="none" w:sz="0" w:space="0" w:color="auto"/>
      </w:divBdr>
    </w:div>
    <w:div w:id="463350231">
      <w:bodyDiv w:val="1"/>
      <w:marLeft w:val="0"/>
      <w:marRight w:val="0"/>
      <w:marTop w:val="0"/>
      <w:marBottom w:val="0"/>
      <w:divBdr>
        <w:top w:val="none" w:sz="0" w:space="0" w:color="auto"/>
        <w:left w:val="none" w:sz="0" w:space="0" w:color="auto"/>
        <w:bottom w:val="none" w:sz="0" w:space="0" w:color="auto"/>
        <w:right w:val="none" w:sz="0" w:space="0" w:color="auto"/>
      </w:divBdr>
    </w:div>
    <w:div w:id="465858867">
      <w:bodyDiv w:val="1"/>
      <w:marLeft w:val="0"/>
      <w:marRight w:val="0"/>
      <w:marTop w:val="0"/>
      <w:marBottom w:val="0"/>
      <w:divBdr>
        <w:top w:val="none" w:sz="0" w:space="0" w:color="auto"/>
        <w:left w:val="none" w:sz="0" w:space="0" w:color="auto"/>
        <w:bottom w:val="none" w:sz="0" w:space="0" w:color="auto"/>
        <w:right w:val="none" w:sz="0" w:space="0" w:color="auto"/>
      </w:divBdr>
    </w:div>
    <w:div w:id="502399463">
      <w:bodyDiv w:val="1"/>
      <w:marLeft w:val="0"/>
      <w:marRight w:val="0"/>
      <w:marTop w:val="0"/>
      <w:marBottom w:val="0"/>
      <w:divBdr>
        <w:top w:val="none" w:sz="0" w:space="0" w:color="auto"/>
        <w:left w:val="none" w:sz="0" w:space="0" w:color="auto"/>
        <w:bottom w:val="none" w:sz="0" w:space="0" w:color="auto"/>
        <w:right w:val="none" w:sz="0" w:space="0" w:color="auto"/>
      </w:divBdr>
    </w:div>
    <w:div w:id="510340744">
      <w:bodyDiv w:val="1"/>
      <w:marLeft w:val="0"/>
      <w:marRight w:val="0"/>
      <w:marTop w:val="0"/>
      <w:marBottom w:val="0"/>
      <w:divBdr>
        <w:top w:val="none" w:sz="0" w:space="0" w:color="auto"/>
        <w:left w:val="none" w:sz="0" w:space="0" w:color="auto"/>
        <w:bottom w:val="none" w:sz="0" w:space="0" w:color="auto"/>
        <w:right w:val="none" w:sz="0" w:space="0" w:color="auto"/>
      </w:divBdr>
    </w:div>
    <w:div w:id="556863028">
      <w:bodyDiv w:val="1"/>
      <w:marLeft w:val="0"/>
      <w:marRight w:val="0"/>
      <w:marTop w:val="0"/>
      <w:marBottom w:val="0"/>
      <w:divBdr>
        <w:top w:val="none" w:sz="0" w:space="0" w:color="auto"/>
        <w:left w:val="none" w:sz="0" w:space="0" w:color="auto"/>
        <w:bottom w:val="none" w:sz="0" w:space="0" w:color="auto"/>
        <w:right w:val="none" w:sz="0" w:space="0" w:color="auto"/>
      </w:divBdr>
    </w:div>
    <w:div w:id="567502100">
      <w:bodyDiv w:val="1"/>
      <w:marLeft w:val="0"/>
      <w:marRight w:val="0"/>
      <w:marTop w:val="0"/>
      <w:marBottom w:val="0"/>
      <w:divBdr>
        <w:top w:val="none" w:sz="0" w:space="0" w:color="auto"/>
        <w:left w:val="none" w:sz="0" w:space="0" w:color="auto"/>
        <w:bottom w:val="none" w:sz="0" w:space="0" w:color="auto"/>
        <w:right w:val="none" w:sz="0" w:space="0" w:color="auto"/>
      </w:divBdr>
    </w:div>
    <w:div w:id="658733397">
      <w:bodyDiv w:val="1"/>
      <w:marLeft w:val="0"/>
      <w:marRight w:val="0"/>
      <w:marTop w:val="0"/>
      <w:marBottom w:val="0"/>
      <w:divBdr>
        <w:top w:val="none" w:sz="0" w:space="0" w:color="auto"/>
        <w:left w:val="none" w:sz="0" w:space="0" w:color="auto"/>
        <w:bottom w:val="none" w:sz="0" w:space="0" w:color="auto"/>
        <w:right w:val="none" w:sz="0" w:space="0" w:color="auto"/>
      </w:divBdr>
    </w:div>
    <w:div w:id="835459449">
      <w:bodyDiv w:val="1"/>
      <w:marLeft w:val="0"/>
      <w:marRight w:val="0"/>
      <w:marTop w:val="0"/>
      <w:marBottom w:val="0"/>
      <w:divBdr>
        <w:top w:val="none" w:sz="0" w:space="0" w:color="auto"/>
        <w:left w:val="none" w:sz="0" w:space="0" w:color="auto"/>
        <w:bottom w:val="none" w:sz="0" w:space="0" w:color="auto"/>
        <w:right w:val="none" w:sz="0" w:space="0" w:color="auto"/>
      </w:divBdr>
    </w:div>
    <w:div w:id="889223062">
      <w:bodyDiv w:val="1"/>
      <w:marLeft w:val="0"/>
      <w:marRight w:val="0"/>
      <w:marTop w:val="0"/>
      <w:marBottom w:val="0"/>
      <w:divBdr>
        <w:top w:val="none" w:sz="0" w:space="0" w:color="auto"/>
        <w:left w:val="none" w:sz="0" w:space="0" w:color="auto"/>
        <w:bottom w:val="none" w:sz="0" w:space="0" w:color="auto"/>
        <w:right w:val="none" w:sz="0" w:space="0" w:color="auto"/>
      </w:divBdr>
    </w:div>
    <w:div w:id="898320144">
      <w:bodyDiv w:val="1"/>
      <w:marLeft w:val="0"/>
      <w:marRight w:val="0"/>
      <w:marTop w:val="0"/>
      <w:marBottom w:val="0"/>
      <w:divBdr>
        <w:top w:val="none" w:sz="0" w:space="0" w:color="auto"/>
        <w:left w:val="none" w:sz="0" w:space="0" w:color="auto"/>
        <w:bottom w:val="none" w:sz="0" w:space="0" w:color="auto"/>
        <w:right w:val="none" w:sz="0" w:space="0" w:color="auto"/>
      </w:divBdr>
    </w:div>
    <w:div w:id="933053212">
      <w:bodyDiv w:val="1"/>
      <w:marLeft w:val="0"/>
      <w:marRight w:val="0"/>
      <w:marTop w:val="0"/>
      <w:marBottom w:val="0"/>
      <w:divBdr>
        <w:top w:val="none" w:sz="0" w:space="0" w:color="auto"/>
        <w:left w:val="none" w:sz="0" w:space="0" w:color="auto"/>
        <w:bottom w:val="none" w:sz="0" w:space="0" w:color="auto"/>
        <w:right w:val="none" w:sz="0" w:space="0" w:color="auto"/>
      </w:divBdr>
      <w:divsChild>
        <w:div w:id="1024668840">
          <w:marLeft w:val="0"/>
          <w:marRight w:val="0"/>
          <w:marTop w:val="0"/>
          <w:marBottom w:val="0"/>
          <w:divBdr>
            <w:top w:val="none" w:sz="0" w:space="0" w:color="auto"/>
            <w:left w:val="none" w:sz="0" w:space="0" w:color="auto"/>
            <w:bottom w:val="none" w:sz="0" w:space="0" w:color="auto"/>
            <w:right w:val="none" w:sz="0" w:space="0" w:color="auto"/>
          </w:divBdr>
        </w:div>
      </w:divsChild>
    </w:div>
    <w:div w:id="938104855">
      <w:bodyDiv w:val="1"/>
      <w:marLeft w:val="0"/>
      <w:marRight w:val="0"/>
      <w:marTop w:val="0"/>
      <w:marBottom w:val="0"/>
      <w:divBdr>
        <w:top w:val="none" w:sz="0" w:space="0" w:color="auto"/>
        <w:left w:val="none" w:sz="0" w:space="0" w:color="auto"/>
        <w:bottom w:val="none" w:sz="0" w:space="0" w:color="auto"/>
        <w:right w:val="none" w:sz="0" w:space="0" w:color="auto"/>
      </w:divBdr>
    </w:div>
    <w:div w:id="939875206">
      <w:bodyDiv w:val="1"/>
      <w:marLeft w:val="0"/>
      <w:marRight w:val="0"/>
      <w:marTop w:val="0"/>
      <w:marBottom w:val="0"/>
      <w:divBdr>
        <w:top w:val="none" w:sz="0" w:space="0" w:color="auto"/>
        <w:left w:val="none" w:sz="0" w:space="0" w:color="auto"/>
        <w:bottom w:val="none" w:sz="0" w:space="0" w:color="auto"/>
        <w:right w:val="none" w:sz="0" w:space="0" w:color="auto"/>
      </w:divBdr>
    </w:div>
    <w:div w:id="1175268751">
      <w:bodyDiv w:val="1"/>
      <w:marLeft w:val="0"/>
      <w:marRight w:val="0"/>
      <w:marTop w:val="0"/>
      <w:marBottom w:val="0"/>
      <w:divBdr>
        <w:top w:val="none" w:sz="0" w:space="0" w:color="auto"/>
        <w:left w:val="none" w:sz="0" w:space="0" w:color="auto"/>
        <w:bottom w:val="none" w:sz="0" w:space="0" w:color="auto"/>
        <w:right w:val="none" w:sz="0" w:space="0" w:color="auto"/>
      </w:divBdr>
    </w:div>
    <w:div w:id="1179151260">
      <w:bodyDiv w:val="1"/>
      <w:marLeft w:val="0"/>
      <w:marRight w:val="0"/>
      <w:marTop w:val="0"/>
      <w:marBottom w:val="0"/>
      <w:divBdr>
        <w:top w:val="none" w:sz="0" w:space="0" w:color="auto"/>
        <w:left w:val="none" w:sz="0" w:space="0" w:color="auto"/>
        <w:bottom w:val="none" w:sz="0" w:space="0" w:color="auto"/>
        <w:right w:val="none" w:sz="0" w:space="0" w:color="auto"/>
      </w:divBdr>
    </w:div>
    <w:div w:id="1192839042">
      <w:bodyDiv w:val="1"/>
      <w:marLeft w:val="0"/>
      <w:marRight w:val="0"/>
      <w:marTop w:val="0"/>
      <w:marBottom w:val="0"/>
      <w:divBdr>
        <w:top w:val="none" w:sz="0" w:space="0" w:color="auto"/>
        <w:left w:val="none" w:sz="0" w:space="0" w:color="auto"/>
        <w:bottom w:val="none" w:sz="0" w:space="0" w:color="auto"/>
        <w:right w:val="none" w:sz="0" w:space="0" w:color="auto"/>
      </w:divBdr>
    </w:div>
    <w:div w:id="1200700932">
      <w:bodyDiv w:val="1"/>
      <w:marLeft w:val="0"/>
      <w:marRight w:val="0"/>
      <w:marTop w:val="0"/>
      <w:marBottom w:val="0"/>
      <w:divBdr>
        <w:top w:val="none" w:sz="0" w:space="0" w:color="auto"/>
        <w:left w:val="none" w:sz="0" w:space="0" w:color="auto"/>
        <w:bottom w:val="none" w:sz="0" w:space="0" w:color="auto"/>
        <w:right w:val="none" w:sz="0" w:space="0" w:color="auto"/>
      </w:divBdr>
    </w:div>
    <w:div w:id="1286619041">
      <w:bodyDiv w:val="1"/>
      <w:marLeft w:val="0"/>
      <w:marRight w:val="0"/>
      <w:marTop w:val="0"/>
      <w:marBottom w:val="0"/>
      <w:divBdr>
        <w:top w:val="none" w:sz="0" w:space="0" w:color="auto"/>
        <w:left w:val="none" w:sz="0" w:space="0" w:color="auto"/>
        <w:bottom w:val="none" w:sz="0" w:space="0" w:color="auto"/>
        <w:right w:val="none" w:sz="0" w:space="0" w:color="auto"/>
      </w:divBdr>
    </w:div>
    <w:div w:id="1346126770">
      <w:bodyDiv w:val="1"/>
      <w:marLeft w:val="0"/>
      <w:marRight w:val="0"/>
      <w:marTop w:val="0"/>
      <w:marBottom w:val="0"/>
      <w:divBdr>
        <w:top w:val="none" w:sz="0" w:space="0" w:color="auto"/>
        <w:left w:val="none" w:sz="0" w:space="0" w:color="auto"/>
        <w:bottom w:val="none" w:sz="0" w:space="0" w:color="auto"/>
        <w:right w:val="none" w:sz="0" w:space="0" w:color="auto"/>
      </w:divBdr>
    </w:div>
    <w:div w:id="1398632550">
      <w:bodyDiv w:val="1"/>
      <w:marLeft w:val="0"/>
      <w:marRight w:val="0"/>
      <w:marTop w:val="0"/>
      <w:marBottom w:val="0"/>
      <w:divBdr>
        <w:top w:val="none" w:sz="0" w:space="0" w:color="auto"/>
        <w:left w:val="none" w:sz="0" w:space="0" w:color="auto"/>
        <w:bottom w:val="none" w:sz="0" w:space="0" w:color="auto"/>
        <w:right w:val="none" w:sz="0" w:space="0" w:color="auto"/>
      </w:divBdr>
    </w:div>
    <w:div w:id="1400592854">
      <w:bodyDiv w:val="1"/>
      <w:marLeft w:val="0"/>
      <w:marRight w:val="0"/>
      <w:marTop w:val="0"/>
      <w:marBottom w:val="0"/>
      <w:divBdr>
        <w:top w:val="none" w:sz="0" w:space="0" w:color="auto"/>
        <w:left w:val="none" w:sz="0" w:space="0" w:color="auto"/>
        <w:bottom w:val="none" w:sz="0" w:space="0" w:color="auto"/>
        <w:right w:val="none" w:sz="0" w:space="0" w:color="auto"/>
      </w:divBdr>
    </w:div>
    <w:div w:id="1480804880">
      <w:bodyDiv w:val="1"/>
      <w:marLeft w:val="0"/>
      <w:marRight w:val="0"/>
      <w:marTop w:val="0"/>
      <w:marBottom w:val="0"/>
      <w:divBdr>
        <w:top w:val="none" w:sz="0" w:space="0" w:color="auto"/>
        <w:left w:val="none" w:sz="0" w:space="0" w:color="auto"/>
        <w:bottom w:val="none" w:sz="0" w:space="0" w:color="auto"/>
        <w:right w:val="none" w:sz="0" w:space="0" w:color="auto"/>
      </w:divBdr>
    </w:div>
    <w:div w:id="1540623404">
      <w:bodyDiv w:val="1"/>
      <w:marLeft w:val="0"/>
      <w:marRight w:val="0"/>
      <w:marTop w:val="0"/>
      <w:marBottom w:val="0"/>
      <w:divBdr>
        <w:top w:val="none" w:sz="0" w:space="0" w:color="auto"/>
        <w:left w:val="none" w:sz="0" w:space="0" w:color="auto"/>
        <w:bottom w:val="none" w:sz="0" w:space="0" w:color="auto"/>
        <w:right w:val="none" w:sz="0" w:space="0" w:color="auto"/>
      </w:divBdr>
    </w:div>
    <w:div w:id="1582449792">
      <w:bodyDiv w:val="1"/>
      <w:marLeft w:val="0"/>
      <w:marRight w:val="0"/>
      <w:marTop w:val="0"/>
      <w:marBottom w:val="0"/>
      <w:divBdr>
        <w:top w:val="none" w:sz="0" w:space="0" w:color="auto"/>
        <w:left w:val="none" w:sz="0" w:space="0" w:color="auto"/>
        <w:bottom w:val="none" w:sz="0" w:space="0" w:color="auto"/>
        <w:right w:val="none" w:sz="0" w:space="0" w:color="auto"/>
      </w:divBdr>
    </w:div>
    <w:div w:id="1597902809">
      <w:bodyDiv w:val="1"/>
      <w:marLeft w:val="0"/>
      <w:marRight w:val="0"/>
      <w:marTop w:val="0"/>
      <w:marBottom w:val="0"/>
      <w:divBdr>
        <w:top w:val="none" w:sz="0" w:space="0" w:color="auto"/>
        <w:left w:val="none" w:sz="0" w:space="0" w:color="auto"/>
        <w:bottom w:val="none" w:sz="0" w:space="0" w:color="auto"/>
        <w:right w:val="none" w:sz="0" w:space="0" w:color="auto"/>
      </w:divBdr>
    </w:div>
    <w:div w:id="1659260262">
      <w:bodyDiv w:val="1"/>
      <w:marLeft w:val="0"/>
      <w:marRight w:val="0"/>
      <w:marTop w:val="0"/>
      <w:marBottom w:val="0"/>
      <w:divBdr>
        <w:top w:val="none" w:sz="0" w:space="0" w:color="auto"/>
        <w:left w:val="none" w:sz="0" w:space="0" w:color="auto"/>
        <w:bottom w:val="none" w:sz="0" w:space="0" w:color="auto"/>
        <w:right w:val="none" w:sz="0" w:space="0" w:color="auto"/>
      </w:divBdr>
    </w:div>
    <w:div w:id="1674338623">
      <w:bodyDiv w:val="1"/>
      <w:marLeft w:val="0"/>
      <w:marRight w:val="0"/>
      <w:marTop w:val="0"/>
      <w:marBottom w:val="0"/>
      <w:divBdr>
        <w:top w:val="none" w:sz="0" w:space="0" w:color="auto"/>
        <w:left w:val="none" w:sz="0" w:space="0" w:color="auto"/>
        <w:bottom w:val="none" w:sz="0" w:space="0" w:color="auto"/>
        <w:right w:val="none" w:sz="0" w:space="0" w:color="auto"/>
      </w:divBdr>
    </w:div>
    <w:div w:id="1705211578">
      <w:bodyDiv w:val="1"/>
      <w:marLeft w:val="0"/>
      <w:marRight w:val="0"/>
      <w:marTop w:val="0"/>
      <w:marBottom w:val="0"/>
      <w:divBdr>
        <w:top w:val="none" w:sz="0" w:space="0" w:color="auto"/>
        <w:left w:val="none" w:sz="0" w:space="0" w:color="auto"/>
        <w:bottom w:val="none" w:sz="0" w:space="0" w:color="auto"/>
        <w:right w:val="none" w:sz="0" w:space="0" w:color="auto"/>
      </w:divBdr>
    </w:div>
    <w:div w:id="1738933828">
      <w:bodyDiv w:val="1"/>
      <w:marLeft w:val="0"/>
      <w:marRight w:val="0"/>
      <w:marTop w:val="0"/>
      <w:marBottom w:val="0"/>
      <w:divBdr>
        <w:top w:val="none" w:sz="0" w:space="0" w:color="auto"/>
        <w:left w:val="none" w:sz="0" w:space="0" w:color="auto"/>
        <w:bottom w:val="none" w:sz="0" w:space="0" w:color="auto"/>
        <w:right w:val="none" w:sz="0" w:space="0" w:color="auto"/>
      </w:divBdr>
    </w:div>
    <w:div w:id="1759445017">
      <w:bodyDiv w:val="1"/>
      <w:marLeft w:val="0"/>
      <w:marRight w:val="0"/>
      <w:marTop w:val="0"/>
      <w:marBottom w:val="0"/>
      <w:divBdr>
        <w:top w:val="none" w:sz="0" w:space="0" w:color="auto"/>
        <w:left w:val="none" w:sz="0" w:space="0" w:color="auto"/>
        <w:bottom w:val="none" w:sz="0" w:space="0" w:color="auto"/>
        <w:right w:val="none" w:sz="0" w:space="0" w:color="auto"/>
      </w:divBdr>
    </w:div>
    <w:div w:id="1959414445">
      <w:bodyDiv w:val="1"/>
      <w:marLeft w:val="0"/>
      <w:marRight w:val="0"/>
      <w:marTop w:val="0"/>
      <w:marBottom w:val="0"/>
      <w:divBdr>
        <w:top w:val="none" w:sz="0" w:space="0" w:color="auto"/>
        <w:left w:val="none" w:sz="0" w:space="0" w:color="auto"/>
        <w:bottom w:val="none" w:sz="0" w:space="0" w:color="auto"/>
        <w:right w:val="none" w:sz="0" w:space="0" w:color="auto"/>
      </w:divBdr>
    </w:div>
    <w:div w:id="2032097861">
      <w:bodyDiv w:val="1"/>
      <w:marLeft w:val="0"/>
      <w:marRight w:val="0"/>
      <w:marTop w:val="0"/>
      <w:marBottom w:val="0"/>
      <w:divBdr>
        <w:top w:val="none" w:sz="0" w:space="0" w:color="auto"/>
        <w:left w:val="none" w:sz="0" w:space="0" w:color="auto"/>
        <w:bottom w:val="none" w:sz="0" w:space="0" w:color="auto"/>
        <w:right w:val="none" w:sz="0" w:space="0" w:color="auto"/>
      </w:divBdr>
      <w:divsChild>
        <w:div w:id="255672398">
          <w:marLeft w:val="0"/>
          <w:marRight w:val="0"/>
          <w:marTop w:val="0"/>
          <w:marBottom w:val="0"/>
          <w:divBdr>
            <w:top w:val="none" w:sz="0" w:space="0" w:color="auto"/>
            <w:left w:val="none" w:sz="0" w:space="0" w:color="auto"/>
            <w:bottom w:val="none" w:sz="0" w:space="0" w:color="auto"/>
            <w:right w:val="none" w:sz="0" w:space="0" w:color="auto"/>
          </w:divBdr>
          <w:divsChild>
            <w:div w:id="230698828">
              <w:marLeft w:val="0"/>
              <w:marRight w:val="0"/>
              <w:marTop w:val="0"/>
              <w:marBottom w:val="0"/>
              <w:divBdr>
                <w:top w:val="none" w:sz="0" w:space="0" w:color="auto"/>
                <w:left w:val="none" w:sz="0" w:space="0" w:color="auto"/>
                <w:bottom w:val="none" w:sz="0" w:space="0" w:color="auto"/>
                <w:right w:val="none" w:sz="0" w:space="0" w:color="auto"/>
              </w:divBdr>
              <w:divsChild>
                <w:div w:id="654799136">
                  <w:marLeft w:val="0"/>
                  <w:marRight w:val="0"/>
                  <w:marTop w:val="0"/>
                  <w:marBottom w:val="0"/>
                  <w:divBdr>
                    <w:top w:val="none" w:sz="0" w:space="0" w:color="auto"/>
                    <w:left w:val="none" w:sz="0" w:space="0" w:color="auto"/>
                    <w:bottom w:val="none" w:sz="0" w:space="0" w:color="auto"/>
                    <w:right w:val="none" w:sz="0" w:space="0" w:color="auto"/>
                  </w:divBdr>
                  <w:divsChild>
                    <w:div w:id="297417087">
                      <w:marLeft w:val="0"/>
                      <w:marRight w:val="0"/>
                      <w:marTop w:val="0"/>
                      <w:marBottom w:val="0"/>
                      <w:divBdr>
                        <w:top w:val="none" w:sz="0" w:space="0" w:color="auto"/>
                        <w:left w:val="none" w:sz="0" w:space="0" w:color="auto"/>
                        <w:bottom w:val="none" w:sz="0" w:space="0" w:color="auto"/>
                        <w:right w:val="none" w:sz="0" w:space="0" w:color="auto"/>
                      </w:divBdr>
                    </w:div>
                    <w:div w:id="1141456873">
                      <w:marLeft w:val="0"/>
                      <w:marRight w:val="0"/>
                      <w:marTop w:val="0"/>
                      <w:marBottom w:val="0"/>
                      <w:divBdr>
                        <w:top w:val="none" w:sz="0" w:space="0" w:color="auto"/>
                        <w:left w:val="none" w:sz="0" w:space="0" w:color="auto"/>
                        <w:bottom w:val="none" w:sz="0" w:space="0" w:color="auto"/>
                        <w:right w:val="none" w:sz="0" w:space="0" w:color="auto"/>
                      </w:divBdr>
                    </w:div>
                    <w:div w:id="16511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2988">
              <w:marLeft w:val="0"/>
              <w:marRight w:val="0"/>
              <w:marTop w:val="0"/>
              <w:marBottom w:val="0"/>
              <w:divBdr>
                <w:top w:val="none" w:sz="0" w:space="0" w:color="auto"/>
                <w:left w:val="none" w:sz="0" w:space="0" w:color="auto"/>
                <w:bottom w:val="none" w:sz="0" w:space="0" w:color="auto"/>
                <w:right w:val="none" w:sz="0" w:space="0" w:color="auto"/>
              </w:divBdr>
              <w:divsChild>
                <w:div w:id="1038968824">
                  <w:marLeft w:val="0"/>
                  <w:marRight w:val="0"/>
                  <w:marTop w:val="0"/>
                  <w:marBottom w:val="0"/>
                  <w:divBdr>
                    <w:top w:val="none" w:sz="0" w:space="0" w:color="auto"/>
                    <w:left w:val="none" w:sz="0" w:space="0" w:color="auto"/>
                    <w:bottom w:val="none" w:sz="0" w:space="0" w:color="auto"/>
                    <w:right w:val="none" w:sz="0" w:space="0" w:color="auto"/>
                  </w:divBdr>
                  <w:divsChild>
                    <w:div w:id="136722988">
                      <w:marLeft w:val="0"/>
                      <w:marRight w:val="0"/>
                      <w:marTop w:val="0"/>
                      <w:marBottom w:val="0"/>
                      <w:divBdr>
                        <w:top w:val="none" w:sz="0" w:space="0" w:color="auto"/>
                        <w:left w:val="none" w:sz="0" w:space="0" w:color="auto"/>
                        <w:bottom w:val="none" w:sz="0" w:space="0" w:color="auto"/>
                        <w:right w:val="none" w:sz="0" w:space="0" w:color="auto"/>
                      </w:divBdr>
                    </w:div>
                    <w:div w:id="1188568886">
                      <w:marLeft w:val="0"/>
                      <w:marRight w:val="0"/>
                      <w:marTop w:val="0"/>
                      <w:marBottom w:val="0"/>
                      <w:divBdr>
                        <w:top w:val="none" w:sz="0" w:space="0" w:color="auto"/>
                        <w:left w:val="none" w:sz="0" w:space="0" w:color="auto"/>
                        <w:bottom w:val="none" w:sz="0" w:space="0" w:color="auto"/>
                        <w:right w:val="none" w:sz="0" w:space="0" w:color="auto"/>
                      </w:divBdr>
                    </w:div>
                    <w:div w:id="1714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67419">
              <w:marLeft w:val="0"/>
              <w:marRight w:val="0"/>
              <w:marTop w:val="0"/>
              <w:marBottom w:val="0"/>
              <w:divBdr>
                <w:top w:val="none" w:sz="0" w:space="0" w:color="auto"/>
                <w:left w:val="none" w:sz="0" w:space="0" w:color="auto"/>
                <w:bottom w:val="none" w:sz="0" w:space="0" w:color="auto"/>
                <w:right w:val="none" w:sz="0" w:space="0" w:color="auto"/>
              </w:divBdr>
              <w:divsChild>
                <w:div w:id="927076534">
                  <w:marLeft w:val="0"/>
                  <w:marRight w:val="0"/>
                  <w:marTop w:val="0"/>
                  <w:marBottom w:val="0"/>
                  <w:divBdr>
                    <w:top w:val="none" w:sz="0" w:space="0" w:color="auto"/>
                    <w:left w:val="none" w:sz="0" w:space="0" w:color="auto"/>
                    <w:bottom w:val="none" w:sz="0" w:space="0" w:color="auto"/>
                    <w:right w:val="none" w:sz="0" w:space="0" w:color="auto"/>
                  </w:divBdr>
                  <w:divsChild>
                    <w:div w:id="852572030">
                      <w:marLeft w:val="0"/>
                      <w:marRight w:val="0"/>
                      <w:marTop w:val="0"/>
                      <w:marBottom w:val="0"/>
                      <w:divBdr>
                        <w:top w:val="none" w:sz="0" w:space="0" w:color="auto"/>
                        <w:left w:val="none" w:sz="0" w:space="0" w:color="auto"/>
                        <w:bottom w:val="none" w:sz="0" w:space="0" w:color="auto"/>
                        <w:right w:val="none" w:sz="0" w:space="0" w:color="auto"/>
                      </w:divBdr>
                    </w:div>
                    <w:div w:id="1818691420">
                      <w:marLeft w:val="0"/>
                      <w:marRight w:val="0"/>
                      <w:marTop w:val="0"/>
                      <w:marBottom w:val="0"/>
                      <w:divBdr>
                        <w:top w:val="none" w:sz="0" w:space="0" w:color="auto"/>
                        <w:left w:val="none" w:sz="0" w:space="0" w:color="auto"/>
                        <w:bottom w:val="none" w:sz="0" w:space="0" w:color="auto"/>
                        <w:right w:val="none" w:sz="0" w:space="0" w:color="auto"/>
                      </w:divBdr>
                    </w:div>
                    <w:div w:id="17920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41187">
              <w:marLeft w:val="0"/>
              <w:marRight w:val="0"/>
              <w:marTop w:val="0"/>
              <w:marBottom w:val="0"/>
              <w:divBdr>
                <w:top w:val="none" w:sz="0" w:space="0" w:color="auto"/>
                <w:left w:val="none" w:sz="0" w:space="0" w:color="auto"/>
                <w:bottom w:val="none" w:sz="0" w:space="0" w:color="auto"/>
                <w:right w:val="none" w:sz="0" w:space="0" w:color="auto"/>
              </w:divBdr>
              <w:divsChild>
                <w:div w:id="2112042989">
                  <w:marLeft w:val="0"/>
                  <w:marRight w:val="0"/>
                  <w:marTop w:val="0"/>
                  <w:marBottom w:val="0"/>
                  <w:divBdr>
                    <w:top w:val="none" w:sz="0" w:space="0" w:color="auto"/>
                    <w:left w:val="none" w:sz="0" w:space="0" w:color="auto"/>
                    <w:bottom w:val="none" w:sz="0" w:space="0" w:color="auto"/>
                    <w:right w:val="none" w:sz="0" w:space="0" w:color="auto"/>
                  </w:divBdr>
                  <w:divsChild>
                    <w:div w:id="1058287960">
                      <w:marLeft w:val="0"/>
                      <w:marRight w:val="0"/>
                      <w:marTop w:val="0"/>
                      <w:marBottom w:val="0"/>
                      <w:divBdr>
                        <w:top w:val="none" w:sz="0" w:space="0" w:color="auto"/>
                        <w:left w:val="none" w:sz="0" w:space="0" w:color="auto"/>
                        <w:bottom w:val="none" w:sz="0" w:space="0" w:color="auto"/>
                        <w:right w:val="none" w:sz="0" w:space="0" w:color="auto"/>
                      </w:divBdr>
                    </w:div>
                    <w:div w:id="423963926">
                      <w:marLeft w:val="0"/>
                      <w:marRight w:val="0"/>
                      <w:marTop w:val="0"/>
                      <w:marBottom w:val="0"/>
                      <w:divBdr>
                        <w:top w:val="none" w:sz="0" w:space="0" w:color="auto"/>
                        <w:left w:val="none" w:sz="0" w:space="0" w:color="auto"/>
                        <w:bottom w:val="none" w:sz="0" w:space="0" w:color="auto"/>
                        <w:right w:val="none" w:sz="0" w:space="0" w:color="auto"/>
                      </w:divBdr>
                    </w:div>
                    <w:div w:id="12102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05152">
      <w:bodyDiv w:val="1"/>
      <w:marLeft w:val="0"/>
      <w:marRight w:val="0"/>
      <w:marTop w:val="0"/>
      <w:marBottom w:val="0"/>
      <w:divBdr>
        <w:top w:val="none" w:sz="0" w:space="0" w:color="auto"/>
        <w:left w:val="none" w:sz="0" w:space="0" w:color="auto"/>
        <w:bottom w:val="none" w:sz="0" w:space="0" w:color="auto"/>
        <w:right w:val="none" w:sz="0" w:space="0" w:color="auto"/>
      </w:divBdr>
    </w:div>
    <w:div w:id="2054692126">
      <w:bodyDiv w:val="1"/>
      <w:marLeft w:val="0"/>
      <w:marRight w:val="0"/>
      <w:marTop w:val="0"/>
      <w:marBottom w:val="0"/>
      <w:divBdr>
        <w:top w:val="none" w:sz="0" w:space="0" w:color="auto"/>
        <w:left w:val="none" w:sz="0" w:space="0" w:color="auto"/>
        <w:bottom w:val="none" w:sz="0" w:space="0" w:color="auto"/>
        <w:right w:val="none" w:sz="0" w:space="0" w:color="auto"/>
      </w:divBdr>
    </w:div>
    <w:div w:id="2093116723">
      <w:bodyDiv w:val="1"/>
      <w:marLeft w:val="0"/>
      <w:marRight w:val="0"/>
      <w:marTop w:val="0"/>
      <w:marBottom w:val="0"/>
      <w:divBdr>
        <w:top w:val="none" w:sz="0" w:space="0" w:color="auto"/>
        <w:left w:val="none" w:sz="0" w:space="0" w:color="auto"/>
        <w:bottom w:val="none" w:sz="0" w:space="0" w:color="auto"/>
        <w:right w:val="none" w:sz="0" w:space="0" w:color="auto"/>
      </w:divBdr>
    </w:div>
    <w:div w:id="2094662509">
      <w:bodyDiv w:val="1"/>
      <w:marLeft w:val="0"/>
      <w:marRight w:val="0"/>
      <w:marTop w:val="0"/>
      <w:marBottom w:val="0"/>
      <w:divBdr>
        <w:top w:val="none" w:sz="0" w:space="0" w:color="auto"/>
        <w:left w:val="none" w:sz="0" w:space="0" w:color="auto"/>
        <w:bottom w:val="none" w:sz="0" w:space="0" w:color="auto"/>
        <w:right w:val="none" w:sz="0" w:space="0" w:color="auto"/>
      </w:divBdr>
    </w:div>
    <w:div w:id="20948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oo-kraskom.russia-opt.com/buyer_sku/kgapou-kko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oo-kraskom.russia-opt.com/buyer_sku/gufsin-rossii-po-krasnoyarskomu-krayu.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oo-kraskom.russia-opt.com/buyer_sku/kgku-uks.html"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ooo-kraskom.russia-opt.com/buyer_sku/mku-goroda-krasnoyarska-uks.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ooo-kraskom.russia-opt.com/buyer_sku/kgpu-im-vp-astafeva.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Специализация</c:v>
                </c:pt>
              </c:strCache>
            </c:strRef>
          </c:tx>
          <c:dLbls>
            <c:dLbl>
              <c:idx val="0"/>
              <c:layout>
                <c:manualLayout>
                  <c:x val="-7.5521028778414783E-4"/>
                  <c:y val="-0.18261913185665182"/>
                </c:manualLayout>
              </c:layout>
              <c:showLegendKey val="0"/>
              <c:showVal val="0"/>
              <c:showCatName val="1"/>
              <c:showSerName val="0"/>
              <c:showPercent val="1"/>
              <c:showBubbleSize val="0"/>
            </c:dLbl>
            <c:dLbl>
              <c:idx val="1"/>
              <c:layout>
                <c:manualLayout>
                  <c:x val="0.42807662909624866"/>
                  <c:y val="-0.1837602048210239"/>
                </c:manualLayout>
              </c:layout>
              <c:tx>
                <c:rich>
                  <a:bodyPr/>
                  <a:lstStyle/>
                  <a:p>
                    <a:r>
                      <a:rPr lang="ru-RU"/>
                      <a:t>Сооружения и строительные работы по строительству для жидкостей и газов
24%</a:t>
                    </a:r>
                  </a:p>
                </c:rich>
              </c:tx>
              <c:showLegendKey val="0"/>
              <c:showVal val="0"/>
              <c:showCatName val="1"/>
              <c:showSerName val="0"/>
              <c:showPercent val="1"/>
              <c:showBubbleSize val="0"/>
            </c:dLbl>
            <c:dLbl>
              <c:idx val="2"/>
              <c:layout>
                <c:manualLayout>
                  <c:x val="-8.4247901580451728E-2"/>
                  <c:y val="-2.8401531775741214E-3"/>
                </c:manualLayout>
              </c:layout>
              <c:showLegendKey val="0"/>
              <c:showVal val="0"/>
              <c:showCatName val="1"/>
              <c:showSerName val="0"/>
              <c:showPercent val="1"/>
              <c:showBubbleSize val="0"/>
            </c:dLbl>
            <c:dLbl>
              <c:idx val="3"/>
              <c:layout>
                <c:manualLayout>
                  <c:x val="-0.10416982526905416"/>
                  <c:y val="5.2803303912424479E-2"/>
                </c:manualLayout>
              </c:layout>
              <c:showLegendKey val="0"/>
              <c:showVal val="0"/>
              <c:showCatName val="1"/>
              <c:showSerName val="0"/>
              <c:showPercent val="1"/>
              <c:showBubbleSize val="0"/>
            </c:dLbl>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dLbls>
          <c:cat>
            <c:strRef>
              <c:f>Лист1!$A$2:$A$5</c:f>
              <c:strCache>
                <c:ptCount val="4"/>
                <c:pt idx="0">
                  <c:v>Отопление</c:v>
                </c:pt>
                <c:pt idx="1">
                  <c:v>Сооружения и строительные работы по строительству инженерных коммуникаций для жидкостей и газов</c:v>
                </c:pt>
                <c:pt idx="2">
                  <c:v>Услуги по водоотведению; шлам сточных вод</c:v>
                </c:pt>
                <c:pt idx="3">
                  <c:v>Прочее</c:v>
                </c:pt>
              </c:strCache>
            </c:strRef>
          </c:cat>
          <c:val>
            <c:numRef>
              <c:f>Лист1!$B$2:$B$5</c:f>
              <c:numCache>
                <c:formatCode>0.00</c:formatCode>
                <c:ptCount val="4"/>
                <c:pt idx="0" formatCode="General">
                  <c:v>40.03</c:v>
                </c:pt>
                <c:pt idx="1">
                  <c:v>24</c:v>
                </c:pt>
                <c:pt idx="2" formatCode="General">
                  <c:v>19.29</c:v>
                </c:pt>
                <c:pt idx="3" formatCode="General">
                  <c:v>16.12</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sz="14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0.57473</cdr:x>
      <cdr:y>0.75767</cdr:y>
    </cdr:from>
    <cdr:to>
      <cdr:x>0.77042</cdr:x>
      <cdr:y>0.86503</cdr:y>
    </cdr:to>
    <cdr:cxnSp macro="">
      <cdr:nvCxnSpPr>
        <cdr:cNvPr id="4" name="Прямая соединительная линия 3"/>
        <cdr:cNvCxnSpPr/>
      </cdr:nvCxnSpPr>
      <cdr:spPr>
        <a:xfrm xmlns:a="http://schemas.openxmlformats.org/drawingml/2006/main" flipV="1">
          <a:off x="3552825" y="2352675"/>
          <a:ext cx="1209675" cy="3333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8F52B-8EF8-4BFB-9A9F-15707B18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19517</Words>
  <Characters>111248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4</cp:revision>
  <dcterms:created xsi:type="dcterms:W3CDTF">2017-06-28T10:03:00Z</dcterms:created>
  <dcterms:modified xsi:type="dcterms:W3CDTF">2017-06-28T10:04:00Z</dcterms:modified>
</cp:coreProperties>
</file>