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1"/>
        <w:gridCol w:w="536"/>
        <w:gridCol w:w="257"/>
        <w:gridCol w:w="73"/>
        <w:gridCol w:w="143"/>
        <w:gridCol w:w="62"/>
        <w:gridCol w:w="234"/>
        <w:gridCol w:w="302"/>
        <w:gridCol w:w="417"/>
        <w:gridCol w:w="143"/>
        <w:gridCol w:w="422"/>
        <w:gridCol w:w="575"/>
        <w:gridCol w:w="1260"/>
        <w:gridCol w:w="147"/>
        <w:gridCol w:w="138"/>
        <w:gridCol w:w="3645"/>
      </w:tblGrid>
      <w:tr w:rsidR="00EC383B" w14:paraId="44A394ED" w14:textId="77777777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84E7322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EC383B" w14:paraId="42F7C1AE" w14:textId="77777777">
        <w:trPr>
          <w:trHeight w:hRule="exact" w:val="142"/>
        </w:trPr>
        <w:tc>
          <w:tcPr>
            <w:tcW w:w="426" w:type="dxa"/>
          </w:tcPr>
          <w:p w14:paraId="52951D11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D88EE44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9297F6B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14:paraId="580A081B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8" w:type="dxa"/>
          </w:tcPr>
          <w:p w14:paraId="13E5E4A7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7581A345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9618EA6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" w:type="dxa"/>
          </w:tcPr>
          <w:p w14:paraId="7EAA1E17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4" w:type="dxa"/>
          </w:tcPr>
          <w:p w14:paraId="5F514380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B977C1C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0D812C9F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F997933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DCB5E2A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DE8336B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00978A0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06654335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75CFFAC1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6D3B5F1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:rsidRPr="00EF4D57" w14:paraId="119B820F" w14:textId="77777777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5CE15F7" w14:textId="77777777" w:rsidR="00EC383B" w:rsidRPr="00EF4D57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3E2D71D5" w14:textId="77777777" w:rsidR="00EC383B" w:rsidRPr="00EF4D57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7074CEB2" w14:textId="77777777" w:rsidR="00EC383B" w:rsidRPr="00EF4D57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4C2A6618" w14:textId="77777777" w:rsidR="00EC383B" w:rsidRPr="00EF4D57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EC383B" w:rsidRPr="00862476" w14:paraId="4A0755F7" w14:textId="77777777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5D93D0A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EC383B" w:rsidRPr="00862476" w14:paraId="56F29FD3" w14:textId="77777777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679BA74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:rsidRPr="00862476" w14:paraId="44EBEA17" w14:textId="77777777">
        <w:trPr>
          <w:trHeight w:hRule="exact" w:val="850"/>
        </w:trPr>
        <w:tc>
          <w:tcPr>
            <w:tcW w:w="426" w:type="dxa"/>
          </w:tcPr>
          <w:p w14:paraId="34EA3785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860C94D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4175C99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1F483A51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30F1FC02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E5DB69C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C336F5C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" w:type="dxa"/>
          </w:tcPr>
          <w:p w14:paraId="5C4423D1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" w:type="dxa"/>
          </w:tcPr>
          <w:p w14:paraId="3D1EEB75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663BBBDF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1CA34815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F1120F3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F29E385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550A259B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1517F4F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14:paraId="2E8D9E91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14:paraId="0A08E23E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1DC2108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14:paraId="615FD6BA" w14:textId="77777777">
        <w:trPr>
          <w:trHeight w:hRule="exact" w:val="144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9803CB3" w14:textId="77777777" w:rsidR="00EC383B" w:rsidRPr="00EF4D57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12 "ВВЕДЕНИЕ В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ПРОФЕССИОНАЛЬНУЮ ДЕЯТЕЛЬНОСТЬ"</w:t>
            </w:r>
          </w:p>
          <w:p w14:paraId="37A573FF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Учебная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практика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ознакомительная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практика</w:t>
            </w:r>
            <w:proofErr w:type="spellEnd"/>
          </w:p>
        </w:tc>
      </w:tr>
      <w:tr w:rsidR="00EC383B" w14:paraId="636FAAC1" w14:textId="77777777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4BD7649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EC383B" w:rsidRPr="00EF4D57" w14:paraId="44E94C8F" w14:textId="77777777">
        <w:trPr>
          <w:trHeight w:hRule="exact" w:val="283"/>
        </w:trPr>
        <w:tc>
          <w:tcPr>
            <w:tcW w:w="426" w:type="dxa"/>
          </w:tcPr>
          <w:p w14:paraId="4DF69EF4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93CE59D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00416BE4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8D4B19D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2AEBF2F" w14:textId="06F04438" w:rsidR="00EC383B" w:rsidRPr="00EF4D57" w:rsidRDefault="0086247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Кафедра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дошкольного и начального образования</w:t>
            </w:r>
          </w:p>
        </w:tc>
      </w:tr>
      <w:tr w:rsidR="00EC383B" w:rsidRPr="00EF4D57" w14:paraId="7D8A7B24" w14:textId="77777777">
        <w:trPr>
          <w:trHeight w:hRule="exact" w:val="142"/>
        </w:trPr>
        <w:tc>
          <w:tcPr>
            <w:tcW w:w="426" w:type="dxa"/>
          </w:tcPr>
          <w:p w14:paraId="452AE5A9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9B96AD3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943DFBD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3BEB539D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4DF394E9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4A4978C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95694BA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" w:type="dxa"/>
          </w:tcPr>
          <w:p w14:paraId="59946641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" w:type="dxa"/>
          </w:tcPr>
          <w:p w14:paraId="2D23BEC8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4F5AB91A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667BE7FE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A7FFB67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ADC691F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54B9A7C5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16624C7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14:paraId="769DDBED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14:paraId="210B1A32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1F8B6D2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:rsidRPr="00EF4D57" w14:paraId="2A22F98B" w14:textId="77777777">
        <w:trPr>
          <w:trHeight w:hRule="exact" w:val="283"/>
        </w:trPr>
        <w:tc>
          <w:tcPr>
            <w:tcW w:w="426" w:type="dxa"/>
          </w:tcPr>
          <w:p w14:paraId="44A300A6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C5CC1C9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D8321EC" w14:textId="35685967" w:rsidR="00EC383B" w:rsidRPr="00EF4D57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</w:t>
            </w:r>
            <w:proofErr w:type="gramStart"/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  <w:proofErr w:type="gramEnd"/>
          </w:p>
          <w:p w14:paraId="3AB935C6" w14:textId="77777777" w:rsidR="00EC383B" w:rsidRPr="00EF4D57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6E50BB01" w14:textId="77777777" w:rsidR="00EC383B" w:rsidRPr="00EF4D57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EC383B" w:rsidRPr="00EF4D57" w14:paraId="2E49378D" w14:textId="77777777">
        <w:trPr>
          <w:trHeight w:hRule="exact" w:val="404"/>
        </w:trPr>
        <w:tc>
          <w:tcPr>
            <w:tcW w:w="426" w:type="dxa"/>
          </w:tcPr>
          <w:p w14:paraId="1ACC1DCB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39FB57C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1022D7D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0B97ED47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5E76809A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3307C8D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626D036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A0EA127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:rsidRPr="00EF4D57" w14:paraId="4B05C426" w14:textId="77777777">
        <w:trPr>
          <w:trHeight w:hRule="exact" w:val="142"/>
        </w:trPr>
        <w:tc>
          <w:tcPr>
            <w:tcW w:w="426" w:type="dxa"/>
          </w:tcPr>
          <w:p w14:paraId="49E4E2A8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CD816FA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8F66DC1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60DD658B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288D7CEF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6FEA4D4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2064837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" w:type="dxa"/>
          </w:tcPr>
          <w:p w14:paraId="460D085F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" w:type="dxa"/>
          </w:tcPr>
          <w:p w14:paraId="7D070CA9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127DB2AC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7B3C2CF3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E955685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2250A0D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71FF777A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0976C98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14:paraId="7C2DE4FF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14:paraId="07B70C7E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466E903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14:paraId="77638D8B" w14:textId="77777777">
        <w:trPr>
          <w:trHeight w:hRule="exact" w:val="283"/>
        </w:trPr>
        <w:tc>
          <w:tcPr>
            <w:tcW w:w="426" w:type="dxa"/>
          </w:tcPr>
          <w:p w14:paraId="3742B827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59F7B8C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253795C" w14:textId="77777777" w:rsidR="00EC383B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EC383B" w14:paraId="5734AE85" w14:textId="77777777">
        <w:trPr>
          <w:trHeight w:hRule="exact" w:val="283"/>
        </w:trPr>
        <w:tc>
          <w:tcPr>
            <w:tcW w:w="426" w:type="dxa"/>
          </w:tcPr>
          <w:p w14:paraId="413A0681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A186A30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5AE9FC9" w14:textId="77777777" w:rsidR="00EC383B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  <w:proofErr w:type="spellEnd"/>
          </w:p>
        </w:tc>
      </w:tr>
      <w:tr w:rsidR="00EC383B" w14:paraId="3C8248FA" w14:textId="77777777">
        <w:trPr>
          <w:trHeight w:hRule="exact" w:val="283"/>
        </w:trPr>
        <w:tc>
          <w:tcPr>
            <w:tcW w:w="426" w:type="dxa"/>
          </w:tcPr>
          <w:p w14:paraId="1B180F9E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51BD813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183D02CF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7A1719F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ЗЕТ</w:t>
            </w:r>
          </w:p>
        </w:tc>
        <w:tc>
          <w:tcPr>
            <w:tcW w:w="568" w:type="dxa"/>
          </w:tcPr>
          <w:p w14:paraId="0790EA55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D7A853C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40563E24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479AC1C5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708827A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14:paraId="754BD303" w14:textId="77777777">
        <w:trPr>
          <w:trHeight w:hRule="exact" w:val="283"/>
        </w:trPr>
        <w:tc>
          <w:tcPr>
            <w:tcW w:w="426" w:type="dxa"/>
          </w:tcPr>
          <w:p w14:paraId="6D3683AC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F664A0E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290" w:type="dxa"/>
          </w:tcPr>
          <w:p w14:paraId="7233DC91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4AA18C94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29AE4CE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4880E8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1277" w:type="dxa"/>
          </w:tcPr>
          <w:p w14:paraId="27864ED3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68AC8F2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EC383B" w14:paraId="395CA042" w14:textId="77777777">
        <w:trPr>
          <w:trHeight w:hRule="exact" w:val="283"/>
        </w:trPr>
        <w:tc>
          <w:tcPr>
            <w:tcW w:w="426" w:type="dxa"/>
          </w:tcPr>
          <w:p w14:paraId="78EB17E4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E008521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5003435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290" w:type="dxa"/>
          </w:tcPr>
          <w:p w14:paraId="13DF9A6A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0433A117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BB794E5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5CD7EF1B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2FCB772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4168C0C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400776F6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796B8398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2CA46252" w14:textId="77777777" w:rsidR="00EC383B" w:rsidRDefault="00EC383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EC383B" w14:paraId="29226721" w14:textId="77777777">
        <w:trPr>
          <w:trHeight w:hRule="exact" w:val="284"/>
        </w:trPr>
        <w:tc>
          <w:tcPr>
            <w:tcW w:w="426" w:type="dxa"/>
          </w:tcPr>
          <w:p w14:paraId="317CCDDB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BF22826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3FAE843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290" w:type="dxa"/>
          </w:tcPr>
          <w:p w14:paraId="3BAD1D7E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7B514BBA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8D3206B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8FA0D5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5F19DDE0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7E61B3B0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05375490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6B3C1E6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14:paraId="62826AD5" w14:textId="77777777">
        <w:trPr>
          <w:trHeight w:hRule="exact" w:val="283"/>
        </w:trPr>
        <w:tc>
          <w:tcPr>
            <w:tcW w:w="426" w:type="dxa"/>
          </w:tcPr>
          <w:p w14:paraId="27DB16E9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B0AABC8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36CE7E9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290" w:type="dxa"/>
          </w:tcPr>
          <w:p w14:paraId="0409775E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7A34FA95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D7E1120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863E126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</w:t>
            </w:r>
          </w:p>
        </w:tc>
        <w:tc>
          <w:tcPr>
            <w:tcW w:w="1277" w:type="dxa"/>
          </w:tcPr>
          <w:p w14:paraId="3AC1578E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2648B9E1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4F0FB7AA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905E72D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:rsidRPr="00EF4D57" w14:paraId="3949ED32" w14:textId="77777777">
        <w:trPr>
          <w:trHeight w:hRule="exact" w:val="142"/>
        </w:trPr>
        <w:tc>
          <w:tcPr>
            <w:tcW w:w="426" w:type="dxa"/>
          </w:tcPr>
          <w:p w14:paraId="40496424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A938F18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9E579A3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23784DF7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953B7D9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7BC0E5BB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23A3856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14:paraId="7E900964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14:paraId="76C52C79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05481493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14:paraId="2F700969" w14:textId="77777777">
        <w:trPr>
          <w:trHeight w:hRule="exact" w:val="284"/>
        </w:trPr>
        <w:tc>
          <w:tcPr>
            <w:tcW w:w="426" w:type="dxa"/>
          </w:tcPr>
          <w:p w14:paraId="641D6DEE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80F2A56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8D80E24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3A3604E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DB27962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22E797EB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29BBDAC1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26C3E36C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3F880BF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14:paraId="04390911" w14:textId="77777777">
        <w:trPr>
          <w:trHeight w:hRule="exact" w:val="142"/>
        </w:trPr>
        <w:tc>
          <w:tcPr>
            <w:tcW w:w="426" w:type="dxa"/>
          </w:tcPr>
          <w:p w14:paraId="7825DBCE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F6E65CB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944159B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3FDB4A0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7072562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831F079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EE343ED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3FB19923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1B4CBCD8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9F557E0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14:paraId="5BCDB30A" w14:textId="77777777">
        <w:trPr>
          <w:trHeight w:hRule="exact" w:val="284"/>
        </w:trPr>
        <w:tc>
          <w:tcPr>
            <w:tcW w:w="426" w:type="dxa"/>
          </w:tcPr>
          <w:p w14:paraId="1B1D78BE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4ADC0E7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8CE3A62" w14:textId="77777777" w:rsidR="00EC383B" w:rsidRDefault="00EC383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90" w:type="dxa"/>
          </w:tcPr>
          <w:p w14:paraId="0AA27AA0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1647085F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E18D97D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A5C53FF" w14:textId="77777777" w:rsidR="00EC383B" w:rsidRDefault="00EC383B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230F3155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18E45F99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0C3442A2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BECF05B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:rsidRPr="00EF4D57" w14:paraId="1316DC9A" w14:textId="77777777">
        <w:trPr>
          <w:trHeight w:hRule="exact" w:val="285"/>
        </w:trPr>
        <w:tc>
          <w:tcPr>
            <w:tcW w:w="639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7D5A7A9E" w14:textId="77777777" w:rsidR="00EC383B" w:rsidRPr="00EF4D57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138" w:type="dxa"/>
          </w:tcPr>
          <w:p w14:paraId="131F067F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2848FCCC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14:paraId="607CF468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19C627" w14:textId="77777777" w:rsidR="00EC383B" w:rsidRPr="00EF4D57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4AD3A793" w14:textId="77777777" w:rsidR="00EC383B" w:rsidRPr="00EF4D57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09156" w14:textId="77777777" w:rsidR="00EC383B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3512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46F67" w14:textId="77777777" w:rsidR="00EC383B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138" w:type="dxa"/>
          </w:tcPr>
          <w:p w14:paraId="6812901E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B2FB69A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14:paraId="753A6BE2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9180B" w14:textId="77777777" w:rsidR="00EC383B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DC24CE" w14:textId="77777777" w:rsidR="00EC383B" w:rsidRDefault="00EC383B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7CBF44" w14:textId="77777777" w:rsidR="00EC383B" w:rsidRDefault="00EC383B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3512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C251AB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54C3EF47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BBF4EAE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14:paraId="756F6216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49B4E9" w14:textId="77777777" w:rsidR="00EC383B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E3991" w14:textId="77777777" w:rsidR="00EC383B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3513C" w14:textId="77777777" w:rsidR="00EC383B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B03174" w14:textId="77777777" w:rsidR="00EC383B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613FF" w14:textId="77777777" w:rsidR="00EC383B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38" w:type="dxa"/>
          </w:tcPr>
          <w:p w14:paraId="1119E3FF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94C769E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14:paraId="5FC8847B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D12EC43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9FEB35C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B33B546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BE2B00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F84807B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8" w:type="dxa"/>
          </w:tcPr>
          <w:p w14:paraId="2941D496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D855987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14:paraId="3AD0B5C9" w14:textId="77777777">
        <w:trPr>
          <w:trHeight w:hRule="exact" w:val="966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8F46DD" w14:textId="77777777" w:rsidR="00EC383B" w:rsidRPr="0086247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промежуточную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(экзамен)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9E6081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E914FF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3D75634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712BB04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38" w:type="dxa"/>
          </w:tcPr>
          <w:p w14:paraId="249D7626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7CA66A5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14:paraId="532CEF3A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3DAC4CC" w14:textId="77777777" w:rsidR="00EC383B" w:rsidRPr="00EF4D5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</w:t>
            </w:r>
            <w:r w:rsidRPr="00EF4D57">
              <w:rPr>
                <w:lang w:val="ru-RU"/>
              </w:rPr>
              <w:br/>
            </w:r>
            <w:proofErr w:type="spellStart"/>
            <w:proofErr w:type="gramStart"/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практ.подготовки</w:t>
            </w:r>
            <w:proofErr w:type="spellEnd"/>
            <w:proofErr w:type="gram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BCABB7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212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144AA6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212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807A80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212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E8632E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212</w:t>
            </w:r>
          </w:p>
        </w:tc>
        <w:tc>
          <w:tcPr>
            <w:tcW w:w="138" w:type="dxa"/>
          </w:tcPr>
          <w:p w14:paraId="3931BE05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4538548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14:paraId="6FAB09EF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E25643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F145281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AE1CF7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9A248C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F78C93A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8" w:type="dxa"/>
          </w:tcPr>
          <w:p w14:paraId="37CCA304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096AE57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14:paraId="74B6E51F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A8F6DC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0131216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2,15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A9D0B9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B93747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2,15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8A721E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2,15</w:t>
            </w:r>
          </w:p>
        </w:tc>
        <w:tc>
          <w:tcPr>
            <w:tcW w:w="138" w:type="dxa"/>
          </w:tcPr>
          <w:p w14:paraId="29489BC7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18CE194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14:paraId="773FC629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80C7DB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7FDE20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7922A1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324C63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A939E5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</w:t>
            </w:r>
          </w:p>
        </w:tc>
        <w:tc>
          <w:tcPr>
            <w:tcW w:w="138" w:type="dxa"/>
          </w:tcPr>
          <w:p w14:paraId="631EEE6A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4AD4BC0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14:paraId="76378772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A202B0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4DF414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996A72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39586B0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5CB74D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138" w:type="dxa"/>
          </w:tcPr>
          <w:p w14:paraId="71F0C2A3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C67D3DD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14:paraId="58285E7B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54092A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1F067B2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EC716E5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C61327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D98F58" w14:textId="77777777" w:rsidR="00EC383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138" w:type="dxa"/>
          </w:tcPr>
          <w:p w14:paraId="105CE416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6A6CD8C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FBD80BC" w14:textId="77777777" w:rsidR="00EC383B" w:rsidRDefault="00000000">
      <w:pPr>
        <w:rPr>
          <w:sz w:val="0"/>
          <w:szCs w:val="0"/>
        </w:rPr>
      </w:pPr>
      <w:r>
        <w:br w:type="page"/>
      </w:r>
    </w:p>
    <w:p w14:paraId="44005CED" w14:textId="77777777" w:rsidR="00EC383B" w:rsidRDefault="00EC383B">
      <w:pPr>
        <w:sectPr w:rsidR="00EC383B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EC383B" w14:paraId="3775D89B" w14:textId="77777777">
        <w:trPr>
          <w:trHeight w:hRule="exact" w:val="284"/>
        </w:trPr>
        <w:tc>
          <w:tcPr>
            <w:tcW w:w="3828" w:type="dxa"/>
          </w:tcPr>
          <w:p w14:paraId="5CF9C584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751B357D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2FDFE2C3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B0B317A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EC383B" w14:paraId="27CDCF20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3F03907E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14:paraId="06CB17FB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3863A25E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158D41A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:rsidRPr="00EF4D57" w14:paraId="2F7C20EB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D8FC4C3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Старший преподаватель, Улыбина Екатерина Владимировна _________________</w:t>
            </w:r>
          </w:p>
        </w:tc>
      </w:tr>
      <w:tr w:rsidR="00EC383B" w:rsidRPr="00EF4D57" w14:paraId="4641733F" w14:textId="77777777">
        <w:trPr>
          <w:trHeight w:hRule="exact" w:val="1418"/>
        </w:trPr>
        <w:tc>
          <w:tcPr>
            <w:tcW w:w="3828" w:type="dxa"/>
          </w:tcPr>
          <w:p w14:paraId="48079410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5C80898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5FEA6CE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55202C7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14:paraId="59039807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7EF0164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07153A70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46F9DBF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14:paraId="760AFC98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9EC371B" w14:textId="77777777" w:rsidR="00EC383B" w:rsidRDefault="00EC383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EC383B" w14:paraId="7987A2FC" w14:textId="77777777">
        <w:trPr>
          <w:trHeight w:hRule="exact" w:val="283"/>
        </w:trPr>
        <w:tc>
          <w:tcPr>
            <w:tcW w:w="3828" w:type="dxa"/>
          </w:tcPr>
          <w:p w14:paraId="1E8941BE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2ABC681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62EB0A58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DF8B6BF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83B" w:rsidRPr="00EF4D57" w14:paraId="59099A05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384A970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73650C52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6968F71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:rsidRPr="00EF4D57" w14:paraId="5CF9704F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066A5F4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EC383B" w:rsidRPr="00EF4D57" w14:paraId="170AA1DE" w14:textId="77777777">
        <w:trPr>
          <w:trHeight w:hRule="exact" w:val="283"/>
        </w:trPr>
        <w:tc>
          <w:tcPr>
            <w:tcW w:w="3828" w:type="dxa"/>
          </w:tcPr>
          <w:p w14:paraId="68566B67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6632D0D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5C4355F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3405BB2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:rsidRPr="00EF4D57" w14:paraId="006A13E7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DF09233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61256C1E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3B1A093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:rsidRPr="00EF4D57" w14:paraId="4C8BBFCC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08A38FF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51B94B54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EC383B" w:rsidRPr="00EF4D57" w14:paraId="35CB2CF7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849E461" w14:textId="5000A8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EC383B" w:rsidRPr="00EF4D57" w14:paraId="3C9E3A06" w14:textId="77777777">
        <w:trPr>
          <w:trHeight w:hRule="exact" w:val="567"/>
        </w:trPr>
        <w:tc>
          <w:tcPr>
            <w:tcW w:w="3828" w:type="dxa"/>
          </w:tcPr>
          <w:p w14:paraId="4E88BD65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ED6B856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E6AA39E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C13BF4A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:rsidRPr="00EF4D57" w14:paraId="25A2FDA2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D24BE3D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EC383B" w:rsidRPr="00EF4D57" w14:paraId="1B65882C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8E8F0A9" w14:textId="77777777" w:rsidR="00EC383B" w:rsidRPr="00EF4D57" w:rsidRDefault="00EC383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EC383B" w:rsidRPr="00EF4D57" w14:paraId="525716F1" w14:textId="77777777">
        <w:trPr>
          <w:trHeight w:hRule="exact" w:val="283"/>
        </w:trPr>
        <w:tc>
          <w:tcPr>
            <w:tcW w:w="3828" w:type="dxa"/>
          </w:tcPr>
          <w:p w14:paraId="2125AE5E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D9F1055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A4271F6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21A9F1F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:rsidRPr="00EF4D57" w14:paraId="09F623D2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217FB9C" w14:textId="5A33DAF3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1D1C7B45" w14:textId="77777777" w:rsidR="00EC383B" w:rsidRPr="00EF4D57" w:rsidRDefault="00EC383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8B1D99C" w14:textId="74ECC54E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Груздева О.В., </w:t>
            </w:r>
            <w:r w:rsid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доктор</w:t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психол. наук, </w:t>
            </w:r>
            <w:r w:rsid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профессор</w:t>
            </w:r>
          </w:p>
        </w:tc>
      </w:tr>
      <w:tr w:rsidR="00EC383B" w:rsidRPr="00EF4D57" w14:paraId="3BD758EE" w14:textId="77777777">
        <w:trPr>
          <w:trHeight w:hRule="exact" w:val="283"/>
        </w:trPr>
        <w:tc>
          <w:tcPr>
            <w:tcW w:w="3828" w:type="dxa"/>
          </w:tcPr>
          <w:p w14:paraId="42C8E337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FC18A1A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EDBC81C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098AAA5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:rsidRPr="00EF4D57" w14:paraId="4C00EE50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F7B65E5" w14:textId="62F7DEEE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___ от </w:t>
            </w:r>
            <w:r w:rsid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_г.</w:t>
            </w:r>
          </w:p>
        </w:tc>
      </w:tr>
      <w:tr w:rsidR="00EC383B" w:rsidRPr="00EF4D57" w14:paraId="72A54D94" w14:textId="77777777">
        <w:trPr>
          <w:trHeight w:hRule="exact" w:val="142"/>
        </w:trPr>
        <w:tc>
          <w:tcPr>
            <w:tcW w:w="3828" w:type="dxa"/>
          </w:tcPr>
          <w:p w14:paraId="5AC35105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208247B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D6C393B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BDC6F44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:rsidRPr="00862476" w14:paraId="30D98360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A9E2AB7" w14:textId="73BA21B0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Л.В. </w:t>
            </w:r>
            <w:proofErr w:type="spellStart"/>
            <w:r w:rsid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Арамачева</w:t>
            </w:r>
            <w:proofErr w:type="spellEnd"/>
          </w:p>
        </w:tc>
      </w:tr>
      <w:tr w:rsidR="00EC383B" w14:paraId="2B4BD279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391CC00" w14:textId="27112570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____</w:t>
            </w:r>
            <w:r w:rsid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</w:t>
            </w:r>
            <w:r w:rsid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16D647D2" w14:textId="77777777" w:rsidR="00EC383B" w:rsidRDefault="00000000">
      <w:pPr>
        <w:rPr>
          <w:sz w:val="0"/>
          <w:szCs w:val="0"/>
        </w:rPr>
      </w:pPr>
      <w:r>
        <w:br w:type="page"/>
      </w:r>
    </w:p>
    <w:p w14:paraId="358E114A" w14:textId="77777777" w:rsidR="00EC383B" w:rsidRDefault="00EC383B">
      <w:pPr>
        <w:sectPr w:rsidR="00EC383B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EC383B" w14:paraId="55B7F7EF" w14:textId="77777777">
        <w:trPr>
          <w:trHeight w:hRule="exact" w:val="284"/>
        </w:trPr>
        <w:tc>
          <w:tcPr>
            <w:tcW w:w="766" w:type="dxa"/>
          </w:tcPr>
          <w:p w14:paraId="263A2118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1F146E10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DCF1535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3C6D7157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DA1DD6A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EC383B" w14:paraId="1E6E6A54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DAF7028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EC383B" w:rsidRPr="00EF4D57" w14:paraId="32E0E44F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F1CA0C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 условий для развития и становления профессиональных компетенций бакалавров психолого-педагогического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</w:p>
        </w:tc>
      </w:tr>
      <w:tr w:rsidR="00EC383B" w:rsidRPr="00EF4D57" w14:paraId="1BBA5BA6" w14:textId="77777777">
        <w:trPr>
          <w:trHeight w:hRule="exact" w:val="284"/>
        </w:trPr>
        <w:tc>
          <w:tcPr>
            <w:tcW w:w="766" w:type="dxa"/>
          </w:tcPr>
          <w:p w14:paraId="78A37C25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32DE824A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1D392BA0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54B4B54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495A3D1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:rsidRPr="00EF4D57" w14:paraId="4E318127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75AB729" w14:textId="77777777" w:rsidR="00EC383B" w:rsidRPr="00EF4D5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EC383B" w14:paraId="70B68058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34862A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0BE0A8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1.ОДП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.09</w:t>
            </w:r>
          </w:p>
        </w:tc>
      </w:tr>
      <w:tr w:rsidR="00EC383B" w:rsidRPr="00EF4D57" w14:paraId="2948BAA4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669EB7" w14:textId="77777777" w:rsidR="00EC383B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E397F1" w14:textId="77777777" w:rsidR="00EC383B" w:rsidRPr="00EF4D57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EC383B" w14:paraId="0BE4274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2CE0FF" w14:textId="77777777" w:rsidR="00EC383B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C0720C" w14:textId="77777777" w:rsidR="00EC383B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профессию</w:t>
            </w:r>
            <w:proofErr w:type="spellEnd"/>
          </w:p>
        </w:tc>
      </w:tr>
      <w:tr w:rsidR="00EC383B" w14:paraId="7422E30C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C39E5E" w14:textId="77777777" w:rsidR="00EC383B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9F523E" w14:textId="77777777" w:rsidR="00EC383B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воспитания</w:t>
            </w:r>
            <w:proofErr w:type="spellEnd"/>
          </w:p>
        </w:tc>
      </w:tr>
      <w:tr w:rsidR="00EC383B" w14:paraId="45BB1CBF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6D2AFB" w14:textId="77777777" w:rsidR="00EC383B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16E77A" w14:textId="77777777" w:rsidR="00EC383B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</w:tr>
      <w:tr w:rsidR="00EC383B" w14:paraId="362F197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4A94BE" w14:textId="77777777" w:rsidR="00EC383B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391031" w14:textId="77777777" w:rsidR="00EC383B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EC383B" w14:paraId="41580449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F0D920" w14:textId="77777777" w:rsidR="00EC383B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C673DE" w14:textId="77777777" w:rsidR="00EC383B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профессию</w:t>
            </w:r>
            <w:proofErr w:type="spellEnd"/>
          </w:p>
        </w:tc>
      </w:tr>
      <w:tr w:rsidR="00EC383B" w:rsidRPr="00EF4D57" w14:paraId="7246F628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A92914" w14:textId="77777777" w:rsidR="00EC383B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99C5D3" w14:textId="77777777" w:rsidR="00EC383B" w:rsidRPr="00EF4D57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EC383B" w14:paraId="78EC06BF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E59D0" w14:textId="77777777" w:rsidR="00EC383B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A84F03" w14:textId="77777777" w:rsidR="00EC383B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профессию</w:t>
            </w:r>
            <w:proofErr w:type="spellEnd"/>
          </w:p>
        </w:tc>
      </w:tr>
      <w:tr w:rsidR="00EC383B" w:rsidRPr="00EF4D57" w14:paraId="58088D92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BB35E" w14:textId="77777777" w:rsidR="00EC383B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CD8DE" w14:textId="77777777" w:rsidR="00EC383B" w:rsidRPr="00EF4D57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Дошкольная педагогика с основами методики</w:t>
            </w:r>
          </w:p>
        </w:tc>
      </w:tr>
      <w:tr w:rsidR="00EC383B" w:rsidRPr="00EF4D57" w14:paraId="20778BEA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2BFA78" w14:textId="77777777" w:rsidR="00EC383B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34C508" w14:textId="77777777" w:rsidR="00EC383B" w:rsidRPr="00EF4D57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детей в разных видах деятельности</w:t>
            </w:r>
          </w:p>
        </w:tc>
      </w:tr>
      <w:tr w:rsidR="00EC383B" w14:paraId="533AF812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3F58D7" w14:textId="77777777" w:rsidR="00EC383B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3FF8DD" w14:textId="77777777" w:rsidR="00EC383B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EC383B" w14:paraId="429CFB23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BB6D0" w14:textId="77777777" w:rsidR="00EC383B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B10F19" w14:textId="77777777" w:rsidR="00EC383B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EC383B" w14:paraId="554CA9CA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5B4B61" w14:textId="77777777" w:rsidR="00EC383B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677DAA" w14:textId="77777777" w:rsidR="00EC383B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педагогика</w:t>
            </w:r>
            <w:proofErr w:type="spellEnd"/>
          </w:p>
        </w:tc>
      </w:tr>
      <w:tr w:rsidR="00EC383B" w:rsidRPr="00EF4D57" w14:paraId="564CCFD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A8BB6" w14:textId="77777777" w:rsidR="00EC383B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6EC373" w14:textId="77777777" w:rsidR="00EC383B" w:rsidRPr="00EF4D57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развивающей предметно-пространственной среды ДОО</w:t>
            </w:r>
          </w:p>
        </w:tc>
      </w:tr>
      <w:tr w:rsidR="00EC383B" w:rsidRPr="00EF4D57" w14:paraId="508C485D" w14:textId="77777777">
        <w:trPr>
          <w:trHeight w:hRule="exact" w:val="142"/>
        </w:trPr>
        <w:tc>
          <w:tcPr>
            <w:tcW w:w="766" w:type="dxa"/>
          </w:tcPr>
          <w:p w14:paraId="5BCE6CBB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192E24EB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1A4AFCD4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9D1FFFF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856AF35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:rsidRPr="00EF4D57" w14:paraId="75A6316C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0C0F5E5" w14:textId="77777777" w:rsidR="00EC383B" w:rsidRPr="00EF4D57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EC383B" w:rsidRPr="00EF4D57" w14:paraId="6994CF6E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C2F745" w14:textId="77777777" w:rsidR="00EC383B" w:rsidRPr="00EF4D5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УК-2: Способен определять круг задач в рамках поставленной цели и выбирать оптимальные способы их решения,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исходя из действующих правовых норм, имеющихся ресурсов и ограничений</w:t>
            </w:r>
          </w:p>
        </w:tc>
      </w:tr>
      <w:tr w:rsidR="00EC383B" w:rsidRPr="00EF4D57" w14:paraId="077EDF95" w14:textId="77777777">
        <w:trPr>
          <w:trHeight w:hRule="exact" w:val="48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E6A61A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УК-2.1</w:t>
            </w:r>
            <w:proofErr w:type="gramStart"/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требования, предъявляемые к проектной работе, способы представления и описания целей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результатов проектной деятельности.</w:t>
            </w:r>
          </w:p>
        </w:tc>
      </w:tr>
      <w:tr w:rsidR="00EC383B" w14:paraId="18138EE3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540A15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28AF70A9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5D6A57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55735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требования, предъявляемые к проектной работе, способы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 и описания целей и результатов проектной деятельности.</w:t>
            </w:r>
          </w:p>
        </w:tc>
      </w:tr>
      <w:tr w:rsidR="00EC383B" w:rsidRPr="00EF4D57" w14:paraId="402D26CF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81C627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BC04E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требования, предъявляемые к проектной работе, способы представления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описания целей и результатов проектной деятельности.</w:t>
            </w:r>
          </w:p>
        </w:tc>
      </w:tr>
      <w:tr w:rsidR="00EC383B" w:rsidRPr="00EF4D57" w14:paraId="2365F6C6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36AF10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E6C6D1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требования, предъявляемые к проектной работе, способы представления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описания целей и результатов проектной деятельности.</w:t>
            </w:r>
          </w:p>
        </w:tc>
      </w:tr>
      <w:tr w:rsidR="00EC383B" w14:paraId="64CD50D3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8E246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5279B226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A28DBD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45264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требования, предъявляемые к проектной работе, способы представления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описания целей и результатов проектной деятельности.</w:t>
            </w:r>
          </w:p>
        </w:tc>
      </w:tr>
      <w:tr w:rsidR="00EC383B" w:rsidRPr="00EF4D57" w14:paraId="04F18F00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B44455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AE3345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требования, предъявляемые к проектной работе, способы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 и описания целей и результатов проектной деятельности.</w:t>
            </w:r>
          </w:p>
        </w:tc>
      </w:tr>
      <w:tr w:rsidR="00EC383B" w:rsidRPr="00EF4D57" w14:paraId="3208046C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079791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4E61BB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требования, предъявляемые к проектной работе, способы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 и описания целей и результатов проектной деятельности.</w:t>
            </w:r>
          </w:p>
        </w:tc>
      </w:tr>
      <w:tr w:rsidR="00EC383B" w14:paraId="71C6E3DE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9E73A1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0EC3EFAA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20A991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160B7F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требованиями, предъявляемыми к проектной работе, способами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 и описания целей и результатов проектной деятельности.</w:t>
            </w:r>
          </w:p>
        </w:tc>
      </w:tr>
      <w:tr w:rsidR="00EC383B" w:rsidRPr="00EF4D57" w14:paraId="543F5839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CE0F26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27D5BC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требованиями, предъявляемыми к проектной работе, способами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 и описания целей и результатов проектной деятельности.</w:t>
            </w:r>
          </w:p>
        </w:tc>
      </w:tr>
      <w:tr w:rsidR="00EC383B" w:rsidRPr="00EF4D57" w14:paraId="19843EF0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287520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220E1D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требованиями, предъявляемыми к проектной работе,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представления и описания целей и результатов проектной деятельности.</w:t>
            </w:r>
          </w:p>
        </w:tc>
      </w:tr>
      <w:tr w:rsidR="00EC383B" w:rsidRPr="00EF4D57" w14:paraId="21182207" w14:textId="77777777">
        <w:trPr>
          <w:trHeight w:hRule="exact" w:val="71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F2CD9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УК-2.2</w:t>
            </w:r>
            <w:proofErr w:type="gramStart"/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определяет ожидаемые результаты решения выделенных задач проекта; проектировать решение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конкретной задачи проекта, выбирая оптимальный способ ее решения, исходя из действующих правовых норм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имеющихся ресурсов и ограничений.</w:t>
            </w:r>
          </w:p>
        </w:tc>
      </w:tr>
      <w:tr w:rsidR="00EC383B" w14:paraId="27481015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DE2BEE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53CDED0A" w14:textId="77777777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DC3DB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6F7450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результаты решения выделенных задач проекта; решение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конкретной задачи проекта, подробно обосновывая выбор оптимального способ ее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решения, исходя из действующих правовых норм и имеющихся ресурсов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ограничений.</w:t>
            </w:r>
          </w:p>
        </w:tc>
      </w:tr>
      <w:tr w:rsidR="00EC383B" w:rsidRPr="00EF4D57" w14:paraId="2376A49A" w14:textId="77777777">
        <w:trPr>
          <w:trHeight w:hRule="exact" w:val="580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B7984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419179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результаты решения выделенных задач проекта; решение конкретной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 проекта, обосновывая выбор оптимального способ ее решения, исходя из</w:t>
            </w:r>
          </w:p>
        </w:tc>
      </w:tr>
    </w:tbl>
    <w:p w14:paraId="19957307" w14:textId="77777777" w:rsidR="00EC383B" w:rsidRPr="00EF4D57" w:rsidRDefault="00000000">
      <w:pPr>
        <w:rPr>
          <w:sz w:val="0"/>
          <w:szCs w:val="0"/>
          <w:lang w:val="ru-RU"/>
        </w:rPr>
      </w:pPr>
      <w:r w:rsidRPr="00EF4D57">
        <w:rPr>
          <w:lang w:val="ru-RU"/>
        </w:rPr>
        <w:br w:type="page"/>
      </w:r>
    </w:p>
    <w:p w14:paraId="156A872C" w14:textId="77777777" w:rsidR="00EC383B" w:rsidRPr="00EF4D57" w:rsidRDefault="00EC383B">
      <w:pPr>
        <w:rPr>
          <w:lang w:val="ru-RU"/>
        </w:rPr>
        <w:sectPr w:rsidR="00EC383B" w:rsidRPr="00EF4D5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EC383B" w14:paraId="61013BAA" w14:textId="77777777">
        <w:trPr>
          <w:trHeight w:hRule="exact" w:val="284"/>
        </w:trPr>
        <w:tc>
          <w:tcPr>
            <w:tcW w:w="3403" w:type="dxa"/>
          </w:tcPr>
          <w:p w14:paraId="32D05C3B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E6F1494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675671B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EC383B" w:rsidRPr="00EF4D57" w14:paraId="678FC611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5AE631" w14:textId="77777777" w:rsidR="00EC383B" w:rsidRDefault="00EC383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3D9BD3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действующих правовых норм и имеющихся ресурсов и ограничений.</w:t>
            </w:r>
          </w:p>
        </w:tc>
      </w:tr>
      <w:tr w:rsidR="00EC383B" w:rsidRPr="00EF4D57" w14:paraId="46069D35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E60E8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C858E1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Перечисляет результаты решения выделенных задач проекта; решение конкретной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 проекта, пытаясь обосновать выбор способов ее решения, исходя из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действующих правовых норм и имеющихся ресурсов и ограничений.</w:t>
            </w:r>
          </w:p>
        </w:tc>
      </w:tr>
      <w:tr w:rsidR="00EC383B" w14:paraId="0A05356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C9E28F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2DB27C8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DFA09F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219735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определять ожидаемые результаты решения выделенных задач проекта;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решение конкретной задачи проекта, выбирая оптимальный способ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ее решения, исходя из действующих правовых норм и имеющихся ресурсов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ограничений.</w:t>
            </w:r>
          </w:p>
        </w:tc>
      </w:tr>
      <w:tr w:rsidR="00EC383B" w:rsidRPr="00EF4D57" w14:paraId="2BC35989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5F602B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F91C66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определять ожидаемые результаты решения выделенных задач проекта;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решение конкретной задачи проекта, выбирая оптимальный способ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ее решения, исходя из действующих правовых норм и имеющихся ресурсов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ограничений.</w:t>
            </w:r>
          </w:p>
        </w:tc>
      </w:tr>
      <w:tr w:rsidR="00EC383B" w:rsidRPr="00EF4D57" w14:paraId="4BFA94C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4EA694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592C04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определять ожидаемые результаты решения выделенных задач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проекта; проектировать решение конкретной задачи проекта, выбирая оптимальный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 ее решения, исходя из действующих правовых норм и имеющихся ресурсов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ограничений.</w:t>
            </w:r>
          </w:p>
        </w:tc>
      </w:tr>
      <w:tr w:rsidR="00EC383B" w14:paraId="4544064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9AFA4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2E46458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11074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D1235B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определения ожидаемых результатов решения выделенных задач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проекта; приемами проектирования решение конкретной задачи проекта, выбирая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оптимальный способ ее решения, исходя из действующих правовых норм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имеющихся ресурсов и ограничений.</w:t>
            </w:r>
          </w:p>
        </w:tc>
      </w:tr>
      <w:tr w:rsidR="00EC383B" w:rsidRPr="00EF4D57" w14:paraId="0844628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E551FC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870E81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определения ожидаемых результатов решения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выделенных задач проекта; ведущими приемами проектирования решение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конкретной задачи проекта, выбирая оптимальный способ ее решения, исходя из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действующих правовых норм и имеющихся ресурсов и ограничений.</w:t>
            </w:r>
          </w:p>
        </w:tc>
      </w:tr>
      <w:tr w:rsidR="00EC383B" w:rsidRPr="00EF4D57" w14:paraId="74764DB4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48BAA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EEE28E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определения ожидаемых результатов решения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выделенных задач проекта; некоторыми приемами проектирования решение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конкретной задачи проекта, выбирая оптимальный способ ее решения, исходя из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действующих правовых норм и имеющихся ресурсов и ограничений.</w:t>
            </w:r>
          </w:p>
        </w:tc>
      </w:tr>
      <w:tr w:rsidR="00EC383B" w:rsidRPr="00EF4D57" w14:paraId="22FB7BBA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8FF6C9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УК-2.3</w:t>
            </w:r>
            <w:proofErr w:type="gramStart"/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формулирует в рамках поставленной цели проекта совокупность взаимосвязанных задач,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обеспечивающих ее достижение; решает конкретные задачи проекта заявленного качества и за установленное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время; публично представляет результаты решения конкретной задачи проекта.</w:t>
            </w:r>
          </w:p>
        </w:tc>
      </w:tr>
      <w:tr w:rsidR="00EC383B" w14:paraId="65C68DA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C6480B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64865C03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65B8D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62F60D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формулировки в рамках поставленной цели проекта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совокупности взаимосвязанных задач, обеспечивающих ее достижение; способы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приемы решения конкретных задач проекта заявленного качества за установленное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время; результаты решения конкретной задачи проекта.</w:t>
            </w:r>
          </w:p>
        </w:tc>
      </w:tr>
      <w:tr w:rsidR="00EC383B" w:rsidRPr="00EF4D57" w14:paraId="61C1C021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4D2B5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9427A5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формулировки в рамках поставленной цели проекта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совокупности взаимосвязанных задач, обеспечивающих ее достижение; способы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приемы решения конкретных задач проекта заявленного качества за установленное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время; результаты решения конкретной задачи проекта.</w:t>
            </w:r>
          </w:p>
        </w:tc>
      </w:tr>
      <w:tr w:rsidR="00EC383B" w:rsidRPr="00EF4D57" w14:paraId="7637D92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48E00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871F0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формулировки в рамках поставленной цели проекта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совокупности взаимосвязанных задач, обеспечивающих ее достижение; перечисляет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и приемы решения конкретных задач проекта заявленного качества за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установленное время; результаты решения конкретной задачи проекта.</w:t>
            </w:r>
          </w:p>
        </w:tc>
      </w:tr>
      <w:tr w:rsidR="00EC383B" w14:paraId="30F5288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92AC9F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2738F8C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218C6D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151E51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формулировать в рамках поставленной цели проекта совокупность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взаимосвязанных задач, обеспечивающих ее достижение; решать конкретные задачи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 заявленного качества и за установленное время; публично представлять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 решения конкретной задачи проекта.</w:t>
            </w:r>
          </w:p>
        </w:tc>
      </w:tr>
      <w:tr w:rsidR="00EC383B" w:rsidRPr="00EF4D57" w14:paraId="3F70B61F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C7442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F4E7E3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формулировать в рамках поставленной цели проекта совокупность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взаимосвязанных задач, обеспечивающих ее достижение; решать конкретные задачи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 заявленного качества и за установленное время; публично представлять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 решения конкретной задачи проекта.</w:t>
            </w:r>
          </w:p>
        </w:tc>
      </w:tr>
      <w:tr w:rsidR="00EC383B" w:rsidRPr="00EF4D57" w14:paraId="779FE63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07A81D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C94D1B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формулировать в рамках поставленной цели проекта совокупность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взаимосвязанных задач, обеспечивающих ее достижение; решать конкретные задачи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 заявленного качества и за установленное время; публично представлять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 решения конкретной задачи проекта.</w:t>
            </w:r>
          </w:p>
        </w:tc>
      </w:tr>
      <w:tr w:rsidR="00EC383B" w14:paraId="275CB23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FAAEA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1257B271" w14:textId="77777777">
        <w:trPr>
          <w:trHeight w:hRule="exact" w:val="109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2EC932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E94061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формулирования в рамках поставленной цели проекта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совокупности взаимосвязанных задач, обеспечивающих ее достижение; способами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решения конкретных задач проекта заявленного качества и за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установленное время; опытом публичного представления результатов решения</w:t>
            </w:r>
          </w:p>
        </w:tc>
      </w:tr>
    </w:tbl>
    <w:p w14:paraId="49654D6D" w14:textId="77777777" w:rsidR="00EC383B" w:rsidRPr="00EF4D57" w:rsidRDefault="00000000">
      <w:pPr>
        <w:rPr>
          <w:sz w:val="0"/>
          <w:szCs w:val="0"/>
          <w:lang w:val="ru-RU"/>
        </w:rPr>
      </w:pPr>
      <w:r w:rsidRPr="00EF4D57">
        <w:rPr>
          <w:lang w:val="ru-RU"/>
        </w:rPr>
        <w:br w:type="page"/>
      </w:r>
    </w:p>
    <w:p w14:paraId="4E58272A" w14:textId="77777777" w:rsidR="00EC383B" w:rsidRPr="00EF4D57" w:rsidRDefault="00EC383B">
      <w:pPr>
        <w:rPr>
          <w:lang w:val="ru-RU"/>
        </w:rPr>
        <w:sectPr w:rsidR="00EC383B" w:rsidRPr="00EF4D5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EC383B" w14:paraId="63E414EF" w14:textId="77777777">
        <w:trPr>
          <w:trHeight w:hRule="exact" w:val="284"/>
        </w:trPr>
        <w:tc>
          <w:tcPr>
            <w:tcW w:w="3403" w:type="dxa"/>
          </w:tcPr>
          <w:p w14:paraId="26E3448F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7C9F4AB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9BC3258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EC383B" w14:paraId="2AE7E31B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041327" w14:textId="77777777" w:rsidR="00EC383B" w:rsidRDefault="00EC383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5FA272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конкретной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EC383B" w:rsidRPr="00EF4D57" w14:paraId="205A07D4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0047AC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CA4230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формулирования в рамках поставленной цели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 совокупности взаимосвязанных задач, обеспечивающих ее достижение;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ведущими способами и приемами решения конкретных задач проекта заявленного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 и за установленное время; опытом публичного представления результатов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конкретной задачи проекта в группе.</w:t>
            </w:r>
          </w:p>
        </w:tc>
      </w:tr>
      <w:tr w:rsidR="00EC383B" w:rsidRPr="00EF4D57" w14:paraId="69B674E1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EB0212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BB2CE7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формулирования в рамках поставленной цели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 совокупности взаимосвязанных задач, обеспечивающих ее достижение;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некоторыми способами и приемами решения конкретных задач проекта заявленного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 и за установленное время; минимальным опытом публичного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 результатов решения конкретной задачи проекта в группе.</w:t>
            </w:r>
          </w:p>
        </w:tc>
      </w:tr>
      <w:tr w:rsidR="00EC383B" w:rsidRPr="00EF4D57" w14:paraId="2769DE8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AEC936" w14:textId="77777777" w:rsidR="00EC383B" w:rsidRPr="00EF4D5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УК-6: Способен управлять своим временем, выстраивать и реализовывать траекторию саморазвития на основе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принципов образования в течение всей жизни</w:t>
            </w:r>
          </w:p>
        </w:tc>
      </w:tr>
      <w:tr w:rsidR="00EC383B" w:rsidRPr="00EF4D57" w14:paraId="43887C9E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8BC16F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УК-6.1</w:t>
            </w:r>
            <w:proofErr w:type="gramStart"/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возможные перспективы своей профессиональной карьеры; понимает важность планирования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перспективных целей деятельности с учетом условий, средств, личностных возможностей, этапов карьерного роста,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временной перспективы развития деятельности и требований рынка труда.</w:t>
            </w:r>
          </w:p>
        </w:tc>
      </w:tr>
      <w:tr w:rsidR="00EC383B" w14:paraId="2EB3388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218333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37A70589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BAC2B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8B867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возможные перспективы своей профессиональной карьеры;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важность планирования перспективных целей деятельности с учетом условий,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средств, личностных возможностей, этапов карьерного роста, временной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 развития деятельности и требований рынка труда.</w:t>
            </w:r>
          </w:p>
        </w:tc>
      </w:tr>
      <w:tr w:rsidR="00EC383B" w:rsidRPr="00EF4D57" w14:paraId="3B8686D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8C2280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145827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возможные перспективы своей профессиональной карьеры; важность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перспективных целей деятельности с учетом условий, средств,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возможностей, этапов карьерного роста, временной перспективы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деятельности и требований рынка труда.</w:t>
            </w:r>
          </w:p>
        </w:tc>
      </w:tr>
      <w:tr w:rsidR="00EC383B" w:rsidRPr="00EF4D57" w14:paraId="61772E8A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F0BD0E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183B9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возможные перспективы своей профессиональной карьеры; важность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перспективных целей деятельности с учетом условий, средств,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возможностей, этапов карьерного роста, временной перспективы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деятельности и требований рынка труда.</w:t>
            </w:r>
          </w:p>
        </w:tc>
      </w:tr>
      <w:tr w:rsidR="00EC383B" w14:paraId="49E43DB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415846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33AE608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213A00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AF0A3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перспективы своей профессиональной карьеры; важность планирования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перспективных целей деятельности с учетом условий, средств, личностных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возможностей, этапов карьерного роста, временной перспективы развития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и требований рынка труда.</w:t>
            </w:r>
          </w:p>
        </w:tc>
      </w:tr>
      <w:tr w:rsidR="00EC383B" w:rsidRPr="00EF4D57" w14:paraId="0D6831D8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B8ECAF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5CDBC7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перспективы своей профессиональной карьеры; важность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перспективных целей деятельности с учетом условий, средств,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возможностей, этапов карьерного роста, временной перспективы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деятельности и требований рынка труда.</w:t>
            </w:r>
          </w:p>
        </w:tc>
      </w:tr>
      <w:tr w:rsidR="00EC383B" w:rsidRPr="00EF4D57" w14:paraId="43781A3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CE90F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5CA21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перспективы своей профессиональной карьеры; важность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перспективных целей деятельности с учетом условий, средств,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возможностей, этапов карьерного роста, временной перспективы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деятельности и требований рынка труда.</w:t>
            </w:r>
          </w:p>
        </w:tc>
      </w:tr>
      <w:tr w:rsidR="00EC383B" w14:paraId="0221ACF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91D191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64FC19A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5ABB0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879F9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возможными перспективами своей профессиональной карьеры;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пониманием важности планирования перспективных целей деятельности с учетом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условий, средств, личностных возможностей, этапов карьерного роста, временной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 развития деятельности и требований рынка труда.</w:t>
            </w:r>
          </w:p>
        </w:tc>
      </w:tr>
      <w:tr w:rsidR="00EC383B" w:rsidRPr="00EF4D57" w14:paraId="2BD5B8E1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1E1FB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F735BF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возможными перспективами своей профессиональной карьеры;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пониманием важности планирования ведущих перспективных целей деятельности с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условий, средств, личностных возможностей, этапов карьерного роста,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временной перспективы развития деятельности и требований рынка труда.</w:t>
            </w:r>
          </w:p>
        </w:tc>
      </w:tr>
      <w:tr w:rsidR="00EC383B" w:rsidRPr="00EF4D57" w14:paraId="25478B16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225712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32461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возможными перспективами своей профессиональной карьеры;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пониманием важности планирования некоторых перспективных целей деятельности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учетом условий, средств, личностных возможностей, этапов карьерного роста,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временной перспективы развития деятельности и требований рынка труда.</w:t>
            </w:r>
          </w:p>
        </w:tc>
      </w:tr>
      <w:tr w:rsidR="00EC383B" w:rsidRPr="00EF4D57" w14:paraId="1D374063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AF8968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УК-6.2: Умеет: применять знание о своих ресурсах и их пределах (личностных, ситуативных, временных и т.д.), для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успешного выполнения порученной работы; критически оценивать эффективность использования времени и других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ресурсов при решении поставленных задач, а также относительно полученного результата; анализировать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потенциальные возможности и ресурсы среды для собственного развития.</w:t>
            </w:r>
          </w:p>
        </w:tc>
      </w:tr>
      <w:tr w:rsidR="00EC383B" w14:paraId="06D6318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ADD521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5A724C4C" w14:textId="77777777">
        <w:trPr>
          <w:trHeight w:hRule="exact" w:val="86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37AAB0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9C122F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свои ресурсы и их пределы (личностные, ситуативные,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временные и т.д.), для успешного выполнения порученной работы; эффективность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 времени и других ресурсов при решении поставленных задач, а</w:t>
            </w:r>
          </w:p>
        </w:tc>
      </w:tr>
    </w:tbl>
    <w:p w14:paraId="6DE5D46D" w14:textId="77777777" w:rsidR="00EC383B" w:rsidRPr="00EF4D57" w:rsidRDefault="00000000">
      <w:pPr>
        <w:rPr>
          <w:sz w:val="0"/>
          <w:szCs w:val="0"/>
          <w:lang w:val="ru-RU"/>
        </w:rPr>
      </w:pPr>
      <w:r w:rsidRPr="00EF4D57">
        <w:rPr>
          <w:lang w:val="ru-RU"/>
        </w:rPr>
        <w:br w:type="page"/>
      </w:r>
    </w:p>
    <w:p w14:paraId="25134B1E" w14:textId="77777777" w:rsidR="00EC383B" w:rsidRPr="00EF4D57" w:rsidRDefault="00EC383B">
      <w:pPr>
        <w:rPr>
          <w:lang w:val="ru-RU"/>
        </w:rPr>
        <w:sectPr w:rsidR="00EC383B" w:rsidRPr="00EF4D5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EC383B" w14:paraId="768F45AE" w14:textId="77777777">
        <w:trPr>
          <w:trHeight w:hRule="exact" w:val="284"/>
        </w:trPr>
        <w:tc>
          <w:tcPr>
            <w:tcW w:w="3403" w:type="dxa"/>
          </w:tcPr>
          <w:p w14:paraId="70357891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E5F3522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58626E7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EC383B" w:rsidRPr="00EF4D57" w14:paraId="2915B82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711546" w14:textId="77777777" w:rsidR="00EC383B" w:rsidRDefault="00EC383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4A2262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также относительно полученного результата; анализ потенциальных возможностей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 среды для собственного развития.</w:t>
            </w:r>
          </w:p>
        </w:tc>
      </w:tr>
      <w:tr w:rsidR="00EC383B" w:rsidRPr="00EF4D57" w14:paraId="0D20DF9D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45C279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4278CB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свои ресурсы и их пределы (личностные, ситуативные, временные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т.д.), для успешного выполнения порученной работы; эффективность использования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времени и других ресурсов при решении поставленных задач, а также относительно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полученного результата; анализ потенциальных возможностей и ресурсов среды для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собственного развития.</w:t>
            </w:r>
          </w:p>
        </w:tc>
      </w:tr>
      <w:tr w:rsidR="00EC383B" w:rsidRPr="00EF4D57" w14:paraId="489D3501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2F31AC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170B2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свои ресурсы и их пределы (личностные, ситуативные, временные и т.д.),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успешного выполнения порученной работы; эффективность использования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времени и других ресурсов при решении поставленных задач, а также относительно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полученного результата; анализ потенциальных возможностей и ресурсов среды для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собственного развития.</w:t>
            </w:r>
          </w:p>
        </w:tc>
      </w:tr>
      <w:tr w:rsidR="00EC383B" w14:paraId="7C404F5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07471F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2F9EEC4E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30D010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AAE1A2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знание о своих ресурсах и их пределах (личностных, ситуативных,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временных и т.д.), для успешного выполнения порученной работы; критически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эффективность использования времени и других ресурсов при решении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поставленных задач, а также относительно полученного результата; анализировать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потенциальные возможности и ресурсы среды для собственного развития.</w:t>
            </w:r>
          </w:p>
        </w:tc>
      </w:tr>
      <w:tr w:rsidR="00EC383B" w:rsidRPr="00EF4D57" w14:paraId="697DEF98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DC27C0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EDF286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применять знание о своих ресурсах и их пределах (личностных,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ситуативных, временных и т.д.), для успешного выполнения порученной работы;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критически оценивать эффективность использования времени и других ресурсов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решении поставленных задач, а также относительно полученного результата;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потенциальные возможности и ресурсы среды для собственного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развития.</w:t>
            </w:r>
          </w:p>
        </w:tc>
      </w:tr>
      <w:tr w:rsidR="00EC383B" w:rsidRPr="00EF4D57" w14:paraId="6039DCA6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D9028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70249F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применять знание о своих ресурсах и их пределах (личностных,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ситуативных, временных и т.д.), для успешного выполнения порученной работы;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критически оценивать эффективность использования времени и других ресурсов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решении поставленных задач, а также относительно полученного результата;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потенциальные возможности и ресурсы среды для собственного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развития.</w:t>
            </w:r>
          </w:p>
        </w:tc>
      </w:tr>
      <w:tr w:rsidR="00EC383B" w14:paraId="7C4D935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D2B3EF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25E481AC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96CCE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7007B5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знаниями о своих ресурсах и их пределах (личностных, ситуативных,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временных и т.д.), для успешного выполнения порученной работы; критической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 эффективности использования времени и других ресурсов при решении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поставленных задач, а также относительно полученного результата; анализом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потенциальных возможностей и ресурсов среды для собственного развития.</w:t>
            </w:r>
          </w:p>
        </w:tc>
      </w:tr>
      <w:tr w:rsidR="00EC383B" w:rsidRPr="00EF4D57" w14:paraId="03E25AAA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4F71EF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2BE7B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знаниями о своих ресурсах и их пределах (личностных,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ситуативных, временных и т.д.), для успешного выполнения порученной работы;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критической оценкой эффективности использования времени и других ресурсов при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решении поставленных задач, а также относительно полученного результата;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анализом основных потенциальных возможностей и ресурсов среды для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собственного развития.</w:t>
            </w:r>
          </w:p>
        </w:tc>
      </w:tr>
      <w:tr w:rsidR="00EC383B" w:rsidRPr="00EF4D57" w14:paraId="4DAE3511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BCE767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06245F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знаниями о своих ресурсах и их пределах (личностных,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ситуативных, временных и т.д.), для успешного выполнения порученной работы;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критической оценкой эффективности использования времени и других ресурсов при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решении поставленных задач, а также относительно полученного результата;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анализом некоторых потенциальных возможностей и ресурсов среды для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собственного развития.</w:t>
            </w:r>
          </w:p>
        </w:tc>
      </w:tr>
      <w:tr w:rsidR="00EC383B" w:rsidRPr="00EF4D57" w14:paraId="5D5925A5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69E06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УК-6.3</w:t>
            </w:r>
            <w:proofErr w:type="gramStart"/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навыками реализации намеченных целей с учетом условий, средств, личностных возможностей,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этапов карьерного роста, временной перспективы развития деятельности и требований рынка труда; демонстрирует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интерес к учебе и использует предоставляемые возможности для приобретения новых знаний и навыков.</w:t>
            </w:r>
          </w:p>
        </w:tc>
      </w:tr>
      <w:tr w:rsidR="00EC383B" w14:paraId="4140065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060023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73368519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4050AF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6426EF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и приемы реализации намеченных целей с учетом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условий, средств, личностных возможностей, этапов карьерного роста, временной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 развития деятельности и требований рынка труда; демонстрирует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интерес к учебе и использует предоставляемые возможности для приобретения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новых знаний и навыков.</w:t>
            </w:r>
          </w:p>
        </w:tc>
      </w:tr>
      <w:tr w:rsidR="00EC383B" w:rsidRPr="00EF4D57" w14:paraId="341C6895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9D0DF7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D7633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и приемы реализации намеченных целей с учетом условий,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средств, личностных возможностей, этапов карьерного роста, временной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 развития деятельности и требований рынка труда; в основном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демонстрирует интерес к учебе и использует предоставляемые возможности для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приобретения новых знаний и навыков.</w:t>
            </w:r>
          </w:p>
        </w:tc>
      </w:tr>
      <w:tr w:rsidR="00EC383B" w:rsidRPr="00EF4D57" w14:paraId="25F58A7D" w14:textId="77777777">
        <w:trPr>
          <w:trHeight w:hRule="exact" w:val="42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4DEBE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1E4DC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и приемы реализации намеченных целей с учетом условий,</w:t>
            </w:r>
          </w:p>
        </w:tc>
      </w:tr>
    </w:tbl>
    <w:p w14:paraId="57CEAA96" w14:textId="77777777" w:rsidR="00EC383B" w:rsidRPr="00EF4D57" w:rsidRDefault="00000000">
      <w:pPr>
        <w:rPr>
          <w:sz w:val="0"/>
          <w:szCs w:val="0"/>
          <w:lang w:val="ru-RU"/>
        </w:rPr>
      </w:pPr>
      <w:r w:rsidRPr="00EF4D57">
        <w:rPr>
          <w:lang w:val="ru-RU"/>
        </w:rPr>
        <w:br w:type="page"/>
      </w:r>
    </w:p>
    <w:p w14:paraId="2E7319C8" w14:textId="77777777" w:rsidR="00EC383B" w:rsidRPr="00EF4D57" w:rsidRDefault="00EC383B">
      <w:pPr>
        <w:rPr>
          <w:lang w:val="ru-RU"/>
        </w:rPr>
        <w:sectPr w:rsidR="00EC383B" w:rsidRPr="00EF4D5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EC383B" w14:paraId="784C7010" w14:textId="77777777">
        <w:trPr>
          <w:trHeight w:hRule="exact" w:val="284"/>
        </w:trPr>
        <w:tc>
          <w:tcPr>
            <w:tcW w:w="3403" w:type="dxa"/>
          </w:tcPr>
          <w:p w14:paraId="10B0C69B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8BFDD95" w14:textId="77777777" w:rsidR="00EC383B" w:rsidRPr="00EF4D57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3A47C97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EC383B" w:rsidRPr="00EF4D57" w14:paraId="71964FD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741365" w14:textId="77777777" w:rsidR="00EC383B" w:rsidRDefault="00EC383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18CDA7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средств, личностных возможностей, этапов карьерного роста, временной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 развития деятельности и требований рынка труда; иногда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демонстрирует интерес к учебе и использует предоставляемые возможности для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приобретения новых знаний и навыков.</w:t>
            </w:r>
          </w:p>
        </w:tc>
      </w:tr>
      <w:tr w:rsidR="00EC383B" w14:paraId="4578722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81D295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4F68E3A1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BF00DB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09320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учитывать реализацию намеченных целей с учетом условий, средств,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возможностей, этапов карьерного роста, временной перспективы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деятельности и требований рынка труда; собственный интерес к учебе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предоставляемые возможности для приобретения новых знаний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навыков.</w:t>
            </w:r>
          </w:p>
        </w:tc>
      </w:tr>
      <w:tr w:rsidR="00EC383B" w:rsidRPr="00EF4D57" w14:paraId="4995B36B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F16964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64C2E6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реализацию намеченных целей с учетом условий, средств,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возможностей, этапов карьерного роста, временной перспективы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деятельности и требований рынка труда; собственный интерес к учебе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предоставляемые возможности для приобретения новых знаний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навыков.</w:t>
            </w:r>
          </w:p>
        </w:tc>
      </w:tr>
      <w:tr w:rsidR="00EC383B" w:rsidRPr="00EF4D57" w14:paraId="0DDBDBB1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10DCC0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F1732A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реализацию намеченных целей с учетом условий, средств,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возможностей, этапов карьерного роста, временной перспективы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деятельности и требований рынка труда; собственный интерес к учебе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предоставляемые возможности для приобретения новых знаний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навыков.</w:t>
            </w:r>
          </w:p>
        </w:tc>
      </w:tr>
      <w:tr w:rsidR="00EC383B" w14:paraId="6239CB7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87C913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EF4D57" w14:paraId="15DAA7A4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3EC3AE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E5E04D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навыками реализации намеченных целей с учетом условий, средств,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возможностей, этапов карьерного роста, временной перспективы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деятельности и требований рынка труда; демонстрирует интерес к учебе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использует предоставляемые возможности для приобретения новых знаний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навыков.</w:t>
            </w:r>
          </w:p>
        </w:tc>
      </w:tr>
      <w:tr w:rsidR="00EC383B" w:rsidRPr="00EF4D57" w14:paraId="78C7C26C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5E04DD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ED544C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навыками реализации намеченных целей с учетом условий,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средств, личностных возможностей, этапов карьерного роста, временной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 развития деятельности и требований рынка труда; в основном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демонстрирует интерес к учебе и часто использует предоставляемые возможности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приобретения новых знаний и навыков.</w:t>
            </w:r>
          </w:p>
        </w:tc>
      </w:tr>
      <w:tr w:rsidR="00EC383B" w:rsidRPr="00EF4D57" w14:paraId="76B1385B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A9728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059EFD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навыками реализации намеченных целей с учетом условий,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средств, личностных возможностей, этапов карьерного роста, временной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 развития деятельности и требований рынка труда; иногда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демонстрирует интерес к учебе и редко использует предоставляемые возможности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приобретения новых знаний и навыков.</w:t>
            </w:r>
          </w:p>
        </w:tc>
      </w:tr>
      <w:tr w:rsidR="00EC383B" w:rsidRPr="00EF4D57" w14:paraId="38A3BD61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CC0335" w14:textId="77777777" w:rsidR="00EC383B" w:rsidRPr="00EF4D5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ОПК-1: Способен осуществлять профессиональную деятельность в соответствии с нормативными правовыми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актами в сфере образования и нормами профессиональной этики</w:t>
            </w:r>
          </w:p>
        </w:tc>
      </w:tr>
      <w:tr w:rsidR="00EC383B" w:rsidRPr="00EF4D57" w14:paraId="618E1B4A" w14:textId="77777777">
        <w:trPr>
          <w:trHeight w:hRule="exact" w:val="138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A503C2" w14:textId="77777777" w:rsidR="00EC383B" w:rsidRPr="00EF4D5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ОПК-1.1: Знает: приоритетные направления развития образовательной системы Российской Федерации, законов и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иных нормативных правовых актов, регламентирующих образовательную деятельность в Российской Федерации,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нормативных документов по вопросам обучения и воспитания детей и молодежи, федеральных государственных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стандартов дошкольного, начального общего, основного общего, среднего общего образования,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законодательства о правах ребенка, трудового законодательства; конвенцию о правах ребенка, международные</w:t>
            </w:r>
            <w:r w:rsidRPr="00EF4D57">
              <w:rPr>
                <w:lang w:val="ru-RU"/>
              </w:rPr>
              <w:br/>
            </w:r>
            <w:r w:rsidRPr="00EF4D5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нормы и договоры в области прав ребенка и образования детей.</w:t>
            </w:r>
          </w:p>
        </w:tc>
      </w:tr>
      <w:tr w:rsidR="00EC383B" w14:paraId="2D3E315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9E2CA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50C6FC6C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83EF5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4211B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приоритетные направления развития образовательной системы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Федерации, законы и иные нормативно-правовые акты,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регламентирующие образовательную деятельность в Российской Федерации,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нормативные документы по вопросам обучения и воспитания детей и молодежи,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федеральные государственные образовательные стандарты дошкольного, начального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общего, основного общего, среднего общего образования, законодательство о правах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трудовое законодательство; конвенцию о правах ребенка, международные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и договоры в области прав ребенка и образования детей.</w:t>
            </w:r>
          </w:p>
        </w:tc>
      </w:tr>
      <w:tr w:rsidR="00EC383B" w:rsidRPr="00862476" w14:paraId="507F1EAB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E9F7C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C9599A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приоритетные направления развития образовательной системы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Федерации, законы и иные нормативно-правовые акты,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регламентирующие образовательную деятельность в Российской Федерации,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нормативные документы по вопросам обучения и воспитания детей и молодежи,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федеральные государственные образовательные стандарты дошкольного, начального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общего, основного общего, среднего общего образования, законодательство о правах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трудовое законодательство; конвенцию о правах ребенка, международные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и договоры в области прав ребенка и образования детей.</w:t>
            </w:r>
          </w:p>
        </w:tc>
      </w:tr>
      <w:tr w:rsidR="00EC383B" w:rsidRPr="00862476" w14:paraId="16D28FCC" w14:textId="77777777">
        <w:trPr>
          <w:trHeight w:hRule="exact" w:val="6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86907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720265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приоритетные направления развития образовательной системы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Федерации, законы и иные нормативно-правовые акты,</w:t>
            </w:r>
          </w:p>
        </w:tc>
      </w:tr>
    </w:tbl>
    <w:p w14:paraId="26E333F1" w14:textId="77777777" w:rsidR="00EC383B" w:rsidRPr="00862476" w:rsidRDefault="00000000">
      <w:pPr>
        <w:rPr>
          <w:sz w:val="0"/>
          <w:szCs w:val="0"/>
          <w:lang w:val="ru-RU"/>
        </w:rPr>
      </w:pPr>
      <w:r w:rsidRPr="00862476">
        <w:rPr>
          <w:lang w:val="ru-RU"/>
        </w:rPr>
        <w:br w:type="page"/>
      </w:r>
    </w:p>
    <w:p w14:paraId="754C6C2E" w14:textId="77777777" w:rsidR="00EC383B" w:rsidRPr="00862476" w:rsidRDefault="00EC383B">
      <w:pPr>
        <w:rPr>
          <w:lang w:val="ru-RU"/>
        </w:rPr>
        <w:sectPr w:rsidR="00EC383B" w:rsidRPr="0086247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EC383B" w14:paraId="2CBBB5B7" w14:textId="77777777">
        <w:trPr>
          <w:trHeight w:hRule="exact" w:val="284"/>
        </w:trPr>
        <w:tc>
          <w:tcPr>
            <w:tcW w:w="3403" w:type="dxa"/>
          </w:tcPr>
          <w:p w14:paraId="0FDF136E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BF91A08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E689227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EC383B" w:rsidRPr="00862476" w14:paraId="5955269B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36F543" w14:textId="77777777" w:rsidR="00EC383B" w:rsidRDefault="00EC383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BE5A1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регламентирующие образовательную деятельность в Российской Федерации,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нормативные документы по вопросам обучения и воспитания детей и молодежи,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федеральные государственные образовательные стандарты дошкольного, начального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общего, основного общего, среднего общего образования, законодательство о правах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трудовое законодательство; конвенцию о правах ребенка, международные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и договоры в области прав ребенка и образования детей.</w:t>
            </w:r>
          </w:p>
        </w:tc>
      </w:tr>
      <w:tr w:rsidR="00EC383B" w14:paraId="2F0886B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B6EF56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12F44AAB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24F777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367A08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приоритетные направления развития образовательной системы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Федерации, законов и иных нормативных правовых актов,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регламентирующих образовательную деятельность в Российской Федерации,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нормативных документов по вопросам обучения и воспитания детей и молодежи,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федеральных государственных образовательных стандартов дошкольного,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общего, основного общего, среднего общего образования,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законодательства о правах ребенка, трудового законодательства; конвенцию о правах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международные нормы и договоры в области прав ребенка и образования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детей.</w:t>
            </w:r>
          </w:p>
        </w:tc>
      </w:tr>
      <w:tr w:rsidR="00EC383B" w:rsidRPr="00862476" w14:paraId="368156FD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139B8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701925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приоритетные направления развития образовательной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Российской Федерации, законов и иных нормативных правовых актов,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регламентирующих образовательную деятельность в Российской Федерации,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нормативных документов по вопросам обучения и воспитания детей и молодежи,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федеральных государственных образовательных стандартов дошкольного,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общего, основного общего, среднего общего образования,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законодательства о правах ребенка, трудового законодательства; конвенцию о правах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международные нормы и договоры в области прав ребенка и образования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детей.</w:t>
            </w:r>
          </w:p>
        </w:tc>
      </w:tr>
      <w:tr w:rsidR="00EC383B" w:rsidRPr="00862476" w14:paraId="262D4F81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F30ABE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EFE4E6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приоритетные направления развития образовательной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Российской Федерации, законов и иных нормативных правовых актов,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регламентирующих образовательную деятельность в Российской Федерации,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нормативных документов по вопросам обучения и воспитания детей и молодежи,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федеральных государственных образовательных стандартов дошкольного,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общего, основного общего, среднего общего образования,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законодательства о правах ребенка, трудового законодательства; конвенцию о правах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международные нормы и договоры в области прав ребенка и образования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детей.</w:t>
            </w:r>
          </w:p>
        </w:tc>
      </w:tr>
      <w:tr w:rsidR="00EC383B" w14:paraId="19D4D09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FDCC2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6363784C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535A6C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096BB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приоритетными направлениями развития образовательной системы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Федерации, законами и иными нормативно-правовыми актами,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регламентирующими образовательную деятельность в Российской Федерации,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нормативными документами по вопросам обучения и воспитания детей и молодежи,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федеральными государственными образовательными стандартами дошкольного,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общего, основного общего, среднего общего образования,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законодательством о правах ребенка, трудовым законодательством; конвенцией 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правах ребенка, международными нормами и договорами в области прав ребенка 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детей.</w:t>
            </w:r>
          </w:p>
        </w:tc>
      </w:tr>
      <w:tr w:rsidR="00EC383B" w:rsidRPr="00862476" w14:paraId="0A19A853" w14:textId="77777777">
        <w:trPr>
          <w:trHeight w:hRule="exact" w:val="228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0AD8D1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2CC8A2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приоритетными направлениями развития образовательной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Российской Федерации, основными законами и иными нормативно-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правовыми актами, регламентирующими образовательную деятельность в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Федерации, основными нормативными документами по вопросам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 воспитания детей и молодежи, федеральными государственными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стандартами дошкольного, начального общего, основного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общего, среднего общего образования, основным законодательством о правах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основным трудовым законодательством; конвенцией о правах ребенка,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международными нормами и договорами в области прав ребенка 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детей.</w:t>
            </w:r>
          </w:p>
        </w:tc>
      </w:tr>
      <w:tr w:rsidR="00EC383B" w:rsidRPr="00862476" w14:paraId="52941776" w14:textId="77777777">
        <w:trPr>
          <w:trHeight w:hRule="exact" w:val="228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5B37D8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A1C14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приоритетными направлениями развития образовательной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Российской Федерации, отдельными законами и иными нормативно-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правовыми актами, регламентирующими образовательную деятельность в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Федерации, отдельными нормативными документами по вопросам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 воспитания детей и молодежи, федеральными государственными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стандартами дошкольного, начального общего, основного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общего, среднего общего образования, отдельным законодательством о правах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отдельным трудовым законодательством; конвенцией о правах ребенка,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отдельными международными нормами и договорами в области прав ребенка 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детей.</w:t>
            </w:r>
          </w:p>
        </w:tc>
      </w:tr>
    </w:tbl>
    <w:p w14:paraId="1654EECC" w14:textId="77777777" w:rsidR="00EC383B" w:rsidRPr="00862476" w:rsidRDefault="00000000">
      <w:pPr>
        <w:rPr>
          <w:sz w:val="0"/>
          <w:szCs w:val="0"/>
          <w:lang w:val="ru-RU"/>
        </w:rPr>
      </w:pPr>
      <w:r w:rsidRPr="00862476">
        <w:rPr>
          <w:lang w:val="ru-RU"/>
        </w:rPr>
        <w:br w:type="page"/>
      </w:r>
    </w:p>
    <w:p w14:paraId="5359D549" w14:textId="77777777" w:rsidR="00EC383B" w:rsidRPr="00862476" w:rsidRDefault="00EC383B">
      <w:pPr>
        <w:rPr>
          <w:lang w:val="ru-RU"/>
        </w:rPr>
        <w:sectPr w:rsidR="00EC383B" w:rsidRPr="0086247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EC383B" w14:paraId="76505DB9" w14:textId="77777777">
        <w:trPr>
          <w:trHeight w:hRule="exact" w:val="284"/>
        </w:trPr>
        <w:tc>
          <w:tcPr>
            <w:tcW w:w="3403" w:type="dxa"/>
          </w:tcPr>
          <w:p w14:paraId="38582ECE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A087425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15C8B15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EC383B" w:rsidRPr="00862476" w14:paraId="1DBBAEF3" w14:textId="77777777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86BC9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ОПК-1.2</w:t>
            </w:r>
            <w:proofErr w:type="gramStart"/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применять нормативно-правовые акты в сфере образования и нормы профессиональной этики в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профессиональной деятельности.</w:t>
            </w:r>
          </w:p>
        </w:tc>
      </w:tr>
      <w:tr w:rsidR="00EC383B" w14:paraId="03A49C4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336B35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0035A8C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0D442F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DB5D5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нормативно-правовые акты в сфере образования и нормы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этики в профессиональной деятельности.</w:t>
            </w:r>
          </w:p>
        </w:tc>
      </w:tr>
      <w:tr w:rsidR="00EC383B" w:rsidRPr="00862476" w14:paraId="58A9168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80866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86F670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нормативно-правовые акты в сфере образования и нормы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этики в профессиональной деятельности.</w:t>
            </w:r>
          </w:p>
        </w:tc>
      </w:tr>
      <w:tr w:rsidR="00EC383B" w:rsidRPr="00862476" w14:paraId="26CCD1D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D326B1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803DB9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нормативно-правовые акты в сфере образования и нормы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этики в профессиональной деятельности.</w:t>
            </w:r>
          </w:p>
        </w:tc>
      </w:tr>
      <w:tr w:rsidR="00EC383B" w14:paraId="56676C7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9B6466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4B64E9E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B972D7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778DF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нормативно-правовые акты в сфере образования и нормы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этики в профессиональной деятельности.</w:t>
            </w:r>
          </w:p>
        </w:tc>
      </w:tr>
      <w:tr w:rsidR="00EC383B" w:rsidRPr="00862476" w14:paraId="193C5F3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6D925C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94DF03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нормативно-правовые акты в сфере образования и нормы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этики в профессиональной деятельности.</w:t>
            </w:r>
          </w:p>
        </w:tc>
      </w:tr>
      <w:tr w:rsidR="00EC383B" w:rsidRPr="00862476" w14:paraId="0B0D0E8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1D94D3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E3464E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нормативно-правовые акты в сфере образования и нормы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этики в профессиональной деятельности.</w:t>
            </w:r>
          </w:p>
        </w:tc>
      </w:tr>
      <w:tr w:rsidR="00EC383B" w14:paraId="7EC6E49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F2417C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0144648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D98E8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1FBA8B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применения нормативно-правовых актов в сфере образования 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 профессиональной этики в профессиональной деятельности.</w:t>
            </w:r>
          </w:p>
        </w:tc>
      </w:tr>
      <w:tr w:rsidR="00EC383B" w:rsidRPr="00862476" w14:paraId="76A30AA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D15673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EE5796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применения нормативно-правовых актов в сфере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и норм профессиональной этики в профессиональной деятельности.</w:t>
            </w:r>
          </w:p>
        </w:tc>
      </w:tr>
      <w:tr w:rsidR="00EC383B" w:rsidRPr="00862476" w14:paraId="65368A2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DD9258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4431C8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применения нормативно-правовых актов в сфере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и норм профессиональной этики в профессиональной деятельности.</w:t>
            </w:r>
          </w:p>
        </w:tc>
      </w:tr>
      <w:tr w:rsidR="00EC383B" w:rsidRPr="00862476" w14:paraId="57D5A7C0" w14:textId="77777777">
        <w:trPr>
          <w:trHeight w:hRule="exact" w:val="1161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5E61AA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ОПК-1.3: Владеет: действиями (навыками) по соблюдению правовых, нравственных и этических норм, требований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профессиональной этики в условиях реальных педагогических ситуаций; действиями (навыками) по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осуществлению профессиональной деятельности в соответствии с требованиями федеральных государственных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стандартов дошкольного, начального общего, основного общего, среднего общего образования – в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части анализа содержания современных подходов к организации системы общего образования.</w:t>
            </w:r>
          </w:p>
        </w:tc>
      </w:tr>
      <w:tr w:rsidR="00EC383B" w14:paraId="7268DA37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91474B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08B2D09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8653E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A0DFB3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применения нормативно-правовых актов в сфере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и норм профессиональной этики в профессиональной деятельности.</w:t>
            </w:r>
          </w:p>
        </w:tc>
      </w:tr>
      <w:tr w:rsidR="00EC383B" w:rsidRPr="00862476" w14:paraId="184F038C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F9D0CE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CC4A66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соблюдения правовых, нравственных и этических норм,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 профессиональной этики в условиях реальных педагогических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ситуаций; действия по осуществлению профессиональной деятельности в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требованиями федеральных государственных образовательных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стандартов дошкольного, начального общего, основного общего, среднего общего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– в части анализа содержания современных подходов к организации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общего образования.</w:t>
            </w:r>
          </w:p>
        </w:tc>
      </w:tr>
      <w:tr w:rsidR="00EC383B" w:rsidRPr="00862476" w14:paraId="14EC986D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47D931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403A5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соблюдения правовых, нравственных и этических норм,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 профессиональной этики в условиях реальных педагогических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ситуаций; действия по осуществлению профессиональной деятельности в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требованиями федеральных государственных образовательных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стандартов дошкольного, начального общего, основного общего, среднего общего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– в части анализа содержания современных подходов к организации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общего образования.</w:t>
            </w:r>
          </w:p>
        </w:tc>
      </w:tr>
      <w:tr w:rsidR="00EC383B" w14:paraId="4790F4B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A04C03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1BF2E816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080FD5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541694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способы соблюдения правовых, нравственных и этических норм,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 профессиональной этики в условиях реальных педагогических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ситуаций; действия по осуществлению профессиональной деятельности в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требованиями федеральных государственных образовательных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стандартов дошкольного, начального общего, основного общего, среднего общего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– в части анализа содержания современных подходов к организации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общего образования.</w:t>
            </w:r>
          </w:p>
        </w:tc>
      </w:tr>
      <w:tr w:rsidR="00EC383B" w:rsidRPr="00862476" w14:paraId="0D9AFFBE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BE4FEF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0D69A7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способы соблюдения правовых, нравственных и этических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норм, требований профессиональной этики в условиях реальных педагогических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ситуаций; действия по осуществлению профессиональной деятельности в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требованиями федеральных государственных образовательных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стандартов дошкольного, начального общего, основного общего, среднего общего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– в части анализа содержания современных подходов к организации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общего образования.</w:t>
            </w:r>
          </w:p>
        </w:tc>
      </w:tr>
      <w:tr w:rsidR="00EC383B" w:rsidRPr="00862476" w14:paraId="5AB3C786" w14:textId="77777777">
        <w:trPr>
          <w:trHeight w:hRule="exact" w:val="104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1C7DC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D005C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способы соблюдения правовых, нравственных и этических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норм, требований профессиональной этики в условиях реальных педагогических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ситуаций; действия по осуществлению профессиональной деятельности в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требованиями федеральных государственных образовательных</w:t>
            </w:r>
          </w:p>
        </w:tc>
      </w:tr>
    </w:tbl>
    <w:p w14:paraId="3DFA547E" w14:textId="77777777" w:rsidR="00EC383B" w:rsidRPr="00862476" w:rsidRDefault="00000000">
      <w:pPr>
        <w:rPr>
          <w:sz w:val="0"/>
          <w:szCs w:val="0"/>
          <w:lang w:val="ru-RU"/>
        </w:rPr>
      </w:pPr>
      <w:r w:rsidRPr="00862476">
        <w:rPr>
          <w:lang w:val="ru-RU"/>
        </w:rPr>
        <w:br w:type="page"/>
      </w:r>
    </w:p>
    <w:p w14:paraId="4788466E" w14:textId="77777777" w:rsidR="00EC383B" w:rsidRPr="00862476" w:rsidRDefault="00EC383B">
      <w:pPr>
        <w:rPr>
          <w:lang w:val="ru-RU"/>
        </w:rPr>
        <w:sectPr w:rsidR="00EC383B" w:rsidRPr="0086247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EC383B" w14:paraId="2D74F774" w14:textId="77777777">
        <w:trPr>
          <w:trHeight w:hRule="exact" w:val="284"/>
        </w:trPr>
        <w:tc>
          <w:tcPr>
            <w:tcW w:w="3403" w:type="dxa"/>
          </w:tcPr>
          <w:p w14:paraId="5202CFF0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0F00C31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410A41F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EC383B" w:rsidRPr="00862476" w14:paraId="65D1504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45EDD6" w14:textId="77777777" w:rsidR="00EC383B" w:rsidRDefault="00EC383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C21CA2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стандартов дошкольного, начального общего, основного общего, среднего общего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– в части анализа содержания современных подходов к организации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общего образования.</w:t>
            </w:r>
          </w:p>
        </w:tc>
      </w:tr>
      <w:tr w:rsidR="00EC383B" w14:paraId="270B4B9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01EDC4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78EC7C73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600CC9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D783EA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действиями (навыками) по соблюдению правовых, нравственных 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этических норм, требований профессиональной этики в условиях реальных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ситуаций; действиями (навыками) по осуществлению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в соответствии с требованиями федеральных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 дошкольного, начального общего,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основного общего, среднего общего образования – в части анализа содержания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 подходов к организации системы общего образования.</w:t>
            </w:r>
          </w:p>
        </w:tc>
      </w:tr>
      <w:tr w:rsidR="00EC383B" w:rsidRPr="00862476" w14:paraId="3CA77DFB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6F3CD1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7CED45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действиями (навыками) по соблюдению правовых,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нравственных и этических норм, требований профессиональной этики в условиях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реальных педагогических ситуаций; основными действиями (навыками) по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осуществлению профессиональной деятельности в соответствии с требованиями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федеральных государственных образовательных стандартов дошкольного,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общего, основного общего, среднего общего образования – в части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содержания современных подходов к организации системы общего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</w:p>
        </w:tc>
      </w:tr>
      <w:tr w:rsidR="00EC383B" w:rsidRPr="00862476" w14:paraId="52217DD6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8E13A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0515C9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действиями (навыками) по соблюдению правовых,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нравственных и этических норм, требований профессиональной этики в условиях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реальных педагогических ситуаций; отдельными действиями (навыками) по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осуществлению профессиональной деятельности в соответствии с требованиями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федеральных государственных образовательных стандартов дошкольного,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общего, основного общего, среднего общего образования – в части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содержания современных подходов к организации системы общего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</w:p>
        </w:tc>
      </w:tr>
      <w:tr w:rsidR="00EC383B" w:rsidRPr="00862476" w14:paraId="1ECC21AF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E55A75" w14:textId="77777777" w:rsidR="00EC383B" w:rsidRPr="00862476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ПК-5: Способен к участию в коллективной работе по проектированию и реализации программ развития 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 обучающихся</w:t>
            </w:r>
          </w:p>
        </w:tc>
      </w:tr>
      <w:tr w:rsidR="00EC383B" w:rsidRPr="00862476" w14:paraId="41B31E81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34EEA0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ПК-5.1</w:t>
            </w:r>
            <w:proofErr w:type="gramStart"/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нормативно-правовые основы профессиональной деятельности; современные образовательные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технологии, современные подходы к проектированию образовательных процессов и объектов, условия, способы 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средства образовательного проектирования;</w:t>
            </w:r>
          </w:p>
        </w:tc>
      </w:tr>
      <w:tr w:rsidR="00EC383B" w14:paraId="73F6123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A6256A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4FDB3CF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25EFD2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6E2055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нормативно-правовые основы профессиональной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 дает их сопоставительный анализ</w:t>
            </w:r>
          </w:p>
        </w:tc>
      </w:tr>
      <w:tr w:rsidR="00EC383B" w:rsidRPr="00862476" w14:paraId="739B0E0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D97C9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74B045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нормативно-правовые основы профессиональной деятельности;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проектирования,</w:t>
            </w:r>
          </w:p>
        </w:tc>
      </w:tr>
      <w:tr w:rsidR="00EC383B" w:rsidRPr="00862476" w14:paraId="0A08ECC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75D68C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46EBC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нормативно-правовые основы профессиональной деятельности;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перечисляет современные образовательные технологии, современные подходы к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EC383B" w14:paraId="57C28FC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7056E7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09BD819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1246B7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FC5A0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нормативно-правовые основы профессиональной деятельности;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проектирования,</w:t>
            </w:r>
          </w:p>
        </w:tc>
      </w:tr>
      <w:tr w:rsidR="00EC383B" w:rsidRPr="00862476" w14:paraId="237C43C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213813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10FEA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нормативно-правовые основы профессиональной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EC383B" w:rsidRPr="00862476" w14:paraId="3B0A925A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0CC82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F27F4D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нормативно-правовые основы профессиональной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EC383B" w14:paraId="722BA95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9D5752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400582E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0C9CE4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EB9D7C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нормативно-правовыми основами профессиональной деятельности;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образовательными технологиями, современными подходами к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условий, способов 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 образовательного проектирования,</w:t>
            </w:r>
          </w:p>
        </w:tc>
      </w:tr>
      <w:tr w:rsidR="00EC383B" w:rsidRPr="00862476" w14:paraId="34DCF8D7" w14:textId="77777777">
        <w:trPr>
          <w:trHeight w:hRule="exact" w:val="48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7B9E21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6E1308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нормативно-правовыми основами профессиональной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</w:p>
        </w:tc>
      </w:tr>
    </w:tbl>
    <w:p w14:paraId="1C432F44" w14:textId="77777777" w:rsidR="00EC383B" w:rsidRPr="00862476" w:rsidRDefault="00000000">
      <w:pPr>
        <w:rPr>
          <w:sz w:val="0"/>
          <w:szCs w:val="0"/>
          <w:lang w:val="ru-RU"/>
        </w:rPr>
      </w:pPr>
      <w:r w:rsidRPr="00862476">
        <w:rPr>
          <w:lang w:val="ru-RU"/>
        </w:rPr>
        <w:br w:type="page"/>
      </w:r>
    </w:p>
    <w:p w14:paraId="58791167" w14:textId="77777777" w:rsidR="00EC383B" w:rsidRPr="00862476" w:rsidRDefault="00EC383B">
      <w:pPr>
        <w:rPr>
          <w:lang w:val="ru-RU"/>
        </w:rPr>
        <w:sectPr w:rsidR="00EC383B" w:rsidRPr="0086247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63"/>
        <w:gridCol w:w="1116"/>
        <w:gridCol w:w="1001"/>
        <w:gridCol w:w="720"/>
        <w:gridCol w:w="1145"/>
        <w:gridCol w:w="1285"/>
        <w:gridCol w:w="718"/>
        <w:gridCol w:w="421"/>
        <w:gridCol w:w="1004"/>
      </w:tblGrid>
      <w:tr w:rsidR="00EC383B" w14:paraId="496F1E2A" w14:textId="77777777">
        <w:trPr>
          <w:trHeight w:hRule="exact" w:val="284"/>
        </w:trPr>
        <w:tc>
          <w:tcPr>
            <w:tcW w:w="993" w:type="dxa"/>
          </w:tcPr>
          <w:p w14:paraId="379D841F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30E25BB9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6E5A677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3301066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5F20BEB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1C021AA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2D87B27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5F985DE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0919BD9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D149398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11</w:t>
            </w:r>
          </w:p>
        </w:tc>
      </w:tr>
      <w:tr w:rsidR="00EC383B" w:rsidRPr="00862476" w14:paraId="7F4D3ADE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E4FE82" w14:textId="77777777" w:rsidR="00EC383B" w:rsidRDefault="00EC383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04A57B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условий,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 и средств образовательного проектирования,</w:t>
            </w:r>
          </w:p>
        </w:tc>
      </w:tr>
      <w:tr w:rsidR="00EC383B" w:rsidRPr="00862476" w14:paraId="146FAEDF" w14:textId="77777777">
        <w:trPr>
          <w:trHeight w:hRule="exact" w:val="936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D85906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DC171F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нормативно-правовыми основами профессиональной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условий,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 и средств образовательного проектирования</w:t>
            </w:r>
          </w:p>
        </w:tc>
      </w:tr>
      <w:tr w:rsidR="00EC383B" w:rsidRPr="00862476" w14:paraId="245D5261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9453BE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ПК-5.2</w:t>
            </w:r>
            <w:proofErr w:type="gramStart"/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проектировать образовательные программы для разных категорий обучающихся</w:t>
            </w:r>
          </w:p>
        </w:tc>
      </w:tr>
      <w:tr w:rsidR="00EC383B" w14:paraId="20206804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2E091D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141656E9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432A10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15BAA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проектирования образовательных программ для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EC383B" w:rsidRPr="00862476" w14:paraId="253ED0F5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10ED6E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71650E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проектирования образовательных программ для разных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EC383B" w:rsidRPr="00862476" w14:paraId="76F6E13D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E31F0B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2AD33F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проектирования образовательных программ для разных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EC383B" w14:paraId="4571AA1E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2BDAB1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1CE7E115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981771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C81C06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проектировать образовательные программы для разных категорий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EC383B" w:rsidRPr="00862476" w14:paraId="79B20217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B2A060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BF29C4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проектировать образовательных программ для разных категорий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EC383B" w:rsidRPr="00862476" w14:paraId="57036E0D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72DE8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8F95E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проектировании образовательных программ для разных категорий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EC383B" w14:paraId="1218AD4B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1DFEF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02F5DEE9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CC513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E157E5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проектирования образовательных программ для разных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EC383B" w:rsidRPr="00862476" w14:paraId="3586DDF8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547B8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4D24BB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проектирования образовательных программ для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EC383B" w:rsidRPr="00862476" w14:paraId="44B58376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FE4A3D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72C326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проектирования образовательных программ для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EC383B" w:rsidRPr="00862476" w14:paraId="30A6FD89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812CF9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ПК-5.3</w:t>
            </w:r>
            <w:proofErr w:type="gramStart"/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способностью анализировать подходы и модели к проектированию образовательных программ.</w:t>
            </w:r>
          </w:p>
        </w:tc>
      </w:tr>
      <w:tr w:rsidR="00EC383B" w14:paraId="296ACD08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5949A4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17183A83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486515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5A7A72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анализа подходов и моделей к проектированию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EC383B" w:rsidRPr="00862476" w14:paraId="507560E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898364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257F7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анализа подходов и моделей к проектированию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EC383B" w:rsidRPr="00862476" w14:paraId="54CDA660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12F394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174C0E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анализа подходов и моделей к проектированию образовательных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EC383B" w14:paraId="45A935BC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74A34A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0849F3EA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7F3DD9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746B6D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анализировать подходы и модели к проектированию образовательных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EC383B" w:rsidRPr="00862476" w14:paraId="71B01C01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F1E25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D42583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анализировать подходы и модели к проектированию образовательных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EC383B" w:rsidRPr="00862476" w14:paraId="10D76E29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F57AA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2CDA2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анализировать подходы и модели к проектированию образовательных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EC383B" w14:paraId="15D49360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A9D81D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383B" w:rsidRPr="00862476" w14:paraId="610B6139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267E41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C635D1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анализа подходов и моделей к проектированию образовательных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EC383B" w:rsidRPr="00862476" w14:paraId="02033C35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9DC0CB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F9F39B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анализа подходов и моделей к проектированию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EC383B" w:rsidRPr="00862476" w14:paraId="15A8669B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2967E3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8356DE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анализа подходов и моделей к проектированию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EC383B" w:rsidRPr="00862476" w14:paraId="0C341E08" w14:textId="77777777">
        <w:trPr>
          <w:trHeight w:hRule="exact" w:val="142"/>
        </w:trPr>
        <w:tc>
          <w:tcPr>
            <w:tcW w:w="993" w:type="dxa"/>
          </w:tcPr>
          <w:p w14:paraId="7875079F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3CB24B42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EFDFD6B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0EFAE91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608A919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54BF54E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E0E8747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E6895BF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D458A0A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FCD90AC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:rsidRPr="00862476" w14:paraId="73C1B637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670E303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EC383B" w14:paraId="50BCDA2A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784ACC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DA66D3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A78A03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667B5F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979CAA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66620597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D57E8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A24842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44BAD1CF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0FD721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EC383B" w14:paraId="4E06DCDF" w14:textId="77777777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0A5A8A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4065CE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Входной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E6B7A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BDE06A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572C15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430450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092D02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106531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14:paraId="78542934" w14:textId="77777777" w:rsidR="00EC383B" w:rsidRDefault="00000000">
      <w:pPr>
        <w:rPr>
          <w:sz w:val="0"/>
          <w:szCs w:val="0"/>
        </w:rPr>
      </w:pPr>
      <w:r>
        <w:br w:type="page"/>
      </w:r>
    </w:p>
    <w:p w14:paraId="4FBDBA0F" w14:textId="77777777" w:rsidR="00EC383B" w:rsidRDefault="00EC383B">
      <w:pPr>
        <w:sectPr w:rsidR="00EC383B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519"/>
        <w:gridCol w:w="991"/>
        <w:gridCol w:w="717"/>
        <w:gridCol w:w="1138"/>
        <w:gridCol w:w="1274"/>
        <w:gridCol w:w="710"/>
        <w:gridCol w:w="426"/>
        <w:gridCol w:w="1005"/>
      </w:tblGrid>
      <w:tr w:rsidR="00EC383B" w14:paraId="33848A80" w14:textId="77777777">
        <w:trPr>
          <w:trHeight w:hRule="exact" w:val="284"/>
        </w:trPr>
        <w:tc>
          <w:tcPr>
            <w:tcW w:w="993" w:type="dxa"/>
          </w:tcPr>
          <w:p w14:paraId="3C97A931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21428B2E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0E2170A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C9A9E5E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2BA5DC7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2AC8F22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0FBDE26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98626A1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A84CB9F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12</w:t>
            </w:r>
          </w:p>
        </w:tc>
      </w:tr>
      <w:tr w:rsidR="00EC383B" w:rsidRPr="00862476" w14:paraId="66633DDC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20E03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A08E29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профессиональных</w:t>
            </w:r>
            <w:proofErr w:type="spellEnd"/>
          </w:p>
          <w:p w14:paraId="2B7AAB83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компетенций</w:t>
            </w:r>
            <w:proofErr w:type="spellEnd"/>
          </w:p>
          <w:p w14:paraId="1C129ABB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C6BF1E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9EAACE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0B708F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EA01FA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5AC078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967DC1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862476">
              <w:rPr>
                <w:lang w:val="ru-RU"/>
              </w:rPr>
              <w:br/>
            </w:r>
            <w:proofErr w:type="spell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862476">
              <w:rPr>
                <w:lang w:val="ru-RU"/>
              </w:rPr>
              <w:br/>
            </w:r>
            <w:proofErr w:type="spell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862476">
              <w:rPr>
                <w:lang w:val="ru-RU"/>
              </w:rPr>
              <w:br/>
            </w:r>
            <w:proofErr w:type="spell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заданий</w:t>
            </w:r>
          </w:p>
        </w:tc>
      </w:tr>
      <w:tr w:rsidR="00EC383B" w14:paraId="4EC3F7BC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91E95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26DEB1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в рамках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заданий </w:t>
            </w:r>
            <w:proofErr w:type="gram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модуля  /</w:t>
            </w:r>
            <w:proofErr w:type="gram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A1EB8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B93A67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027F26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D4A6DA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11CF10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4178CC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отчетной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документации</w:t>
            </w:r>
            <w:proofErr w:type="spellEnd"/>
          </w:p>
        </w:tc>
      </w:tr>
      <w:tr w:rsidR="00EC383B" w14:paraId="6DED38B4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03C807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1DA17D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Методический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9164C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692BF0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C77739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3581CC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C162DF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FAF748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383B" w:rsidRPr="00862476" w14:paraId="1DF4A52E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A55065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0A0809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в рамках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заданий </w:t>
            </w:r>
            <w:proofErr w:type="gram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модуля  /</w:t>
            </w:r>
            <w:proofErr w:type="gram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316D7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FFA37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5EEE17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E0C797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5C086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7B843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862476">
              <w:rPr>
                <w:lang w:val="ru-RU"/>
              </w:rPr>
              <w:br/>
            </w:r>
            <w:proofErr w:type="spell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862476">
              <w:rPr>
                <w:lang w:val="ru-RU"/>
              </w:rPr>
              <w:br/>
            </w:r>
            <w:proofErr w:type="spell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862476">
              <w:rPr>
                <w:lang w:val="ru-RU"/>
              </w:rPr>
              <w:br/>
            </w:r>
            <w:proofErr w:type="spell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заданий</w:t>
            </w:r>
          </w:p>
        </w:tc>
      </w:tr>
      <w:tr w:rsidR="00EC383B" w14:paraId="143D5130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18A16" w14:textId="77777777" w:rsidR="00EC383B" w:rsidRPr="00862476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CB468F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3. 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Педагогический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5EAA3F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B62BFA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C1B751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A25952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496FC9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52596D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383B" w:rsidRPr="00862476" w14:paraId="3B8E5170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6066D2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554B9A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в рамках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заданий </w:t>
            </w:r>
            <w:proofErr w:type="gram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модуля  /</w:t>
            </w:r>
            <w:proofErr w:type="gram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420718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70DBE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771B13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5674DA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CDBDF0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FC8BDB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862476">
              <w:rPr>
                <w:lang w:val="ru-RU"/>
              </w:rPr>
              <w:br/>
            </w:r>
            <w:proofErr w:type="spell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862476">
              <w:rPr>
                <w:lang w:val="ru-RU"/>
              </w:rPr>
              <w:br/>
            </w:r>
            <w:proofErr w:type="spell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862476">
              <w:rPr>
                <w:lang w:val="ru-RU"/>
              </w:rPr>
              <w:br/>
            </w:r>
            <w:proofErr w:type="spell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заданий</w:t>
            </w:r>
          </w:p>
        </w:tc>
      </w:tr>
      <w:tr w:rsidR="00EC383B" w14:paraId="6865B57D" w14:textId="77777777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D6F959" w14:textId="77777777" w:rsidR="00EC383B" w:rsidRPr="00862476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28A5FF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4. 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Итоговый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74F93D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8A4537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8E47B0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1284B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39ABD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4282A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383B" w:rsidRPr="00862476" w14:paraId="7DF4F5C6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05B46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EA3E42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компетенций</w:t>
            </w:r>
            <w:proofErr w:type="spellEnd"/>
          </w:p>
          <w:p w14:paraId="18633BCD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F9E870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56D6AB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650FD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DBED8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5F4281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872722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862476">
              <w:rPr>
                <w:lang w:val="ru-RU"/>
              </w:rPr>
              <w:br/>
            </w:r>
            <w:proofErr w:type="spell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862476">
              <w:rPr>
                <w:lang w:val="ru-RU"/>
              </w:rPr>
              <w:br/>
            </w:r>
            <w:proofErr w:type="spell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862476">
              <w:rPr>
                <w:lang w:val="ru-RU"/>
              </w:rPr>
              <w:br/>
            </w:r>
            <w:proofErr w:type="spell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заданий</w:t>
            </w:r>
          </w:p>
        </w:tc>
      </w:tr>
      <w:tr w:rsidR="00EC383B" w14:paraId="1B1A379F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85B680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B712DB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в рамках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заданий </w:t>
            </w:r>
            <w:proofErr w:type="gram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модуля  /</w:t>
            </w:r>
            <w:proofErr w:type="gram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5B4AE7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5569C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E87E96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CE0C9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5863E1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FC5A1E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отчетной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документации</w:t>
            </w:r>
            <w:proofErr w:type="spellEnd"/>
          </w:p>
        </w:tc>
      </w:tr>
    </w:tbl>
    <w:p w14:paraId="57D49904" w14:textId="77777777" w:rsidR="00EC383B" w:rsidRDefault="00000000">
      <w:pPr>
        <w:rPr>
          <w:sz w:val="0"/>
          <w:szCs w:val="0"/>
        </w:rPr>
      </w:pPr>
      <w:r>
        <w:br w:type="page"/>
      </w:r>
    </w:p>
    <w:p w14:paraId="11FF0885" w14:textId="77777777" w:rsidR="00EC383B" w:rsidRDefault="00EC383B">
      <w:pPr>
        <w:sectPr w:rsidR="00EC383B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3517"/>
        <w:gridCol w:w="994"/>
        <w:gridCol w:w="719"/>
        <w:gridCol w:w="1140"/>
        <w:gridCol w:w="1277"/>
        <w:gridCol w:w="713"/>
        <w:gridCol w:w="419"/>
        <w:gridCol w:w="997"/>
      </w:tblGrid>
      <w:tr w:rsidR="00EC383B" w14:paraId="523EED9E" w14:textId="77777777">
        <w:trPr>
          <w:trHeight w:hRule="exact" w:val="284"/>
        </w:trPr>
        <w:tc>
          <w:tcPr>
            <w:tcW w:w="993" w:type="dxa"/>
          </w:tcPr>
          <w:p w14:paraId="7FF69687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31F9AC6F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258EDAC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8A2C709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7BA7F28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8AD0809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11A0755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E97F4FD" w14:textId="77777777" w:rsidR="00EC383B" w:rsidRDefault="00EC38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69E4EBA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13</w:t>
            </w:r>
          </w:p>
        </w:tc>
      </w:tr>
      <w:tr w:rsidR="00EC383B" w14:paraId="386548BD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2E9B24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029EA0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/КРЭ/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C4535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7B700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447668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7F53EA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C31392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D2A087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383B" w:rsidRPr="00862476" w14:paraId="31F85137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A45181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D78958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ЗачётСОц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CD9C0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FA59FC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5B2471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91BB52" w14:textId="77777777" w:rsidR="00EC383B" w:rsidRPr="00862476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CC2271" w14:textId="77777777" w:rsidR="00EC383B" w:rsidRPr="00862476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5200E0" w14:textId="77777777" w:rsidR="00EC383B" w:rsidRPr="00862476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EC383B" w:rsidRPr="00862476" w14:paraId="005AD445" w14:textId="77777777">
        <w:trPr>
          <w:trHeight w:hRule="exact" w:val="283"/>
        </w:trPr>
        <w:tc>
          <w:tcPr>
            <w:tcW w:w="993" w:type="dxa"/>
          </w:tcPr>
          <w:p w14:paraId="1E507B88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109FCE00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DAE9550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DA30A90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2D8EA63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6A4BB06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8A78D9A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EF01E2B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CC22D90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14:paraId="5D5E185C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78DFE35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EC383B" w14:paraId="1B0CB749" w14:textId="77777777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9793B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EC383B" w:rsidRPr="00862476" w14:paraId="0594E14E" w14:textId="77777777">
        <w:trPr>
          <w:trHeight w:hRule="exact" w:val="1031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E01FE5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задания:</w:t>
            </w:r>
          </w:p>
          <w:p w14:paraId="1E346CC2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1. Рабочий график (план) проведения практики.</w:t>
            </w:r>
          </w:p>
          <w:p w14:paraId="5C3D1CC6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Исходя из предложенных заданий, мероприятий, планируемых по запросу образовательной организации, составьте рабочий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график (план) проведения практики. Постарайтесь учесть свои временные затраты на подготовку и реализацию всех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предстоящих мероприятий, отразите их в документе.</w:t>
            </w:r>
          </w:p>
          <w:p w14:paraId="2F85D104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Отчетная документация:</w:t>
            </w:r>
          </w:p>
          <w:p w14:paraId="3BB04E4F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Рабочий график (план) проведения практики (Приложение 2).</w:t>
            </w:r>
          </w:p>
          <w:p w14:paraId="75B90DF4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2. Разработка и проведение комплекса утренней гимнастики с детьми дошкольного возраста</w:t>
            </w:r>
          </w:p>
          <w:p w14:paraId="57594100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Сформулировать цель и задачи утренней гимнастики;</w:t>
            </w:r>
          </w:p>
          <w:p w14:paraId="161F847B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Спланировать продолжительность и подобрать общеразвивающие упражнения для комплекса утренней гимнастики в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возрастом детей;</w:t>
            </w:r>
          </w:p>
          <w:p w14:paraId="522A103D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Создать комплекс упражнений утренней гимнастики с учетом требований СанПин;</w:t>
            </w:r>
          </w:p>
          <w:p w14:paraId="32BDDEC9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Подобрать материалы и оборудование (мяч, скакалка, флажки, обруч, гимнастическая палка, бубен);</w:t>
            </w:r>
          </w:p>
          <w:p w14:paraId="39188AB4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Провести утреннюю гимнастику.</w:t>
            </w:r>
          </w:p>
          <w:p w14:paraId="7D8DF261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комплекса упражнений утренней гимнастики</w:t>
            </w:r>
          </w:p>
          <w:p w14:paraId="49986F05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Часть Задачи Названия упражнений Краткое содержание</w:t>
            </w:r>
          </w:p>
          <w:p w14:paraId="77E7EF5A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Вводная</w:t>
            </w:r>
          </w:p>
          <w:p w14:paraId="17D6360D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Основная</w:t>
            </w:r>
          </w:p>
          <w:p w14:paraId="0FE448FF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Заключительная</w:t>
            </w:r>
          </w:p>
          <w:p w14:paraId="43D121EC" w14:textId="77777777" w:rsidR="00EC383B" w:rsidRPr="00862476" w:rsidRDefault="00EC383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90F38EB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Отчетная документация:</w:t>
            </w:r>
          </w:p>
          <w:p w14:paraId="68077592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Комплекс упражнений для утренней гимнастики</w:t>
            </w:r>
          </w:p>
          <w:p w14:paraId="013658F4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Пояснительная записка: возраст детей, цель и задачи утренней гимнастики, продолжительность, материалы 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оборудование, рекомендации педагогу по проведению утренней гимнастики.</w:t>
            </w:r>
          </w:p>
          <w:p w14:paraId="1CFF463C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3. Разработка и проведение воспитательного мероприятия по запросу образовательной организации</w:t>
            </w:r>
          </w:p>
          <w:p w14:paraId="08362B1E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плана работы организации и беседы с педагогом определить тему, форму и содержание воспитательного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мероприятия. Разработайте сценарий (конспект) мероприятия с использованием образовательного контента Российского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общества «Знание» и реализуйте его (ссылка Библиотеки готовых лекций Российского общества «Знание»:</w:t>
            </w:r>
            <w:r w:rsidRPr="0086247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znanierussia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lectlib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и реализуйте его. По итогам проведения мероприятия проанализируйте полученные результаты,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заполните рефлексивный отчет</w:t>
            </w:r>
          </w:p>
          <w:p w14:paraId="2120C92C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Отчетная документация:</w:t>
            </w:r>
          </w:p>
          <w:p w14:paraId="01D25FB6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Сценарий (конспект) воспитательного мероприятия.</w:t>
            </w:r>
          </w:p>
          <w:p w14:paraId="7EAE8638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Рефлексивный анализ воспитательного мероприятия.</w:t>
            </w:r>
          </w:p>
          <w:p w14:paraId="08600447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4. Театрализованная деятельность. Представление театра кукол по сказкам народов мира</w:t>
            </w:r>
          </w:p>
          <w:p w14:paraId="6690D635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примере одной возрастной группы продемонстрировать умение организовывать и проводить театрализованное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представление с использованием кукольного театра. Определить сказку для театрализации в соответствии с возрастом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детей. Определить цели и задачи театрализованной деятельности. Определить отрывок из сказки для театрализованного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представления. Подобрать атрибуты. Разработать сценарий. Отрепетировать. Сделать с детьми театральную постановку,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 зафиксировать в фото или видео.</w:t>
            </w:r>
          </w:p>
          <w:p w14:paraId="5D7694DB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Отчетная документация:</w:t>
            </w:r>
          </w:p>
          <w:p w14:paraId="29397B17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сценарий театрализованного представления,</w:t>
            </w:r>
          </w:p>
          <w:p w14:paraId="1D33D98E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рефлексивный анализ организации театрализованной деятельности детей дошкольного возраста.</w:t>
            </w:r>
          </w:p>
          <w:p w14:paraId="692DD8E7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4. Рефлексивный отчет о прохождении практики</w:t>
            </w:r>
          </w:p>
          <w:p w14:paraId="1EE6F83A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Напишите по предложенной форме рефлексивный отчет по практике.</w:t>
            </w:r>
          </w:p>
          <w:p w14:paraId="1DCD8889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Отчетная документация:</w:t>
            </w:r>
          </w:p>
          <w:p w14:paraId="70FBC3D6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Рефлексивный отчет по практике</w:t>
            </w:r>
          </w:p>
        </w:tc>
      </w:tr>
    </w:tbl>
    <w:p w14:paraId="3B942ADA" w14:textId="77777777" w:rsidR="00EC383B" w:rsidRPr="00862476" w:rsidRDefault="00000000">
      <w:pPr>
        <w:rPr>
          <w:sz w:val="0"/>
          <w:szCs w:val="0"/>
          <w:lang w:val="ru-RU"/>
        </w:rPr>
      </w:pPr>
      <w:r w:rsidRPr="00862476">
        <w:rPr>
          <w:lang w:val="ru-RU"/>
        </w:rPr>
        <w:br w:type="page"/>
      </w:r>
    </w:p>
    <w:p w14:paraId="3E3CCBE8" w14:textId="77777777" w:rsidR="00EC383B" w:rsidRPr="00862476" w:rsidRDefault="00EC383B">
      <w:pPr>
        <w:rPr>
          <w:lang w:val="ru-RU"/>
        </w:rPr>
        <w:sectPr w:rsidR="00EC383B" w:rsidRPr="0086247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8"/>
        <w:gridCol w:w="1933"/>
        <w:gridCol w:w="5365"/>
        <w:gridCol w:w="1692"/>
        <w:gridCol w:w="1004"/>
      </w:tblGrid>
      <w:tr w:rsidR="00EC383B" w14:paraId="3AD33025" w14:textId="77777777">
        <w:trPr>
          <w:trHeight w:hRule="exact" w:val="284"/>
        </w:trPr>
        <w:tc>
          <w:tcPr>
            <w:tcW w:w="710" w:type="dxa"/>
          </w:tcPr>
          <w:p w14:paraId="3D674D89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14:paraId="3F165AD5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29" w:type="dxa"/>
          </w:tcPr>
          <w:p w14:paraId="57A783F4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507E1B08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10DFD142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56B9229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14</w:t>
            </w:r>
          </w:p>
        </w:tc>
      </w:tr>
      <w:tr w:rsidR="00EC383B" w14:paraId="41AB6B35" w14:textId="77777777" w:rsidTr="00862476">
        <w:trPr>
          <w:trHeight w:hRule="exact" w:val="1160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EAE204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5. Дневник практики</w:t>
            </w:r>
          </w:p>
          <w:p w14:paraId="17EDA6D8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Ежедневно ведите дневник практики, отмечая наиболее значимые и интересные события и факты профессиональной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</w:p>
          <w:p w14:paraId="13267BD2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документация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  <w:p w14:paraId="4668E87A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Дневник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</w:p>
        </w:tc>
      </w:tr>
      <w:tr w:rsidR="00EC383B" w14:paraId="7C3BF688" w14:textId="77777777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3CB6C1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EC383B" w14:paraId="4368407D" w14:textId="77777777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6DB93E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предусмотрено</w:t>
            </w:r>
            <w:proofErr w:type="spellEnd"/>
          </w:p>
        </w:tc>
      </w:tr>
      <w:tr w:rsidR="00EC383B" w14:paraId="46CE0C31" w14:textId="77777777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7EC165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EC383B" w14:paraId="42E3CAF1" w14:textId="77777777" w:rsidTr="00862476">
        <w:trPr>
          <w:trHeight w:hRule="exact" w:val="1840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B69F19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4.2.1. Критерии оценивания по оценочному средству №1 – отчет по практике</w:t>
            </w:r>
          </w:p>
          <w:p w14:paraId="1E02601F" w14:textId="77777777" w:rsidR="00EC383B" w:rsidRPr="00862476" w:rsidRDefault="00EC383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C2E372A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74071F0C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Научность и полнота представленного отчета 33</w:t>
            </w:r>
          </w:p>
          <w:p w14:paraId="503EF290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Логичность, последовательность, структурированность отчета 33</w:t>
            </w:r>
          </w:p>
          <w:p w14:paraId="19EC6B09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 представления информации (грамотность текста, наличие собственных комментариев, примеров, отношения,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 иллюстративного материала) 34</w:t>
            </w:r>
          </w:p>
          <w:p w14:paraId="1DD30141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Максимальный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балл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100</w:t>
            </w:r>
          </w:p>
        </w:tc>
      </w:tr>
      <w:tr w:rsidR="00EC383B" w14:paraId="2873F887" w14:textId="77777777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ED5F76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EC383B" w:rsidRPr="00862476" w14:paraId="00105202" w14:textId="77777777">
        <w:trPr>
          <w:trHeight w:hRule="exact" w:val="712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12118A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Дневник практики.</w:t>
            </w:r>
          </w:p>
          <w:p w14:paraId="44377AFA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о практике.</w:t>
            </w:r>
          </w:p>
          <w:p w14:paraId="1F75AA3B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 с места прохождения практики</w:t>
            </w:r>
          </w:p>
        </w:tc>
      </w:tr>
      <w:tr w:rsidR="00EC383B" w:rsidRPr="00862476" w14:paraId="6FDD711B" w14:textId="77777777">
        <w:trPr>
          <w:trHeight w:hRule="exact" w:val="283"/>
        </w:trPr>
        <w:tc>
          <w:tcPr>
            <w:tcW w:w="710" w:type="dxa"/>
          </w:tcPr>
          <w:p w14:paraId="0D26CF87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14:paraId="24F41562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29" w:type="dxa"/>
          </w:tcPr>
          <w:p w14:paraId="42E51F98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6AF9ED6C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111634F5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BFA6410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383B" w:rsidRPr="00862476" w14:paraId="189C167A" w14:textId="77777777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D491AF6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EC383B" w14:paraId="09A49FD3" w14:textId="77777777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170842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EC383B" w14:paraId="4C73F3B8" w14:textId="77777777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941EF2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EC383B" w14:paraId="60373CB3" w14:textId="77777777">
        <w:trPr>
          <w:trHeight w:hRule="exact" w:val="28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59B077" w14:textId="77777777" w:rsidR="00EC383B" w:rsidRDefault="00EC383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D377CE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A80AFA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B9FD4D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EC383B" w14:paraId="4477808E" w14:textId="77777777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20950A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027DB1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Обухов А. С.,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Федосеева А. М.,</w:t>
            </w:r>
            <w:r w:rsidRPr="00862476">
              <w:rPr>
                <w:lang w:val="ru-RU"/>
              </w:rPr>
              <w:br/>
            </w:r>
            <w:proofErr w:type="spell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Байфорд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9CE012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 в профессию: психолог образования + доп.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материалы на сайте: учебник и практикум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4CD440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2023</w:t>
            </w:r>
          </w:p>
        </w:tc>
      </w:tr>
      <w:tr w:rsidR="00EC383B" w14:paraId="2BB04A5A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8B913E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4FC035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Ефремова О. И.,</w:t>
            </w:r>
            <w:r w:rsidRPr="00862476">
              <w:rPr>
                <w:lang w:val="ru-RU"/>
              </w:rPr>
              <w:br/>
            </w:r>
            <w:proofErr w:type="spell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Кобышева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 И.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8D6C13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будущих педагогов-психологов к работе в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 инклюзивного образования: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77DEEE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Берлин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Директ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Медиа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2020</w:t>
            </w:r>
          </w:p>
        </w:tc>
      </w:tr>
      <w:tr w:rsidR="00EC383B" w:rsidRPr="00862476" w14:paraId="76602B5C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212E59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FBC309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Ю.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75D44F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Практическая психология личности: тренинговые технологии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работе педагога-психолога: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5EC2B3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Ростов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-на-Дону, Таганрог: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Южный федеральный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университет, 2020</w:t>
            </w:r>
          </w:p>
        </w:tc>
      </w:tr>
      <w:tr w:rsidR="00EC383B" w:rsidRPr="00862476" w14:paraId="58650723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6C5C8F" w14:textId="77777777" w:rsidR="00EC383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27C8C4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Дубовик Е. Н.,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Сладкова И.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4DF9D7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 в профессию: психолог учебного образования: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76AA02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Красноярск: КГПУ им. В. П.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Астафьева, 2021</w:t>
            </w:r>
          </w:p>
        </w:tc>
      </w:tr>
      <w:tr w:rsidR="00EC383B" w:rsidRPr="00862476" w14:paraId="562CD6FB" w14:textId="77777777">
        <w:trPr>
          <w:trHeight w:hRule="exact" w:val="56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F9FA9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EC383B" w:rsidRPr="00862476" w14:paraId="6A8C12D4" w14:textId="77777777" w:rsidTr="00862476">
        <w:trPr>
          <w:trHeight w:hRule="exact" w:val="748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404B0E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EC383B" w:rsidRPr="00862476" w14:paraId="1B711055" w14:textId="77777777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BB3871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EC383B" w:rsidRPr="00862476" w14:paraId="4A229C60" w14:textId="77777777">
        <w:trPr>
          <w:trHeight w:hRule="exact" w:val="2268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8C5914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32424A0E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341FC33E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4191F84A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17EF15C3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EC383B" w:rsidRPr="00862476" w14:paraId="2702727F" w14:textId="77777777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CD5F41B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EC383B" w14:paraId="461B69BB" w14:textId="77777777" w:rsidTr="00862476">
        <w:trPr>
          <w:trHeight w:hRule="exact" w:val="2290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EF3EF1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2C4E5DFF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862476">
              <w:rPr>
                <w:lang w:val="ru-RU"/>
              </w:rPr>
              <w:br/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5578CD30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16648434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29308999" w14:textId="77777777" w:rsidR="00EC383B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EC383B" w:rsidRPr="00862476" w14:paraId="275C064C" w14:textId="77777777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4B3F8C9" w14:textId="77777777" w:rsidR="00EC383B" w:rsidRPr="0086247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EC383B" w:rsidRPr="00862476" w14:paraId="6C71434E" w14:textId="77777777" w:rsidTr="00862476">
        <w:trPr>
          <w:trHeight w:hRule="exact" w:val="12900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6A4BD5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Перед выходом на Учебную практику: ознакомительную практику обучающийся должен:</w:t>
            </w:r>
          </w:p>
          <w:p w14:paraId="1BE92D59" w14:textId="77777777" w:rsidR="00EC383B" w:rsidRDefault="0000000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Ознакомиться с планом практики на установочной конференции.</w:t>
            </w:r>
          </w:p>
          <w:p w14:paraId="5B7D814D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Познакомиться с требованиями базы практики, режимом работы, требованиями к организации профессиональной</w:t>
            </w:r>
          </w:p>
          <w:p w14:paraId="78D65C3B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формой представления результатов.</w:t>
            </w:r>
          </w:p>
          <w:p w14:paraId="529D4DE6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помощью руководителя практики от кафедры составить примерный индивидуальный план.</w:t>
            </w:r>
          </w:p>
          <w:p w14:paraId="77C2642A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период прохождения практики обучающийся обязан:</w:t>
            </w:r>
          </w:p>
          <w:p w14:paraId="7789A9DF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 все административные и организационные условия базы практики, соблюдать трудовую дисциплину и</w:t>
            </w:r>
          </w:p>
          <w:p w14:paraId="7746D1B6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организационную структуру.</w:t>
            </w:r>
          </w:p>
          <w:p w14:paraId="72E81D23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Провести необходимые работы (наблюдения, сбор и анализ материалов и т.п.).</w:t>
            </w:r>
          </w:p>
          <w:p w14:paraId="4DB2C8D1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Систематически вести дневник учебной практики.</w:t>
            </w:r>
          </w:p>
          <w:p w14:paraId="5ECED290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окончании практики обучающийся должен сдать на кафедру дошкольного и начального образования:</w:t>
            </w:r>
          </w:p>
          <w:p w14:paraId="3F70D9F2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Дневник практики.</w:t>
            </w:r>
          </w:p>
          <w:p w14:paraId="6765E783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Отчет о практике.</w:t>
            </w:r>
          </w:p>
          <w:p w14:paraId="4B6F7B2F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Характеристику от педагога-наставника с места практики</w:t>
            </w:r>
          </w:p>
          <w:p w14:paraId="0ED597D0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Дневник по практике. Ведется обучающимся в течении всего периода прохождения практики, где отражаются основные</w:t>
            </w:r>
          </w:p>
          <w:p w14:paraId="332DC2F5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виды профессиональной деятельности, реализуемые обучающимся; отмечаются проблемы и трудности, с которыми</w:t>
            </w:r>
          </w:p>
          <w:p w14:paraId="7D9CF3E9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столкнулся обучающийся в ходе реализации основных видов профессиональной деятельности. Выделенные и осознаваемые</w:t>
            </w:r>
          </w:p>
          <w:p w14:paraId="094639B8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профессиональные трудности могут стать предметом обсуждения с кураторами по практике и построения индивидуального</w:t>
            </w:r>
          </w:p>
          <w:p w14:paraId="6620F5EC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маршрута дальнейшего профессионального развития</w:t>
            </w:r>
          </w:p>
          <w:p w14:paraId="198753C6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по практике. Отчет о практике должен содержать сведения о конкретно выполненной работе в период практики,</w:t>
            </w:r>
          </w:p>
          <w:p w14:paraId="77A5A220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 выполнения индивидуального задания, вопросы охраны труда. Отчет включает следующие основные части:</w:t>
            </w:r>
          </w:p>
          <w:p w14:paraId="2849A59B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титульный лист, оглавление, введение: цель, задачи, полное название образовательной организации – места прохождения</w:t>
            </w:r>
          </w:p>
          <w:p w14:paraId="2C62E814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 в соответствии с договором о практической подготовке, сроки практики; рабочий график (план) прохождения</w:t>
            </w:r>
          </w:p>
          <w:p w14:paraId="696E06A7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практики; индивидуальное задание на практику; отчет о видах выполненной работы; рефлексивный анализа собственной</w:t>
            </w:r>
          </w:p>
          <w:p w14:paraId="3D022822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практике; приложение с методическими материалами и разработками, выполненные обучающимся.</w:t>
            </w:r>
          </w:p>
          <w:p w14:paraId="16CA76AC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по мере необходимости иллюстрируется фото-видео материалами, рисунками, схемами и т.п.; оформляется в</w:t>
            </w:r>
          </w:p>
          <w:p w14:paraId="7037618C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общими требованиями, принятыми для оформления реферативных и контрольных работ. Может содержать</w:t>
            </w:r>
          </w:p>
          <w:p w14:paraId="17A6397D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электронное приложение к отчету. Текстовые и табличные материалы размещаются в формате, обеспечивающем</w:t>
            </w:r>
          </w:p>
          <w:p w14:paraId="5EF82D2D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возможность их сохранения и допускающем возможность поиска и копирования. Рисунки размещаются в формате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JP</w:t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</w:t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71E9FD19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Видео предоставляется в формате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MP</w:t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 и размещается в электронном портфолио в виде ссылки на видеопортал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Rutube</w:t>
            </w:r>
            <w:proofErr w:type="spell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или</w:t>
            </w:r>
          </w:p>
          <w:p w14:paraId="389F9B8C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другие онлайн-сервисы для хостинга и просмотра видео.</w:t>
            </w:r>
          </w:p>
          <w:p w14:paraId="5E1F2040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результатам практики студент составляет индивидуальный письменный отчет по практике.</w:t>
            </w:r>
          </w:p>
          <w:p w14:paraId="7642F1C5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о практике является основным документом, отражающим, выполненную студентом работу во время практики,</w:t>
            </w:r>
          </w:p>
          <w:p w14:paraId="01421445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полученные им профессиональные знания и навыки. Отчет должен содержать результаты выполнения заданий,</w:t>
            </w:r>
          </w:p>
          <w:p w14:paraId="5F105EBA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предусмотренных программой практики. На протяжении всего периода работы в организации студент должен в</w:t>
            </w:r>
          </w:p>
          <w:p w14:paraId="120EE03D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заданием собирать и обрабатывать необходимый материал, а затем представить его в виде оформленного</w:t>
            </w:r>
          </w:p>
          <w:p w14:paraId="5FBD3ADB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отчета по практике своему руководителю. Материалы отчета обучающийся может и должен использовать в своей</w:t>
            </w:r>
          </w:p>
          <w:p w14:paraId="7987D453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дальнейшей учебной и научно-исследовательской работе.</w:t>
            </w:r>
          </w:p>
          <w:p w14:paraId="6AE95C27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по практике и соответствующую документацию студент готовит самостоятельно, заканчивает и представляет его для</w:t>
            </w:r>
          </w:p>
          <w:p w14:paraId="15812281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 руководителям практики от кафедры.</w:t>
            </w:r>
          </w:p>
          <w:p w14:paraId="16157CB7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титульном листе должны быть отражены данные: наименование университета и кафедры, название отчета, фамилия, имя</w:t>
            </w:r>
          </w:p>
          <w:p w14:paraId="515E47C1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отчество студента, направление подготовки, руководитель практики от университета. На титульном листе обязательно</w:t>
            </w:r>
          </w:p>
          <w:p w14:paraId="28F397B3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проставляется подпись руководителя практики от университета.</w:t>
            </w:r>
          </w:p>
          <w:p w14:paraId="240F66AD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составления, редактирования и оформления отчета студентам отводятся последние 2-3 дня практики. Отчет студента по</w:t>
            </w:r>
          </w:p>
          <w:p w14:paraId="7DE2BA9C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 должен включать текстовой, графический и другой иллюстративный материал. Объем отчета (включая</w:t>
            </w:r>
          </w:p>
          <w:p w14:paraId="7E1DE29C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приложения) должен составлять 35-40 листов печатного текста.</w:t>
            </w:r>
          </w:p>
          <w:p w14:paraId="1FACE8C7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Текстовая часть отчета о практике выполняется на стандартных листах белой бумаги формата А4 (210 х 297 мм). Отчет</w:t>
            </w:r>
          </w:p>
          <w:p w14:paraId="476AD809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выполняется на одной стороне листа. При подготовке отчета по практике на компьютере следует использовать шрифт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Times</w:t>
            </w:r>
          </w:p>
          <w:p w14:paraId="68EEAA05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New</w:t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Roman</w:t>
            </w: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размер шрифта 12 или 14, междустрочный интервал – 1,15; параметры страницы (поля): левое поле — 3,0 см,</w:t>
            </w:r>
          </w:p>
          <w:p w14:paraId="26FD74C2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правое поле — 1,0 см, верхнее поле — 2,0 см, нижнее поле — 2 см; отступы в начале абзаца — 1,25 см. Переносы слов не</w:t>
            </w:r>
          </w:p>
          <w:p w14:paraId="64750261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допускаются. Выравнивание основного текста – по ширине.</w:t>
            </w:r>
          </w:p>
          <w:p w14:paraId="77E91D26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излагается деловым грамотным языком, должен отличаться ясностью, простотой, четкостью и сжатостью изложения.</w:t>
            </w:r>
          </w:p>
          <w:p w14:paraId="451039CF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следует допускать общих рассуждений, частых повторений одних и тех же слов и оборотов речи. Все слова пишутся</w:t>
            </w:r>
          </w:p>
          <w:p w14:paraId="1A868F8C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полностью, за исключением общепринятых сокращений.</w:t>
            </w:r>
          </w:p>
          <w:p w14:paraId="717EABE0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Иллюстрации (таблицы, схемы, заполненные формы (бланки) документов, графики и другой иллюстративный материал)</w:t>
            </w:r>
          </w:p>
          <w:p w14:paraId="239493F5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 иметь название и соответствующий номер.</w:t>
            </w:r>
          </w:p>
          <w:p w14:paraId="15FCE0EB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Список литературы должен содержать перечень источников, использованных при выполнении отчета. Сведения об</w:t>
            </w:r>
          </w:p>
          <w:p w14:paraId="214D52B7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источниках, включенных в список, необходимо давать в соответствии с </w:t>
            </w:r>
            <w:proofErr w:type="gramStart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требованиями  ГОСТ</w:t>
            </w:r>
            <w:proofErr w:type="gramEnd"/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 7.0.5–2008.</w:t>
            </w:r>
          </w:p>
          <w:p w14:paraId="58EBE306" w14:textId="77777777" w:rsidR="00862476" w:rsidRPr="00862476" w:rsidRDefault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502FF747" w14:textId="77777777" w:rsidR="00EC383B" w:rsidRPr="00862476" w:rsidRDefault="00000000">
      <w:pPr>
        <w:rPr>
          <w:sz w:val="0"/>
          <w:szCs w:val="0"/>
          <w:lang w:val="ru-RU"/>
        </w:rPr>
      </w:pPr>
      <w:r w:rsidRPr="00862476">
        <w:rPr>
          <w:lang w:val="ru-RU"/>
        </w:rPr>
        <w:br w:type="page"/>
      </w:r>
    </w:p>
    <w:p w14:paraId="5B2E4704" w14:textId="77777777" w:rsidR="00EC383B" w:rsidRPr="00862476" w:rsidRDefault="00EC383B">
      <w:pPr>
        <w:rPr>
          <w:lang w:val="ru-RU"/>
        </w:rPr>
        <w:sectPr w:rsidR="00EC383B" w:rsidRPr="0086247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EC383B" w14:paraId="79150DB1" w14:textId="77777777">
        <w:trPr>
          <w:trHeight w:hRule="exact" w:val="284"/>
        </w:trPr>
        <w:tc>
          <w:tcPr>
            <w:tcW w:w="9782" w:type="dxa"/>
          </w:tcPr>
          <w:p w14:paraId="196757B2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C9C0914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15</w:t>
            </w:r>
          </w:p>
        </w:tc>
      </w:tr>
      <w:tr w:rsidR="00EC383B" w:rsidRPr="00862476" w14:paraId="190FA165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A04661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Приложения должны иметь сквозную нумерацию арабскими цифрами. Каждое приложение следует начинать с нового листа</w:t>
            </w:r>
          </w:p>
          <w:p w14:paraId="4EB90321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указанием в правом верхнем углу слова «Приложение», его порядкового номера (без знака №); оно должно иметь</w:t>
            </w:r>
          </w:p>
          <w:p w14:paraId="2AB9E7A0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тематический заголовок, отражающий содержание данного приложения. В тексте отчета делается ссылка на номер</w:t>
            </w:r>
          </w:p>
          <w:p w14:paraId="38F7A869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соответствующего приложения. В конце текстовой части отчета практикант расписывается и отмечает дату составления</w:t>
            </w:r>
          </w:p>
          <w:p w14:paraId="1004A255" w14:textId="77777777" w:rsidR="00EC383B" w:rsidRPr="0086247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отчета. Все материалы по результатам прохождения практики подшивают в папку.</w:t>
            </w:r>
          </w:p>
          <w:p w14:paraId="22BB622C" w14:textId="77777777" w:rsidR="00862476" w:rsidRDefault="00000000" w:rsidP="0086247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Порядок защиты отчета по практике</w:t>
            </w:r>
            <w:r w:rsid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3B9ECD42" w14:textId="432FFAF5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Подведение итогов практики предусматривает выполнение ее требований студентами в соответствии с программой,</w:t>
            </w:r>
          </w:p>
          <w:p w14:paraId="56354354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выявление недостатков в прохождении практики и разработку мер и путей их устранения. По окончанию практики студент</w:t>
            </w:r>
          </w:p>
          <w:p w14:paraId="5464CC00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должен представить оформленный отчет, заверенным руководителем практики от организации, руководителю практики от</w:t>
            </w:r>
          </w:p>
          <w:p w14:paraId="39F2F7B7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 на проверку, который дает заключение о возможности допуска студента к защите. Принятый руководителем отчет</w:t>
            </w:r>
          </w:p>
          <w:p w14:paraId="3915E78B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подлежит защите. Если руководитель делает замечания по выполнению заданий или оформлению материалов практики,</w:t>
            </w:r>
          </w:p>
          <w:p w14:paraId="1860A4F4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 работает над указанными замечаниями, и затем выходит на защиту отчета по практике.</w:t>
            </w:r>
          </w:p>
          <w:p w14:paraId="4EA4D5DE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 отчета по практике проводится перед комиссией в установленный кафедрой день в соответствии с календарным</w:t>
            </w:r>
          </w:p>
          <w:p w14:paraId="24AD8C74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графиком учебного процесса. Защита отчета по практике, как правило, состоит в коротком докладе студента и ответах на</w:t>
            </w:r>
          </w:p>
          <w:p w14:paraId="30F1F9B6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по существу отчета.</w:t>
            </w:r>
          </w:p>
          <w:p w14:paraId="4E057E1A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 защиты отчета, материалы о прохождении студентом практики сдаются на регистрацию лаборанту кафедры.</w:t>
            </w:r>
          </w:p>
          <w:p w14:paraId="43C3941F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Непредставление отчета или получение неудовлетворительной оценки вызывает необходимость повторного прохождения</w:t>
            </w:r>
          </w:p>
          <w:p w14:paraId="41163996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практики.</w:t>
            </w:r>
          </w:p>
          <w:p w14:paraId="0CABFE8C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окончании практики студент обязан:</w:t>
            </w:r>
          </w:p>
          <w:p w14:paraId="3D50E62D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установленный руководителем практики срок защитить отчет по практике на итоговой конференции и разместить</w:t>
            </w:r>
          </w:p>
          <w:p w14:paraId="639B115B" w14:textId="77777777" w:rsidR="00862476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электронную версию отчета по практике на личной странице электронного Портфолио. Основанием для допуска к зачету</w:t>
            </w:r>
          </w:p>
          <w:p w14:paraId="1CD456B8" w14:textId="4EF5B510" w:rsidR="00EC383B" w:rsidRPr="00862476" w:rsidRDefault="00862476" w:rsidP="0086247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2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правильно оформленный отчет по практике.</w:t>
            </w:r>
          </w:p>
        </w:tc>
      </w:tr>
    </w:tbl>
    <w:p w14:paraId="07AF5D49" w14:textId="77777777" w:rsidR="00EC383B" w:rsidRPr="00862476" w:rsidRDefault="00000000">
      <w:pPr>
        <w:rPr>
          <w:sz w:val="0"/>
          <w:szCs w:val="0"/>
          <w:lang w:val="ru-RU"/>
        </w:rPr>
      </w:pPr>
      <w:r w:rsidRPr="00862476">
        <w:rPr>
          <w:lang w:val="ru-RU"/>
        </w:rPr>
        <w:br w:type="page"/>
      </w:r>
    </w:p>
    <w:p w14:paraId="6D9A78D5" w14:textId="77777777" w:rsidR="00EC383B" w:rsidRPr="00862476" w:rsidRDefault="00EC383B">
      <w:pPr>
        <w:rPr>
          <w:lang w:val="ru-RU"/>
        </w:rPr>
        <w:sectPr w:rsidR="00EC383B" w:rsidRPr="0086247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EC383B" w14:paraId="729F149D" w14:textId="77777777">
        <w:trPr>
          <w:trHeight w:hRule="exact" w:val="284"/>
        </w:trPr>
        <w:tc>
          <w:tcPr>
            <w:tcW w:w="9782" w:type="dxa"/>
          </w:tcPr>
          <w:p w14:paraId="5A1A6FE0" w14:textId="77777777" w:rsidR="00EC383B" w:rsidRPr="00862476" w:rsidRDefault="00EC383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342BED0" w14:textId="77777777" w:rsidR="00EC383B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16</w:t>
            </w:r>
          </w:p>
        </w:tc>
      </w:tr>
      <w:tr w:rsidR="00EC383B" w:rsidRPr="00862476" w14:paraId="363CE4EB" w14:textId="77777777">
        <w:trPr>
          <w:trHeight w:hRule="exact" w:val="362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3BED7" w14:textId="751EB509" w:rsidR="00EC383B" w:rsidRPr="00862476" w:rsidRDefault="00EC383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5926E8A8" w14:textId="77777777" w:rsidR="00EC383B" w:rsidRDefault="00000000">
      <w:r>
        <w:rPr>
          <w:color w:val="FFFFFF"/>
          <w:sz w:val="2"/>
          <w:szCs w:val="2"/>
        </w:rPr>
        <w:t>.</w:t>
      </w:r>
    </w:p>
    <w:sectPr w:rsidR="00EC383B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6F0587"/>
    <w:rsid w:val="00862476"/>
    <w:rsid w:val="00D31453"/>
    <w:rsid w:val="00E209E2"/>
    <w:rsid w:val="00EC383B"/>
    <w:rsid w:val="00E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0CBDC"/>
  <w15:docId w15:val="{DBE6F76D-9102-4B09-BBC0-AE87CC99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8109</Words>
  <Characters>46222</Characters>
  <Application>Microsoft Office Word</Application>
  <DocSecurity>0</DocSecurity>
  <Lines>385</Lines>
  <Paragraphs>108</Paragraphs>
  <ScaleCrop>false</ScaleCrop>
  <Company/>
  <LinksUpToDate>false</LinksUpToDate>
  <CharactersWithSpaces>54223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Педагогика и психология дошкольного образования (2025г__ заочно)_plx_Учебная практика_ ознакомительная практика_Педагогика и психология дошкольного образования</dc:title>
  <dc:creator>FastReport.NET</dc:creator>
  <cp:lastModifiedBy>Инна</cp:lastModifiedBy>
  <cp:revision>3</cp:revision>
  <dcterms:created xsi:type="dcterms:W3CDTF">2026-06-01T06:13:00Z</dcterms:created>
  <dcterms:modified xsi:type="dcterms:W3CDTF">2026-06-01T06:20:00Z</dcterms:modified>
</cp:coreProperties>
</file>