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0"/>
        <w:gridCol w:w="385"/>
        <w:gridCol w:w="385"/>
        <w:gridCol w:w="37"/>
        <w:gridCol w:w="73"/>
        <w:gridCol w:w="143"/>
        <w:gridCol w:w="132"/>
        <w:gridCol w:w="164"/>
        <w:gridCol w:w="221"/>
        <w:gridCol w:w="385"/>
        <w:gridCol w:w="130"/>
        <w:gridCol w:w="142"/>
        <w:gridCol w:w="419"/>
        <w:gridCol w:w="122"/>
        <w:gridCol w:w="451"/>
        <w:gridCol w:w="1253"/>
        <w:gridCol w:w="281"/>
        <w:gridCol w:w="3632"/>
      </w:tblGrid>
      <w:tr w:rsidR="00A5751C" w14:paraId="509BD049" w14:textId="77777777">
        <w:trPr>
          <w:trHeight w:hRule="exact" w:val="283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3CC4451A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A5751C" w14:paraId="4B136BEA" w14:textId="77777777">
        <w:trPr>
          <w:trHeight w:hRule="exact" w:val="142"/>
        </w:trPr>
        <w:tc>
          <w:tcPr>
            <w:tcW w:w="426" w:type="dxa"/>
          </w:tcPr>
          <w:p w14:paraId="04925232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C67FB30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3C1C5507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25F6B94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052F6497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" w:type="dxa"/>
          </w:tcPr>
          <w:p w14:paraId="0632AF61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617ECA64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8275A55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2" w:type="dxa"/>
          </w:tcPr>
          <w:p w14:paraId="78C16051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64" w:type="dxa"/>
          </w:tcPr>
          <w:p w14:paraId="2D9903C8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9" w:type="dxa"/>
          </w:tcPr>
          <w:p w14:paraId="6232C8FA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5154F6EF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4392200A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7E40B14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6289EA3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5FEBF62F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7A50429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74185D32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5BC3130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7FB7D92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:rsidRPr="00BC0160" w14:paraId="479E87C5" w14:textId="77777777">
        <w:trPr>
          <w:trHeight w:hRule="exact" w:val="1134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431FBE75" w14:textId="77777777" w:rsidR="00A5751C" w:rsidRPr="00BF70B6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33DA6F2A" w14:textId="77777777" w:rsidR="00A5751C" w:rsidRPr="00BF70B6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5DE75DDF" w14:textId="77777777" w:rsidR="00A5751C" w:rsidRPr="00BF70B6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10091605" w14:textId="77777777" w:rsidR="00A5751C" w:rsidRPr="00BF70B6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A5751C" w:rsidRPr="00BC0160" w14:paraId="4358F6F6" w14:textId="77777777">
        <w:trPr>
          <w:trHeight w:hRule="exact" w:val="142"/>
        </w:trPr>
        <w:tc>
          <w:tcPr>
            <w:tcW w:w="10221" w:type="dxa"/>
            <w:gridSpan w:val="20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27CB751F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A5751C" w:rsidRPr="00BC0160" w14:paraId="73A05CA0" w14:textId="77777777">
        <w:trPr>
          <w:trHeight w:hRule="exact" w:val="142"/>
        </w:trPr>
        <w:tc>
          <w:tcPr>
            <w:tcW w:w="10221" w:type="dxa"/>
            <w:gridSpan w:val="20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470706E5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:rsidRPr="00BC0160" w14:paraId="136BB09F" w14:textId="77777777">
        <w:trPr>
          <w:trHeight w:hRule="exact" w:val="850"/>
        </w:trPr>
        <w:tc>
          <w:tcPr>
            <w:tcW w:w="426" w:type="dxa"/>
          </w:tcPr>
          <w:p w14:paraId="6A0E535E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42A1370F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DCA023B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09C46BBA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4F656D53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011FF02F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414DE52F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45E190F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2" w:type="dxa"/>
          </w:tcPr>
          <w:p w14:paraId="08F449B7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1EBCAF39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9" w:type="dxa"/>
          </w:tcPr>
          <w:p w14:paraId="479AEAF5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1D349D43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1" w:type="dxa"/>
          </w:tcPr>
          <w:p w14:paraId="0681C82B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BE8CF45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6D646600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3FAA0955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7934DB1E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7BC6F48C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1AA0995F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1E288464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:rsidRPr="00BC0160" w14:paraId="2E03F14C" w14:textId="77777777">
        <w:trPr>
          <w:trHeight w:hRule="exact" w:val="1905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25637165" w14:textId="77777777" w:rsidR="00A5751C" w:rsidRPr="00BF70B6" w:rsidRDefault="00000000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4 "ТЕОРИЯ И ПРАКТИКА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ИНКЛЮЗИВНОГО ОБРАЗОВАНИЯ"</w:t>
            </w:r>
          </w:p>
          <w:p w14:paraId="7301FAEB" w14:textId="77777777" w:rsidR="00A5751C" w:rsidRPr="00BF70B6" w:rsidRDefault="00000000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Проектирование индивидуальных образовательных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маршрутов детей с ОВЗ</w:t>
            </w:r>
          </w:p>
        </w:tc>
      </w:tr>
      <w:tr w:rsidR="00A5751C" w14:paraId="64A37396" w14:textId="77777777">
        <w:trPr>
          <w:trHeight w:hRule="exact" w:val="425"/>
        </w:trPr>
        <w:tc>
          <w:tcPr>
            <w:tcW w:w="10221" w:type="dxa"/>
            <w:gridSpan w:val="20"/>
            <w:shd w:val="clear" w:color="000000" w:fill="FFFFFF"/>
            <w:tcMar>
              <w:left w:w="34" w:type="dxa"/>
              <w:right w:w="34" w:type="dxa"/>
            </w:tcMar>
          </w:tcPr>
          <w:p w14:paraId="684CC80C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рабочая программа дисциплины (модуля)</w:t>
            </w:r>
          </w:p>
        </w:tc>
      </w:tr>
      <w:tr w:rsidR="00A5751C" w:rsidRPr="00BF70B6" w14:paraId="5D40A84C" w14:textId="77777777">
        <w:trPr>
          <w:trHeight w:hRule="exact" w:val="283"/>
        </w:trPr>
        <w:tc>
          <w:tcPr>
            <w:tcW w:w="426" w:type="dxa"/>
          </w:tcPr>
          <w:p w14:paraId="6D962BAA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1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516015C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283EEFC7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1817877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2EF73889" w14:textId="5F8CB913" w:rsidR="00A5751C" w:rsidRPr="00BF70B6" w:rsidRDefault="007C3D50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W1 Кафедра педагогики</w:t>
            </w:r>
          </w:p>
        </w:tc>
      </w:tr>
      <w:tr w:rsidR="00A5751C" w:rsidRPr="00BF70B6" w14:paraId="0600A5BB" w14:textId="77777777">
        <w:trPr>
          <w:trHeight w:hRule="exact" w:val="142"/>
        </w:trPr>
        <w:tc>
          <w:tcPr>
            <w:tcW w:w="426" w:type="dxa"/>
          </w:tcPr>
          <w:p w14:paraId="14856539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C88E79D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B2A5CD0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733744D1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2A57FB0A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0C4684E1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086461D7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E0A2E21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2" w:type="dxa"/>
          </w:tcPr>
          <w:p w14:paraId="3798643B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6C4A06C5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9" w:type="dxa"/>
          </w:tcPr>
          <w:p w14:paraId="6EF29D83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6C91A4CC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1" w:type="dxa"/>
          </w:tcPr>
          <w:p w14:paraId="2A6C09D7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DC24DF5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7235631A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0527D802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64966611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78D693DB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AF33829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3FBE639F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:rsidRPr="00BC0160" w14:paraId="39D97DAD" w14:textId="77777777">
        <w:trPr>
          <w:trHeight w:hRule="exact" w:val="283"/>
        </w:trPr>
        <w:tc>
          <w:tcPr>
            <w:tcW w:w="426" w:type="dxa"/>
          </w:tcPr>
          <w:p w14:paraId="61E297AD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CE1B026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386" w:type="dxa"/>
            <w:gridSpan w:val="12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092F75A7" w14:textId="48B6822B" w:rsidR="00A5751C" w:rsidRPr="00BF70B6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44.03.02 Педагогика и психология дошкольного образования (202</w:t>
            </w:r>
            <w:r w:rsidR="0087732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г., заочно).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plx</w:t>
            </w:r>
          </w:p>
          <w:p w14:paraId="7CC144F5" w14:textId="77777777" w:rsidR="00A5751C" w:rsidRPr="00BF70B6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44.03.02 Психолого-педагогическое образование</w:t>
            </w:r>
          </w:p>
          <w:p w14:paraId="1D7F5B2D" w14:textId="77777777" w:rsidR="00A5751C" w:rsidRPr="00BF70B6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</w:tc>
      </w:tr>
      <w:tr w:rsidR="00A5751C" w:rsidRPr="00BC0160" w14:paraId="2E8C9357" w14:textId="77777777">
        <w:trPr>
          <w:trHeight w:hRule="exact" w:val="404"/>
        </w:trPr>
        <w:tc>
          <w:tcPr>
            <w:tcW w:w="426" w:type="dxa"/>
          </w:tcPr>
          <w:p w14:paraId="67B735C1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A961A21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B756F34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13380A9D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67FBF217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47833A04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1055873E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C321C8E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86" w:type="dxa"/>
            <w:gridSpan w:val="12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697E54EA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:rsidRPr="00BC0160" w14:paraId="06AB7B96" w14:textId="77777777">
        <w:trPr>
          <w:trHeight w:hRule="exact" w:val="142"/>
        </w:trPr>
        <w:tc>
          <w:tcPr>
            <w:tcW w:w="426" w:type="dxa"/>
          </w:tcPr>
          <w:p w14:paraId="61FD2D85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48C83B01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48C8096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5D2DD18F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41CD3756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" w:type="dxa"/>
          </w:tcPr>
          <w:p w14:paraId="78D0B6A8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79FC31C1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B0DBA83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2" w:type="dxa"/>
          </w:tcPr>
          <w:p w14:paraId="38B9281B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64" w:type="dxa"/>
          </w:tcPr>
          <w:p w14:paraId="32445898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9" w:type="dxa"/>
          </w:tcPr>
          <w:p w14:paraId="03078F52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72" w:type="dxa"/>
          </w:tcPr>
          <w:p w14:paraId="5411F6EF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31" w:type="dxa"/>
          </w:tcPr>
          <w:p w14:paraId="503B06DE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3834D8A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F426745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1180AE7E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10B2C4E2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3537D2EA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9A3396B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45DE929D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14:paraId="1C624ADD" w14:textId="77777777">
        <w:trPr>
          <w:trHeight w:hRule="exact" w:val="283"/>
        </w:trPr>
        <w:tc>
          <w:tcPr>
            <w:tcW w:w="426" w:type="dxa"/>
          </w:tcPr>
          <w:p w14:paraId="7BB0E834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CC9145E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591F2F31" w14:textId="77777777" w:rsidR="00A5751C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Бакалавр</w:t>
            </w:r>
          </w:p>
        </w:tc>
      </w:tr>
      <w:tr w:rsidR="00A5751C" w14:paraId="42D23F38" w14:textId="77777777">
        <w:trPr>
          <w:trHeight w:hRule="exact" w:val="283"/>
        </w:trPr>
        <w:tc>
          <w:tcPr>
            <w:tcW w:w="426" w:type="dxa"/>
          </w:tcPr>
          <w:p w14:paraId="01DEAE85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6D9DA90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386" w:type="dxa"/>
            <w:gridSpan w:val="12"/>
            <w:shd w:val="clear" w:color="000000" w:fill="FFFFFF"/>
            <w:tcMar>
              <w:left w:w="34" w:type="dxa"/>
              <w:right w:w="34" w:type="dxa"/>
            </w:tcMar>
          </w:tcPr>
          <w:p w14:paraId="7EA2B3A2" w14:textId="77777777" w:rsidR="00A5751C" w:rsidRDefault="00000000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заочная</w:t>
            </w:r>
          </w:p>
        </w:tc>
      </w:tr>
      <w:tr w:rsidR="00A5751C" w14:paraId="11774D95" w14:textId="77777777">
        <w:trPr>
          <w:trHeight w:hRule="exact" w:val="283"/>
        </w:trPr>
        <w:tc>
          <w:tcPr>
            <w:tcW w:w="426" w:type="dxa"/>
          </w:tcPr>
          <w:p w14:paraId="16D01A71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8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893256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Общая трудоемкость</w:t>
            </w:r>
          </w:p>
        </w:tc>
        <w:tc>
          <w:tcPr>
            <w:tcW w:w="143" w:type="dxa"/>
          </w:tcPr>
          <w:p w14:paraId="500E139E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4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7136745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 ЗЕТ</w:t>
            </w:r>
          </w:p>
        </w:tc>
        <w:tc>
          <w:tcPr>
            <w:tcW w:w="112" w:type="dxa"/>
          </w:tcPr>
          <w:p w14:paraId="4E6D97D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5D67ABEF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6D3BE7EF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E3D9C2F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0C9D8155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14:paraId="34B460E2" w14:textId="77777777">
        <w:trPr>
          <w:trHeight w:hRule="exact" w:val="284"/>
        </w:trPr>
        <w:tc>
          <w:tcPr>
            <w:tcW w:w="426" w:type="dxa"/>
          </w:tcPr>
          <w:p w14:paraId="28E80D58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08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6954B5FE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209" w:type="dxa"/>
          </w:tcPr>
          <w:p w14:paraId="71D6C6F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579C9919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2DAA2F1F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74DE8656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7D4756D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1277" w:type="dxa"/>
          </w:tcPr>
          <w:p w14:paraId="4CA98487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84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1E4E1626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 контроля  в семестрах:</w:t>
            </w:r>
          </w:p>
        </w:tc>
      </w:tr>
      <w:tr w:rsidR="00A5751C" w14:paraId="06A725A2" w14:textId="77777777">
        <w:trPr>
          <w:trHeight w:hRule="exact" w:val="284"/>
        </w:trPr>
        <w:tc>
          <w:tcPr>
            <w:tcW w:w="426" w:type="dxa"/>
          </w:tcPr>
          <w:p w14:paraId="06F596F8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6AD6BE8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16116585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209" w:type="dxa"/>
          </w:tcPr>
          <w:p w14:paraId="347068A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576C61A7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73EB3555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169ECC6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77AD3B2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4BC3FF9E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39323B52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571A9A58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2A00ED7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00" w:type="dxa"/>
            <w:shd w:val="clear" w:color="000000" w:fill="FFFFFF"/>
            <w:tcMar>
              <w:left w:w="34" w:type="dxa"/>
              <w:right w:w="34" w:type="dxa"/>
            </w:tcMar>
          </w:tcPr>
          <w:p w14:paraId="41662506" w14:textId="77777777" w:rsidR="00A5751C" w:rsidRDefault="00A5751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A5751C" w14:paraId="794A5A8A" w14:textId="77777777">
        <w:trPr>
          <w:trHeight w:hRule="exact" w:val="283"/>
        </w:trPr>
        <w:tc>
          <w:tcPr>
            <w:tcW w:w="426" w:type="dxa"/>
          </w:tcPr>
          <w:p w14:paraId="555B7225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036DB6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438C79E1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209" w:type="dxa"/>
          </w:tcPr>
          <w:p w14:paraId="7F2C76B0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67D248DA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0941CA69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3BFED13F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9AE3315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14:paraId="6AEA7442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F7AFAB1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6BF035B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14:paraId="05784C03" w14:textId="77777777">
        <w:trPr>
          <w:trHeight w:hRule="exact" w:val="284"/>
        </w:trPr>
        <w:tc>
          <w:tcPr>
            <w:tcW w:w="426" w:type="dxa"/>
          </w:tcPr>
          <w:p w14:paraId="34805A0B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B0B1FDA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34D1CF7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209" w:type="dxa"/>
          </w:tcPr>
          <w:p w14:paraId="70106623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402B341E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547B2FD9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4E78694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122A114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1277" w:type="dxa"/>
          </w:tcPr>
          <w:p w14:paraId="788A306A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8703C87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34CF0825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:rsidRPr="00BC0160" w14:paraId="741F305C" w14:textId="77777777">
        <w:trPr>
          <w:trHeight w:hRule="exact" w:val="142"/>
        </w:trPr>
        <w:tc>
          <w:tcPr>
            <w:tcW w:w="426" w:type="dxa"/>
          </w:tcPr>
          <w:p w14:paraId="7308B706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0625A44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482DAA8F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контактная работа во время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 (ИКР)</w:t>
            </w:r>
          </w:p>
        </w:tc>
        <w:tc>
          <w:tcPr>
            <w:tcW w:w="143" w:type="dxa"/>
          </w:tcPr>
          <w:p w14:paraId="1AF51135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46A1EF40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" w:type="dxa"/>
          </w:tcPr>
          <w:p w14:paraId="4D6451A7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1C9D409F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57C4DC24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363E3CC0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0CAD6C44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14:paraId="39F53EBC" w14:textId="77777777">
        <w:trPr>
          <w:trHeight w:hRule="exact" w:val="284"/>
        </w:trPr>
        <w:tc>
          <w:tcPr>
            <w:tcW w:w="426" w:type="dxa"/>
          </w:tcPr>
          <w:p w14:paraId="6B8F3A72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70C21F85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133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6240381C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54B581AE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23CE58C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</w:tc>
        <w:tc>
          <w:tcPr>
            <w:tcW w:w="1277" w:type="dxa"/>
          </w:tcPr>
          <w:p w14:paraId="053F16F0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05F97F4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4E555045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14:paraId="4BE676AE" w14:textId="77777777">
        <w:trPr>
          <w:trHeight w:hRule="exact" w:val="142"/>
        </w:trPr>
        <w:tc>
          <w:tcPr>
            <w:tcW w:w="426" w:type="dxa"/>
          </w:tcPr>
          <w:p w14:paraId="107479B5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F6DCC33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33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123FAA41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F733E68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732DD77F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" w:type="dxa"/>
          </w:tcPr>
          <w:p w14:paraId="40B11A6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654F81AA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362E4E32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97A9C2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FC60CD0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14:paraId="7DA8D91A" w14:textId="77777777">
        <w:trPr>
          <w:trHeight w:hRule="exact" w:val="284"/>
        </w:trPr>
        <w:tc>
          <w:tcPr>
            <w:tcW w:w="426" w:type="dxa"/>
          </w:tcPr>
          <w:p w14:paraId="6363D95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8968AB2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24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12539433" w14:textId="77777777" w:rsidR="00A5751C" w:rsidRDefault="00A5751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209" w:type="dxa"/>
          </w:tcPr>
          <w:p w14:paraId="2B693196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72" w:type="dxa"/>
          </w:tcPr>
          <w:p w14:paraId="7D9FFEC9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1" w:type="dxa"/>
          </w:tcPr>
          <w:p w14:paraId="7DFE672B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3C8CA18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8FDBCBA" w14:textId="77777777" w:rsidR="00A5751C" w:rsidRDefault="00A5751C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7" w:type="dxa"/>
          </w:tcPr>
          <w:p w14:paraId="693E2CBF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1477AE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7E4379E9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:rsidRPr="00BC0160" w14:paraId="68A9C0CF" w14:textId="77777777">
        <w:trPr>
          <w:trHeight w:hRule="exact" w:val="285"/>
        </w:trPr>
        <w:tc>
          <w:tcPr>
            <w:tcW w:w="4520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519DA538" w14:textId="77777777" w:rsidR="00A5751C" w:rsidRPr="00BF70B6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457" w:type="dxa"/>
          </w:tcPr>
          <w:p w14:paraId="27D8290A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2AAB3A5A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05EA60BF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7" w:type="dxa"/>
          </w:tcPr>
          <w:p w14:paraId="0B8E2EE5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14:paraId="63F88242" w14:textId="77777777">
        <w:trPr>
          <w:trHeight w:hRule="exact" w:val="742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356B930" w14:textId="77777777" w:rsidR="00A5751C" w:rsidRPr="00BF70B6" w:rsidRDefault="00000000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410B472C" w14:textId="77777777" w:rsidR="00A5751C" w:rsidRPr="00BF70B6" w:rsidRDefault="00000000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8B62991" w14:textId="77777777" w:rsidR="00A5751C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 (3.1)</w:t>
            </w:r>
          </w:p>
        </w:tc>
        <w:tc>
          <w:tcPr>
            <w:tcW w:w="7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F657D90" w14:textId="77777777" w:rsidR="00A5751C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 (3.2)</w:t>
            </w:r>
          </w:p>
        </w:tc>
        <w:tc>
          <w:tcPr>
            <w:tcW w:w="119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38EC7A4" w14:textId="77777777" w:rsidR="00A5751C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7" w:type="dxa"/>
          </w:tcPr>
          <w:p w14:paraId="778DBF9B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13FCA621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E7E0D8A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4DA40E6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14:paraId="1819CA55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FA9FB7D" w14:textId="77777777" w:rsidR="00A5751C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7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721B843" w14:textId="77777777" w:rsidR="00A5751C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5/6</w:t>
            </w:r>
          </w:p>
        </w:tc>
        <w:tc>
          <w:tcPr>
            <w:tcW w:w="75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3A6B19C" w14:textId="77777777" w:rsidR="00A5751C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 1/6</w:t>
            </w:r>
          </w:p>
        </w:tc>
        <w:tc>
          <w:tcPr>
            <w:tcW w:w="119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CF8B49E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4C35F07B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4C578BC7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59A3D1D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192769FD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14:paraId="7F22372A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073D3EE" w14:textId="77777777" w:rsidR="00A5751C" w:rsidRDefault="00000000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6961C03" w14:textId="77777777" w:rsidR="00A5751C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7BD9507" w14:textId="77777777" w:rsidR="00A5751C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F0B03A3" w14:textId="77777777" w:rsidR="00A5751C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549752BD" w14:textId="77777777" w:rsidR="00A5751C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C4E0449" w14:textId="77777777" w:rsidR="00A5751C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8074660" w14:textId="77777777" w:rsidR="00A5751C" w:rsidRDefault="00000000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14:paraId="7A23B341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46A0B169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DC2D918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70F404A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14:paraId="1CDEF983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EAB2FC1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853F5B9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06A8A6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280DE78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4E3664E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2D88777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7D1C4DB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7" w:type="dxa"/>
          </w:tcPr>
          <w:p w14:paraId="457A03AA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74EB5F34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4B054EA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7BB654C5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14:paraId="104F4468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116D874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47AA704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0662C3C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ABB9CDC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7DA46D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119BF2C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C798BB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7" w:type="dxa"/>
          </w:tcPr>
          <w:p w14:paraId="2B3B1C0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15AFBCB2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1E6C552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5D2C874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14:paraId="0A4039EF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BFFFC6F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6840012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10392E7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1274BAA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B8E5E86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FCD0EA2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B7472C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7" w:type="dxa"/>
          </w:tcPr>
          <w:p w14:paraId="2A325999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68A40AB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783CCB6D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4F54FB79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14:paraId="0F72581F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CFB4BA8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F9250F6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B38BA8C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A5943C8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D8A2EF6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938955E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AC716AF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457" w:type="dxa"/>
          </w:tcPr>
          <w:p w14:paraId="52BE01C1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5E561C35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288507F4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128EE84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14:paraId="64DD0E88" w14:textId="77777777">
        <w:trPr>
          <w:trHeight w:hRule="exact" w:val="285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0AB4CB1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6A9FB51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21B242C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6478C57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1DFD613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30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3246307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5F7F25D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</w:t>
            </w:r>
          </w:p>
        </w:tc>
        <w:tc>
          <w:tcPr>
            <w:tcW w:w="457" w:type="dxa"/>
          </w:tcPr>
          <w:p w14:paraId="0419A611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67048A34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436D74A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36EE0906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14:paraId="586D4944" w14:textId="77777777">
        <w:trPr>
          <w:trHeight w:hRule="exact" w:val="284"/>
        </w:trPr>
        <w:tc>
          <w:tcPr>
            <w:tcW w:w="18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F837211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0BBB6EA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C650672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AB542A4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6CA77E7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066A917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82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D71BED5" w14:textId="77777777" w:rsidR="00A5751C" w:rsidRDefault="00000000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72</w:t>
            </w:r>
          </w:p>
        </w:tc>
        <w:tc>
          <w:tcPr>
            <w:tcW w:w="457" w:type="dxa"/>
          </w:tcPr>
          <w:p w14:paraId="4FB2C54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7" w:type="dxa"/>
          </w:tcPr>
          <w:p w14:paraId="1847DF3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184BC67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2E0A33AD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73A0923D" w14:textId="77777777" w:rsidR="00A5751C" w:rsidRDefault="00000000">
      <w:pPr>
        <w:rPr>
          <w:sz w:val="0"/>
          <w:szCs w:val="0"/>
        </w:rPr>
      </w:pPr>
      <w:r>
        <w:br w:type="page"/>
      </w:r>
    </w:p>
    <w:p w14:paraId="72171482" w14:textId="77777777" w:rsidR="00A5751C" w:rsidRDefault="00A5751C">
      <w:pPr>
        <w:sectPr w:rsidR="00A5751C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3"/>
        <w:gridCol w:w="1979"/>
        <w:gridCol w:w="3956"/>
        <w:gridCol w:w="1005"/>
      </w:tblGrid>
      <w:tr w:rsidR="00A5751C" w14:paraId="10186B37" w14:textId="77777777">
        <w:trPr>
          <w:trHeight w:hRule="exact" w:val="284"/>
        </w:trPr>
        <w:tc>
          <w:tcPr>
            <w:tcW w:w="3828" w:type="dxa"/>
          </w:tcPr>
          <w:p w14:paraId="7A7AC439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52C6A86E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A386931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1283F7C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A5751C" w14:paraId="0250CE8A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13D5D76D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14:paraId="0DB63E27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37B1192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35DD8BE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:rsidRPr="00BC0160" w14:paraId="1466420B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1102B9E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кпн, Доцент, Шкерина Татьяна Александровна _________________</w:t>
            </w:r>
          </w:p>
        </w:tc>
      </w:tr>
      <w:tr w:rsidR="00A5751C" w:rsidRPr="00BC0160" w14:paraId="242E3B6B" w14:textId="77777777">
        <w:trPr>
          <w:trHeight w:hRule="exact" w:val="1418"/>
        </w:trPr>
        <w:tc>
          <w:tcPr>
            <w:tcW w:w="3828" w:type="dxa"/>
          </w:tcPr>
          <w:p w14:paraId="32004AEE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047695F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EA24457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224ADDA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14:paraId="79600691" w14:textId="77777777">
        <w:trPr>
          <w:trHeight w:hRule="exact" w:val="284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1CAA4CB1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 программа дисциплины</w:t>
            </w:r>
          </w:p>
        </w:tc>
        <w:tc>
          <w:tcPr>
            <w:tcW w:w="3970" w:type="dxa"/>
          </w:tcPr>
          <w:p w14:paraId="4C4CED74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3E3E5C19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14:paraId="47FBBFC4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3E8E08F" w14:textId="77777777" w:rsidR="00A5751C" w:rsidRDefault="00A5751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A5751C" w14:paraId="2C4F1C72" w14:textId="77777777">
        <w:trPr>
          <w:trHeight w:hRule="exact" w:val="283"/>
        </w:trPr>
        <w:tc>
          <w:tcPr>
            <w:tcW w:w="3828" w:type="dxa"/>
          </w:tcPr>
          <w:p w14:paraId="1FF898BF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1F08A95C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A55FD53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3FE416E5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:rsidRPr="00BC0160" w14:paraId="31EC902F" w14:textId="77777777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202FF4D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14:paraId="78092E85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34AA6C5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:rsidRPr="00BC0160" w14:paraId="2E012A2C" w14:textId="77777777">
        <w:trPr>
          <w:trHeight w:hRule="exact" w:val="488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B6432E4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44.03.02 Психолого-педагогическое образование (приказ Минобрнауки России от 22.02.2018 г. № 122)</w:t>
            </w:r>
          </w:p>
        </w:tc>
      </w:tr>
      <w:tr w:rsidR="00A5751C" w:rsidRPr="00BC0160" w14:paraId="6C4278D1" w14:textId="77777777">
        <w:trPr>
          <w:trHeight w:hRule="exact" w:val="283"/>
        </w:trPr>
        <w:tc>
          <w:tcPr>
            <w:tcW w:w="3828" w:type="dxa"/>
          </w:tcPr>
          <w:p w14:paraId="7DBBAF8D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44A9EB3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DB6F0D9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E429B09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:rsidRPr="00BC0160" w14:paraId="5D1E4D95" w14:textId="77777777">
        <w:trPr>
          <w:trHeight w:hRule="exact" w:val="283"/>
        </w:trPr>
        <w:tc>
          <w:tcPr>
            <w:tcW w:w="5826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4D21CDE1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24E41691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D428CBE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:rsidRPr="00BC0160" w14:paraId="00C04121" w14:textId="77777777">
        <w:trPr>
          <w:trHeight w:hRule="exact" w:val="488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E9330EE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Направление подготовки 44.03.02 Психолого-педагогическое образование</w:t>
            </w:r>
          </w:p>
          <w:p w14:paraId="1FC91891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Направленность (профиль) образовательной программы</w:t>
            </w:r>
          </w:p>
        </w:tc>
      </w:tr>
      <w:tr w:rsidR="00A5751C" w:rsidRPr="00BC0160" w14:paraId="15FB3523" w14:textId="77777777">
        <w:trPr>
          <w:trHeight w:hRule="exact" w:val="425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A8F4948" w14:textId="419764BC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</w:t>
            </w:r>
            <w:r w:rsid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.06.202</w:t>
            </w:r>
            <w:r w:rsid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протокол № </w:t>
            </w:r>
            <w:r w:rsid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A5751C" w:rsidRPr="00BC0160" w14:paraId="0C253B62" w14:textId="77777777">
        <w:trPr>
          <w:trHeight w:hRule="exact" w:val="567"/>
        </w:trPr>
        <w:tc>
          <w:tcPr>
            <w:tcW w:w="3828" w:type="dxa"/>
          </w:tcPr>
          <w:p w14:paraId="613246D2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0D3CE96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8A94AB3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1A398AE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:rsidRPr="00BC0160" w14:paraId="0F038080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B63CEDC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A5751C" w:rsidRPr="00BC0160" w14:paraId="13EA7D46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4657948" w14:textId="77777777" w:rsidR="00A5751C" w:rsidRPr="00BF70B6" w:rsidRDefault="00A5751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A5751C" w:rsidRPr="00BC0160" w14:paraId="2E71E970" w14:textId="77777777">
        <w:trPr>
          <w:trHeight w:hRule="exact" w:val="283"/>
        </w:trPr>
        <w:tc>
          <w:tcPr>
            <w:tcW w:w="3828" w:type="dxa"/>
          </w:tcPr>
          <w:p w14:paraId="25D4B029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6B76E48A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B2A858F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9528981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:rsidRPr="00BC0160" w14:paraId="08D66F1A" w14:textId="77777777">
        <w:trPr>
          <w:trHeight w:hRule="exact" w:val="712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31543C7" w14:textId="629ADB39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5</w:t>
            </w:r>
          </w:p>
          <w:p w14:paraId="41D61E2E" w14:textId="77777777" w:rsidR="00A5751C" w:rsidRPr="00BF70B6" w:rsidRDefault="00A5751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E50B256" w14:textId="1A8897F8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Зав. кафедрой Груздева О.В. </w:t>
            </w:r>
            <w:r w:rsid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профессор</w:t>
            </w:r>
            <w:r w:rsidR="007111C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доктор психол.наук</w:t>
            </w:r>
          </w:p>
        </w:tc>
      </w:tr>
      <w:tr w:rsidR="00A5751C" w:rsidRPr="00BC0160" w14:paraId="2793A64F" w14:textId="77777777">
        <w:trPr>
          <w:trHeight w:hRule="exact" w:val="283"/>
        </w:trPr>
        <w:tc>
          <w:tcPr>
            <w:tcW w:w="3828" w:type="dxa"/>
          </w:tcPr>
          <w:p w14:paraId="2570F477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795F3FA9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61A2CB5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531EE66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:rsidRPr="00BC0160" w14:paraId="07AFB41B" w14:textId="77777777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65FE3B6" w14:textId="18CA0B42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с представителями работодателей на заседании НМС УГН(С), протокол №</w:t>
            </w:r>
            <w:r w:rsid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___ от </w:t>
            </w:r>
            <w:r w:rsid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13.05.2026</w:t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</w:t>
            </w:r>
          </w:p>
        </w:tc>
      </w:tr>
      <w:tr w:rsidR="00A5751C" w:rsidRPr="00BC0160" w14:paraId="1D400015" w14:textId="77777777">
        <w:trPr>
          <w:trHeight w:hRule="exact" w:val="142"/>
        </w:trPr>
        <w:tc>
          <w:tcPr>
            <w:tcW w:w="3828" w:type="dxa"/>
          </w:tcPr>
          <w:p w14:paraId="7A9D345D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7BEEDBB4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156F756A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FF82212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:rsidRPr="00BC0160" w14:paraId="01D2AC47" w14:textId="77777777">
        <w:trPr>
          <w:trHeight w:hRule="exact" w:val="283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B4FDCB4" w14:textId="2285716F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Председатель НМС УГН(С)</w:t>
            </w:r>
            <w:r w:rsid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Арамачева Л.В.</w:t>
            </w:r>
          </w:p>
        </w:tc>
      </w:tr>
      <w:tr w:rsidR="00A5751C" w14:paraId="33E99ADD" w14:textId="77777777">
        <w:trPr>
          <w:trHeight w:hRule="exact" w:val="284"/>
        </w:trPr>
        <w:tc>
          <w:tcPr>
            <w:tcW w:w="10788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A27CCD4" w14:textId="2C9C0DA1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</w:t>
            </w:r>
            <w:r w:rsid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13.05.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202</w:t>
            </w:r>
            <w:r w:rsid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</w:tbl>
    <w:p w14:paraId="23E6E373" w14:textId="77777777" w:rsidR="00A5751C" w:rsidRDefault="00000000">
      <w:pPr>
        <w:rPr>
          <w:sz w:val="0"/>
          <w:szCs w:val="0"/>
        </w:rPr>
      </w:pPr>
      <w:r>
        <w:br w:type="page"/>
      </w:r>
    </w:p>
    <w:p w14:paraId="6BB06ED4" w14:textId="77777777" w:rsidR="00A5751C" w:rsidRDefault="00A5751C">
      <w:pPr>
        <w:sectPr w:rsidR="00A5751C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64"/>
        <w:gridCol w:w="566"/>
        <w:gridCol w:w="6358"/>
        <w:gridCol w:w="1005"/>
      </w:tblGrid>
      <w:tr w:rsidR="00A5751C" w14:paraId="0757D58D" w14:textId="77777777">
        <w:trPr>
          <w:trHeight w:hRule="exact" w:val="284"/>
        </w:trPr>
        <w:tc>
          <w:tcPr>
            <w:tcW w:w="766" w:type="dxa"/>
          </w:tcPr>
          <w:p w14:paraId="6A98BE7A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00D02F82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4DBB31E4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2175E35B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29FCBBC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A5751C" w14:paraId="00A2C26A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FA82510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A5751C" w:rsidRPr="00BC0160" w14:paraId="433DC7C0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0909B0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формированию профессиональных</w:t>
            </w:r>
          </w:p>
          <w:p w14:paraId="18C59316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компетентностей в области освоения стратегий образования в контексте</w:t>
            </w:r>
          </w:p>
          <w:p w14:paraId="6EA87274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гуманитарных технологий, умения проектирования образовательного</w:t>
            </w:r>
          </w:p>
          <w:p w14:paraId="4F3BC693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процесса в образовательной организации.</w:t>
            </w:r>
          </w:p>
        </w:tc>
      </w:tr>
      <w:tr w:rsidR="00A5751C" w:rsidRPr="00BC0160" w14:paraId="745995DA" w14:textId="77777777">
        <w:trPr>
          <w:trHeight w:hRule="exact" w:val="284"/>
        </w:trPr>
        <w:tc>
          <w:tcPr>
            <w:tcW w:w="766" w:type="dxa"/>
          </w:tcPr>
          <w:p w14:paraId="3424DC21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051DAD7E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5E956388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418516B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3F836C2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:rsidRPr="00BC0160" w14:paraId="690AA6A2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BD6C32F" w14:textId="77777777" w:rsidR="00A5751C" w:rsidRPr="00BF70B6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A5751C" w14:paraId="7766BD95" w14:textId="77777777">
        <w:trPr>
          <w:trHeight w:hRule="exact" w:val="283"/>
        </w:trPr>
        <w:tc>
          <w:tcPr>
            <w:tcW w:w="28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77668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7660A7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Б1.ОДП.01.04</w:t>
            </w:r>
          </w:p>
        </w:tc>
      </w:tr>
      <w:tr w:rsidR="00A5751C" w:rsidRPr="00BC0160" w14:paraId="341D361A" w14:textId="77777777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83F1F1" w14:textId="77777777" w:rsidR="00A5751C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E58B48" w14:textId="77777777" w:rsidR="00A5751C" w:rsidRPr="00BF70B6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A5751C" w14:paraId="3347064A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16154" w14:textId="77777777" w:rsidR="00A5751C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EFC435" w14:textId="77777777" w:rsidR="00A5751C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 современного образования</w:t>
            </w:r>
          </w:p>
        </w:tc>
      </w:tr>
      <w:tr w:rsidR="00A5751C" w14:paraId="6B410A88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C900FA" w14:textId="77777777" w:rsidR="00A5751C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374439" w14:textId="77777777" w:rsidR="00A5751C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методика воспитания</w:t>
            </w:r>
          </w:p>
        </w:tc>
      </w:tr>
      <w:tr w:rsidR="00A5751C" w14:paraId="2C48604A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DFCB7" w14:textId="77777777" w:rsidR="00A5751C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14D552" w14:textId="77777777" w:rsidR="00A5751C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методика обучения</w:t>
            </w:r>
          </w:p>
        </w:tc>
      </w:tr>
      <w:tr w:rsidR="00A5751C" w:rsidRPr="00BC0160" w14:paraId="7854A866" w14:textId="777777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A2C4E1" w14:textId="77777777" w:rsidR="00A5751C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67EF50" w14:textId="77777777" w:rsidR="00A5751C" w:rsidRPr="00BF70B6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A5751C" w14:paraId="700580CC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D572D" w14:textId="77777777" w:rsidR="00A5751C" w:rsidRDefault="00000000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963894" w14:textId="77777777" w:rsidR="00A5751C" w:rsidRDefault="00000000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Методическая практика</w:t>
            </w:r>
          </w:p>
        </w:tc>
      </w:tr>
      <w:tr w:rsidR="00A5751C" w14:paraId="1A7103EC" w14:textId="77777777">
        <w:trPr>
          <w:trHeight w:hRule="exact" w:val="142"/>
        </w:trPr>
        <w:tc>
          <w:tcPr>
            <w:tcW w:w="766" w:type="dxa"/>
          </w:tcPr>
          <w:p w14:paraId="1E2AF5D7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712609F3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5B58AF1B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74427426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346ED1BD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:rsidRPr="00BC0160" w14:paraId="0FBDF1DE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CB03A6A" w14:textId="77777777" w:rsidR="00A5751C" w:rsidRPr="00BF70B6" w:rsidRDefault="00000000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A5751C" w:rsidRPr="00BC0160" w14:paraId="32FD35CD" w14:textId="77777777">
        <w:trPr>
          <w:trHeight w:hRule="exact" w:val="772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F480C8" w14:textId="77777777" w:rsidR="00A5751C" w:rsidRPr="00BF70B6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ОПК-3: Способен организовывать совместную и индивидуальную учебную и воспитательную деятельность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потребностями, в соответствии с требованиями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федеральных государственных образовательных стандартов</w:t>
            </w:r>
          </w:p>
        </w:tc>
      </w:tr>
      <w:tr w:rsidR="00A5751C" w:rsidRPr="00BC0160" w14:paraId="710AA976" w14:textId="77777777">
        <w:trPr>
          <w:trHeight w:hRule="exact" w:val="936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05B557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ОПК-3.1: Знает: основы применения психолого-педагогических технологий (в том числе инклюзивных),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необходимых для адресной работы с различными категориями обучающихся с особыми образовательными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потребностями; типологию технологий индивидуализации обучения; знает и имеет представление об основных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 образовательными потребностями.</w:t>
            </w:r>
          </w:p>
        </w:tc>
      </w:tr>
      <w:tr w:rsidR="00A5751C" w14:paraId="3A138B22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14126C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5751C" w:rsidRPr="00BC0160" w14:paraId="0285BD7B" w14:textId="77777777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CD5F49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CD3561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основы применения психолого-педагогических технологий (в том числе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инклюзивных), необходимых для адресной работы с различными категориями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типологию технологий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обучения; знает и имеет представление об основных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</w:t>
            </w:r>
          </w:p>
        </w:tc>
      </w:tr>
      <w:tr w:rsidR="00A5751C" w:rsidRPr="00BC0160" w14:paraId="55835BBB" w14:textId="77777777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2D918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0F5D83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основы применения психолого-педагогических технологий (в том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инклюзивных), необходимых для адресной работы с различными категориями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типологию технологий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обучения; знает и имеет представление об основных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</w:t>
            </w:r>
          </w:p>
        </w:tc>
      </w:tr>
      <w:tr w:rsidR="00A5751C" w:rsidRPr="00BC0160" w14:paraId="1F92F0D0" w14:textId="77777777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2F96A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07213E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основы применения психолого-педагогических технологий (в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инклюзивных), необходимых для адресной работы с различными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категориями обучающихся с особыми образовательными потребностями; типологию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индивидуализации обучения; знает и имеет представление об основных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физиологических и психологических особенностях обучающихся с особыми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</w:t>
            </w:r>
          </w:p>
        </w:tc>
      </w:tr>
      <w:tr w:rsidR="00A5751C" w14:paraId="53225EBE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2D1242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5751C" w:rsidRPr="00BC0160" w14:paraId="2C6EC8BB" w14:textId="77777777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998706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DDCF83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учебное сотрудничество и совместную учебную деятельность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и воспитанников; соотносить виды адресной помощи с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 обучающихся</w:t>
            </w:r>
          </w:p>
        </w:tc>
      </w:tr>
      <w:tr w:rsidR="00A5751C" w:rsidRPr="00BC0160" w14:paraId="1EE88AEC" w14:textId="77777777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7763E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1FE6DD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осуществлять учебное сотрудничество и совместную учебную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обучающихся и воспитанников; соотносить виды адресной помощи с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 обучающихся</w:t>
            </w:r>
          </w:p>
        </w:tc>
      </w:tr>
      <w:tr w:rsidR="00A5751C" w:rsidRPr="00BC0160" w14:paraId="673B5117" w14:textId="77777777">
        <w:trPr>
          <w:trHeight w:hRule="exact" w:val="712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64318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8D4E0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осуществлять учебное сотрудничество и совместную учебную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обучающихся и воспитанников; соотносить виды адресной помощи с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 обучающихся</w:t>
            </w:r>
          </w:p>
        </w:tc>
      </w:tr>
      <w:tr w:rsidR="00A5751C" w14:paraId="27113203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A2D6A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5751C" w:rsidRPr="00BC0160" w14:paraId="72DB3E88" w14:textId="77777777">
        <w:trPr>
          <w:trHeight w:hRule="exact" w:val="1385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B86E29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670944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методами (первичного) выявления детей с особыми образовательными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(аутисты, дети с синдромом дефицита внимания и гиперактивностью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др.); действиями (навыками) оказания адресной помощи обучающимся, реализует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приемы обучения и воспитания с учетом контингента обучающихся, в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потребностями)</w:t>
            </w:r>
          </w:p>
        </w:tc>
      </w:tr>
      <w:tr w:rsidR="00A5751C" w:rsidRPr="00BC0160" w14:paraId="11832329" w14:textId="77777777">
        <w:trPr>
          <w:trHeight w:hRule="exact" w:val="836"/>
        </w:trPr>
        <w:tc>
          <w:tcPr>
            <w:tcW w:w="3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AD686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4BAE8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методами (первичного) выявления детей с особыми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действиями (навыками) оказания адресной помощи</w:t>
            </w:r>
          </w:p>
        </w:tc>
      </w:tr>
    </w:tbl>
    <w:p w14:paraId="6EE89D4E" w14:textId="77777777" w:rsidR="00A5751C" w:rsidRPr="00BF70B6" w:rsidRDefault="00000000">
      <w:pPr>
        <w:rPr>
          <w:sz w:val="0"/>
          <w:szCs w:val="0"/>
          <w:lang w:val="ru-RU"/>
        </w:rPr>
      </w:pPr>
      <w:r w:rsidRPr="00BF70B6">
        <w:rPr>
          <w:lang w:val="ru-RU"/>
        </w:rPr>
        <w:br w:type="page"/>
      </w:r>
    </w:p>
    <w:p w14:paraId="6CE7A920" w14:textId="77777777" w:rsidR="00A5751C" w:rsidRPr="00BF70B6" w:rsidRDefault="00A5751C">
      <w:pPr>
        <w:rPr>
          <w:lang w:val="ru-RU"/>
        </w:rPr>
        <w:sectPr w:rsidR="00A5751C" w:rsidRPr="00BF70B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A5751C" w14:paraId="6E177A71" w14:textId="77777777">
        <w:trPr>
          <w:trHeight w:hRule="exact" w:val="284"/>
        </w:trPr>
        <w:tc>
          <w:tcPr>
            <w:tcW w:w="3403" w:type="dxa"/>
          </w:tcPr>
          <w:p w14:paraId="0E503121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3579863F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21FEEC3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A5751C" w:rsidRPr="00BC0160" w14:paraId="3C315079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12575" w14:textId="77777777" w:rsidR="00A5751C" w:rsidRDefault="00A5751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6BC44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реализует методические приемы обучения и воспитания с учетом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контингента обучающихся, в том числе с особыми образовательными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потребностями)</w:t>
            </w:r>
          </w:p>
        </w:tc>
      </w:tr>
      <w:tr w:rsidR="00A5751C" w:rsidRPr="00BC0160" w14:paraId="5C2C23E4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E90EA5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E39DDD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методами (первичного) выявления детей с особыми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действиями (навыками) оказания адресной помощи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реализует методические приемы обучения и воспитания с учетом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контингента обучающихся, в том числе с особыми образовательными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потребностями)</w:t>
            </w:r>
          </w:p>
        </w:tc>
      </w:tr>
      <w:tr w:rsidR="00A5751C" w:rsidRPr="00BC0160" w14:paraId="07B5FC45" w14:textId="77777777">
        <w:trPr>
          <w:trHeight w:hRule="exact" w:val="48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9BE4B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ОПК-3.2: Умеет: осуществлять учебное сотрудничество и совместную деятельность обучающихся; соотносить виды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с индивидуальными образовательными потребностями обучающихся.</w:t>
            </w:r>
          </w:p>
        </w:tc>
      </w:tr>
      <w:tr w:rsidR="00A5751C" w14:paraId="4C3B7509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9B9F4E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5751C" w:rsidRPr="00BC0160" w14:paraId="2894FB3E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05C44C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84BE9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осуществления учебного сотрудничества и совместной деятельности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обучающихся; способы осуществления адресной помощи обучающимся в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соответствии с их индивидуальными образовательными потребностями.</w:t>
            </w:r>
          </w:p>
        </w:tc>
      </w:tr>
      <w:tr w:rsidR="00A5751C" w:rsidRPr="00BC0160" w14:paraId="5038B6CB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774BF1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95542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основном знает способы осуществления учебного сотрудничества и совместной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обучающихся; способы осуществления адресной помощи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 в соответствии с их индивидуальными образовательными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A5751C" w:rsidRPr="00BC0160" w14:paraId="7502DE91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96037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7CE8FD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основном не знает способы осуществления учебного сотрудничества и совместной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обучающихся; способы осуществления адресной помощи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 в соответствии с их индивидуальными образовательными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A5751C" w14:paraId="394A1AA1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214469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5751C" w:rsidRPr="00BC0160" w14:paraId="24BB8D73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EC6BF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F644D6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учебное сотрудничество и совместную деятельность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обучающихся; адресную помощь обучающимся в соответствии с их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потребностями.</w:t>
            </w:r>
          </w:p>
        </w:tc>
      </w:tr>
      <w:tr w:rsidR="00A5751C" w:rsidRPr="00BC0160" w14:paraId="082EF072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2E4819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90C052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осуществлять учебное сотрудничество и совместную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обучающихся; адресную помощь обучающимся в соответствии с их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потребностями.</w:t>
            </w:r>
          </w:p>
        </w:tc>
      </w:tr>
      <w:tr w:rsidR="00A5751C" w:rsidRPr="00BC0160" w14:paraId="5B26DC33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AF33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E09E55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осуществлять учебное сотрудничество и совместную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 обучающихся; адресную помощь обучающимся в соответствии с их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индивидуальными образовательными потребностями.</w:t>
            </w:r>
          </w:p>
        </w:tc>
      </w:tr>
      <w:tr w:rsidR="00A5751C" w14:paraId="61ED4CCB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DA68A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5751C" w:rsidRPr="00BC0160" w14:paraId="100407D9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A7F34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2C6AA5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осуществления учебного сотрудничества и совместной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обучающихся; способами осуществления адресной помощи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 в соответствии с их индивидуальными образовательными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A5751C" w:rsidRPr="00BC0160" w14:paraId="45ABA2CB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ADC36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D5F3D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осуществления учебного сотрудничества 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совместной деятельности обучающихся; способами осуществления адресной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помощи обучающимся в соответствии с их индивидуальными образовательными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A5751C" w:rsidRPr="00BC0160" w14:paraId="2E4CDFD5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1147E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C224E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осуществления учебного сотрудничества 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совместной деятельности обучающихся; способами осуществления адресной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помощи обучающимся в соответствии с их индивидуальными образовательными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потребностями.</w:t>
            </w:r>
          </w:p>
        </w:tc>
      </w:tr>
      <w:tr w:rsidR="00A5751C" w:rsidRPr="00BC0160" w14:paraId="1747EF8D" w14:textId="77777777">
        <w:trPr>
          <w:trHeight w:hRule="exact" w:val="93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33AB85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ОПК-3.3: Владеет: методами (первичного) выявления обучающихся с особыми образовательными потребностями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(аутисты, дети с синдромом дефицита внимания и гиперактивностью и др.); действиями (навыками) оказания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адресной помощи обучающимся, реализует методические приемы обучения и воспитания с учетом контингента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A5751C" w14:paraId="3097E709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BDACB8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5751C" w:rsidRPr="00BC0160" w14:paraId="2A9B9A8F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871617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6757AF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методы (первичного) выявления обучающихся с особыми образовательными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 (аутисты, дети с синдромом дефицита внимания и гиперактивностью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др.); действия (навыки) оказания адресной помощи обучающимся, методические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приемы обучения и воспитания с учетом контингента обучающихся, в том числе с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потребностями.</w:t>
            </w:r>
          </w:p>
        </w:tc>
      </w:tr>
      <w:tr w:rsidR="00A5751C" w:rsidRPr="00BC0160" w14:paraId="1AD96DF1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852C7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072313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методы (первичного) выявления обучающихся с особыми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 (навыки) оказания адресной помощи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A5751C" w:rsidRPr="00BC0160" w14:paraId="7F5447AA" w14:textId="77777777">
        <w:trPr>
          <w:trHeight w:hRule="exact" w:val="91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5B6875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302EF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методы (первичного) выявления обучающихся с особыми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 (навыки) оказания адресной помощи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</w:p>
        </w:tc>
      </w:tr>
    </w:tbl>
    <w:p w14:paraId="5F4E317A" w14:textId="77777777" w:rsidR="00A5751C" w:rsidRPr="00BF70B6" w:rsidRDefault="00000000">
      <w:pPr>
        <w:rPr>
          <w:sz w:val="0"/>
          <w:szCs w:val="0"/>
          <w:lang w:val="ru-RU"/>
        </w:rPr>
      </w:pPr>
      <w:r w:rsidRPr="00BF70B6">
        <w:rPr>
          <w:lang w:val="ru-RU"/>
        </w:rPr>
        <w:br w:type="page"/>
      </w:r>
    </w:p>
    <w:p w14:paraId="55CD04BD" w14:textId="77777777" w:rsidR="00A5751C" w:rsidRPr="00BF70B6" w:rsidRDefault="00A5751C">
      <w:pPr>
        <w:rPr>
          <w:lang w:val="ru-RU"/>
        </w:rPr>
        <w:sectPr w:rsidR="00A5751C" w:rsidRPr="00BF70B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A5751C" w14:paraId="676F5870" w14:textId="77777777">
        <w:trPr>
          <w:trHeight w:hRule="exact" w:val="284"/>
        </w:trPr>
        <w:tc>
          <w:tcPr>
            <w:tcW w:w="3403" w:type="dxa"/>
          </w:tcPr>
          <w:p w14:paraId="353BA452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C1BB993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EAB29CC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A5751C" w:rsidRPr="00BC0160" w14:paraId="38AFFCA0" w14:textId="77777777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A0BF04" w14:textId="77777777" w:rsidR="00A5751C" w:rsidRDefault="00A5751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CCDFBB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A5751C" w14:paraId="5EF87C9D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7B4AFC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5751C" w:rsidRPr="00BC0160" w14:paraId="7D1E7907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D16F6B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AC5AA6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использовать  методы (первичного) выявления обучающихся с особыми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 (аутисты, дети с синдромом дефицита внимания 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гиперактивностью и др.); действия (навыки) оказания адресной помощи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A5751C" w:rsidRPr="00BC0160" w14:paraId="220CE2F1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1602DF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78EC46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использовать  методы (первичного) выявления обучающихся с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 (аутисты, дети с синдромом дефицита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внимания и гиперактивностью и др.); действия (навыки) оказания адресной помощи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A5751C" w:rsidRPr="00BC0160" w14:paraId="0615712B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B0327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4D393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использовать  методы (первичного) выявления обучающихся с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 (аутисты, дети с синдромом дефицита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внимания и гиперактивностью и др.); действия (навыки) оказания адресной помощи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A5751C" w14:paraId="31DCE53B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32C06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5751C" w:rsidRPr="00BC0160" w14:paraId="7ABA891C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52D670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93D89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использовать  методы (первичного) выявления обучающихся с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особыми образовательными потребностями (аутисты, дети с синдромом дефицита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внимания и гиперактивностью и др.); действия (навыки) оказания адресной помощи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обучающимся, методические приемы обучения и воспитания с учетом контингента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обучающихся, в том числе с особыми образовательными потребностями.</w:t>
            </w:r>
          </w:p>
        </w:tc>
      </w:tr>
      <w:tr w:rsidR="00A5751C" w:rsidRPr="00BC0160" w14:paraId="032D68E6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AEDEE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6BFEB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использовать  методы (первичного) выявления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 (аутисты, дети с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синдромом дефицита внимания и гиперактивностью и др.); действия (навыки)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оказания адресной помощи обучающимся, методические приемы обучения 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с учетом контингента обучающихся, в том числе с особыми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потребностями.</w:t>
            </w:r>
          </w:p>
        </w:tc>
      </w:tr>
      <w:tr w:rsidR="00A5751C" w:rsidRPr="00BC0160" w14:paraId="47597909" w14:textId="77777777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1E00D2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1233CA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использовать  методы (первичного) выявления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 (аутисты, дети с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синдромом дефицита внимания и гиперактивностью и др.); действия (навыки)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оказания адресной помощи обучающимся, методические приемы обучения 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с учетом контингента обучающихся, в том числе с особыми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образовательными потребностями.</w:t>
            </w:r>
          </w:p>
        </w:tc>
      </w:tr>
      <w:tr w:rsidR="00A5751C" w:rsidRPr="00BC0160" w14:paraId="646C36D6" w14:textId="77777777">
        <w:trPr>
          <w:trHeight w:hRule="exact" w:val="77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8521BD" w14:textId="77777777" w:rsidR="00A5751C" w:rsidRPr="00BF70B6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ОПК-6: Способен использовать психолого-педагогические технологии в профессиональной деятельности,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необходимые для индивидуализации обучения, развития, воспитания, в том числе обучающихся с особыми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образовательными потребностями</w:t>
            </w:r>
          </w:p>
        </w:tc>
      </w:tr>
      <w:tr w:rsidR="00A5751C" w:rsidRPr="00BC0160" w14:paraId="2CDA42EA" w14:textId="77777777">
        <w:trPr>
          <w:trHeight w:hRule="exact" w:val="936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808E27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ОПК-6.1: Знает: законы развития личности и проявления личностных свойств, психологические законы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периодизации и кризисов развития; психолого-педагогические технологии индивидуализации обучения, развития,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психолого-педагогические основы игровой деятельности в части учета индивидуализации образования.</w:t>
            </w:r>
          </w:p>
        </w:tc>
      </w:tr>
      <w:tr w:rsidR="00A5751C" w14:paraId="2D2A6FE1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45CF31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5751C" w:rsidRPr="00BC0160" w14:paraId="68845137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12E5DA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08B13E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законы развития личности и проявления личностных свойств,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законы периодизации и кризисов развития; психолого-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A5751C" w:rsidRPr="00BC0160" w14:paraId="2023DBE5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2CA5F1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E6D270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законы развития личности и проявления личностных свойств,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законы периодизации и кризисов развития; психолого-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A5751C" w:rsidRPr="00BC0160" w14:paraId="72C1C538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B7A56E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521A25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законы развития личности и проявления личностных свойств,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законы периодизации и кризисов развития; психолого-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A5751C" w14:paraId="42650CD5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B7F600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5751C" w:rsidRPr="00BC0160" w14:paraId="6AE07669" w14:textId="77777777">
        <w:trPr>
          <w:trHeight w:hRule="exact" w:val="75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AA0F0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0EB271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учитывать законы развития личности и проявления личностных свойств,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психологические законы периодизации и кризисов развития; психолого-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</w:p>
        </w:tc>
      </w:tr>
    </w:tbl>
    <w:p w14:paraId="402B806C" w14:textId="77777777" w:rsidR="00A5751C" w:rsidRPr="00BF70B6" w:rsidRDefault="00000000">
      <w:pPr>
        <w:rPr>
          <w:sz w:val="0"/>
          <w:szCs w:val="0"/>
          <w:lang w:val="ru-RU"/>
        </w:rPr>
      </w:pPr>
      <w:r w:rsidRPr="00BF70B6">
        <w:rPr>
          <w:lang w:val="ru-RU"/>
        </w:rPr>
        <w:br w:type="page"/>
      </w:r>
    </w:p>
    <w:p w14:paraId="5FEA86D3" w14:textId="77777777" w:rsidR="00A5751C" w:rsidRPr="00BF70B6" w:rsidRDefault="00A5751C">
      <w:pPr>
        <w:rPr>
          <w:lang w:val="ru-RU"/>
        </w:rPr>
        <w:sectPr w:rsidR="00A5751C" w:rsidRPr="00BF70B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A5751C" w14:paraId="78FB9F23" w14:textId="77777777">
        <w:trPr>
          <w:trHeight w:hRule="exact" w:val="284"/>
        </w:trPr>
        <w:tc>
          <w:tcPr>
            <w:tcW w:w="3403" w:type="dxa"/>
          </w:tcPr>
          <w:p w14:paraId="43433374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0419CB13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C905AE3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A5751C" w:rsidRPr="00BC0160" w14:paraId="4F6D4F08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14F879" w14:textId="77777777" w:rsidR="00A5751C" w:rsidRDefault="00A5751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8D366B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A5751C" w:rsidRPr="00BC0160" w14:paraId="033D38BA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7DCD89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42BC44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учитывать законы развития личности и проявления личностных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свойств, психологические законы периодизации и кризисов развития; психолого-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A5751C" w:rsidRPr="00BC0160" w14:paraId="09E8EA9F" w14:textId="77777777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B5D7A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1E7E88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учитывать законы развития личности и проявления личностных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свойств, психологические законы периодизации и кризисов развития; психолого-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педагогические технологии индивидуализации обучения, развития, воспитания;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основы игровой деятельности в части учета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образования.</w:t>
            </w:r>
          </w:p>
        </w:tc>
      </w:tr>
      <w:tr w:rsidR="00A5751C" w14:paraId="35A22ADC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D869E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5751C" w:rsidRPr="00BC0160" w14:paraId="0790BEA8" w14:textId="77777777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18C8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EA88D8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реализации индивидуализации в образовании</w:t>
            </w:r>
          </w:p>
        </w:tc>
      </w:tr>
      <w:tr w:rsidR="00A5751C" w:rsidRPr="00BC0160" w14:paraId="0615F744" w14:textId="77777777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EF3FE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13439F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реализации индивидуализации в образовании</w:t>
            </w:r>
          </w:p>
        </w:tc>
      </w:tr>
      <w:tr w:rsidR="00A5751C" w:rsidRPr="00BC0160" w14:paraId="6011DE84" w14:textId="77777777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BB0A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743B41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реализации индивидуализации в образовании</w:t>
            </w:r>
          </w:p>
        </w:tc>
      </w:tr>
      <w:tr w:rsidR="00A5751C" w:rsidRPr="00BC0160" w14:paraId="0EB0CA3B" w14:textId="77777777">
        <w:trPr>
          <w:trHeight w:hRule="exact" w:val="1385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9246BF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ОПК-6.2: Умеет: использовать знания об особенностях гендерного развития обучающихся для планирования учебно-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воспитательной работы; применять психолого-педагогические технологии индивидуализации обучения, развития,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 психолого-педагогическую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характеристику (портрет) личности обучающегося; применять специальные технологии и методы, направленные на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 психолого-педагогическое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просвещение родителей (законных представителей) по вопросам развития детей.</w:t>
            </w:r>
          </w:p>
        </w:tc>
      </w:tr>
      <w:tr w:rsidR="00A5751C" w14:paraId="6B43D7B9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AFFCB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5751C" w:rsidRPr="00BC0160" w14:paraId="51C858C7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B7D14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E3D753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использовать  знания об особенностях гендерного развития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для планирования учебно-воспитательной работы; применять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психолого-педагогическую характеристику (портрет) личности обучающегося;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специальные технологии и методы, направленные на преодоление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трудностей в освоении образовательной программы; осуществлять психолого-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просвещение родителей (законных представителей) по вопросам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детей.</w:t>
            </w:r>
          </w:p>
        </w:tc>
      </w:tr>
      <w:tr w:rsidR="00A5751C" w:rsidRPr="00BC0160" w14:paraId="09C09384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02AB07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7F221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способы использовать  знания об особенностях гендерного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для планирования учебно-воспитательной работы;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психолого-педагогические технологии индивидуализации обучения,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воспитания; составлять (совместно с психологом и другими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психолого-педагогическую характеристику (портрет) личности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обучающегося; применять специальные технологии и методы, направленные на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просвещение родителей (законных представителей) по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A5751C" w:rsidRPr="00BC0160" w14:paraId="7C32EBDF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E7D2EB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936267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способы использовать  знания об особенностях гендерного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для планирования учебно-воспитательной работы;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психолого-педагогические технологии индивидуализации обучения,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воспитания; составлять (совместно с психологом и другими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психолого-педагогическую характеристику (портрет) личности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обучающегося; применять специальные технологии и методы, направленные на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просвещение родителей (законных представителей) по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A5751C" w14:paraId="4D704732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8FBDC7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5751C" w:rsidRPr="00BC0160" w14:paraId="79752F8C" w14:textId="77777777">
        <w:trPr>
          <w:trHeight w:hRule="exact" w:val="183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8231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168EE8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использовать знания об особенностях гендерного развития обучающихся для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планирования учебно-воспитательной работы; применять психолого-педагогические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индивидуализации обучения, развития, воспитания; составлять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(совместно с психологом и другими специалистами) психолого-педагогическую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характеристику (портрет) личности обучающегося; применять специальные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и методы, направленные на преодоление трудностей в освоении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программы; осуществлять психолого-педагогическое просвещение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родителей (законных представителей) по вопросам развития детей.</w:t>
            </w:r>
          </w:p>
        </w:tc>
      </w:tr>
      <w:tr w:rsidR="00A5751C" w:rsidRPr="00BC0160" w14:paraId="66903BB5" w14:textId="77777777">
        <w:trPr>
          <w:trHeight w:hRule="exact" w:val="152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AE02D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AF20F5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использовать знания об особенностях гендерного развития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для планирования учебно-воспитательной работы; применять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психолого-педагогическую характеристику (портрет) личности обучающегося;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специальные технологии и методы, направленные на преодоление</w:t>
            </w:r>
          </w:p>
        </w:tc>
      </w:tr>
    </w:tbl>
    <w:p w14:paraId="464F6D63" w14:textId="77777777" w:rsidR="00A5751C" w:rsidRPr="00BF70B6" w:rsidRDefault="00000000">
      <w:pPr>
        <w:rPr>
          <w:sz w:val="0"/>
          <w:szCs w:val="0"/>
          <w:lang w:val="ru-RU"/>
        </w:rPr>
      </w:pPr>
      <w:r w:rsidRPr="00BF70B6">
        <w:rPr>
          <w:lang w:val="ru-RU"/>
        </w:rPr>
        <w:br w:type="page"/>
      </w:r>
    </w:p>
    <w:p w14:paraId="7024589C" w14:textId="77777777" w:rsidR="00A5751C" w:rsidRPr="00BF70B6" w:rsidRDefault="00A5751C">
      <w:pPr>
        <w:rPr>
          <w:lang w:val="ru-RU"/>
        </w:rPr>
        <w:sectPr w:rsidR="00A5751C" w:rsidRPr="00BF70B6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A5751C" w14:paraId="7CD68D9F" w14:textId="77777777">
        <w:trPr>
          <w:trHeight w:hRule="exact" w:val="284"/>
        </w:trPr>
        <w:tc>
          <w:tcPr>
            <w:tcW w:w="3403" w:type="dxa"/>
          </w:tcPr>
          <w:p w14:paraId="3D685D38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67CD139E" w14:textId="77777777" w:rsidR="00A5751C" w:rsidRPr="00BF70B6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1769247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A5751C" w:rsidRPr="00BC0160" w14:paraId="4AB941BA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04192D" w14:textId="77777777" w:rsidR="00A5751C" w:rsidRDefault="00A5751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46BC7A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трудностей в освоении образовательной программы; осуществлять психолого-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просвещение родителей (законных представителей) по вопросам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детей.</w:t>
            </w:r>
          </w:p>
        </w:tc>
      </w:tr>
      <w:tr w:rsidR="00A5751C" w:rsidRPr="00BC0160" w14:paraId="3DE1A229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1B5942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3C06E6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использовать знания об особенностях гендерного развития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для планирования учебно-воспитательной работы; применять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психолого-педагогическую характеристику (портрет) личности обучающегося;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специальные технологии и методы, направленные на преодоление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трудностей в освоении образовательной программы; осуществлять психолого-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просвещение родителей (законных представителей) по вопросам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детей.</w:t>
            </w:r>
          </w:p>
        </w:tc>
      </w:tr>
      <w:tr w:rsidR="00A5751C" w14:paraId="4BECF150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16DB6F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5751C" w:rsidRPr="00BC0160" w14:paraId="3C4D2D77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F2688C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A19E91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использовать знания об особенностях гендерного развития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для планирования учебно-воспитательной работы; применять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психолого-педагогические технологии индивидуализации обучения, развития,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воспитания; составлять (совместно с психологом и другими специалистами)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психолого-педагогическую характеристику (портрет) личности обучающегося;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специальные технологии и методы, направленные на преодоление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трудностей в освоении образовательной программы; осуществлять психолого-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педагогическое просвещение родителей (законных представителей) по вопросам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детей.</w:t>
            </w:r>
          </w:p>
        </w:tc>
      </w:tr>
      <w:tr w:rsidR="00A5751C" w:rsidRPr="00BC0160" w14:paraId="032CB41B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613C1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0D809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использовать знания об особенностях гендерного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для планирования учебно-воспитательной работы;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психолого-педагогические технологии индивидуализации обучения,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воспитания; составлять (совместно с психологом и другими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психолого-педагогическую характеристику (портрет) личности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обучающегося; применять специальные технологии и методы, направленные на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просвещение родителей (законных представителей) по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A5751C" w:rsidRPr="00BC0160" w14:paraId="2F94227C" w14:textId="77777777">
        <w:trPr>
          <w:trHeight w:hRule="exact" w:val="205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06135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034BE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использовать знания об особенностях гендерного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для планирования учебно-воспитательной работы;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психолого-педагогические технологии индивидуализации обучения,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воспитания; составлять (совместно с психологом и другими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психолого-педагогическую характеристику (портрет) личности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обучающегося; применять специальные технологии и методы, направленные на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преодоление трудностей в освоении образовательной программы; осуществлять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психолого-педагогическое просвещение родителей (законных представителей) по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вопросам развития детей.</w:t>
            </w:r>
          </w:p>
        </w:tc>
      </w:tr>
      <w:tr w:rsidR="00A5751C" w:rsidRPr="00BC0160" w14:paraId="32C74722" w14:textId="77777777">
        <w:trPr>
          <w:trHeight w:hRule="exact" w:val="228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FBB122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ОПК-6.3: Владеет: действиями (навыками) учета особенностей гендерного развития обучающихся в проведении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индивидуальных воспитательных мероприятий; действиями (навыками) использования психолого-педагогический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 развития, воспитания, в том числе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действиями (навыками) оказания адресной помощи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обучающимся, в том числе с особыми образовательными потребностями; действиями (навыками) разработки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(совместно с другими специалистами) и реализации совместно с родителями (законными представителями)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программ индивидуального развития ребенка; действиями (навыками) понимания документации специалистов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 реализации индивидуальных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индивидуально-ориентированных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 с учетом личностных и возрастных особенностей обучающихся.</w:t>
            </w:r>
          </w:p>
        </w:tc>
      </w:tr>
      <w:tr w:rsidR="00A5751C" w14:paraId="11A32FC3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00BEC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5751C" w:rsidRPr="00BC0160" w14:paraId="10DF2574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6BF50D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A4C9D1" w14:textId="77777777" w:rsidR="00A5751C" w:rsidRPr="00BF70B6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действия (навыки) учета особенностей гендерного развития обучающихся в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проведении индивидуальных воспитательных мероприятий; действия (навыками)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использования психолого-педагогический технологий в профессиональной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для индивидуализации обучения, развития, воспитания, в том числе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с особыми образовательными потребностями; действия (навыками)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оказания адресной помощи обучающимся, в том числе с особыми образовательными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действиями (навыками) разработки (совместно с другими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специалистами) и реализации совместно с родителями (законными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представителями) программ индивидуального развития ребенка; действия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(навыками) понимания документации специалистов (психологов, дефектологов,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логопедов и т. д.); действия (навыками) разработки и реализации индивидуальных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маршрутов, индивидуальных программ развития и индивидуально-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ориентированных образовательных программ с учетом личностных и возрастных</w:t>
            </w:r>
            <w:r w:rsidRPr="00BF70B6">
              <w:rPr>
                <w:lang w:val="ru-RU"/>
              </w:rPr>
              <w:br/>
            </w:r>
            <w:r w:rsidRPr="00BF70B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особенностей обучающихся.</w:t>
            </w:r>
          </w:p>
        </w:tc>
      </w:tr>
      <w:tr w:rsidR="00A5751C" w:rsidRPr="00BC0160" w14:paraId="782B00CF" w14:textId="77777777">
        <w:trPr>
          <w:trHeight w:hRule="exact" w:val="45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AC9467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C6154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действия (навыки) учета особенностей гендерного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 проведении индивидуальных воспитательных мероприятий;</w:t>
            </w:r>
          </w:p>
        </w:tc>
      </w:tr>
    </w:tbl>
    <w:p w14:paraId="24CAF1FF" w14:textId="77777777" w:rsidR="00A5751C" w:rsidRPr="007C3D50" w:rsidRDefault="00000000">
      <w:pPr>
        <w:rPr>
          <w:sz w:val="0"/>
          <w:szCs w:val="0"/>
          <w:lang w:val="ru-RU"/>
        </w:rPr>
      </w:pPr>
      <w:r w:rsidRPr="007C3D50">
        <w:rPr>
          <w:lang w:val="ru-RU"/>
        </w:rPr>
        <w:br w:type="page"/>
      </w:r>
    </w:p>
    <w:p w14:paraId="18B29397" w14:textId="77777777" w:rsidR="00A5751C" w:rsidRPr="007C3D50" w:rsidRDefault="00A5751C">
      <w:pPr>
        <w:rPr>
          <w:lang w:val="ru-RU"/>
        </w:rPr>
        <w:sectPr w:rsidR="00A5751C" w:rsidRPr="007C3D5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A5751C" w14:paraId="18D3E898" w14:textId="77777777">
        <w:trPr>
          <w:trHeight w:hRule="exact" w:val="284"/>
        </w:trPr>
        <w:tc>
          <w:tcPr>
            <w:tcW w:w="3403" w:type="dxa"/>
          </w:tcPr>
          <w:p w14:paraId="15D4B411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1C0CAA19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CE64438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A5751C" w:rsidRPr="00BC0160" w14:paraId="121A9491" w14:textId="77777777">
        <w:trPr>
          <w:trHeight w:hRule="exact" w:val="2730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8ED74E" w14:textId="77777777" w:rsidR="00A5751C" w:rsidRDefault="00A5751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E674C5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(навыками) использования психолого-педагогический технологий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для индивидуализации обучения, развития,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воспитания, в том числе обучающихся с особыми образовательными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 с учетом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личностных и возрастных особенностей обучающихся.</w:t>
            </w:r>
          </w:p>
        </w:tc>
      </w:tr>
      <w:tr w:rsidR="00A5751C" w:rsidRPr="00BC0160" w14:paraId="0956CB12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240D7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3E3A7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действия (навыки) учета особенностей гендерного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 проведении индивидуальных воспитательных мероприятий;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(навыками) использования психолого-педагогический технологий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для индивидуализации обучения, развития,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воспитания, в том числе обучающихся с особыми образовательными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 с учетом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личностных и возрастных особенностей обучающихся.</w:t>
            </w:r>
          </w:p>
        </w:tc>
      </w:tr>
      <w:tr w:rsidR="00A5751C" w14:paraId="1491D5DD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B9161A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5751C" w:rsidRPr="00BC0160" w14:paraId="41D8B889" w14:textId="77777777">
        <w:trPr>
          <w:trHeight w:hRule="exact" w:val="295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640C6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AFBC55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осуществлять  действия (навыки) учета особенностей гендерного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 проведении индивидуальных воспитательных мероприятий;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 (навыками) использования психолого-педагогический технологий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для индивидуализации обучения, развития,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воспитания, в том числе обучающихся с особыми образовательными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</w:t>
            </w:r>
          </w:p>
        </w:tc>
      </w:tr>
      <w:tr w:rsidR="00A5751C" w:rsidRPr="00BC0160" w14:paraId="4D5D0709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2C275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D86E6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осуществлять  действия (навыки) учета особенностей гендерного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в проведении индивидуальных воспитательных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мероприятий; действия (навыками) использования психолого-педагогический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воспитания, в том числе обучающихся с особыми образовательными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 с учетом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личностных и возрастных особенностей обучающихся.</w:t>
            </w:r>
          </w:p>
        </w:tc>
      </w:tr>
      <w:tr w:rsidR="00A5751C" w:rsidRPr="00BC0160" w14:paraId="0D2C1542" w14:textId="77777777">
        <w:trPr>
          <w:trHeight w:hRule="exact" w:val="3097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E3CA2D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FD506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осуществлять  действия (навыки) учета особенностей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гендерного развития обучающихся в проведении индивидуальных воспитательных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мероприятий; действия (навыками) использования психолого-педагогический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воспитания, в том числе обучающихся с особыми образовательными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 (навыками) оказания адресной помощи обучающимся,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 (навыками) понимания документации специалистов (психологов,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дефектологов, логопедов и т. д.); действия (навыками) разработки и реализации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 маршрутов, индивидуальных программ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индивидуально-ориентированных образовательных программ с учетом</w:t>
            </w:r>
          </w:p>
        </w:tc>
      </w:tr>
    </w:tbl>
    <w:p w14:paraId="6F3842CA" w14:textId="77777777" w:rsidR="00A5751C" w:rsidRPr="007C3D50" w:rsidRDefault="00000000">
      <w:pPr>
        <w:rPr>
          <w:sz w:val="0"/>
          <w:szCs w:val="0"/>
          <w:lang w:val="ru-RU"/>
        </w:rPr>
      </w:pPr>
      <w:r w:rsidRPr="007C3D50">
        <w:rPr>
          <w:lang w:val="ru-RU"/>
        </w:rPr>
        <w:br w:type="page"/>
      </w:r>
    </w:p>
    <w:p w14:paraId="5C6739F7" w14:textId="77777777" w:rsidR="00A5751C" w:rsidRPr="007C3D50" w:rsidRDefault="00A5751C">
      <w:pPr>
        <w:rPr>
          <w:lang w:val="ru-RU"/>
        </w:rPr>
        <w:sectPr w:rsidR="00A5751C" w:rsidRPr="007C3D5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A5751C" w14:paraId="77DB3939" w14:textId="77777777">
        <w:trPr>
          <w:trHeight w:hRule="exact" w:val="284"/>
        </w:trPr>
        <w:tc>
          <w:tcPr>
            <w:tcW w:w="3403" w:type="dxa"/>
          </w:tcPr>
          <w:p w14:paraId="7F2798DC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D2031D9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7252A79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A5751C" w:rsidRPr="00BC0160" w14:paraId="2BB49417" w14:textId="77777777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2F34AC" w14:textId="77777777" w:rsidR="00A5751C" w:rsidRDefault="00A5751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472CB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личностных и возрастных особенностей обучающихся.</w:t>
            </w:r>
          </w:p>
        </w:tc>
      </w:tr>
      <w:tr w:rsidR="00A5751C" w14:paraId="644C59C6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1EEA0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5751C" w:rsidRPr="00BC0160" w14:paraId="27EEC036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CDF1D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A841BD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действиями (навыками) учета особенностей гендерного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в проведении индивидуальных воспитательных мероприятий;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действиями (навыками) использования психолого-педагогический технологий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для индивидуализации обучения, развития,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воспитания, в том числе обучающихся с особыми образовательными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действиями (навыками) оказания адресной помощи обучающимся,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действиями (навыками) понимания документации специалистов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индивидуальных образовательных маршрутов, индивидуальных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 развития и индивидуально-ориентированных образовательных программ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личностных и возрастных особенностей обучающихся.</w:t>
            </w:r>
          </w:p>
        </w:tc>
      </w:tr>
      <w:tr w:rsidR="00A5751C" w:rsidRPr="00BC0160" w14:paraId="26CC51F5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509536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8F7E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действиями (навыками) учета особенностей гендерного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в проведении индивидуальных воспитательных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мероприятий; действиями (навыками) использования психолого-педагогический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воспитания, в том числе обучающихся с особыми образовательными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действиями (навыками) оказания адресной помощи обучающимся,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действиями (навыками) понимания документации специалистов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индивидуальных образовательных маршрутов, индивидуальных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 развития и индивидуально-ориентированных образовательных программ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личностных и возрастных особенностей обучающихся.</w:t>
            </w:r>
          </w:p>
        </w:tc>
      </w:tr>
      <w:tr w:rsidR="00A5751C" w:rsidRPr="00BC0160" w14:paraId="274FA298" w14:textId="77777777">
        <w:trPr>
          <w:trHeight w:hRule="exact" w:val="317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70FE72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E181C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действиями (навыками) учета особенностей гендерного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 обучающихся в проведении индивидуальных воспитательных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мероприятий; действиями (навыками) использования психолого-педагогический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технологий в профессиональной деятельности для индивидуализации обучения,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развития, воспитания, в том числе обучающихся с особыми образовательными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потребностями; действиями (навыками) оказания адресной помощи обучающимся,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 числе с особыми образовательными потребностями; действиями (навыками)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(совместно с другими специалистами) и реализации совместно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родителями (законными представителями) программ индивидуального развития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ребенка; действиями (навыками) понимания документации специалистов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(психологов, дефектологов, логопедов и т.д.); действиями (навыками) разработки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индивидуальных образовательных маршрутов, индивидуальных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 развития и индивидуально-ориентированных образовательных программ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личностных и возрастных особенностей обучающихся.</w:t>
            </w:r>
          </w:p>
        </w:tc>
      </w:tr>
      <w:tr w:rsidR="00A5751C" w:rsidRPr="00BC0160" w14:paraId="45BC2EFE" w14:textId="77777777">
        <w:trPr>
          <w:trHeight w:hRule="exact" w:val="548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1D7271" w14:textId="77777777" w:rsidR="00A5751C" w:rsidRPr="007C3D50" w:rsidRDefault="00000000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ПК-5: Способен к участию в коллективной работе по проектированию и реализации программ развития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воспитания обучающихся</w:t>
            </w:r>
          </w:p>
        </w:tc>
      </w:tr>
      <w:tr w:rsidR="00A5751C" w:rsidRPr="00BC0160" w14:paraId="0DF95394" w14:textId="77777777">
        <w:trPr>
          <w:trHeight w:hRule="exact" w:val="712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63AD3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ПК-5.1: Знает: нормативно-правовые основы профессиональной деятельности; современные образовательные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технологии, современные подходы к проектированию образовательных процессов и объектов, условия, способы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средства образовательного проектирования;</w:t>
            </w:r>
          </w:p>
        </w:tc>
      </w:tr>
      <w:tr w:rsidR="00A5751C" w14:paraId="1D47D7A7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080F8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5751C" w:rsidRPr="00BC0160" w14:paraId="5CE5961B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28EAF2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CA387C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нормативно-правовые основы профессиональной деятельности; современные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образовательные технологии, современные подходы к проектированию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</w:t>
            </w:r>
          </w:p>
        </w:tc>
      </w:tr>
      <w:tr w:rsidR="00A5751C" w:rsidRPr="00BC0160" w14:paraId="5814822E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BC785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61054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нормативно-правовые основы профессиональной деятельности;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 технологии, современные подходы к проектированию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</w:t>
            </w:r>
          </w:p>
        </w:tc>
      </w:tr>
      <w:tr w:rsidR="00A5751C" w:rsidRPr="00BC0160" w14:paraId="309EE045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D3158D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E78D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 нормативно-правовые основы профессиональной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современные образовательные технологии, современные подходы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условия, способы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образовательного проектирования</w:t>
            </w:r>
          </w:p>
        </w:tc>
      </w:tr>
      <w:tr w:rsidR="00A5751C" w14:paraId="78D7889C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E7CD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5751C" w:rsidRPr="00BC0160" w14:paraId="63275D28" w14:textId="77777777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0C05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FF59DD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учитывать нормативно-правовые основы профессиональной деятельности;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 технологии, современные подходы к проектированию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</w:t>
            </w:r>
          </w:p>
        </w:tc>
      </w:tr>
    </w:tbl>
    <w:p w14:paraId="782DBA9E" w14:textId="77777777" w:rsidR="00A5751C" w:rsidRPr="007C3D50" w:rsidRDefault="00000000">
      <w:pPr>
        <w:rPr>
          <w:sz w:val="0"/>
          <w:szCs w:val="0"/>
          <w:lang w:val="ru-RU"/>
        </w:rPr>
      </w:pPr>
      <w:r w:rsidRPr="007C3D50">
        <w:rPr>
          <w:lang w:val="ru-RU"/>
        </w:rPr>
        <w:br w:type="page"/>
      </w:r>
    </w:p>
    <w:p w14:paraId="0D5D3F9B" w14:textId="77777777" w:rsidR="00A5751C" w:rsidRPr="007C3D50" w:rsidRDefault="00A5751C">
      <w:pPr>
        <w:rPr>
          <w:lang w:val="ru-RU"/>
        </w:rPr>
        <w:sectPr w:rsidR="00A5751C" w:rsidRPr="007C3D5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6360"/>
        <w:gridCol w:w="1005"/>
      </w:tblGrid>
      <w:tr w:rsidR="00A5751C" w14:paraId="419881A1" w14:textId="77777777">
        <w:trPr>
          <w:trHeight w:hRule="exact" w:val="284"/>
        </w:trPr>
        <w:tc>
          <w:tcPr>
            <w:tcW w:w="3403" w:type="dxa"/>
          </w:tcPr>
          <w:p w14:paraId="4D5DC8B1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1E90EA9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4E43381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A5751C" w14:paraId="2B4BAB32" w14:textId="77777777">
        <w:trPr>
          <w:trHeight w:hRule="exact" w:val="25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1C5F2" w14:textId="77777777" w:rsidR="00A5751C" w:rsidRDefault="00A5751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03A131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средства образовательного проектирования</w:t>
            </w:r>
          </w:p>
        </w:tc>
      </w:tr>
      <w:tr w:rsidR="00A5751C" w:rsidRPr="00BC0160" w14:paraId="588D5B7A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F3613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E4B8AB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 нормативно-правовые основы профессиональной деятельности;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образовательные технологии, современные подходы к проектированию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процессов и объектов, условия, способы и средства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образовательного проектирования</w:t>
            </w:r>
          </w:p>
        </w:tc>
      </w:tr>
      <w:tr w:rsidR="00A5751C" w:rsidRPr="00BC0160" w14:paraId="3195CF28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FB2B9D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C50D23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нормативно-правовые основы профессиональной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современные образовательные технологии, современные подходы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условия, способы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 образовательного проектирования</w:t>
            </w:r>
          </w:p>
        </w:tc>
      </w:tr>
      <w:tr w:rsidR="00A5751C" w14:paraId="3650AEDE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90A65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5751C" w:rsidRPr="00BC0160" w14:paraId="3AAEE076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513CE2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999D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 нормативно-правовыми основами профессиональной деятельности;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образовательными технологиями, современными подходами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процессов и объектов, условиями, способами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средствами образовательного проектирования</w:t>
            </w:r>
          </w:p>
        </w:tc>
      </w:tr>
      <w:tr w:rsidR="00A5751C" w:rsidRPr="00BC0160" w14:paraId="06D4A534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E5DA2B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EF9284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 нормативно-правовыми основами профессиональной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современными образовательными технологиями, современными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подходами к проектированию образовательных процессов и объектов, условиями,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и средствами образовательного проектирования</w:t>
            </w:r>
          </w:p>
        </w:tc>
      </w:tr>
      <w:tr w:rsidR="00A5751C" w:rsidRPr="00BC0160" w14:paraId="18A09CB9" w14:textId="77777777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D267CD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4E7E1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 нормативно-правовыми основами профессиональной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деятельности; современными образовательными технологиями, современными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подходами к проектированию образовательных процессов и объектов, условиями,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и средствами образовательного проектирования</w:t>
            </w:r>
          </w:p>
        </w:tc>
      </w:tr>
      <w:tr w:rsidR="00A5751C" w:rsidRPr="00BC0160" w14:paraId="4A3B142C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A933F4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ПК-5.2: Умеет: проектировать образовательные программы для разных категорий обучающихся</w:t>
            </w:r>
          </w:p>
        </w:tc>
      </w:tr>
      <w:tr w:rsidR="00A5751C" w14:paraId="258278D4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81B17A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5751C" w:rsidRPr="00BC0160" w14:paraId="2CD0D98F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6218E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174F5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проектирования образовательных программ для разных категорий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A5751C" w:rsidRPr="00BC0160" w14:paraId="41A3072D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3714C5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24B0E4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способы проектирования образовательных программ для разных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категорий обучающихся</w:t>
            </w:r>
          </w:p>
        </w:tc>
      </w:tr>
      <w:tr w:rsidR="00A5751C" w:rsidRPr="00BC0160" w14:paraId="4913FD06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5715DA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EE1120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способы проектирования образовательных программ для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разных категорий обучающихся</w:t>
            </w:r>
          </w:p>
        </w:tc>
      </w:tr>
      <w:tr w:rsidR="00A5751C" w14:paraId="5ECD7913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EA786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5751C" w:rsidRPr="00BC0160" w14:paraId="00AC7B67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AACFD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B2CA5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проектировать образовательные программы для разных категорий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A5751C" w:rsidRPr="00BC0160" w14:paraId="0AA31EF9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06E080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DF96A5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проектировать образовательные программы для разных категорий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A5751C" w:rsidRPr="00BC0160" w14:paraId="3D8FF832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E7E091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9EF7AA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проектировать образовательные программы для разных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категорий обучающихся</w:t>
            </w:r>
          </w:p>
        </w:tc>
      </w:tr>
      <w:tr w:rsidR="00A5751C" w14:paraId="1BA04AB2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315BEC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5751C" w:rsidRPr="00BC0160" w14:paraId="5BFFAF9F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E5FF5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943D4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 проектирования образовательных программ для разных категорий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A5751C" w:rsidRPr="00BC0160" w14:paraId="57A5A52C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015700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739EF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проектирования образовательных программ для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разных категорий обучающихся</w:t>
            </w:r>
          </w:p>
        </w:tc>
      </w:tr>
      <w:tr w:rsidR="00A5751C" w:rsidRPr="00BC0160" w14:paraId="2CA4BAB2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E5B2F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BCD785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проектирования образовательных программ для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разных категорий обучающихся</w:t>
            </w:r>
          </w:p>
        </w:tc>
      </w:tr>
      <w:tr w:rsidR="00A5751C" w:rsidRPr="00BC0160" w14:paraId="45501252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9B0D0A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ПК-5.3: Владеет: способностью анализировать подходы и модели к проектированию образовательных программ.</w:t>
            </w:r>
          </w:p>
        </w:tc>
      </w:tr>
      <w:tr w:rsidR="00A5751C" w14:paraId="28108F19" w14:textId="77777777">
        <w:trPr>
          <w:trHeight w:hRule="exact" w:val="283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DBBDE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A5751C" w:rsidRPr="00BC0160" w14:paraId="0C7F6537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4E7F8F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8063BF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знает способы осуществления анализа подходов и моделей к проектированию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программ.</w:t>
            </w:r>
          </w:p>
        </w:tc>
      </w:tr>
      <w:tr w:rsidR="00A5751C" w:rsidRPr="00BC0160" w14:paraId="7753AEEC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AA5C2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95AE7C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знает способы осуществления анализа подходов и моделей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программ.</w:t>
            </w:r>
          </w:p>
        </w:tc>
      </w:tr>
      <w:tr w:rsidR="00A5751C" w:rsidRPr="00BC0160" w14:paraId="48ABC734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6A98CE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750773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знает  способы осуществления анализа подходов и моделей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программ.</w:t>
            </w:r>
          </w:p>
        </w:tc>
      </w:tr>
      <w:tr w:rsidR="00A5751C" w14:paraId="5DB9145C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05FC9F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A5751C" w:rsidRPr="00BC0160" w14:paraId="2C49C30C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EFAE5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FBF09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умеет анализировать подходы и модели к проектированию образовательных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программ.</w:t>
            </w:r>
          </w:p>
        </w:tc>
      </w:tr>
      <w:tr w:rsidR="00A5751C" w:rsidRPr="00BC0160" w14:paraId="799072F9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CC764F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E36B1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умеет анализировать подходы и модели к проектированию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программ.</w:t>
            </w:r>
          </w:p>
        </w:tc>
      </w:tr>
      <w:tr w:rsidR="00A5751C" w:rsidRPr="00BC0160" w14:paraId="218745D4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97B2F1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B8A464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умеет анализировать анализировать подходы и модели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программ.</w:t>
            </w:r>
          </w:p>
        </w:tc>
      </w:tr>
      <w:tr w:rsidR="00A5751C" w14:paraId="44370AAA" w14:textId="77777777">
        <w:trPr>
          <w:trHeight w:hRule="exact" w:val="284"/>
        </w:trPr>
        <w:tc>
          <w:tcPr>
            <w:tcW w:w="1078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8EA40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A5751C" w:rsidRPr="00BC0160" w14:paraId="442E1131" w14:textId="77777777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A0F41A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C142D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способами анализа осуществления подходов и моделей к проектированию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программ</w:t>
            </w:r>
          </w:p>
        </w:tc>
      </w:tr>
    </w:tbl>
    <w:p w14:paraId="36564B89" w14:textId="77777777" w:rsidR="00A5751C" w:rsidRPr="007C3D50" w:rsidRDefault="00000000">
      <w:pPr>
        <w:rPr>
          <w:sz w:val="0"/>
          <w:szCs w:val="0"/>
          <w:lang w:val="ru-RU"/>
        </w:rPr>
      </w:pPr>
      <w:r w:rsidRPr="007C3D50">
        <w:rPr>
          <w:lang w:val="ru-RU"/>
        </w:rPr>
        <w:br w:type="page"/>
      </w:r>
    </w:p>
    <w:p w14:paraId="279C8C3B" w14:textId="77777777" w:rsidR="00A5751C" w:rsidRPr="007C3D50" w:rsidRDefault="00A5751C">
      <w:pPr>
        <w:rPr>
          <w:lang w:val="ru-RU"/>
        </w:rPr>
        <w:sectPr w:rsidR="00A5751C" w:rsidRPr="007C3D5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2360"/>
        <w:gridCol w:w="1114"/>
        <w:gridCol w:w="1001"/>
        <w:gridCol w:w="720"/>
        <w:gridCol w:w="1145"/>
        <w:gridCol w:w="1284"/>
        <w:gridCol w:w="717"/>
        <w:gridCol w:w="425"/>
        <w:gridCol w:w="1007"/>
      </w:tblGrid>
      <w:tr w:rsidR="00A5751C" w14:paraId="3720674E" w14:textId="77777777">
        <w:trPr>
          <w:trHeight w:hRule="exact" w:val="284"/>
        </w:trPr>
        <w:tc>
          <w:tcPr>
            <w:tcW w:w="993" w:type="dxa"/>
          </w:tcPr>
          <w:p w14:paraId="3BBC7585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14:paraId="47F55119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935077F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26D5DB0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68B01EDF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79D4D9E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78B782DB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3324114F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09B8C005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FAB3BC3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A5751C" w:rsidRPr="00BC0160" w14:paraId="509B6CB3" w14:textId="77777777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27EF67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183AFB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владеет способами анализа осуществления подходов и моделей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программ</w:t>
            </w:r>
          </w:p>
        </w:tc>
      </w:tr>
      <w:tr w:rsidR="00A5751C" w:rsidRPr="00BC0160" w14:paraId="45872C26" w14:textId="77777777">
        <w:trPr>
          <w:trHeight w:hRule="exact" w:val="488"/>
        </w:trPr>
        <w:tc>
          <w:tcPr>
            <w:tcW w:w="3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A5EDBC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9E35E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основном не владеет способами анализа осуществления подходов и моделей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проектированию образовательных программ</w:t>
            </w:r>
          </w:p>
        </w:tc>
      </w:tr>
      <w:tr w:rsidR="00A5751C" w:rsidRPr="00BC0160" w14:paraId="5FCFFE74" w14:textId="77777777">
        <w:trPr>
          <w:trHeight w:hRule="exact" w:val="142"/>
        </w:trPr>
        <w:tc>
          <w:tcPr>
            <w:tcW w:w="993" w:type="dxa"/>
          </w:tcPr>
          <w:p w14:paraId="6DB5750F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11" w:type="dxa"/>
          </w:tcPr>
          <w:p w14:paraId="6558B6AF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76549B1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3C8D748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6AF79FAC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8B5845E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26A3DFCB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77CD39D2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17302DA5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E53CC43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:rsidRPr="00BC0160" w14:paraId="40452382" w14:textId="77777777">
        <w:trPr>
          <w:trHeight w:hRule="exact" w:val="284"/>
        </w:trPr>
        <w:tc>
          <w:tcPr>
            <w:tcW w:w="1078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4961995B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A5751C" w14:paraId="6DFC8126" w14:textId="77777777">
        <w:trPr>
          <w:trHeight w:hRule="exact" w:val="70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6FF7D6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839CC4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21E4BF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512930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5D9F3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21A70C02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45C34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20891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14:paraId="649F55B3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A7A89D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A5751C" w:rsidRPr="00BC0160" w14:paraId="4290ADEE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F38126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AE497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1. Раздел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I</w:t>
            </w: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 Принципы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организации современного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образования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5896A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B574E9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52DA78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9426E7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A548AE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E2101A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A5751C" w:rsidRPr="00BC0160" w14:paraId="440FC18A" w14:textId="77777777">
        <w:trPr>
          <w:trHeight w:hRule="exact" w:val="586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6D604C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141F7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Открытость и вариативность как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базовые принципы современного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</w:t>
            </w:r>
          </w:p>
          <w:p w14:paraId="5D0832F5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Стандартизация современного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образования.</w:t>
            </w:r>
          </w:p>
          <w:p w14:paraId="1E97BE38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691C52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0558C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EBAF2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A69CA5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D451C4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518E4A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64CC8EAA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правовой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документации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федерального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регионального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уровней</w:t>
            </w:r>
          </w:p>
          <w:p w14:paraId="1689EB2C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правовым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организационн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о-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 условиям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 и разработки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 траектории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разных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A5751C" w:rsidRPr="00BC0160" w14:paraId="0390D1E1" w14:textId="77777777">
        <w:trPr>
          <w:trHeight w:hRule="exact" w:val="407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809AB5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BBE7D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Ресурсное обеспечение инклюзивного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 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A3E5B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F710B0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47EB6E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FBD58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 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AF9F67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83025E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4CFEA2B8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5FB54D20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</w:t>
            </w:r>
          </w:p>
          <w:p w14:paraId="495CAE20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«Виды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 маршрутов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детей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вариантами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дизонтогенеза»</w:t>
            </w:r>
          </w:p>
        </w:tc>
      </w:tr>
    </w:tbl>
    <w:p w14:paraId="65D04674" w14:textId="77777777" w:rsidR="00A5751C" w:rsidRPr="007C3D50" w:rsidRDefault="00000000">
      <w:pPr>
        <w:rPr>
          <w:sz w:val="0"/>
          <w:szCs w:val="0"/>
          <w:lang w:val="ru-RU"/>
        </w:rPr>
      </w:pPr>
      <w:r w:rsidRPr="007C3D50">
        <w:rPr>
          <w:lang w:val="ru-RU"/>
        </w:rPr>
        <w:br w:type="page"/>
      </w:r>
    </w:p>
    <w:p w14:paraId="022BC64E" w14:textId="77777777" w:rsidR="00A5751C" w:rsidRPr="007C3D50" w:rsidRDefault="00A5751C">
      <w:pPr>
        <w:rPr>
          <w:lang w:val="ru-RU"/>
        </w:rPr>
        <w:sectPr w:rsidR="00A5751C" w:rsidRPr="007C3D5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3522"/>
        <w:gridCol w:w="992"/>
        <w:gridCol w:w="715"/>
        <w:gridCol w:w="1129"/>
        <w:gridCol w:w="1275"/>
        <w:gridCol w:w="711"/>
        <w:gridCol w:w="426"/>
        <w:gridCol w:w="1007"/>
      </w:tblGrid>
      <w:tr w:rsidR="00A5751C" w14:paraId="728B0F92" w14:textId="77777777">
        <w:trPr>
          <w:trHeight w:hRule="exact" w:val="284"/>
        </w:trPr>
        <w:tc>
          <w:tcPr>
            <w:tcW w:w="993" w:type="dxa"/>
          </w:tcPr>
          <w:p w14:paraId="646362F8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5" w:type="dxa"/>
          </w:tcPr>
          <w:p w14:paraId="53D8AC9F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A632927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092E8B66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59A66D71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60C17A64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79812F35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6BFCFF22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3D4B75B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A5751C" w:rsidRPr="00BC0160" w14:paraId="2D60989A" w14:textId="77777777">
        <w:trPr>
          <w:trHeight w:hRule="exact" w:val="586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E15B5C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AB40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Открытость и вариативность как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базовые принципы современного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</w:t>
            </w:r>
          </w:p>
          <w:p w14:paraId="515A82E8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Стандартизация современного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образования.</w:t>
            </w:r>
          </w:p>
          <w:p w14:paraId="185CE802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3D5384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B9D109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951732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A7933B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C835DE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C77404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2FBAACA6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правовой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документации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федерального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регионального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уровней</w:t>
            </w:r>
          </w:p>
          <w:p w14:paraId="277E2510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нормативно-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правовым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организационн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о-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 условиям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 и разработки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й траектории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разных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категорий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</w:t>
            </w:r>
          </w:p>
        </w:tc>
      </w:tr>
      <w:tr w:rsidR="00A5751C" w:rsidRPr="00BC0160" w14:paraId="1CD1A603" w14:textId="77777777">
        <w:trPr>
          <w:trHeight w:hRule="exact" w:val="4076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B11DA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78C41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Ресурсное обеспечение инклюзивного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образования. 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0795C7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09AA97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E23EA5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8A06FA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 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3A5FCA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79A05A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0C09599E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5DBFA95C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</w:t>
            </w:r>
          </w:p>
          <w:p w14:paraId="1CD119A6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«Виды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ых маршрутов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детей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дошкольного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возраста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вариантами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дизонтогенеза»</w:t>
            </w:r>
          </w:p>
        </w:tc>
      </w:tr>
      <w:tr w:rsidR="00A5751C" w:rsidRPr="00BC0160" w14:paraId="6C87F0E4" w14:textId="77777777">
        <w:trPr>
          <w:trHeight w:hRule="exact" w:val="1161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DA771D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86BF4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2. Раздел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II</w:t>
            </w: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. Технология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разработки и реализации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индивидуальных образовательных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маршрутов и индивидуальных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образовательных программ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23001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287153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906AA0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73E11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4BFA7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6973AF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A5751C" w:rsidRPr="00BC0160" w14:paraId="14016B9B" w14:textId="77777777">
        <w:trPr>
          <w:trHeight w:hRule="exact" w:val="34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313F62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596374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Ключевые подходы к разработке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индивидуальной</w:t>
            </w:r>
          </w:p>
          <w:p w14:paraId="72490C3D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образовательной программы (ИОП)</w:t>
            </w:r>
          </w:p>
          <w:p w14:paraId="77677BB7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02098D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5399E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F0429B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3816D8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 Л1.5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D10A79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8BB207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3F3989DD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1D6ABC87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  <w:p w14:paraId="22CF4755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</w:t>
            </w:r>
          </w:p>
          <w:p w14:paraId="04F05BE1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«Технологии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педагогическог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сопровождения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 с ОВЗ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ДОО»</w:t>
            </w:r>
          </w:p>
        </w:tc>
      </w:tr>
    </w:tbl>
    <w:p w14:paraId="1589DAE0" w14:textId="77777777" w:rsidR="00A5751C" w:rsidRPr="007C3D50" w:rsidRDefault="00000000">
      <w:pPr>
        <w:rPr>
          <w:sz w:val="0"/>
          <w:szCs w:val="0"/>
          <w:lang w:val="ru-RU"/>
        </w:rPr>
      </w:pPr>
      <w:r w:rsidRPr="007C3D50">
        <w:rPr>
          <w:lang w:val="ru-RU"/>
        </w:rPr>
        <w:br w:type="page"/>
      </w:r>
    </w:p>
    <w:p w14:paraId="649E7460" w14:textId="77777777" w:rsidR="00A5751C" w:rsidRPr="007C3D50" w:rsidRDefault="00A5751C">
      <w:pPr>
        <w:rPr>
          <w:lang w:val="ru-RU"/>
        </w:rPr>
        <w:sectPr w:rsidR="00A5751C" w:rsidRPr="007C3D5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3521"/>
        <w:gridCol w:w="993"/>
        <w:gridCol w:w="716"/>
        <w:gridCol w:w="1129"/>
        <w:gridCol w:w="1276"/>
        <w:gridCol w:w="711"/>
        <w:gridCol w:w="426"/>
        <w:gridCol w:w="1006"/>
      </w:tblGrid>
      <w:tr w:rsidR="00A5751C" w14:paraId="66447F1F" w14:textId="77777777">
        <w:trPr>
          <w:trHeight w:hRule="exact" w:val="284"/>
        </w:trPr>
        <w:tc>
          <w:tcPr>
            <w:tcW w:w="993" w:type="dxa"/>
          </w:tcPr>
          <w:p w14:paraId="2DE37F23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5" w:type="dxa"/>
          </w:tcPr>
          <w:p w14:paraId="0B9129A6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AF7872A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6509497F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05574EA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5972FE70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2B97E8D4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7DCBD432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F987170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13</w:t>
            </w:r>
          </w:p>
        </w:tc>
      </w:tr>
      <w:tr w:rsidR="00A5751C" w:rsidRPr="00BC0160" w14:paraId="24BE3D45" w14:textId="77777777">
        <w:trPr>
          <w:trHeight w:hRule="exact" w:val="34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CDB342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62D381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Опыт Красноярского края в разработке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</w:t>
            </w:r>
          </w:p>
          <w:p w14:paraId="2C58BE54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/Лек/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8A5469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D52D51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3848DB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4FB786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4071D6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BF6C9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1A1740E8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0921CD7D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  <w:p w14:paraId="70D4F9A4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</w:t>
            </w:r>
          </w:p>
          <w:p w14:paraId="357A027D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«Технологии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педагогическог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сопровождения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 с ОВЗ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ДОО»</w:t>
            </w:r>
          </w:p>
        </w:tc>
      </w:tr>
      <w:tr w:rsidR="00A5751C" w:rsidRPr="00BC0160" w14:paraId="5A2A98C5" w14:textId="77777777">
        <w:trPr>
          <w:trHeight w:hRule="exact" w:val="34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413AF6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7FC05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Ключевые подходы к разработке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индивидуальной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программы (ИОП)</w:t>
            </w:r>
          </w:p>
          <w:p w14:paraId="7603972F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CBD965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F99C8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9B804D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95D102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7FF4B3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B28A1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5EB28BC4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02A8D1E5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  <w:p w14:paraId="2189030D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</w:t>
            </w:r>
          </w:p>
          <w:p w14:paraId="2046E0CB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«Технологии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педагогическог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сопровождения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 с ОВЗ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ДОО»</w:t>
            </w:r>
          </w:p>
        </w:tc>
      </w:tr>
      <w:tr w:rsidR="00A5751C" w:rsidRPr="00BC0160" w14:paraId="1C3015B8" w14:textId="77777777">
        <w:trPr>
          <w:trHeight w:hRule="exact" w:val="34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33B348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2.4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71925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Опыт Красноярского края в разработке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</w:t>
            </w:r>
          </w:p>
          <w:p w14:paraId="390814DC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/Пр/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4FC24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1997BD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DF235F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5CDB24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4FAF93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F566B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2D7333AB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3791F712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  <w:p w14:paraId="75C0401B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</w:t>
            </w:r>
          </w:p>
          <w:p w14:paraId="6B685274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«Технологии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педагогическог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сопровождения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 с ОВЗ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ДОО»</w:t>
            </w:r>
          </w:p>
        </w:tc>
      </w:tr>
      <w:tr w:rsidR="00A5751C" w:rsidRPr="00BC0160" w14:paraId="56987C86" w14:textId="77777777">
        <w:trPr>
          <w:trHeight w:hRule="exact" w:val="34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BDE4C5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E4ADC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Ключевые подходы к разработке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реализации индивидуальной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программы (ИОП)</w:t>
            </w:r>
          </w:p>
          <w:p w14:paraId="3C8AA5FA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0E294F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38C18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327119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29BA01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D17DBF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D1E9DF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4805CFA0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21FB0F22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  <w:p w14:paraId="3780554E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</w:t>
            </w:r>
          </w:p>
          <w:p w14:paraId="515575E4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«Технологии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педагогическог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сопровождения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 с ОВЗ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ДОО»</w:t>
            </w:r>
          </w:p>
        </w:tc>
      </w:tr>
    </w:tbl>
    <w:p w14:paraId="32EE1292" w14:textId="77777777" w:rsidR="00A5751C" w:rsidRPr="007C3D50" w:rsidRDefault="00000000">
      <w:pPr>
        <w:rPr>
          <w:sz w:val="0"/>
          <w:szCs w:val="0"/>
          <w:lang w:val="ru-RU"/>
        </w:rPr>
      </w:pPr>
      <w:r w:rsidRPr="007C3D50">
        <w:rPr>
          <w:lang w:val="ru-RU"/>
        </w:rPr>
        <w:br w:type="page"/>
      </w:r>
    </w:p>
    <w:p w14:paraId="724B4879" w14:textId="77777777" w:rsidR="00A5751C" w:rsidRPr="007C3D50" w:rsidRDefault="00A5751C">
      <w:pPr>
        <w:rPr>
          <w:lang w:val="ru-RU"/>
        </w:rPr>
        <w:sectPr w:rsidR="00A5751C" w:rsidRPr="007C3D5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5"/>
        <w:gridCol w:w="3521"/>
        <w:gridCol w:w="993"/>
        <w:gridCol w:w="716"/>
        <w:gridCol w:w="1129"/>
        <w:gridCol w:w="1276"/>
        <w:gridCol w:w="711"/>
        <w:gridCol w:w="426"/>
        <w:gridCol w:w="1006"/>
      </w:tblGrid>
      <w:tr w:rsidR="00A5751C" w14:paraId="7A22EA36" w14:textId="77777777">
        <w:trPr>
          <w:trHeight w:hRule="exact" w:val="284"/>
        </w:trPr>
        <w:tc>
          <w:tcPr>
            <w:tcW w:w="993" w:type="dxa"/>
          </w:tcPr>
          <w:p w14:paraId="4D283734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5" w:type="dxa"/>
          </w:tcPr>
          <w:p w14:paraId="1ADA9970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F3D2578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77D346E1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F532137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332E485F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119B3510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0A4F6468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2CBA919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14</w:t>
            </w:r>
          </w:p>
        </w:tc>
      </w:tr>
      <w:tr w:rsidR="00A5751C" w:rsidRPr="00BC0160" w14:paraId="09994DF8" w14:textId="77777777">
        <w:trPr>
          <w:trHeight w:hRule="exact" w:val="3403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01A6C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25E00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Опыт Красноярского края в разработке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индивидуальных образовательных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</w:t>
            </w:r>
          </w:p>
          <w:p w14:paraId="055D0BC2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/Ср/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98B837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DFEC4C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9030B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7671E6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C412D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5D0CCC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сообщение</w:t>
            </w:r>
          </w:p>
          <w:p w14:paraId="76C0E9D0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(подготовка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занятиям)</w:t>
            </w:r>
          </w:p>
          <w:p w14:paraId="61D6CC91" w14:textId="77777777" w:rsidR="00A5751C" w:rsidRPr="007C3D50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  <w:p w14:paraId="0872C832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</w:t>
            </w:r>
          </w:p>
          <w:p w14:paraId="3676E0C2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«Технологии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психолого-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педагогическог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сопровождения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 с ОВЗ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условиях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ДОО»</w:t>
            </w:r>
          </w:p>
        </w:tc>
      </w:tr>
      <w:tr w:rsidR="00A5751C" w:rsidRPr="00BC0160" w14:paraId="52F11A83" w14:textId="77777777">
        <w:trPr>
          <w:trHeight w:hRule="exact" w:val="284"/>
        </w:trPr>
        <w:tc>
          <w:tcPr>
            <w:tcW w:w="993" w:type="dxa"/>
          </w:tcPr>
          <w:p w14:paraId="5950CE40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545" w:type="dxa"/>
          </w:tcPr>
          <w:p w14:paraId="0C055F12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51CE5A5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00A2B5F3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D2AD7EE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7" w:type="dxa"/>
          </w:tcPr>
          <w:p w14:paraId="6FAACF8D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0" w:type="dxa"/>
          </w:tcPr>
          <w:p w14:paraId="06E956FA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40BA66F3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A0C3F9C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A5751C" w14:paraId="50AAE41A" w14:textId="77777777">
        <w:trPr>
          <w:trHeight w:hRule="exact" w:val="425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6930170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A5751C" w14:paraId="0ACB74E4" w14:textId="77777777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D9F0C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A5751C" w:rsidRPr="00BC0160" w14:paraId="1C249E18" w14:textId="77777777">
        <w:trPr>
          <w:trHeight w:hRule="exact" w:val="5869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500706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Оценочное средство  для входного контроля успеваемости  «Терминологический диктант»</w:t>
            </w:r>
          </w:p>
          <w:p w14:paraId="2B2A53DD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Примерный перечень терминов:</w:t>
            </w:r>
          </w:p>
          <w:p w14:paraId="11E0013B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обучающийся с ОВЗ (физическое лицо, имеющее недостатки в физическом и (или) психологическом развитии,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подтвержденные психолого-медико-педагогической комиссией и препятствующие получению образования без создания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специальных условий)</w:t>
            </w:r>
          </w:p>
          <w:p w14:paraId="599BF3E6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 индивидуальный учебный план (учебный план, обеспечивающий освоение образовательной программы на основе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индивидуализации ее содержания с учетом особенностей и образовательных потребностей конкретного обучающегося)</w:t>
            </w:r>
          </w:p>
          <w:p w14:paraId="4EE892A0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инклюзивное образование (обеспечение равного доступа к образованию для всех обучающихся с учетом разнообразия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особых образовательных потребностей и индивидуальных возможностей)</w:t>
            </w:r>
          </w:p>
          <w:p w14:paraId="4B4DD652" w14:textId="77777777" w:rsidR="00A5751C" w:rsidRPr="007C3D50" w:rsidRDefault="00A5751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423EB9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Оценочное средство  для текущего контроля успеваемости «Тематика устных сообщений»</w:t>
            </w:r>
          </w:p>
          <w:p w14:paraId="7111FDF5" w14:textId="77777777" w:rsidR="00A5751C" w:rsidRPr="007C3D50" w:rsidRDefault="00A5751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A4894B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Базовый раздел1</w:t>
            </w:r>
          </w:p>
          <w:p w14:paraId="2D7F16DD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Дифференциация понятий «индивидуальный образовательный маршрут», «индивидуальная образовательная программа»,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«индивидуальный учебный план».</w:t>
            </w:r>
          </w:p>
          <w:p w14:paraId="7F9CEDF4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Технология разработки индивидуального образовательного маршрута для детей с ОВЗ.</w:t>
            </w:r>
          </w:p>
          <w:p w14:paraId="4261A965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Специальные условия, необходимые для реализации индивидуального образовательного маршрута ребенка с ОВЗ.</w:t>
            </w:r>
          </w:p>
          <w:p w14:paraId="37AC55F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Ресурсное обеспечение инклюзивного образования.</w:t>
            </w:r>
          </w:p>
          <w:p w14:paraId="696BC3FE" w14:textId="77777777" w:rsidR="00A5751C" w:rsidRPr="007C3D50" w:rsidRDefault="00A5751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64AD57E" w14:textId="77777777" w:rsidR="00A5751C" w:rsidRPr="007C3D50" w:rsidRDefault="00A5751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5FED240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Базовый раздел 2</w:t>
            </w:r>
          </w:p>
          <w:p w14:paraId="278C17E8" w14:textId="77777777" w:rsidR="00A5751C" w:rsidRPr="007C3D50" w:rsidRDefault="00A5751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47DE05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Построение индивидуального образовательного маршрута при различных вариантах дизонтогенеза.</w:t>
            </w:r>
          </w:p>
          <w:p w14:paraId="2C1376B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Структура и содержание индивидуальной образовательной программы для детей с ОВЗ.</w:t>
            </w:r>
          </w:p>
          <w:p w14:paraId="01BF1F6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Взаимодействие специалистов различного профиля в процессе разработки и реализации индивидуального маршрута для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детей с ОВЗ.</w:t>
            </w:r>
          </w:p>
        </w:tc>
      </w:tr>
      <w:tr w:rsidR="00A5751C" w14:paraId="5EC7EFAC" w14:textId="77777777">
        <w:trPr>
          <w:trHeight w:hRule="exact" w:val="284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D1B2DF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A5751C" w14:paraId="0FD294D7" w14:textId="77777777">
        <w:trPr>
          <w:trHeight w:hRule="exact" w:val="284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429172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 предусмотрены</w:t>
            </w:r>
          </w:p>
        </w:tc>
      </w:tr>
      <w:tr w:rsidR="00A5751C" w14:paraId="73D145BB" w14:textId="77777777">
        <w:trPr>
          <w:trHeight w:hRule="exact" w:val="283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4A817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A5751C" w:rsidRPr="00BC0160" w14:paraId="42F6AE7F" w14:textId="77777777">
        <w:trPr>
          <w:trHeight w:hRule="exact" w:val="4076"/>
        </w:trPr>
        <w:tc>
          <w:tcPr>
            <w:tcW w:w="1078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6D0CCC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Контрольные вопросы для проведения промежуточной аттестации по дисциплине:</w:t>
            </w:r>
          </w:p>
          <w:p w14:paraId="7890BD4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Выделите и охарактеризуйте направления деятельности ПМПК.</w:t>
            </w:r>
          </w:p>
          <w:p w14:paraId="63BB5950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Раскройте значение и сущность коллегиального заключения ПМПК.</w:t>
            </w:r>
          </w:p>
          <w:p w14:paraId="255E353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Раскройте сущность и значение специальных образовательных условий для обучающихся с ОВЗ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образовательной организации.</w:t>
            </w:r>
          </w:p>
          <w:p w14:paraId="2A2B7E8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Раскройте ППк (консилиум) как форму взаимодействия специалистов различного профиля в ОО.</w:t>
            </w:r>
          </w:p>
          <w:p w14:paraId="61A2DAAF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Выделите и охарактеризуйте задачи ППк.</w:t>
            </w:r>
          </w:p>
          <w:p w14:paraId="3FAC6841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Выделите и охарактеризуйте этапы работы ППк ОО.</w:t>
            </w:r>
          </w:p>
          <w:p w14:paraId="5428690B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Раскройте сущность и структуру индивидуального образовательного маршрута.</w:t>
            </w:r>
          </w:p>
          <w:p w14:paraId="2D52A643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Охарактеризуйте структуру АОП для ребенка с ОВЗ.</w:t>
            </w:r>
          </w:p>
          <w:p w14:paraId="56C114F5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9. Охарактеризуйте этапы разработки и реализации АОП для ребенка с ОВЗ.</w:t>
            </w:r>
          </w:p>
          <w:p w14:paraId="484DD2D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10. Разработайте проект индивидуального образовательного маршрута для обучающегося с ОВЗ (нозологическая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группа ‒ на выбор).</w:t>
            </w:r>
          </w:p>
          <w:p w14:paraId="6C9D97A1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11. Укажите нормативно-правовые документы, предписывающие необходимость умения разрабатывать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реализовывать индивидуальные образовательные маршруты.</w:t>
            </w:r>
          </w:p>
          <w:p w14:paraId="74CEF76B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12. Охарактеризуйте роль родителей в разработке ИОМ ребенка с ОВЗ.</w:t>
            </w:r>
          </w:p>
        </w:tc>
      </w:tr>
    </w:tbl>
    <w:p w14:paraId="0C9103E6" w14:textId="77777777" w:rsidR="00A5751C" w:rsidRPr="007C3D50" w:rsidRDefault="00000000">
      <w:pPr>
        <w:rPr>
          <w:sz w:val="0"/>
          <w:szCs w:val="0"/>
          <w:lang w:val="ru-RU"/>
        </w:rPr>
      </w:pPr>
      <w:r w:rsidRPr="007C3D50">
        <w:rPr>
          <w:lang w:val="ru-RU"/>
        </w:rPr>
        <w:br w:type="page"/>
      </w:r>
    </w:p>
    <w:p w14:paraId="324F4627" w14:textId="77777777" w:rsidR="00A5751C" w:rsidRPr="007C3D50" w:rsidRDefault="00A5751C">
      <w:pPr>
        <w:rPr>
          <w:lang w:val="ru-RU"/>
        </w:rPr>
        <w:sectPr w:rsidR="00A5751C" w:rsidRPr="007C3D5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991"/>
        <w:gridCol w:w="5365"/>
        <w:gridCol w:w="1692"/>
        <w:gridCol w:w="1004"/>
      </w:tblGrid>
      <w:tr w:rsidR="00A5751C" w14:paraId="091AAD6B" w14:textId="77777777">
        <w:trPr>
          <w:trHeight w:hRule="exact" w:val="284"/>
        </w:trPr>
        <w:tc>
          <w:tcPr>
            <w:tcW w:w="710" w:type="dxa"/>
          </w:tcPr>
          <w:p w14:paraId="26431778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5" w:type="dxa"/>
          </w:tcPr>
          <w:p w14:paraId="76E80D23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88" w:type="dxa"/>
          </w:tcPr>
          <w:p w14:paraId="3F4D00E9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2" w:type="dxa"/>
          </w:tcPr>
          <w:p w14:paraId="0828B49A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CA53623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15</w:t>
            </w:r>
          </w:p>
        </w:tc>
      </w:tr>
      <w:tr w:rsidR="00A5751C" w14:paraId="20F841B5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B8709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A5751C" w14:paraId="0EAFD79D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FD83A2" w14:textId="4A429252" w:rsidR="00A5751C" w:rsidRDefault="00BC016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BC0160">
              <w:rPr>
                <w:sz w:val="19"/>
                <w:szCs w:val="19"/>
                <w:lang w:val="ru-RU"/>
              </w:rPr>
              <w:t>Экспертная оценка</w:t>
            </w:r>
          </w:p>
        </w:tc>
      </w:tr>
      <w:tr w:rsidR="00A5751C" w14:paraId="741ECD3C" w14:textId="77777777">
        <w:trPr>
          <w:trHeight w:hRule="exact" w:val="284"/>
        </w:trPr>
        <w:tc>
          <w:tcPr>
            <w:tcW w:w="710" w:type="dxa"/>
          </w:tcPr>
          <w:p w14:paraId="0AEF5BF5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 w14:paraId="1BA78924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388" w:type="dxa"/>
          </w:tcPr>
          <w:p w14:paraId="0544FA55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</w:tcPr>
          <w:p w14:paraId="42443099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D092D61" w14:textId="77777777" w:rsidR="00A5751C" w:rsidRDefault="00A5751C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A5751C" w:rsidRPr="00BC0160" w14:paraId="0EB9B59E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CB45F52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A5751C" w14:paraId="13BEF86B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9264D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 Рекомендуемая литература</w:t>
            </w:r>
          </w:p>
        </w:tc>
      </w:tr>
      <w:tr w:rsidR="00A5751C" w14:paraId="423860F0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CED4D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6.1.1. Основная литература</w:t>
            </w:r>
          </w:p>
        </w:tc>
      </w:tr>
      <w:tr w:rsidR="00A5751C" w14:paraId="18170860" w14:textId="77777777">
        <w:trPr>
          <w:trHeight w:hRule="exact" w:val="283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EBB959" w14:textId="77777777" w:rsidR="00A5751C" w:rsidRDefault="00A5751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323CDB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55A03D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F0EF3E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A5751C" w14:paraId="792A95DC" w14:textId="77777777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A8FF1A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4F5313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Волосовец Т. В.,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Кутепова Е. Н.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32D671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Инклюзивная практика в дошкольном образовании. Пособие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педагогов дошкольных учреждений: практическое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9A563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Мозаика-Синтез,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2011</w:t>
            </w:r>
          </w:p>
        </w:tc>
      </w:tr>
      <w:tr w:rsidR="00A5751C" w14:paraId="15E25D45" w14:textId="77777777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C42363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8E8095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Танцюра С. Ю.,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Кононова С. И.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7921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Индивидуальная образовательная программа в условиях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инклюзии: методические рекомендации: методическое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DC84E0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Творческий центр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Сфера, 2019</w:t>
            </w:r>
          </w:p>
        </w:tc>
      </w:tr>
      <w:tr w:rsidR="00A5751C" w:rsidRPr="00BC0160" w14:paraId="31D9B35B" w14:textId="77777777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20D604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BF28E7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Сальникова О. Д.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90EA6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технологии образования лиц с ограниченными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возможностями здоровья: учебное пособие (курс лекций):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7D4C0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Ставрополь: Северо-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Кавказский Федеральный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Университет, 2022</w:t>
            </w:r>
          </w:p>
        </w:tc>
      </w:tr>
      <w:tr w:rsidR="00A5751C" w:rsidRPr="00BC0160" w14:paraId="154E833D" w14:textId="77777777">
        <w:trPr>
          <w:trHeight w:hRule="exact" w:val="712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C2809B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CC65EB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Беляева О. Л., Жарова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А. В.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6EB744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индивидуальных образовательных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маршрутов обучающихся с ограниченными возможностями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здоровья: учебное пособие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9B62B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Красноярск: КГПУ им. В. П.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Астафьева, 2020</w:t>
            </w:r>
          </w:p>
        </w:tc>
      </w:tr>
      <w:tr w:rsidR="00A5751C" w14:paraId="1C0F4F87" w14:textId="77777777">
        <w:trPr>
          <w:trHeight w:hRule="exact" w:val="93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0D790E" w14:textId="77777777" w:rsidR="00A5751C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E9C2EA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Микляева Н. В.,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Барбашова С. А.,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Гурина Л. Е. [и др.]</w:t>
            </w:r>
          </w:p>
        </w:tc>
        <w:tc>
          <w:tcPr>
            <w:tcW w:w="5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E740A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Моделирование образовательных программ для детей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ограниченными возможностями здоровья: учебное пособие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вузов</w:t>
            </w:r>
          </w:p>
        </w:tc>
        <w:tc>
          <w:tcPr>
            <w:tcW w:w="2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A8569A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2023</w:t>
            </w:r>
          </w:p>
        </w:tc>
      </w:tr>
      <w:tr w:rsidR="00A5751C" w:rsidRPr="00BC0160" w14:paraId="223BA08A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26AB202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A5751C" w:rsidRPr="00BC0160" w14:paraId="32A637CF" w14:textId="77777777">
        <w:trPr>
          <w:trHeight w:hRule="exact" w:val="141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8A8F3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освоения дисциплины необходим компьютер с графической операционной системой, офисным пакетом приложений,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интернет-браузером, программой для чтения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PDF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-файлов, программой для просмотра изображений и видеофайлов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программой для работы с архивами.</w:t>
            </w:r>
          </w:p>
        </w:tc>
      </w:tr>
      <w:tr w:rsidR="00A5751C" w:rsidRPr="00BC0160" w14:paraId="7DF8A88C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B7C476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 Перечень профессиональных баз данных и информационных справочных систем</w:t>
            </w:r>
          </w:p>
        </w:tc>
      </w:tr>
      <w:tr w:rsidR="00A5751C" w:rsidRPr="00BC0160" w14:paraId="0A4C73E5" w14:textId="77777777">
        <w:trPr>
          <w:trHeight w:hRule="exact" w:val="226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67003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электронная библиотечная система : база данных содержит сведения об отечественных книгах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5580137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2D77EC7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14:paraId="6CB74D1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Образовательная платформа «Юрайт».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14:paraId="4F1596F1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A5751C" w:rsidRPr="00BC0160" w14:paraId="4AA34693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206D196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A5751C" w14:paraId="72FB548F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7627F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Перечень учебных аудиторий и помещений закрепляется ежегодным приказом «О закреплении аудиторий и помещений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Федеральном государственном бюджетном образовательном учреждении высшего образования «Красноярский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государственный педагогический университет им. В.П. Астафьева на текущий год» с обновлением перечня программного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обеспечения и оборудования в соответствии с требованиями ФГОС ВО, в том числе:</w:t>
            </w:r>
          </w:p>
          <w:p w14:paraId="05EA8DF6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Учебные аудитории для проведения занятий лекционного типа, занятий семинарского типа, курсового проектирования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(выполнения курсовых работ), групповых и индивидуальных консультаций, текущего контроля успеваемости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промежуточной аттестации</w:t>
            </w:r>
          </w:p>
          <w:p w14:paraId="1254D88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Помещения для самостоятельной работы обучающихся</w:t>
            </w:r>
          </w:p>
          <w:p w14:paraId="5C039BCB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Помещения для хранения и профилактического обслуживания учебного оборудования</w:t>
            </w:r>
          </w:p>
          <w:p w14:paraId="117C920A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 Перечень лабораторий.</w:t>
            </w:r>
          </w:p>
        </w:tc>
      </w:tr>
      <w:tr w:rsidR="00A5751C" w:rsidRPr="00BC0160" w14:paraId="1130ABB7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EE7E45E" w14:textId="77777777" w:rsidR="00A5751C" w:rsidRPr="007C3D50" w:rsidRDefault="0000000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A5751C" w:rsidRPr="00BC0160" w14:paraId="21CC9EB1" w14:textId="77777777">
        <w:trPr>
          <w:trHeight w:hRule="exact" w:val="42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83C7D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</w:t>
            </w:r>
          </w:p>
          <w:p w14:paraId="6F7532F1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дисциплине «Современные технологии инклюзивного образования»</w:t>
            </w:r>
          </w:p>
          <w:p w14:paraId="7E3035D7" w14:textId="77777777" w:rsidR="00A5751C" w:rsidRPr="007C3D50" w:rsidRDefault="00A5751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1A8E87B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 к подготовке устного сообщения (подготовка к практическим занятиям)</w:t>
            </w:r>
          </w:p>
          <w:p w14:paraId="68F8849D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Общие положения</w:t>
            </w:r>
          </w:p>
          <w:p w14:paraId="210469C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1.1. Доклад, как вид самостоятельной работы в учебном процессе, способствует формированию навыков исследовательской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работы, расширяет познавательные интересы, учит критически мыслить.</w:t>
            </w:r>
          </w:p>
          <w:p w14:paraId="415AE2F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1.2. При написании доклада по заданной теме обучающийся составляет план, подбирает основные источники.</w:t>
            </w:r>
          </w:p>
          <w:p w14:paraId="56C1F83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1.3. В процессе работы с источниками систематизирует полученные сведения, делает выводы и обобщения.</w:t>
            </w:r>
          </w:p>
          <w:p w14:paraId="6A5D4C8B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1.4. К докладу по крупной теме могут привлекать несколько обучающихся, между которыми распределяются вопросы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выступления.</w:t>
            </w:r>
          </w:p>
          <w:p w14:paraId="184E7186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Выбор темы доклада</w:t>
            </w:r>
          </w:p>
          <w:p w14:paraId="1465F34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2.1. Тематика доклада обычно определяется преподавателем, но в определении темы инициативу может проявить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обучающийся.</w:t>
            </w:r>
          </w:p>
          <w:p w14:paraId="2632BD3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2.2. Прежде чем выбрать тему доклада, автору необходимо выявить свой интерес, определить, над какой проблемой он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хотел бы поработать, более глубоко ее изучить.</w:t>
            </w:r>
          </w:p>
          <w:p w14:paraId="0391B955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Этапы работы над докладом</w:t>
            </w:r>
          </w:p>
          <w:p w14:paraId="087F96E6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3.1. Формулирование темы, причем она должна быть не только актуальной по своему значению, но и оригинальной,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интересной по содержанию.</w:t>
            </w:r>
          </w:p>
        </w:tc>
      </w:tr>
    </w:tbl>
    <w:p w14:paraId="41F0BB6D" w14:textId="77777777" w:rsidR="00A5751C" w:rsidRPr="007C3D50" w:rsidRDefault="00000000">
      <w:pPr>
        <w:rPr>
          <w:sz w:val="0"/>
          <w:szCs w:val="0"/>
          <w:lang w:val="ru-RU"/>
        </w:rPr>
      </w:pPr>
      <w:r w:rsidRPr="007C3D50">
        <w:rPr>
          <w:lang w:val="ru-RU"/>
        </w:rPr>
        <w:br w:type="page"/>
      </w:r>
    </w:p>
    <w:p w14:paraId="4B53173E" w14:textId="77777777" w:rsidR="00A5751C" w:rsidRPr="007C3D50" w:rsidRDefault="00A5751C">
      <w:pPr>
        <w:rPr>
          <w:lang w:val="ru-RU"/>
        </w:rPr>
        <w:sectPr w:rsidR="00A5751C" w:rsidRPr="007C3D5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A5751C" w14:paraId="58464052" w14:textId="77777777">
        <w:trPr>
          <w:trHeight w:hRule="exact" w:val="284"/>
        </w:trPr>
        <w:tc>
          <w:tcPr>
            <w:tcW w:w="9782" w:type="dxa"/>
          </w:tcPr>
          <w:p w14:paraId="4DAF8CC6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2B86D4E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16</w:t>
            </w:r>
          </w:p>
        </w:tc>
      </w:tr>
      <w:tr w:rsidR="00A5751C" w:rsidRPr="00BC0160" w14:paraId="11D25DC7" w14:textId="77777777">
        <w:trPr>
          <w:trHeight w:hRule="exact" w:val="1542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1E74B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 Подбор и изучение основных источников по теме (как правильно, при разработке доклада используется не менее 8-10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различных источников).</w:t>
            </w:r>
          </w:p>
          <w:p w14:paraId="1D704BAD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3.3. Составление списка использованных источников.</w:t>
            </w:r>
          </w:p>
          <w:p w14:paraId="7813F25A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3.4. Обработка и систематизация информации.</w:t>
            </w:r>
          </w:p>
          <w:p w14:paraId="304563FA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3.5. Разработка плана доклада.</w:t>
            </w:r>
          </w:p>
          <w:p w14:paraId="71193C44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3.6. Написание доклада.</w:t>
            </w:r>
          </w:p>
          <w:p w14:paraId="702A03B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3.7. Публичное выступление с результатами исследования.</w:t>
            </w:r>
          </w:p>
          <w:p w14:paraId="16DDB656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Структура доклада:</w:t>
            </w:r>
          </w:p>
          <w:p w14:paraId="52A8CAE5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титульный лист;</w:t>
            </w:r>
          </w:p>
          <w:p w14:paraId="307CA23D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оглавление (в нем последовательно излагаются названия пунктов доклада, указываются страницы, с которых начинается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каждый пункт);</w:t>
            </w:r>
          </w:p>
          <w:p w14:paraId="3868B8FB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введение (формулирует суть исследуемой проблемы, обосновывается выбор темы, определяются ее значимость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актуальность, указываются цель и задачи доклада, дается характеристика используемой литературы);</w:t>
            </w:r>
          </w:p>
          <w:p w14:paraId="248D3F3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основная часть (каждый раздел ее, доказательно раскрывая отдельную проблему или одну из ее сторон, логически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является продолжением предыдущего; в основной части могут быть представлены таблицы, графики, схемы);</w:t>
            </w:r>
          </w:p>
          <w:p w14:paraId="59BEE623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заключение (подводятся итоги или дается обобщенный вывод по теме доклада, предлагаются рекомендации);</w:t>
            </w:r>
          </w:p>
          <w:p w14:paraId="0B8FBFA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список использованных источников.</w:t>
            </w:r>
          </w:p>
          <w:p w14:paraId="24B85BF0" w14:textId="77777777" w:rsidR="00A5751C" w:rsidRPr="007C3D50" w:rsidRDefault="00A5751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4FABB9BD" w14:textId="77777777" w:rsidR="00A5751C" w:rsidRPr="007C3D50" w:rsidRDefault="00A5751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0A01604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Структура и содержание доклада</w:t>
            </w:r>
          </w:p>
          <w:p w14:paraId="71D83F3D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5.1. Введение ‒ это вступительная часть научно-исследовательской работы. Автор должен приложить все усилия, чтобы 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этом небольшом по объему разделе показать актуальность темы, раскрыть практическую значимость ее, определить цели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 эксперимента или его фрагмента.</w:t>
            </w:r>
          </w:p>
          <w:p w14:paraId="0FFEFC20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5.2. Основная часть. В ней раскрывается содержание доклада. Как правило, основная часть состоит из теоретического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практического разделов. В теоретическом разделе раскрываются история и теория исследуемой проблемы, дается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критический анализ литературы и показываются позиции автора.</w:t>
            </w:r>
          </w:p>
          <w:p w14:paraId="441B1FE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практическом разделе излагаются методы, ход, и результаты самостоятельно проведенного эксперимента или фрагмента.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основной части могут быть также представлены схемы, диаграммы, таблицы, рисунки и т.д.</w:t>
            </w:r>
          </w:p>
          <w:p w14:paraId="5FA4D22A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5.3. В заключении содержатся итоги работы, выводы, к которым пришел автор, и рекомендации. Заключение должно быть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кратким, обязательным и соответствовать поставленным задачам.</w:t>
            </w:r>
          </w:p>
          <w:p w14:paraId="511F73E4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5.4. Список использованных источников представляет собой перечень использованных книг, статей, фамилии авторов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приводятся в алфавитном порядке, при этом все источники даются под общей нумерацией литературы. В исходных данных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источника указываются фамилия и инициалы автора, название работы, место и год издания.</w:t>
            </w:r>
          </w:p>
          <w:p w14:paraId="3EADDB7A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5.5. Приложение к докладу оформляются на отдельных листах, причем каждое должно иметь свой тематический заголовок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номер, который пишется в правом верхнем углу, например: «Приложение А».</w:t>
            </w:r>
          </w:p>
          <w:p w14:paraId="2EC9B58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Требования к оформлению доклада</w:t>
            </w:r>
          </w:p>
          <w:p w14:paraId="0B44FC1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6.1. Объем доклада может колебаться в пределах 5-15 печатных страниц; все приложения к работе не входят в ее объем.</w:t>
            </w:r>
          </w:p>
          <w:p w14:paraId="7086E8B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6.2. Доклад должен быть выполнен грамотно, с соблюдением культуры изложения.</w:t>
            </w:r>
          </w:p>
          <w:p w14:paraId="029AE52A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6.3. Обязательно должны иметься ссылки на используемую литературу.</w:t>
            </w:r>
          </w:p>
          <w:p w14:paraId="0B563BBA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6.4. Должна быть соблюдена последовательность написания библиографического аппарата.</w:t>
            </w:r>
          </w:p>
          <w:p w14:paraId="063DFC4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Критерии оценки доклада</w:t>
            </w:r>
          </w:p>
          <w:p w14:paraId="130418FC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актуальность темы исследования;</w:t>
            </w:r>
          </w:p>
          <w:p w14:paraId="1F3F470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соответствие содержания теме;</w:t>
            </w:r>
          </w:p>
          <w:p w14:paraId="5994B56D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глубина проработки материала; правильность и полнота использования источников;</w:t>
            </w:r>
          </w:p>
          <w:p w14:paraId="3901074A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соответствие оформления доклада стандартам.</w:t>
            </w:r>
          </w:p>
          <w:p w14:paraId="778182E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8. Подготовка презентации к докладу.</w:t>
            </w:r>
          </w:p>
          <w:p w14:paraId="3E882D7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Презентация, согласно толковому словарю русского языка</w:t>
            </w:r>
          </w:p>
          <w:p w14:paraId="0944FBC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.Н. Ушакова: «… способ подачи информации, в котором присутствуют рисунки, фотографии, анимация и звук».</w:t>
            </w:r>
          </w:p>
          <w:p w14:paraId="367C016C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Для подготовки презентации рекомендуется использовать: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PowerPoint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MS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Word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Acrobat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Reader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LaTeX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-овский пакет</w:t>
            </w:r>
            <w:r w:rsidRPr="007C3D50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beamer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 Самая простая программа для создания презентаций –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PowerPoint</w:t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  <w:p w14:paraId="4E4F56F0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подготовки презентации необходимо собрать и обработать начальную информацию.</w:t>
            </w:r>
          </w:p>
          <w:p w14:paraId="54C712B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Последовательность подготовки презентации:</w:t>
            </w:r>
          </w:p>
          <w:p w14:paraId="74252AE0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Четко сформулировать цель презентации: вы хотите свою аудиторию мотивировать, убедить, заразить какой-то идеей или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просто формально отчитаться.</w:t>
            </w:r>
          </w:p>
          <w:p w14:paraId="50EAC903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Определить каков будет формат презентации: живое выступление (тогда, сколько будет его продолжительность) или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электронная рассылка (каков будет контекст презентации).</w:t>
            </w:r>
          </w:p>
          <w:p w14:paraId="5A2E58D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Отобрать всю содержательную часть для презентации и выстроить логическую цепочку представления.</w:t>
            </w:r>
          </w:p>
          <w:p w14:paraId="3F125D3C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4. Определить ключевые моменты в содержании текста и выделить их.</w:t>
            </w:r>
          </w:p>
          <w:p w14:paraId="3E8FA4AF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5. Определить виды визуализации (картинки) для отображения их на слайдах в соответствии с логикой, целью и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спецификой материала.</w:t>
            </w:r>
          </w:p>
          <w:p w14:paraId="27AD97E8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6. Подобрать дизайн и форматировать слайды (количество картинок и текста, их расположение, цвет и размер).</w:t>
            </w:r>
          </w:p>
          <w:p w14:paraId="49A959F3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7. Проверить визуальное восприятие презентации.</w:t>
            </w:r>
          </w:p>
          <w:p w14:paraId="00ECA1BD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видам визуализации относятся иллюстрации, образы, диаграммы, таблицы.</w:t>
            </w:r>
          </w:p>
          <w:p w14:paraId="110576B3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Иллюстрация – представление реально существующего зрительного ряда.</w:t>
            </w:r>
          </w:p>
          <w:p w14:paraId="19A77CDC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Образы – в отличие от иллюстраций – метафора. Их назначение – вызвать эмоцию и создать отношение к ней,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воздействовать на аудиторию. С помощью хорошо продуманных и представляемых образов, информация может надолго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остаться в памяти человека.</w:t>
            </w:r>
          </w:p>
          <w:p w14:paraId="496DBC01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Диаграмма – визуализация количественных и качественных связей. Их используют для убедительной демонстрации</w:t>
            </w:r>
          </w:p>
        </w:tc>
      </w:tr>
    </w:tbl>
    <w:p w14:paraId="4E644A33" w14:textId="77777777" w:rsidR="00A5751C" w:rsidRPr="007C3D50" w:rsidRDefault="00000000">
      <w:pPr>
        <w:rPr>
          <w:sz w:val="0"/>
          <w:szCs w:val="0"/>
          <w:lang w:val="ru-RU"/>
        </w:rPr>
      </w:pPr>
      <w:r w:rsidRPr="007C3D50">
        <w:rPr>
          <w:lang w:val="ru-RU"/>
        </w:rPr>
        <w:br w:type="page"/>
      </w:r>
    </w:p>
    <w:p w14:paraId="787F5520" w14:textId="77777777" w:rsidR="00A5751C" w:rsidRPr="007C3D50" w:rsidRDefault="00A5751C">
      <w:pPr>
        <w:rPr>
          <w:lang w:val="ru-RU"/>
        </w:rPr>
        <w:sectPr w:rsidR="00A5751C" w:rsidRPr="007C3D50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7"/>
        <w:gridCol w:w="1006"/>
      </w:tblGrid>
      <w:tr w:rsidR="00A5751C" w14:paraId="1AB68F06" w14:textId="77777777">
        <w:trPr>
          <w:trHeight w:hRule="exact" w:val="284"/>
        </w:trPr>
        <w:tc>
          <w:tcPr>
            <w:tcW w:w="9782" w:type="dxa"/>
          </w:tcPr>
          <w:p w14:paraId="47F19B38" w14:textId="77777777" w:rsidR="00A5751C" w:rsidRPr="007C3D50" w:rsidRDefault="00A5751C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ADC9115" w14:textId="77777777" w:rsidR="00A5751C" w:rsidRDefault="00000000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17</w:t>
            </w:r>
          </w:p>
        </w:tc>
      </w:tr>
      <w:tr w:rsidR="00A5751C" w14:paraId="14CF53CD" w14:textId="77777777">
        <w:trPr>
          <w:trHeight w:hRule="exact" w:val="10802"/>
        </w:trPr>
        <w:tc>
          <w:tcPr>
            <w:tcW w:w="107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999C1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данных, для пространственного мышления в дополнение к логическому.</w:t>
            </w:r>
          </w:p>
          <w:p w14:paraId="6806000F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Таблица – конкретный, наглядный и точный показ данных. Ее основное назначение – структурировать информацию, что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порой облегчает восприятие данных аудиторией.</w:t>
            </w:r>
          </w:p>
          <w:p w14:paraId="493D3A4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Практические советы по подготовке презентации</w:t>
            </w:r>
          </w:p>
          <w:p w14:paraId="4CF0C4A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готовьте отдельно: печатный текст + слайды + раздаточный материал;</w:t>
            </w:r>
          </w:p>
          <w:p w14:paraId="4BB509D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слайды – визуальная подача информации, которая должна содержать минимум текста, максимум изображений, несущих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смысловую нагрузку, выглядеть наглядно и просто;</w:t>
            </w:r>
          </w:p>
          <w:p w14:paraId="7B48634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текстовое содержание презентации – устная речь или чтение, которая должна включать аргументы, факты, доказательства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эмоции;</w:t>
            </w:r>
          </w:p>
          <w:p w14:paraId="2314E47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рекомендуемое число слайдов 17-22;</w:t>
            </w:r>
          </w:p>
          <w:p w14:paraId="738DB56B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обязательная информация для презентации: тема, фамилия и инициалы выступающего; план сообщения; краткие выводы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 всего сказанного; список использованных источников;</w:t>
            </w:r>
          </w:p>
          <w:p w14:paraId="1E75C44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раздаточный материал – должен обеспечивать ту же глубину и охват, что и живое выступление: люди больше доверяют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тому, что они могут унести с собой, чем исчезающим изображениям, слова и слайды забываются, а раздаточный материал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остается постоянным осязаемым напоминанием; раздаточный материал важно раздавать в конце презентации; раздаточные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материалы должны отличаться от слайдов, должны быть более информативными.</w:t>
            </w:r>
          </w:p>
          <w:p w14:paraId="26F8B6AF" w14:textId="77777777" w:rsidR="00A5751C" w:rsidRPr="007C3D50" w:rsidRDefault="00A5751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E8522F4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 по подготовке к коллоквиуму</w:t>
            </w:r>
          </w:p>
          <w:p w14:paraId="449ABA24" w14:textId="77777777" w:rsidR="00A5751C" w:rsidRPr="007C3D50" w:rsidRDefault="00A5751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7EE3C633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Коллоквиумом называется собеседование преподавателя и студента по заранее определенным контрольным вопросам.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Целью коллоквиума является формирование у студента навыков анализа теоретических проблем на основе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самостоятельного изучения учебной и научной литературы. На коллоквиум выносятся крупные, проблемные, нередко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спорные теоретические вопросы. Упор делается на монографические работы профессора-автора данного спецкурса. От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студента требуется:</w:t>
            </w:r>
          </w:p>
          <w:p w14:paraId="03378B8A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владение изученным в ходе учебного процесса материалом, относящимся к рассматриваемой проблеме;</w:t>
            </w:r>
          </w:p>
          <w:p w14:paraId="04F0EE19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знание разных точек зрения, высказанных в научной литературе по соответствующей проблеме, умение сопоставлять их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между собой;</w:t>
            </w:r>
          </w:p>
          <w:p w14:paraId="29EAFB12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наличие собственного мнения по обсуждаемым вопросам и умение его аргументировать.</w:t>
            </w:r>
          </w:p>
          <w:p w14:paraId="36AE9EAC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- это не только форма контроля, но и метод углубления, закрепления знаний студентов, так как в ходе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собеседования преподаватель разъясняет сложные вопросы, возникающие у студента в процессе изучения данного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источника. Однако коллоквиум не консультация и не экзамен. Его задача добиться глубокого изучения отобранного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материала, пробудить у студента стремление к чтению дополнительной социологической литературы.</w:t>
            </w:r>
          </w:p>
          <w:p w14:paraId="6409FF77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коллоквиуму.</w:t>
            </w:r>
          </w:p>
          <w:p w14:paraId="6E9A6B9E" w14:textId="77777777" w:rsidR="00A5751C" w:rsidRPr="007C3D50" w:rsidRDefault="0000000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Подготовка к коллоквиуму начинается с установочной консультации преподавателя, на которой он разъясняет развернутую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тематику проблемы, рекомендует литературу для изучения и объясняет процедуру проведения коллоквиума. Как правило,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самостоятельную подготовку к коллоквиуму студенту отводится 3-4 недели. Методические указания состоят из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рекомендаций по изучению источников и литературы, вопросов для самопроверки и кратких конспектов ответа с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перечислением основных фактов и событий, относящихся к пунктам плана каждой темы. Это должно помочь студентам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целенаправленно организовать работу по овладению материалом и его запоминанию. При подготовке к коллоквиуму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следует, прежде всего, просмотреть конспекты лекций и практических занятий и отметить в них имеющиеся вопросы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коллоквиума. Если какие-то вопросы вынесены преподавателем на самостоятельное изучение, следует обратиться к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учебной литературе, рекомендованной преподавателем в качестве источника сведений.</w:t>
            </w:r>
          </w:p>
          <w:p w14:paraId="351F821D" w14:textId="77777777" w:rsidR="00A5751C" w:rsidRDefault="0000000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Коллоквиум проводится в форме индивидуальной беседы преподавателя с каждым студентом или беседы в небольших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группах (2-3 человека). Обычно преподаватель задает несколько кратких конкретных вопросов, позволяющих выяснить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степень добросовестности работы с литературой, проверяет конспект. Далее более подробно обсуждается какая-либо</w:t>
            </w:r>
            <w:r w:rsidRPr="007C3D50">
              <w:rPr>
                <w:lang w:val="ru-RU"/>
              </w:rPr>
              <w:br/>
            </w:r>
            <w:r w:rsidRPr="007C3D5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сторона проблемы, что позволяет оценить уровень понимания.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 итогам коллоквиума выставляется дифференцированная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оценка по пятибалльной системе.</w:t>
            </w:r>
          </w:p>
        </w:tc>
      </w:tr>
    </w:tbl>
    <w:p w14:paraId="70CE9AF7" w14:textId="77777777" w:rsidR="00A5751C" w:rsidRDefault="00000000">
      <w:r>
        <w:rPr>
          <w:color w:val="FFFFFF"/>
          <w:sz w:val="2"/>
          <w:szCs w:val="2"/>
        </w:rPr>
        <w:t>.</w:t>
      </w:r>
    </w:p>
    <w:sectPr w:rsidR="00A5751C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453"/>
    <w:rsid w:val="0002418B"/>
    <w:rsid w:val="001F0BC7"/>
    <w:rsid w:val="0046464D"/>
    <w:rsid w:val="007111CC"/>
    <w:rsid w:val="007C3D50"/>
    <w:rsid w:val="00877327"/>
    <w:rsid w:val="00A5751C"/>
    <w:rsid w:val="00BC0160"/>
    <w:rsid w:val="00BF70B6"/>
    <w:rsid w:val="00C46F17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7A7A76"/>
  <w15:docId w15:val="{636C31C4-D866-4FAE-8023-AFCF09A8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8444</Words>
  <Characters>48132</Characters>
  <Application>Microsoft Office Word</Application>
  <DocSecurity>0</DocSecurity>
  <Lines>401</Lines>
  <Paragraphs>112</Paragraphs>
  <ScaleCrop>false</ScaleCrop>
  <Company/>
  <LinksUpToDate>false</LinksUpToDate>
  <CharactersWithSpaces>56464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Проектирование индивидуальных образовательных маршрутов детей с ОВЗ</dc:title>
  <dc:creator>FastReport.NET</dc:creator>
  <cp:lastModifiedBy>Инна</cp:lastModifiedBy>
  <cp:revision>7</cp:revision>
  <dcterms:created xsi:type="dcterms:W3CDTF">2026-05-15T07:40:00Z</dcterms:created>
  <dcterms:modified xsi:type="dcterms:W3CDTF">2026-05-19T11:28:00Z</dcterms:modified>
</cp:coreProperties>
</file>