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DDB6C" w14:textId="77777777" w:rsidR="00844F91" w:rsidRDefault="00844F91" w:rsidP="00844F91">
      <w:pPr>
        <w:ind w:rightChars="-546" w:right="-1092"/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14:paraId="4EC7A88F" w14:textId="77777777" w:rsidR="00844F91" w:rsidRDefault="00844F91" w:rsidP="00844F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студента 5 курса исторического факультета Красноярского государственного педагогического университета им. В.П. Астафьева </w:t>
      </w:r>
      <w:r w:rsidRPr="00C620E6">
        <w:rPr>
          <w:b/>
          <w:bCs/>
          <w:sz w:val="28"/>
          <w:szCs w:val="28"/>
        </w:rPr>
        <w:t>Худяковой Е.С.</w:t>
      </w:r>
      <w:r>
        <w:rPr>
          <w:sz w:val="28"/>
          <w:szCs w:val="28"/>
        </w:rPr>
        <w:t xml:space="preserve"> на тему «Повседневность городского населения Красноярского края в 2000-х гг. и ее изучение в курсе истории</w:t>
      </w:r>
    </w:p>
    <w:p w14:paraId="5C9A461F" w14:textId="77777777" w:rsidR="00844F91" w:rsidRDefault="00844F91" w:rsidP="00844F91">
      <w:pPr>
        <w:jc w:val="center"/>
        <w:rPr>
          <w:sz w:val="28"/>
          <w:szCs w:val="28"/>
        </w:rPr>
      </w:pPr>
      <w:r>
        <w:rPr>
          <w:sz w:val="28"/>
          <w:szCs w:val="28"/>
        </w:rPr>
        <w:t>в старшей школе.</w:t>
      </w:r>
    </w:p>
    <w:p w14:paraId="2580FABD" w14:textId="77777777" w:rsidR="00844F91" w:rsidRDefault="00844F91" w:rsidP="00844F91">
      <w:pPr>
        <w:ind w:firstLineChars="214" w:firstLine="599"/>
        <w:rPr>
          <w:sz w:val="28"/>
          <w:szCs w:val="28"/>
        </w:rPr>
      </w:pPr>
      <w:bookmarkStart w:id="0" w:name="_Hlk231404312"/>
      <w:r>
        <w:rPr>
          <w:sz w:val="28"/>
          <w:szCs w:val="28"/>
        </w:rPr>
        <w:t>Представленная к защите ВКР - результат абсолютно самостоятельной</w:t>
      </w:r>
    </w:p>
    <w:p w14:paraId="601FF894" w14:textId="77777777" w:rsidR="00844F91" w:rsidRDefault="00844F91" w:rsidP="00844F91">
      <w:pPr>
        <w:jc w:val="both"/>
        <w:rPr>
          <w:sz w:val="28"/>
          <w:szCs w:val="28"/>
        </w:rPr>
      </w:pPr>
      <w:r>
        <w:rPr>
          <w:sz w:val="28"/>
          <w:szCs w:val="28"/>
        </w:rPr>
        <w:t>и очень инициативной творческой работы ее автора. Е.С. Худякова показала себя настоящим исследователем. По своему почину она обратилась к анализу теоретико-методологических корней проблем истории повседневности, хорошо изучила ее историографию (краевую, российскую и базовые</w:t>
      </w:r>
      <w:r w:rsidRPr="0052559D">
        <w:rPr>
          <w:sz w:val="28"/>
          <w:szCs w:val="28"/>
        </w:rPr>
        <w:t xml:space="preserve"> труды западных авторов</w:t>
      </w:r>
      <w:r>
        <w:rPr>
          <w:sz w:val="28"/>
          <w:szCs w:val="28"/>
        </w:rPr>
        <w:t xml:space="preserve">), проанализировала основные школьные учебники и ознакомилась, похоже, со всеми доступными ей методическими публикациями и разработками по вопросам преподавания темы «Российская повседневность» в школе. Тем самым выпускница создала себе основательную базу для дальнейшей работы над темой в магистратуре и аспирантуре. Столь тщательный подход к ВКР можно встретить у студентов крайне редко. </w:t>
      </w:r>
    </w:p>
    <w:bookmarkEnd w:id="0"/>
    <w:p w14:paraId="45903063" w14:textId="77777777" w:rsidR="00844F91" w:rsidRDefault="00844F91" w:rsidP="00844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из двух частей ВКР может быть представлена к защите как самостоятельная работа. В первой главе на достаточно широкой источниковой основе проведено историческое исследование базовых сторон повседневности красноярцев. Работ на эту тему по краю у историков нет вообще, у других специалистов их единицы. Все показывает, что в случае продолжения изучения темы Е.С. Худякова может стать ее первопроходцем, во всяком случае, среди красноярских историков. </w:t>
      </w:r>
    </w:p>
    <w:p w14:paraId="479D3203" w14:textId="77777777" w:rsidR="00844F91" w:rsidRDefault="00844F91" w:rsidP="00844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интересна вторая часть работы. Ее исходная точка – на уроках в школе историю повседневности в Красноярском крае не преподают. И автор, убедительно доказывая на протяжении всей работы важность изучения этой темы, в главе 2 предлагает варианты, где и как именно ее можно преподавать, каковы возможные проблемы преподавания. Глава 3 посвящена непосредственно разработке ДМК по теме. Работа сопровождается солидными приложениями с методическими разработками уроков.</w:t>
      </w:r>
    </w:p>
    <w:p w14:paraId="74947414" w14:textId="77777777" w:rsidR="00844F91" w:rsidRDefault="00844F91" w:rsidP="00844F9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работе над ВКР выпускница продемонстрировала отличную общеисторическую, педагогическую и общекультурную подготовку. Представленный ею вариант работы почти не требовал правки научного руководителя. Подготовка работы шла планомерно. Она успешно прошла предзащиту. Содержащаяся в ней информация интересна и может быть использована в других научных исследованиях и в учебном процессе,</w:t>
      </w:r>
    </w:p>
    <w:p w14:paraId="7E361F0B" w14:textId="77777777" w:rsidR="00844F91" w:rsidRDefault="00844F91" w:rsidP="00844F91">
      <w:pPr>
        <w:rPr>
          <w:sz w:val="28"/>
          <w:szCs w:val="28"/>
        </w:rPr>
      </w:pPr>
      <w:r>
        <w:rPr>
          <w:sz w:val="28"/>
          <w:szCs w:val="28"/>
        </w:rPr>
        <w:t xml:space="preserve"> в т.ч. в вузе. Исходя из вышесказанного считаю, что ВКР Е.С. Худяковой отвечает всем квалификационным требованиям, написана на высоком профессиональном уровне и может быть рекомендована к защите.</w:t>
      </w:r>
    </w:p>
    <w:p w14:paraId="7D51EBE4" w14:textId="77777777" w:rsidR="00844F91" w:rsidRDefault="00844F91" w:rsidP="00844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14:paraId="4AD3969E" w14:textId="77777777" w:rsidR="00844F91" w:rsidRDefault="00844F91" w:rsidP="00844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Проф. каф. отечественной истории</w:t>
      </w:r>
    </w:p>
    <w:p w14:paraId="324610ED" w14:textId="77777777" w:rsidR="00844F91" w:rsidRDefault="00844F91" w:rsidP="00844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КГПУ им. В.П. Астафьева, д.и.н. ......</w:t>
      </w:r>
      <w:r>
        <w:rPr>
          <w:noProof/>
        </w:rPr>
        <w:drawing>
          <wp:inline distT="0" distB="0" distL="114300" distR="114300" wp14:anchorId="356ADD6D" wp14:editId="5FBD5E0F">
            <wp:extent cx="635635" cy="306705"/>
            <wp:effectExtent l="7620" t="0" r="23495" b="19685"/>
            <wp:docPr id="1" name="Изображение 1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:\Desktop\Мои подписи\Подпись готовая — копия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82579">
                      <a:off x="0" y="0"/>
                      <a:ext cx="6356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Славина Л.Н.</w:t>
      </w:r>
    </w:p>
    <w:p w14:paraId="450432A8" w14:textId="77777777" w:rsidR="00844F91" w:rsidRDefault="00844F91" w:rsidP="00844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01.06.2026  </w:t>
      </w:r>
      <w:r>
        <w:rPr>
          <w:sz w:val="28"/>
          <w:szCs w:val="28"/>
        </w:rPr>
        <w:br w:type="page"/>
      </w:r>
    </w:p>
    <w:p w14:paraId="4D1839B6" w14:textId="77777777" w:rsidR="00844F91" w:rsidRDefault="00844F91" w:rsidP="00844F91"/>
    <w:p w14:paraId="1895EEED" w14:textId="77777777" w:rsidR="00ED5C3E" w:rsidRDefault="00ED5C3E">
      <w:bookmarkStart w:id="1" w:name="_GoBack"/>
      <w:bookmarkEnd w:id="1"/>
    </w:p>
    <w:sectPr w:rsidR="00ED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D"/>
    <w:rsid w:val="005D5FC6"/>
    <w:rsid w:val="00844F91"/>
    <w:rsid w:val="00ED5C3E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786D-0ACE-4FE2-922D-1191BF7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2026-06-03T14:10:00Z</dcterms:created>
  <dcterms:modified xsi:type="dcterms:W3CDTF">2026-06-03T14:11:00Z</dcterms:modified>
</cp:coreProperties>
</file>