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29" w:rsidRDefault="004F2329">
      <w:pPr>
        <w:suppressAutoHyphens w:val="0"/>
        <w:spacing w:after="200" w:line="276" w:lineRule="auto"/>
        <w:rPr>
          <w:rFonts w:eastAsia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5507EC" w:rsidTr="005507E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5507EC" w:rsidRDefault="005507EC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РАБОЧАЯ</w:t>
            </w:r>
            <w:r w:rsidR="00097B53">
              <w:t xml:space="preserve"> ПРОГРАММА ДИСЦИПЛИНЫ </w:t>
            </w:r>
          </w:p>
          <w:p w:rsidR="005507EC" w:rsidRPr="00097B53" w:rsidRDefault="00C24092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40"/>
                <w:szCs w:val="40"/>
              </w:rPr>
              <w:t>История визуально-пространственных искусств</w:t>
            </w:r>
          </w:p>
        </w:tc>
      </w:tr>
      <w:tr w:rsidR="000B7A2A" w:rsidTr="001B67AF">
        <w:tc>
          <w:tcPr>
            <w:tcW w:w="2093" w:type="dxa"/>
          </w:tcPr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71262D">
              <w:rPr>
                <w:sz w:val="24"/>
                <w:szCs w:val="24"/>
              </w:rPr>
              <w:t>актуализирована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:rsidR="000B7A2A" w:rsidRDefault="00097B53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кандидатом философских наук, доцентом кафедры музыкально-художественного образования Н.Ю. Дмитриевой</w:t>
            </w:r>
          </w:p>
        </w:tc>
      </w:tr>
      <w:tr w:rsidR="000B7A2A" w:rsidTr="001B67AF">
        <w:tc>
          <w:tcPr>
            <w:tcW w:w="2093" w:type="dxa"/>
          </w:tcPr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:rsidR="000B7A2A" w:rsidRPr="0071262D" w:rsidRDefault="000B7A2A" w:rsidP="000B7A2A">
            <w:pPr>
              <w:pStyle w:val="1"/>
              <w:tabs>
                <w:tab w:val="right" w:leader="underscore" w:pos="9072"/>
              </w:tabs>
              <w:jc w:val="center"/>
              <w:rPr>
                <w:sz w:val="16"/>
                <w:szCs w:val="16"/>
              </w:rPr>
            </w:pPr>
            <w:proofErr w:type="gramStart"/>
            <w:r w:rsidRPr="0071262D">
              <w:rPr>
                <w:sz w:val="16"/>
                <w:szCs w:val="16"/>
              </w:rPr>
              <w:t>(должность и ФИО преподавателя</w:t>
            </w:r>
            <w:proofErr w:type="gramEnd"/>
          </w:p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B7A2A" w:rsidTr="001B67AF">
        <w:tc>
          <w:tcPr>
            <w:tcW w:w="9571" w:type="dxa"/>
            <w:gridSpan w:val="3"/>
          </w:tcPr>
          <w:p w:rsidR="000B7A2A" w:rsidRDefault="00097B53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</w:t>
            </w:r>
            <w:r w:rsidR="00921AC7">
              <w:rPr>
                <w:sz w:val="24"/>
                <w:szCs w:val="24"/>
              </w:rPr>
              <w:t>№ 9</w:t>
            </w:r>
            <w:r>
              <w:rPr>
                <w:sz w:val="24"/>
                <w:szCs w:val="24"/>
              </w:rPr>
              <w:t xml:space="preserve"> </w:t>
            </w:r>
            <w:r w:rsidR="000B7A2A">
              <w:rPr>
                <w:sz w:val="24"/>
                <w:szCs w:val="24"/>
              </w:rPr>
              <w:t>о</w:t>
            </w:r>
            <w:r w:rsidR="00A935F2">
              <w:rPr>
                <w:sz w:val="24"/>
                <w:szCs w:val="24"/>
              </w:rPr>
              <w:t>т «</w:t>
            </w:r>
            <w:r w:rsidR="00921AC7">
              <w:rPr>
                <w:sz w:val="24"/>
                <w:szCs w:val="24"/>
              </w:rPr>
              <w:t>6</w:t>
            </w:r>
            <w:r w:rsidR="00A935F2" w:rsidRPr="00A935F2">
              <w:rPr>
                <w:sz w:val="24"/>
                <w:szCs w:val="24"/>
              </w:rPr>
              <w:t>»  мая</w:t>
            </w:r>
            <w:r w:rsidR="00A935F2">
              <w:rPr>
                <w:sz w:val="24"/>
                <w:szCs w:val="24"/>
              </w:rPr>
              <w:t xml:space="preserve">  </w:t>
            </w:r>
            <w:r w:rsidR="00F92EB9">
              <w:rPr>
                <w:sz w:val="24"/>
                <w:szCs w:val="24"/>
              </w:rPr>
              <w:t>20</w:t>
            </w:r>
            <w:r w:rsidR="00E10F57">
              <w:rPr>
                <w:sz w:val="24"/>
                <w:szCs w:val="24"/>
              </w:rPr>
              <w:t>25</w:t>
            </w:r>
            <w:r w:rsidR="000B7A2A">
              <w:rPr>
                <w:sz w:val="24"/>
                <w:szCs w:val="24"/>
              </w:rPr>
              <w:t xml:space="preserve"> г.</w:t>
            </w:r>
          </w:p>
        </w:tc>
      </w:tr>
      <w:tr w:rsidR="000B7A2A" w:rsidTr="001B67AF">
        <w:tc>
          <w:tcPr>
            <w:tcW w:w="3369" w:type="dxa"/>
            <w:gridSpan w:val="2"/>
          </w:tcPr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  <w:r w:rsidR="00A935F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0B7A2A" w:rsidRDefault="00A935F2" w:rsidP="00A935F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музыкально-художественного образования</w:t>
            </w:r>
          </w:p>
        </w:tc>
      </w:tr>
      <w:tr w:rsidR="000B7A2A" w:rsidTr="00C453E4">
        <w:tc>
          <w:tcPr>
            <w:tcW w:w="3369" w:type="dxa"/>
            <w:gridSpan w:val="2"/>
          </w:tcPr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0B7A2A">
              <w:rPr>
                <w:sz w:val="16"/>
                <w:szCs w:val="16"/>
              </w:rPr>
              <w:t>(Наименование кафедры-разработчика)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453E4" w:rsidTr="0020638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C453E4" w:rsidRPr="000B7A2A" w:rsidRDefault="00A935F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кандидат педагогических наук, доцент Л.А. </w:t>
            </w:r>
            <w:proofErr w:type="spellStart"/>
            <w:r>
              <w:rPr>
                <w:sz w:val="24"/>
                <w:szCs w:val="24"/>
              </w:rPr>
              <w:t>Маковец</w:t>
            </w:r>
            <w:proofErr w:type="spellEnd"/>
          </w:p>
        </w:tc>
      </w:tr>
      <w:tr w:rsidR="000B7A2A" w:rsidTr="00C453E4"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:rsidTr="001B67A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:rsidR="000B46E2" w:rsidRPr="000B7A2A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Обсуждена на заседании выпускающей кафедры</w:t>
            </w:r>
          </w:p>
        </w:tc>
      </w:tr>
      <w:tr w:rsidR="000B46E2" w:rsidTr="001B67A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:rsidR="000B46E2" w:rsidRDefault="00921AC7" w:rsidP="00FE6AFC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9 от «6» мая 2026</w:t>
            </w:r>
            <w:r w:rsidR="000B46E2">
              <w:rPr>
                <w:sz w:val="24"/>
                <w:szCs w:val="24"/>
              </w:rPr>
              <w:t xml:space="preserve"> г.</w:t>
            </w:r>
          </w:p>
        </w:tc>
      </w:tr>
      <w:tr w:rsidR="000B46E2" w:rsidTr="001B67AF">
        <w:tc>
          <w:tcPr>
            <w:tcW w:w="3369" w:type="dxa"/>
            <w:gridSpan w:val="2"/>
          </w:tcPr>
          <w:p w:rsidR="000B46E2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выпускающей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0B46E2" w:rsidRDefault="00A935F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кандидат педагогических наук, доцент Л.А. </w:t>
            </w:r>
            <w:proofErr w:type="spellStart"/>
            <w:r>
              <w:rPr>
                <w:sz w:val="24"/>
                <w:szCs w:val="24"/>
              </w:rPr>
              <w:t>Маковец</w:t>
            </w:r>
            <w:proofErr w:type="spellEnd"/>
          </w:p>
        </w:tc>
      </w:tr>
      <w:tr w:rsidR="000B46E2" w:rsidTr="001B67AF">
        <w:tc>
          <w:tcPr>
            <w:tcW w:w="3369" w:type="dxa"/>
            <w:gridSpan w:val="2"/>
          </w:tcPr>
          <w:p w:rsidR="000B46E2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0B46E2" w:rsidRPr="000B7A2A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B46E2" w:rsidTr="00E56C69">
        <w:tc>
          <w:tcPr>
            <w:tcW w:w="3369" w:type="dxa"/>
            <w:gridSpan w:val="2"/>
          </w:tcPr>
          <w:p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:rsidTr="00E56C69">
        <w:tc>
          <w:tcPr>
            <w:tcW w:w="3369" w:type="dxa"/>
            <w:gridSpan w:val="2"/>
          </w:tcPr>
          <w:p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Одобрено НМС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Н)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0B46E2" w:rsidRPr="00E958AF" w:rsidRDefault="00E958AF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E958AF">
              <w:rPr>
                <w:sz w:val="24"/>
                <w:szCs w:val="24"/>
              </w:rPr>
              <w:t>Изобразительное искусство</w:t>
            </w:r>
          </w:p>
        </w:tc>
      </w:tr>
      <w:tr w:rsidR="000B46E2" w:rsidTr="00E56C69">
        <w:tc>
          <w:tcPr>
            <w:tcW w:w="3369" w:type="dxa"/>
            <w:gridSpan w:val="2"/>
          </w:tcPr>
          <w:p w:rsidR="000B46E2" w:rsidRDefault="004774AA" w:rsidP="00921AC7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="00E10F57">
              <w:rPr>
                <w:sz w:val="24"/>
                <w:szCs w:val="24"/>
              </w:rPr>
              <w:t>4» мая 202</w:t>
            </w:r>
            <w:r w:rsidR="00921AC7">
              <w:rPr>
                <w:sz w:val="24"/>
                <w:szCs w:val="24"/>
              </w:rPr>
              <w:t>6</w:t>
            </w:r>
            <w:r w:rsidR="000B46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:rsidTr="00E56C69">
        <w:tc>
          <w:tcPr>
            <w:tcW w:w="3369" w:type="dxa"/>
            <w:gridSpan w:val="2"/>
          </w:tcPr>
          <w:p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:rsidR="000B46E2" w:rsidRPr="00E958AF" w:rsidRDefault="00E958AF" w:rsidP="00E958AF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</w:t>
            </w:r>
            <w:proofErr w:type="gramStart"/>
            <w:r>
              <w:rPr>
                <w:sz w:val="24"/>
                <w:szCs w:val="24"/>
              </w:rPr>
              <w:t>.ф</w:t>
            </w:r>
            <w:proofErr w:type="gramEnd"/>
            <w:r>
              <w:rPr>
                <w:sz w:val="24"/>
                <w:szCs w:val="24"/>
              </w:rPr>
              <w:t>илос.</w:t>
            </w:r>
            <w:r w:rsidR="00AA747B">
              <w:rPr>
                <w:sz w:val="24"/>
                <w:szCs w:val="24"/>
              </w:rPr>
              <w:t>н</w:t>
            </w:r>
            <w:proofErr w:type="spellEnd"/>
            <w:r w:rsidR="00AA747B">
              <w:rPr>
                <w:sz w:val="24"/>
                <w:szCs w:val="24"/>
              </w:rPr>
              <w:t>.</w:t>
            </w:r>
            <w:r w:rsidRPr="00E958A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доцент</w:t>
            </w:r>
            <w:r w:rsidRPr="00E958AF">
              <w:rPr>
                <w:sz w:val="24"/>
                <w:szCs w:val="24"/>
              </w:rPr>
              <w:t xml:space="preserve"> кафедры музыкально-художественного образования Н</w:t>
            </w:r>
            <w:r>
              <w:rPr>
                <w:sz w:val="24"/>
                <w:szCs w:val="24"/>
              </w:rPr>
              <w:t>.Ю. Дмитриева</w:t>
            </w:r>
          </w:p>
        </w:tc>
      </w:tr>
      <w:tr w:rsidR="000B46E2" w:rsidTr="00E56C69">
        <w:tc>
          <w:tcPr>
            <w:tcW w:w="3369" w:type="dxa"/>
            <w:gridSpan w:val="2"/>
          </w:tcPr>
          <w:p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:rsidR="004F2329" w:rsidRPr="003510F9" w:rsidRDefault="004F2329" w:rsidP="004F2329">
      <w:pPr>
        <w:pStyle w:val="1"/>
        <w:ind w:right="-2" w:firstLine="567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</w:p>
    <w:p w:rsidR="004F2329" w:rsidRDefault="004F2329" w:rsidP="004F2329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lastRenderedPageBreak/>
        <w:t>Лист внесения изменений</w:t>
      </w:r>
    </w:p>
    <w:p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Дополнения и изменения в </w:t>
      </w:r>
      <w:r w:rsidRPr="00D44817">
        <w:rPr>
          <w:sz w:val="24"/>
          <w:szCs w:val="24"/>
        </w:rPr>
        <w:t xml:space="preserve">рабочей </w:t>
      </w:r>
      <w:r w:rsidR="00921AC7">
        <w:rPr>
          <w:sz w:val="24"/>
          <w:szCs w:val="24"/>
        </w:rPr>
        <w:t>программе дисциплины на 2026/2027</w:t>
      </w:r>
      <w:r>
        <w:rPr>
          <w:sz w:val="24"/>
          <w:szCs w:val="24"/>
        </w:rPr>
        <w:t xml:space="preserve"> учебный год</w:t>
      </w:r>
    </w:p>
    <w:p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программу вносятся следующие изменения: </w:t>
      </w:r>
    </w:p>
    <w:p w:rsidR="00617034" w:rsidRPr="00AF695F" w:rsidRDefault="00617034" w:rsidP="00617034">
      <w:pPr>
        <w:pStyle w:val="1"/>
        <w:ind w:firstLine="567"/>
        <w:jc w:val="both"/>
        <w:rPr>
          <w:sz w:val="24"/>
          <w:szCs w:val="24"/>
        </w:rPr>
      </w:pPr>
      <w:r w:rsidRPr="00AF695F">
        <w:rPr>
          <w:kern w:val="2"/>
          <w:sz w:val="24"/>
          <w:szCs w:val="24"/>
        </w:rPr>
        <w:t xml:space="preserve"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 литературы, современные профессиональные базы данных и информационные справочные системы.  </w:t>
      </w:r>
    </w:p>
    <w:p w:rsidR="00617034" w:rsidRDefault="00617034" w:rsidP="00617034">
      <w:pPr>
        <w:pStyle w:val="1"/>
        <w:spacing w:before="120"/>
        <w:jc w:val="both"/>
        <w:rPr>
          <w:sz w:val="24"/>
          <w:szCs w:val="24"/>
        </w:rPr>
      </w:pPr>
    </w:p>
    <w:p w:rsidR="004F2329" w:rsidRDefault="004F2329" w:rsidP="004F2329">
      <w:pPr>
        <w:pStyle w:val="1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3E4" w:rsidTr="00C453E4">
        <w:tc>
          <w:tcPr>
            <w:tcW w:w="9571" w:type="dxa"/>
            <w:gridSpan w:val="2"/>
          </w:tcPr>
          <w:p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пересмотрена и одобрена на заседании кафедры</w:t>
            </w:r>
          </w:p>
        </w:tc>
      </w:tr>
      <w:tr w:rsidR="00C453E4" w:rsidTr="00C453E4">
        <w:tc>
          <w:tcPr>
            <w:tcW w:w="4785" w:type="dxa"/>
          </w:tcPr>
          <w:p w:rsidR="00C453E4" w:rsidRDefault="00921AC7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"6" мая 2026 г., протокол № 9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453E4" w:rsidRDefault="003F549D" w:rsidP="000306BC">
            <w:pPr>
              <w:pStyle w:val="1"/>
              <w:spacing w:before="12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351CF9" wp14:editId="07A563F0">
                  <wp:extent cx="823755" cy="36834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325" cy="3677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3E4" w:rsidTr="00C453E4">
        <w:tc>
          <w:tcPr>
            <w:tcW w:w="4785" w:type="dxa"/>
          </w:tcPr>
          <w:p w:rsidR="00C453E4" w:rsidRDefault="00C453E4" w:rsidP="00C453E4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изменения утверждаю:</w:t>
            </w:r>
          </w:p>
        </w:tc>
        <w:tc>
          <w:tcPr>
            <w:tcW w:w="4786" w:type="dxa"/>
          </w:tcPr>
          <w:p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:rsidTr="00C453E4">
        <w:tc>
          <w:tcPr>
            <w:tcW w:w="4785" w:type="dxa"/>
          </w:tcPr>
          <w:p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453E4" w:rsidRDefault="000D547D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Л.А. </w:t>
            </w:r>
            <w:proofErr w:type="spellStart"/>
            <w:r>
              <w:rPr>
                <w:sz w:val="24"/>
                <w:szCs w:val="24"/>
              </w:rPr>
              <w:t>Маковец</w:t>
            </w:r>
            <w:proofErr w:type="spellEnd"/>
          </w:p>
        </w:tc>
      </w:tr>
      <w:tr w:rsidR="00C453E4" w:rsidTr="00C453E4">
        <w:tc>
          <w:tcPr>
            <w:tcW w:w="4785" w:type="dxa"/>
          </w:tcPr>
          <w:p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453E4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  <w:tr w:rsidR="00C453E4" w:rsidTr="00C453E4">
        <w:tc>
          <w:tcPr>
            <w:tcW w:w="4785" w:type="dxa"/>
          </w:tcPr>
          <w:p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 xml:space="preserve">Одобрено </w:t>
            </w:r>
            <w:r>
              <w:rPr>
                <w:sz w:val="24"/>
                <w:szCs w:val="24"/>
              </w:rPr>
              <w:t>НМС</w:t>
            </w:r>
            <w:proofErr w:type="gramStart"/>
            <w:r>
              <w:rPr>
                <w:sz w:val="24"/>
                <w:szCs w:val="24"/>
              </w:rPr>
              <w:t>С(</w:t>
            </w:r>
            <w:proofErr w:type="gramEnd"/>
            <w:r>
              <w:rPr>
                <w:sz w:val="24"/>
                <w:szCs w:val="24"/>
              </w:rPr>
              <w:t>Н)</w:t>
            </w:r>
          </w:p>
        </w:tc>
        <w:tc>
          <w:tcPr>
            <w:tcW w:w="4786" w:type="dxa"/>
          </w:tcPr>
          <w:p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C453E4" w:rsidTr="00C453E4">
        <w:tc>
          <w:tcPr>
            <w:tcW w:w="4785" w:type="dxa"/>
          </w:tcPr>
          <w:p w:rsidR="00C453E4" w:rsidRPr="00473A7C" w:rsidRDefault="00E10F57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"14</w:t>
            </w:r>
            <w:r w:rsidR="000D547D">
              <w:rPr>
                <w:sz w:val="24"/>
                <w:szCs w:val="24"/>
              </w:rPr>
              <w:t xml:space="preserve">"  мая </w:t>
            </w:r>
            <w:r w:rsidR="00C453E4" w:rsidRPr="00473A7C">
              <w:rPr>
                <w:sz w:val="24"/>
                <w:szCs w:val="24"/>
              </w:rPr>
              <w:t>20</w:t>
            </w:r>
            <w:r w:rsidR="00921AC7">
              <w:rPr>
                <w:sz w:val="24"/>
                <w:szCs w:val="24"/>
              </w:rPr>
              <w:t>26</w:t>
            </w:r>
            <w:r w:rsidR="00C453E4" w:rsidRPr="00473A7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C453E4" w:rsidRPr="0071262D" w:rsidRDefault="000306BC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16D68F" wp14:editId="0232087D">
                  <wp:extent cx="1192696" cy="469127"/>
                  <wp:effectExtent l="0" t="0" r="762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65" t="25642" r="47115" b="564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468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53E4" w:rsidTr="00C453E4">
        <w:tc>
          <w:tcPr>
            <w:tcW w:w="4785" w:type="dxa"/>
          </w:tcPr>
          <w:p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C453E4" w:rsidRPr="000D547D" w:rsidRDefault="000D547D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0D547D">
              <w:rPr>
                <w:sz w:val="24"/>
                <w:szCs w:val="24"/>
              </w:rPr>
              <w:t>Н.Ю. Дмитриева</w:t>
            </w:r>
          </w:p>
        </w:tc>
      </w:tr>
      <w:tr w:rsidR="00C453E4" w:rsidTr="00C453E4">
        <w:tc>
          <w:tcPr>
            <w:tcW w:w="4785" w:type="dxa"/>
          </w:tcPr>
          <w:p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</w:tbl>
    <w:p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  <w:bookmarkStart w:id="0" w:name="_GoBack"/>
      <w:bookmarkEnd w:id="0"/>
    </w:p>
    <w:p w:rsidR="004F2329" w:rsidRDefault="004F2329" w:rsidP="004F2329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4F2329">
        <w:rPr>
          <w:b/>
          <w:sz w:val="32"/>
          <w:szCs w:val="32"/>
        </w:rPr>
        <w:lastRenderedPageBreak/>
        <w:t>ТЕХНОЛОГИЧЕСКАЯ КАРТА РЕЙТИНГА ДИСЦИПЛИНЫ</w:t>
      </w:r>
    </w:p>
    <w:p w:rsidR="000B46E2" w:rsidRPr="00C453E4" w:rsidRDefault="004B2815" w:rsidP="004F2329">
      <w:pPr>
        <w:jc w:val="center"/>
        <w:rPr>
          <w:i/>
          <w:color w:val="FF0000"/>
          <w:sz w:val="32"/>
          <w:szCs w:val="32"/>
        </w:rPr>
      </w:pPr>
      <w:r>
        <w:rPr>
          <w:b/>
          <w:color w:val="000000"/>
          <w:sz w:val="40"/>
          <w:szCs w:val="40"/>
        </w:rPr>
        <w:t>История визуально-пространственных искусств</w:t>
      </w:r>
    </w:p>
    <w:p w:rsidR="00CA37EA" w:rsidRPr="00F076BB" w:rsidRDefault="00CA37EA" w:rsidP="00CA37EA">
      <w:pPr>
        <w:jc w:val="center"/>
        <w:rPr>
          <w:b/>
          <w:sz w:val="16"/>
          <w:szCs w:val="16"/>
        </w:rPr>
      </w:pPr>
    </w:p>
    <w:tbl>
      <w:tblPr>
        <w:tblW w:w="10065" w:type="dxa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3614"/>
        <w:gridCol w:w="2126"/>
        <w:gridCol w:w="1985"/>
      </w:tblGrid>
      <w:tr w:rsidR="00CA37EA" w:rsidRPr="00FC567B" w:rsidTr="009A4636">
        <w:tc>
          <w:tcPr>
            <w:tcW w:w="10065" w:type="dxa"/>
            <w:gridSpan w:val="4"/>
            <w:shd w:val="clear" w:color="auto" w:fill="auto"/>
          </w:tcPr>
          <w:p w:rsidR="00CA37EA" w:rsidRPr="00FC567B" w:rsidRDefault="00CA37EA" w:rsidP="009A4636">
            <w:pPr>
              <w:jc w:val="center"/>
            </w:pPr>
            <w:r w:rsidRPr="00FC567B">
              <w:rPr>
                <w:caps/>
                <w:sz w:val="28"/>
                <w:szCs w:val="28"/>
              </w:rPr>
              <w:t>Входной</w:t>
            </w:r>
            <w:r w:rsidRPr="00FC567B">
              <w:rPr>
                <w:sz w:val="28"/>
                <w:szCs w:val="28"/>
              </w:rPr>
              <w:t xml:space="preserve"> КОНТРОЛЬ</w:t>
            </w:r>
          </w:p>
        </w:tc>
      </w:tr>
      <w:tr w:rsidR="00CA37EA" w:rsidRPr="00FC567B" w:rsidTr="009A4636">
        <w:tc>
          <w:tcPr>
            <w:tcW w:w="2340" w:type="dxa"/>
            <w:vMerge w:val="restart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4" w:type="dxa"/>
            <w:vMerge w:val="restart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sz w:val="28"/>
                <w:szCs w:val="28"/>
              </w:rPr>
            </w:pPr>
            <w:r w:rsidRPr="00FC567B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баллов 20</w:t>
            </w:r>
            <w:r w:rsidRPr="00FC567B">
              <w:rPr>
                <w:sz w:val="28"/>
                <w:szCs w:val="28"/>
              </w:rPr>
              <w:t xml:space="preserve"> %</w:t>
            </w:r>
          </w:p>
        </w:tc>
      </w:tr>
      <w:tr w:rsidR="00CA37EA" w:rsidRPr="00FC567B" w:rsidTr="009A4636">
        <w:tc>
          <w:tcPr>
            <w:tcW w:w="2340" w:type="dxa"/>
            <w:vMerge/>
            <w:shd w:val="clear" w:color="auto" w:fill="auto"/>
          </w:tcPr>
          <w:p w:rsidR="00CA37EA" w:rsidRPr="00FC567B" w:rsidRDefault="00CA37EA" w:rsidP="009A4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  <w:shd w:val="clear" w:color="auto" w:fill="auto"/>
          </w:tcPr>
          <w:p w:rsidR="00CA37EA" w:rsidRPr="00FC567B" w:rsidRDefault="00CA37EA" w:rsidP="009A4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sz w:val="28"/>
                <w:szCs w:val="28"/>
                <w:lang w:val="en-US"/>
              </w:rPr>
            </w:pPr>
            <w:r w:rsidRPr="00FC567B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985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sz w:val="28"/>
                <w:szCs w:val="28"/>
                <w:lang w:val="en-US"/>
              </w:rPr>
            </w:pPr>
            <w:r w:rsidRPr="00FC567B">
              <w:rPr>
                <w:sz w:val="28"/>
                <w:szCs w:val="28"/>
                <w:lang w:val="en-US"/>
              </w:rPr>
              <w:t>max</w:t>
            </w:r>
          </w:p>
        </w:tc>
      </w:tr>
      <w:tr w:rsidR="00CA37EA" w:rsidRPr="00FC567B" w:rsidTr="009A4636">
        <w:tc>
          <w:tcPr>
            <w:tcW w:w="2340" w:type="dxa"/>
            <w:shd w:val="clear" w:color="auto" w:fill="auto"/>
          </w:tcPr>
          <w:p w:rsidR="00CA37EA" w:rsidRPr="00FC567B" w:rsidRDefault="00CA37EA" w:rsidP="009A46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614" w:type="dxa"/>
            <w:shd w:val="clear" w:color="auto" w:fill="auto"/>
          </w:tcPr>
          <w:p w:rsidR="00CA37EA" w:rsidRPr="00FC567B" w:rsidRDefault="00CA37EA" w:rsidP="009A46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Творческое эссе</w:t>
            </w:r>
          </w:p>
        </w:tc>
        <w:tc>
          <w:tcPr>
            <w:tcW w:w="2126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CA37EA" w:rsidRPr="00FC567B" w:rsidTr="009A4636">
        <w:tc>
          <w:tcPr>
            <w:tcW w:w="5954" w:type="dxa"/>
            <w:gridSpan w:val="2"/>
            <w:shd w:val="clear" w:color="auto" w:fill="auto"/>
          </w:tcPr>
          <w:p w:rsidR="00CA37EA" w:rsidRPr="00FC567B" w:rsidRDefault="00CA37EA" w:rsidP="009A4636">
            <w:pPr>
              <w:rPr>
                <w:sz w:val="28"/>
                <w:szCs w:val="28"/>
              </w:rPr>
            </w:pPr>
            <w:r w:rsidRPr="00FC567B">
              <w:rPr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CA37EA" w:rsidRPr="00FC567B" w:rsidRDefault="00CA37EA" w:rsidP="009A46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</w:p>
        </w:tc>
      </w:tr>
    </w:tbl>
    <w:p w:rsidR="00CA37EA" w:rsidRDefault="00CA37EA" w:rsidP="00CA37EA">
      <w:pPr>
        <w:rPr>
          <w:sz w:val="16"/>
          <w:szCs w:val="16"/>
        </w:rPr>
      </w:pPr>
    </w:p>
    <w:p w:rsidR="00173134" w:rsidRDefault="00173134" w:rsidP="00CA37EA">
      <w:pPr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173134" w:rsidRPr="004F2329" w:rsidTr="00D952EB">
        <w:tc>
          <w:tcPr>
            <w:tcW w:w="5000" w:type="pct"/>
            <w:gridSpan w:val="4"/>
            <w:shd w:val="clear" w:color="auto" w:fill="auto"/>
          </w:tcPr>
          <w:p w:rsidR="00173134" w:rsidRPr="004F2329" w:rsidRDefault="00173134" w:rsidP="001C01A4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1</w:t>
            </w:r>
          </w:p>
        </w:tc>
      </w:tr>
      <w:tr w:rsidR="00173134" w:rsidRPr="004F2329" w:rsidTr="00D952EB">
        <w:tc>
          <w:tcPr>
            <w:tcW w:w="1198" w:type="pct"/>
            <w:vMerge w:val="restart"/>
            <w:shd w:val="clear" w:color="auto" w:fill="auto"/>
          </w:tcPr>
          <w:p w:rsidR="00173134" w:rsidRPr="004F2329" w:rsidRDefault="001731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173134" w:rsidRPr="004F2329" w:rsidRDefault="001731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173134" w:rsidRPr="004F2329" w:rsidRDefault="001731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173134" w:rsidRPr="004F2329" w:rsidTr="00D952EB">
        <w:tc>
          <w:tcPr>
            <w:tcW w:w="1198" w:type="pct"/>
            <w:vMerge/>
            <w:shd w:val="clear" w:color="auto" w:fill="auto"/>
          </w:tcPr>
          <w:p w:rsidR="00173134" w:rsidRPr="004F2329" w:rsidRDefault="001731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173134" w:rsidRPr="004F2329" w:rsidRDefault="001731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173134" w:rsidRPr="004F2329" w:rsidRDefault="001731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173134" w:rsidRPr="004F2329" w:rsidRDefault="001731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D952EB" w:rsidRPr="004F2329" w:rsidTr="00EE6DD4">
        <w:tc>
          <w:tcPr>
            <w:tcW w:w="1198" w:type="pct"/>
            <w:shd w:val="clear" w:color="auto" w:fill="auto"/>
          </w:tcPr>
          <w:p w:rsidR="00D952EB" w:rsidRPr="00D952EB" w:rsidRDefault="00D952EB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D952EB" w:rsidRPr="00CA7AE5" w:rsidRDefault="00D952EB" w:rsidP="00436FF1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D952EB" w:rsidRPr="00CA7AE5" w:rsidRDefault="00D952EB" w:rsidP="00436FF1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D952EB" w:rsidRPr="00CA7AE5" w:rsidRDefault="00D952EB" w:rsidP="00FB6420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D952EB" w:rsidRPr="00CA7AE5" w:rsidRDefault="00D952EB" w:rsidP="00FB6420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D952EB" w:rsidRPr="004F2329" w:rsidTr="00EE6DD4">
        <w:tc>
          <w:tcPr>
            <w:tcW w:w="1198" w:type="pct"/>
            <w:shd w:val="clear" w:color="auto" w:fill="auto"/>
          </w:tcPr>
          <w:p w:rsidR="00D952EB" w:rsidRPr="00D952EB" w:rsidRDefault="00D952EB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D952EB" w:rsidRPr="00CA7AE5" w:rsidRDefault="00D952EB" w:rsidP="00436FF1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D952EB" w:rsidRPr="00CA7AE5" w:rsidRDefault="00D952EB" w:rsidP="00436FF1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D952EB" w:rsidRPr="00CA7AE5" w:rsidRDefault="00D952EB" w:rsidP="00FB6420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D952EB" w:rsidRPr="00CA7AE5" w:rsidRDefault="00D952EB" w:rsidP="00FB6420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D952EB" w:rsidRPr="004F2329" w:rsidTr="00D952EB">
        <w:tc>
          <w:tcPr>
            <w:tcW w:w="1198" w:type="pct"/>
            <w:shd w:val="clear" w:color="auto" w:fill="auto"/>
          </w:tcPr>
          <w:p w:rsidR="00D952EB" w:rsidRPr="00D952EB" w:rsidRDefault="00D952EB" w:rsidP="001C01A4">
            <w:r w:rsidRPr="00D952EB"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D952EB" w:rsidRPr="00F92EB9" w:rsidRDefault="00D952EB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D952EB" w:rsidRPr="00CA7AE5" w:rsidRDefault="00543A38" w:rsidP="00FB6420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D952EB"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,4</w:t>
            </w:r>
          </w:p>
        </w:tc>
        <w:tc>
          <w:tcPr>
            <w:tcW w:w="1035" w:type="pct"/>
            <w:shd w:val="clear" w:color="auto" w:fill="auto"/>
          </w:tcPr>
          <w:p w:rsidR="00D952EB" w:rsidRPr="00CA7AE5" w:rsidRDefault="00543A38" w:rsidP="00FB6420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D952EB" w:rsidRPr="004F2329" w:rsidTr="00D952EB">
        <w:tc>
          <w:tcPr>
            <w:tcW w:w="2835" w:type="pct"/>
            <w:gridSpan w:val="2"/>
            <w:shd w:val="clear" w:color="auto" w:fill="auto"/>
          </w:tcPr>
          <w:p w:rsidR="00D952EB" w:rsidRPr="004F2329" w:rsidRDefault="00D952EB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D952EB" w:rsidRPr="00CA7AE5" w:rsidRDefault="00543A38" w:rsidP="00541D8F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175pt"/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035" w:type="pct"/>
            <w:shd w:val="clear" w:color="auto" w:fill="auto"/>
          </w:tcPr>
          <w:p w:rsidR="00D952EB" w:rsidRPr="00CA7AE5" w:rsidRDefault="00543A38" w:rsidP="00541D8F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175pt"/>
                <w:rFonts w:eastAsia="Calibri"/>
                <w:sz w:val="20"/>
                <w:szCs w:val="20"/>
              </w:rPr>
              <w:t>15</w:t>
            </w:r>
          </w:p>
        </w:tc>
      </w:tr>
    </w:tbl>
    <w:p w:rsidR="00173134" w:rsidRPr="00F076BB" w:rsidRDefault="00173134" w:rsidP="00CA37EA">
      <w:pPr>
        <w:rPr>
          <w:sz w:val="16"/>
          <w:szCs w:val="16"/>
        </w:rPr>
      </w:pPr>
    </w:p>
    <w:p w:rsidR="00CA37EA" w:rsidRPr="00F076BB" w:rsidRDefault="00CA37EA" w:rsidP="00CA37EA">
      <w:pPr>
        <w:jc w:val="both"/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EB2034" w:rsidRPr="004F2329" w:rsidTr="001C01A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>
              <w:rPr>
                <w:sz w:val="28"/>
                <w:szCs w:val="28"/>
              </w:rPr>
              <w:t>БАЗОВЫЙ РАЗДЕЛ № 2</w:t>
            </w:r>
          </w:p>
        </w:tc>
      </w:tr>
      <w:tr w:rsidR="00EB2034" w:rsidRPr="004F2329" w:rsidTr="001C01A4">
        <w:tc>
          <w:tcPr>
            <w:tcW w:w="1198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EB2034" w:rsidRPr="004F2329" w:rsidTr="001C01A4">
        <w:tc>
          <w:tcPr>
            <w:tcW w:w="1198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r w:rsidRPr="00D952EB"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EB2034" w:rsidRPr="00F92EB9" w:rsidRDefault="00EB2034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543A38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EB2034"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,4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543A38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</w:tr>
      <w:tr w:rsidR="00EB2034" w:rsidRPr="004F2329" w:rsidTr="001C01A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543A38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175pt"/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543A38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175pt"/>
                <w:rFonts w:eastAsia="Calibri"/>
                <w:sz w:val="20"/>
                <w:szCs w:val="20"/>
              </w:rPr>
              <w:t>15</w:t>
            </w:r>
          </w:p>
        </w:tc>
      </w:tr>
    </w:tbl>
    <w:p w:rsidR="00173134" w:rsidRPr="00CA7AE5" w:rsidRDefault="00173134" w:rsidP="00173134">
      <w:pPr>
        <w:spacing w:line="240" w:lineRule="exact"/>
        <w:rPr>
          <w:szCs w:val="20"/>
        </w:rPr>
      </w:pPr>
    </w:p>
    <w:p w:rsidR="00CA37EA" w:rsidRDefault="00CA37EA" w:rsidP="00CA37EA">
      <w:pPr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EB2034" w:rsidRPr="004F2329" w:rsidTr="001C01A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>
              <w:rPr>
                <w:sz w:val="28"/>
                <w:szCs w:val="28"/>
              </w:rPr>
              <w:t>БАЗОВЫЙ РАЗДЕЛ № 3</w:t>
            </w:r>
          </w:p>
        </w:tc>
      </w:tr>
      <w:tr w:rsidR="00EB2034" w:rsidRPr="004F2329" w:rsidTr="001C01A4">
        <w:tc>
          <w:tcPr>
            <w:tcW w:w="1198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EB2034" w:rsidRPr="004F2329" w:rsidTr="001C01A4">
        <w:tc>
          <w:tcPr>
            <w:tcW w:w="1198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r w:rsidRPr="00D952EB"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EB2034" w:rsidRPr="00F92EB9" w:rsidRDefault="00EB2034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2,4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EB2034" w:rsidRPr="004F2329" w:rsidTr="001C01A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10</w:t>
            </w:r>
          </w:p>
        </w:tc>
      </w:tr>
    </w:tbl>
    <w:p w:rsidR="00173134" w:rsidRDefault="00173134" w:rsidP="00CA37EA">
      <w:pPr>
        <w:rPr>
          <w:sz w:val="16"/>
          <w:szCs w:val="16"/>
        </w:rPr>
      </w:pPr>
    </w:p>
    <w:p w:rsidR="00173134" w:rsidRDefault="00173134" w:rsidP="00CA37EA">
      <w:pPr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EB2034" w:rsidRPr="004F2329" w:rsidTr="001C01A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>
              <w:rPr>
                <w:sz w:val="28"/>
                <w:szCs w:val="28"/>
              </w:rPr>
              <w:t>БАЗОВЫЙ РАЗДЕЛ № 4</w:t>
            </w:r>
          </w:p>
        </w:tc>
      </w:tr>
      <w:tr w:rsidR="00EB2034" w:rsidRPr="004F2329" w:rsidTr="001C01A4">
        <w:tc>
          <w:tcPr>
            <w:tcW w:w="1198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EB2034" w:rsidRPr="004F2329" w:rsidTr="001C01A4">
        <w:tc>
          <w:tcPr>
            <w:tcW w:w="1198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r w:rsidRPr="00D952EB"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EB2034" w:rsidRPr="00F92EB9" w:rsidRDefault="00EB2034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2,4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EB2034" w:rsidRPr="004F2329" w:rsidTr="001C01A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10</w:t>
            </w:r>
          </w:p>
        </w:tc>
      </w:tr>
    </w:tbl>
    <w:p w:rsidR="00173134" w:rsidRPr="00F076BB" w:rsidRDefault="00173134" w:rsidP="00CA37EA">
      <w:pPr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EB2034" w:rsidRPr="004F2329" w:rsidTr="001C01A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>
              <w:rPr>
                <w:sz w:val="28"/>
                <w:szCs w:val="28"/>
              </w:rPr>
              <w:t>БАЗОВЫЙ РАЗДЕЛ № 5</w:t>
            </w:r>
          </w:p>
        </w:tc>
      </w:tr>
      <w:tr w:rsidR="00EB2034" w:rsidRPr="004F2329" w:rsidTr="001C01A4">
        <w:tc>
          <w:tcPr>
            <w:tcW w:w="1198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EB2034" w:rsidRPr="004F2329" w:rsidTr="001C01A4">
        <w:tc>
          <w:tcPr>
            <w:tcW w:w="1198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r w:rsidRPr="00D952EB"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EB2034" w:rsidRPr="00F92EB9" w:rsidRDefault="00EB2034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2,4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EB2034" w:rsidRPr="004F2329" w:rsidTr="001C01A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10</w:t>
            </w:r>
          </w:p>
        </w:tc>
      </w:tr>
    </w:tbl>
    <w:p w:rsidR="00CA37EA" w:rsidRPr="00F076BB" w:rsidRDefault="00CA37EA" w:rsidP="00CA37EA">
      <w:pPr>
        <w:rPr>
          <w:sz w:val="16"/>
          <w:szCs w:val="16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3295"/>
        <w:gridCol w:w="2275"/>
        <w:gridCol w:w="2083"/>
      </w:tblGrid>
      <w:tr w:rsidR="00EB2034" w:rsidRPr="004F2329" w:rsidTr="001C01A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>
              <w:rPr>
                <w:sz w:val="28"/>
                <w:szCs w:val="28"/>
              </w:rPr>
              <w:t>БАЗОВЫЙ РАЗДЕЛ № 6</w:t>
            </w:r>
          </w:p>
        </w:tc>
      </w:tr>
      <w:tr w:rsidR="00EB2034" w:rsidRPr="004F2329" w:rsidTr="001C01A4">
        <w:tc>
          <w:tcPr>
            <w:tcW w:w="1198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7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EB2034" w:rsidRPr="004F2329" w:rsidTr="001C01A4">
        <w:tc>
          <w:tcPr>
            <w:tcW w:w="1198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37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  <w:r w:rsidRPr="00D952EB">
              <w:t>Текущая работа</w:t>
            </w: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Анализ произведения искусства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0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pPr>
              <w:jc w:val="both"/>
            </w:pPr>
          </w:p>
        </w:tc>
        <w:tc>
          <w:tcPr>
            <w:tcW w:w="1637" w:type="pct"/>
            <w:shd w:val="clear" w:color="auto" w:fill="auto"/>
          </w:tcPr>
          <w:p w:rsidR="00EB2034" w:rsidRPr="00CA7AE5" w:rsidRDefault="00EB2034" w:rsidP="001C01A4">
            <w:pPr>
              <w:suppressAutoHyphens w:val="0"/>
              <w:ind w:left="138" w:right="175"/>
              <w:jc w:val="both"/>
              <w:rPr>
                <w:szCs w:val="20"/>
              </w:rPr>
            </w:pPr>
            <w:r w:rsidRPr="00CA7AE5">
              <w:rPr>
                <w:szCs w:val="20"/>
              </w:rPr>
              <w:t>Словарь терминов и понятий (глоссарий) по теме</w:t>
            </w:r>
          </w:p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54" w:lineRule="exact"/>
              <w:ind w:left="138" w:right="175" w:firstLine="0"/>
              <w:jc w:val="left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jc w:val="center"/>
              <w:rPr>
                <w:szCs w:val="20"/>
              </w:rPr>
            </w:pPr>
            <w:r w:rsidRPr="00CA7AE5">
              <w:rPr>
                <w:szCs w:val="20"/>
              </w:rPr>
              <w:t>1,8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</w:tr>
      <w:tr w:rsidR="00EB2034" w:rsidRPr="004F2329" w:rsidTr="001C01A4">
        <w:tc>
          <w:tcPr>
            <w:tcW w:w="1198" w:type="pct"/>
            <w:shd w:val="clear" w:color="auto" w:fill="auto"/>
          </w:tcPr>
          <w:p w:rsidR="00EB2034" w:rsidRPr="00D952EB" w:rsidRDefault="00EB2034" w:rsidP="001C01A4">
            <w:r w:rsidRPr="00D952EB">
              <w:lastRenderedPageBreak/>
              <w:t>Промежуточный рейтинг-контроль</w:t>
            </w:r>
          </w:p>
        </w:tc>
        <w:tc>
          <w:tcPr>
            <w:tcW w:w="1637" w:type="pct"/>
            <w:shd w:val="clear" w:color="auto" w:fill="auto"/>
          </w:tcPr>
          <w:p w:rsidR="00EB2034" w:rsidRPr="00F92EB9" w:rsidRDefault="00EB2034" w:rsidP="001C01A4">
            <w:pPr>
              <w:jc w:val="both"/>
              <w:rPr>
                <w:color w:val="FF0000"/>
              </w:rPr>
            </w:pPr>
            <w:r w:rsidRPr="00CA7AE5">
              <w:rPr>
                <w:sz w:val="20"/>
                <w:szCs w:val="20"/>
              </w:rPr>
              <w:t>Контрольная работа (с элементами исследовательской деятельности) по теме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2,4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27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</w:tr>
      <w:tr w:rsidR="00EB2034" w:rsidRPr="004F2329" w:rsidTr="001C01A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035" w:type="pct"/>
            <w:shd w:val="clear" w:color="auto" w:fill="auto"/>
          </w:tcPr>
          <w:p w:rsidR="00EB2034" w:rsidRPr="00CA7AE5" w:rsidRDefault="00EB2034" w:rsidP="001C01A4">
            <w:pPr>
              <w:pStyle w:val="20"/>
              <w:shd w:val="clear" w:color="auto" w:fill="auto"/>
              <w:spacing w:before="0" w:after="0" w:line="350" w:lineRule="exact"/>
              <w:ind w:firstLin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A7AE5">
              <w:rPr>
                <w:rStyle w:val="175pt"/>
                <w:rFonts w:eastAsia="Calibri"/>
                <w:sz w:val="20"/>
                <w:szCs w:val="20"/>
              </w:rPr>
              <w:t>10</w:t>
            </w:r>
          </w:p>
        </w:tc>
      </w:tr>
    </w:tbl>
    <w:p w:rsidR="00EB2034" w:rsidRDefault="00EB2034" w:rsidP="00CA37EA">
      <w:pPr>
        <w:jc w:val="both"/>
        <w:rPr>
          <w:sz w:val="20"/>
          <w:szCs w:val="20"/>
        </w:rPr>
      </w:pPr>
    </w:p>
    <w:p w:rsidR="00EB2034" w:rsidRDefault="00EB2034" w:rsidP="00CA37EA">
      <w:pPr>
        <w:jc w:val="both"/>
        <w:rPr>
          <w:sz w:val="20"/>
          <w:szCs w:val="20"/>
        </w:rPr>
      </w:pPr>
    </w:p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9"/>
        <w:gridCol w:w="2738"/>
        <w:gridCol w:w="2275"/>
        <w:gridCol w:w="2083"/>
      </w:tblGrid>
      <w:tr w:rsidR="00EB2034" w:rsidRPr="004F2329" w:rsidTr="00EB203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32"/>
                <w:szCs w:val="32"/>
              </w:rPr>
            </w:pPr>
            <w:r w:rsidRPr="004F2329">
              <w:rPr>
                <w:sz w:val="32"/>
                <w:szCs w:val="32"/>
              </w:rPr>
              <w:t>ИТОГОВЫЙ РАЗДЕЛ</w:t>
            </w:r>
          </w:p>
        </w:tc>
      </w:tr>
      <w:tr w:rsidR="00EB2034" w:rsidRPr="004F2329" w:rsidTr="00EB2034">
        <w:tc>
          <w:tcPr>
            <w:tcW w:w="1475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Содержание</w:t>
            </w:r>
          </w:p>
        </w:tc>
        <w:tc>
          <w:tcPr>
            <w:tcW w:w="1360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165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25 %</w:t>
            </w:r>
          </w:p>
        </w:tc>
      </w:tr>
      <w:tr w:rsidR="00EB2034" w:rsidRPr="004F2329" w:rsidTr="00EB2034">
        <w:tc>
          <w:tcPr>
            <w:tcW w:w="1475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EB2034">
        <w:tc>
          <w:tcPr>
            <w:tcW w:w="1475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60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2"/>
                <w:szCs w:val="22"/>
              </w:rPr>
            </w:pPr>
            <w:r w:rsidRPr="004F2329">
              <w:rPr>
                <w:rFonts w:ascii="Arial" w:hAnsi="Arial"/>
                <w:sz w:val="22"/>
                <w:szCs w:val="22"/>
              </w:rPr>
              <w:t>Тестирование/ экзамен</w:t>
            </w: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25</w:t>
            </w:r>
          </w:p>
        </w:tc>
      </w:tr>
      <w:tr w:rsidR="00EB2034" w:rsidRPr="004F2329" w:rsidTr="00EB2034">
        <w:tc>
          <w:tcPr>
            <w:tcW w:w="2835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30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035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25</w:t>
            </w:r>
          </w:p>
        </w:tc>
      </w:tr>
    </w:tbl>
    <w:p w:rsidR="00EB2034" w:rsidRPr="004F2329" w:rsidRDefault="00EB2034" w:rsidP="00EB2034"/>
    <w:tbl>
      <w:tblPr>
        <w:tblW w:w="5258" w:type="pct"/>
        <w:tblInd w:w="-7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2"/>
        <w:gridCol w:w="2911"/>
        <w:gridCol w:w="2222"/>
        <w:gridCol w:w="1790"/>
      </w:tblGrid>
      <w:tr w:rsidR="00EB2034" w:rsidRPr="004F2329" w:rsidTr="00EB2034">
        <w:tc>
          <w:tcPr>
            <w:tcW w:w="5000" w:type="pct"/>
            <w:gridSpan w:val="4"/>
            <w:shd w:val="clear" w:color="auto" w:fill="auto"/>
          </w:tcPr>
          <w:p w:rsidR="00EB2034" w:rsidRPr="004F2329" w:rsidRDefault="00EB2034" w:rsidP="001C01A4">
            <w:pPr>
              <w:jc w:val="center"/>
            </w:pPr>
            <w:r w:rsidRPr="004F2329">
              <w:rPr>
                <w:sz w:val="28"/>
                <w:szCs w:val="28"/>
              </w:rPr>
              <w:t>ДОПОЛНИТЕЛЬНЫЙ РАЗДЕЛ</w:t>
            </w:r>
          </w:p>
        </w:tc>
      </w:tr>
      <w:tr w:rsidR="00EB2034" w:rsidRPr="004F2329" w:rsidTr="00EB2034">
        <w:tc>
          <w:tcPr>
            <w:tcW w:w="1561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Базовый раздел/</w:t>
            </w:r>
          </w:p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Тема</w:t>
            </w:r>
          </w:p>
        </w:tc>
        <w:tc>
          <w:tcPr>
            <w:tcW w:w="1446" w:type="pct"/>
            <w:vMerge w:val="restar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1993" w:type="pct"/>
            <w:gridSpan w:val="2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</w:t>
            </w:r>
          </w:p>
        </w:tc>
      </w:tr>
      <w:tr w:rsidR="00EB2034" w:rsidRPr="004F2329" w:rsidTr="00EB2034">
        <w:tc>
          <w:tcPr>
            <w:tcW w:w="1561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6" w:type="pct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889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EB2034">
        <w:tc>
          <w:tcPr>
            <w:tcW w:w="1561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 xml:space="preserve">БР №1 Тема № 2 </w:t>
            </w:r>
          </w:p>
        </w:tc>
        <w:tc>
          <w:tcPr>
            <w:tcW w:w="1446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Составление</w:t>
            </w:r>
          </w:p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библиографии по теме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2034" w:rsidRPr="004F2329" w:rsidTr="00EB2034">
        <w:tc>
          <w:tcPr>
            <w:tcW w:w="1561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БР № 2 Тема № 4</w:t>
            </w:r>
          </w:p>
        </w:tc>
        <w:tc>
          <w:tcPr>
            <w:tcW w:w="1446" w:type="pc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04" w:type="pct"/>
            <w:shd w:val="clear" w:color="auto" w:fill="auto"/>
            <w:vAlign w:val="center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2034" w:rsidRPr="004F2329" w:rsidTr="00EB2034">
        <w:tc>
          <w:tcPr>
            <w:tcW w:w="3007" w:type="pct"/>
            <w:gridSpan w:val="2"/>
            <w:shd w:val="clear" w:color="auto" w:fill="auto"/>
          </w:tcPr>
          <w:p w:rsidR="00EB2034" w:rsidRPr="004F2329" w:rsidRDefault="00EB2034" w:rsidP="001C01A4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04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889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</w:t>
            </w:r>
          </w:p>
        </w:tc>
      </w:tr>
      <w:tr w:rsidR="00EB2034" w:rsidRPr="004F2329" w:rsidTr="00EB2034">
        <w:tc>
          <w:tcPr>
            <w:tcW w:w="3007" w:type="pct"/>
            <w:gridSpan w:val="2"/>
            <w:vMerge w:val="restart"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Общее количество баллов по дисциплине</w:t>
            </w:r>
          </w:p>
          <w:p w:rsidR="00EB2034" w:rsidRPr="004F2329" w:rsidRDefault="00EB2034" w:rsidP="001C01A4">
            <w:pPr>
              <w:jc w:val="center"/>
            </w:pPr>
            <w:r w:rsidRPr="004F2329">
              <w:t>(по итогам изучения всех модулей, без учета дополнительного модуля)</w:t>
            </w:r>
          </w:p>
        </w:tc>
        <w:tc>
          <w:tcPr>
            <w:tcW w:w="1104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889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EB2034" w:rsidRPr="004F2329" w:rsidTr="00EB2034">
        <w:tc>
          <w:tcPr>
            <w:tcW w:w="3007" w:type="pct"/>
            <w:gridSpan w:val="2"/>
            <w:vMerge/>
            <w:shd w:val="clear" w:color="auto" w:fill="auto"/>
          </w:tcPr>
          <w:p w:rsidR="00EB2034" w:rsidRPr="004F2329" w:rsidRDefault="00EB2034" w:rsidP="001C01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4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889" w:type="pct"/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100</w:t>
            </w:r>
          </w:p>
        </w:tc>
      </w:tr>
    </w:tbl>
    <w:p w:rsidR="00EB2034" w:rsidRPr="004F2329" w:rsidRDefault="00EB2034" w:rsidP="00EB2034">
      <w:pPr>
        <w:spacing w:before="240" w:after="240"/>
        <w:jc w:val="both"/>
        <w:rPr>
          <w:sz w:val="20"/>
          <w:szCs w:val="20"/>
        </w:rPr>
      </w:pPr>
      <w:r w:rsidRPr="004F232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:rsidR="00EB2034" w:rsidRPr="004F2329" w:rsidRDefault="00EB2034" w:rsidP="00EB2034">
      <w:pPr>
        <w:spacing w:line="360" w:lineRule="auto"/>
        <w:jc w:val="both"/>
      </w:pPr>
      <w:r w:rsidRPr="004F2329"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5258" w:type="pct"/>
        <w:tblInd w:w="-743" w:type="dxa"/>
        <w:tblLook w:val="0000" w:firstRow="0" w:lastRow="0" w:firstColumn="0" w:lastColumn="0" w:noHBand="0" w:noVBand="0"/>
      </w:tblPr>
      <w:tblGrid>
        <w:gridCol w:w="5495"/>
        <w:gridCol w:w="4570"/>
      </w:tblGrid>
      <w:tr w:rsidR="00EB2034" w:rsidRPr="004F2329" w:rsidTr="00EB2034"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Общее количество </w:t>
            </w:r>
          </w:p>
          <w:p w:rsidR="00EB2034" w:rsidRPr="004F2329" w:rsidRDefault="00EB2034" w:rsidP="001C01A4">
            <w:pPr>
              <w:jc w:val="center"/>
              <w:rPr>
                <w:i/>
              </w:rPr>
            </w:pPr>
            <w:r w:rsidRPr="004F2329">
              <w:rPr>
                <w:i/>
              </w:rPr>
              <w:t>набранных баллов*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Академическая </w:t>
            </w:r>
          </w:p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i/>
              </w:rPr>
              <w:t>оценка</w:t>
            </w:r>
          </w:p>
        </w:tc>
      </w:tr>
      <w:tr w:rsidR="00EB2034" w:rsidRPr="004F2329" w:rsidTr="00EB2034"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60 </w:t>
            </w:r>
            <w:r w:rsidRPr="004F2329">
              <w:t xml:space="preserve">– </w:t>
            </w:r>
            <w:r w:rsidRPr="004F2329">
              <w:rPr>
                <w:b/>
              </w:rPr>
              <w:t>72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b/>
              </w:rPr>
              <w:t>3 (удовлетворительно)</w:t>
            </w:r>
          </w:p>
        </w:tc>
      </w:tr>
      <w:tr w:rsidR="00EB2034" w:rsidRPr="004F2329" w:rsidTr="00EB2034"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73 </w:t>
            </w:r>
            <w:r w:rsidRPr="004F2329">
              <w:t xml:space="preserve">– </w:t>
            </w:r>
            <w:r w:rsidRPr="004F2329">
              <w:rPr>
                <w:b/>
              </w:rPr>
              <w:t>86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b/>
              </w:rPr>
              <w:t>4 (хорошо)</w:t>
            </w:r>
          </w:p>
        </w:tc>
      </w:tr>
      <w:tr w:rsidR="00EB2034" w:rsidRPr="004F2329" w:rsidTr="00EB2034">
        <w:tc>
          <w:tcPr>
            <w:tcW w:w="2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87 </w:t>
            </w:r>
            <w:r w:rsidRPr="004F2329">
              <w:t xml:space="preserve">– </w:t>
            </w:r>
            <w:r w:rsidRPr="004F2329">
              <w:rPr>
                <w:b/>
              </w:rPr>
              <w:t>100</w:t>
            </w:r>
          </w:p>
        </w:tc>
        <w:tc>
          <w:tcPr>
            <w:tcW w:w="22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2034" w:rsidRPr="004F2329" w:rsidRDefault="00EB2034" w:rsidP="001C01A4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4F2329">
              <w:rPr>
                <w:b/>
              </w:rPr>
              <w:t>5 (отлично)</w:t>
            </w:r>
          </w:p>
        </w:tc>
      </w:tr>
    </w:tbl>
    <w:p w:rsidR="00EB2034" w:rsidRPr="001B67AF" w:rsidRDefault="00EB2034" w:rsidP="00EB2034">
      <w:pPr>
        <w:spacing w:before="240" w:after="240"/>
        <w:jc w:val="both"/>
        <w:rPr>
          <w:sz w:val="20"/>
          <w:szCs w:val="20"/>
        </w:rPr>
      </w:pPr>
      <w:r w:rsidRPr="001B67AF">
        <w:rPr>
          <w:sz w:val="20"/>
          <w:szCs w:val="20"/>
        </w:rPr>
        <w:t>*При количестве рейтинговых баллов более 100, необходимо рассчитывать рейтинг учебных достижений студента для определения оценки кратно 100 баллов</w:t>
      </w:r>
    </w:p>
    <w:p w:rsidR="00EB2034" w:rsidRDefault="00EB2034" w:rsidP="00CA37EA">
      <w:pPr>
        <w:jc w:val="both"/>
        <w:rPr>
          <w:sz w:val="20"/>
          <w:szCs w:val="20"/>
        </w:rPr>
      </w:pPr>
    </w:p>
    <w:p w:rsidR="00EB2034" w:rsidRDefault="00EB2034" w:rsidP="00CA37EA">
      <w:pPr>
        <w:jc w:val="both"/>
        <w:rPr>
          <w:sz w:val="20"/>
          <w:szCs w:val="20"/>
        </w:rPr>
      </w:pPr>
    </w:p>
    <w:p w:rsidR="00EB2034" w:rsidRDefault="00EB2034" w:rsidP="00CA37EA">
      <w:pPr>
        <w:jc w:val="both"/>
        <w:rPr>
          <w:sz w:val="20"/>
          <w:szCs w:val="20"/>
        </w:rPr>
      </w:pPr>
    </w:p>
    <w:p w:rsidR="00EB2034" w:rsidRDefault="00EB2034" w:rsidP="00CA37EA">
      <w:pPr>
        <w:jc w:val="both"/>
        <w:rPr>
          <w:sz w:val="20"/>
          <w:szCs w:val="20"/>
        </w:rPr>
      </w:pPr>
    </w:p>
    <w:p w:rsidR="004B2815" w:rsidRPr="001B67AF" w:rsidRDefault="004B2815" w:rsidP="001B67AF">
      <w:pPr>
        <w:spacing w:before="240" w:after="240"/>
        <w:jc w:val="both"/>
        <w:rPr>
          <w:sz w:val="20"/>
          <w:szCs w:val="20"/>
        </w:rPr>
      </w:pPr>
    </w:p>
    <w:sectPr w:rsidR="004B2815" w:rsidRPr="001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2C"/>
    <w:rsid w:val="000306BC"/>
    <w:rsid w:val="00097B53"/>
    <w:rsid w:val="000B46E2"/>
    <w:rsid w:val="000B7A2A"/>
    <w:rsid w:val="000D547D"/>
    <w:rsid w:val="00173134"/>
    <w:rsid w:val="001B67AF"/>
    <w:rsid w:val="003F549D"/>
    <w:rsid w:val="004774AA"/>
    <w:rsid w:val="004B2815"/>
    <w:rsid w:val="004F2329"/>
    <w:rsid w:val="00543A38"/>
    <w:rsid w:val="005507EC"/>
    <w:rsid w:val="00617034"/>
    <w:rsid w:val="00921AC7"/>
    <w:rsid w:val="0097248A"/>
    <w:rsid w:val="009F062C"/>
    <w:rsid w:val="00A42F5D"/>
    <w:rsid w:val="00A55F67"/>
    <w:rsid w:val="00A935F2"/>
    <w:rsid w:val="00AA747B"/>
    <w:rsid w:val="00AC0706"/>
    <w:rsid w:val="00B21BEA"/>
    <w:rsid w:val="00C24092"/>
    <w:rsid w:val="00C453E4"/>
    <w:rsid w:val="00C63ABB"/>
    <w:rsid w:val="00C7659D"/>
    <w:rsid w:val="00CA37EA"/>
    <w:rsid w:val="00D952EB"/>
    <w:rsid w:val="00DB78D8"/>
    <w:rsid w:val="00E10F57"/>
    <w:rsid w:val="00E56C69"/>
    <w:rsid w:val="00E958AF"/>
    <w:rsid w:val="00EB2034"/>
    <w:rsid w:val="00F9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49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Заголовок №2_"/>
    <w:link w:val="20"/>
    <w:qFormat/>
    <w:rsid w:val="004B2815"/>
    <w:rPr>
      <w:b/>
      <w:bCs/>
      <w:sz w:val="32"/>
      <w:szCs w:val="32"/>
      <w:shd w:val="clear" w:color="auto" w:fill="FFFFFF"/>
    </w:rPr>
  </w:style>
  <w:style w:type="paragraph" w:customStyle="1" w:styleId="20">
    <w:name w:val="Основной текст2"/>
    <w:basedOn w:val="a"/>
    <w:link w:val="2"/>
    <w:qFormat/>
    <w:rsid w:val="004B2815"/>
    <w:pPr>
      <w:shd w:val="clear" w:color="auto" w:fill="FFFFFF"/>
      <w:spacing w:before="240" w:after="7500"/>
      <w:ind w:hanging="360"/>
      <w:jc w:val="both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6">
    <w:name w:val="Основной текст (6)_"/>
    <w:link w:val="60"/>
    <w:qFormat/>
    <w:rsid w:val="004B2815"/>
    <w:rPr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4B2815"/>
    <w:pPr>
      <w:shd w:val="clear" w:color="auto" w:fill="FFFFFF"/>
      <w:spacing w:after="300"/>
      <w:jc w:val="center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a6">
    <w:name w:val="Основной текст + Курсив"/>
    <w:qFormat/>
    <w:rsid w:val="004B281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qFormat/>
    <w:rsid w:val="004B2815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 + 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0">
    <w:name w:val="Основной текст1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35pt">
    <w:name w:val="Основной текст + 13;5 pt;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0">
    <w:name w:val="Основной текст + 13;5 pt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ArialUnicodeMS105pt">
    <w:name w:val="Основной текст + Arial Unicode MS;10;5 pt"/>
    <w:qFormat/>
    <w:rsid w:val="004B2815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55pt">
    <w:name w:val="Основной текст + 15;5 pt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F54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549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">
    <w:name w:val="Заголовок №2_"/>
    <w:link w:val="20"/>
    <w:qFormat/>
    <w:rsid w:val="004B2815"/>
    <w:rPr>
      <w:b/>
      <w:bCs/>
      <w:sz w:val="32"/>
      <w:szCs w:val="32"/>
      <w:shd w:val="clear" w:color="auto" w:fill="FFFFFF"/>
    </w:rPr>
  </w:style>
  <w:style w:type="paragraph" w:customStyle="1" w:styleId="20">
    <w:name w:val="Основной текст2"/>
    <w:basedOn w:val="a"/>
    <w:link w:val="2"/>
    <w:qFormat/>
    <w:rsid w:val="004B2815"/>
    <w:pPr>
      <w:shd w:val="clear" w:color="auto" w:fill="FFFFFF"/>
      <w:spacing w:before="240" w:after="7500"/>
      <w:ind w:hanging="360"/>
      <w:jc w:val="both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6">
    <w:name w:val="Основной текст (6)_"/>
    <w:link w:val="60"/>
    <w:qFormat/>
    <w:rsid w:val="004B2815"/>
    <w:rPr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qFormat/>
    <w:rsid w:val="004B2815"/>
    <w:pPr>
      <w:shd w:val="clear" w:color="auto" w:fill="FFFFFF"/>
      <w:spacing w:after="300"/>
      <w:jc w:val="center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character" w:customStyle="1" w:styleId="a6">
    <w:name w:val="Основной текст + Курсив"/>
    <w:qFormat/>
    <w:rsid w:val="004B281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61">
    <w:name w:val="Основной текст (6) + Не курсив"/>
    <w:qFormat/>
    <w:rsid w:val="004B2815"/>
    <w:rPr>
      <w:rFonts w:ascii="Times New Roman" w:eastAsia="Times New Roman" w:hAnsi="Times New Roman" w:cs="Times New Roman"/>
      <w:i/>
      <w:iCs/>
      <w:color w:val="000000"/>
      <w:spacing w:val="0"/>
      <w:w w:val="100"/>
      <w:sz w:val="23"/>
      <w:szCs w:val="23"/>
      <w:shd w:val="clear" w:color="auto" w:fill="FFFFFF"/>
      <w:lang w:val="ru-RU"/>
    </w:rPr>
  </w:style>
  <w:style w:type="character" w:customStyle="1" w:styleId="a7">
    <w:name w:val="Основной текст + 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0">
    <w:name w:val="Основной текст1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/>
    </w:rPr>
  </w:style>
  <w:style w:type="character" w:customStyle="1" w:styleId="135pt">
    <w:name w:val="Основной текст + 13;5 pt;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35pt0">
    <w:name w:val="Основной текст + 13;5 pt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175pt">
    <w:name w:val="Основной текст + 17;5 pt;Полужирный"/>
    <w:qFormat/>
    <w:rsid w:val="004B281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35"/>
      <w:szCs w:val="35"/>
      <w:u w:val="none"/>
      <w:lang w:val="ru-RU"/>
    </w:rPr>
  </w:style>
  <w:style w:type="character" w:customStyle="1" w:styleId="ArialUnicodeMS105pt">
    <w:name w:val="Основной текст + Arial Unicode MS;10;5 pt"/>
    <w:qFormat/>
    <w:rsid w:val="004B2815"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/>
    </w:rPr>
  </w:style>
  <w:style w:type="character" w:customStyle="1" w:styleId="155pt">
    <w:name w:val="Основной текст + 15;5 pt"/>
    <w:qFormat/>
    <w:rsid w:val="004B281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31"/>
      <w:szCs w:val="31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5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22</cp:revision>
  <dcterms:created xsi:type="dcterms:W3CDTF">2023-05-15T11:56:00Z</dcterms:created>
  <dcterms:modified xsi:type="dcterms:W3CDTF">2026-05-03T15:14:00Z</dcterms:modified>
</cp:coreProperties>
</file>