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1CD1" w:rsidRPr="000C1CD1" w:rsidRDefault="000C1CD1" w:rsidP="00E531F9">
      <w:pPr>
        <w:suppressAutoHyphens/>
        <w:spacing w:after="0" w:line="240" w:lineRule="auto"/>
        <w:rPr>
          <w:rFonts w:ascii="Times New Roman" w:hAnsi="Times New Roman"/>
          <w:sz w:val="24"/>
          <w:szCs w:val="24"/>
          <w:lang w:eastAsia="ar-SA"/>
        </w:rPr>
      </w:pPr>
    </w:p>
    <w:p w:rsidR="000C1CD1" w:rsidRPr="000C1CD1" w:rsidRDefault="000C1CD1" w:rsidP="00E531F9">
      <w:pPr>
        <w:suppressAutoHyphens/>
        <w:spacing w:after="0" w:line="240" w:lineRule="auto"/>
        <w:jc w:val="center"/>
        <w:rPr>
          <w:rFonts w:ascii="Times New Roman" w:hAnsi="Times New Roman"/>
          <w:b/>
          <w:caps/>
          <w:sz w:val="24"/>
          <w:szCs w:val="24"/>
          <w:lang w:eastAsia="ar-SA"/>
        </w:rPr>
      </w:pPr>
      <w:r w:rsidRPr="000C1CD1">
        <w:rPr>
          <w:rFonts w:ascii="Times New Roman" w:hAnsi="Times New Roman"/>
          <w:b/>
          <w:caps/>
          <w:sz w:val="24"/>
          <w:szCs w:val="24"/>
          <w:lang w:eastAsia="ar-SA"/>
        </w:rPr>
        <w:t>Министерство образования и науки РФ</w:t>
      </w:r>
    </w:p>
    <w:p w:rsidR="000C1CD1" w:rsidRPr="000C1CD1" w:rsidRDefault="000C1CD1" w:rsidP="00E531F9">
      <w:pPr>
        <w:suppressAutoHyphens/>
        <w:spacing w:after="0" w:line="240" w:lineRule="auto"/>
        <w:jc w:val="center"/>
        <w:rPr>
          <w:rFonts w:ascii="Times New Roman" w:hAnsi="Times New Roman"/>
          <w:sz w:val="18"/>
          <w:szCs w:val="18"/>
          <w:lang w:eastAsia="ar-SA"/>
        </w:rPr>
      </w:pPr>
      <w:r w:rsidRPr="000C1CD1">
        <w:rPr>
          <w:rFonts w:ascii="Times New Roman" w:hAnsi="Times New Roman"/>
          <w:sz w:val="18"/>
          <w:szCs w:val="18"/>
          <w:lang w:eastAsia="ar-SA"/>
        </w:rPr>
        <w:t>федеральное государственное бюджетное образовательное учреждение высшего профессионального образования</w:t>
      </w:r>
    </w:p>
    <w:p w:rsidR="000C1CD1" w:rsidRPr="000C1CD1" w:rsidRDefault="000C1CD1" w:rsidP="00E531F9">
      <w:pPr>
        <w:suppressAutoHyphens/>
        <w:spacing w:after="0" w:line="240" w:lineRule="auto"/>
        <w:jc w:val="center"/>
        <w:rPr>
          <w:rFonts w:ascii="Times New Roman" w:hAnsi="Times New Roman"/>
          <w:b/>
          <w:caps/>
          <w:sz w:val="18"/>
          <w:szCs w:val="18"/>
          <w:lang w:eastAsia="ar-SA"/>
        </w:rPr>
      </w:pPr>
      <w:r w:rsidRPr="000C1CD1">
        <w:rPr>
          <w:rFonts w:ascii="Times New Roman" w:hAnsi="Times New Roman"/>
          <w:b/>
          <w:caps/>
          <w:sz w:val="18"/>
          <w:szCs w:val="18"/>
          <w:lang w:eastAsia="ar-SA"/>
        </w:rPr>
        <w:t xml:space="preserve">Красноярский государственный педагогический университет </w:t>
      </w:r>
      <w:r w:rsidRPr="000C1CD1">
        <w:rPr>
          <w:rFonts w:ascii="Times New Roman" w:hAnsi="Times New Roman"/>
          <w:b/>
          <w:sz w:val="18"/>
          <w:szCs w:val="18"/>
          <w:lang w:eastAsia="ar-SA"/>
        </w:rPr>
        <w:t>им</w:t>
      </w:r>
      <w:r w:rsidRPr="000C1CD1">
        <w:rPr>
          <w:rFonts w:ascii="Times New Roman" w:hAnsi="Times New Roman"/>
          <w:b/>
          <w:caps/>
          <w:sz w:val="18"/>
          <w:szCs w:val="18"/>
          <w:lang w:eastAsia="ar-SA"/>
        </w:rPr>
        <w:t>. В.П. Астафьева</w:t>
      </w:r>
    </w:p>
    <w:p w:rsidR="000C1CD1" w:rsidRDefault="000C1CD1" w:rsidP="00E531F9">
      <w:pPr>
        <w:suppressAutoHyphens/>
        <w:spacing w:after="0" w:line="240" w:lineRule="auto"/>
        <w:jc w:val="center"/>
        <w:rPr>
          <w:rFonts w:ascii="Times New Roman" w:hAnsi="Times New Roman"/>
          <w:sz w:val="20"/>
          <w:szCs w:val="20"/>
          <w:lang w:eastAsia="ar-SA"/>
        </w:rPr>
      </w:pPr>
    </w:p>
    <w:p w:rsidR="00EE364F" w:rsidRDefault="00EE364F" w:rsidP="00E531F9">
      <w:pPr>
        <w:suppressAutoHyphens/>
        <w:spacing w:after="0" w:line="240" w:lineRule="auto"/>
        <w:jc w:val="center"/>
        <w:rPr>
          <w:rFonts w:ascii="Times New Roman" w:hAnsi="Times New Roman"/>
          <w:sz w:val="20"/>
          <w:szCs w:val="20"/>
          <w:lang w:eastAsia="ar-SA"/>
        </w:rPr>
      </w:pPr>
    </w:p>
    <w:p w:rsidR="00EE364F" w:rsidRPr="000C1CD1" w:rsidRDefault="00EE364F" w:rsidP="00E531F9">
      <w:pPr>
        <w:suppressAutoHyphens/>
        <w:spacing w:after="0" w:line="240" w:lineRule="auto"/>
        <w:jc w:val="center"/>
        <w:rPr>
          <w:rFonts w:ascii="Times New Roman" w:hAnsi="Times New Roman"/>
          <w:sz w:val="24"/>
          <w:szCs w:val="28"/>
          <w:lang w:eastAsia="ar-SA"/>
        </w:rPr>
      </w:pPr>
    </w:p>
    <w:tbl>
      <w:tblPr>
        <w:tblW w:w="0" w:type="auto"/>
        <w:tblLayout w:type="fixed"/>
        <w:tblLook w:val="0000" w:firstRow="0" w:lastRow="0" w:firstColumn="0" w:lastColumn="0" w:noHBand="0" w:noVBand="0"/>
      </w:tblPr>
      <w:tblGrid>
        <w:gridCol w:w="2299"/>
        <w:gridCol w:w="4440"/>
      </w:tblGrid>
      <w:tr w:rsidR="000C1CD1" w:rsidRPr="000C1CD1" w:rsidTr="00E85B2A">
        <w:tc>
          <w:tcPr>
            <w:tcW w:w="2299" w:type="dxa"/>
            <w:shd w:val="clear" w:color="auto" w:fill="auto"/>
          </w:tcPr>
          <w:p w:rsidR="000C1CD1" w:rsidRPr="000C1CD1" w:rsidRDefault="000C1CD1" w:rsidP="00E531F9">
            <w:pPr>
              <w:suppressAutoHyphens/>
              <w:snapToGrid w:val="0"/>
              <w:spacing w:after="0" w:line="240" w:lineRule="auto"/>
              <w:rPr>
                <w:rFonts w:ascii="Times New Roman" w:hAnsi="Times New Roman"/>
                <w:sz w:val="24"/>
                <w:szCs w:val="24"/>
                <w:lang w:eastAsia="ar-SA"/>
              </w:rPr>
            </w:pPr>
            <w:r w:rsidRPr="000C1CD1">
              <w:rPr>
                <w:rFonts w:ascii="Times New Roman" w:hAnsi="Times New Roman"/>
                <w:sz w:val="24"/>
                <w:szCs w:val="24"/>
                <w:lang w:eastAsia="ar-SA"/>
              </w:rPr>
              <w:t>Институт/факультет</w:t>
            </w:r>
          </w:p>
        </w:tc>
        <w:tc>
          <w:tcPr>
            <w:tcW w:w="4440" w:type="dxa"/>
            <w:tcBorders>
              <w:bottom w:val="single" w:sz="4" w:space="0" w:color="000000"/>
            </w:tcBorders>
            <w:shd w:val="clear" w:color="auto" w:fill="auto"/>
          </w:tcPr>
          <w:p w:rsidR="000C1CD1" w:rsidRPr="000C1CD1" w:rsidRDefault="000C1CD1" w:rsidP="00E531F9">
            <w:pPr>
              <w:suppressAutoHyphens/>
              <w:snapToGrid w:val="0"/>
              <w:spacing w:after="0" w:line="240" w:lineRule="auto"/>
              <w:jc w:val="center"/>
              <w:rPr>
                <w:rFonts w:ascii="Times New Roman" w:hAnsi="Times New Roman"/>
                <w:sz w:val="24"/>
                <w:szCs w:val="24"/>
                <w:lang w:eastAsia="ar-SA"/>
              </w:rPr>
            </w:pPr>
            <w:r w:rsidRPr="000C1CD1">
              <w:rPr>
                <w:rFonts w:ascii="Times New Roman" w:hAnsi="Times New Roman"/>
                <w:sz w:val="24"/>
                <w:szCs w:val="24"/>
                <w:lang w:eastAsia="ar-SA"/>
              </w:rPr>
              <w:t>Исторический факультет</w:t>
            </w:r>
          </w:p>
        </w:tc>
      </w:tr>
      <w:tr w:rsidR="000C1CD1" w:rsidRPr="000C1CD1" w:rsidTr="00E85B2A">
        <w:trPr>
          <w:trHeight w:val="108"/>
        </w:trPr>
        <w:tc>
          <w:tcPr>
            <w:tcW w:w="2299" w:type="dxa"/>
            <w:shd w:val="clear" w:color="auto" w:fill="auto"/>
          </w:tcPr>
          <w:p w:rsidR="000C1CD1" w:rsidRPr="000C1CD1" w:rsidRDefault="000C1CD1" w:rsidP="00E531F9">
            <w:pPr>
              <w:suppressAutoHyphens/>
              <w:snapToGrid w:val="0"/>
              <w:spacing w:after="0" w:line="240" w:lineRule="auto"/>
              <w:rPr>
                <w:rFonts w:ascii="Times New Roman" w:hAnsi="Times New Roman"/>
                <w:sz w:val="28"/>
                <w:szCs w:val="28"/>
                <w:lang w:eastAsia="ar-SA"/>
              </w:rPr>
            </w:pPr>
          </w:p>
        </w:tc>
        <w:tc>
          <w:tcPr>
            <w:tcW w:w="4440" w:type="dxa"/>
            <w:tcBorders>
              <w:top w:val="single" w:sz="4" w:space="0" w:color="000000"/>
            </w:tcBorders>
            <w:shd w:val="clear" w:color="auto" w:fill="auto"/>
          </w:tcPr>
          <w:p w:rsidR="000C1CD1" w:rsidRPr="000C1CD1" w:rsidRDefault="000C1CD1" w:rsidP="00E531F9">
            <w:pPr>
              <w:suppressAutoHyphens/>
              <w:snapToGrid w:val="0"/>
              <w:spacing w:after="0" w:line="240" w:lineRule="auto"/>
              <w:jc w:val="center"/>
              <w:rPr>
                <w:rFonts w:ascii="Times New Roman" w:hAnsi="Times New Roman"/>
                <w:sz w:val="16"/>
                <w:szCs w:val="16"/>
                <w:lang w:eastAsia="ar-SA"/>
              </w:rPr>
            </w:pPr>
          </w:p>
        </w:tc>
      </w:tr>
      <w:tr w:rsidR="000C1CD1" w:rsidRPr="000C1CD1" w:rsidTr="00E85B2A">
        <w:tc>
          <w:tcPr>
            <w:tcW w:w="2299" w:type="dxa"/>
            <w:shd w:val="clear" w:color="auto" w:fill="auto"/>
          </w:tcPr>
          <w:p w:rsidR="000C1CD1" w:rsidRPr="000C1CD1" w:rsidRDefault="000C1CD1" w:rsidP="00E531F9">
            <w:pPr>
              <w:suppressAutoHyphens/>
              <w:snapToGrid w:val="0"/>
              <w:spacing w:after="0" w:line="240" w:lineRule="auto"/>
              <w:rPr>
                <w:rFonts w:ascii="Times New Roman" w:hAnsi="Times New Roman"/>
                <w:sz w:val="24"/>
                <w:szCs w:val="24"/>
                <w:lang w:eastAsia="ar-SA"/>
              </w:rPr>
            </w:pPr>
            <w:r w:rsidRPr="000C1CD1">
              <w:rPr>
                <w:rFonts w:ascii="Times New Roman" w:hAnsi="Times New Roman"/>
                <w:sz w:val="24"/>
                <w:szCs w:val="24"/>
                <w:lang w:eastAsia="ar-SA"/>
              </w:rPr>
              <w:t>Кафедра</w:t>
            </w:r>
          </w:p>
        </w:tc>
        <w:tc>
          <w:tcPr>
            <w:tcW w:w="4440" w:type="dxa"/>
            <w:tcBorders>
              <w:bottom w:val="single" w:sz="4" w:space="0" w:color="000000"/>
            </w:tcBorders>
            <w:shd w:val="clear" w:color="auto" w:fill="auto"/>
          </w:tcPr>
          <w:p w:rsidR="000C1CD1" w:rsidRPr="000C1CD1" w:rsidRDefault="000C1CD1" w:rsidP="00E531F9">
            <w:pPr>
              <w:suppressAutoHyphens/>
              <w:snapToGrid w:val="0"/>
              <w:spacing w:after="0" w:line="240" w:lineRule="auto"/>
              <w:jc w:val="center"/>
              <w:rPr>
                <w:rFonts w:ascii="Times New Roman" w:hAnsi="Times New Roman"/>
                <w:sz w:val="24"/>
                <w:szCs w:val="24"/>
                <w:lang w:eastAsia="ar-SA"/>
              </w:rPr>
            </w:pPr>
            <w:r w:rsidRPr="000C1CD1">
              <w:rPr>
                <w:rFonts w:ascii="Times New Roman" w:hAnsi="Times New Roman"/>
                <w:sz w:val="24"/>
                <w:szCs w:val="24"/>
                <w:lang w:eastAsia="ar-SA"/>
              </w:rPr>
              <w:t>Политологии и права</w:t>
            </w:r>
          </w:p>
        </w:tc>
      </w:tr>
      <w:tr w:rsidR="000C1CD1" w:rsidRPr="000C1CD1" w:rsidTr="00E85B2A">
        <w:tc>
          <w:tcPr>
            <w:tcW w:w="2299" w:type="dxa"/>
            <w:shd w:val="clear" w:color="auto" w:fill="auto"/>
          </w:tcPr>
          <w:p w:rsidR="000C1CD1" w:rsidRPr="000C1CD1" w:rsidRDefault="000C1CD1" w:rsidP="00E531F9">
            <w:pPr>
              <w:suppressAutoHyphens/>
              <w:snapToGrid w:val="0"/>
              <w:spacing w:after="0" w:line="240" w:lineRule="auto"/>
              <w:rPr>
                <w:rFonts w:ascii="Times New Roman" w:hAnsi="Times New Roman"/>
                <w:sz w:val="28"/>
                <w:szCs w:val="28"/>
                <w:lang w:eastAsia="ar-SA"/>
              </w:rPr>
            </w:pPr>
          </w:p>
        </w:tc>
        <w:tc>
          <w:tcPr>
            <w:tcW w:w="4440" w:type="dxa"/>
            <w:shd w:val="clear" w:color="auto" w:fill="auto"/>
          </w:tcPr>
          <w:p w:rsidR="000C1CD1" w:rsidRPr="000C1CD1" w:rsidRDefault="000C1CD1" w:rsidP="00E531F9">
            <w:pPr>
              <w:suppressAutoHyphens/>
              <w:snapToGrid w:val="0"/>
              <w:spacing w:after="0" w:line="240" w:lineRule="auto"/>
              <w:jc w:val="center"/>
              <w:rPr>
                <w:rFonts w:ascii="Times New Roman" w:hAnsi="Times New Roman"/>
                <w:sz w:val="16"/>
                <w:szCs w:val="16"/>
                <w:lang w:eastAsia="ar-SA"/>
              </w:rPr>
            </w:pPr>
          </w:p>
        </w:tc>
      </w:tr>
      <w:tr w:rsidR="000C1CD1" w:rsidRPr="000C1CD1" w:rsidTr="00E85B2A">
        <w:tc>
          <w:tcPr>
            <w:tcW w:w="2299" w:type="dxa"/>
            <w:shd w:val="clear" w:color="auto" w:fill="auto"/>
          </w:tcPr>
          <w:p w:rsidR="000C1CD1" w:rsidRPr="000C1CD1" w:rsidRDefault="000C1CD1" w:rsidP="00E531F9">
            <w:pPr>
              <w:suppressAutoHyphens/>
              <w:snapToGrid w:val="0"/>
              <w:spacing w:after="0" w:line="240" w:lineRule="auto"/>
              <w:rPr>
                <w:rFonts w:ascii="Times New Roman" w:hAnsi="Times New Roman"/>
                <w:sz w:val="24"/>
                <w:szCs w:val="24"/>
                <w:lang w:eastAsia="ar-SA"/>
              </w:rPr>
            </w:pPr>
            <w:r w:rsidRPr="000C1CD1">
              <w:rPr>
                <w:rFonts w:ascii="Times New Roman" w:hAnsi="Times New Roman"/>
                <w:sz w:val="24"/>
                <w:szCs w:val="24"/>
                <w:lang w:eastAsia="ar-SA"/>
              </w:rPr>
              <w:t>Специальность</w:t>
            </w:r>
          </w:p>
        </w:tc>
        <w:tc>
          <w:tcPr>
            <w:tcW w:w="4440" w:type="dxa"/>
            <w:tcBorders>
              <w:bottom w:val="single" w:sz="4" w:space="0" w:color="000000"/>
            </w:tcBorders>
            <w:shd w:val="clear" w:color="auto" w:fill="auto"/>
          </w:tcPr>
          <w:p w:rsidR="000C1CD1" w:rsidRPr="000C1CD1" w:rsidRDefault="000C1CD1" w:rsidP="00E531F9">
            <w:pPr>
              <w:suppressAutoHyphens/>
              <w:snapToGrid w:val="0"/>
              <w:spacing w:after="0" w:line="240" w:lineRule="auto"/>
              <w:jc w:val="center"/>
              <w:rPr>
                <w:rFonts w:ascii="Times New Roman" w:hAnsi="Times New Roman"/>
                <w:sz w:val="24"/>
                <w:szCs w:val="24"/>
                <w:lang w:eastAsia="ar-SA"/>
              </w:rPr>
            </w:pPr>
            <w:r w:rsidRPr="000C1CD1">
              <w:rPr>
                <w:rFonts w:ascii="Times New Roman" w:hAnsi="Times New Roman"/>
                <w:sz w:val="24"/>
                <w:szCs w:val="24"/>
                <w:lang w:eastAsia="ar-SA"/>
              </w:rPr>
              <w:t>030201 «политология»</w:t>
            </w:r>
          </w:p>
        </w:tc>
      </w:tr>
      <w:tr w:rsidR="000C1CD1" w:rsidRPr="000C1CD1" w:rsidTr="00E85B2A">
        <w:tc>
          <w:tcPr>
            <w:tcW w:w="2299" w:type="dxa"/>
            <w:shd w:val="clear" w:color="auto" w:fill="auto"/>
          </w:tcPr>
          <w:p w:rsidR="000C1CD1" w:rsidRPr="000C1CD1" w:rsidRDefault="000C1CD1" w:rsidP="00E531F9">
            <w:pPr>
              <w:suppressAutoHyphens/>
              <w:snapToGrid w:val="0"/>
              <w:spacing w:after="0" w:line="240" w:lineRule="auto"/>
              <w:jc w:val="center"/>
              <w:rPr>
                <w:rFonts w:ascii="Times New Roman" w:hAnsi="Times New Roman"/>
                <w:sz w:val="16"/>
                <w:szCs w:val="16"/>
                <w:lang w:eastAsia="ar-SA"/>
              </w:rPr>
            </w:pPr>
          </w:p>
        </w:tc>
        <w:tc>
          <w:tcPr>
            <w:tcW w:w="4440" w:type="dxa"/>
            <w:tcBorders>
              <w:top w:val="single" w:sz="4" w:space="0" w:color="000000"/>
            </w:tcBorders>
            <w:shd w:val="clear" w:color="auto" w:fill="auto"/>
          </w:tcPr>
          <w:p w:rsidR="000C1CD1" w:rsidRPr="000C1CD1" w:rsidRDefault="000C1CD1" w:rsidP="00E531F9">
            <w:pPr>
              <w:suppressAutoHyphens/>
              <w:snapToGrid w:val="0"/>
              <w:spacing w:after="0" w:line="240" w:lineRule="auto"/>
              <w:jc w:val="center"/>
              <w:rPr>
                <w:rFonts w:ascii="Times New Roman" w:hAnsi="Times New Roman"/>
                <w:sz w:val="16"/>
                <w:szCs w:val="16"/>
                <w:lang w:eastAsia="ar-SA"/>
              </w:rPr>
            </w:pPr>
          </w:p>
        </w:tc>
      </w:tr>
    </w:tbl>
    <w:p w:rsidR="000C1CD1" w:rsidRPr="000C1CD1" w:rsidRDefault="000C1CD1" w:rsidP="00E531F9">
      <w:pPr>
        <w:suppressAutoHyphens/>
        <w:spacing w:after="0" w:line="240" w:lineRule="auto"/>
        <w:rPr>
          <w:rFonts w:ascii="Times New Roman" w:hAnsi="Times New Roman"/>
          <w:sz w:val="24"/>
          <w:szCs w:val="24"/>
          <w:lang w:eastAsia="ar-SA"/>
        </w:rPr>
      </w:pPr>
    </w:p>
    <w:p w:rsidR="000C1CD1" w:rsidRPr="000C1CD1" w:rsidRDefault="000C1CD1" w:rsidP="00E531F9">
      <w:pPr>
        <w:suppressAutoHyphens/>
        <w:spacing w:after="0" w:line="240" w:lineRule="auto"/>
        <w:rPr>
          <w:rFonts w:ascii="Times New Roman" w:hAnsi="Times New Roman"/>
          <w:lang w:eastAsia="ar-SA"/>
        </w:rPr>
      </w:pPr>
    </w:p>
    <w:tbl>
      <w:tblPr>
        <w:tblW w:w="0" w:type="auto"/>
        <w:tblInd w:w="4428" w:type="dxa"/>
        <w:tblLayout w:type="fixed"/>
        <w:tblLook w:val="0000" w:firstRow="0" w:lastRow="0" w:firstColumn="0" w:lastColumn="0" w:noHBand="0" w:noVBand="0"/>
      </w:tblPr>
      <w:tblGrid>
        <w:gridCol w:w="1822"/>
        <w:gridCol w:w="3458"/>
      </w:tblGrid>
      <w:tr w:rsidR="000C1CD1" w:rsidRPr="000C1CD1" w:rsidTr="00E85B2A">
        <w:trPr>
          <w:trHeight w:val="80"/>
        </w:trPr>
        <w:tc>
          <w:tcPr>
            <w:tcW w:w="5280" w:type="dxa"/>
            <w:gridSpan w:val="2"/>
            <w:shd w:val="clear" w:color="auto" w:fill="auto"/>
          </w:tcPr>
          <w:p w:rsidR="000C1CD1" w:rsidRPr="000C1CD1" w:rsidRDefault="000C1CD1" w:rsidP="00E531F9">
            <w:pPr>
              <w:suppressAutoHyphens/>
              <w:snapToGrid w:val="0"/>
              <w:spacing w:after="0" w:line="240" w:lineRule="auto"/>
              <w:rPr>
                <w:rFonts w:ascii="Times New Roman" w:hAnsi="Times New Roman"/>
                <w:caps/>
                <w:lang w:eastAsia="ar-SA"/>
              </w:rPr>
            </w:pPr>
            <w:r w:rsidRPr="000C1CD1">
              <w:rPr>
                <w:rFonts w:ascii="Times New Roman" w:hAnsi="Times New Roman"/>
                <w:caps/>
                <w:lang w:eastAsia="ar-SA"/>
              </w:rPr>
              <w:t>Допускаю к защите</w:t>
            </w:r>
          </w:p>
        </w:tc>
      </w:tr>
      <w:tr w:rsidR="000C1CD1" w:rsidRPr="000C1CD1" w:rsidTr="00E85B2A">
        <w:tc>
          <w:tcPr>
            <w:tcW w:w="1822" w:type="dxa"/>
            <w:shd w:val="clear" w:color="auto" w:fill="auto"/>
          </w:tcPr>
          <w:p w:rsidR="000C1CD1" w:rsidRPr="000C1CD1" w:rsidRDefault="000C1CD1" w:rsidP="00E531F9">
            <w:pPr>
              <w:suppressAutoHyphens/>
              <w:snapToGrid w:val="0"/>
              <w:spacing w:after="0" w:line="240" w:lineRule="auto"/>
              <w:rPr>
                <w:rFonts w:ascii="Times New Roman" w:hAnsi="Times New Roman"/>
                <w:sz w:val="24"/>
                <w:szCs w:val="24"/>
                <w:lang w:eastAsia="ar-SA"/>
              </w:rPr>
            </w:pPr>
            <w:r w:rsidRPr="000C1CD1">
              <w:rPr>
                <w:rFonts w:ascii="Times New Roman" w:hAnsi="Times New Roman"/>
                <w:sz w:val="24"/>
                <w:szCs w:val="24"/>
                <w:lang w:eastAsia="ar-SA"/>
              </w:rPr>
              <w:t>Зав. кафедрой</w:t>
            </w:r>
          </w:p>
        </w:tc>
        <w:tc>
          <w:tcPr>
            <w:tcW w:w="3458" w:type="dxa"/>
            <w:tcBorders>
              <w:bottom w:val="single" w:sz="4" w:space="0" w:color="000000"/>
            </w:tcBorders>
            <w:shd w:val="clear" w:color="auto" w:fill="auto"/>
          </w:tcPr>
          <w:p w:rsidR="000C1CD1" w:rsidRPr="000C1CD1" w:rsidRDefault="000C1CD1" w:rsidP="00E531F9">
            <w:pPr>
              <w:suppressAutoHyphens/>
              <w:snapToGrid w:val="0"/>
              <w:spacing w:after="0" w:line="240" w:lineRule="auto"/>
              <w:rPr>
                <w:rFonts w:ascii="Times New Roman" w:hAnsi="Times New Roman"/>
                <w:sz w:val="24"/>
                <w:szCs w:val="24"/>
                <w:lang w:eastAsia="ar-SA"/>
              </w:rPr>
            </w:pPr>
            <w:r w:rsidRPr="000C1CD1">
              <w:rPr>
                <w:rFonts w:ascii="Times New Roman" w:hAnsi="Times New Roman"/>
                <w:sz w:val="24"/>
                <w:szCs w:val="24"/>
                <w:lang w:eastAsia="ar-SA"/>
              </w:rPr>
              <w:t>Политологии и права</w:t>
            </w:r>
          </w:p>
        </w:tc>
      </w:tr>
      <w:tr w:rsidR="000C1CD1" w:rsidRPr="000C1CD1" w:rsidTr="00E85B2A">
        <w:trPr>
          <w:trHeight w:val="281"/>
        </w:trPr>
        <w:tc>
          <w:tcPr>
            <w:tcW w:w="1822" w:type="dxa"/>
            <w:shd w:val="clear" w:color="auto" w:fill="auto"/>
          </w:tcPr>
          <w:p w:rsidR="000C1CD1" w:rsidRPr="000C1CD1" w:rsidRDefault="000C1CD1" w:rsidP="00E531F9">
            <w:pPr>
              <w:suppressAutoHyphens/>
              <w:snapToGrid w:val="0"/>
              <w:spacing w:after="0" w:line="240" w:lineRule="auto"/>
              <w:rPr>
                <w:rFonts w:ascii="Times New Roman" w:hAnsi="Times New Roman"/>
                <w:sz w:val="28"/>
                <w:szCs w:val="28"/>
                <w:lang w:eastAsia="ar-SA"/>
              </w:rPr>
            </w:pPr>
          </w:p>
        </w:tc>
        <w:tc>
          <w:tcPr>
            <w:tcW w:w="3458" w:type="dxa"/>
            <w:shd w:val="clear" w:color="auto" w:fill="auto"/>
          </w:tcPr>
          <w:p w:rsidR="000C1CD1" w:rsidRPr="000C1CD1" w:rsidRDefault="000C1CD1" w:rsidP="00E531F9">
            <w:pPr>
              <w:suppressAutoHyphens/>
              <w:snapToGrid w:val="0"/>
              <w:spacing w:after="0" w:line="240" w:lineRule="auto"/>
              <w:rPr>
                <w:rFonts w:ascii="Times New Roman" w:hAnsi="Times New Roman"/>
                <w:sz w:val="16"/>
                <w:szCs w:val="16"/>
                <w:lang w:eastAsia="ar-SA"/>
              </w:rPr>
            </w:pPr>
          </w:p>
        </w:tc>
      </w:tr>
      <w:tr w:rsidR="000C1CD1" w:rsidRPr="000C1CD1" w:rsidTr="00E85B2A">
        <w:trPr>
          <w:trHeight w:val="294"/>
        </w:trPr>
        <w:tc>
          <w:tcPr>
            <w:tcW w:w="1822" w:type="dxa"/>
            <w:tcBorders>
              <w:bottom w:val="single" w:sz="4" w:space="0" w:color="000000"/>
            </w:tcBorders>
            <w:shd w:val="clear" w:color="auto" w:fill="auto"/>
          </w:tcPr>
          <w:p w:rsidR="000C1CD1" w:rsidRPr="000C1CD1" w:rsidRDefault="000C1CD1" w:rsidP="00E531F9">
            <w:pPr>
              <w:suppressAutoHyphens/>
              <w:snapToGrid w:val="0"/>
              <w:spacing w:after="0" w:line="240" w:lineRule="auto"/>
              <w:rPr>
                <w:rFonts w:ascii="Times New Roman" w:hAnsi="Times New Roman"/>
                <w:sz w:val="28"/>
                <w:szCs w:val="28"/>
                <w:lang w:eastAsia="ar-SA"/>
              </w:rPr>
            </w:pPr>
          </w:p>
        </w:tc>
        <w:tc>
          <w:tcPr>
            <w:tcW w:w="3458" w:type="dxa"/>
            <w:tcBorders>
              <w:bottom w:val="single" w:sz="1" w:space="0" w:color="000000"/>
            </w:tcBorders>
            <w:shd w:val="clear" w:color="auto" w:fill="auto"/>
          </w:tcPr>
          <w:p w:rsidR="000C1CD1" w:rsidRPr="000C1CD1" w:rsidRDefault="009507F1" w:rsidP="00E531F9">
            <w:pPr>
              <w:suppressAutoHyphens/>
              <w:snapToGrid w:val="0"/>
              <w:spacing w:after="0" w:line="240" w:lineRule="auto"/>
              <w:rPr>
                <w:rFonts w:ascii="Times New Roman" w:hAnsi="Times New Roman"/>
                <w:sz w:val="24"/>
                <w:szCs w:val="24"/>
                <w:lang w:eastAsia="ar-SA"/>
              </w:rPr>
            </w:pPr>
            <w:proofErr w:type="spellStart"/>
            <w:r w:rsidRPr="009507F1">
              <w:rPr>
                <w:rFonts w:ascii="Times New Roman" w:hAnsi="Times New Roman"/>
                <w:sz w:val="24"/>
                <w:szCs w:val="24"/>
                <w:lang w:eastAsia="ar-SA"/>
              </w:rPr>
              <w:t>к</w:t>
            </w:r>
            <w:proofErr w:type="gramStart"/>
            <w:r w:rsidRPr="009507F1">
              <w:rPr>
                <w:rFonts w:ascii="Times New Roman" w:hAnsi="Times New Roman"/>
                <w:sz w:val="24"/>
                <w:szCs w:val="24"/>
                <w:lang w:eastAsia="ar-SA"/>
              </w:rPr>
              <w:t>.ф</w:t>
            </w:r>
            <w:proofErr w:type="gramEnd"/>
            <w:r w:rsidRPr="009507F1">
              <w:rPr>
                <w:rFonts w:ascii="Times New Roman" w:hAnsi="Times New Roman"/>
                <w:sz w:val="24"/>
                <w:szCs w:val="24"/>
                <w:lang w:eastAsia="ar-SA"/>
              </w:rPr>
              <w:t>илос.н</w:t>
            </w:r>
            <w:proofErr w:type="spellEnd"/>
            <w:r w:rsidRPr="009507F1">
              <w:rPr>
                <w:rFonts w:ascii="Times New Roman" w:hAnsi="Times New Roman"/>
                <w:sz w:val="24"/>
                <w:szCs w:val="24"/>
                <w:lang w:eastAsia="ar-SA"/>
              </w:rPr>
              <w:t>., доцент</w:t>
            </w:r>
            <w:r>
              <w:rPr>
                <w:rFonts w:ascii="Times New Roman" w:hAnsi="Times New Roman"/>
                <w:sz w:val="24"/>
                <w:szCs w:val="24"/>
                <w:lang w:eastAsia="ar-SA"/>
              </w:rPr>
              <w:t xml:space="preserve"> </w:t>
            </w:r>
            <w:proofErr w:type="spellStart"/>
            <w:r w:rsidR="000C1CD1" w:rsidRPr="000C1CD1">
              <w:rPr>
                <w:rFonts w:ascii="Times New Roman" w:hAnsi="Times New Roman"/>
                <w:sz w:val="24"/>
                <w:szCs w:val="24"/>
                <w:lang w:eastAsia="ar-SA"/>
              </w:rPr>
              <w:t>Л.Г.Лисина</w:t>
            </w:r>
            <w:proofErr w:type="spellEnd"/>
          </w:p>
        </w:tc>
      </w:tr>
      <w:tr w:rsidR="000C1CD1" w:rsidRPr="000C1CD1" w:rsidTr="00E85B2A">
        <w:trPr>
          <w:trHeight w:val="266"/>
        </w:trPr>
        <w:tc>
          <w:tcPr>
            <w:tcW w:w="1822" w:type="dxa"/>
            <w:tcBorders>
              <w:top w:val="single" w:sz="4" w:space="0" w:color="000000"/>
            </w:tcBorders>
            <w:shd w:val="clear" w:color="auto" w:fill="auto"/>
          </w:tcPr>
          <w:p w:rsidR="000C1CD1" w:rsidRPr="000C1CD1" w:rsidRDefault="000C1CD1" w:rsidP="00E531F9">
            <w:pPr>
              <w:suppressAutoHyphens/>
              <w:snapToGrid w:val="0"/>
              <w:spacing w:after="0" w:line="240" w:lineRule="auto"/>
              <w:jc w:val="center"/>
              <w:rPr>
                <w:rFonts w:ascii="Times New Roman" w:hAnsi="Times New Roman"/>
                <w:sz w:val="16"/>
                <w:szCs w:val="16"/>
                <w:lang w:eastAsia="ar-SA"/>
              </w:rPr>
            </w:pPr>
            <w:r w:rsidRPr="000C1CD1">
              <w:rPr>
                <w:rFonts w:ascii="Times New Roman" w:hAnsi="Times New Roman"/>
                <w:sz w:val="16"/>
                <w:szCs w:val="16"/>
                <w:lang w:eastAsia="ar-SA"/>
              </w:rPr>
              <w:t>(подпись)</w:t>
            </w:r>
          </w:p>
        </w:tc>
        <w:tc>
          <w:tcPr>
            <w:tcW w:w="3458" w:type="dxa"/>
            <w:shd w:val="clear" w:color="auto" w:fill="auto"/>
          </w:tcPr>
          <w:p w:rsidR="000C1CD1" w:rsidRPr="000C1CD1" w:rsidRDefault="000C1CD1" w:rsidP="00E531F9">
            <w:pPr>
              <w:suppressAutoHyphens/>
              <w:snapToGrid w:val="0"/>
              <w:spacing w:after="0" w:line="240" w:lineRule="auto"/>
              <w:jc w:val="center"/>
              <w:rPr>
                <w:rFonts w:ascii="Times New Roman" w:hAnsi="Times New Roman"/>
                <w:sz w:val="16"/>
                <w:szCs w:val="16"/>
                <w:lang w:eastAsia="ar-SA"/>
              </w:rPr>
            </w:pPr>
          </w:p>
        </w:tc>
      </w:tr>
      <w:tr w:rsidR="000C1CD1" w:rsidRPr="000C1CD1" w:rsidTr="00E85B2A">
        <w:tc>
          <w:tcPr>
            <w:tcW w:w="1822" w:type="dxa"/>
            <w:shd w:val="clear" w:color="auto" w:fill="auto"/>
          </w:tcPr>
          <w:p w:rsidR="000C1CD1" w:rsidRPr="000C1CD1" w:rsidRDefault="000C1CD1" w:rsidP="00E531F9">
            <w:pPr>
              <w:suppressAutoHyphens/>
              <w:snapToGrid w:val="0"/>
              <w:spacing w:after="0" w:line="240" w:lineRule="auto"/>
              <w:rPr>
                <w:rFonts w:ascii="Times New Roman" w:hAnsi="Times New Roman"/>
                <w:sz w:val="28"/>
                <w:szCs w:val="28"/>
                <w:lang w:eastAsia="ar-SA"/>
              </w:rPr>
            </w:pPr>
            <w:r w:rsidRPr="000C1CD1">
              <w:rPr>
                <w:rFonts w:ascii="Times New Roman" w:hAnsi="Times New Roman"/>
                <w:sz w:val="28"/>
                <w:szCs w:val="28"/>
                <w:lang w:eastAsia="ar-SA"/>
              </w:rPr>
              <w:t xml:space="preserve">  «________»</w:t>
            </w:r>
          </w:p>
        </w:tc>
        <w:tc>
          <w:tcPr>
            <w:tcW w:w="3458" w:type="dxa"/>
            <w:shd w:val="clear" w:color="auto" w:fill="auto"/>
          </w:tcPr>
          <w:p w:rsidR="000C1CD1" w:rsidRPr="000C1CD1" w:rsidRDefault="000C1CD1" w:rsidP="00E531F9">
            <w:pPr>
              <w:suppressAutoHyphens/>
              <w:snapToGrid w:val="0"/>
              <w:spacing w:after="0" w:line="240" w:lineRule="auto"/>
              <w:rPr>
                <w:rFonts w:ascii="Times New Roman" w:hAnsi="Times New Roman"/>
                <w:sz w:val="24"/>
                <w:szCs w:val="24"/>
                <w:lang w:eastAsia="ar-SA"/>
              </w:rPr>
            </w:pPr>
            <w:r w:rsidRPr="000C1CD1">
              <w:rPr>
                <w:rFonts w:ascii="Times New Roman" w:hAnsi="Times New Roman"/>
                <w:sz w:val="28"/>
                <w:szCs w:val="28"/>
                <w:lang w:eastAsia="ar-SA"/>
              </w:rPr>
              <w:t xml:space="preserve">______________ </w:t>
            </w:r>
            <w:r w:rsidRPr="000C1CD1">
              <w:rPr>
                <w:rFonts w:ascii="Times New Roman" w:hAnsi="Times New Roman"/>
                <w:sz w:val="24"/>
                <w:szCs w:val="24"/>
                <w:lang w:eastAsia="ar-SA"/>
              </w:rPr>
              <w:t>2014 г.</w:t>
            </w:r>
          </w:p>
        </w:tc>
      </w:tr>
    </w:tbl>
    <w:p w:rsidR="000C1CD1" w:rsidRPr="000C1CD1" w:rsidRDefault="000C1CD1" w:rsidP="00E531F9">
      <w:pPr>
        <w:suppressAutoHyphens/>
        <w:spacing w:after="0" w:line="240" w:lineRule="auto"/>
        <w:rPr>
          <w:rFonts w:ascii="Times New Roman" w:hAnsi="Times New Roman"/>
          <w:sz w:val="24"/>
          <w:szCs w:val="24"/>
          <w:lang w:eastAsia="ar-SA"/>
        </w:rPr>
      </w:pPr>
    </w:p>
    <w:p w:rsidR="000C1CD1" w:rsidRPr="000C1CD1" w:rsidRDefault="000C1CD1" w:rsidP="00E531F9">
      <w:pPr>
        <w:suppressAutoHyphens/>
        <w:spacing w:after="0" w:line="240" w:lineRule="auto"/>
        <w:rPr>
          <w:rFonts w:ascii="Times New Roman" w:hAnsi="Times New Roman"/>
          <w:sz w:val="20"/>
          <w:szCs w:val="28"/>
          <w:lang w:eastAsia="ar-SA"/>
        </w:rPr>
      </w:pPr>
    </w:p>
    <w:p w:rsidR="000C1CD1" w:rsidRPr="000C1CD1" w:rsidRDefault="000C1CD1" w:rsidP="00E531F9">
      <w:pPr>
        <w:suppressAutoHyphens/>
        <w:spacing w:after="0" w:line="240" w:lineRule="auto"/>
        <w:rPr>
          <w:rFonts w:ascii="Times New Roman" w:hAnsi="Times New Roman"/>
          <w:sz w:val="20"/>
          <w:szCs w:val="28"/>
          <w:lang w:eastAsia="ar-SA"/>
        </w:rPr>
      </w:pPr>
    </w:p>
    <w:p w:rsidR="000C1CD1" w:rsidRPr="000C1CD1" w:rsidRDefault="000C1CD1" w:rsidP="00E531F9">
      <w:pPr>
        <w:suppressAutoHyphens/>
        <w:spacing w:after="0" w:line="240" w:lineRule="auto"/>
        <w:jc w:val="center"/>
        <w:rPr>
          <w:rFonts w:ascii="Times New Roman" w:hAnsi="Times New Roman"/>
          <w:sz w:val="28"/>
          <w:szCs w:val="28"/>
          <w:lang w:eastAsia="ar-SA"/>
        </w:rPr>
      </w:pPr>
      <w:r w:rsidRPr="000C1CD1">
        <w:rPr>
          <w:rFonts w:ascii="Times New Roman" w:hAnsi="Times New Roman"/>
          <w:sz w:val="28"/>
          <w:szCs w:val="28"/>
          <w:lang w:eastAsia="ar-SA"/>
        </w:rPr>
        <w:t>Выпускная квалификационная работа</w:t>
      </w:r>
    </w:p>
    <w:p w:rsidR="000C1CD1" w:rsidRPr="000C1CD1" w:rsidRDefault="000C1CD1" w:rsidP="00E531F9">
      <w:pPr>
        <w:suppressAutoHyphens/>
        <w:spacing w:after="0" w:line="240" w:lineRule="auto"/>
        <w:rPr>
          <w:rFonts w:ascii="Times New Roman" w:hAnsi="Times New Roman"/>
          <w:sz w:val="20"/>
          <w:szCs w:val="28"/>
          <w:lang w:eastAsia="ar-SA"/>
        </w:rPr>
      </w:pPr>
    </w:p>
    <w:p w:rsidR="000C1CD1" w:rsidRDefault="007E330D" w:rsidP="00E531F9">
      <w:pPr>
        <w:suppressAutoHyphens/>
        <w:spacing w:after="0" w:line="240" w:lineRule="auto"/>
        <w:jc w:val="center"/>
        <w:rPr>
          <w:rFonts w:ascii="Times New Roman" w:hAnsi="Times New Roman"/>
          <w:b/>
          <w:sz w:val="28"/>
          <w:szCs w:val="28"/>
          <w:lang w:eastAsia="ar-SA"/>
        </w:rPr>
      </w:pPr>
      <w:r>
        <w:rPr>
          <w:rFonts w:ascii="Times New Roman" w:hAnsi="Times New Roman"/>
          <w:b/>
          <w:sz w:val="28"/>
          <w:szCs w:val="28"/>
          <w:lang w:eastAsia="ar-SA"/>
        </w:rPr>
        <w:t xml:space="preserve">Государственная политика </w:t>
      </w:r>
      <w:r w:rsidR="000C1CD1" w:rsidRPr="000C1CD1">
        <w:rPr>
          <w:rFonts w:ascii="Times New Roman" w:hAnsi="Times New Roman"/>
          <w:b/>
          <w:sz w:val="28"/>
          <w:szCs w:val="28"/>
          <w:lang w:eastAsia="ar-SA"/>
        </w:rPr>
        <w:t>Российской Федерации в отношении соотечественников на территории ближнего зарубежья</w:t>
      </w:r>
      <w:r>
        <w:rPr>
          <w:rFonts w:ascii="Times New Roman" w:hAnsi="Times New Roman"/>
          <w:b/>
          <w:sz w:val="28"/>
          <w:szCs w:val="28"/>
          <w:lang w:eastAsia="ar-SA"/>
        </w:rPr>
        <w:t xml:space="preserve"> (на примере проекта «Русский мир»)</w:t>
      </w:r>
    </w:p>
    <w:p w:rsidR="00896261" w:rsidRPr="000C1CD1" w:rsidRDefault="00896261" w:rsidP="00E531F9">
      <w:pPr>
        <w:suppressAutoHyphens/>
        <w:spacing w:after="0" w:line="240" w:lineRule="auto"/>
        <w:jc w:val="center"/>
        <w:rPr>
          <w:rFonts w:ascii="Times New Roman" w:hAnsi="Times New Roman"/>
          <w:sz w:val="24"/>
          <w:szCs w:val="28"/>
          <w:lang w:eastAsia="ar-SA"/>
        </w:rPr>
      </w:pPr>
    </w:p>
    <w:tbl>
      <w:tblPr>
        <w:tblW w:w="0" w:type="auto"/>
        <w:tblInd w:w="-108" w:type="dxa"/>
        <w:tblLayout w:type="fixed"/>
        <w:tblCellMar>
          <w:left w:w="0" w:type="dxa"/>
          <w:right w:w="0" w:type="dxa"/>
        </w:tblCellMar>
        <w:tblLook w:val="0000" w:firstRow="0" w:lastRow="0" w:firstColumn="0" w:lastColumn="0" w:noHBand="0" w:noVBand="0"/>
      </w:tblPr>
      <w:tblGrid>
        <w:gridCol w:w="1908"/>
        <w:gridCol w:w="1560"/>
        <w:gridCol w:w="751"/>
        <w:gridCol w:w="284"/>
        <w:gridCol w:w="1242"/>
        <w:gridCol w:w="850"/>
        <w:gridCol w:w="44"/>
        <w:gridCol w:w="468"/>
        <w:gridCol w:w="1571"/>
      </w:tblGrid>
      <w:tr w:rsidR="000C1CD1" w:rsidRPr="000C1CD1" w:rsidTr="009507F1">
        <w:tc>
          <w:tcPr>
            <w:tcW w:w="4219" w:type="dxa"/>
            <w:gridSpan w:val="3"/>
            <w:shd w:val="clear" w:color="auto" w:fill="auto"/>
          </w:tcPr>
          <w:p w:rsidR="000C1CD1" w:rsidRPr="000C1CD1" w:rsidRDefault="000C1CD1" w:rsidP="00E531F9">
            <w:pPr>
              <w:suppressAutoHyphens/>
              <w:snapToGrid w:val="0"/>
              <w:spacing w:after="0" w:line="240" w:lineRule="auto"/>
              <w:rPr>
                <w:rFonts w:ascii="Times New Roman" w:hAnsi="Times New Roman"/>
                <w:sz w:val="24"/>
                <w:szCs w:val="24"/>
                <w:lang w:eastAsia="ar-SA"/>
              </w:rPr>
            </w:pPr>
            <w:r w:rsidRPr="000C1CD1">
              <w:rPr>
                <w:rFonts w:ascii="Times New Roman" w:hAnsi="Times New Roman"/>
                <w:sz w:val="24"/>
                <w:szCs w:val="24"/>
                <w:lang w:eastAsia="ar-SA"/>
              </w:rPr>
              <w:t>Выполнил студент группы</w:t>
            </w:r>
          </w:p>
        </w:tc>
        <w:tc>
          <w:tcPr>
            <w:tcW w:w="284" w:type="dxa"/>
            <w:shd w:val="clear" w:color="auto" w:fill="auto"/>
          </w:tcPr>
          <w:p w:rsidR="000C1CD1" w:rsidRPr="000C1CD1" w:rsidRDefault="000C1CD1" w:rsidP="00E531F9">
            <w:pPr>
              <w:suppressAutoHyphens/>
              <w:snapToGrid w:val="0"/>
              <w:spacing w:after="0" w:line="240" w:lineRule="auto"/>
              <w:rPr>
                <w:rFonts w:ascii="Times New Roman" w:hAnsi="Times New Roman"/>
                <w:sz w:val="16"/>
                <w:szCs w:val="16"/>
                <w:lang w:eastAsia="ar-SA"/>
              </w:rPr>
            </w:pPr>
          </w:p>
        </w:tc>
        <w:tc>
          <w:tcPr>
            <w:tcW w:w="1242" w:type="dxa"/>
            <w:shd w:val="clear" w:color="auto" w:fill="auto"/>
            <w:vAlign w:val="bottom"/>
          </w:tcPr>
          <w:p w:rsidR="000C1CD1" w:rsidRPr="000C1CD1" w:rsidRDefault="00896261" w:rsidP="00896261">
            <w:pPr>
              <w:suppressAutoHyphens/>
              <w:snapToGrid w:val="0"/>
              <w:spacing w:after="0" w:line="240" w:lineRule="auto"/>
              <w:rPr>
                <w:rFonts w:ascii="Times New Roman" w:hAnsi="Times New Roman"/>
                <w:sz w:val="16"/>
                <w:szCs w:val="16"/>
                <w:lang w:eastAsia="ar-SA"/>
              </w:rPr>
            </w:pPr>
            <w:r>
              <w:rPr>
                <w:rFonts w:ascii="Times New Roman" w:hAnsi="Times New Roman"/>
                <w:sz w:val="24"/>
                <w:szCs w:val="24"/>
                <w:u w:val="single"/>
                <w:lang w:eastAsia="ar-SA"/>
              </w:rPr>
              <w:t>__</w:t>
            </w:r>
            <w:r w:rsidR="000C1CD1" w:rsidRPr="000C1CD1">
              <w:rPr>
                <w:rFonts w:ascii="Times New Roman" w:hAnsi="Times New Roman"/>
                <w:sz w:val="24"/>
                <w:szCs w:val="24"/>
                <w:u w:val="single"/>
                <w:lang w:eastAsia="ar-SA"/>
              </w:rPr>
              <w:t>55 __</w:t>
            </w:r>
          </w:p>
        </w:tc>
        <w:tc>
          <w:tcPr>
            <w:tcW w:w="2933" w:type="dxa"/>
            <w:gridSpan w:val="4"/>
            <w:shd w:val="clear" w:color="auto" w:fill="auto"/>
          </w:tcPr>
          <w:p w:rsidR="000C1CD1" w:rsidRPr="000C1CD1" w:rsidRDefault="000C1CD1" w:rsidP="00E531F9">
            <w:pPr>
              <w:suppressAutoHyphens/>
              <w:snapToGrid w:val="0"/>
              <w:spacing w:after="0" w:line="240" w:lineRule="auto"/>
              <w:rPr>
                <w:rFonts w:ascii="Times New Roman" w:hAnsi="Times New Roman"/>
                <w:sz w:val="24"/>
                <w:szCs w:val="28"/>
                <w:lang w:eastAsia="ar-SA"/>
              </w:rPr>
            </w:pPr>
          </w:p>
        </w:tc>
      </w:tr>
      <w:tr w:rsidR="000C1CD1" w:rsidRPr="000C1CD1" w:rsidTr="009507F1">
        <w:tc>
          <w:tcPr>
            <w:tcW w:w="4219" w:type="dxa"/>
            <w:gridSpan w:val="3"/>
            <w:shd w:val="clear" w:color="auto" w:fill="auto"/>
          </w:tcPr>
          <w:p w:rsidR="000C1CD1" w:rsidRPr="000C1CD1" w:rsidRDefault="000C1CD1" w:rsidP="00E531F9">
            <w:pPr>
              <w:suppressAutoHyphens/>
              <w:snapToGrid w:val="0"/>
              <w:spacing w:after="0" w:line="240" w:lineRule="auto"/>
              <w:rPr>
                <w:rFonts w:ascii="Times New Roman" w:hAnsi="Times New Roman"/>
                <w:sz w:val="16"/>
                <w:szCs w:val="16"/>
                <w:lang w:eastAsia="ar-SA"/>
              </w:rPr>
            </w:pPr>
          </w:p>
        </w:tc>
        <w:tc>
          <w:tcPr>
            <w:tcW w:w="284" w:type="dxa"/>
            <w:shd w:val="clear" w:color="auto" w:fill="auto"/>
          </w:tcPr>
          <w:p w:rsidR="000C1CD1" w:rsidRPr="000C1CD1" w:rsidRDefault="000C1CD1" w:rsidP="00E531F9">
            <w:pPr>
              <w:suppressAutoHyphens/>
              <w:snapToGrid w:val="0"/>
              <w:spacing w:after="0" w:line="240" w:lineRule="auto"/>
              <w:jc w:val="center"/>
              <w:rPr>
                <w:rFonts w:ascii="Times New Roman" w:hAnsi="Times New Roman"/>
                <w:sz w:val="16"/>
                <w:szCs w:val="16"/>
                <w:lang w:eastAsia="ar-SA"/>
              </w:rPr>
            </w:pPr>
          </w:p>
        </w:tc>
        <w:tc>
          <w:tcPr>
            <w:tcW w:w="1242" w:type="dxa"/>
            <w:shd w:val="clear" w:color="auto" w:fill="auto"/>
            <w:vAlign w:val="bottom"/>
          </w:tcPr>
          <w:p w:rsidR="000C1CD1" w:rsidRPr="000C1CD1" w:rsidRDefault="000C1CD1" w:rsidP="00E531F9">
            <w:pPr>
              <w:suppressAutoHyphens/>
              <w:snapToGrid w:val="0"/>
              <w:spacing w:after="0" w:line="240" w:lineRule="auto"/>
              <w:rPr>
                <w:rFonts w:ascii="Times New Roman" w:hAnsi="Times New Roman"/>
                <w:sz w:val="16"/>
                <w:szCs w:val="16"/>
                <w:lang w:eastAsia="ar-SA"/>
              </w:rPr>
            </w:pPr>
          </w:p>
        </w:tc>
        <w:tc>
          <w:tcPr>
            <w:tcW w:w="2933" w:type="dxa"/>
            <w:gridSpan w:val="4"/>
            <w:shd w:val="clear" w:color="auto" w:fill="auto"/>
          </w:tcPr>
          <w:p w:rsidR="000C1CD1" w:rsidRPr="000C1CD1" w:rsidRDefault="000C1CD1" w:rsidP="00E531F9">
            <w:pPr>
              <w:suppressAutoHyphens/>
              <w:snapToGrid w:val="0"/>
              <w:spacing w:after="0" w:line="240" w:lineRule="auto"/>
              <w:rPr>
                <w:rFonts w:ascii="Times New Roman" w:hAnsi="Times New Roman"/>
                <w:sz w:val="16"/>
                <w:szCs w:val="16"/>
                <w:lang w:eastAsia="ar-SA"/>
              </w:rPr>
            </w:pPr>
          </w:p>
        </w:tc>
      </w:tr>
      <w:tr w:rsidR="000C1CD1" w:rsidRPr="000C1CD1" w:rsidTr="009507F1">
        <w:tc>
          <w:tcPr>
            <w:tcW w:w="4219" w:type="dxa"/>
            <w:gridSpan w:val="3"/>
            <w:tcBorders>
              <w:bottom w:val="single" w:sz="4" w:space="0" w:color="000000"/>
            </w:tcBorders>
            <w:shd w:val="clear" w:color="auto" w:fill="auto"/>
          </w:tcPr>
          <w:p w:rsidR="000C1CD1" w:rsidRPr="000C1CD1" w:rsidRDefault="000C1CD1" w:rsidP="00E531F9">
            <w:pPr>
              <w:suppressAutoHyphens/>
              <w:snapToGrid w:val="0"/>
              <w:spacing w:after="0" w:line="240" w:lineRule="auto"/>
              <w:rPr>
                <w:rFonts w:ascii="Times New Roman" w:hAnsi="Times New Roman"/>
                <w:sz w:val="28"/>
                <w:szCs w:val="28"/>
                <w:lang w:eastAsia="ar-SA"/>
              </w:rPr>
            </w:pPr>
            <w:proofErr w:type="spellStart"/>
            <w:r w:rsidRPr="000C1CD1">
              <w:rPr>
                <w:rFonts w:ascii="Times New Roman" w:hAnsi="Times New Roman"/>
                <w:sz w:val="28"/>
                <w:szCs w:val="28"/>
                <w:lang w:eastAsia="ar-SA"/>
              </w:rPr>
              <w:t>А.О.Комарова</w:t>
            </w:r>
            <w:bookmarkStart w:id="0" w:name="_GoBack"/>
            <w:bookmarkEnd w:id="0"/>
            <w:proofErr w:type="spellEnd"/>
          </w:p>
        </w:tc>
        <w:tc>
          <w:tcPr>
            <w:tcW w:w="284" w:type="dxa"/>
            <w:shd w:val="clear" w:color="auto" w:fill="auto"/>
          </w:tcPr>
          <w:p w:rsidR="000C1CD1" w:rsidRPr="000C1CD1" w:rsidRDefault="000C1CD1" w:rsidP="00E531F9">
            <w:pPr>
              <w:suppressAutoHyphens/>
              <w:snapToGrid w:val="0"/>
              <w:spacing w:after="0" w:line="240" w:lineRule="auto"/>
              <w:jc w:val="center"/>
              <w:rPr>
                <w:rFonts w:ascii="Times New Roman" w:hAnsi="Times New Roman"/>
                <w:sz w:val="16"/>
                <w:szCs w:val="16"/>
                <w:lang w:eastAsia="ar-SA"/>
              </w:rPr>
            </w:pPr>
          </w:p>
        </w:tc>
        <w:tc>
          <w:tcPr>
            <w:tcW w:w="2092" w:type="dxa"/>
            <w:gridSpan w:val="2"/>
            <w:shd w:val="clear" w:color="auto" w:fill="auto"/>
            <w:vAlign w:val="bottom"/>
          </w:tcPr>
          <w:p w:rsidR="000C1CD1" w:rsidRPr="000C1CD1" w:rsidRDefault="000C1CD1" w:rsidP="00E531F9">
            <w:pPr>
              <w:suppressAutoHyphens/>
              <w:snapToGrid w:val="0"/>
              <w:spacing w:after="0" w:line="240" w:lineRule="auto"/>
              <w:rPr>
                <w:rFonts w:ascii="Times New Roman" w:hAnsi="Times New Roman"/>
                <w:sz w:val="16"/>
                <w:szCs w:val="16"/>
                <w:lang w:eastAsia="ar-SA"/>
              </w:rPr>
            </w:pPr>
            <w:r w:rsidRPr="000C1CD1">
              <w:rPr>
                <w:rFonts w:ascii="Times New Roman" w:hAnsi="Times New Roman"/>
                <w:sz w:val="16"/>
                <w:szCs w:val="16"/>
                <w:lang w:eastAsia="ar-SA"/>
              </w:rPr>
              <w:t>_______________</w:t>
            </w:r>
            <w:r w:rsidR="003A050D">
              <w:rPr>
                <w:rFonts w:ascii="Times New Roman" w:hAnsi="Times New Roman"/>
                <w:sz w:val="16"/>
                <w:szCs w:val="16"/>
                <w:lang w:eastAsia="ar-SA"/>
              </w:rPr>
              <w:t>__________</w:t>
            </w:r>
          </w:p>
        </w:tc>
        <w:tc>
          <w:tcPr>
            <w:tcW w:w="2083" w:type="dxa"/>
            <w:gridSpan w:val="3"/>
            <w:shd w:val="clear" w:color="auto" w:fill="auto"/>
          </w:tcPr>
          <w:p w:rsidR="000C1CD1" w:rsidRPr="000C1CD1" w:rsidRDefault="000C1CD1" w:rsidP="00E531F9">
            <w:pPr>
              <w:suppressAutoHyphens/>
              <w:snapToGrid w:val="0"/>
              <w:spacing w:after="0" w:line="240" w:lineRule="auto"/>
              <w:rPr>
                <w:rFonts w:ascii="Times New Roman" w:hAnsi="Times New Roman"/>
                <w:sz w:val="16"/>
                <w:szCs w:val="16"/>
                <w:lang w:eastAsia="ar-SA"/>
              </w:rPr>
            </w:pPr>
          </w:p>
        </w:tc>
      </w:tr>
      <w:tr w:rsidR="000C1CD1" w:rsidRPr="000C1CD1" w:rsidTr="009507F1">
        <w:tc>
          <w:tcPr>
            <w:tcW w:w="4219" w:type="dxa"/>
            <w:gridSpan w:val="3"/>
            <w:tcBorders>
              <w:top w:val="single" w:sz="4" w:space="0" w:color="000000"/>
            </w:tcBorders>
            <w:shd w:val="clear" w:color="auto" w:fill="auto"/>
          </w:tcPr>
          <w:p w:rsidR="000C1CD1" w:rsidRPr="000C1CD1" w:rsidRDefault="000C1CD1" w:rsidP="00E531F9">
            <w:pPr>
              <w:suppressAutoHyphens/>
              <w:snapToGrid w:val="0"/>
              <w:spacing w:after="0" w:line="240" w:lineRule="auto"/>
              <w:jc w:val="center"/>
              <w:rPr>
                <w:rFonts w:ascii="Times New Roman" w:hAnsi="Times New Roman"/>
                <w:sz w:val="16"/>
                <w:szCs w:val="16"/>
                <w:lang w:eastAsia="ar-SA"/>
              </w:rPr>
            </w:pPr>
          </w:p>
        </w:tc>
        <w:tc>
          <w:tcPr>
            <w:tcW w:w="284" w:type="dxa"/>
            <w:shd w:val="clear" w:color="auto" w:fill="auto"/>
          </w:tcPr>
          <w:p w:rsidR="000C1CD1" w:rsidRPr="000C1CD1" w:rsidRDefault="000C1CD1" w:rsidP="00E531F9">
            <w:pPr>
              <w:suppressAutoHyphens/>
              <w:snapToGrid w:val="0"/>
              <w:spacing w:after="0" w:line="240" w:lineRule="auto"/>
              <w:jc w:val="center"/>
              <w:rPr>
                <w:rFonts w:ascii="Times New Roman" w:hAnsi="Times New Roman"/>
                <w:sz w:val="12"/>
                <w:szCs w:val="12"/>
                <w:lang w:eastAsia="ar-SA"/>
              </w:rPr>
            </w:pPr>
          </w:p>
        </w:tc>
        <w:tc>
          <w:tcPr>
            <w:tcW w:w="1242" w:type="dxa"/>
            <w:shd w:val="clear" w:color="auto" w:fill="auto"/>
          </w:tcPr>
          <w:p w:rsidR="000C1CD1" w:rsidRPr="000C1CD1" w:rsidRDefault="000C1CD1" w:rsidP="00E531F9">
            <w:pPr>
              <w:suppressAutoHyphens/>
              <w:snapToGrid w:val="0"/>
              <w:spacing w:after="0" w:line="240" w:lineRule="auto"/>
              <w:rPr>
                <w:rFonts w:ascii="Times New Roman" w:hAnsi="Times New Roman"/>
                <w:sz w:val="16"/>
                <w:szCs w:val="16"/>
                <w:lang w:eastAsia="ar-SA"/>
              </w:rPr>
            </w:pPr>
            <w:r w:rsidRPr="000C1CD1">
              <w:rPr>
                <w:rFonts w:ascii="Times New Roman" w:hAnsi="Times New Roman"/>
                <w:sz w:val="16"/>
                <w:szCs w:val="16"/>
                <w:lang w:eastAsia="ar-SA"/>
              </w:rPr>
              <w:t>(подпись, дата)</w:t>
            </w:r>
          </w:p>
        </w:tc>
        <w:tc>
          <w:tcPr>
            <w:tcW w:w="2933" w:type="dxa"/>
            <w:gridSpan w:val="4"/>
            <w:shd w:val="clear" w:color="auto" w:fill="auto"/>
          </w:tcPr>
          <w:p w:rsidR="000C1CD1" w:rsidRPr="000C1CD1" w:rsidRDefault="000C1CD1" w:rsidP="00E531F9">
            <w:pPr>
              <w:suppressAutoHyphens/>
              <w:snapToGrid w:val="0"/>
              <w:spacing w:after="0" w:line="240" w:lineRule="auto"/>
              <w:rPr>
                <w:rFonts w:ascii="Times New Roman" w:hAnsi="Times New Roman"/>
                <w:sz w:val="24"/>
                <w:szCs w:val="28"/>
                <w:lang w:eastAsia="ar-SA"/>
              </w:rPr>
            </w:pPr>
          </w:p>
        </w:tc>
      </w:tr>
      <w:tr w:rsidR="000C1CD1" w:rsidRPr="000C1CD1" w:rsidTr="009507F1">
        <w:trPr>
          <w:trHeight w:val="80"/>
        </w:trPr>
        <w:tc>
          <w:tcPr>
            <w:tcW w:w="4219" w:type="dxa"/>
            <w:gridSpan w:val="3"/>
            <w:shd w:val="clear" w:color="auto" w:fill="auto"/>
          </w:tcPr>
          <w:p w:rsidR="000C1CD1" w:rsidRPr="000C1CD1" w:rsidRDefault="000C1CD1" w:rsidP="00E531F9">
            <w:pPr>
              <w:suppressAutoHyphens/>
              <w:snapToGrid w:val="0"/>
              <w:spacing w:after="0" w:line="240" w:lineRule="auto"/>
              <w:rPr>
                <w:rFonts w:ascii="Times New Roman" w:hAnsi="Times New Roman"/>
                <w:sz w:val="24"/>
                <w:szCs w:val="24"/>
                <w:lang w:eastAsia="ar-SA"/>
              </w:rPr>
            </w:pPr>
            <w:r w:rsidRPr="000C1CD1">
              <w:rPr>
                <w:rFonts w:ascii="Times New Roman" w:hAnsi="Times New Roman"/>
                <w:sz w:val="24"/>
                <w:szCs w:val="24"/>
                <w:lang w:eastAsia="ar-SA"/>
              </w:rPr>
              <w:t>Форма обучения</w:t>
            </w:r>
          </w:p>
        </w:tc>
        <w:tc>
          <w:tcPr>
            <w:tcW w:w="284" w:type="dxa"/>
            <w:shd w:val="clear" w:color="auto" w:fill="auto"/>
          </w:tcPr>
          <w:p w:rsidR="000C1CD1" w:rsidRPr="000C1CD1" w:rsidRDefault="000C1CD1" w:rsidP="00E531F9">
            <w:pPr>
              <w:suppressAutoHyphens/>
              <w:snapToGrid w:val="0"/>
              <w:spacing w:after="0" w:line="240" w:lineRule="auto"/>
              <w:jc w:val="center"/>
              <w:rPr>
                <w:rFonts w:ascii="Times New Roman" w:hAnsi="Times New Roman"/>
                <w:sz w:val="24"/>
                <w:szCs w:val="28"/>
                <w:lang w:eastAsia="ar-SA"/>
              </w:rPr>
            </w:pPr>
          </w:p>
        </w:tc>
        <w:tc>
          <w:tcPr>
            <w:tcW w:w="1242" w:type="dxa"/>
            <w:tcBorders>
              <w:bottom w:val="single" w:sz="4" w:space="0" w:color="000000"/>
            </w:tcBorders>
            <w:shd w:val="clear" w:color="auto" w:fill="auto"/>
          </w:tcPr>
          <w:p w:rsidR="000C1CD1" w:rsidRPr="000C1CD1" w:rsidRDefault="000C1CD1" w:rsidP="00E531F9">
            <w:pPr>
              <w:suppressAutoHyphens/>
              <w:snapToGrid w:val="0"/>
              <w:spacing w:after="0" w:line="240" w:lineRule="auto"/>
              <w:rPr>
                <w:rFonts w:ascii="Times New Roman" w:hAnsi="Times New Roman"/>
                <w:sz w:val="24"/>
                <w:szCs w:val="28"/>
                <w:lang w:eastAsia="ar-SA"/>
              </w:rPr>
            </w:pPr>
            <w:r w:rsidRPr="000C1CD1">
              <w:rPr>
                <w:rFonts w:ascii="Times New Roman" w:hAnsi="Times New Roman"/>
                <w:sz w:val="24"/>
                <w:szCs w:val="28"/>
                <w:lang w:eastAsia="ar-SA"/>
              </w:rPr>
              <w:t>очная</w:t>
            </w:r>
          </w:p>
        </w:tc>
        <w:tc>
          <w:tcPr>
            <w:tcW w:w="2933" w:type="dxa"/>
            <w:gridSpan w:val="4"/>
            <w:shd w:val="clear" w:color="auto" w:fill="auto"/>
          </w:tcPr>
          <w:p w:rsidR="000C1CD1" w:rsidRPr="000C1CD1" w:rsidRDefault="000C1CD1" w:rsidP="00E531F9">
            <w:pPr>
              <w:suppressAutoHyphens/>
              <w:snapToGrid w:val="0"/>
              <w:spacing w:after="0" w:line="240" w:lineRule="auto"/>
              <w:rPr>
                <w:rFonts w:ascii="Times New Roman" w:hAnsi="Times New Roman"/>
                <w:sz w:val="24"/>
                <w:szCs w:val="28"/>
                <w:lang w:eastAsia="ar-SA"/>
              </w:rPr>
            </w:pPr>
          </w:p>
        </w:tc>
      </w:tr>
      <w:tr w:rsidR="000C1CD1" w:rsidRPr="000C1CD1" w:rsidTr="009507F1">
        <w:trPr>
          <w:trHeight w:val="60"/>
        </w:trPr>
        <w:tc>
          <w:tcPr>
            <w:tcW w:w="4219" w:type="dxa"/>
            <w:gridSpan w:val="3"/>
            <w:shd w:val="clear" w:color="auto" w:fill="auto"/>
          </w:tcPr>
          <w:p w:rsidR="000C1CD1" w:rsidRPr="000C1CD1" w:rsidRDefault="000C1CD1" w:rsidP="00E531F9">
            <w:pPr>
              <w:suppressAutoHyphens/>
              <w:snapToGrid w:val="0"/>
              <w:spacing w:after="0" w:line="240" w:lineRule="auto"/>
              <w:rPr>
                <w:rFonts w:ascii="Times New Roman" w:hAnsi="Times New Roman"/>
                <w:sz w:val="24"/>
                <w:szCs w:val="24"/>
                <w:lang w:eastAsia="ar-SA"/>
              </w:rPr>
            </w:pPr>
          </w:p>
        </w:tc>
        <w:tc>
          <w:tcPr>
            <w:tcW w:w="284" w:type="dxa"/>
            <w:shd w:val="clear" w:color="auto" w:fill="auto"/>
          </w:tcPr>
          <w:p w:rsidR="000C1CD1" w:rsidRPr="000C1CD1" w:rsidRDefault="000C1CD1" w:rsidP="00E531F9">
            <w:pPr>
              <w:suppressAutoHyphens/>
              <w:snapToGrid w:val="0"/>
              <w:spacing w:after="0" w:line="240" w:lineRule="auto"/>
              <w:jc w:val="center"/>
              <w:rPr>
                <w:rFonts w:ascii="Times New Roman" w:hAnsi="Times New Roman"/>
                <w:sz w:val="24"/>
                <w:szCs w:val="28"/>
                <w:lang w:eastAsia="ar-SA"/>
              </w:rPr>
            </w:pPr>
          </w:p>
        </w:tc>
        <w:tc>
          <w:tcPr>
            <w:tcW w:w="1242" w:type="dxa"/>
            <w:tcBorders>
              <w:top w:val="single" w:sz="4" w:space="0" w:color="000000"/>
            </w:tcBorders>
            <w:shd w:val="clear" w:color="auto" w:fill="auto"/>
          </w:tcPr>
          <w:p w:rsidR="000C1CD1" w:rsidRPr="000C1CD1" w:rsidRDefault="000C1CD1" w:rsidP="00E531F9">
            <w:pPr>
              <w:suppressAutoHyphens/>
              <w:snapToGrid w:val="0"/>
              <w:spacing w:after="0" w:line="240" w:lineRule="auto"/>
              <w:rPr>
                <w:rFonts w:ascii="Times New Roman" w:hAnsi="Times New Roman"/>
                <w:sz w:val="24"/>
                <w:szCs w:val="28"/>
                <w:lang w:eastAsia="ar-SA"/>
              </w:rPr>
            </w:pPr>
          </w:p>
        </w:tc>
        <w:tc>
          <w:tcPr>
            <w:tcW w:w="2933" w:type="dxa"/>
            <w:gridSpan w:val="4"/>
            <w:shd w:val="clear" w:color="auto" w:fill="auto"/>
          </w:tcPr>
          <w:p w:rsidR="000C1CD1" w:rsidRPr="000C1CD1" w:rsidRDefault="000C1CD1" w:rsidP="00E531F9">
            <w:pPr>
              <w:suppressAutoHyphens/>
              <w:snapToGrid w:val="0"/>
              <w:spacing w:after="0" w:line="240" w:lineRule="auto"/>
              <w:rPr>
                <w:rFonts w:ascii="Times New Roman" w:hAnsi="Times New Roman"/>
                <w:sz w:val="24"/>
                <w:szCs w:val="28"/>
                <w:lang w:eastAsia="ar-SA"/>
              </w:rPr>
            </w:pPr>
          </w:p>
        </w:tc>
      </w:tr>
      <w:tr w:rsidR="000C1CD1" w:rsidRPr="000C1CD1" w:rsidTr="009507F1">
        <w:tblPrEx>
          <w:tblCellMar>
            <w:left w:w="108" w:type="dxa"/>
            <w:right w:w="108" w:type="dxa"/>
          </w:tblCellMar>
        </w:tblPrEx>
        <w:trPr>
          <w:trHeight w:val="60"/>
        </w:trPr>
        <w:tc>
          <w:tcPr>
            <w:tcW w:w="4219" w:type="dxa"/>
            <w:gridSpan w:val="3"/>
            <w:shd w:val="clear" w:color="auto" w:fill="auto"/>
          </w:tcPr>
          <w:p w:rsidR="000C1CD1" w:rsidRPr="009507F1" w:rsidRDefault="000C1CD1" w:rsidP="00E531F9">
            <w:pPr>
              <w:suppressAutoHyphens/>
              <w:snapToGrid w:val="0"/>
              <w:spacing w:after="0" w:line="240" w:lineRule="auto"/>
              <w:rPr>
                <w:rFonts w:ascii="Times New Roman" w:hAnsi="Times New Roman"/>
                <w:sz w:val="24"/>
                <w:szCs w:val="24"/>
                <w:lang w:eastAsia="ar-SA"/>
              </w:rPr>
            </w:pPr>
            <w:r w:rsidRPr="009507F1">
              <w:rPr>
                <w:rFonts w:ascii="Times New Roman" w:hAnsi="Times New Roman"/>
                <w:sz w:val="24"/>
                <w:szCs w:val="24"/>
                <w:lang w:eastAsia="ar-SA"/>
              </w:rPr>
              <w:t>Научный руководитель:</w:t>
            </w:r>
          </w:p>
        </w:tc>
        <w:tc>
          <w:tcPr>
            <w:tcW w:w="284" w:type="dxa"/>
            <w:shd w:val="clear" w:color="auto" w:fill="auto"/>
          </w:tcPr>
          <w:p w:rsidR="000C1CD1" w:rsidRPr="000C1CD1" w:rsidRDefault="000C1CD1" w:rsidP="00E531F9">
            <w:pPr>
              <w:suppressAutoHyphens/>
              <w:snapToGrid w:val="0"/>
              <w:spacing w:after="0" w:line="240" w:lineRule="auto"/>
              <w:rPr>
                <w:rFonts w:ascii="Times New Roman" w:hAnsi="Times New Roman"/>
                <w:sz w:val="16"/>
                <w:szCs w:val="16"/>
                <w:lang w:eastAsia="ar-SA"/>
              </w:rPr>
            </w:pPr>
          </w:p>
        </w:tc>
        <w:tc>
          <w:tcPr>
            <w:tcW w:w="4175" w:type="dxa"/>
            <w:gridSpan w:val="5"/>
            <w:shd w:val="clear" w:color="auto" w:fill="auto"/>
            <w:vAlign w:val="bottom"/>
          </w:tcPr>
          <w:p w:rsidR="000C1CD1" w:rsidRPr="000C1CD1" w:rsidRDefault="000C1CD1" w:rsidP="00E531F9">
            <w:pPr>
              <w:suppressAutoHyphens/>
              <w:snapToGrid w:val="0"/>
              <w:spacing w:after="0" w:line="240" w:lineRule="auto"/>
              <w:jc w:val="center"/>
              <w:rPr>
                <w:rFonts w:ascii="Times New Roman" w:hAnsi="Times New Roman"/>
                <w:sz w:val="16"/>
                <w:szCs w:val="16"/>
                <w:lang w:eastAsia="ar-SA"/>
              </w:rPr>
            </w:pPr>
          </w:p>
        </w:tc>
      </w:tr>
      <w:tr w:rsidR="000C1CD1" w:rsidRPr="000C1CD1" w:rsidTr="009507F1">
        <w:tblPrEx>
          <w:tblCellMar>
            <w:left w:w="108" w:type="dxa"/>
            <w:right w:w="108" w:type="dxa"/>
          </w:tblCellMar>
        </w:tblPrEx>
        <w:tc>
          <w:tcPr>
            <w:tcW w:w="4219" w:type="dxa"/>
            <w:gridSpan w:val="3"/>
            <w:tcBorders>
              <w:bottom w:val="single" w:sz="4" w:space="0" w:color="000000"/>
            </w:tcBorders>
            <w:shd w:val="clear" w:color="auto" w:fill="auto"/>
            <w:vAlign w:val="bottom"/>
          </w:tcPr>
          <w:p w:rsidR="000C1CD1" w:rsidRPr="009507F1" w:rsidRDefault="009507F1" w:rsidP="00E531F9">
            <w:pPr>
              <w:suppressAutoHyphens/>
              <w:snapToGrid w:val="0"/>
              <w:spacing w:after="0" w:line="240" w:lineRule="auto"/>
              <w:rPr>
                <w:rFonts w:ascii="Times New Roman" w:hAnsi="Times New Roman"/>
                <w:sz w:val="28"/>
                <w:szCs w:val="28"/>
                <w:lang w:eastAsia="ar-SA"/>
              </w:rPr>
            </w:pPr>
            <w:r w:rsidRPr="009507F1">
              <w:rPr>
                <w:rFonts w:ascii="Times New Roman" w:hAnsi="Times New Roman"/>
                <w:sz w:val="28"/>
                <w:szCs w:val="28"/>
                <w:lang w:eastAsia="ar-SA"/>
              </w:rPr>
              <w:t xml:space="preserve">ст. преподаватель </w:t>
            </w:r>
            <w:r w:rsidR="000C1CD1" w:rsidRPr="009507F1">
              <w:rPr>
                <w:rFonts w:ascii="Times New Roman" w:hAnsi="Times New Roman"/>
                <w:sz w:val="28"/>
                <w:szCs w:val="28"/>
                <w:lang w:eastAsia="ar-SA"/>
              </w:rPr>
              <w:t xml:space="preserve">О.В. </w:t>
            </w:r>
            <w:proofErr w:type="spellStart"/>
            <w:r w:rsidR="000C1CD1" w:rsidRPr="009507F1">
              <w:rPr>
                <w:rFonts w:ascii="Times New Roman" w:hAnsi="Times New Roman"/>
                <w:sz w:val="28"/>
                <w:szCs w:val="28"/>
                <w:lang w:eastAsia="ar-SA"/>
              </w:rPr>
              <w:t>Мясоутов</w:t>
            </w:r>
            <w:proofErr w:type="spellEnd"/>
          </w:p>
        </w:tc>
        <w:tc>
          <w:tcPr>
            <w:tcW w:w="284" w:type="dxa"/>
            <w:shd w:val="clear" w:color="auto" w:fill="auto"/>
          </w:tcPr>
          <w:p w:rsidR="000C1CD1" w:rsidRPr="000C1CD1" w:rsidRDefault="000C1CD1" w:rsidP="00E531F9">
            <w:pPr>
              <w:suppressAutoHyphens/>
              <w:snapToGrid w:val="0"/>
              <w:spacing w:after="0" w:line="240" w:lineRule="auto"/>
              <w:jc w:val="center"/>
              <w:rPr>
                <w:rFonts w:ascii="Times New Roman" w:hAnsi="Times New Roman"/>
                <w:sz w:val="12"/>
                <w:szCs w:val="12"/>
                <w:lang w:eastAsia="ar-SA"/>
              </w:rPr>
            </w:pPr>
          </w:p>
        </w:tc>
        <w:tc>
          <w:tcPr>
            <w:tcW w:w="4175" w:type="dxa"/>
            <w:gridSpan w:val="5"/>
            <w:shd w:val="clear" w:color="auto" w:fill="auto"/>
          </w:tcPr>
          <w:p w:rsidR="000C1CD1" w:rsidRPr="000C1CD1" w:rsidRDefault="000C1CD1" w:rsidP="00E531F9">
            <w:pPr>
              <w:suppressAutoHyphens/>
              <w:snapToGrid w:val="0"/>
              <w:spacing w:after="0" w:line="240" w:lineRule="auto"/>
              <w:jc w:val="center"/>
              <w:rPr>
                <w:rFonts w:ascii="Times New Roman" w:hAnsi="Times New Roman"/>
                <w:sz w:val="12"/>
                <w:szCs w:val="12"/>
                <w:lang w:eastAsia="ar-SA"/>
              </w:rPr>
            </w:pPr>
          </w:p>
        </w:tc>
      </w:tr>
      <w:tr w:rsidR="000C1CD1" w:rsidRPr="000C1CD1" w:rsidTr="009507F1">
        <w:tblPrEx>
          <w:tblCellMar>
            <w:left w:w="108" w:type="dxa"/>
            <w:right w:w="108" w:type="dxa"/>
          </w:tblCellMar>
        </w:tblPrEx>
        <w:tc>
          <w:tcPr>
            <w:tcW w:w="4219" w:type="dxa"/>
            <w:gridSpan w:val="3"/>
            <w:tcBorders>
              <w:top w:val="single" w:sz="4" w:space="0" w:color="000000"/>
            </w:tcBorders>
            <w:shd w:val="clear" w:color="auto" w:fill="auto"/>
          </w:tcPr>
          <w:p w:rsidR="000C1CD1" w:rsidRPr="000C1CD1" w:rsidRDefault="000C1CD1" w:rsidP="00E531F9">
            <w:pPr>
              <w:suppressAutoHyphens/>
              <w:snapToGrid w:val="0"/>
              <w:spacing w:after="0" w:line="240" w:lineRule="auto"/>
              <w:jc w:val="center"/>
              <w:rPr>
                <w:rFonts w:ascii="Times New Roman" w:hAnsi="Times New Roman"/>
                <w:sz w:val="16"/>
                <w:szCs w:val="16"/>
                <w:lang w:eastAsia="ar-SA"/>
              </w:rPr>
            </w:pPr>
          </w:p>
        </w:tc>
        <w:tc>
          <w:tcPr>
            <w:tcW w:w="284" w:type="dxa"/>
            <w:shd w:val="clear" w:color="auto" w:fill="auto"/>
          </w:tcPr>
          <w:p w:rsidR="000C1CD1" w:rsidRPr="000C1CD1" w:rsidRDefault="000C1CD1" w:rsidP="00E531F9">
            <w:pPr>
              <w:suppressAutoHyphens/>
              <w:snapToGrid w:val="0"/>
              <w:spacing w:after="0" w:line="240" w:lineRule="auto"/>
              <w:jc w:val="center"/>
              <w:rPr>
                <w:rFonts w:ascii="Times New Roman" w:hAnsi="Times New Roman"/>
                <w:sz w:val="16"/>
                <w:szCs w:val="16"/>
                <w:lang w:eastAsia="ar-SA"/>
              </w:rPr>
            </w:pPr>
          </w:p>
        </w:tc>
        <w:tc>
          <w:tcPr>
            <w:tcW w:w="4175" w:type="dxa"/>
            <w:gridSpan w:val="5"/>
            <w:tcBorders>
              <w:top w:val="single" w:sz="4" w:space="0" w:color="000000"/>
            </w:tcBorders>
            <w:shd w:val="clear" w:color="auto" w:fill="auto"/>
          </w:tcPr>
          <w:p w:rsidR="000C1CD1" w:rsidRPr="000C1CD1" w:rsidRDefault="000C1CD1" w:rsidP="00E531F9">
            <w:pPr>
              <w:suppressAutoHyphens/>
              <w:snapToGrid w:val="0"/>
              <w:spacing w:after="0" w:line="240" w:lineRule="auto"/>
              <w:jc w:val="center"/>
              <w:rPr>
                <w:rFonts w:ascii="Times New Roman" w:hAnsi="Times New Roman"/>
                <w:sz w:val="16"/>
                <w:szCs w:val="16"/>
                <w:lang w:eastAsia="ar-SA"/>
              </w:rPr>
            </w:pPr>
            <w:r w:rsidRPr="000C1CD1">
              <w:rPr>
                <w:rFonts w:ascii="Times New Roman" w:hAnsi="Times New Roman"/>
                <w:sz w:val="16"/>
                <w:szCs w:val="16"/>
                <w:lang w:eastAsia="ar-SA"/>
              </w:rPr>
              <w:t>(подпись, дата)</w:t>
            </w:r>
          </w:p>
        </w:tc>
      </w:tr>
      <w:tr w:rsidR="000C1CD1" w:rsidRPr="000C1CD1" w:rsidTr="009507F1">
        <w:tblPrEx>
          <w:tblCellMar>
            <w:left w:w="108" w:type="dxa"/>
            <w:right w:w="108" w:type="dxa"/>
          </w:tblCellMar>
        </w:tblPrEx>
        <w:trPr>
          <w:trHeight w:val="60"/>
        </w:trPr>
        <w:tc>
          <w:tcPr>
            <w:tcW w:w="4219" w:type="dxa"/>
            <w:gridSpan w:val="3"/>
            <w:shd w:val="clear" w:color="auto" w:fill="auto"/>
          </w:tcPr>
          <w:p w:rsidR="000C1CD1" w:rsidRPr="000C1CD1" w:rsidRDefault="000C1CD1" w:rsidP="00E531F9">
            <w:pPr>
              <w:suppressAutoHyphens/>
              <w:snapToGrid w:val="0"/>
              <w:spacing w:after="0" w:line="240" w:lineRule="auto"/>
              <w:rPr>
                <w:rFonts w:ascii="Times New Roman" w:hAnsi="Times New Roman"/>
                <w:sz w:val="24"/>
                <w:szCs w:val="24"/>
                <w:lang w:eastAsia="ar-SA"/>
              </w:rPr>
            </w:pPr>
            <w:r w:rsidRPr="000C1CD1">
              <w:rPr>
                <w:rFonts w:ascii="Times New Roman" w:hAnsi="Times New Roman"/>
                <w:sz w:val="24"/>
                <w:szCs w:val="24"/>
                <w:lang w:eastAsia="ar-SA"/>
              </w:rPr>
              <w:t>Рецензент</w:t>
            </w:r>
          </w:p>
        </w:tc>
        <w:tc>
          <w:tcPr>
            <w:tcW w:w="284" w:type="dxa"/>
            <w:shd w:val="clear" w:color="auto" w:fill="auto"/>
          </w:tcPr>
          <w:p w:rsidR="000C1CD1" w:rsidRPr="000C1CD1" w:rsidRDefault="000C1CD1" w:rsidP="00E531F9">
            <w:pPr>
              <w:suppressAutoHyphens/>
              <w:snapToGrid w:val="0"/>
              <w:spacing w:after="0" w:line="240" w:lineRule="auto"/>
              <w:rPr>
                <w:rFonts w:ascii="Times New Roman" w:hAnsi="Times New Roman"/>
                <w:sz w:val="16"/>
                <w:szCs w:val="16"/>
                <w:lang w:eastAsia="ar-SA"/>
              </w:rPr>
            </w:pPr>
          </w:p>
        </w:tc>
        <w:tc>
          <w:tcPr>
            <w:tcW w:w="4175" w:type="dxa"/>
            <w:gridSpan w:val="5"/>
            <w:shd w:val="clear" w:color="auto" w:fill="auto"/>
            <w:vAlign w:val="bottom"/>
          </w:tcPr>
          <w:p w:rsidR="000C1CD1" w:rsidRPr="000C1CD1" w:rsidRDefault="000C1CD1" w:rsidP="00E531F9">
            <w:pPr>
              <w:suppressAutoHyphens/>
              <w:snapToGrid w:val="0"/>
              <w:spacing w:after="0" w:line="240" w:lineRule="auto"/>
              <w:jc w:val="center"/>
              <w:rPr>
                <w:rFonts w:ascii="Times New Roman" w:hAnsi="Times New Roman"/>
                <w:sz w:val="16"/>
                <w:szCs w:val="16"/>
                <w:lang w:eastAsia="ar-SA"/>
              </w:rPr>
            </w:pPr>
          </w:p>
        </w:tc>
      </w:tr>
      <w:tr w:rsidR="000C1CD1" w:rsidRPr="000C1CD1" w:rsidTr="009507F1">
        <w:tblPrEx>
          <w:tblCellMar>
            <w:left w:w="108" w:type="dxa"/>
            <w:right w:w="108" w:type="dxa"/>
          </w:tblCellMar>
        </w:tblPrEx>
        <w:tc>
          <w:tcPr>
            <w:tcW w:w="4219" w:type="dxa"/>
            <w:gridSpan w:val="3"/>
            <w:tcBorders>
              <w:bottom w:val="single" w:sz="4" w:space="0" w:color="000000"/>
            </w:tcBorders>
            <w:shd w:val="clear" w:color="auto" w:fill="auto"/>
          </w:tcPr>
          <w:p w:rsidR="000C1CD1" w:rsidRPr="00073772" w:rsidRDefault="000C1CD1" w:rsidP="00E531F9">
            <w:pPr>
              <w:suppressAutoHyphens/>
              <w:snapToGrid w:val="0"/>
              <w:spacing w:after="0" w:line="240" w:lineRule="auto"/>
              <w:rPr>
                <w:rFonts w:ascii="Times New Roman" w:hAnsi="Times New Roman"/>
                <w:sz w:val="28"/>
                <w:szCs w:val="28"/>
                <w:lang w:eastAsia="ar-SA"/>
              </w:rPr>
            </w:pPr>
          </w:p>
        </w:tc>
        <w:tc>
          <w:tcPr>
            <w:tcW w:w="284" w:type="dxa"/>
            <w:shd w:val="clear" w:color="auto" w:fill="auto"/>
          </w:tcPr>
          <w:p w:rsidR="000C1CD1" w:rsidRPr="000C1CD1" w:rsidRDefault="000C1CD1" w:rsidP="00E531F9">
            <w:pPr>
              <w:suppressAutoHyphens/>
              <w:snapToGrid w:val="0"/>
              <w:spacing w:after="0" w:line="240" w:lineRule="auto"/>
              <w:jc w:val="center"/>
              <w:rPr>
                <w:rFonts w:ascii="Times New Roman" w:hAnsi="Times New Roman"/>
                <w:sz w:val="12"/>
                <w:szCs w:val="12"/>
                <w:lang w:eastAsia="ar-SA"/>
              </w:rPr>
            </w:pPr>
          </w:p>
        </w:tc>
        <w:tc>
          <w:tcPr>
            <w:tcW w:w="4175" w:type="dxa"/>
            <w:gridSpan w:val="5"/>
            <w:tcBorders>
              <w:bottom w:val="single" w:sz="4" w:space="0" w:color="000000"/>
            </w:tcBorders>
            <w:shd w:val="clear" w:color="auto" w:fill="auto"/>
          </w:tcPr>
          <w:p w:rsidR="000C1CD1" w:rsidRPr="000C1CD1" w:rsidRDefault="000C1CD1" w:rsidP="00E531F9">
            <w:pPr>
              <w:suppressAutoHyphens/>
              <w:snapToGrid w:val="0"/>
              <w:spacing w:after="0" w:line="240" w:lineRule="auto"/>
              <w:jc w:val="center"/>
              <w:rPr>
                <w:rFonts w:ascii="Times New Roman" w:hAnsi="Times New Roman"/>
                <w:sz w:val="12"/>
                <w:szCs w:val="12"/>
                <w:lang w:eastAsia="ar-SA"/>
              </w:rPr>
            </w:pPr>
          </w:p>
        </w:tc>
      </w:tr>
      <w:tr w:rsidR="000C1CD1" w:rsidRPr="000C1CD1" w:rsidTr="009507F1">
        <w:tblPrEx>
          <w:tblCellMar>
            <w:left w:w="108" w:type="dxa"/>
            <w:right w:w="108" w:type="dxa"/>
          </w:tblCellMar>
        </w:tblPrEx>
        <w:tc>
          <w:tcPr>
            <w:tcW w:w="4219" w:type="dxa"/>
            <w:gridSpan w:val="3"/>
            <w:tcBorders>
              <w:top w:val="single" w:sz="4" w:space="0" w:color="000000"/>
            </w:tcBorders>
            <w:shd w:val="clear" w:color="auto" w:fill="auto"/>
          </w:tcPr>
          <w:p w:rsidR="000C1CD1" w:rsidRPr="000C1CD1" w:rsidRDefault="000C1CD1" w:rsidP="00E531F9">
            <w:pPr>
              <w:suppressAutoHyphens/>
              <w:snapToGrid w:val="0"/>
              <w:spacing w:after="0" w:line="240" w:lineRule="auto"/>
              <w:jc w:val="center"/>
              <w:rPr>
                <w:rFonts w:ascii="Times New Roman" w:hAnsi="Times New Roman"/>
                <w:sz w:val="16"/>
                <w:szCs w:val="16"/>
                <w:lang w:eastAsia="ar-SA"/>
              </w:rPr>
            </w:pPr>
          </w:p>
        </w:tc>
        <w:tc>
          <w:tcPr>
            <w:tcW w:w="284" w:type="dxa"/>
            <w:shd w:val="clear" w:color="auto" w:fill="auto"/>
          </w:tcPr>
          <w:p w:rsidR="000C1CD1" w:rsidRPr="000C1CD1" w:rsidRDefault="000C1CD1" w:rsidP="00E531F9">
            <w:pPr>
              <w:suppressAutoHyphens/>
              <w:snapToGrid w:val="0"/>
              <w:spacing w:after="0" w:line="240" w:lineRule="auto"/>
              <w:jc w:val="center"/>
              <w:rPr>
                <w:rFonts w:ascii="Times New Roman" w:hAnsi="Times New Roman"/>
                <w:sz w:val="16"/>
                <w:szCs w:val="16"/>
                <w:lang w:eastAsia="ar-SA"/>
              </w:rPr>
            </w:pPr>
          </w:p>
        </w:tc>
        <w:tc>
          <w:tcPr>
            <w:tcW w:w="4175" w:type="dxa"/>
            <w:gridSpan w:val="5"/>
            <w:tcBorders>
              <w:top w:val="single" w:sz="4" w:space="0" w:color="000000"/>
            </w:tcBorders>
            <w:shd w:val="clear" w:color="auto" w:fill="auto"/>
          </w:tcPr>
          <w:p w:rsidR="000C1CD1" w:rsidRPr="000C1CD1" w:rsidRDefault="000C1CD1" w:rsidP="00E531F9">
            <w:pPr>
              <w:suppressAutoHyphens/>
              <w:snapToGrid w:val="0"/>
              <w:spacing w:after="0" w:line="240" w:lineRule="auto"/>
              <w:jc w:val="center"/>
              <w:rPr>
                <w:rFonts w:ascii="Times New Roman" w:hAnsi="Times New Roman"/>
                <w:sz w:val="16"/>
                <w:szCs w:val="16"/>
                <w:lang w:eastAsia="ar-SA"/>
              </w:rPr>
            </w:pPr>
            <w:r w:rsidRPr="000C1CD1">
              <w:rPr>
                <w:rFonts w:ascii="Times New Roman" w:hAnsi="Times New Roman"/>
                <w:sz w:val="16"/>
                <w:szCs w:val="16"/>
                <w:lang w:eastAsia="ar-SA"/>
              </w:rPr>
              <w:t>(подпись, дата)</w:t>
            </w:r>
          </w:p>
        </w:tc>
      </w:tr>
      <w:tr w:rsidR="000C1CD1" w:rsidRPr="000C1CD1" w:rsidTr="009507F1">
        <w:tc>
          <w:tcPr>
            <w:tcW w:w="1908" w:type="dxa"/>
            <w:shd w:val="clear" w:color="auto" w:fill="auto"/>
          </w:tcPr>
          <w:p w:rsidR="000C1CD1" w:rsidRPr="000C1CD1" w:rsidRDefault="000C1CD1" w:rsidP="00E531F9">
            <w:pPr>
              <w:suppressAutoHyphens/>
              <w:snapToGrid w:val="0"/>
              <w:spacing w:after="120" w:line="240" w:lineRule="auto"/>
              <w:rPr>
                <w:rFonts w:ascii="Times New Roman" w:hAnsi="Times New Roman"/>
                <w:sz w:val="24"/>
                <w:szCs w:val="24"/>
                <w:lang w:eastAsia="ar-SA"/>
              </w:rPr>
            </w:pPr>
            <w:r w:rsidRPr="000C1CD1">
              <w:rPr>
                <w:rFonts w:ascii="Times New Roman" w:hAnsi="Times New Roman"/>
                <w:sz w:val="24"/>
                <w:szCs w:val="24"/>
                <w:lang w:eastAsia="ar-SA"/>
              </w:rPr>
              <w:t>Дата защиты</w:t>
            </w:r>
          </w:p>
        </w:tc>
        <w:tc>
          <w:tcPr>
            <w:tcW w:w="2595" w:type="dxa"/>
            <w:gridSpan w:val="3"/>
            <w:tcBorders>
              <w:bottom w:val="single" w:sz="4" w:space="0" w:color="000000"/>
            </w:tcBorders>
            <w:shd w:val="clear" w:color="auto" w:fill="auto"/>
          </w:tcPr>
          <w:p w:rsidR="000C1CD1" w:rsidRPr="000C1CD1" w:rsidRDefault="000C1CD1" w:rsidP="00E531F9">
            <w:pPr>
              <w:suppressAutoHyphens/>
              <w:snapToGrid w:val="0"/>
              <w:spacing w:after="120" w:line="240" w:lineRule="auto"/>
              <w:jc w:val="center"/>
              <w:rPr>
                <w:rFonts w:ascii="Times New Roman" w:hAnsi="Times New Roman"/>
                <w:sz w:val="24"/>
                <w:szCs w:val="24"/>
                <w:lang w:eastAsia="ar-SA"/>
              </w:rPr>
            </w:pPr>
          </w:p>
        </w:tc>
        <w:tc>
          <w:tcPr>
            <w:tcW w:w="4175" w:type="dxa"/>
            <w:gridSpan w:val="5"/>
            <w:shd w:val="clear" w:color="auto" w:fill="auto"/>
          </w:tcPr>
          <w:p w:rsidR="000C1CD1" w:rsidRPr="000C1CD1" w:rsidRDefault="000C1CD1" w:rsidP="00E531F9">
            <w:pPr>
              <w:suppressAutoHyphens/>
              <w:snapToGrid w:val="0"/>
              <w:spacing w:after="0" w:line="240" w:lineRule="auto"/>
              <w:rPr>
                <w:rFonts w:ascii="Times New Roman" w:hAnsi="Times New Roman"/>
                <w:sz w:val="24"/>
                <w:szCs w:val="28"/>
                <w:lang w:eastAsia="ar-SA"/>
              </w:rPr>
            </w:pPr>
          </w:p>
        </w:tc>
      </w:tr>
      <w:tr w:rsidR="000C1CD1" w:rsidRPr="000C1CD1" w:rsidTr="009507F1">
        <w:tc>
          <w:tcPr>
            <w:tcW w:w="1908" w:type="dxa"/>
            <w:shd w:val="clear" w:color="auto" w:fill="auto"/>
          </w:tcPr>
          <w:p w:rsidR="000C1CD1" w:rsidRPr="000C1CD1" w:rsidRDefault="000C1CD1" w:rsidP="00E531F9">
            <w:pPr>
              <w:suppressAutoHyphens/>
              <w:snapToGrid w:val="0"/>
              <w:spacing w:after="120" w:line="240" w:lineRule="auto"/>
              <w:rPr>
                <w:rFonts w:ascii="Times New Roman" w:hAnsi="Times New Roman"/>
                <w:sz w:val="24"/>
                <w:szCs w:val="24"/>
                <w:lang w:eastAsia="ar-SA"/>
              </w:rPr>
            </w:pPr>
            <w:r w:rsidRPr="000C1CD1">
              <w:rPr>
                <w:rFonts w:ascii="Times New Roman" w:hAnsi="Times New Roman"/>
                <w:sz w:val="24"/>
                <w:szCs w:val="24"/>
                <w:lang w:eastAsia="ar-SA"/>
              </w:rPr>
              <w:t>Оценка</w:t>
            </w:r>
          </w:p>
        </w:tc>
        <w:tc>
          <w:tcPr>
            <w:tcW w:w="2595" w:type="dxa"/>
            <w:gridSpan w:val="3"/>
            <w:tcBorders>
              <w:bottom w:val="single" w:sz="4" w:space="0" w:color="000000"/>
            </w:tcBorders>
            <w:shd w:val="clear" w:color="auto" w:fill="auto"/>
          </w:tcPr>
          <w:p w:rsidR="000C1CD1" w:rsidRPr="000C1CD1" w:rsidRDefault="000C1CD1" w:rsidP="00E531F9">
            <w:pPr>
              <w:suppressAutoHyphens/>
              <w:snapToGrid w:val="0"/>
              <w:spacing w:after="120" w:line="240" w:lineRule="auto"/>
              <w:jc w:val="center"/>
              <w:rPr>
                <w:rFonts w:ascii="Times New Roman" w:hAnsi="Times New Roman"/>
                <w:sz w:val="24"/>
                <w:szCs w:val="24"/>
                <w:lang w:eastAsia="ar-SA"/>
              </w:rPr>
            </w:pPr>
          </w:p>
        </w:tc>
        <w:tc>
          <w:tcPr>
            <w:tcW w:w="4175" w:type="dxa"/>
            <w:gridSpan w:val="5"/>
            <w:shd w:val="clear" w:color="auto" w:fill="auto"/>
          </w:tcPr>
          <w:p w:rsidR="000C1CD1" w:rsidRPr="000C1CD1" w:rsidRDefault="000C1CD1" w:rsidP="00E531F9">
            <w:pPr>
              <w:suppressAutoHyphens/>
              <w:snapToGrid w:val="0"/>
              <w:spacing w:after="0" w:line="240" w:lineRule="auto"/>
              <w:rPr>
                <w:rFonts w:ascii="Times New Roman" w:hAnsi="Times New Roman"/>
                <w:sz w:val="24"/>
                <w:szCs w:val="28"/>
                <w:lang w:eastAsia="ar-SA"/>
              </w:rPr>
            </w:pPr>
          </w:p>
        </w:tc>
      </w:tr>
      <w:tr w:rsidR="000C1CD1" w:rsidRPr="000C1CD1" w:rsidTr="009507F1">
        <w:tblPrEx>
          <w:tblCellMar>
            <w:left w:w="108" w:type="dxa"/>
            <w:right w:w="108" w:type="dxa"/>
          </w:tblCellMar>
        </w:tblPrEx>
        <w:tc>
          <w:tcPr>
            <w:tcW w:w="3468" w:type="dxa"/>
            <w:gridSpan w:val="2"/>
            <w:shd w:val="clear" w:color="auto" w:fill="auto"/>
          </w:tcPr>
          <w:p w:rsidR="000C1CD1" w:rsidRPr="000C1CD1" w:rsidRDefault="000C1CD1" w:rsidP="00E531F9">
            <w:pPr>
              <w:suppressAutoHyphens/>
              <w:snapToGrid w:val="0"/>
              <w:spacing w:after="0" w:line="240" w:lineRule="auto"/>
              <w:jc w:val="center"/>
              <w:rPr>
                <w:rFonts w:ascii="Times New Roman" w:hAnsi="Times New Roman"/>
                <w:sz w:val="12"/>
                <w:szCs w:val="12"/>
                <w:lang w:eastAsia="ar-SA"/>
              </w:rPr>
            </w:pPr>
          </w:p>
        </w:tc>
        <w:tc>
          <w:tcPr>
            <w:tcW w:w="1035" w:type="dxa"/>
            <w:gridSpan w:val="2"/>
            <w:shd w:val="clear" w:color="auto" w:fill="auto"/>
          </w:tcPr>
          <w:p w:rsidR="000C1CD1" w:rsidRPr="000C1CD1" w:rsidRDefault="000C1CD1" w:rsidP="00E531F9">
            <w:pPr>
              <w:suppressAutoHyphens/>
              <w:snapToGrid w:val="0"/>
              <w:spacing w:after="0" w:line="240" w:lineRule="auto"/>
              <w:jc w:val="center"/>
              <w:rPr>
                <w:rFonts w:ascii="Times New Roman" w:hAnsi="Times New Roman"/>
                <w:sz w:val="24"/>
                <w:szCs w:val="28"/>
                <w:lang w:eastAsia="ar-SA"/>
              </w:rPr>
            </w:pPr>
          </w:p>
        </w:tc>
        <w:tc>
          <w:tcPr>
            <w:tcW w:w="4175" w:type="dxa"/>
            <w:gridSpan w:val="5"/>
            <w:shd w:val="clear" w:color="auto" w:fill="auto"/>
          </w:tcPr>
          <w:p w:rsidR="000C1CD1" w:rsidRPr="000C1CD1" w:rsidRDefault="000C1CD1" w:rsidP="00E531F9">
            <w:pPr>
              <w:suppressAutoHyphens/>
              <w:snapToGrid w:val="0"/>
              <w:spacing w:after="0" w:line="240" w:lineRule="auto"/>
              <w:jc w:val="center"/>
              <w:rPr>
                <w:rFonts w:ascii="Times New Roman" w:hAnsi="Times New Roman"/>
                <w:sz w:val="12"/>
                <w:szCs w:val="12"/>
                <w:lang w:eastAsia="ar-SA"/>
              </w:rPr>
            </w:pPr>
          </w:p>
        </w:tc>
      </w:tr>
      <w:tr w:rsidR="000C1CD1" w:rsidRPr="000C1CD1" w:rsidTr="009507F1">
        <w:tblPrEx>
          <w:tblCellMar>
            <w:left w:w="108" w:type="dxa"/>
            <w:right w:w="108" w:type="dxa"/>
          </w:tblCellMar>
        </w:tblPrEx>
        <w:tc>
          <w:tcPr>
            <w:tcW w:w="3468" w:type="dxa"/>
            <w:gridSpan w:val="2"/>
            <w:shd w:val="clear" w:color="auto" w:fill="auto"/>
          </w:tcPr>
          <w:p w:rsidR="000C1CD1" w:rsidRPr="000C1CD1" w:rsidRDefault="000C1CD1" w:rsidP="00E531F9">
            <w:pPr>
              <w:suppressAutoHyphens/>
              <w:snapToGrid w:val="0"/>
              <w:spacing w:after="0" w:line="240" w:lineRule="auto"/>
              <w:rPr>
                <w:rFonts w:ascii="Times New Roman" w:hAnsi="Times New Roman"/>
                <w:sz w:val="16"/>
                <w:szCs w:val="16"/>
                <w:lang w:eastAsia="ar-SA"/>
              </w:rPr>
            </w:pPr>
          </w:p>
        </w:tc>
        <w:tc>
          <w:tcPr>
            <w:tcW w:w="1035" w:type="dxa"/>
            <w:gridSpan w:val="2"/>
            <w:shd w:val="clear" w:color="auto" w:fill="auto"/>
          </w:tcPr>
          <w:p w:rsidR="000C1CD1" w:rsidRPr="000C1CD1" w:rsidRDefault="000C1CD1" w:rsidP="00E531F9">
            <w:pPr>
              <w:suppressAutoHyphens/>
              <w:snapToGrid w:val="0"/>
              <w:spacing w:after="0" w:line="240" w:lineRule="auto"/>
              <w:jc w:val="center"/>
              <w:rPr>
                <w:rFonts w:ascii="Times New Roman" w:hAnsi="Times New Roman"/>
                <w:sz w:val="12"/>
                <w:szCs w:val="12"/>
                <w:lang w:eastAsia="ar-SA"/>
              </w:rPr>
            </w:pPr>
          </w:p>
        </w:tc>
        <w:tc>
          <w:tcPr>
            <w:tcW w:w="2136" w:type="dxa"/>
            <w:gridSpan w:val="3"/>
            <w:shd w:val="clear" w:color="auto" w:fill="auto"/>
          </w:tcPr>
          <w:p w:rsidR="000C1CD1" w:rsidRPr="000C1CD1" w:rsidRDefault="000C1CD1" w:rsidP="00E531F9">
            <w:pPr>
              <w:suppressAutoHyphens/>
              <w:snapToGrid w:val="0"/>
              <w:spacing w:after="0" w:line="240" w:lineRule="auto"/>
              <w:jc w:val="center"/>
              <w:rPr>
                <w:rFonts w:ascii="Times New Roman" w:hAnsi="Times New Roman"/>
                <w:sz w:val="12"/>
                <w:szCs w:val="12"/>
                <w:lang w:eastAsia="ar-SA"/>
              </w:rPr>
            </w:pPr>
          </w:p>
        </w:tc>
        <w:tc>
          <w:tcPr>
            <w:tcW w:w="468" w:type="dxa"/>
            <w:shd w:val="clear" w:color="auto" w:fill="auto"/>
          </w:tcPr>
          <w:p w:rsidR="000C1CD1" w:rsidRPr="000C1CD1" w:rsidRDefault="000C1CD1" w:rsidP="00E531F9">
            <w:pPr>
              <w:suppressAutoHyphens/>
              <w:snapToGrid w:val="0"/>
              <w:spacing w:after="0" w:line="240" w:lineRule="auto"/>
              <w:jc w:val="center"/>
              <w:rPr>
                <w:rFonts w:ascii="Times New Roman" w:hAnsi="Times New Roman"/>
                <w:sz w:val="16"/>
                <w:szCs w:val="16"/>
                <w:lang w:eastAsia="ar-SA"/>
              </w:rPr>
            </w:pPr>
          </w:p>
        </w:tc>
        <w:tc>
          <w:tcPr>
            <w:tcW w:w="1571" w:type="dxa"/>
            <w:shd w:val="clear" w:color="auto" w:fill="auto"/>
          </w:tcPr>
          <w:p w:rsidR="000C1CD1" w:rsidRPr="000C1CD1" w:rsidRDefault="000C1CD1" w:rsidP="00E531F9">
            <w:pPr>
              <w:suppressAutoHyphens/>
              <w:snapToGrid w:val="0"/>
              <w:spacing w:after="0" w:line="240" w:lineRule="auto"/>
              <w:rPr>
                <w:rFonts w:ascii="Times New Roman" w:hAnsi="Times New Roman"/>
                <w:sz w:val="16"/>
                <w:szCs w:val="16"/>
                <w:lang w:eastAsia="ar-SA"/>
              </w:rPr>
            </w:pPr>
          </w:p>
        </w:tc>
      </w:tr>
    </w:tbl>
    <w:p w:rsidR="000C1CD1" w:rsidRPr="000C1CD1" w:rsidRDefault="000C1CD1" w:rsidP="00E531F9">
      <w:pPr>
        <w:suppressAutoHyphens/>
        <w:spacing w:after="0" w:line="240" w:lineRule="auto"/>
        <w:jc w:val="center"/>
        <w:rPr>
          <w:rFonts w:ascii="Times New Roman" w:hAnsi="Times New Roman"/>
          <w:sz w:val="24"/>
          <w:szCs w:val="24"/>
          <w:lang w:eastAsia="ar-SA"/>
        </w:rPr>
      </w:pPr>
    </w:p>
    <w:p w:rsidR="000C1CD1" w:rsidRDefault="000C1CD1" w:rsidP="00E531F9">
      <w:pPr>
        <w:suppressAutoHyphens/>
        <w:spacing w:after="0" w:line="240" w:lineRule="auto"/>
        <w:jc w:val="center"/>
        <w:rPr>
          <w:rFonts w:ascii="Times New Roman" w:hAnsi="Times New Roman"/>
          <w:sz w:val="24"/>
          <w:szCs w:val="24"/>
          <w:lang w:eastAsia="ar-SA"/>
        </w:rPr>
      </w:pPr>
    </w:p>
    <w:p w:rsidR="003C473B" w:rsidRDefault="003C473B" w:rsidP="00E531F9">
      <w:pPr>
        <w:suppressAutoHyphens/>
        <w:spacing w:after="0" w:line="240" w:lineRule="auto"/>
        <w:jc w:val="center"/>
        <w:rPr>
          <w:rFonts w:ascii="Times New Roman" w:hAnsi="Times New Roman"/>
          <w:sz w:val="24"/>
          <w:szCs w:val="24"/>
          <w:lang w:eastAsia="ar-SA"/>
        </w:rPr>
      </w:pPr>
    </w:p>
    <w:p w:rsidR="003C473B" w:rsidRPr="000C1CD1" w:rsidRDefault="003C473B" w:rsidP="00E531F9">
      <w:pPr>
        <w:suppressAutoHyphens/>
        <w:spacing w:after="0" w:line="240" w:lineRule="auto"/>
        <w:jc w:val="center"/>
        <w:rPr>
          <w:rFonts w:ascii="Times New Roman" w:hAnsi="Times New Roman"/>
          <w:sz w:val="24"/>
          <w:szCs w:val="24"/>
          <w:lang w:eastAsia="ar-SA"/>
        </w:rPr>
      </w:pPr>
    </w:p>
    <w:p w:rsidR="00E531F9" w:rsidRPr="000C1CD1" w:rsidRDefault="000C1CD1" w:rsidP="00896261">
      <w:pPr>
        <w:suppressAutoHyphens/>
        <w:spacing w:after="0" w:line="240" w:lineRule="auto"/>
        <w:jc w:val="center"/>
        <w:rPr>
          <w:rFonts w:ascii="Times New Roman" w:hAnsi="Times New Roman"/>
          <w:sz w:val="24"/>
          <w:szCs w:val="24"/>
          <w:lang w:eastAsia="ar-SA"/>
        </w:rPr>
      </w:pPr>
      <w:r w:rsidRPr="000C1CD1">
        <w:rPr>
          <w:rFonts w:ascii="Times New Roman" w:hAnsi="Times New Roman"/>
          <w:sz w:val="24"/>
          <w:szCs w:val="24"/>
          <w:lang w:eastAsia="ar-SA"/>
        </w:rPr>
        <w:t>Красноярск</w:t>
      </w:r>
    </w:p>
    <w:p w:rsidR="000C1CD1" w:rsidRPr="000C1CD1" w:rsidRDefault="000C1CD1" w:rsidP="00E531F9">
      <w:pPr>
        <w:suppressAutoHyphens/>
        <w:spacing w:after="0" w:line="240" w:lineRule="auto"/>
        <w:jc w:val="center"/>
        <w:rPr>
          <w:rFonts w:ascii="Times New Roman" w:hAnsi="Times New Roman"/>
          <w:sz w:val="24"/>
          <w:szCs w:val="24"/>
          <w:lang w:eastAsia="ar-SA"/>
        </w:rPr>
      </w:pPr>
      <w:r w:rsidRPr="000C1CD1">
        <w:rPr>
          <w:rFonts w:ascii="Times New Roman" w:hAnsi="Times New Roman"/>
          <w:sz w:val="24"/>
          <w:szCs w:val="24"/>
          <w:lang w:eastAsia="ar-SA"/>
        </w:rPr>
        <w:t>2014</w:t>
      </w:r>
    </w:p>
    <w:p w:rsidR="000C1CD1" w:rsidRPr="000C1CD1" w:rsidRDefault="000C1CD1" w:rsidP="00E531F9">
      <w:pPr>
        <w:spacing w:after="0" w:line="240" w:lineRule="auto"/>
        <w:jc w:val="center"/>
        <w:rPr>
          <w:rFonts w:ascii="Times New Roman" w:eastAsia="Calibri" w:hAnsi="Times New Roman"/>
          <w:sz w:val="28"/>
          <w:szCs w:val="28"/>
          <w:lang w:eastAsia="en-US"/>
        </w:rPr>
      </w:pPr>
      <w:r w:rsidRPr="000C1CD1">
        <w:rPr>
          <w:rFonts w:ascii="Times New Roman" w:eastAsia="Calibri" w:hAnsi="Times New Roman"/>
          <w:sz w:val="28"/>
          <w:szCs w:val="28"/>
          <w:lang w:eastAsia="en-US"/>
        </w:rPr>
        <w:lastRenderedPageBreak/>
        <w:t>Содержание</w:t>
      </w:r>
    </w:p>
    <w:p w:rsidR="000C1CD1" w:rsidRPr="000C1CD1" w:rsidRDefault="000C1CD1" w:rsidP="00E531F9">
      <w:pPr>
        <w:spacing w:after="0" w:line="240" w:lineRule="auto"/>
        <w:jc w:val="both"/>
        <w:rPr>
          <w:rFonts w:ascii="Times New Roman" w:eastAsia="Calibri" w:hAnsi="Times New Roman"/>
          <w:sz w:val="28"/>
          <w:szCs w:val="28"/>
          <w:lang w:eastAsia="en-US"/>
        </w:rPr>
      </w:pPr>
    </w:p>
    <w:p w:rsidR="000C1CD1" w:rsidRPr="000C1CD1" w:rsidRDefault="000C1CD1" w:rsidP="00E531F9">
      <w:pPr>
        <w:spacing w:after="0" w:line="240" w:lineRule="auto"/>
        <w:jc w:val="both"/>
        <w:rPr>
          <w:rFonts w:ascii="Times New Roman" w:eastAsia="Calibri" w:hAnsi="Times New Roman"/>
          <w:sz w:val="28"/>
          <w:szCs w:val="28"/>
          <w:lang w:eastAsia="en-US"/>
        </w:rPr>
      </w:pPr>
      <w:r w:rsidRPr="000C1CD1">
        <w:rPr>
          <w:rFonts w:ascii="Times New Roman" w:eastAsia="Calibri" w:hAnsi="Times New Roman"/>
          <w:sz w:val="28"/>
          <w:szCs w:val="28"/>
          <w:lang w:eastAsia="en-US"/>
        </w:rPr>
        <w:t>Введение......................................................................................................</w:t>
      </w:r>
      <w:r w:rsidR="00FC72D0">
        <w:rPr>
          <w:rFonts w:ascii="Times New Roman" w:eastAsia="Calibri" w:hAnsi="Times New Roman"/>
          <w:sz w:val="28"/>
          <w:szCs w:val="28"/>
          <w:lang w:eastAsia="en-US"/>
        </w:rPr>
        <w:t>.</w:t>
      </w:r>
      <w:r w:rsidR="003C473B">
        <w:rPr>
          <w:rFonts w:ascii="Times New Roman" w:eastAsia="Calibri" w:hAnsi="Times New Roman"/>
          <w:sz w:val="28"/>
          <w:szCs w:val="28"/>
          <w:lang w:eastAsia="en-US"/>
        </w:rPr>
        <w:t>....</w:t>
      </w:r>
      <w:r w:rsidR="00166AA2">
        <w:rPr>
          <w:rFonts w:ascii="Times New Roman" w:eastAsia="Calibri" w:hAnsi="Times New Roman"/>
          <w:sz w:val="28"/>
          <w:szCs w:val="28"/>
          <w:lang w:eastAsia="en-US"/>
        </w:rPr>
        <w:t>.......</w:t>
      </w:r>
      <w:r w:rsidR="003C473B">
        <w:rPr>
          <w:rFonts w:ascii="Times New Roman" w:eastAsia="Calibri" w:hAnsi="Times New Roman"/>
          <w:sz w:val="28"/>
          <w:szCs w:val="28"/>
          <w:lang w:eastAsia="en-US"/>
        </w:rPr>
        <w:t>3</w:t>
      </w:r>
    </w:p>
    <w:p w:rsidR="000C1CD1" w:rsidRPr="000C1CD1" w:rsidRDefault="000C1CD1" w:rsidP="00E531F9">
      <w:pPr>
        <w:spacing w:after="0" w:line="240" w:lineRule="auto"/>
        <w:jc w:val="both"/>
        <w:rPr>
          <w:rFonts w:ascii="Times New Roman" w:eastAsia="Calibri" w:hAnsi="Times New Roman"/>
          <w:sz w:val="28"/>
          <w:szCs w:val="28"/>
          <w:lang w:eastAsia="en-US"/>
        </w:rPr>
      </w:pPr>
    </w:p>
    <w:p w:rsidR="000C1CD1" w:rsidRPr="00887225" w:rsidRDefault="00A25677" w:rsidP="00E531F9">
      <w:pPr>
        <w:spacing w:after="0" w:line="240" w:lineRule="auto"/>
        <w:jc w:val="both"/>
        <w:rPr>
          <w:rFonts w:ascii="Times New Roman" w:eastAsia="Calibri" w:hAnsi="Times New Roman"/>
          <w:sz w:val="28"/>
          <w:szCs w:val="28"/>
          <w:lang w:eastAsia="en-US"/>
        </w:rPr>
      </w:pPr>
      <w:r>
        <w:rPr>
          <w:rFonts w:ascii="Times New Roman" w:eastAsia="Calibri" w:hAnsi="Times New Roman"/>
          <w:sz w:val="28"/>
          <w:szCs w:val="28"/>
          <w:lang w:eastAsia="en-US"/>
        </w:rPr>
        <w:t>Глава 1.</w:t>
      </w:r>
      <w:r w:rsidRPr="00A25677">
        <w:rPr>
          <w:rFonts w:ascii="Times New Roman" w:eastAsia="Calibri" w:hAnsi="Times New Roman"/>
          <w:sz w:val="28"/>
          <w:szCs w:val="28"/>
          <w:lang w:eastAsia="en-US"/>
        </w:rPr>
        <w:t>«Русский мир»</w:t>
      </w:r>
      <w:r w:rsidR="009E3E18">
        <w:t xml:space="preserve"> </w:t>
      </w:r>
      <w:r w:rsidR="008203E7" w:rsidRPr="008203E7">
        <w:rPr>
          <w:rFonts w:ascii="Times New Roman" w:eastAsia="Calibri" w:hAnsi="Times New Roman"/>
          <w:sz w:val="28"/>
          <w:szCs w:val="28"/>
          <w:lang w:eastAsia="en-US"/>
        </w:rPr>
        <w:t xml:space="preserve">как </w:t>
      </w:r>
      <w:r w:rsidR="00166AA2">
        <w:rPr>
          <w:rFonts w:ascii="Times New Roman" w:eastAsia="Calibri" w:hAnsi="Times New Roman"/>
          <w:sz w:val="28"/>
          <w:szCs w:val="28"/>
          <w:lang w:eastAsia="en-US"/>
        </w:rPr>
        <w:t>социокультурный феномен</w:t>
      </w:r>
      <w:r w:rsidR="003C473B">
        <w:rPr>
          <w:rFonts w:ascii="Times New Roman" w:eastAsia="Calibri" w:hAnsi="Times New Roman"/>
          <w:sz w:val="28"/>
          <w:szCs w:val="28"/>
          <w:lang w:eastAsia="en-US"/>
        </w:rPr>
        <w:t>.............</w:t>
      </w:r>
      <w:r w:rsidR="00166AA2">
        <w:rPr>
          <w:rFonts w:ascii="Times New Roman" w:eastAsia="Calibri" w:hAnsi="Times New Roman"/>
          <w:sz w:val="28"/>
          <w:szCs w:val="28"/>
          <w:lang w:eastAsia="en-US"/>
        </w:rPr>
        <w:t>.....................</w:t>
      </w:r>
      <w:r w:rsidR="00887225" w:rsidRPr="00887225">
        <w:rPr>
          <w:rFonts w:ascii="Times New Roman" w:eastAsia="Calibri" w:hAnsi="Times New Roman"/>
          <w:sz w:val="28"/>
          <w:szCs w:val="28"/>
          <w:lang w:eastAsia="en-US"/>
        </w:rPr>
        <w:t>1</w:t>
      </w:r>
      <w:r w:rsidR="00EE2649">
        <w:rPr>
          <w:rFonts w:ascii="Times New Roman" w:eastAsia="Calibri" w:hAnsi="Times New Roman"/>
          <w:sz w:val="28"/>
          <w:szCs w:val="28"/>
          <w:lang w:eastAsia="en-US"/>
        </w:rPr>
        <w:t>0</w:t>
      </w:r>
    </w:p>
    <w:p w:rsidR="000C1CD1" w:rsidRPr="000C1CD1" w:rsidRDefault="000C1CD1" w:rsidP="00E531F9">
      <w:pPr>
        <w:spacing w:after="0" w:line="240" w:lineRule="auto"/>
        <w:jc w:val="both"/>
        <w:rPr>
          <w:rFonts w:ascii="Times New Roman" w:eastAsia="Calibri" w:hAnsi="Times New Roman"/>
          <w:sz w:val="28"/>
          <w:szCs w:val="28"/>
          <w:lang w:eastAsia="en-US"/>
        </w:rPr>
      </w:pPr>
    </w:p>
    <w:p w:rsidR="000C1CD1" w:rsidRPr="003E65CD" w:rsidRDefault="00A25677" w:rsidP="00E531F9">
      <w:pPr>
        <w:spacing w:after="0" w:line="240" w:lineRule="auto"/>
        <w:ind w:firstLine="567"/>
        <w:jc w:val="both"/>
        <w:rPr>
          <w:rFonts w:ascii="Times New Roman" w:eastAsia="Calibri" w:hAnsi="Times New Roman"/>
          <w:sz w:val="28"/>
          <w:szCs w:val="28"/>
          <w:lang w:eastAsia="en-US"/>
        </w:rPr>
      </w:pPr>
      <w:r>
        <w:rPr>
          <w:rFonts w:ascii="Times New Roman" w:eastAsia="Calibri" w:hAnsi="Times New Roman"/>
          <w:sz w:val="28"/>
          <w:szCs w:val="28"/>
          <w:lang w:eastAsia="en-US"/>
        </w:rPr>
        <w:t>1.1.</w:t>
      </w:r>
      <w:r w:rsidRPr="00A25677">
        <w:rPr>
          <w:rFonts w:ascii="Times New Roman" w:eastAsia="Calibri" w:hAnsi="Times New Roman"/>
          <w:sz w:val="28"/>
          <w:szCs w:val="28"/>
          <w:lang w:eastAsia="en-US"/>
        </w:rPr>
        <w:t>Современные диаспоры как транснациональные сети</w:t>
      </w:r>
      <w:r w:rsidR="000C1CD1" w:rsidRPr="000C1CD1">
        <w:rPr>
          <w:rFonts w:ascii="Times New Roman" w:eastAsia="Calibri" w:hAnsi="Times New Roman"/>
          <w:sz w:val="28"/>
          <w:szCs w:val="28"/>
          <w:lang w:eastAsia="en-US"/>
        </w:rPr>
        <w:t>..........</w:t>
      </w:r>
      <w:r w:rsidR="00FC72D0">
        <w:rPr>
          <w:rFonts w:ascii="Times New Roman" w:eastAsia="Calibri" w:hAnsi="Times New Roman"/>
          <w:sz w:val="28"/>
          <w:szCs w:val="28"/>
          <w:lang w:eastAsia="en-US"/>
        </w:rPr>
        <w:t>.</w:t>
      </w:r>
      <w:r w:rsidR="003C473B">
        <w:rPr>
          <w:rFonts w:ascii="Times New Roman" w:eastAsia="Calibri" w:hAnsi="Times New Roman"/>
          <w:sz w:val="28"/>
          <w:szCs w:val="28"/>
          <w:lang w:eastAsia="en-US"/>
        </w:rPr>
        <w:t>.</w:t>
      </w:r>
      <w:r w:rsidR="00166AA2">
        <w:rPr>
          <w:rFonts w:ascii="Times New Roman" w:eastAsia="Calibri" w:hAnsi="Times New Roman"/>
          <w:sz w:val="28"/>
          <w:szCs w:val="28"/>
          <w:lang w:eastAsia="en-US"/>
        </w:rPr>
        <w:t>.</w:t>
      </w:r>
      <w:r w:rsidR="003C473B">
        <w:rPr>
          <w:rFonts w:ascii="Times New Roman" w:eastAsia="Calibri" w:hAnsi="Times New Roman"/>
          <w:sz w:val="28"/>
          <w:szCs w:val="28"/>
          <w:lang w:eastAsia="en-US"/>
        </w:rPr>
        <w:t>..</w:t>
      </w:r>
      <w:r w:rsidR="00166AA2">
        <w:rPr>
          <w:rFonts w:ascii="Times New Roman" w:eastAsia="Calibri" w:hAnsi="Times New Roman"/>
          <w:sz w:val="28"/>
          <w:szCs w:val="28"/>
          <w:lang w:eastAsia="en-US"/>
        </w:rPr>
        <w:t>.......</w:t>
      </w:r>
      <w:r w:rsidR="003E65CD" w:rsidRPr="003E65CD">
        <w:rPr>
          <w:rFonts w:ascii="Times New Roman" w:eastAsia="Calibri" w:hAnsi="Times New Roman"/>
          <w:sz w:val="28"/>
          <w:szCs w:val="28"/>
          <w:lang w:eastAsia="en-US"/>
        </w:rPr>
        <w:t>1</w:t>
      </w:r>
      <w:r w:rsidR="00EE2649">
        <w:rPr>
          <w:rFonts w:ascii="Times New Roman" w:eastAsia="Calibri" w:hAnsi="Times New Roman"/>
          <w:sz w:val="28"/>
          <w:szCs w:val="28"/>
          <w:lang w:eastAsia="en-US"/>
        </w:rPr>
        <w:t>0</w:t>
      </w:r>
    </w:p>
    <w:p w:rsidR="000C1CD1" w:rsidRPr="000C1CD1" w:rsidRDefault="000C1CD1" w:rsidP="00E531F9">
      <w:pPr>
        <w:spacing w:after="0" w:line="240" w:lineRule="auto"/>
        <w:ind w:firstLine="567"/>
        <w:jc w:val="both"/>
        <w:rPr>
          <w:rFonts w:ascii="Times New Roman" w:eastAsia="Calibri" w:hAnsi="Times New Roman"/>
          <w:sz w:val="28"/>
          <w:szCs w:val="28"/>
          <w:lang w:eastAsia="en-US"/>
        </w:rPr>
      </w:pPr>
    </w:p>
    <w:p w:rsidR="000C1CD1" w:rsidRPr="003E65CD" w:rsidRDefault="00A25677" w:rsidP="00E531F9">
      <w:pPr>
        <w:spacing w:after="0" w:line="240" w:lineRule="auto"/>
        <w:ind w:left="1134" w:hanging="568"/>
        <w:jc w:val="both"/>
        <w:rPr>
          <w:rFonts w:ascii="Times New Roman" w:eastAsia="Calibri" w:hAnsi="Times New Roman"/>
          <w:sz w:val="28"/>
          <w:szCs w:val="28"/>
          <w:lang w:eastAsia="en-US"/>
        </w:rPr>
      </w:pPr>
      <w:r>
        <w:rPr>
          <w:rFonts w:ascii="Times New Roman" w:eastAsia="Calibri" w:hAnsi="Times New Roman"/>
          <w:sz w:val="28"/>
          <w:szCs w:val="28"/>
          <w:lang w:eastAsia="en-US"/>
        </w:rPr>
        <w:t>1.2.</w:t>
      </w:r>
      <w:r w:rsidRPr="00A25677">
        <w:rPr>
          <w:rFonts w:ascii="Times New Roman" w:eastAsia="Calibri" w:hAnsi="Times New Roman"/>
          <w:sz w:val="28"/>
          <w:szCs w:val="28"/>
          <w:lang w:eastAsia="en-US"/>
        </w:rPr>
        <w:t xml:space="preserve">«Русский мир»: </w:t>
      </w:r>
      <w:r w:rsidR="00166AA2">
        <w:rPr>
          <w:rFonts w:ascii="Times New Roman" w:eastAsia="Calibri" w:hAnsi="Times New Roman"/>
          <w:sz w:val="28"/>
          <w:szCs w:val="28"/>
          <w:lang w:eastAsia="en-US"/>
        </w:rPr>
        <w:t>как основа развития интеграционных процессов..</w:t>
      </w:r>
      <w:r w:rsidR="003E65CD" w:rsidRPr="003E65CD">
        <w:rPr>
          <w:rFonts w:ascii="Times New Roman" w:eastAsia="Calibri" w:hAnsi="Times New Roman"/>
          <w:sz w:val="28"/>
          <w:szCs w:val="28"/>
          <w:lang w:eastAsia="en-US"/>
        </w:rPr>
        <w:t>26</w:t>
      </w:r>
    </w:p>
    <w:p w:rsidR="003C473B" w:rsidRPr="000C1CD1" w:rsidRDefault="003C473B" w:rsidP="00E531F9">
      <w:pPr>
        <w:spacing w:after="0" w:line="240" w:lineRule="auto"/>
        <w:ind w:left="1134" w:hanging="568"/>
        <w:jc w:val="both"/>
        <w:rPr>
          <w:rFonts w:ascii="Times New Roman" w:eastAsia="Calibri" w:hAnsi="Times New Roman"/>
          <w:sz w:val="28"/>
          <w:szCs w:val="28"/>
          <w:lang w:eastAsia="en-US"/>
        </w:rPr>
      </w:pPr>
    </w:p>
    <w:p w:rsidR="000C1CD1" w:rsidRPr="000C1CD1" w:rsidRDefault="000C1CD1" w:rsidP="00E531F9">
      <w:pPr>
        <w:spacing w:after="0" w:line="240" w:lineRule="auto"/>
        <w:jc w:val="both"/>
        <w:rPr>
          <w:rFonts w:ascii="Times New Roman" w:eastAsia="Calibri" w:hAnsi="Times New Roman"/>
          <w:sz w:val="28"/>
          <w:szCs w:val="28"/>
          <w:lang w:eastAsia="en-US"/>
        </w:rPr>
      </w:pPr>
      <w:r w:rsidRPr="000C1CD1">
        <w:rPr>
          <w:rFonts w:ascii="Times New Roman" w:eastAsia="Calibri" w:hAnsi="Times New Roman"/>
          <w:sz w:val="28"/>
          <w:szCs w:val="28"/>
          <w:lang w:eastAsia="en-US"/>
        </w:rPr>
        <w:t>Выводы по первой главе.....................................................................</w:t>
      </w:r>
      <w:r w:rsidR="00AF39CF">
        <w:rPr>
          <w:rFonts w:ascii="Times New Roman" w:eastAsia="Calibri" w:hAnsi="Times New Roman"/>
          <w:sz w:val="28"/>
          <w:szCs w:val="28"/>
          <w:lang w:eastAsia="en-US"/>
        </w:rPr>
        <w:t>..................</w:t>
      </w:r>
      <w:r w:rsidR="00777AF2">
        <w:rPr>
          <w:rFonts w:ascii="Times New Roman" w:eastAsia="Calibri" w:hAnsi="Times New Roman"/>
          <w:sz w:val="28"/>
          <w:szCs w:val="28"/>
          <w:lang w:eastAsia="en-US"/>
        </w:rPr>
        <w:t>50</w:t>
      </w:r>
    </w:p>
    <w:p w:rsidR="000C1CD1" w:rsidRPr="000C1CD1" w:rsidRDefault="000C1CD1" w:rsidP="00E531F9">
      <w:pPr>
        <w:spacing w:after="0" w:line="240" w:lineRule="auto"/>
        <w:jc w:val="both"/>
        <w:rPr>
          <w:rFonts w:ascii="Times New Roman" w:eastAsia="Calibri" w:hAnsi="Times New Roman"/>
          <w:sz w:val="28"/>
          <w:szCs w:val="28"/>
          <w:lang w:eastAsia="en-US"/>
        </w:rPr>
      </w:pPr>
    </w:p>
    <w:p w:rsidR="000C1CD1" w:rsidRPr="00447BBE" w:rsidRDefault="000C1CD1" w:rsidP="00E531F9">
      <w:pPr>
        <w:spacing w:after="0" w:line="240" w:lineRule="auto"/>
        <w:jc w:val="both"/>
        <w:rPr>
          <w:rFonts w:ascii="Times New Roman" w:eastAsia="Calibri" w:hAnsi="Times New Roman"/>
          <w:sz w:val="28"/>
          <w:szCs w:val="28"/>
          <w:lang w:eastAsia="en-US"/>
        </w:rPr>
      </w:pPr>
      <w:r w:rsidRPr="000C1CD1">
        <w:rPr>
          <w:rFonts w:ascii="Times New Roman" w:eastAsia="Calibri" w:hAnsi="Times New Roman"/>
          <w:sz w:val="28"/>
          <w:szCs w:val="28"/>
          <w:lang w:eastAsia="en-US"/>
        </w:rPr>
        <w:t>Глава 2</w:t>
      </w:r>
      <w:r w:rsidR="004522CE" w:rsidRPr="004522CE">
        <w:t xml:space="preserve"> </w:t>
      </w:r>
      <w:r w:rsidR="004522CE" w:rsidRPr="004522CE">
        <w:rPr>
          <w:rFonts w:ascii="Times New Roman" w:eastAsia="Calibri" w:hAnsi="Times New Roman"/>
          <w:sz w:val="28"/>
          <w:szCs w:val="28"/>
          <w:lang w:eastAsia="en-US"/>
        </w:rPr>
        <w:t>Государственная политика РФ в отношении соотечественников на территории ближнего з</w:t>
      </w:r>
      <w:r w:rsidR="004522CE">
        <w:rPr>
          <w:rFonts w:ascii="Times New Roman" w:eastAsia="Calibri" w:hAnsi="Times New Roman"/>
          <w:sz w:val="28"/>
          <w:szCs w:val="28"/>
          <w:lang w:eastAsia="en-US"/>
        </w:rPr>
        <w:t>арубежья: проблемы и перспектив....</w:t>
      </w:r>
      <w:r w:rsidR="00FC72D0">
        <w:rPr>
          <w:rFonts w:ascii="Times New Roman" w:eastAsia="Calibri" w:hAnsi="Times New Roman"/>
          <w:sz w:val="28"/>
          <w:szCs w:val="28"/>
          <w:lang w:eastAsia="en-US"/>
        </w:rPr>
        <w:t>..............</w:t>
      </w:r>
      <w:r w:rsidR="004522CE">
        <w:rPr>
          <w:rFonts w:ascii="Times New Roman" w:eastAsia="Calibri" w:hAnsi="Times New Roman"/>
          <w:sz w:val="28"/>
          <w:szCs w:val="28"/>
          <w:lang w:eastAsia="en-US"/>
        </w:rPr>
        <w:t>.</w:t>
      </w:r>
      <w:r w:rsidR="003C473B">
        <w:rPr>
          <w:rFonts w:ascii="Times New Roman" w:eastAsia="Calibri" w:hAnsi="Times New Roman"/>
          <w:sz w:val="28"/>
          <w:szCs w:val="28"/>
          <w:lang w:eastAsia="en-US"/>
        </w:rPr>
        <w:t>.</w:t>
      </w:r>
      <w:r w:rsidR="00166AA2">
        <w:rPr>
          <w:rFonts w:ascii="Times New Roman" w:eastAsia="Calibri" w:hAnsi="Times New Roman"/>
          <w:sz w:val="28"/>
          <w:szCs w:val="28"/>
          <w:lang w:eastAsia="en-US"/>
        </w:rPr>
        <w:t>.......</w:t>
      </w:r>
      <w:r w:rsidR="00447BBE" w:rsidRPr="00447BBE">
        <w:rPr>
          <w:rFonts w:ascii="Times New Roman" w:eastAsia="Calibri" w:hAnsi="Times New Roman"/>
          <w:sz w:val="28"/>
          <w:szCs w:val="28"/>
          <w:lang w:eastAsia="en-US"/>
        </w:rPr>
        <w:t>5</w:t>
      </w:r>
      <w:r w:rsidR="00777AF2">
        <w:rPr>
          <w:rFonts w:ascii="Times New Roman" w:eastAsia="Calibri" w:hAnsi="Times New Roman"/>
          <w:sz w:val="28"/>
          <w:szCs w:val="28"/>
          <w:lang w:eastAsia="en-US"/>
        </w:rPr>
        <w:t>4</w:t>
      </w:r>
    </w:p>
    <w:p w:rsidR="000C1CD1" w:rsidRPr="000C1CD1" w:rsidRDefault="000C1CD1" w:rsidP="00E531F9">
      <w:pPr>
        <w:spacing w:after="0" w:line="240" w:lineRule="auto"/>
        <w:jc w:val="both"/>
        <w:rPr>
          <w:rFonts w:ascii="Times New Roman" w:eastAsia="Calibri" w:hAnsi="Times New Roman"/>
          <w:sz w:val="28"/>
          <w:szCs w:val="28"/>
          <w:lang w:eastAsia="en-US"/>
        </w:rPr>
      </w:pPr>
      <w:r w:rsidRPr="000C1CD1">
        <w:rPr>
          <w:rFonts w:ascii="Times New Roman" w:eastAsia="Calibri" w:hAnsi="Times New Roman"/>
          <w:sz w:val="28"/>
          <w:szCs w:val="28"/>
          <w:lang w:eastAsia="en-US"/>
        </w:rPr>
        <w:t xml:space="preserve">  </w:t>
      </w:r>
    </w:p>
    <w:p w:rsidR="000C1CD1" w:rsidRPr="00447BBE" w:rsidRDefault="000C1CD1" w:rsidP="00E531F9">
      <w:pPr>
        <w:spacing w:after="0" w:line="240" w:lineRule="auto"/>
        <w:ind w:left="993" w:hanging="426"/>
        <w:jc w:val="both"/>
        <w:rPr>
          <w:rFonts w:ascii="Times New Roman" w:eastAsia="Calibri" w:hAnsi="Times New Roman"/>
          <w:sz w:val="28"/>
          <w:szCs w:val="28"/>
          <w:lang w:eastAsia="en-US"/>
        </w:rPr>
      </w:pPr>
      <w:r w:rsidRPr="000C1CD1">
        <w:rPr>
          <w:rFonts w:ascii="Times New Roman" w:eastAsia="Calibri" w:hAnsi="Times New Roman"/>
          <w:sz w:val="28"/>
          <w:szCs w:val="28"/>
          <w:lang w:eastAsia="en-US"/>
        </w:rPr>
        <w:t>2.1.</w:t>
      </w:r>
      <w:r w:rsidR="00FC72D0">
        <w:rPr>
          <w:rFonts w:ascii="Times New Roman" w:eastAsia="Calibri" w:hAnsi="Times New Roman"/>
          <w:sz w:val="28"/>
          <w:szCs w:val="28"/>
          <w:lang w:eastAsia="en-US"/>
        </w:rPr>
        <w:t xml:space="preserve"> </w:t>
      </w:r>
      <w:r w:rsidR="00FC72D0" w:rsidRPr="00FC72D0">
        <w:rPr>
          <w:rFonts w:ascii="Times New Roman" w:eastAsia="Calibri" w:hAnsi="Times New Roman"/>
          <w:sz w:val="28"/>
          <w:szCs w:val="28"/>
          <w:lang w:eastAsia="en-US"/>
        </w:rPr>
        <w:t>Проблемы и перспективы российск</w:t>
      </w:r>
      <w:r w:rsidR="00FC72D0">
        <w:rPr>
          <w:rFonts w:ascii="Times New Roman" w:eastAsia="Calibri" w:hAnsi="Times New Roman"/>
          <w:sz w:val="28"/>
          <w:szCs w:val="28"/>
          <w:lang w:eastAsia="en-US"/>
        </w:rPr>
        <w:t>ой диаспоры на территории стран СНГ</w:t>
      </w:r>
      <w:r w:rsidR="00FC72D0" w:rsidRPr="00FC72D0">
        <w:rPr>
          <w:rFonts w:ascii="Times New Roman" w:eastAsia="Calibri" w:hAnsi="Times New Roman"/>
          <w:sz w:val="28"/>
          <w:szCs w:val="28"/>
          <w:lang w:eastAsia="en-US"/>
        </w:rPr>
        <w:t>………</w:t>
      </w:r>
      <w:r w:rsidR="00FC72D0">
        <w:rPr>
          <w:rFonts w:ascii="Times New Roman" w:eastAsia="Calibri" w:hAnsi="Times New Roman"/>
          <w:sz w:val="28"/>
          <w:szCs w:val="28"/>
          <w:lang w:eastAsia="en-US"/>
        </w:rPr>
        <w:t>……</w:t>
      </w:r>
      <w:r w:rsidR="00FC72D0" w:rsidRPr="00FC72D0">
        <w:rPr>
          <w:rFonts w:ascii="Times New Roman" w:eastAsia="Calibri" w:hAnsi="Times New Roman"/>
          <w:sz w:val="28"/>
          <w:szCs w:val="28"/>
          <w:lang w:eastAsia="en-US"/>
        </w:rPr>
        <w:t>...................</w:t>
      </w:r>
      <w:r w:rsidR="00FC72D0">
        <w:rPr>
          <w:rFonts w:ascii="Times New Roman" w:eastAsia="Calibri" w:hAnsi="Times New Roman"/>
          <w:sz w:val="28"/>
          <w:szCs w:val="28"/>
          <w:lang w:eastAsia="en-US"/>
        </w:rPr>
        <w:t>..............................</w:t>
      </w:r>
      <w:r w:rsidR="003C473B">
        <w:rPr>
          <w:rFonts w:ascii="Times New Roman" w:eastAsia="Calibri" w:hAnsi="Times New Roman"/>
          <w:sz w:val="28"/>
          <w:szCs w:val="28"/>
          <w:lang w:eastAsia="en-US"/>
        </w:rPr>
        <w:t>..............................</w:t>
      </w:r>
      <w:r w:rsidR="00166AA2">
        <w:rPr>
          <w:rFonts w:ascii="Times New Roman" w:eastAsia="Calibri" w:hAnsi="Times New Roman"/>
          <w:sz w:val="28"/>
          <w:szCs w:val="28"/>
          <w:lang w:eastAsia="en-US"/>
        </w:rPr>
        <w:t>.</w:t>
      </w:r>
      <w:r w:rsidR="003C473B">
        <w:rPr>
          <w:rFonts w:ascii="Times New Roman" w:eastAsia="Calibri" w:hAnsi="Times New Roman"/>
          <w:sz w:val="28"/>
          <w:szCs w:val="28"/>
          <w:lang w:eastAsia="en-US"/>
        </w:rPr>
        <w:t>.</w:t>
      </w:r>
      <w:r w:rsidR="00166AA2">
        <w:rPr>
          <w:rFonts w:ascii="Times New Roman" w:eastAsia="Calibri" w:hAnsi="Times New Roman"/>
          <w:sz w:val="28"/>
          <w:szCs w:val="28"/>
          <w:lang w:eastAsia="en-US"/>
        </w:rPr>
        <w:t>......</w:t>
      </w:r>
      <w:r w:rsidR="00447BBE" w:rsidRPr="00447BBE">
        <w:rPr>
          <w:rFonts w:ascii="Times New Roman" w:eastAsia="Calibri" w:hAnsi="Times New Roman"/>
          <w:sz w:val="28"/>
          <w:szCs w:val="28"/>
          <w:lang w:eastAsia="en-US"/>
        </w:rPr>
        <w:t>5</w:t>
      </w:r>
      <w:r w:rsidR="00777AF2">
        <w:rPr>
          <w:rFonts w:ascii="Times New Roman" w:eastAsia="Calibri" w:hAnsi="Times New Roman"/>
          <w:sz w:val="28"/>
          <w:szCs w:val="28"/>
          <w:lang w:eastAsia="en-US"/>
        </w:rPr>
        <w:t>4</w:t>
      </w:r>
    </w:p>
    <w:p w:rsidR="000C1CD1" w:rsidRPr="000C1CD1" w:rsidRDefault="000C1CD1" w:rsidP="00E531F9">
      <w:pPr>
        <w:spacing w:after="0" w:line="240" w:lineRule="auto"/>
        <w:jc w:val="both"/>
        <w:rPr>
          <w:rFonts w:ascii="Times New Roman" w:eastAsia="Calibri" w:hAnsi="Times New Roman"/>
          <w:sz w:val="28"/>
          <w:szCs w:val="28"/>
          <w:lang w:eastAsia="en-US"/>
        </w:rPr>
      </w:pPr>
    </w:p>
    <w:p w:rsidR="000C1CD1" w:rsidRPr="000C1CD1" w:rsidRDefault="004522CE" w:rsidP="00E531F9">
      <w:pPr>
        <w:spacing w:after="0" w:line="240" w:lineRule="auto"/>
        <w:ind w:left="993" w:hanging="567"/>
        <w:jc w:val="both"/>
        <w:rPr>
          <w:rFonts w:ascii="Times New Roman" w:eastAsia="Calibri" w:hAnsi="Times New Roman"/>
          <w:sz w:val="28"/>
          <w:szCs w:val="28"/>
          <w:lang w:eastAsia="en-US"/>
        </w:rPr>
      </w:pPr>
      <w:r>
        <w:rPr>
          <w:rFonts w:ascii="Times New Roman" w:eastAsia="Calibri" w:hAnsi="Times New Roman"/>
          <w:sz w:val="28"/>
          <w:szCs w:val="28"/>
          <w:lang w:eastAsia="en-US"/>
        </w:rPr>
        <w:t xml:space="preserve">  </w:t>
      </w:r>
      <w:r w:rsidR="000C1CD1" w:rsidRPr="000C1CD1">
        <w:rPr>
          <w:rFonts w:ascii="Times New Roman" w:eastAsia="Calibri" w:hAnsi="Times New Roman"/>
          <w:sz w:val="28"/>
          <w:szCs w:val="28"/>
          <w:lang w:eastAsia="en-US"/>
        </w:rPr>
        <w:t>2.2.</w:t>
      </w:r>
      <w:r w:rsidRPr="004522CE">
        <w:t xml:space="preserve"> </w:t>
      </w:r>
      <w:r w:rsidRPr="004522CE">
        <w:rPr>
          <w:rFonts w:ascii="Times New Roman" w:eastAsia="Calibri" w:hAnsi="Times New Roman"/>
          <w:sz w:val="28"/>
          <w:szCs w:val="28"/>
          <w:lang w:eastAsia="en-US"/>
        </w:rPr>
        <w:t xml:space="preserve">Проблемы и перспективы российской </w:t>
      </w:r>
      <w:r>
        <w:rPr>
          <w:rFonts w:ascii="Times New Roman" w:eastAsia="Calibri" w:hAnsi="Times New Roman"/>
          <w:sz w:val="28"/>
          <w:szCs w:val="28"/>
          <w:lang w:eastAsia="en-US"/>
        </w:rPr>
        <w:t xml:space="preserve">диаспоры на территории стран </w:t>
      </w:r>
      <w:r w:rsidRPr="004522CE">
        <w:rPr>
          <w:rFonts w:ascii="Times New Roman" w:eastAsia="Calibri" w:hAnsi="Times New Roman"/>
          <w:sz w:val="28"/>
          <w:szCs w:val="28"/>
          <w:lang w:eastAsia="en-US"/>
        </w:rPr>
        <w:t>Балтии</w:t>
      </w:r>
      <w:r>
        <w:rPr>
          <w:rFonts w:ascii="Times New Roman" w:eastAsia="Calibri" w:hAnsi="Times New Roman"/>
          <w:sz w:val="28"/>
          <w:szCs w:val="28"/>
          <w:lang w:eastAsia="en-US"/>
        </w:rPr>
        <w:t>……………...............</w:t>
      </w:r>
      <w:r w:rsidR="000C1CD1" w:rsidRPr="000C1CD1">
        <w:rPr>
          <w:rFonts w:ascii="Times New Roman" w:eastAsia="Calibri" w:hAnsi="Times New Roman"/>
          <w:sz w:val="28"/>
          <w:szCs w:val="28"/>
          <w:lang w:eastAsia="en-US"/>
        </w:rPr>
        <w:t>............................</w:t>
      </w:r>
      <w:r w:rsidR="00FC72D0">
        <w:rPr>
          <w:rFonts w:ascii="Times New Roman" w:eastAsia="Calibri" w:hAnsi="Times New Roman"/>
          <w:sz w:val="28"/>
          <w:szCs w:val="28"/>
          <w:lang w:eastAsia="en-US"/>
        </w:rPr>
        <w:t>...............................</w:t>
      </w:r>
      <w:r w:rsidR="003C473B">
        <w:rPr>
          <w:rFonts w:ascii="Times New Roman" w:eastAsia="Calibri" w:hAnsi="Times New Roman"/>
          <w:sz w:val="28"/>
          <w:szCs w:val="28"/>
          <w:lang w:eastAsia="en-US"/>
        </w:rPr>
        <w:t>..</w:t>
      </w:r>
      <w:r w:rsidR="00166AA2">
        <w:rPr>
          <w:rFonts w:ascii="Times New Roman" w:eastAsia="Calibri" w:hAnsi="Times New Roman"/>
          <w:sz w:val="28"/>
          <w:szCs w:val="28"/>
          <w:lang w:eastAsia="en-US"/>
        </w:rPr>
        <w:t>.......</w:t>
      </w:r>
      <w:r w:rsidR="00EE2649">
        <w:rPr>
          <w:rFonts w:ascii="Times New Roman" w:eastAsia="Calibri" w:hAnsi="Times New Roman"/>
          <w:sz w:val="28"/>
          <w:szCs w:val="28"/>
          <w:lang w:eastAsia="en-US"/>
        </w:rPr>
        <w:t>70</w:t>
      </w:r>
    </w:p>
    <w:p w:rsidR="000C1CD1" w:rsidRPr="000C1CD1" w:rsidRDefault="000C1CD1" w:rsidP="00E531F9">
      <w:pPr>
        <w:spacing w:after="0" w:line="240" w:lineRule="auto"/>
        <w:jc w:val="both"/>
        <w:rPr>
          <w:rFonts w:ascii="Times New Roman" w:eastAsia="Calibri" w:hAnsi="Times New Roman"/>
          <w:sz w:val="28"/>
          <w:szCs w:val="28"/>
          <w:lang w:eastAsia="en-US"/>
        </w:rPr>
      </w:pPr>
    </w:p>
    <w:p w:rsidR="000C1CD1" w:rsidRPr="000C1CD1" w:rsidRDefault="000C1CD1" w:rsidP="00E531F9">
      <w:pPr>
        <w:spacing w:after="0" w:line="240" w:lineRule="auto"/>
        <w:jc w:val="both"/>
        <w:rPr>
          <w:rFonts w:ascii="Times New Roman" w:eastAsia="Calibri" w:hAnsi="Times New Roman"/>
          <w:sz w:val="28"/>
          <w:szCs w:val="28"/>
          <w:lang w:eastAsia="en-US"/>
        </w:rPr>
      </w:pPr>
      <w:r w:rsidRPr="000C1CD1">
        <w:rPr>
          <w:rFonts w:ascii="Times New Roman" w:eastAsia="Calibri" w:hAnsi="Times New Roman"/>
          <w:sz w:val="28"/>
          <w:szCs w:val="28"/>
          <w:lang w:eastAsia="en-US"/>
        </w:rPr>
        <w:t>Выводы по второй главе................................................................</w:t>
      </w:r>
      <w:r w:rsidR="00FC72D0">
        <w:rPr>
          <w:rFonts w:ascii="Times New Roman" w:eastAsia="Calibri" w:hAnsi="Times New Roman"/>
          <w:sz w:val="28"/>
          <w:szCs w:val="28"/>
          <w:lang w:eastAsia="en-US"/>
        </w:rPr>
        <w:t>...</w:t>
      </w:r>
      <w:r w:rsidRPr="000C1CD1">
        <w:rPr>
          <w:rFonts w:ascii="Times New Roman" w:eastAsia="Calibri" w:hAnsi="Times New Roman"/>
          <w:sz w:val="28"/>
          <w:szCs w:val="28"/>
          <w:lang w:eastAsia="en-US"/>
        </w:rPr>
        <w:t>..............</w:t>
      </w:r>
      <w:r w:rsidR="000A055B">
        <w:rPr>
          <w:rFonts w:ascii="Times New Roman" w:eastAsia="Calibri" w:hAnsi="Times New Roman"/>
          <w:sz w:val="28"/>
          <w:szCs w:val="28"/>
          <w:lang w:eastAsia="en-US"/>
        </w:rPr>
        <w:t>......96</w:t>
      </w:r>
    </w:p>
    <w:p w:rsidR="000C1CD1" w:rsidRPr="000C1CD1" w:rsidRDefault="000C1CD1" w:rsidP="00166AA2">
      <w:pPr>
        <w:tabs>
          <w:tab w:val="left" w:pos="9214"/>
        </w:tabs>
        <w:spacing w:after="0" w:line="240" w:lineRule="auto"/>
        <w:jc w:val="both"/>
        <w:rPr>
          <w:rFonts w:ascii="Times New Roman" w:eastAsia="Calibri" w:hAnsi="Times New Roman"/>
          <w:sz w:val="28"/>
          <w:szCs w:val="28"/>
          <w:lang w:eastAsia="en-US"/>
        </w:rPr>
      </w:pPr>
    </w:p>
    <w:p w:rsidR="000C1CD1" w:rsidRPr="000C1CD1" w:rsidRDefault="000C1CD1" w:rsidP="00E531F9">
      <w:pPr>
        <w:spacing w:after="0" w:line="240" w:lineRule="auto"/>
        <w:jc w:val="both"/>
        <w:rPr>
          <w:rFonts w:ascii="Times New Roman" w:eastAsia="Calibri" w:hAnsi="Times New Roman"/>
          <w:sz w:val="28"/>
          <w:szCs w:val="28"/>
          <w:lang w:eastAsia="en-US"/>
        </w:rPr>
      </w:pPr>
      <w:r w:rsidRPr="000C1CD1">
        <w:rPr>
          <w:rFonts w:ascii="Times New Roman" w:eastAsia="Calibri" w:hAnsi="Times New Roman"/>
          <w:sz w:val="28"/>
          <w:szCs w:val="28"/>
          <w:lang w:eastAsia="en-US"/>
        </w:rPr>
        <w:t>Заключение...............................................................................................</w:t>
      </w:r>
      <w:r w:rsidR="00FC72D0">
        <w:rPr>
          <w:rFonts w:ascii="Times New Roman" w:eastAsia="Calibri" w:hAnsi="Times New Roman"/>
          <w:sz w:val="28"/>
          <w:szCs w:val="28"/>
          <w:lang w:eastAsia="en-US"/>
        </w:rPr>
        <w:t>..</w:t>
      </w:r>
      <w:r w:rsidRPr="000C1CD1">
        <w:rPr>
          <w:rFonts w:ascii="Times New Roman" w:eastAsia="Calibri" w:hAnsi="Times New Roman"/>
          <w:sz w:val="28"/>
          <w:szCs w:val="28"/>
          <w:lang w:eastAsia="en-US"/>
        </w:rPr>
        <w:t>......</w:t>
      </w:r>
      <w:r w:rsidR="00AA48B8">
        <w:rPr>
          <w:rFonts w:ascii="Times New Roman" w:eastAsia="Calibri" w:hAnsi="Times New Roman"/>
          <w:sz w:val="28"/>
          <w:szCs w:val="28"/>
          <w:lang w:eastAsia="en-US"/>
        </w:rPr>
        <w:t>....</w:t>
      </w:r>
      <w:r w:rsidR="000A055B">
        <w:rPr>
          <w:rFonts w:ascii="Times New Roman" w:eastAsia="Calibri" w:hAnsi="Times New Roman"/>
          <w:sz w:val="28"/>
          <w:szCs w:val="28"/>
          <w:lang w:eastAsia="en-US"/>
        </w:rPr>
        <w:t>100</w:t>
      </w:r>
    </w:p>
    <w:p w:rsidR="000C1CD1" w:rsidRPr="000C1CD1" w:rsidRDefault="000C1CD1" w:rsidP="00E531F9">
      <w:pPr>
        <w:spacing w:after="0" w:line="240" w:lineRule="auto"/>
        <w:jc w:val="both"/>
        <w:rPr>
          <w:rFonts w:ascii="Times New Roman" w:eastAsia="Calibri" w:hAnsi="Times New Roman"/>
          <w:sz w:val="28"/>
          <w:szCs w:val="28"/>
          <w:lang w:eastAsia="en-US"/>
        </w:rPr>
      </w:pPr>
    </w:p>
    <w:p w:rsidR="00254B11" w:rsidRDefault="000C1CD1" w:rsidP="00E531F9">
      <w:pPr>
        <w:spacing w:after="0" w:line="240" w:lineRule="auto"/>
        <w:jc w:val="both"/>
        <w:rPr>
          <w:rFonts w:ascii="Times New Roman" w:eastAsia="Calibri" w:hAnsi="Times New Roman"/>
          <w:sz w:val="28"/>
          <w:szCs w:val="28"/>
          <w:lang w:eastAsia="en-US"/>
        </w:rPr>
      </w:pPr>
      <w:r w:rsidRPr="000C1CD1">
        <w:rPr>
          <w:rFonts w:ascii="Times New Roman" w:eastAsia="Calibri" w:hAnsi="Times New Roman"/>
          <w:sz w:val="28"/>
          <w:szCs w:val="28"/>
          <w:lang w:eastAsia="en-US"/>
        </w:rPr>
        <w:t>Библиографический список................................................................</w:t>
      </w:r>
      <w:r w:rsidR="00FC72D0">
        <w:rPr>
          <w:rFonts w:ascii="Times New Roman" w:eastAsia="Calibri" w:hAnsi="Times New Roman"/>
          <w:sz w:val="28"/>
          <w:szCs w:val="28"/>
          <w:lang w:eastAsia="en-US"/>
        </w:rPr>
        <w:t>..</w:t>
      </w:r>
      <w:r w:rsidRPr="000C1CD1">
        <w:rPr>
          <w:rFonts w:ascii="Times New Roman" w:eastAsia="Calibri" w:hAnsi="Times New Roman"/>
          <w:sz w:val="28"/>
          <w:szCs w:val="28"/>
          <w:lang w:eastAsia="en-US"/>
        </w:rPr>
        <w:t>..........</w:t>
      </w:r>
      <w:r w:rsidR="00AA48B8">
        <w:rPr>
          <w:rFonts w:ascii="Times New Roman" w:eastAsia="Calibri" w:hAnsi="Times New Roman"/>
          <w:sz w:val="28"/>
          <w:szCs w:val="28"/>
          <w:lang w:eastAsia="en-US"/>
        </w:rPr>
        <w:t>....106</w:t>
      </w:r>
    </w:p>
    <w:p w:rsidR="000C1CD1" w:rsidRPr="000C1CD1" w:rsidRDefault="00254B11" w:rsidP="00E531F9">
      <w:pPr>
        <w:spacing w:after="0" w:line="240" w:lineRule="auto"/>
        <w:jc w:val="both"/>
        <w:rPr>
          <w:rFonts w:ascii="Times New Roman" w:eastAsia="Calibri" w:hAnsi="Times New Roman"/>
          <w:sz w:val="28"/>
          <w:szCs w:val="28"/>
          <w:lang w:eastAsia="en-US"/>
        </w:rPr>
      </w:pPr>
      <w:r w:rsidRPr="000C1CD1">
        <w:rPr>
          <w:rFonts w:ascii="Times New Roman" w:eastAsia="Calibri" w:hAnsi="Times New Roman"/>
          <w:sz w:val="28"/>
          <w:szCs w:val="28"/>
          <w:lang w:eastAsia="en-US"/>
        </w:rPr>
        <w:t xml:space="preserve"> </w:t>
      </w:r>
    </w:p>
    <w:p w:rsidR="00C51357" w:rsidRPr="00C51357" w:rsidRDefault="00C51357" w:rsidP="00E531F9">
      <w:pPr>
        <w:spacing w:after="0" w:line="240" w:lineRule="auto"/>
        <w:jc w:val="both"/>
        <w:rPr>
          <w:rFonts w:ascii="Times New Roman" w:eastAsia="Calibri" w:hAnsi="Times New Roman"/>
          <w:sz w:val="28"/>
          <w:szCs w:val="28"/>
          <w:lang w:eastAsia="en-US"/>
        </w:rPr>
        <w:sectPr w:rsidR="00C51357" w:rsidRPr="00C51357" w:rsidSect="00166AA2">
          <w:pgSz w:w="11906" w:h="16838"/>
          <w:pgMar w:top="1134" w:right="849" w:bottom="1134" w:left="1701" w:header="708" w:footer="708" w:gutter="0"/>
          <w:pgNumType w:start="3"/>
          <w:cols w:space="708"/>
          <w:docGrid w:linePitch="360"/>
        </w:sectPr>
      </w:pPr>
      <w:r>
        <w:rPr>
          <w:rFonts w:ascii="Times New Roman" w:eastAsia="Calibri" w:hAnsi="Times New Roman"/>
          <w:sz w:val="28"/>
          <w:szCs w:val="28"/>
          <w:lang w:eastAsia="en-US"/>
        </w:rPr>
        <w:t>Приложени</w:t>
      </w:r>
      <w:r w:rsidR="00A25677">
        <w:rPr>
          <w:rFonts w:ascii="Times New Roman" w:eastAsia="Calibri" w:hAnsi="Times New Roman"/>
          <w:sz w:val="28"/>
          <w:szCs w:val="28"/>
          <w:lang w:eastAsia="en-US"/>
        </w:rPr>
        <w:t>я</w:t>
      </w:r>
    </w:p>
    <w:p w:rsidR="00C51357" w:rsidRDefault="00F204C6" w:rsidP="00E531F9">
      <w:pPr>
        <w:spacing w:after="0" w:line="360" w:lineRule="auto"/>
        <w:ind w:firstLine="567"/>
        <w:jc w:val="center"/>
        <w:rPr>
          <w:rFonts w:ascii="Times New Roman" w:hAnsi="Times New Roman"/>
          <w:b/>
          <w:sz w:val="28"/>
          <w:szCs w:val="28"/>
        </w:rPr>
      </w:pPr>
      <w:r>
        <w:rPr>
          <w:rFonts w:ascii="Times New Roman" w:hAnsi="Times New Roman"/>
          <w:b/>
          <w:sz w:val="28"/>
          <w:szCs w:val="28"/>
        </w:rPr>
        <w:lastRenderedPageBreak/>
        <w:t>В</w:t>
      </w:r>
      <w:r w:rsidR="00E531F9">
        <w:rPr>
          <w:rFonts w:ascii="Times New Roman" w:hAnsi="Times New Roman"/>
          <w:b/>
          <w:sz w:val="28"/>
          <w:szCs w:val="28"/>
        </w:rPr>
        <w:t>ВЕДЕНИЕ</w:t>
      </w:r>
    </w:p>
    <w:p w:rsidR="003C473B" w:rsidRDefault="003C473B" w:rsidP="00E531F9">
      <w:pPr>
        <w:spacing w:after="0" w:line="360" w:lineRule="auto"/>
        <w:ind w:firstLine="567"/>
        <w:jc w:val="center"/>
        <w:rPr>
          <w:rFonts w:ascii="Times New Roman" w:hAnsi="Times New Roman"/>
          <w:b/>
          <w:sz w:val="28"/>
          <w:szCs w:val="28"/>
        </w:rPr>
      </w:pPr>
    </w:p>
    <w:p w:rsidR="00F204C6" w:rsidRPr="00654469" w:rsidRDefault="00F204C6" w:rsidP="00E531F9">
      <w:pPr>
        <w:spacing w:after="0" w:line="360" w:lineRule="auto"/>
        <w:ind w:firstLine="567"/>
        <w:jc w:val="both"/>
        <w:rPr>
          <w:rFonts w:ascii="Times New Roman" w:eastAsiaTheme="minorHAnsi" w:hAnsi="Times New Roman"/>
          <w:sz w:val="28"/>
          <w:lang w:eastAsia="en-US"/>
        </w:rPr>
      </w:pPr>
      <w:r w:rsidRPr="00654469">
        <w:rPr>
          <w:rFonts w:ascii="Times New Roman" w:eastAsiaTheme="minorHAnsi" w:hAnsi="Times New Roman"/>
          <w:sz w:val="28"/>
          <w:lang w:eastAsia="en-US"/>
        </w:rPr>
        <w:t>Актуальность темы исследования.</w:t>
      </w:r>
      <w:r w:rsidRPr="00654469">
        <w:rPr>
          <w:rFonts w:ascii="Times New Roman" w:eastAsiaTheme="minorHAnsi" w:hAnsi="Times New Roman"/>
          <w:b/>
          <w:sz w:val="28"/>
          <w:lang w:eastAsia="en-US"/>
        </w:rPr>
        <w:t xml:space="preserve"> </w:t>
      </w:r>
      <w:r w:rsidRPr="00654469">
        <w:rPr>
          <w:rFonts w:ascii="Times New Roman" w:eastAsiaTheme="minorHAnsi" w:hAnsi="Times New Roman"/>
          <w:sz w:val="28"/>
          <w:lang w:eastAsia="en-US"/>
        </w:rPr>
        <w:t>Когда произошло разрушение СССР,  Россия, которую мы знаем сейчас, оказалась в окружении новообразовавшихся государств, со своеобразным геополитическим положением. Этими государствами стали бывшие союзные республики. В результате чего эти государства, во-первых: попали в сферу влияния иных локальных цивилизаций, или другими словами – геоцивилизаций – исламской, китайской и западной, во-вторых: послужили формированию новой геополитической зависимости у них с Россией, имеющие цивилизационные основания. Именно поэтому геоцивилизационные связи России и сопредельных государств анализируются, не выходя из контекста глобальной политики, в которых ведущими акторами являются не только государства, но и геоцивилизации.</w:t>
      </w:r>
    </w:p>
    <w:p w:rsidR="00F204C6" w:rsidRPr="00654469" w:rsidRDefault="00F204C6" w:rsidP="00E531F9">
      <w:pPr>
        <w:spacing w:after="0" w:line="360" w:lineRule="auto"/>
        <w:ind w:firstLine="567"/>
        <w:jc w:val="both"/>
        <w:rPr>
          <w:rFonts w:ascii="Times New Roman" w:eastAsiaTheme="minorHAnsi" w:hAnsi="Times New Roman"/>
          <w:sz w:val="28"/>
          <w:lang w:eastAsia="en-US"/>
        </w:rPr>
      </w:pPr>
      <w:r w:rsidRPr="00654469">
        <w:rPr>
          <w:rFonts w:ascii="Times New Roman" w:eastAsiaTheme="minorHAnsi" w:hAnsi="Times New Roman"/>
          <w:sz w:val="28"/>
          <w:lang w:eastAsia="en-US"/>
        </w:rPr>
        <w:t>Долгое время, при определении приоритетных направлений внешней политики РФ, тема российской диаспоры даже если и поднималась, то не встречала должной реакции. Несмотря на то, что проблема была, и заявлений о значении этого направления, выражений озабоченности в связи с гуманитарной ситуацией, в новых независимых государствах было предостаточно, адекватной, положительной реакции - не наблюдалось.</w:t>
      </w:r>
    </w:p>
    <w:p w:rsidR="00F204C6" w:rsidRPr="00654469" w:rsidRDefault="00F204C6" w:rsidP="00E531F9">
      <w:pPr>
        <w:spacing w:after="0" w:line="360" w:lineRule="auto"/>
        <w:ind w:firstLine="567"/>
        <w:jc w:val="both"/>
        <w:rPr>
          <w:rFonts w:ascii="Times New Roman" w:eastAsiaTheme="minorHAnsi" w:hAnsi="Times New Roman"/>
          <w:sz w:val="28"/>
          <w:lang w:eastAsia="en-US"/>
        </w:rPr>
      </w:pPr>
      <w:r w:rsidRPr="00654469">
        <w:rPr>
          <w:rFonts w:ascii="Times New Roman" w:eastAsiaTheme="minorHAnsi" w:hAnsi="Times New Roman"/>
          <w:sz w:val="28"/>
          <w:lang w:eastAsia="en-US"/>
        </w:rPr>
        <w:t xml:space="preserve">Нулевые принесли с собой кардинальные изменения ситуации. В выступлении Президента Российской Федерации В.В. Путина, на Втором Всемирном конгрессе российских соотечественников (2006 год), работа с диаспорой была обозначена как одна из ключевых </w:t>
      </w:r>
      <w:r w:rsidR="00AF39CF">
        <w:rPr>
          <w:rFonts w:ascii="Times New Roman" w:eastAsiaTheme="minorHAnsi" w:hAnsi="Times New Roman"/>
          <w:sz w:val="28"/>
          <w:lang w:eastAsia="en-US"/>
        </w:rPr>
        <w:t>элементов российской дипломатии. «В</w:t>
      </w:r>
      <w:r w:rsidRPr="00654469">
        <w:rPr>
          <w:rFonts w:ascii="Times New Roman" w:eastAsiaTheme="minorHAnsi" w:hAnsi="Times New Roman"/>
          <w:sz w:val="28"/>
          <w:lang w:eastAsia="en-US"/>
        </w:rPr>
        <w:t>заимодействие с диаспорой, поддержка и защита прав соотечественников являются одним из наших национальных приоритетов, и такой подход продиктован логикой развития нашей страны»</w:t>
      </w:r>
      <w:r w:rsidR="00AF39CF">
        <w:rPr>
          <w:rFonts w:ascii="Times New Roman" w:eastAsiaTheme="minorHAnsi" w:hAnsi="Times New Roman"/>
          <w:sz w:val="28"/>
          <w:lang w:eastAsia="en-US"/>
        </w:rPr>
        <w:t xml:space="preserve"> </w:t>
      </w:r>
      <w:r w:rsidR="009E3E18" w:rsidRPr="00654469">
        <w:rPr>
          <w:rFonts w:ascii="Times New Roman" w:eastAsiaTheme="minorHAnsi" w:hAnsi="Times New Roman"/>
          <w:sz w:val="28"/>
          <w:lang w:eastAsia="en-US"/>
        </w:rPr>
        <w:t>[</w:t>
      </w:r>
      <w:r w:rsidR="00E85B2A" w:rsidRPr="00654469">
        <w:rPr>
          <w:rFonts w:ascii="Times New Roman" w:eastAsiaTheme="minorHAnsi" w:hAnsi="Times New Roman"/>
          <w:sz w:val="28"/>
          <w:lang w:eastAsia="en-US"/>
        </w:rPr>
        <w:t>1</w:t>
      </w:r>
      <w:r w:rsidR="009E3E18" w:rsidRPr="00654469">
        <w:rPr>
          <w:rFonts w:ascii="Times New Roman" w:eastAsiaTheme="minorHAnsi" w:hAnsi="Times New Roman"/>
          <w:sz w:val="28"/>
          <w:lang w:eastAsia="en-US"/>
        </w:rPr>
        <w:t>]</w:t>
      </w:r>
      <w:r w:rsidRPr="00654469">
        <w:rPr>
          <w:rFonts w:ascii="Times New Roman" w:eastAsiaTheme="minorHAnsi" w:hAnsi="Times New Roman"/>
          <w:sz w:val="28"/>
          <w:lang w:eastAsia="en-US"/>
        </w:rPr>
        <w:t>.</w:t>
      </w:r>
    </w:p>
    <w:p w:rsidR="00F204C6" w:rsidRPr="00654469" w:rsidRDefault="00F204C6" w:rsidP="00E531F9">
      <w:pPr>
        <w:spacing w:after="0" w:line="360" w:lineRule="auto"/>
        <w:ind w:firstLine="567"/>
        <w:jc w:val="both"/>
        <w:rPr>
          <w:rFonts w:ascii="Times New Roman" w:eastAsiaTheme="minorHAnsi" w:hAnsi="Times New Roman"/>
          <w:sz w:val="28"/>
          <w:lang w:eastAsia="en-US"/>
        </w:rPr>
      </w:pPr>
      <w:r w:rsidRPr="00654469">
        <w:rPr>
          <w:rFonts w:ascii="Times New Roman" w:eastAsiaTheme="minorHAnsi" w:hAnsi="Times New Roman"/>
          <w:sz w:val="28"/>
          <w:lang w:eastAsia="en-US"/>
        </w:rPr>
        <w:t xml:space="preserve">Особо воодушевленно, и с некоторой надеждой, была воспринята идея консолидации и структурирования  именно Русского мира, так как он является важнейшим экономическим, интеллектуальным, общественным и </w:t>
      </w:r>
      <w:r w:rsidRPr="00654469">
        <w:rPr>
          <w:rFonts w:ascii="Times New Roman" w:eastAsiaTheme="minorHAnsi" w:hAnsi="Times New Roman"/>
          <w:sz w:val="28"/>
          <w:lang w:eastAsia="en-US"/>
        </w:rPr>
        <w:lastRenderedPageBreak/>
        <w:t>политическим ресурсами России. Русским мир не станет реальностью, если не будет укрепляться культура, духовность и традиции россиян во всем его многонациональном колорите.</w:t>
      </w:r>
    </w:p>
    <w:p w:rsidR="00F204C6" w:rsidRPr="00654469" w:rsidRDefault="00F204C6" w:rsidP="00E531F9">
      <w:pPr>
        <w:spacing w:after="0" w:line="360" w:lineRule="auto"/>
        <w:ind w:firstLine="567"/>
        <w:jc w:val="both"/>
        <w:rPr>
          <w:rFonts w:ascii="Times New Roman" w:eastAsiaTheme="minorHAnsi" w:hAnsi="Times New Roman"/>
          <w:sz w:val="28"/>
          <w:lang w:eastAsia="en-US"/>
        </w:rPr>
      </w:pPr>
      <w:r w:rsidRPr="00654469">
        <w:rPr>
          <w:rFonts w:ascii="Times New Roman" w:eastAsiaTheme="minorHAnsi" w:hAnsi="Times New Roman"/>
          <w:sz w:val="28"/>
          <w:lang w:eastAsia="en-US"/>
        </w:rPr>
        <w:t xml:space="preserve">Следствием вышесказанного, в центре внимания оказались вопросы статуса языка и культуры каждого народа, не считающимся титульным этносом. </w:t>
      </w:r>
      <w:proofErr w:type="gramStart"/>
      <w:r w:rsidRPr="00654469">
        <w:rPr>
          <w:rFonts w:ascii="Times New Roman" w:eastAsiaTheme="minorHAnsi" w:hAnsi="Times New Roman"/>
          <w:sz w:val="28"/>
          <w:lang w:eastAsia="en-US"/>
        </w:rPr>
        <w:t>Ограничение прав в общественно-политической и социально-экономической сферах, прямое ли оно или косвенное – не важно, у народов которых можно назвать «нетитульными», сокращение русскоязычного образовательного пространства – это вопросы, находящиеся под особым вниманием не только в Российской Федерации, но и в новых независимых государствах и требуют систематизации и научного подхода.</w:t>
      </w:r>
      <w:proofErr w:type="gramEnd"/>
    </w:p>
    <w:p w:rsidR="00F204C6" w:rsidRPr="00654469" w:rsidRDefault="00F204C6" w:rsidP="00E531F9">
      <w:pPr>
        <w:spacing w:after="0" w:line="360" w:lineRule="auto"/>
        <w:ind w:firstLine="567"/>
        <w:jc w:val="both"/>
        <w:rPr>
          <w:rFonts w:ascii="Times New Roman" w:eastAsiaTheme="minorHAnsi" w:hAnsi="Times New Roman"/>
          <w:sz w:val="28"/>
          <w:lang w:eastAsia="en-US"/>
        </w:rPr>
      </w:pPr>
      <w:r w:rsidRPr="00654469">
        <w:rPr>
          <w:rFonts w:ascii="Times New Roman" w:eastAsiaTheme="minorHAnsi" w:hAnsi="Times New Roman"/>
          <w:sz w:val="28"/>
          <w:lang w:eastAsia="en-US"/>
        </w:rPr>
        <w:t>Существует потребность в исследовании политико-правовых механизмов регулирования национальных отношений, целесообразности избранных форм, способов и средств реализации этнокультурной политики России по отношению к соотечественникам ближнего и дальнего зарубежья.</w:t>
      </w:r>
    </w:p>
    <w:p w:rsidR="00F204C6" w:rsidRPr="00654469" w:rsidRDefault="00F204C6" w:rsidP="00E531F9">
      <w:pPr>
        <w:spacing w:after="0" w:line="360" w:lineRule="auto"/>
        <w:ind w:firstLine="567"/>
        <w:jc w:val="both"/>
        <w:rPr>
          <w:rFonts w:ascii="Times New Roman" w:eastAsiaTheme="minorHAnsi" w:hAnsi="Times New Roman"/>
          <w:sz w:val="28"/>
          <w:lang w:eastAsia="en-US"/>
        </w:rPr>
      </w:pPr>
      <w:r w:rsidRPr="00654469">
        <w:rPr>
          <w:rFonts w:ascii="Times New Roman" w:eastAsiaTheme="minorHAnsi" w:hAnsi="Times New Roman"/>
          <w:sz w:val="28"/>
          <w:lang w:eastAsia="en-US"/>
        </w:rPr>
        <w:t>Все это можно отнести к тому, что в российской политике, а точнее в её развитии, наступил новый этап. Этап, на котором отношени</w:t>
      </w:r>
      <w:r w:rsidR="00AF39CF">
        <w:rPr>
          <w:rFonts w:ascii="Times New Roman" w:eastAsiaTheme="minorHAnsi" w:hAnsi="Times New Roman"/>
          <w:sz w:val="28"/>
          <w:lang w:eastAsia="en-US"/>
        </w:rPr>
        <w:t>е</w:t>
      </w:r>
      <w:r w:rsidRPr="00654469">
        <w:rPr>
          <w:rFonts w:ascii="Times New Roman" w:eastAsiaTheme="minorHAnsi" w:hAnsi="Times New Roman"/>
          <w:sz w:val="28"/>
          <w:lang w:eastAsia="en-US"/>
        </w:rPr>
        <w:t xml:space="preserve"> к соотечественникам предполагает важность широкого обобщения и углубленного анализа практической деятельности в области защиты их прав крупнейшими международными организациями, а также отдельными государствами, в том числе и Россией.</w:t>
      </w:r>
    </w:p>
    <w:p w:rsidR="00F204C6" w:rsidRPr="00654469" w:rsidRDefault="00F204C6" w:rsidP="00E531F9">
      <w:pPr>
        <w:spacing w:after="0" w:line="360" w:lineRule="auto"/>
        <w:ind w:firstLine="567"/>
        <w:jc w:val="both"/>
        <w:rPr>
          <w:rFonts w:ascii="Times New Roman" w:eastAsiaTheme="minorHAnsi" w:hAnsi="Times New Roman"/>
          <w:sz w:val="28"/>
          <w:lang w:eastAsia="en-US"/>
        </w:rPr>
      </w:pPr>
      <w:r w:rsidRPr="00654469">
        <w:rPr>
          <w:rFonts w:ascii="Times New Roman" w:eastAsiaTheme="minorHAnsi" w:hAnsi="Times New Roman"/>
          <w:sz w:val="28"/>
          <w:lang w:eastAsia="en-US"/>
        </w:rPr>
        <w:t>Феномен российской диаспоры с точки зрения политической науки еще не вполне изучен. Принято говорить о российских соотечественников только как о гигантском потенциале России. И это не совсем корректно. Здесь также необходимо учитывать сложное положение в странах ближнего зарубежья, следует уделить серьезное внимание формам и механизмам поддержки соотечественников за рубежом.</w:t>
      </w:r>
    </w:p>
    <w:p w:rsidR="00F204C6" w:rsidRPr="00654469" w:rsidRDefault="00F204C6" w:rsidP="00E531F9">
      <w:pPr>
        <w:spacing w:line="360" w:lineRule="auto"/>
        <w:ind w:firstLine="567"/>
        <w:jc w:val="both"/>
        <w:rPr>
          <w:rFonts w:ascii="Times New Roman" w:eastAsiaTheme="minorHAnsi" w:hAnsi="Times New Roman"/>
          <w:sz w:val="28"/>
          <w:szCs w:val="28"/>
          <w:lang w:eastAsia="en-US"/>
        </w:rPr>
      </w:pPr>
      <w:r w:rsidRPr="00654469">
        <w:rPr>
          <w:rFonts w:ascii="Times New Roman" w:eastAsiaTheme="minorHAnsi" w:hAnsi="Times New Roman"/>
          <w:sz w:val="28"/>
          <w:lang w:eastAsia="en-US"/>
        </w:rPr>
        <w:t>Степень изученности проблемы.</w:t>
      </w:r>
      <w:r w:rsidR="00C865CD">
        <w:rPr>
          <w:rFonts w:ascii="Times New Roman" w:eastAsiaTheme="minorHAnsi" w:hAnsi="Times New Roman"/>
          <w:lang w:eastAsia="en-US"/>
        </w:rPr>
        <w:t xml:space="preserve"> </w:t>
      </w:r>
      <w:proofErr w:type="gramStart"/>
      <w:r w:rsidRPr="00654469">
        <w:rPr>
          <w:rFonts w:ascii="Times New Roman" w:eastAsiaTheme="minorHAnsi" w:hAnsi="Times New Roman"/>
          <w:sz w:val="28"/>
          <w:szCs w:val="28"/>
          <w:lang w:eastAsia="en-US"/>
        </w:rPr>
        <w:t xml:space="preserve">Интерес к государственной политике в отношении лиц находящихся за рубежом был проявлен относительно недавно, в большинстве своем он проявился и актуализировался в 90-е годы </w:t>
      </w:r>
      <w:r w:rsidRPr="00654469">
        <w:rPr>
          <w:rFonts w:ascii="Times New Roman" w:eastAsiaTheme="minorHAnsi" w:hAnsi="Times New Roman"/>
          <w:sz w:val="28"/>
          <w:szCs w:val="28"/>
          <w:lang w:eastAsia="en-US"/>
        </w:rPr>
        <w:lastRenderedPageBreak/>
        <w:t xml:space="preserve">и связан с такими авторами как М. Дж. </w:t>
      </w:r>
      <w:proofErr w:type="spellStart"/>
      <w:r w:rsidRPr="00654469">
        <w:rPr>
          <w:rFonts w:ascii="Times New Roman" w:eastAsiaTheme="minorHAnsi" w:hAnsi="Times New Roman"/>
          <w:sz w:val="28"/>
          <w:szCs w:val="28"/>
          <w:lang w:eastAsia="en-US"/>
        </w:rPr>
        <w:t>Эсман</w:t>
      </w:r>
      <w:proofErr w:type="spellEnd"/>
      <w:r w:rsidR="00E85B2A" w:rsidRPr="00654469">
        <w:rPr>
          <w:rFonts w:ascii="Times New Roman" w:eastAsiaTheme="minorHAnsi" w:hAnsi="Times New Roman"/>
          <w:sz w:val="28"/>
          <w:szCs w:val="28"/>
          <w:lang w:eastAsia="en-US"/>
        </w:rPr>
        <w:t xml:space="preserve"> [2]</w:t>
      </w:r>
      <w:r w:rsidR="00571F52" w:rsidRPr="00654469">
        <w:rPr>
          <w:rFonts w:ascii="Times New Roman" w:eastAsiaTheme="minorHAnsi" w:hAnsi="Times New Roman"/>
          <w:sz w:val="28"/>
          <w:szCs w:val="28"/>
          <w:lang w:eastAsia="en-US"/>
        </w:rPr>
        <w:t>,</w:t>
      </w:r>
      <w:r w:rsidR="00571F52" w:rsidRPr="00654469">
        <w:rPr>
          <w:rFonts w:ascii="Times New Roman" w:hAnsi="Times New Roman"/>
        </w:rPr>
        <w:t xml:space="preserve"> </w:t>
      </w:r>
      <w:r w:rsidR="00571F52" w:rsidRPr="00654469">
        <w:rPr>
          <w:rFonts w:ascii="Times New Roman" w:hAnsi="Times New Roman"/>
          <w:sz w:val="28"/>
          <w:szCs w:val="28"/>
        </w:rPr>
        <w:t xml:space="preserve">С. </w:t>
      </w:r>
      <w:proofErr w:type="spellStart"/>
      <w:r w:rsidR="00571F52" w:rsidRPr="00654469">
        <w:rPr>
          <w:rFonts w:ascii="Times New Roman" w:eastAsiaTheme="minorHAnsi" w:hAnsi="Times New Roman"/>
          <w:sz w:val="28"/>
          <w:szCs w:val="28"/>
          <w:lang w:eastAsia="en-US"/>
        </w:rPr>
        <w:t>Градировский</w:t>
      </w:r>
      <w:proofErr w:type="spellEnd"/>
      <w:r w:rsidR="00571F52" w:rsidRPr="00654469">
        <w:rPr>
          <w:rFonts w:ascii="Times New Roman" w:eastAsiaTheme="minorHAnsi" w:hAnsi="Times New Roman"/>
          <w:sz w:val="28"/>
          <w:szCs w:val="28"/>
          <w:lang w:eastAsia="en-US"/>
        </w:rPr>
        <w:t xml:space="preserve">, Б. </w:t>
      </w:r>
      <w:proofErr w:type="spellStart"/>
      <w:r w:rsidR="00571F52" w:rsidRPr="00654469">
        <w:rPr>
          <w:rFonts w:ascii="Times New Roman" w:eastAsiaTheme="minorHAnsi" w:hAnsi="Times New Roman"/>
          <w:sz w:val="28"/>
          <w:szCs w:val="28"/>
          <w:lang w:eastAsia="en-US"/>
        </w:rPr>
        <w:t>Межуев</w:t>
      </w:r>
      <w:proofErr w:type="spellEnd"/>
      <w:r w:rsidR="00571F52" w:rsidRPr="00654469">
        <w:rPr>
          <w:rFonts w:ascii="Times New Roman" w:eastAsiaTheme="minorHAnsi" w:hAnsi="Times New Roman"/>
          <w:sz w:val="28"/>
          <w:szCs w:val="28"/>
          <w:lang w:eastAsia="en-US"/>
        </w:rPr>
        <w:t xml:space="preserve"> [3], </w:t>
      </w:r>
      <w:r w:rsidRPr="00654469">
        <w:rPr>
          <w:rFonts w:ascii="Times New Roman" w:eastAsiaTheme="minorHAnsi" w:hAnsi="Times New Roman"/>
          <w:sz w:val="28"/>
          <w:szCs w:val="28"/>
          <w:lang w:eastAsia="en-US"/>
        </w:rPr>
        <w:t xml:space="preserve">В. </w:t>
      </w:r>
      <w:proofErr w:type="spellStart"/>
      <w:r w:rsidRPr="00654469">
        <w:rPr>
          <w:rFonts w:ascii="Times New Roman" w:eastAsiaTheme="minorHAnsi" w:hAnsi="Times New Roman"/>
          <w:sz w:val="28"/>
          <w:szCs w:val="28"/>
          <w:lang w:eastAsia="en-US"/>
        </w:rPr>
        <w:t>Мукомель</w:t>
      </w:r>
      <w:proofErr w:type="spellEnd"/>
      <w:r w:rsidRPr="00654469">
        <w:rPr>
          <w:rFonts w:ascii="Times New Roman" w:eastAsiaTheme="minorHAnsi" w:hAnsi="Times New Roman"/>
          <w:sz w:val="28"/>
          <w:szCs w:val="28"/>
          <w:lang w:eastAsia="en-US"/>
        </w:rPr>
        <w:t xml:space="preserve">, Э. </w:t>
      </w:r>
      <w:proofErr w:type="spellStart"/>
      <w:r w:rsidRPr="00654469">
        <w:rPr>
          <w:rFonts w:ascii="Times New Roman" w:eastAsiaTheme="minorHAnsi" w:hAnsi="Times New Roman"/>
          <w:sz w:val="28"/>
          <w:szCs w:val="28"/>
          <w:lang w:eastAsia="en-US"/>
        </w:rPr>
        <w:t>Паин</w:t>
      </w:r>
      <w:proofErr w:type="spellEnd"/>
      <w:r w:rsidR="00571F52" w:rsidRPr="00654469">
        <w:rPr>
          <w:rFonts w:ascii="Times New Roman" w:eastAsiaTheme="minorHAnsi" w:hAnsi="Times New Roman"/>
          <w:sz w:val="28"/>
          <w:szCs w:val="28"/>
          <w:lang w:eastAsia="en-US"/>
        </w:rPr>
        <w:t xml:space="preserve"> [4]</w:t>
      </w:r>
      <w:r w:rsidRPr="00654469">
        <w:rPr>
          <w:rFonts w:ascii="Times New Roman" w:eastAsiaTheme="minorHAnsi" w:hAnsi="Times New Roman"/>
          <w:sz w:val="28"/>
          <w:szCs w:val="28"/>
          <w:lang w:eastAsia="en-US"/>
        </w:rPr>
        <w:t xml:space="preserve"> и др. Из отечественных исследователей следует выделить П. Щедровицкого</w:t>
      </w:r>
      <w:r w:rsidR="00571F52" w:rsidRPr="00654469">
        <w:rPr>
          <w:rFonts w:ascii="Times New Roman" w:eastAsiaTheme="minorHAnsi" w:hAnsi="Times New Roman"/>
          <w:sz w:val="28"/>
          <w:szCs w:val="28"/>
          <w:lang w:eastAsia="en-US"/>
        </w:rPr>
        <w:t xml:space="preserve"> [5]</w:t>
      </w:r>
      <w:r w:rsidRPr="00654469">
        <w:rPr>
          <w:rFonts w:ascii="Times New Roman" w:eastAsiaTheme="minorHAnsi" w:hAnsi="Times New Roman"/>
          <w:sz w:val="28"/>
          <w:szCs w:val="28"/>
          <w:lang w:eastAsia="en-US"/>
        </w:rPr>
        <w:t>,</w:t>
      </w:r>
      <w:r w:rsidRPr="00654469">
        <w:rPr>
          <w:rFonts w:ascii="Times New Roman" w:eastAsiaTheme="minorHAnsi" w:hAnsi="Times New Roman"/>
          <w:lang w:eastAsia="en-US"/>
        </w:rPr>
        <w:t xml:space="preserve"> </w:t>
      </w:r>
      <w:r w:rsidR="00BC048A" w:rsidRPr="00654469">
        <w:rPr>
          <w:rFonts w:ascii="Times New Roman" w:eastAsiaTheme="minorHAnsi" w:hAnsi="Times New Roman"/>
          <w:sz w:val="28"/>
          <w:szCs w:val="28"/>
          <w:lang w:eastAsia="en-US"/>
        </w:rPr>
        <w:t xml:space="preserve">Ю. </w:t>
      </w:r>
      <w:r w:rsidRPr="00654469">
        <w:rPr>
          <w:rFonts w:ascii="Times New Roman" w:eastAsiaTheme="minorHAnsi" w:hAnsi="Times New Roman"/>
          <w:sz w:val="28"/>
          <w:szCs w:val="28"/>
          <w:lang w:eastAsia="en-US"/>
        </w:rPr>
        <w:t>Громыко</w:t>
      </w:r>
      <w:r w:rsidR="00571F52" w:rsidRPr="00654469">
        <w:rPr>
          <w:rFonts w:ascii="Times New Roman" w:eastAsiaTheme="minorHAnsi" w:hAnsi="Times New Roman"/>
          <w:sz w:val="28"/>
          <w:szCs w:val="28"/>
          <w:lang w:eastAsia="en-US"/>
        </w:rPr>
        <w:t xml:space="preserve"> [6]</w:t>
      </w:r>
      <w:r w:rsidRPr="00654469">
        <w:rPr>
          <w:rFonts w:ascii="Times New Roman" w:eastAsiaTheme="minorHAnsi" w:hAnsi="Times New Roman"/>
          <w:sz w:val="28"/>
          <w:szCs w:val="28"/>
          <w:lang w:eastAsia="en-US"/>
        </w:rPr>
        <w:t>, К. Крылова</w:t>
      </w:r>
      <w:r w:rsidR="00571F52" w:rsidRPr="00654469">
        <w:rPr>
          <w:rFonts w:ascii="Times New Roman" w:eastAsiaTheme="minorHAnsi" w:hAnsi="Times New Roman"/>
          <w:sz w:val="28"/>
          <w:szCs w:val="28"/>
          <w:lang w:eastAsia="en-US"/>
        </w:rPr>
        <w:t xml:space="preserve"> [7</w:t>
      </w:r>
      <w:proofErr w:type="gramEnd"/>
      <w:r w:rsidR="00571F52" w:rsidRPr="00654469">
        <w:rPr>
          <w:rFonts w:ascii="Times New Roman" w:eastAsiaTheme="minorHAnsi" w:hAnsi="Times New Roman"/>
          <w:sz w:val="28"/>
          <w:szCs w:val="28"/>
          <w:lang w:eastAsia="en-US"/>
        </w:rPr>
        <w:t>]</w:t>
      </w:r>
      <w:r w:rsidRPr="00654469">
        <w:rPr>
          <w:rFonts w:ascii="Times New Roman" w:eastAsiaTheme="minorHAnsi" w:hAnsi="Times New Roman"/>
          <w:sz w:val="28"/>
          <w:szCs w:val="28"/>
          <w:lang w:eastAsia="en-US"/>
        </w:rPr>
        <w:t>, М. Шевченко</w:t>
      </w:r>
      <w:r w:rsidR="00BC048A" w:rsidRPr="00654469">
        <w:rPr>
          <w:rFonts w:ascii="Times New Roman" w:eastAsiaTheme="minorHAnsi" w:hAnsi="Times New Roman"/>
          <w:sz w:val="28"/>
          <w:szCs w:val="28"/>
          <w:lang w:eastAsia="en-US"/>
        </w:rPr>
        <w:t>[8]</w:t>
      </w:r>
      <w:r w:rsidRPr="00654469">
        <w:rPr>
          <w:rFonts w:ascii="Times New Roman" w:eastAsiaTheme="minorHAnsi" w:hAnsi="Times New Roman"/>
          <w:sz w:val="28"/>
          <w:szCs w:val="28"/>
          <w:lang w:eastAsia="en-US"/>
        </w:rPr>
        <w:t xml:space="preserve"> и </w:t>
      </w:r>
      <w:r w:rsidR="00BC048A" w:rsidRPr="00654469">
        <w:rPr>
          <w:rFonts w:ascii="Times New Roman" w:eastAsiaTheme="minorHAnsi" w:hAnsi="Times New Roman"/>
          <w:sz w:val="28"/>
          <w:szCs w:val="28"/>
          <w:lang w:eastAsia="en-US"/>
        </w:rPr>
        <w:t>Ш. Павлов [9]</w:t>
      </w:r>
      <w:r w:rsidRPr="00654469">
        <w:rPr>
          <w:rFonts w:ascii="Times New Roman" w:eastAsiaTheme="minorHAnsi" w:hAnsi="Times New Roman"/>
          <w:sz w:val="28"/>
          <w:szCs w:val="28"/>
          <w:lang w:eastAsia="en-US"/>
        </w:rPr>
        <w:t>, которые впервые заговорили о возможности и необходимости создания «Русского мира». Именно их мысли были взяты за основу и трансформированы из идеи в государственный проект «Русский мир».</w:t>
      </w:r>
    </w:p>
    <w:p w:rsidR="00F204C6" w:rsidRPr="00654469" w:rsidRDefault="00F204C6" w:rsidP="00E531F9">
      <w:pPr>
        <w:spacing w:line="360" w:lineRule="auto"/>
        <w:ind w:firstLine="567"/>
        <w:jc w:val="both"/>
        <w:rPr>
          <w:rFonts w:ascii="Times New Roman" w:eastAsiaTheme="minorHAnsi" w:hAnsi="Times New Roman"/>
          <w:sz w:val="28"/>
          <w:szCs w:val="28"/>
          <w:lang w:eastAsia="en-US"/>
        </w:rPr>
      </w:pPr>
      <w:r w:rsidRPr="00654469">
        <w:rPr>
          <w:rFonts w:ascii="Times New Roman" w:eastAsiaTheme="minorHAnsi" w:hAnsi="Times New Roman"/>
          <w:sz w:val="28"/>
          <w:szCs w:val="28"/>
          <w:lang w:eastAsia="en-US"/>
        </w:rPr>
        <w:t xml:space="preserve">Изучение данной проблемы также связано с другой важнейшей сферой исследования - проблемой диаспор, которая так же освещалась в дипломной работе и связана с авторами как </w:t>
      </w:r>
      <w:r w:rsidR="00BC048A" w:rsidRPr="00654469">
        <w:rPr>
          <w:rFonts w:ascii="Times New Roman" w:eastAsiaTheme="minorHAnsi" w:hAnsi="Times New Roman"/>
          <w:sz w:val="28"/>
          <w:szCs w:val="28"/>
          <w:lang w:eastAsia="en-US"/>
        </w:rPr>
        <w:t xml:space="preserve">Ж. </w:t>
      </w:r>
      <w:proofErr w:type="spellStart"/>
      <w:r w:rsidR="00BC048A" w:rsidRPr="00654469">
        <w:rPr>
          <w:rFonts w:ascii="Times New Roman" w:eastAsiaTheme="minorHAnsi" w:hAnsi="Times New Roman"/>
          <w:sz w:val="28"/>
          <w:szCs w:val="28"/>
          <w:lang w:eastAsia="en-US"/>
        </w:rPr>
        <w:t>Тощенко</w:t>
      </w:r>
      <w:proofErr w:type="spellEnd"/>
      <w:r w:rsidR="00BC048A" w:rsidRPr="00654469">
        <w:rPr>
          <w:rFonts w:ascii="Times New Roman" w:eastAsiaTheme="minorHAnsi" w:hAnsi="Times New Roman"/>
          <w:sz w:val="28"/>
          <w:szCs w:val="28"/>
          <w:lang w:eastAsia="en-US"/>
        </w:rPr>
        <w:t xml:space="preserve">, </w:t>
      </w:r>
      <w:r w:rsidRPr="00654469">
        <w:rPr>
          <w:rFonts w:ascii="Times New Roman" w:eastAsiaTheme="minorHAnsi" w:hAnsi="Times New Roman"/>
          <w:sz w:val="28"/>
          <w:szCs w:val="28"/>
          <w:lang w:eastAsia="en-US"/>
        </w:rPr>
        <w:t>Т.</w:t>
      </w:r>
      <w:r w:rsidR="00BC048A" w:rsidRPr="00654469">
        <w:rPr>
          <w:rFonts w:ascii="Times New Roman" w:eastAsiaTheme="minorHAnsi" w:hAnsi="Times New Roman"/>
          <w:sz w:val="28"/>
          <w:szCs w:val="28"/>
          <w:lang w:eastAsia="en-US"/>
        </w:rPr>
        <w:t xml:space="preserve"> </w:t>
      </w:r>
      <w:proofErr w:type="spellStart"/>
      <w:r w:rsidRPr="00654469">
        <w:rPr>
          <w:rFonts w:ascii="Times New Roman" w:eastAsiaTheme="minorHAnsi" w:hAnsi="Times New Roman"/>
          <w:sz w:val="28"/>
          <w:szCs w:val="28"/>
          <w:lang w:eastAsia="en-US"/>
        </w:rPr>
        <w:t>Чаптыкова</w:t>
      </w:r>
      <w:proofErr w:type="spellEnd"/>
      <w:r w:rsidR="00BC048A" w:rsidRPr="00654469">
        <w:rPr>
          <w:rFonts w:ascii="Times New Roman" w:eastAsiaTheme="minorHAnsi" w:hAnsi="Times New Roman"/>
          <w:sz w:val="28"/>
          <w:szCs w:val="28"/>
          <w:lang w:eastAsia="en-US"/>
        </w:rPr>
        <w:t xml:space="preserve"> [10]</w:t>
      </w:r>
      <w:r w:rsidRPr="00654469">
        <w:rPr>
          <w:rFonts w:ascii="Times New Roman" w:eastAsiaTheme="minorHAnsi" w:hAnsi="Times New Roman"/>
          <w:sz w:val="28"/>
          <w:szCs w:val="28"/>
          <w:lang w:eastAsia="en-US"/>
        </w:rPr>
        <w:t xml:space="preserve">, Т. </w:t>
      </w:r>
      <w:proofErr w:type="spellStart"/>
      <w:r w:rsidRPr="00654469">
        <w:rPr>
          <w:rFonts w:ascii="Times New Roman" w:eastAsiaTheme="minorHAnsi" w:hAnsi="Times New Roman"/>
          <w:sz w:val="28"/>
          <w:szCs w:val="28"/>
          <w:lang w:eastAsia="en-US"/>
        </w:rPr>
        <w:t>Полоскова</w:t>
      </w:r>
      <w:proofErr w:type="spellEnd"/>
      <w:r w:rsidR="00BB19DD" w:rsidRPr="00654469">
        <w:rPr>
          <w:rFonts w:ascii="Times New Roman" w:eastAsiaTheme="minorHAnsi" w:hAnsi="Times New Roman"/>
          <w:sz w:val="28"/>
          <w:szCs w:val="28"/>
          <w:lang w:eastAsia="en-US"/>
        </w:rPr>
        <w:t>[11]</w:t>
      </w:r>
      <w:r w:rsidRPr="00654469">
        <w:rPr>
          <w:rFonts w:ascii="Times New Roman" w:eastAsiaTheme="minorHAnsi" w:hAnsi="Times New Roman"/>
          <w:sz w:val="28"/>
          <w:szCs w:val="28"/>
          <w:lang w:eastAsia="en-US"/>
        </w:rPr>
        <w:t xml:space="preserve">, и др. </w:t>
      </w:r>
    </w:p>
    <w:p w:rsidR="00F204C6" w:rsidRPr="00654469" w:rsidRDefault="00F204C6" w:rsidP="00E531F9">
      <w:pPr>
        <w:spacing w:line="360" w:lineRule="auto"/>
        <w:ind w:firstLine="567"/>
        <w:jc w:val="both"/>
        <w:rPr>
          <w:rFonts w:ascii="Times New Roman" w:eastAsiaTheme="minorHAnsi" w:hAnsi="Times New Roman"/>
          <w:sz w:val="28"/>
          <w:szCs w:val="28"/>
          <w:lang w:eastAsia="en-US"/>
        </w:rPr>
      </w:pPr>
      <w:r w:rsidRPr="00654469">
        <w:rPr>
          <w:rFonts w:ascii="Times New Roman" w:eastAsiaTheme="minorHAnsi" w:hAnsi="Times New Roman"/>
          <w:sz w:val="28"/>
          <w:szCs w:val="28"/>
          <w:lang w:eastAsia="en-US"/>
        </w:rPr>
        <w:t>Понимание диаспоры как многомерного феномена современности привело к взгляду на диаспору как на транснациональную сеть и источник интеграционных процессов. В основе такого подхода к диаспоре лежат работы: С. Переслегина</w:t>
      </w:r>
      <w:r w:rsidR="00BB19DD" w:rsidRPr="00654469">
        <w:rPr>
          <w:rFonts w:ascii="Times New Roman" w:eastAsiaTheme="minorHAnsi" w:hAnsi="Times New Roman"/>
          <w:sz w:val="28"/>
          <w:szCs w:val="28"/>
          <w:lang w:eastAsia="en-US"/>
        </w:rPr>
        <w:t xml:space="preserve"> [12]</w:t>
      </w:r>
      <w:r w:rsidRPr="00654469">
        <w:rPr>
          <w:rFonts w:ascii="Times New Roman" w:eastAsiaTheme="minorHAnsi" w:hAnsi="Times New Roman"/>
          <w:sz w:val="28"/>
          <w:szCs w:val="28"/>
          <w:lang w:eastAsia="en-US"/>
        </w:rPr>
        <w:t>,</w:t>
      </w:r>
      <w:r w:rsidRPr="00654469">
        <w:rPr>
          <w:rFonts w:ascii="Times New Roman" w:eastAsiaTheme="minorHAnsi" w:hAnsi="Times New Roman"/>
          <w:lang w:eastAsia="en-US"/>
        </w:rPr>
        <w:t xml:space="preserve"> </w:t>
      </w:r>
      <w:r w:rsidRPr="00654469">
        <w:rPr>
          <w:rFonts w:ascii="Times New Roman" w:eastAsiaTheme="minorHAnsi" w:hAnsi="Times New Roman"/>
          <w:sz w:val="28"/>
          <w:szCs w:val="28"/>
          <w:lang w:eastAsia="en-US"/>
        </w:rPr>
        <w:t>К. Затулина,</w:t>
      </w:r>
      <w:r w:rsidRPr="00654469">
        <w:rPr>
          <w:rFonts w:ascii="Times New Roman" w:eastAsiaTheme="minorHAnsi" w:hAnsi="Times New Roman"/>
          <w:lang w:eastAsia="en-US"/>
        </w:rPr>
        <w:t xml:space="preserve"> </w:t>
      </w:r>
      <w:r w:rsidRPr="00654469">
        <w:rPr>
          <w:rFonts w:ascii="Times New Roman" w:eastAsiaTheme="minorHAnsi" w:hAnsi="Times New Roman"/>
          <w:sz w:val="28"/>
          <w:szCs w:val="28"/>
          <w:lang w:eastAsia="en-US"/>
        </w:rPr>
        <w:t xml:space="preserve">Т. </w:t>
      </w:r>
      <w:proofErr w:type="spellStart"/>
      <w:r w:rsidRPr="00654469">
        <w:rPr>
          <w:rFonts w:ascii="Times New Roman" w:eastAsiaTheme="minorHAnsi" w:hAnsi="Times New Roman"/>
          <w:sz w:val="28"/>
          <w:szCs w:val="28"/>
          <w:lang w:eastAsia="en-US"/>
        </w:rPr>
        <w:t>Фаиста</w:t>
      </w:r>
      <w:proofErr w:type="spellEnd"/>
      <w:r w:rsidR="00887225" w:rsidRPr="00654469">
        <w:rPr>
          <w:rFonts w:ascii="Times New Roman" w:eastAsiaTheme="minorHAnsi" w:hAnsi="Times New Roman"/>
          <w:sz w:val="28"/>
          <w:szCs w:val="28"/>
          <w:lang w:eastAsia="en-US"/>
        </w:rPr>
        <w:t xml:space="preserve"> [13]</w:t>
      </w:r>
      <w:r w:rsidRPr="00654469">
        <w:rPr>
          <w:rFonts w:ascii="Times New Roman" w:eastAsiaTheme="minorHAnsi" w:hAnsi="Times New Roman"/>
          <w:sz w:val="28"/>
          <w:szCs w:val="28"/>
          <w:lang w:eastAsia="en-US"/>
        </w:rPr>
        <w:t>, Г. Шеффера</w:t>
      </w:r>
      <w:r w:rsidR="00887225" w:rsidRPr="00654469">
        <w:rPr>
          <w:rFonts w:ascii="Times New Roman" w:eastAsiaTheme="minorHAnsi" w:hAnsi="Times New Roman"/>
          <w:sz w:val="28"/>
          <w:szCs w:val="28"/>
          <w:lang w:eastAsia="en-US"/>
        </w:rPr>
        <w:t xml:space="preserve"> [14]</w:t>
      </w:r>
      <w:r w:rsidRPr="00654469">
        <w:rPr>
          <w:rFonts w:ascii="Times New Roman" w:eastAsiaTheme="minorHAnsi" w:hAnsi="Times New Roman"/>
          <w:sz w:val="28"/>
          <w:szCs w:val="28"/>
          <w:lang w:eastAsia="en-US"/>
        </w:rPr>
        <w:t>, А. Бра</w:t>
      </w:r>
      <w:r w:rsidR="00887225" w:rsidRPr="00654469">
        <w:rPr>
          <w:rFonts w:ascii="Times New Roman" w:eastAsiaTheme="minorHAnsi" w:hAnsi="Times New Roman"/>
          <w:sz w:val="28"/>
          <w:szCs w:val="28"/>
          <w:lang w:eastAsia="en-US"/>
        </w:rPr>
        <w:t xml:space="preserve"> [15]</w:t>
      </w:r>
      <w:r w:rsidRPr="00654469">
        <w:rPr>
          <w:rFonts w:ascii="Times New Roman" w:eastAsiaTheme="minorHAnsi" w:hAnsi="Times New Roman"/>
          <w:sz w:val="28"/>
          <w:szCs w:val="28"/>
          <w:lang w:eastAsia="en-US"/>
        </w:rPr>
        <w:t xml:space="preserve"> и Ю. </w:t>
      </w:r>
      <w:proofErr w:type="spellStart"/>
      <w:r w:rsidRPr="00654469">
        <w:rPr>
          <w:rFonts w:ascii="Times New Roman" w:eastAsiaTheme="minorHAnsi" w:hAnsi="Times New Roman"/>
          <w:sz w:val="28"/>
          <w:szCs w:val="28"/>
          <w:lang w:eastAsia="en-US"/>
        </w:rPr>
        <w:t>Плотинского</w:t>
      </w:r>
      <w:proofErr w:type="spellEnd"/>
      <w:r w:rsidR="00887225" w:rsidRPr="00654469">
        <w:rPr>
          <w:rFonts w:ascii="Times New Roman" w:eastAsiaTheme="minorHAnsi" w:hAnsi="Times New Roman"/>
          <w:sz w:val="28"/>
          <w:szCs w:val="28"/>
          <w:lang w:eastAsia="en-US"/>
        </w:rPr>
        <w:t xml:space="preserve"> [16]</w:t>
      </w:r>
      <w:r w:rsidRPr="00654469">
        <w:rPr>
          <w:rFonts w:ascii="Times New Roman" w:eastAsiaTheme="minorHAnsi" w:hAnsi="Times New Roman"/>
          <w:sz w:val="28"/>
          <w:szCs w:val="28"/>
          <w:lang w:eastAsia="en-US"/>
        </w:rPr>
        <w:t>.</w:t>
      </w:r>
    </w:p>
    <w:p w:rsidR="00F204C6" w:rsidRPr="00654469" w:rsidRDefault="00F204C6" w:rsidP="00E531F9">
      <w:pPr>
        <w:spacing w:after="0" w:line="360" w:lineRule="auto"/>
        <w:ind w:firstLine="567"/>
        <w:jc w:val="both"/>
        <w:rPr>
          <w:rFonts w:ascii="Times New Roman" w:eastAsiaTheme="minorHAnsi" w:hAnsi="Times New Roman"/>
          <w:sz w:val="28"/>
          <w:lang w:eastAsia="en-US"/>
        </w:rPr>
      </w:pPr>
      <w:r w:rsidRPr="00654469">
        <w:rPr>
          <w:rFonts w:ascii="Times New Roman" w:eastAsiaTheme="minorHAnsi" w:hAnsi="Times New Roman"/>
          <w:sz w:val="28"/>
          <w:lang w:eastAsia="en-US"/>
        </w:rPr>
        <w:t>Исходя из актуальности и недостаточной изученности данной темы, была определена цель дипломной работы</w:t>
      </w:r>
      <w:r w:rsidRPr="00654469">
        <w:rPr>
          <w:rFonts w:ascii="Times New Roman" w:eastAsiaTheme="minorHAnsi" w:hAnsi="Times New Roman"/>
          <w:b/>
          <w:sz w:val="28"/>
          <w:lang w:eastAsia="en-US"/>
        </w:rPr>
        <w:t xml:space="preserve"> – </w:t>
      </w:r>
      <w:r w:rsidRPr="00654469">
        <w:rPr>
          <w:rFonts w:ascii="Times New Roman" w:eastAsiaTheme="minorHAnsi" w:hAnsi="Times New Roman"/>
          <w:sz w:val="28"/>
          <w:lang w:eastAsia="en-US"/>
        </w:rPr>
        <w:t>выявление проблем и перспектив государственной политики Российской Федерации в отношении соотечественников на территории ближнего зарубежья.</w:t>
      </w:r>
    </w:p>
    <w:p w:rsidR="00F204C6" w:rsidRPr="00654469" w:rsidRDefault="00F204C6" w:rsidP="00E531F9">
      <w:pPr>
        <w:spacing w:after="0" w:line="360" w:lineRule="auto"/>
        <w:ind w:firstLine="567"/>
        <w:jc w:val="both"/>
        <w:rPr>
          <w:rFonts w:ascii="Times New Roman" w:eastAsiaTheme="minorHAnsi" w:hAnsi="Times New Roman"/>
          <w:sz w:val="28"/>
          <w:lang w:eastAsia="en-US"/>
        </w:rPr>
      </w:pPr>
      <w:r w:rsidRPr="00654469">
        <w:rPr>
          <w:rFonts w:ascii="Times New Roman" w:eastAsiaTheme="minorHAnsi" w:hAnsi="Times New Roman"/>
          <w:sz w:val="28"/>
          <w:lang w:eastAsia="en-US"/>
        </w:rPr>
        <w:t>В соответствии с поставленной целью решаются следующие задачи:</w:t>
      </w:r>
    </w:p>
    <w:p w:rsidR="00F204C6" w:rsidRPr="00654469" w:rsidRDefault="00F204C6" w:rsidP="00E531F9">
      <w:pPr>
        <w:numPr>
          <w:ilvl w:val="0"/>
          <w:numId w:val="8"/>
        </w:numPr>
        <w:spacing w:after="0" w:line="360" w:lineRule="auto"/>
        <w:ind w:left="0" w:firstLine="0"/>
        <w:contextualSpacing/>
        <w:jc w:val="both"/>
        <w:rPr>
          <w:rFonts w:ascii="Times New Roman" w:eastAsiaTheme="minorHAnsi" w:hAnsi="Times New Roman"/>
          <w:sz w:val="28"/>
          <w:lang w:eastAsia="en-US"/>
        </w:rPr>
      </w:pPr>
      <w:r w:rsidRPr="00654469">
        <w:rPr>
          <w:rFonts w:ascii="Times New Roman" w:eastAsiaTheme="minorHAnsi" w:hAnsi="Times New Roman"/>
          <w:sz w:val="28"/>
          <w:lang w:eastAsia="en-US"/>
        </w:rPr>
        <w:t>Осуществить анализ имеющихся понятий диаспора как транснациональной сети.</w:t>
      </w:r>
    </w:p>
    <w:p w:rsidR="00F204C6" w:rsidRPr="00654469" w:rsidRDefault="00F204C6" w:rsidP="00E531F9">
      <w:pPr>
        <w:numPr>
          <w:ilvl w:val="0"/>
          <w:numId w:val="8"/>
        </w:numPr>
        <w:spacing w:after="0" w:line="360" w:lineRule="auto"/>
        <w:ind w:left="0" w:firstLine="0"/>
        <w:contextualSpacing/>
        <w:jc w:val="both"/>
        <w:rPr>
          <w:rFonts w:ascii="Times New Roman" w:eastAsiaTheme="minorHAnsi" w:hAnsi="Times New Roman"/>
          <w:sz w:val="28"/>
          <w:lang w:eastAsia="en-US"/>
        </w:rPr>
      </w:pPr>
      <w:r w:rsidRPr="00654469">
        <w:rPr>
          <w:rFonts w:ascii="Times New Roman" w:eastAsiaTheme="minorHAnsi" w:hAnsi="Times New Roman"/>
          <w:sz w:val="28"/>
          <w:lang w:eastAsia="en-US"/>
        </w:rPr>
        <w:t>Исследовать особенности государственного проекта «Русский мир» как основы государственной политики РФ в отношении соотечественников на территории ближнего зарубежья.</w:t>
      </w:r>
    </w:p>
    <w:p w:rsidR="00F204C6" w:rsidRPr="00654469" w:rsidRDefault="00F204C6" w:rsidP="00E531F9">
      <w:pPr>
        <w:numPr>
          <w:ilvl w:val="0"/>
          <w:numId w:val="8"/>
        </w:numPr>
        <w:spacing w:after="0" w:line="360" w:lineRule="auto"/>
        <w:ind w:left="0" w:firstLine="0"/>
        <w:contextualSpacing/>
        <w:jc w:val="both"/>
        <w:rPr>
          <w:rFonts w:ascii="Times New Roman" w:eastAsiaTheme="minorHAnsi" w:hAnsi="Times New Roman"/>
          <w:sz w:val="28"/>
          <w:lang w:eastAsia="en-US"/>
        </w:rPr>
      </w:pPr>
      <w:r w:rsidRPr="00654469">
        <w:rPr>
          <w:rFonts w:ascii="Times New Roman" w:eastAsiaTheme="minorHAnsi" w:hAnsi="Times New Roman"/>
          <w:sz w:val="28"/>
          <w:lang w:eastAsia="en-US"/>
        </w:rPr>
        <w:t>Выявить основные проблемы и перспективы российской диаспоры на территории стран СНГ.</w:t>
      </w:r>
    </w:p>
    <w:p w:rsidR="00F204C6" w:rsidRPr="00654469" w:rsidRDefault="00F204C6" w:rsidP="00E531F9">
      <w:pPr>
        <w:numPr>
          <w:ilvl w:val="0"/>
          <w:numId w:val="8"/>
        </w:numPr>
        <w:spacing w:line="360" w:lineRule="auto"/>
        <w:ind w:left="0" w:firstLine="0"/>
        <w:contextualSpacing/>
        <w:jc w:val="both"/>
        <w:rPr>
          <w:rFonts w:ascii="Times New Roman" w:eastAsiaTheme="minorHAnsi" w:hAnsi="Times New Roman"/>
          <w:sz w:val="28"/>
          <w:lang w:eastAsia="en-US"/>
        </w:rPr>
      </w:pPr>
      <w:r w:rsidRPr="00654469">
        <w:rPr>
          <w:rFonts w:ascii="Times New Roman" w:eastAsiaTheme="minorHAnsi" w:hAnsi="Times New Roman"/>
          <w:sz w:val="28"/>
          <w:lang w:eastAsia="en-US"/>
        </w:rPr>
        <w:lastRenderedPageBreak/>
        <w:t>Выявить основные проблемы и перспективы российской диаспоры на территории стран Балтии.</w:t>
      </w:r>
    </w:p>
    <w:p w:rsidR="00F204C6" w:rsidRPr="00654469" w:rsidRDefault="00F204C6" w:rsidP="00E531F9">
      <w:pPr>
        <w:spacing w:after="0" w:line="360" w:lineRule="auto"/>
        <w:ind w:firstLine="567"/>
        <w:jc w:val="both"/>
        <w:rPr>
          <w:rFonts w:ascii="Times New Roman" w:eastAsiaTheme="minorHAnsi" w:hAnsi="Times New Roman"/>
          <w:sz w:val="28"/>
          <w:lang w:eastAsia="en-US"/>
        </w:rPr>
      </w:pPr>
      <w:r w:rsidRPr="00654469">
        <w:rPr>
          <w:rFonts w:ascii="Times New Roman" w:eastAsiaTheme="minorHAnsi" w:hAnsi="Times New Roman"/>
          <w:sz w:val="28"/>
          <w:lang w:eastAsia="en-US"/>
        </w:rPr>
        <w:t>Объект исследования</w:t>
      </w:r>
      <w:r w:rsidRPr="00654469">
        <w:rPr>
          <w:rFonts w:ascii="Times New Roman" w:eastAsiaTheme="minorHAnsi" w:hAnsi="Times New Roman"/>
          <w:b/>
          <w:sz w:val="28"/>
          <w:lang w:eastAsia="en-US"/>
        </w:rPr>
        <w:t xml:space="preserve"> - </w:t>
      </w:r>
      <w:r w:rsidRPr="00654469">
        <w:rPr>
          <w:rFonts w:ascii="Times New Roman" w:eastAsiaTheme="minorHAnsi" w:hAnsi="Times New Roman"/>
          <w:sz w:val="28"/>
          <w:lang w:eastAsia="en-US"/>
        </w:rPr>
        <w:t>государственная политика Российской Федерации в отношении соотечественников на территории ближнего зарубежья.</w:t>
      </w:r>
    </w:p>
    <w:p w:rsidR="00F204C6" w:rsidRPr="00654469" w:rsidRDefault="00F204C6" w:rsidP="00E531F9">
      <w:pPr>
        <w:spacing w:after="0" w:line="360" w:lineRule="auto"/>
        <w:ind w:firstLine="567"/>
        <w:jc w:val="both"/>
        <w:rPr>
          <w:rFonts w:ascii="Times New Roman" w:eastAsiaTheme="minorHAnsi" w:hAnsi="Times New Roman"/>
          <w:sz w:val="28"/>
          <w:lang w:eastAsia="en-US"/>
        </w:rPr>
      </w:pPr>
      <w:r w:rsidRPr="00654469">
        <w:rPr>
          <w:rFonts w:ascii="Times New Roman" w:eastAsiaTheme="minorHAnsi" w:hAnsi="Times New Roman"/>
          <w:sz w:val="28"/>
          <w:lang w:eastAsia="en-US"/>
        </w:rPr>
        <w:t>Предмет исследования</w:t>
      </w:r>
      <w:r w:rsidRPr="00654469">
        <w:rPr>
          <w:rFonts w:ascii="Times New Roman" w:eastAsiaTheme="minorHAnsi" w:hAnsi="Times New Roman"/>
          <w:b/>
          <w:sz w:val="28"/>
          <w:lang w:eastAsia="en-US"/>
        </w:rPr>
        <w:t xml:space="preserve"> - </w:t>
      </w:r>
      <w:r w:rsidRPr="00654469">
        <w:rPr>
          <w:rFonts w:ascii="Times New Roman" w:eastAsiaTheme="minorHAnsi" w:hAnsi="Times New Roman"/>
          <w:sz w:val="28"/>
          <w:lang w:eastAsia="en-US"/>
        </w:rPr>
        <w:t>государственный проект «Русский мир».</w:t>
      </w:r>
    </w:p>
    <w:p w:rsidR="00F204C6" w:rsidRPr="00654469" w:rsidRDefault="00F204C6" w:rsidP="00E531F9">
      <w:pPr>
        <w:spacing w:after="0" w:line="360" w:lineRule="auto"/>
        <w:ind w:firstLine="567"/>
        <w:jc w:val="both"/>
        <w:rPr>
          <w:rFonts w:ascii="Times New Roman" w:eastAsiaTheme="minorHAnsi" w:hAnsi="Times New Roman"/>
          <w:sz w:val="28"/>
          <w:lang w:eastAsia="en-US"/>
        </w:rPr>
      </w:pPr>
      <w:r w:rsidRPr="00654469">
        <w:rPr>
          <w:rFonts w:ascii="Times New Roman" w:eastAsiaTheme="minorHAnsi" w:hAnsi="Times New Roman"/>
          <w:sz w:val="28"/>
          <w:lang w:eastAsia="en-US"/>
        </w:rPr>
        <w:t>Гипотеза.</w:t>
      </w:r>
      <w:r w:rsidRPr="00654469">
        <w:rPr>
          <w:rFonts w:ascii="Times New Roman" w:eastAsiaTheme="minorHAnsi" w:hAnsi="Times New Roman"/>
          <w:b/>
          <w:sz w:val="28"/>
          <w:lang w:eastAsia="en-US"/>
        </w:rPr>
        <w:t xml:space="preserve"> </w:t>
      </w:r>
      <w:r w:rsidRPr="00654469">
        <w:rPr>
          <w:rFonts w:ascii="Times New Roman" w:eastAsiaTheme="minorHAnsi" w:hAnsi="Times New Roman"/>
          <w:sz w:val="28"/>
          <w:lang w:eastAsia="en-US"/>
        </w:rPr>
        <w:t xml:space="preserve">Исходя из актуальности темы нашего исследования, мы можем предположить, что государственный проект «Русский мир» не оправдывает себя на современном этапе, он не имеет того значения которое ему предписывается, по причине, что российская диаспора на территории ближнего зарубежья заняла свое устойчивое социально-политическое положение. </w:t>
      </w:r>
    </w:p>
    <w:p w:rsidR="00F204C6" w:rsidRPr="00654469" w:rsidRDefault="00F204C6" w:rsidP="00E531F9">
      <w:pPr>
        <w:spacing w:after="0" w:line="360" w:lineRule="auto"/>
        <w:ind w:firstLine="567"/>
        <w:jc w:val="both"/>
        <w:rPr>
          <w:rFonts w:ascii="Times New Roman" w:eastAsiaTheme="minorHAnsi" w:hAnsi="Times New Roman"/>
          <w:b/>
          <w:sz w:val="28"/>
          <w:lang w:eastAsia="en-US"/>
        </w:rPr>
      </w:pPr>
      <w:r w:rsidRPr="00654469">
        <w:rPr>
          <w:rFonts w:ascii="Times New Roman" w:eastAsiaTheme="minorHAnsi" w:hAnsi="Times New Roman"/>
          <w:sz w:val="28"/>
          <w:lang w:eastAsia="en-US"/>
        </w:rPr>
        <w:t>Методология исследования.</w:t>
      </w:r>
      <w:r w:rsidRPr="00654469">
        <w:rPr>
          <w:rFonts w:ascii="Times New Roman" w:eastAsiaTheme="minorHAnsi" w:hAnsi="Times New Roman"/>
          <w:b/>
          <w:sz w:val="28"/>
          <w:lang w:eastAsia="en-US"/>
        </w:rPr>
        <w:t xml:space="preserve"> </w:t>
      </w:r>
      <w:r w:rsidRPr="00654469">
        <w:rPr>
          <w:rFonts w:ascii="Times New Roman" w:eastAsiaTheme="minorHAnsi" w:hAnsi="Times New Roman"/>
          <w:sz w:val="28"/>
          <w:lang w:eastAsia="en-US"/>
        </w:rPr>
        <w:t xml:space="preserve">В дипломной работе использовались структурно-функциональный, системный, компаративистский, исторический и </w:t>
      </w:r>
      <w:proofErr w:type="spellStart"/>
      <w:r w:rsidRPr="00654469">
        <w:rPr>
          <w:rFonts w:ascii="Times New Roman" w:eastAsiaTheme="minorHAnsi" w:hAnsi="Times New Roman"/>
          <w:sz w:val="28"/>
          <w:lang w:eastAsia="en-US"/>
        </w:rPr>
        <w:t>общелогический</w:t>
      </w:r>
      <w:proofErr w:type="spellEnd"/>
      <w:r w:rsidRPr="00654469">
        <w:rPr>
          <w:rFonts w:ascii="Times New Roman" w:eastAsiaTheme="minorHAnsi" w:hAnsi="Times New Roman"/>
          <w:sz w:val="28"/>
          <w:lang w:eastAsia="en-US"/>
        </w:rPr>
        <w:t xml:space="preserve"> методы, а также социометрические опросы.</w:t>
      </w:r>
      <w:r w:rsidRPr="00654469">
        <w:rPr>
          <w:rFonts w:ascii="Times New Roman" w:eastAsiaTheme="minorHAnsi" w:hAnsi="Times New Roman"/>
          <w:b/>
          <w:sz w:val="28"/>
          <w:lang w:eastAsia="en-US"/>
        </w:rPr>
        <w:t xml:space="preserve"> </w:t>
      </w:r>
    </w:p>
    <w:p w:rsidR="00F204C6" w:rsidRPr="00654469" w:rsidRDefault="00F204C6" w:rsidP="00E531F9">
      <w:pPr>
        <w:spacing w:after="0" w:line="360" w:lineRule="auto"/>
        <w:ind w:firstLine="567"/>
        <w:jc w:val="both"/>
        <w:rPr>
          <w:rFonts w:ascii="Times New Roman" w:eastAsiaTheme="minorHAnsi" w:hAnsi="Times New Roman"/>
          <w:sz w:val="28"/>
          <w:lang w:eastAsia="en-US"/>
        </w:rPr>
      </w:pPr>
      <w:proofErr w:type="spellStart"/>
      <w:r w:rsidRPr="00654469">
        <w:rPr>
          <w:rFonts w:ascii="Times New Roman" w:eastAsiaTheme="minorHAnsi" w:hAnsi="Times New Roman"/>
          <w:sz w:val="28"/>
          <w:lang w:eastAsia="en-US"/>
        </w:rPr>
        <w:t>Источниковая</w:t>
      </w:r>
      <w:proofErr w:type="spellEnd"/>
      <w:r w:rsidRPr="00654469">
        <w:rPr>
          <w:rFonts w:ascii="Times New Roman" w:eastAsiaTheme="minorHAnsi" w:hAnsi="Times New Roman"/>
          <w:sz w:val="28"/>
          <w:lang w:eastAsia="en-US"/>
        </w:rPr>
        <w:t xml:space="preserve"> база исследования. Для достижения поставленных задач был использован широкий круг источников и документов, позволивших провести комплексный анализ особенностей и проблем государственной политики РФ в отношении соотечественников на территории ближнего зарубежья (на примере проекта «Русский мир»). Все источники можно разделить на несколько групп:</w:t>
      </w:r>
    </w:p>
    <w:p w:rsidR="00F204C6" w:rsidRPr="00654469" w:rsidRDefault="00F204C6" w:rsidP="00E531F9">
      <w:pPr>
        <w:spacing w:after="0" w:line="360" w:lineRule="auto"/>
        <w:jc w:val="both"/>
        <w:rPr>
          <w:rFonts w:ascii="Times New Roman" w:eastAsiaTheme="minorHAnsi" w:hAnsi="Times New Roman"/>
          <w:sz w:val="28"/>
          <w:lang w:eastAsia="en-US"/>
        </w:rPr>
      </w:pPr>
      <w:r w:rsidRPr="00654469">
        <w:rPr>
          <w:rFonts w:ascii="Times New Roman" w:eastAsiaTheme="minorHAnsi" w:hAnsi="Times New Roman"/>
          <w:sz w:val="28"/>
          <w:lang w:eastAsia="en-US"/>
        </w:rPr>
        <w:t>1. Официальные международные и российские нормативно-правовые акты.</w:t>
      </w:r>
    </w:p>
    <w:p w:rsidR="00F204C6" w:rsidRPr="00654469" w:rsidRDefault="00F204C6" w:rsidP="00E531F9">
      <w:pPr>
        <w:spacing w:after="0" w:line="360" w:lineRule="auto"/>
        <w:jc w:val="both"/>
        <w:rPr>
          <w:rFonts w:ascii="Times New Roman" w:eastAsiaTheme="minorHAnsi" w:hAnsi="Times New Roman"/>
          <w:sz w:val="28"/>
          <w:lang w:eastAsia="en-US"/>
        </w:rPr>
      </w:pPr>
      <w:r w:rsidRPr="00654469">
        <w:rPr>
          <w:rFonts w:ascii="Times New Roman" w:eastAsiaTheme="minorHAnsi" w:hAnsi="Times New Roman"/>
          <w:sz w:val="28"/>
          <w:lang w:eastAsia="en-US"/>
        </w:rPr>
        <w:t xml:space="preserve">2. Данные общероссийских и региональных социологических исследований и статистические материалы, которые характеризуют положение российской диаспоры на территории ближнего зарубежья. </w:t>
      </w:r>
    </w:p>
    <w:p w:rsidR="00F204C6" w:rsidRPr="00654469" w:rsidRDefault="00F204C6" w:rsidP="00E531F9">
      <w:pPr>
        <w:spacing w:after="0" w:line="360" w:lineRule="auto"/>
        <w:jc w:val="both"/>
        <w:rPr>
          <w:rFonts w:ascii="Times New Roman" w:eastAsiaTheme="minorHAnsi" w:hAnsi="Times New Roman"/>
          <w:sz w:val="28"/>
          <w:lang w:eastAsia="en-US"/>
        </w:rPr>
      </w:pPr>
      <w:r w:rsidRPr="00654469">
        <w:rPr>
          <w:rFonts w:ascii="Times New Roman" w:eastAsiaTheme="minorHAnsi" w:hAnsi="Times New Roman"/>
          <w:sz w:val="28"/>
          <w:lang w:eastAsia="en-US"/>
        </w:rPr>
        <w:t xml:space="preserve">3. Публикации в средствах массовой информации, фиксирующие различные аспекты в исследовании государственной </w:t>
      </w:r>
      <w:proofErr w:type="spellStart"/>
      <w:r w:rsidRPr="00654469">
        <w:rPr>
          <w:rFonts w:ascii="Times New Roman" w:eastAsiaTheme="minorHAnsi" w:hAnsi="Times New Roman"/>
          <w:sz w:val="28"/>
          <w:lang w:eastAsia="en-US"/>
        </w:rPr>
        <w:t>диаспоральной</w:t>
      </w:r>
      <w:proofErr w:type="spellEnd"/>
      <w:r w:rsidRPr="00654469">
        <w:rPr>
          <w:rFonts w:ascii="Times New Roman" w:eastAsiaTheme="minorHAnsi" w:hAnsi="Times New Roman"/>
          <w:sz w:val="28"/>
          <w:lang w:eastAsia="en-US"/>
        </w:rPr>
        <w:t xml:space="preserve"> политики.</w:t>
      </w:r>
    </w:p>
    <w:p w:rsidR="00F204C6" w:rsidRPr="00654469" w:rsidRDefault="00F204C6" w:rsidP="00E531F9">
      <w:pPr>
        <w:spacing w:after="0" w:line="360" w:lineRule="auto"/>
        <w:jc w:val="both"/>
        <w:rPr>
          <w:rFonts w:ascii="Times New Roman" w:eastAsiaTheme="minorHAnsi" w:hAnsi="Times New Roman"/>
          <w:sz w:val="28"/>
          <w:lang w:eastAsia="en-US"/>
        </w:rPr>
      </w:pPr>
      <w:r w:rsidRPr="00654469">
        <w:rPr>
          <w:rFonts w:ascii="Times New Roman" w:eastAsiaTheme="minorHAnsi" w:hAnsi="Times New Roman"/>
          <w:sz w:val="28"/>
          <w:lang w:eastAsia="en-US"/>
        </w:rPr>
        <w:t>4. Источники сети Интернет, в частности, официальные сайты органов власти, политических партий, исследовательских центров.</w:t>
      </w:r>
    </w:p>
    <w:p w:rsidR="00F204C6" w:rsidRPr="00654469" w:rsidRDefault="00F204C6" w:rsidP="00E531F9">
      <w:pPr>
        <w:spacing w:after="0" w:line="360" w:lineRule="auto"/>
        <w:ind w:firstLine="567"/>
        <w:jc w:val="both"/>
        <w:rPr>
          <w:rFonts w:ascii="Times New Roman" w:eastAsiaTheme="minorHAnsi" w:hAnsi="Times New Roman"/>
          <w:sz w:val="28"/>
          <w:lang w:eastAsia="en-US"/>
        </w:rPr>
      </w:pPr>
      <w:r w:rsidRPr="00654469">
        <w:rPr>
          <w:rFonts w:ascii="Times New Roman" w:eastAsiaTheme="minorHAnsi" w:hAnsi="Times New Roman"/>
          <w:sz w:val="28"/>
          <w:lang w:eastAsia="en-US"/>
        </w:rPr>
        <w:lastRenderedPageBreak/>
        <w:t xml:space="preserve">Эмпирическую базу дипломной работы составили результаты исследования, проведенного автором. Исследование проводилось с применением метода анкетирования. Обработка анкетных данных осуществлялась при помощи </w:t>
      </w:r>
      <w:proofErr w:type="gramStart"/>
      <w:r w:rsidRPr="00654469">
        <w:rPr>
          <w:rFonts w:ascii="Times New Roman" w:eastAsiaTheme="minorHAnsi" w:hAnsi="Times New Roman"/>
          <w:sz w:val="28"/>
          <w:lang w:eastAsia="en-US"/>
        </w:rPr>
        <w:t>ИКТ-технологий</w:t>
      </w:r>
      <w:proofErr w:type="gramEnd"/>
      <w:r w:rsidRPr="00654469">
        <w:rPr>
          <w:rFonts w:ascii="Times New Roman" w:eastAsiaTheme="minorHAnsi" w:hAnsi="Times New Roman"/>
          <w:sz w:val="28"/>
          <w:lang w:eastAsia="en-US"/>
        </w:rPr>
        <w:t>.</w:t>
      </w:r>
    </w:p>
    <w:p w:rsidR="00F204C6" w:rsidRPr="00654469" w:rsidRDefault="00F204C6" w:rsidP="00E531F9">
      <w:pPr>
        <w:spacing w:after="0" w:line="360" w:lineRule="auto"/>
        <w:ind w:firstLine="567"/>
        <w:jc w:val="both"/>
        <w:rPr>
          <w:rFonts w:ascii="Times New Roman" w:eastAsiaTheme="minorHAnsi" w:hAnsi="Times New Roman"/>
          <w:sz w:val="28"/>
          <w:lang w:eastAsia="en-US"/>
        </w:rPr>
      </w:pPr>
      <w:r w:rsidRPr="00654469">
        <w:rPr>
          <w:rFonts w:ascii="Times New Roman" w:eastAsiaTheme="minorHAnsi" w:hAnsi="Times New Roman"/>
          <w:sz w:val="28"/>
          <w:lang w:eastAsia="en-US"/>
        </w:rPr>
        <w:t>Исследование проходило в 4 этапа:</w:t>
      </w:r>
    </w:p>
    <w:p w:rsidR="00F204C6" w:rsidRPr="00654469" w:rsidRDefault="00F204C6" w:rsidP="00E531F9">
      <w:pPr>
        <w:spacing w:after="0" w:line="360" w:lineRule="auto"/>
        <w:jc w:val="both"/>
        <w:rPr>
          <w:rFonts w:ascii="Times New Roman" w:eastAsiaTheme="minorHAnsi" w:hAnsi="Times New Roman"/>
          <w:sz w:val="28"/>
          <w:lang w:eastAsia="en-US"/>
        </w:rPr>
      </w:pPr>
      <w:r w:rsidRPr="00654469">
        <w:rPr>
          <w:rFonts w:ascii="Times New Roman" w:eastAsiaTheme="minorHAnsi" w:hAnsi="Times New Roman"/>
          <w:sz w:val="28"/>
          <w:lang w:eastAsia="en-US"/>
        </w:rPr>
        <w:t xml:space="preserve">1. Теоретический (изучение методологии исследования государственной </w:t>
      </w:r>
      <w:proofErr w:type="spellStart"/>
      <w:r w:rsidRPr="00654469">
        <w:rPr>
          <w:rFonts w:ascii="Times New Roman" w:eastAsiaTheme="minorHAnsi" w:hAnsi="Times New Roman"/>
          <w:sz w:val="28"/>
          <w:lang w:eastAsia="en-US"/>
        </w:rPr>
        <w:t>диаспоральной</w:t>
      </w:r>
      <w:proofErr w:type="spellEnd"/>
      <w:r w:rsidRPr="00654469">
        <w:rPr>
          <w:rFonts w:ascii="Times New Roman" w:eastAsiaTheme="minorHAnsi" w:hAnsi="Times New Roman"/>
          <w:sz w:val="28"/>
          <w:lang w:eastAsia="en-US"/>
        </w:rPr>
        <w:t xml:space="preserve"> политики, анализ имеющихся методик подобных исследований).</w:t>
      </w:r>
    </w:p>
    <w:p w:rsidR="00F204C6" w:rsidRPr="00654469" w:rsidRDefault="00F204C6" w:rsidP="00E531F9">
      <w:pPr>
        <w:spacing w:after="0" w:line="360" w:lineRule="auto"/>
        <w:jc w:val="both"/>
        <w:rPr>
          <w:rFonts w:ascii="Times New Roman" w:eastAsiaTheme="minorHAnsi" w:hAnsi="Times New Roman"/>
          <w:sz w:val="28"/>
          <w:lang w:eastAsia="en-US"/>
        </w:rPr>
      </w:pPr>
      <w:r w:rsidRPr="00654469">
        <w:rPr>
          <w:rFonts w:ascii="Times New Roman" w:eastAsiaTheme="minorHAnsi" w:hAnsi="Times New Roman"/>
          <w:sz w:val="28"/>
          <w:lang w:eastAsia="en-US"/>
        </w:rPr>
        <w:t xml:space="preserve">2. </w:t>
      </w:r>
      <w:proofErr w:type="gramStart"/>
      <w:r w:rsidRPr="00654469">
        <w:rPr>
          <w:rFonts w:ascii="Times New Roman" w:eastAsiaTheme="minorHAnsi" w:hAnsi="Times New Roman"/>
          <w:sz w:val="28"/>
          <w:lang w:eastAsia="en-US"/>
        </w:rPr>
        <w:t>Пилотажный</w:t>
      </w:r>
      <w:proofErr w:type="gramEnd"/>
      <w:r w:rsidRPr="00654469">
        <w:rPr>
          <w:rFonts w:ascii="Times New Roman" w:eastAsiaTheme="minorHAnsi" w:hAnsi="Times New Roman"/>
          <w:sz w:val="28"/>
          <w:lang w:eastAsia="en-US"/>
        </w:rPr>
        <w:t xml:space="preserve"> (формулирование гипотезы, разработка и апробация методического инструментария).</w:t>
      </w:r>
    </w:p>
    <w:p w:rsidR="00F204C6" w:rsidRPr="00654469" w:rsidRDefault="00F204C6" w:rsidP="00E531F9">
      <w:pPr>
        <w:spacing w:after="0" w:line="360" w:lineRule="auto"/>
        <w:jc w:val="both"/>
        <w:rPr>
          <w:rFonts w:ascii="Times New Roman" w:eastAsiaTheme="minorHAnsi" w:hAnsi="Times New Roman"/>
          <w:sz w:val="28"/>
          <w:lang w:eastAsia="en-US"/>
        </w:rPr>
      </w:pPr>
      <w:r w:rsidRPr="00654469">
        <w:rPr>
          <w:rFonts w:ascii="Times New Roman" w:eastAsiaTheme="minorHAnsi" w:hAnsi="Times New Roman"/>
          <w:sz w:val="28"/>
          <w:lang w:eastAsia="en-US"/>
        </w:rPr>
        <w:t>3. Опытно-</w:t>
      </w:r>
      <w:proofErr w:type="spellStart"/>
      <w:r w:rsidRPr="00654469">
        <w:rPr>
          <w:rFonts w:ascii="Times New Roman" w:eastAsiaTheme="minorHAnsi" w:hAnsi="Times New Roman"/>
          <w:sz w:val="28"/>
          <w:lang w:eastAsia="en-US"/>
        </w:rPr>
        <w:t>экпериментальный</w:t>
      </w:r>
      <w:proofErr w:type="spellEnd"/>
      <w:r w:rsidRPr="00654469">
        <w:rPr>
          <w:rFonts w:ascii="Times New Roman" w:eastAsiaTheme="minorHAnsi" w:hAnsi="Times New Roman"/>
          <w:sz w:val="28"/>
          <w:lang w:eastAsia="en-US"/>
        </w:rPr>
        <w:t xml:space="preserve"> (получение эмпирических данных).</w:t>
      </w:r>
    </w:p>
    <w:p w:rsidR="00F204C6" w:rsidRPr="00654469" w:rsidRDefault="00F204C6" w:rsidP="00E531F9">
      <w:pPr>
        <w:spacing w:after="0" w:line="360" w:lineRule="auto"/>
        <w:jc w:val="both"/>
        <w:rPr>
          <w:rFonts w:ascii="Times New Roman" w:eastAsiaTheme="minorHAnsi" w:hAnsi="Times New Roman"/>
          <w:sz w:val="28"/>
          <w:lang w:eastAsia="en-US"/>
        </w:rPr>
      </w:pPr>
      <w:r w:rsidRPr="00654469">
        <w:rPr>
          <w:rFonts w:ascii="Times New Roman" w:eastAsiaTheme="minorHAnsi" w:hAnsi="Times New Roman"/>
          <w:sz w:val="28"/>
          <w:lang w:eastAsia="en-US"/>
        </w:rPr>
        <w:t xml:space="preserve">4. Аналитический (обработка и анализ полученных данных, определение специфики государственной </w:t>
      </w:r>
      <w:proofErr w:type="spellStart"/>
      <w:r w:rsidRPr="00654469">
        <w:rPr>
          <w:rFonts w:ascii="Times New Roman" w:eastAsiaTheme="minorHAnsi" w:hAnsi="Times New Roman"/>
          <w:sz w:val="28"/>
          <w:lang w:eastAsia="en-US"/>
        </w:rPr>
        <w:t>диаспоральной</w:t>
      </w:r>
      <w:proofErr w:type="spellEnd"/>
      <w:r w:rsidRPr="00654469">
        <w:rPr>
          <w:rFonts w:ascii="Times New Roman" w:eastAsiaTheme="minorHAnsi" w:hAnsi="Times New Roman"/>
          <w:sz w:val="28"/>
          <w:lang w:eastAsia="en-US"/>
        </w:rPr>
        <w:t xml:space="preserve"> политики).</w:t>
      </w:r>
    </w:p>
    <w:p w:rsidR="00F204C6" w:rsidRPr="00654469" w:rsidRDefault="00F204C6" w:rsidP="00E531F9">
      <w:pPr>
        <w:spacing w:after="0" w:line="360" w:lineRule="auto"/>
        <w:ind w:firstLine="567"/>
        <w:jc w:val="both"/>
        <w:rPr>
          <w:rFonts w:ascii="Times New Roman" w:eastAsiaTheme="minorHAnsi" w:hAnsi="Times New Roman"/>
          <w:sz w:val="28"/>
          <w:lang w:eastAsia="en-US"/>
        </w:rPr>
      </w:pPr>
      <w:r w:rsidRPr="00654469">
        <w:rPr>
          <w:rFonts w:ascii="Times New Roman" w:eastAsiaTheme="minorHAnsi" w:hAnsi="Times New Roman"/>
          <w:sz w:val="28"/>
          <w:lang w:eastAsia="en-US"/>
        </w:rPr>
        <w:t xml:space="preserve">Научная новизна. В дипломной работе впервые за последние годы исследовано состояние государственной политики в отношении соотечественников на территории ближнего зарубежья. Определены особенности и перспективы её функционирования. Автором предложены рекомендации по совершенствованию государственной </w:t>
      </w:r>
      <w:proofErr w:type="spellStart"/>
      <w:r w:rsidRPr="00654469">
        <w:rPr>
          <w:rFonts w:ascii="Times New Roman" w:eastAsiaTheme="minorHAnsi" w:hAnsi="Times New Roman"/>
          <w:sz w:val="28"/>
          <w:lang w:eastAsia="en-US"/>
        </w:rPr>
        <w:t>диаспоральной</w:t>
      </w:r>
      <w:proofErr w:type="spellEnd"/>
      <w:r w:rsidRPr="00654469">
        <w:rPr>
          <w:rFonts w:ascii="Times New Roman" w:eastAsiaTheme="minorHAnsi" w:hAnsi="Times New Roman"/>
          <w:sz w:val="28"/>
          <w:lang w:eastAsia="en-US"/>
        </w:rPr>
        <w:t xml:space="preserve"> политики, в том числе посредством организации обмена опытом в работе с диаспорами, поскольку большинство стран уже давно ведут политику данного направления, и имею существенные наработки, а также посредством выстраивания двухсторонней связи с истеблишментом стран ближнего зарубежья.   </w:t>
      </w:r>
    </w:p>
    <w:p w:rsidR="00F204C6" w:rsidRPr="00654469" w:rsidRDefault="00F204C6" w:rsidP="00E531F9">
      <w:pPr>
        <w:spacing w:after="0" w:line="360" w:lineRule="auto"/>
        <w:ind w:firstLine="567"/>
        <w:jc w:val="both"/>
        <w:rPr>
          <w:rFonts w:ascii="Times New Roman" w:eastAsiaTheme="minorHAnsi" w:hAnsi="Times New Roman"/>
          <w:sz w:val="28"/>
          <w:lang w:eastAsia="en-US"/>
        </w:rPr>
      </w:pPr>
      <w:r w:rsidRPr="00654469">
        <w:rPr>
          <w:rFonts w:ascii="Times New Roman" w:eastAsiaTheme="minorHAnsi" w:hAnsi="Times New Roman"/>
          <w:sz w:val="28"/>
          <w:lang w:eastAsia="en-US"/>
        </w:rPr>
        <w:t xml:space="preserve">Практическая значимость исследования. В работе даны основные рекомендации  по дальнейшему совершенствованию государственной политик в отношении соотечественников на территории стран ближнего зарубежья. На их основе можно разрабатывать более эффективные государственные проекты в данной области. </w:t>
      </w:r>
    </w:p>
    <w:p w:rsidR="00F204C6" w:rsidRPr="00654469" w:rsidRDefault="00F204C6" w:rsidP="00E531F9">
      <w:pPr>
        <w:spacing w:after="0" w:line="360" w:lineRule="auto"/>
        <w:ind w:firstLine="567"/>
        <w:jc w:val="both"/>
        <w:rPr>
          <w:rFonts w:ascii="Times New Roman" w:eastAsiaTheme="minorHAnsi" w:hAnsi="Times New Roman"/>
          <w:sz w:val="28"/>
          <w:lang w:eastAsia="en-US"/>
        </w:rPr>
      </w:pPr>
      <w:r w:rsidRPr="00654469">
        <w:rPr>
          <w:rFonts w:ascii="Times New Roman" w:eastAsiaTheme="minorHAnsi" w:hAnsi="Times New Roman"/>
          <w:sz w:val="28"/>
          <w:lang w:eastAsia="en-US"/>
        </w:rPr>
        <w:lastRenderedPageBreak/>
        <w:t xml:space="preserve">Положения и выводы дипломной работы могут быть использованы при принятии законов в области государственной </w:t>
      </w:r>
      <w:proofErr w:type="spellStart"/>
      <w:r w:rsidRPr="00654469">
        <w:rPr>
          <w:rFonts w:ascii="Times New Roman" w:eastAsiaTheme="minorHAnsi" w:hAnsi="Times New Roman"/>
          <w:sz w:val="28"/>
          <w:lang w:eastAsia="en-US"/>
        </w:rPr>
        <w:t>диаспоральной</w:t>
      </w:r>
      <w:proofErr w:type="spellEnd"/>
      <w:r w:rsidRPr="00654469">
        <w:rPr>
          <w:rFonts w:ascii="Times New Roman" w:eastAsiaTheme="minorHAnsi" w:hAnsi="Times New Roman"/>
          <w:sz w:val="28"/>
          <w:lang w:eastAsia="en-US"/>
        </w:rPr>
        <w:t xml:space="preserve"> политики и создании программных документов различными политическими партиями.</w:t>
      </w:r>
    </w:p>
    <w:p w:rsidR="00F204C6" w:rsidRPr="00654469" w:rsidRDefault="00F204C6" w:rsidP="00E531F9">
      <w:pPr>
        <w:spacing w:after="0" w:line="360" w:lineRule="auto"/>
        <w:ind w:firstLine="567"/>
        <w:jc w:val="both"/>
        <w:rPr>
          <w:rFonts w:ascii="Times New Roman" w:eastAsiaTheme="minorHAnsi" w:hAnsi="Times New Roman"/>
          <w:sz w:val="28"/>
          <w:lang w:eastAsia="en-US"/>
        </w:rPr>
      </w:pPr>
      <w:r w:rsidRPr="00654469">
        <w:rPr>
          <w:rFonts w:ascii="Times New Roman" w:eastAsiaTheme="minorHAnsi" w:hAnsi="Times New Roman"/>
          <w:sz w:val="28"/>
          <w:lang w:eastAsia="en-US"/>
        </w:rPr>
        <w:t>Эмпирические данные, которые были получены в ходе исследования, могут быть представлены различным органам государственной власти для принятия конкретных политических решений.</w:t>
      </w:r>
    </w:p>
    <w:p w:rsidR="00F204C6" w:rsidRPr="00654469" w:rsidRDefault="00F204C6" w:rsidP="00E531F9">
      <w:pPr>
        <w:spacing w:after="0" w:line="360" w:lineRule="auto"/>
        <w:ind w:firstLine="567"/>
        <w:jc w:val="both"/>
        <w:rPr>
          <w:rFonts w:ascii="Times New Roman" w:eastAsiaTheme="minorHAnsi" w:hAnsi="Times New Roman"/>
          <w:sz w:val="28"/>
          <w:lang w:eastAsia="en-US"/>
        </w:rPr>
      </w:pPr>
      <w:r w:rsidRPr="00654469">
        <w:rPr>
          <w:rFonts w:ascii="Times New Roman" w:eastAsiaTheme="minorHAnsi" w:hAnsi="Times New Roman"/>
          <w:sz w:val="28"/>
          <w:lang w:eastAsia="en-US"/>
        </w:rPr>
        <w:t>В целом материалы дипломной работы могут стать основой для подготовки спецкурса по данной теме, а также использоваться в процессе преподавания дисциплины «</w:t>
      </w:r>
      <w:proofErr w:type="spellStart"/>
      <w:r w:rsidRPr="00654469">
        <w:rPr>
          <w:rFonts w:ascii="Times New Roman" w:eastAsiaTheme="minorHAnsi" w:hAnsi="Times New Roman"/>
          <w:sz w:val="28"/>
          <w:lang w:eastAsia="en-US"/>
        </w:rPr>
        <w:t>Этнополитология</w:t>
      </w:r>
      <w:proofErr w:type="spellEnd"/>
      <w:r w:rsidRPr="00654469">
        <w:rPr>
          <w:rFonts w:ascii="Times New Roman" w:eastAsiaTheme="minorHAnsi" w:hAnsi="Times New Roman"/>
          <w:sz w:val="28"/>
          <w:lang w:eastAsia="en-US"/>
        </w:rPr>
        <w:t>».</w:t>
      </w:r>
    </w:p>
    <w:p w:rsidR="00F204C6" w:rsidRPr="00654469" w:rsidRDefault="00F204C6" w:rsidP="00E531F9">
      <w:pPr>
        <w:spacing w:after="0" w:line="360" w:lineRule="auto"/>
        <w:ind w:firstLine="567"/>
        <w:jc w:val="both"/>
        <w:rPr>
          <w:rFonts w:ascii="Times New Roman" w:eastAsiaTheme="minorHAnsi" w:hAnsi="Times New Roman"/>
          <w:sz w:val="28"/>
          <w:lang w:eastAsia="en-US"/>
        </w:rPr>
      </w:pPr>
      <w:r w:rsidRPr="00654469">
        <w:rPr>
          <w:rFonts w:ascii="Times New Roman" w:eastAsiaTheme="minorHAnsi" w:hAnsi="Times New Roman"/>
          <w:sz w:val="28"/>
          <w:lang w:eastAsia="en-US"/>
        </w:rPr>
        <w:t>Структура работы. Дипломная работа состоит из введения, двух глав, заключения, списка литературы и приложений.</w:t>
      </w:r>
    </w:p>
    <w:p w:rsidR="00F204C6" w:rsidRPr="00654469" w:rsidRDefault="00F204C6" w:rsidP="00E531F9">
      <w:pPr>
        <w:spacing w:after="0" w:line="360" w:lineRule="auto"/>
        <w:ind w:firstLine="567"/>
        <w:jc w:val="both"/>
        <w:rPr>
          <w:rFonts w:ascii="Times New Roman" w:eastAsiaTheme="minorHAnsi" w:hAnsi="Times New Roman"/>
          <w:sz w:val="28"/>
          <w:lang w:eastAsia="en-US"/>
        </w:rPr>
      </w:pPr>
      <w:r w:rsidRPr="00654469">
        <w:rPr>
          <w:rFonts w:ascii="Times New Roman" w:eastAsiaTheme="minorHAnsi" w:hAnsi="Times New Roman"/>
          <w:sz w:val="28"/>
          <w:lang w:eastAsia="en-US"/>
        </w:rPr>
        <w:t>Во введении дана краткая формулировка проблемы, обоснована ее актуальность, поставлена цель, определены задачи и научная новизна, а также значимость исследования.</w:t>
      </w:r>
    </w:p>
    <w:p w:rsidR="00F204C6" w:rsidRPr="00654469" w:rsidRDefault="00F204C6" w:rsidP="00E531F9">
      <w:pPr>
        <w:spacing w:after="0" w:line="360" w:lineRule="auto"/>
        <w:ind w:firstLine="567"/>
        <w:jc w:val="both"/>
        <w:rPr>
          <w:rFonts w:ascii="Times New Roman" w:eastAsiaTheme="minorHAnsi" w:hAnsi="Times New Roman"/>
          <w:sz w:val="28"/>
          <w:lang w:eastAsia="en-US"/>
        </w:rPr>
      </w:pPr>
      <w:r w:rsidRPr="00654469">
        <w:rPr>
          <w:rFonts w:ascii="Times New Roman" w:eastAsiaTheme="minorHAnsi" w:hAnsi="Times New Roman"/>
          <w:sz w:val="28"/>
          <w:lang w:eastAsia="en-US"/>
        </w:rPr>
        <w:t xml:space="preserve">В первой главе </w:t>
      </w:r>
      <w:r w:rsidR="00C865CD">
        <w:rPr>
          <w:rFonts w:ascii="Times New Roman" w:eastAsiaTheme="minorHAnsi" w:hAnsi="Times New Roman"/>
          <w:sz w:val="28"/>
          <w:lang w:eastAsia="en-US"/>
        </w:rPr>
        <w:t>«</w:t>
      </w:r>
      <w:r w:rsidRPr="00654469">
        <w:rPr>
          <w:rFonts w:ascii="Times New Roman" w:eastAsiaTheme="minorHAnsi" w:hAnsi="Times New Roman"/>
          <w:sz w:val="28"/>
          <w:lang w:eastAsia="en-US"/>
        </w:rPr>
        <w:t xml:space="preserve">«Русский мир» как </w:t>
      </w:r>
      <w:r w:rsidR="00C865CD">
        <w:rPr>
          <w:rFonts w:ascii="Times New Roman" w:eastAsiaTheme="minorHAnsi" w:hAnsi="Times New Roman"/>
          <w:sz w:val="28"/>
          <w:lang w:eastAsia="en-US"/>
        </w:rPr>
        <w:t xml:space="preserve">социокультурный феномен» </w:t>
      </w:r>
      <w:r w:rsidRPr="00654469">
        <w:rPr>
          <w:rFonts w:ascii="Times New Roman" w:eastAsiaTheme="minorHAnsi" w:hAnsi="Times New Roman"/>
          <w:sz w:val="28"/>
          <w:lang w:eastAsia="en-US"/>
        </w:rPr>
        <w:t>изложены основные подходы к изучению данного феномена, определены его характеристики, показана связь с политической культурой и политическим поведением, а также выявлены предпосылки возникновения политического сознания, его уровни, структурные компоненты и типология.</w:t>
      </w:r>
    </w:p>
    <w:p w:rsidR="00F204C6" w:rsidRPr="00654469" w:rsidRDefault="00F204C6" w:rsidP="00E531F9">
      <w:pPr>
        <w:spacing w:after="0" w:line="360" w:lineRule="auto"/>
        <w:ind w:firstLine="567"/>
        <w:jc w:val="both"/>
        <w:rPr>
          <w:rFonts w:ascii="Times New Roman" w:eastAsiaTheme="minorHAnsi" w:hAnsi="Times New Roman"/>
          <w:sz w:val="28"/>
          <w:lang w:eastAsia="en-US"/>
        </w:rPr>
      </w:pPr>
      <w:proofErr w:type="gramStart"/>
      <w:r w:rsidRPr="00654469">
        <w:rPr>
          <w:rFonts w:ascii="Times New Roman" w:eastAsiaTheme="minorHAnsi" w:hAnsi="Times New Roman"/>
          <w:sz w:val="28"/>
          <w:lang w:eastAsia="en-US"/>
        </w:rPr>
        <w:t>Во второй главе «Государственная политика РФ в отношении соотечественников на территории ближнего зарубежья: проблемы и перспективы» представлено положение наших соотечественников в странах СНГ и Балтии, проведен дифференцированный анализ правовых документов, определяющих российскую политику в отношении соотечественников за рубежом, проанализирован фактический материал полученный специалистами в ходе мониторинговых исследований в области социологии и политологии, а также материалы собственных исследований, привлечены наработки и</w:t>
      </w:r>
      <w:proofErr w:type="gramEnd"/>
      <w:r w:rsidRPr="00654469">
        <w:rPr>
          <w:rFonts w:ascii="Times New Roman" w:eastAsiaTheme="minorHAnsi" w:hAnsi="Times New Roman"/>
          <w:sz w:val="28"/>
          <w:lang w:eastAsia="en-US"/>
        </w:rPr>
        <w:t xml:space="preserve"> материалы исследования зарубежной и отечественной прессы.</w:t>
      </w:r>
    </w:p>
    <w:p w:rsidR="00BB19DD" w:rsidRPr="00654469" w:rsidRDefault="00C865CD" w:rsidP="00887225">
      <w:pPr>
        <w:spacing w:after="0" w:line="360" w:lineRule="auto"/>
        <w:ind w:firstLine="567"/>
        <w:jc w:val="both"/>
        <w:rPr>
          <w:rFonts w:ascii="Times New Roman" w:eastAsiaTheme="minorHAnsi" w:hAnsi="Times New Roman"/>
          <w:sz w:val="28"/>
          <w:lang w:eastAsia="en-US"/>
        </w:rPr>
      </w:pPr>
      <w:r>
        <w:rPr>
          <w:rFonts w:ascii="Times New Roman" w:eastAsiaTheme="minorHAnsi" w:hAnsi="Times New Roman"/>
          <w:sz w:val="28"/>
          <w:lang w:eastAsia="en-US"/>
        </w:rPr>
        <w:t>В заключении отражены выводы</w:t>
      </w:r>
      <w:r w:rsidR="00F204C6" w:rsidRPr="00654469">
        <w:rPr>
          <w:rFonts w:ascii="Times New Roman" w:eastAsiaTheme="minorHAnsi" w:hAnsi="Times New Roman"/>
          <w:sz w:val="28"/>
          <w:lang w:eastAsia="en-US"/>
        </w:rPr>
        <w:t xml:space="preserve">, сделанные в результате анализа, </w:t>
      </w:r>
      <w:r>
        <w:rPr>
          <w:rFonts w:ascii="Times New Roman" w:eastAsiaTheme="minorHAnsi" w:hAnsi="Times New Roman"/>
          <w:sz w:val="28"/>
          <w:lang w:eastAsia="en-US"/>
        </w:rPr>
        <w:t xml:space="preserve">которые </w:t>
      </w:r>
      <w:r w:rsidR="00F204C6" w:rsidRPr="00654469">
        <w:rPr>
          <w:rFonts w:ascii="Times New Roman" w:eastAsiaTheme="minorHAnsi" w:hAnsi="Times New Roman"/>
          <w:sz w:val="28"/>
          <w:lang w:eastAsia="en-US"/>
        </w:rPr>
        <w:t xml:space="preserve">могут оказаться полезными для выстраивания взаимоотношений с </w:t>
      </w:r>
      <w:r w:rsidR="00F204C6" w:rsidRPr="00654469">
        <w:rPr>
          <w:rFonts w:ascii="Times New Roman" w:eastAsiaTheme="minorHAnsi" w:hAnsi="Times New Roman"/>
          <w:sz w:val="28"/>
          <w:lang w:eastAsia="en-US"/>
        </w:rPr>
        <w:lastRenderedPageBreak/>
        <w:t>российскими соотечественниками, как в рамках патерналистской, так и прагм</w:t>
      </w:r>
      <w:r>
        <w:rPr>
          <w:rFonts w:ascii="Times New Roman" w:eastAsiaTheme="minorHAnsi" w:hAnsi="Times New Roman"/>
          <w:sz w:val="28"/>
          <w:lang w:eastAsia="en-US"/>
        </w:rPr>
        <w:t>атической моделях</w:t>
      </w:r>
      <w:r w:rsidR="00F204C6" w:rsidRPr="00654469">
        <w:rPr>
          <w:rFonts w:ascii="Times New Roman" w:eastAsiaTheme="minorHAnsi" w:hAnsi="Times New Roman"/>
          <w:sz w:val="28"/>
          <w:lang w:eastAsia="en-US"/>
        </w:rPr>
        <w:t xml:space="preserve"> взаимодействия.</w:t>
      </w:r>
    </w:p>
    <w:p w:rsidR="009E3E18" w:rsidRPr="00737C04" w:rsidRDefault="009E3E18" w:rsidP="00BB19DD">
      <w:pPr>
        <w:spacing w:after="0" w:line="360" w:lineRule="auto"/>
        <w:ind w:firstLine="567"/>
        <w:jc w:val="both"/>
        <w:rPr>
          <w:rFonts w:ascii="Times New Roman" w:eastAsiaTheme="minorHAnsi" w:hAnsi="Times New Roman"/>
          <w:sz w:val="24"/>
          <w:szCs w:val="24"/>
          <w:lang w:eastAsia="en-US"/>
        </w:rPr>
      </w:pPr>
      <w:r w:rsidRPr="009E3E18">
        <w:rPr>
          <w:rFonts w:ascii="Times New Roman" w:eastAsiaTheme="minorHAnsi" w:hAnsi="Times New Roman"/>
          <w:sz w:val="24"/>
          <w:szCs w:val="24"/>
          <w:lang w:eastAsia="en-US"/>
        </w:rPr>
        <w:t>Примечания:</w:t>
      </w:r>
    </w:p>
    <w:p w:rsidR="00E85B2A" w:rsidRPr="00E85B2A" w:rsidRDefault="008C7751" w:rsidP="00A353F8">
      <w:pPr>
        <w:pStyle w:val="a7"/>
        <w:spacing w:after="0" w:line="360" w:lineRule="auto"/>
        <w:ind w:left="0"/>
        <w:jc w:val="both"/>
        <w:rPr>
          <w:rFonts w:ascii="Times New Roman" w:eastAsiaTheme="minorHAnsi" w:hAnsi="Times New Roman"/>
          <w:sz w:val="24"/>
          <w:szCs w:val="24"/>
          <w:lang w:eastAsia="en-US"/>
        </w:rPr>
      </w:pPr>
      <w:r w:rsidRPr="008C7751">
        <w:rPr>
          <w:rFonts w:ascii="Times New Roman" w:eastAsiaTheme="minorHAnsi" w:hAnsi="Times New Roman"/>
          <w:sz w:val="24"/>
          <w:szCs w:val="24"/>
          <w:lang w:eastAsia="en-US"/>
        </w:rPr>
        <w:t>[</w:t>
      </w:r>
      <w:r>
        <w:rPr>
          <w:rFonts w:ascii="Times New Roman" w:eastAsiaTheme="minorHAnsi" w:hAnsi="Times New Roman"/>
          <w:sz w:val="24"/>
          <w:szCs w:val="24"/>
          <w:lang w:eastAsia="en-US"/>
        </w:rPr>
        <w:t>1</w:t>
      </w:r>
      <w:r w:rsidRPr="008C7751">
        <w:rPr>
          <w:rFonts w:ascii="Times New Roman" w:eastAsiaTheme="minorHAnsi" w:hAnsi="Times New Roman"/>
          <w:sz w:val="24"/>
          <w:szCs w:val="24"/>
          <w:lang w:eastAsia="en-US"/>
        </w:rPr>
        <w:t>]</w:t>
      </w:r>
      <w:r w:rsidR="00E85B2A">
        <w:rPr>
          <w:rFonts w:ascii="Times New Roman" w:eastAsiaTheme="minorHAnsi" w:hAnsi="Times New Roman"/>
          <w:sz w:val="24"/>
          <w:szCs w:val="24"/>
          <w:lang w:eastAsia="en-US"/>
        </w:rPr>
        <w:t>Конгресс Соотечественников в Санкт-Петербурге. Режим доступа</w:t>
      </w:r>
    </w:p>
    <w:p w:rsidR="00E85B2A" w:rsidRDefault="00466512" w:rsidP="00A353F8">
      <w:pPr>
        <w:pStyle w:val="a7"/>
        <w:spacing w:after="0" w:line="360" w:lineRule="auto"/>
        <w:ind w:left="0"/>
        <w:jc w:val="both"/>
        <w:rPr>
          <w:rFonts w:ascii="Times New Roman" w:eastAsiaTheme="minorHAnsi" w:hAnsi="Times New Roman"/>
          <w:sz w:val="24"/>
          <w:szCs w:val="24"/>
          <w:lang w:eastAsia="en-US"/>
        </w:rPr>
      </w:pPr>
      <w:hyperlink r:id="rId9" w:history="1">
        <w:r w:rsidR="00E85B2A" w:rsidRPr="00CE1B6C">
          <w:rPr>
            <w:rStyle w:val="af"/>
            <w:rFonts w:ascii="Times New Roman" w:eastAsiaTheme="minorHAnsi" w:hAnsi="Times New Roman"/>
            <w:sz w:val="24"/>
            <w:szCs w:val="24"/>
            <w:lang w:val="en-US" w:eastAsia="en-US"/>
          </w:rPr>
          <w:t>http</w:t>
        </w:r>
        <w:r w:rsidR="00E85B2A" w:rsidRPr="00E85B2A">
          <w:rPr>
            <w:rStyle w:val="af"/>
            <w:rFonts w:ascii="Times New Roman" w:eastAsiaTheme="minorHAnsi" w:hAnsi="Times New Roman"/>
            <w:sz w:val="24"/>
            <w:szCs w:val="24"/>
            <w:lang w:eastAsia="en-US"/>
          </w:rPr>
          <w:t>://</w:t>
        </w:r>
        <w:r w:rsidR="00E85B2A" w:rsidRPr="00CE1B6C">
          <w:rPr>
            <w:rStyle w:val="af"/>
            <w:rFonts w:ascii="Times New Roman" w:eastAsiaTheme="minorHAnsi" w:hAnsi="Times New Roman"/>
            <w:sz w:val="24"/>
            <w:szCs w:val="24"/>
            <w:lang w:val="en-US" w:eastAsia="en-US"/>
          </w:rPr>
          <w:t>www</w:t>
        </w:r>
        <w:r w:rsidR="00E85B2A" w:rsidRPr="00E85B2A">
          <w:rPr>
            <w:rStyle w:val="af"/>
            <w:rFonts w:ascii="Times New Roman" w:eastAsiaTheme="minorHAnsi" w:hAnsi="Times New Roman"/>
            <w:sz w:val="24"/>
            <w:szCs w:val="24"/>
            <w:lang w:eastAsia="en-US"/>
          </w:rPr>
          <w:t>.</w:t>
        </w:r>
        <w:proofErr w:type="spellStart"/>
        <w:r w:rsidR="00E85B2A" w:rsidRPr="00CE1B6C">
          <w:rPr>
            <w:rStyle w:val="af"/>
            <w:rFonts w:ascii="Times New Roman" w:eastAsiaTheme="minorHAnsi" w:hAnsi="Times New Roman"/>
            <w:sz w:val="24"/>
            <w:szCs w:val="24"/>
            <w:lang w:val="en-US" w:eastAsia="en-US"/>
          </w:rPr>
          <w:t>russianireland</w:t>
        </w:r>
        <w:proofErr w:type="spellEnd"/>
        <w:r w:rsidR="00E85B2A" w:rsidRPr="00E85B2A">
          <w:rPr>
            <w:rStyle w:val="af"/>
            <w:rFonts w:ascii="Times New Roman" w:eastAsiaTheme="minorHAnsi" w:hAnsi="Times New Roman"/>
            <w:sz w:val="24"/>
            <w:szCs w:val="24"/>
            <w:lang w:eastAsia="en-US"/>
          </w:rPr>
          <w:t>.</w:t>
        </w:r>
        <w:r w:rsidR="00E85B2A" w:rsidRPr="00CE1B6C">
          <w:rPr>
            <w:rStyle w:val="af"/>
            <w:rFonts w:ascii="Times New Roman" w:eastAsiaTheme="minorHAnsi" w:hAnsi="Times New Roman"/>
            <w:sz w:val="24"/>
            <w:szCs w:val="24"/>
            <w:lang w:val="en-US" w:eastAsia="en-US"/>
          </w:rPr>
          <w:t>com</w:t>
        </w:r>
        <w:r w:rsidR="00E85B2A" w:rsidRPr="00E85B2A">
          <w:rPr>
            <w:rStyle w:val="af"/>
            <w:rFonts w:ascii="Times New Roman" w:eastAsiaTheme="minorHAnsi" w:hAnsi="Times New Roman"/>
            <w:sz w:val="24"/>
            <w:szCs w:val="24"/>
            <w:lang w:eastAsia="en-US"/>
          </w:rPr>
          <w:t>/</w:t>
        </w:r>
        <w:r w:rsidR="00E85B2A" w:rsidRPr="00CE1B6C">
          <w:rPr>
            <w:rStyle w:val="af"/>
            <w:rFonts w:ascii="Times New Roman" w:eastAsiaTheme="minorHAnsi" w:hAnsi="Times New Roman"/>
            <w:sz w:val="24"/>
            <w:szCs w:val="24"/>
            <w:lang w:val="en-US" w:eastAsia="en-US"/>
          </w:rPr>
          <w:t>index</w:t>
        </w:r>
        <w:r w:rsidR="00E85B2A" w:rsidRPr="00E85B2A">
          <w:rPr>
            <w:rStyle w:val="af"/>
            <w:rFonts w:ascii="Times New Roman" w:eastAsiaTheme="minorHAnsi" w:hAnsi="Times New Roman"/>
            <w:sz w:val="24"/>
            <w:szCs w:val="24"/>
            <w:lang w:eastAsia="en-US"/>
          </w:rPr>
          <w:t>.</w:t>
        </w:r>
        <w:proofErr w:type="spellStart"/>
        <w:r w:rsidR="00E85B2A" w:rsidRPr="00CE1B6C">
          <w:rPr>
            <w:rStyle w:val="af"/>
            <w:rFonts w:ascii="Times New Roman" w:eastAsiaTheme="minorHAnsi" w:hAnsi="Times New Roman"/>
            <w:sz w:val="24"/>
            <w:szCs w:val="24"/>
            <w:lang w:val="en-US" w:eastAsia="en-US"/>
          </w:rPr>
          <w:t>php</w:t>
        </w:r>
        <w:proofErr w:type="spellEnd"/>
        <w:r w:rsidR="00E85B2A" w:rsidRPr="00E85B2A">
          <w:rPr>
            <w:rStyle w:val="af"/>
            <w:rFonts w:ascii="Times New Roman" w:eastAsiaTheme="minorHAnsi" w:hAnsi="Times New Roman"/>
            <w:sz w:val="24"/>
            <w:szCs w:val="24"/>
            <w:lang w:eastAsia="en-US"/>
          </w:rPr>
          <w:t>/</w:t>
        </w:r>
        <w:r w:rsidR="00E85B2A" w:rsidRPr="00CE1B6C">
          <w:rPr>
            <w:rStyle w:val="af"/>
            <w:rFonts w:ascii="Times New Roman" w:eastAsiaTheme="minorHAnsi" w:hAnsi="Times New Roman"/>
            <w:sz w:val="24"/>
            <w:szCs w:val="24"/>
            <w:lang w:val="en-US" w:eastAsia="en-US"/>
          </w:rPr>
          <w:t>home</w:t>
        </w:r>
        <w:r w:rsidR="00E85B2A" w:rsidRPr="00E85B2A">
          <w:rPr>
            <w:rStyle w:val="af"/>
            <w:rFonts w:ascii="Times New Roman" w:eastAsiaTheme="minorHAnsi" w:hAnsi="Times New Roman"/>
            <w:sz w:val="24"/>
            <w:szCs w:val="24"/>
            <w:lang w:eastAsia="en-US"/>
          </w:rPr>
          <w:t>/</w:t>
        </w:r>
        <w:r w:rsidR="00E85B2A" w:rsidRPr="00CE1B6C">
          <w:rPr>
            <w:rStyle w:val="af"/>
            <w:rFonts w:ascii="Times New Roman" w:eastAsiaTheme="minorHAnsi" w:hAnsi="Times New Roman"/>
            <w:sz w:val="24"/>
            <w:szCs w:val="24"/>
            <w:lang w:val="en-US" w:eastAsia="en-US"/>
          </w:rPr>
          <w:t>news</w:t>
        </w:r>
        <w:r w:rsidR="00E85B2A" w:rsidRPr="00E85B2A">
          <w:rPr>
            <w:rStyle w:val="af"/>
            <w:rFonts w:ascii="Times New Roman" w:eastAsiaTheme="minorHAnsi" w:hAnsi="Times New Roman"/>
            <w:sz w:val="24"/>
            <w:szCs w:val="24"/>
            <w:lang w:eastAsia="en-US"/>
          </w:rPr>
          <w:t>-</w:t>
        </w:r>
        <w:proofErr w:type="spellStart"/>
        <w:r w:rsidR="00E85B2A" w:rsidRPr="00CE1B6C">
          <w:rPr>
            <w:rStyle w:val="af"/>
            <w:rFonts w:ascii="Times New Roman" w:eastAsiaTheme="minorHAnsi" w:hAnsi="Times New Roman"/>
            <w:sz w:val="24"/>
            <w:szCs w:val="24"/>
            <w:lang w:val="en-US" w:eastAsia="en-US"/>
          </w:rPr>
          <w:t>mainmenu</w:t>
        </w:r>
        <w:proofErr w:type="spellEnd"/>
        <w:r w:rsidR="00E85B2A" w:rsidRPr="00E85B2A">
          <w:rPr>
            <w:rStyle w:val="af"/>
            <w:rFonts w:ascii="Times New Roman" w:eastAsiaTheme="minorHAnsi" w:hAnsi="Times New Roman"/>
            <w:sz w:val="24"/>
            <w:szCs w:val="24"/>
            <w:lang w:eastAsia="en-US"/>
          </w:rPr>
          <w:t>/</w:t>
        </w:r>
        <w:r w:rsidR="00E85B2A" w:rsidRPr="00CE1B6C">
          <w:rPr>
            <w:rStyle w:val="af"/>
            <w:rFonts w:ascii="Times New Roman" w:eastAsiaTheme="minorHAnsi" w:hAnsi="Times New Roman"/>
            <w:sz w:val="24"/>
            <w:szCs w:val="24"/>
            <w:lang w:val="en-US" w:eastAsia="en-US"/>
          </w:rPr>
          <w:t>culture</w:t>
        </w:r>
        <w:r w:rsidR="00E85B2A" w:rsidRPr="00E85B2A">
          <w:rPr>
            <w:rStyle w:val="af"/>
            <w:rFonts w:ascii="Times New Roman" w:eastAsiaTheme="minorHAnsi" w:hAnsi="Times New Roman"/>
            <w:sz w:val="24"/>
            <w:szCs w:val="24"/>
            <w:lang w:eastAsia="en-US"/>
          </w:rPr>
          <w:t>/72-2013-02-24-19-06-13</w:t>
        </w:r>
      </w:hyperlink>
    </w:p>
    <w:p w:rsidR="00E85B2A" w:rsidRDefault="008C7751" w:rsidP="00A353F8">
      <w:pPr>
        <w:pStyle w:val="a7"/>
        <w:spacing w:after="0" w:line="360" w:lineRule="auto"/>
        <w:ind w:left="0"/>
        <w:jc w:val="both"/>
        <w:rPr>
          <w:rFonts w:ascii="Times New Roman" w:eastAsiaTheme="minorHAnsi" w:hAnsi="Times New Roman"/>
          <w:sz w:val="24"/>
          <w:szCs w:val="24"/>
          <w:lang w:val="en-US" w:eastAsia="en-US"/>
        </w:rPr>
      </w:pPr>
      <w:r>
        <w:rPr>
          <w:rFonts w:ascii="Times New Roman" w:eastAsiaTheme="minorHAnsi" w:hAnsi="Times New Roman"/>
          <w:sz w:val="24"/>
          <w:szCs w:val="24"/>
          <w:lang w:val="en-US" w:eastAsia="en-US"/>
        </w:rPr>
        <w:t xml:space="preserve">[2]Milton J. </w:t>
      </w:r>
      <w:proofErr w:type="spellStart"/>
      <w:r w:rsidR="00E85B2A" w:rsidRPr="00E85B2A">
        <w:rPr>
          <w:rFonts w:ascii="Times New Roman" w:eastAsiaTheme="minorHAnsi" w:hAnsi="Times New Roman"/>
          <w:sz w:val="24"/>
          <w:szCs w:val="24"/>
          <w:lang w:val="en-US" w:eastAsia="en-US"/>
        </w:rPr>
        <w:t>Esman</w:t>
      </w:r>
      <w:proofErr w:type="spellEnd"/>
      <w:r w:rsidR="00E85B2A" w:rsidRPr="00E85B2A">
        <w:rPr>
          <w:rFonts w:ascii="Times New Roman" w:eastAsiaTheme="minorHAnsi" w:hAnsi="Times New Roman"/>
          <w:sz w:val="24"/>
          <w:szCs w:val="24"/>
          <w:lang w:val="en-US" w:eastAsia="en-US"/>
        </w:rPr>
        <w:t>. Ethnic Plurali</w:t>
      </w:r>
      <w:r>
        <w:rPr>
          <w:rFonts w:ascii="Times New Roman" w:eastAsiaTheme="minorHAnsi" w:hAnsi="Times New Roman"/>
          <w:sz w:val="24"/>
          <w:szCs w:val="24"/>
          <w:lang w:val="en-US" w:eastAsia="en-US"/>
        </w:rPr>
        <w:t>sm and International Relations//</w:t>
      </w:r>
      <w:r w:rsidR="00E85B2A" w:rsidRPr="008C7751">
        <w:rPr>
          <w:rFonts w:ascii="Times New Roman" w:eastAsiaTheme="minorHAnsi" w:hAnsi="Times New Roman"/>
          <w:sz w:val="24"/>
          <w:szCs w:val="24"/>
          <w:lang w:val="en-US" w:eastAsia="en-US"/>
        </w:rPr>
        <w:t>Canadian Revie</w:t>
      </w:r>
      <w:r w:rsidRPr="008C7751">
        <w:rPr>
          <w:rFonts w:ascii="Times New Roman" w:eastAsiaTheme="minorHAnsi" w:hAnsi="Times New Roman"/>
          <w:sz w:val="24"/>
          <w:szCs w:val="24"/>
          <w:lang w:val="en-US" w:eastAsia="en-US"/>
        </w:rPr>
        <w:t>w of Studies in Nationalism.</w:t>
      </w:r>
      <w:r>
        <w:rPr>
          <w:rFonts w:ascii="Times New Roman" w:eastAsiaTheme="minorHAnsi" w:hAnsi="Times New Roman"/>
          <w:sz w:val="24"/>
          <w:szCs w:val="24"/>
          <w:lang w:val="en-US" w:eastAsia="en-US"/>
        </w:rPr>
        <w:t xml:space="preserve"> -1990</w:t>
      </w:r>
      <w:r w:rsidR="00571F52">
        <w:rPr>
          <w:rFonts w:ascii="Times New Roman" w:eastAsiaTheme="minorHAnsi" w:hAnsi="Times New Roman"/>
          <w:sz w:val="24"/>
          <w:szCs w:val="24"/>
          <w:lang w:val="en-US" w:eastAsia="en-US"/>
        </w:rPr>
        <w:t>.</w:t>
      </w:r>
    </w:p>
    <w:p w:rsidR="00571F52" w:rsidRPr="00571F52" w:rsidRDefault="00571F52" w:rsidP="00A353F8">
      <w:pPr>
        <w:pStyle w:val="a7"/>
        <w:spacing w:after="0" w:line="360" w:lineRule="auto"/>
        <w:ind w:left="0"/>
        <w:jc w:val="both"/>
        <w:rPr>
          <w:rFonts w:ascii="Times New Roman" w:eastAsiaTheme="minorHAnsi" w:hAnsi="Times New Roman"/>
          <w:sz w:val="24"/>
          <w:szCs w:val="24"/>
          <w:lang w:eastAsia="en-US"/>
        </w:rPr>
      </w:pPr>
      <w:r w:rsidRPr="00571F52">
        <w:rPr>
          <w:rFonts w:ascii="Times New Roman" w:eastAsiaTheme="minorHAnsi" w:hAnsi="Times New Roman"/>
          <w:sz w:val="24"/>
          <w:szCs w:val="24"/>
          <w:lang w:eastAsia="en-US"/>
        </w:rPr>
        <w:t>[3]</w:t>
      </w:r>
      <w:proofErr w:type="spellStart"/>
      <w:r w:rsidRPr="00571F52">
        <w:rPr>
          <w:rFonts w:ascii="Times New Roman" w:eastAsiaTheme="minorHAnsi" w:hAnsi="Times New Roman"/>
          <w:sz w:val="24"/>
          <w:szCs w:val="24"/>
          <w:lang w:eastAsia="en-US"/>
        </w:rPr>
        <w:t>Градировский</w:t>
      </w:r>
      <w:proofErr w:type="spellEnd"/>
      <w:r w:rsidRPr="00571F52">
        <w:rPr>
          <w:rFonts w:ascii="Times New Roman" w:eastAsiaTheme="minorHAnsi" w:hAnsi="Times New Roman"/>
          <w:sz w:val="24"/>
          <w:szCs w:val="24"/>
          <w:lang w:eastAsia="en-US"/>
        </w:rPr>
        <w:t xml:space="preserve"> С., </w:t>
      </w:r>
      <w:proofErr w:type="spellStart"/>
      <w:r w:rsidRPr="00571F52">
        <w:rPr>
          <w:rFonts w:ascii="Times New Roman" w:eastAsiaTheme="minorHAnsi" w:hAnsi="Times New Roman"/>
          <w:sz w:val="24"/>
          <w:szCs w:val="24"/>
          <w:lang w:eastAsia="en-US"/>
        </w:rPr>
        <w:t>Межуев</w:t>
      </w:r>
      <w:proofErr w:type="spellEnd"/>
      <w:r w:rsidRPr="00571F52">
        <w:rPr>
          <w:rFonts w:ascii="Times New Roman" w:eastAsiaTheme="minorHAnsi" w:hAnsi="Times New Roman"/>
          <w:sz w:val="24"/>
          <w:szCs w:val="24"/>
          <w:lang w:eastAsia="en-US"/>
        </w:rPr>
        <w:t xml:space="preserve"> Б. «Русский мир» как объек</w:t>
      </w:r>
      <w:r>
        <w:rPr>
          <w:rFonts w:ascii="Times New Roman" w:eastAsiaTheme="minorHAnsi" w:hAnsi="Times New Roman"/>
          <w:sz w:val="24"/>
          <w:szCs w:val="24"/>
          <w:lang w:eastAsia="en-US"/>
        </w:rPr>
        <w:t xml:space="preserve">т </w:t>
      </w:r>
      <w:proofErr w:type="spellStart"/>
      <w:r>
        <w:rPr>
          <w:rFonts w:ascii="Times New Roman" w:eastAsiaTheme="minorHAnsi" w:hAnsi="Times New Roman"/>
          <w:sz w:val="24"/>
          <w:szCs w:val="24"/>
          <w:lang w:eastAsia="en-US"/>
        </w:rPr>
        <w:t>геокультурного</w:t>
      </w:r>
      <w:proofErr w:type="spellEnd"/>
      <w:r>
        <w:rPr>
          <w:rFonts w:ascii="Times New Roman" w:eastAsiaTheme="minorHAnsi" w:hAnsi="Times New Roman"/>
          <w:sz w:val="24"/>
          <w:szCs w:val="24"/>
          <w:lang w:eastAsia="en-US"/>
        </w:rPr>
        <w:t xml:space="preserve"> проектирования//Русский</w:t>
      </w:r>
      <w:r w:rsidRPr="00571F52">
        <w:rPr>
          <w:rFonts w:ascii="Times New Roman" w:eastAsiaTheme="minorHAnsi" w:hAnsi="Times New Roman"/>
          <w:sz w:val="24"/>
          <w:szCs w:val="24"/>
          <w:lang w:eastAsia="en-US"/>
        </w:rPr>
        <w:t xml:space="preserve"> </w:t>
      </w:r>
      <w:r>
        <w:rPr>
          <w:rFonts w:ascii="Times New Roman" w:eastAsiaTheme="minorHAnsi" w:hAnsi="Times New Roman"/>
          <w:sz w:val="24"/>
          <w:szCs w:val="24"/>
          <w:lang w:eastAsia="en-US"/>
        </w:rPr>
        <w:t>архипелаг.</w:t>
      </w:r>
      <w:r w:rsidRPr="00571F52">
        <w:rPr>
          <w:rFonts w:ascii="Times New Roman" w:eastAsiaTheme="minorHAnsi" w:hAnsi="Times New Roman"/>
          <w:sz w:val="24"/>
          <w:szCs w:val="24"/>
          <w:lang w:eastAsia="en-US"/>
        </w:rPr>
        <w:t xml:space="preserve"> </w:t>
      </w:r>
      <w:r>
        <w:rPr>
          <w:rFonts w:ascii="Times New Roman" w:eastAsiaTheme="minorHAnsi" w:hAnsi="Times New Roman"/>
          <w:sz w:val="24"/>
          <w:szCs w:val="24"/>
          <w:lang w:eastAsia="en-US"/>
        </w:rPr>
        <w:t>–2003.</w:t>
      </w:r>
    </w:p>
    <w:p w:rsidR="00571F52" w:rsidRPr="00887225" w:rsidRDefault="00571F52" w:rsidP="00A353F8">
      <w:pPr>
        <w:pStyle w:val="a7"/>
        <w:spacing w:after="0" w:line="360" w:lineRule="auto"/>
        <w:ind w:left="0"/>
        <w:jc w:val="both"/>
        <w:rPr>
          <w:rFonts w:ascii="Times New Roman" w:eastAsiaTheme="minorHAnsi" w:hAnsi="Times New Roman"/>
          <w:sz w:val="24"/>
          <w:szCs w:val="24"/>
          <w:lang w:eastAsia="en-US"/>
        </w:rPr>
      </w:pPr>
      <w:r w:rsidRPr="00571F52">
        <w:rPr>
          <w:rFonts w:ascii="Times New Roman" w:eastAsiaTheme="minorHAnsi" w:hAnsi="Times New Roman"/>
          <w:sz w:val="24"/>
          <w:szCs w:val="24"/>
          <w:lang w:eastAsia="en-US"/>
        </w:rPr>
        <w:t>[4]</w:t>
      </w:r>
      <w:proofErr w:type="spellStart"/>
      <w:r w:rsidRPr="00571F52">
        <w:rPr>
          <w:rFonts w:ascii="Times New Roman" w:eastAsiaTheme="minorHAnsi" w:hAnsi="Times New Roman"/>
          <w:sz w:val="24"/>
          <w:szCs w:val="24"/>
          <w:lang w:eastAsia="en-US"/>
        </w:rPr>
        <w:t>Мукамель</w:t>
      </w:r>
      <w:proofErr w:type="spellEnd"/>
      <w:r w:rsidRPr="00571F52">
        <w:rPr>
          <w:rFonts w:ascii="Times New Roman" w:eastAsiaTheme="minorHAnsi" w:hAnsi="Times New Roman"/>
          <w:sz w:val="24"/>
          <w:szCs w:val="24"/>
          <w:lang w:eastAsia="en-US"/>
        </w:rPr>
        <w:t xml:space="preserve"> В., </w:t>
      </w:r>
      <w:proofErr w:type="spellStart"/>
      <w:r w:rsidRPr="00571F52">
        <w:rPr>
          <w:rFonts w:ascii="Times New Roman" w:eastAsiaTheme="minorHAnsi" w:hAnsi="Times New Roman"/>
          <w:sz w:val="24"/>
          <w:szCs w:val="24"/>
          <w:lang w:eastAsia="en-US"/>
        </w:rPr>
        <w:t>Паин</w:t>
      </w:r>
      <w:proofErr w:type="spellEnd"/>
      <w:r w:rsidRPr="00571F52">
        <w:rPr>
          <w:rFonts w:ascii="Times New Roman" w:eastAsiaTheme="minorHAnsi" w:hAnsi="Times New Roman"/>
          <w:sz w:val="24"/>
          <w:szCs w:val="24"/>
          <w:lang w:eastAsia="en-US"/>
        </w:rPr>
        <w:t xml:space="preserve"> Э. Государственная политика России в отношении зарубежных соотечественников: этапы становлен</w:t>
      </w:r>
      <w:r w:rsidR="00887225">
        <w:rPr>
          <w:rFonts w:ascii="Times New Roman" w:eastAsiaTheme="minorHAnsi" w:hAnsi="Times New Roman"/>
          <w:sz w:val="24"/>
          <w:szCs w:val="24"/>
          <w:lang w:eastAsia="en-US"/>
        </w:rPr>
        <w:t>ия // Новые диаспоры</w:t>
      </w:r>
      <w:r w:rsidR="00887225" w:rsidRPr="00887225">
        <w:rPr>
          <w:rFonts w:ascii="Times New Roman" w:eastAsiaTheme="minorHAnsi" w:hAnsi="Times New Roman"/>
          <w:sz w:val="24"/>
          <w:szCs w:val="24"/>
          <w:lang w:eastAsia="en-US"/>
        </w:rPr>
        <w:t xml:space="preserve">. – </w:t>
      </w:r>
      <w:r w:rsidR="00887225">
        <w:rPr>
          <w:rFonts w:ascii="Times New Roman" w:eastAsiaTheme="minorHAnsi" w:hAnsi="Times New Roman"/>
          <w:sz w:val="24"/>
          <w:szCs w:val="24"/>
          <w:lang w:eastAsia="en-US"/>
        </w:rPr>
        <w:t>М</w:t>
      </w:r>
      <w:r w:rsidR="00887225" w:rsidRPr="00887225">
        <w:rPr>
          <w:rFonts w:ascii="Times New Roman" w:eastAsiaTheme="minorHAnsi" w:hAnsi="Times New Roman"/>
          <w:sz w:val="24"/>
          <w:szCs w:val="24"/>
          <w:lang w:eastAsia="en-US"/>
        </w:rPr>
        <w:t>., 2002.</w:t>
      </w:r>
    </w:p>
    <w:p w:rsidR="00571F52" w:rsidRPr="00887225" w:rsidRDefault="00571F52" w:rsidP="00A353F8">
      <w:pPr>
        <w:pStyle w:val="a7"/>
        <w:spacing w:after="0" w:line="360" w:lineRule="auto"/>
        <w:ind w:left="0"/>
        <w:jc w:val="both"/>
        <w:rPr>
          <w:rFonts w:ascii="Times New Roman" w:eastAsiaTheme="minorHAnsi" w:hAnsi="Times New Roman"/>
          <w:sz w:val="24"/>
          <w:szCs w:val="24"/>
          <w:lang w:eastAsia="en-US"/>
        </w:rPr>
      </w:pPr>
      <w:r w:rsidRPr="00571F52">
        <w:rPr>
          <w:rFonts w:ascii="Times New Roman" w:eastAsiaTheme="minorHAnsi" w:hAnsi="Times New Roman"/>
          <w:sz w:val="24"/>
          <w:szCs w:val="24"/>
          <w:lang w:eastAsia="en-US"/>
        </w:rPr>
        <w:t>[5]</w:t>
      </w:r>
      <w:r w:rsidRPr="00571F52">
        <w:t xml:space="preserve"> </w:t>
      </w:r>
      <w:r w:rsidRPr="00571F52">
        <w:rPr>
          <w:rFonts w:ascii="Times New Roman" w:eastAsiaTheme="minorHAnsi" w:hAnsi="Times New Roman"/>
          <w:sz w:val="24"/>
          <w:szCs w:val="24"/>
          <w:lang w:eastAsia="en-US"/>
        </w:rPr>
        <w:t xml:space="preserve">Щедровицкий П. Русский мир и </w:t>
      </w:r>
      <w:proofErr w:type="gramStart"/>
      <w:r w:rsidRPr="00571F52">
        <w:rPr>
          <w:rFonts w:ascii="Times New Roman" w:eastAsiaTheme="minorHAnsi" w:hAnsi="Times New Roman"/>
          <w:sz w:val="24"/>
          <w:szCs w:val="24"/>
          <w:lang w:eastAsia="en-US"/>
        </w:rPr>
        <w:t>транснациональное</w:t>
      </w:r>
      <w:proofErr w:type="gramEnd"/>
      <w:r w:rsidRPr="00571F52">
        <w:rPr>
          <w:rFonts w:ascii="Times New Roman" w:eastAsiaTheme="minorHAnsi" w:hAnsi="Times New Roman"/>
          <w:sz w:val="24"/>
          <w:szCs w:val="24"/>
          <w:lang w:eastAsia="en-US"/>
        </w:rPr>
        <w:t xml:space="preserve"> русское // Русский архипелаг. – 2000.</w:t>
      </w:r>
    </w:p>
    <w:p w:rsidR="00571F52" w:rsidRPr="00571F52" w:rsidRDefault="00571F52" w:rsidP="00A353F8">
      <w:pPr>
        <w:pStyle w:val="a7"/>
        <w:spacing w:after="0" w:line="360" w:lineRule="auto"/>
        <w:ind w:left="0"/>
        <w:jc w:val="both"/>
        <w:rPr>
          <w:rFonts w:ascii="Times New Roman" w:eastAsiaTheme="minorHAnsi" w:hAnsi="Times New Roman"/>
          <w:sz w:val="24"/>
          <w:szCs w:val="24"/>
          <w:lang w:eastAsia="en-US"/>
        </w:rPr>
      </w:pPr>
      <w:r w:rsidRPr="00571F52">
        <w:rPr>
          <w:rFonts w:ascii="Times New Roman" w:eastAsiaTheme="minorHAnsi" w:hAnsi="Times New Roman"/>
          <w:sz w:val="24"/>
          <w:szCs w:val="24"/>
          <w:lang w:eastAsia="en-US"/>
        </w:rPr>
        <w:t>[6]Громыко Ю. Собирание русского мира, ил</w:t>
      </w:r>
      <w:r>
        <w:rPr>
          <w:rFonts w:ascii="Times New Roman" w:eastAsiaTheme="minorHAnsi" w:hAnsi="Times New Roman"/>
          <w:sz w:val="24"/>
          <w:szCs w:val="24"/>
          <w:lang w:eastAsia="en-US"/>
        </w:rPr>
        <w:t>и На задворках СНГ-дипломатии</w:t>
      </w:r>
      <w:proofErr w:type="gramStart"/>
      <w:r>
        <w:rPr>
          <w:rFonts w:ascii="Times New Roman" w:eastAsiaTheme="minorHAnsi" w:hAnsi="Times New Roman"/>
          <w:sz w:val="24"/>
          <w:szCs w:val="24"/>
          <w:lang w:eastAsia="en-US"/>
        </w:rPr>
        <w:t>?.</w:t>
      </w:r>
      <w:r w:rsidRPr="00571F52">
        <w:rPr>
          <w:rFonts w:ascii="Times New Roman" w:eastAsiaTheme="minorHAnsi" w:hAnsi="Times New Roman"/>
          <w:sz w:val="24"/>
          <w:szCs w:val="24"/>
          <w:lang w:eastAsia="en-US"/>
        </w:rPr>
        <w:t xml:space="preserve"> // </w:t>
      </w:r>
      <w:proofErr w:type="gramEnd"/>
      <w:r w:rsidRPr="00571F52">
        <w:rPr>
          <w:rFonts w:ascii="Times New Roman" w:eastAsiaTheme="minorHAnsi" w:hAnsi="Times New Roman"/>
          <w:sz w:val="24"/>
          <w:szCs w:val="24"/>
          <w:lang w:eastAsia="en-US"/>
        </w:rPr>
        <w:t>Российское аналитическое обозрение. – 1998. – № 8–9.</w:t>
      </w:r>
    </w:p>
    <w:p w:rsidR="00571F52" w:rsidRPr="00BC048A" w:rsidRDefault="00571F52" w:rsidP="00A353F8">
      <w:pPr>
        <w:pStyle w:val="a7"/>
        <w:spacing w:after="0" w:line="360" w:lineRule="auto"/>
        <w:ind w:left="0"/>
        <w:jc w:val="both"/>
        <w:rPr>
          <w:rFonts w:ascii="Times New Roman" w:eastAsiaTheme="minorHAnsi" w:hAnsi="Times New Roman"/>
          <w:sz w:val="24"/>
          <w:szCs w:val="24"/>
          <w:lang w:eastAsia="en-US"/>
        </w:rPr>
      </w:pPr>
      <w:r w:rsidRPr="00571F52">
        <w:rPr>
          <w:rFonts w:ascii="Times New Roman" w:eastAsiaTheme="minorHAnsi" w:hAnsi="Times New Roman"/>
          <w:sz w:val="24"/>
          <w:szCs w:val="24"/>
          <w:lang w:eastAsia="en-US"/>
        </w:rPr>
        <w:t xml:space="preserve">[7]Крылов К. Русский Мир как российская проблема // Русский архипелаг. – 2003. </w:t>
      </w:r>
    </w:p>
    <w:p w:rsidR="00571F52" w:rsidRPr="00BC048A" w:rsidRDefault="00571F52" w:rsidP="00A353F8">
      <w:pPr>
        <w:pStyle w:val="a7"/>
        <w:spacing w:after="0" w:line="360" w:lineRule="auto"/>
        <w:ind w:left="0"/>
        <w:jc w:val="both"/>
        <w:rPr>
          <w:rFonts w:ascii="Times New Roman" w:eastAsiaTheme="minorHAnsi" w:hAnsi="Times New Roman"/>
          <w:sz w:val="24"/>
          <w:szCs w:val="24"/>
          <w:lang w:eastAsia="en-US"/>
        </w:rPr>
      </w:pPr>
      <w:r w:rsidRPr="00BC048A">
        <w:rPr>
          <w:rFonts w:ascii="Times New Roman" w:eastAsiaTheme="minorHAnsi" w:hAnsi="Times New Roman"/>
          <w:sz w:val="24"/>
          <w:szCs w:val="24"/>
          <w:lang w:eastAsia="en-US"/>
        </w:rPr>
        <w:t>[8]</w:t>
      </w:r>
      <w:r w:rsidR="00BC048A" w:rsidRPr="00BC048A">
        <w:rPr>
          <w:rFonts w:ascii="Times New Roman" w:eastAsiaTheme="minorHAnsi" w:hAnsi="Times New Roman"/>
          <w:sz w:val="24"/>
          <w:szCs w:val="24"/>
          <w:lang w:eastAsia="en-US"/>
        </w:rPr>
        <w:t>Шевченко М. Русский мир – контуры «общей судьбы</w:t>
      </w:r>
      <w:r w:rsidR="00BC048A">
        <w:rPr>
          <w:rFonts w:ascii="Times New Roman" w:eastAsiaTheme="minorHAnsi" w:hAnsi="Times New Roman"/>
          <w:sz w:val="24"/>
          <w:szCs w:val="24"/>
          <w:lang w:eastAsia="en-US"/>
        </w:rPr>
        <w:t>» // Русский архипелаг. – 2004.</w:t>
      </w:r>
    </w:p>
    <w:p w:rsidR="00BC048A" w:rsidRPr="00BC048A" w:rsidRDefault="00BC048A" w:rsidP="00A353F8">
      <w:pPr>
        <w:pStyle w:val="a7"/>
        <w:spacing w:after="0" w:line="360" w:lineRule="auto"/>
        <w:ind w:left="0"/>
        <w:jc w:val="both"/>
        <w:rPr>
          <w:rFonts w:ascii="Times New Roman" w:eastAsiaTheme="minorHAnsi" w:hAnsi="Times New Roman"/>
          <w:sz w:val="24"/>
          <w:szCs w:val="24"/>
          <w:lang w:eastAsia="en-US"/>
        </w:rPr>
      </w:pPr>
      <w:r w:rsidRPr="00BC048A">
        <w:rPr>
          <w:rFonts w:ascii="Times New Roman" w:eastAsiaTheme="minorHAnsi" w:hAnsi="Times New Roman"/>
          <w:sz w:val="24"/>
          <w:szCs w:val="24"/>
          <w:lang w:eastAsia="en-US"/>
        </w:rPr>
        <w:t>[9]Павлов Ш. Русский м</w:t>
      </w:r>
      <w:proofErr w:type="spellStart"/>
      <w:proofErr w:type="gramStart"/>
      <w:r w:rsidRPr="00BC048A">
        <w:rPr>
          <w:rFonts w:ascii="Times New Roman" w:eastAsiaTheme="minorHAnsi" w:hAnsi="Times New Roman"/>
          <w:sz w:val="24"/>
          <w:szCs w:val="24"/>
          <w:lang w:val="en-US" w:eastAsia="en-US"/>
        </w:rPr>
        <w:t>i</w:t>
      </w:r>
      <w:proofErr w:type="spellEnd"/>
      <w:proofErr w:type="gramEnd"/>
      <w:r w:rsidRPr="00BC048A">
        <w:rPr>
          <w:rFonts w:ascii="Times New Roman" w:eastAsiaTheme="minorHAnsi" w:hAnsi="Times New Roman"/>
          <w:sz w:val="24"/>
          <w:szCs w:val="24"/>
          <w:lang w:eastAsia="en-US"/>
        </w:rPr>
        <w:t>р: история и История // Со-</w:t>
      </w:r>
      <w:r>
        <w:rPr>
          <w:rFonts w:ascii="Times New Roman" w:eastAsiaTheme="minorHAnsi" w:hAnsi="Times New Roman"/>
          <w:sz w:val="24"/>
          <w:szCs w:val="24"/>
          <w:lang w:eastAsia="en-US"/>
        </w:rPr>
        <w:t>О</w:t>
      </w:r>
      <w:r w:rsidRPr="00BC048A">
        <w:rPr>
          <w:rFonts w:ascii="Times New Roman" w:eastAsiaTheme="minorHAnsi" w:hAnsi="Times New Roman"/>
          <w:sz w:val="24"/>
          <w:szCs w:val="24"/>
          <w:lang w:eastAsia="en-US"/>
        </w:rPr>
        <w:t>бщение. – 2004. – № 4.</w:t>
      </w:r>
    </w:p>
    <w:p w:rsidR="00BC048A" w:rsidRPr="00737C04" w:rsidRDefault="00BC048A" w:rsidP="00A353F8">
      <w:pPr>
        <w:pStyle w:val="a7"/>
        <w:spacing w:after="0" w:line="360" w:lineRule="auto"/>
        <w:ind w:left="0"/>
        <w:jc w:val="both"/>
        <w:rPr>
          <w:rFonts w:ascii="Times New Roman" w:eastAsiaTheme="minorHAnsi" w:hAnsi="Times New Roman"/>
          <w:sz w:val="24"/>
          <w:szCs w:val="24"/>
          <w:lang w:eastAsia="en-US"/>
        </w:rPr>
      </w:pPr>
      <w:r w:rsidRPr="00BC048A">
        <w:rPr>
          <w:rFonts w:ascii="Times New Roman" w:eastAsiaTheme="minorHAnsi" w:hAnsi="Times New Roman"/>
          <w:sz w:val="24"/>
          <w:szCs w:val="24"/>
          <w:lang w:eastAsia="en-US"/>
        </w:rPr>
        <w:t>[10]</w:t>
      </w:r>
      <w:proofErr w:type="spellStart"/>
      <w:r w:rsidRPr="00BC048A">
        <w:rPr>
          <w:rFonts w:ascii="Times New Roman" w:eastAsiaTheme="minorHAnsi" w:hAnsi="Times New Roman"/>
          <w:sz w:val="24"/>
          <w:szCs w:val="24"/>
          <w:lang w:eastAsia="en-US"/>
        </w:rPr>
        <w:t>Тощенко</w:t>
      </w:r>
      <w:proofErr w:type="spellEnd"/>
      <w:r w:rsidRPr="00BC048A">
        <w:rPr>
          <w:rFonts w:ascii="Times New Roman" w:eastAsiaTheme="minorHAnsi" w:hAnsi="Times New Roman"/>
          <w:sz w:val="24"/>
          <w:szCs w:val="24"/>
          <w:lang w:eastAsia="en-US"/>
        </w:rPr>
        <w:t xml:space="preserve"> Ж.Т., </w:t>
      </w:r>
      <w:proofErr w:type="spellStart"/>
      <w:r w:rsidRPr="00BC048A">
        <w:rPr>
          <w:rFonts w:ascii="Times New Roman" w:eastAsiaTheme="minorHAnsi" w:hAnsi="Times New Roman"/>
          <w:sz w:val="24"/>
          <w:szCs w:val="24"/>
          <w:lang w:eastAsia="en-US"/>
        </w:rPr>
        <w:t>Чаптыкова</w:t>
      </w:r>
      <w:proofErr w:type="spellEnd"/>
      <w:r w:rsidRPr="00BC048A">
        <w:rPr>
          <w:rFonts w:ascii="Times New Roman" w:eastAsiaTheme="minorHAnsi" w:hAnsi="Times New Roman"/>
          <w:sz w:val="24"/>
          <w:szCs w:val="24"/>
          <w:lang w:eastAsia="en-US"/>
        </w:rPr>
        <w:t xml:space="preserve"> Т.И. Диаспора как объект социологического исследования // </w:t>
      </w:r>
      <w:proofErr w:type="spellStart"/>
      <w:r w:rsidRPr="00BC048A">
        <w:rPr>
          <w:rFonts w:ascii="Times New Roman" w:eastAsiaTheme="minorHAnsi" w:hAnsi="Times New Roman"/>
          <w:sz w:val="24"/>
          <w:szCs w:val="24"/>
          <w:lang w:eastAsia="en-US"/>
        </w:rPr>
        <w:t>Социс</w:t>
      </w:r>
      <w:proofErr w:type="spellEnd"/>
      <w:r w:rsidRPr="00BC048A">
        <w:rPr>
          <w:rFonts w:ascii="Times New Roman" w:eastAsiaTheme="minorHAnsi" w:hAnsi="Times New Roman"/>
          <w:sz w:val="24"/>
          <w:szCs w:val="24"/>
          <w:lang w:eastAsia="en-US"/>
        </w:rPr>
        <w:t>. – 1996. –  № 12.</w:t>
      </w:r>
    </w:p>
    <w:p w:rsidR="00BC048A" w:rsidRPr="00887225" w:rsidRDefault="00BC048A" w:rsidP="00A353F8">
      <w:pPr>
        <w:pStyle w:val="a7"/>
        <w:spacing w:after="0" w:line="360" w:lineRule="auto"/>
        <w:ind w:left="0"/>
        <w:jc w:val="both"/>
        <w:rPr>
          <w:rFonts w:ascii="Times New Roman" w:eastAsiaTheme="minorHAnsi" w:hAnsi="Times New Roman"/>
          <w:sz w:val="24"/>
          <w:szCs w:val="24"/>
          <w:lang w:eastAsia="en-US"/>
        </w:rPr>
      </w:pPr>
      <w:r w:rsidRPr="00BC048A">
        <w:rPr>
          <w:rFonts w:ascii="Times New Roman" w:eastAsiaTheme="minorHAnsi" w:hAnsi="Times New Roman"/>
          <w:sz w:val="24"/>
          <w:szCs w:val="24"/>
          <w:lang w:eastAsia="en-US"/>
        </w:rPr>
        <w:t>[11]</w:t>
      </w:r>
      <w:proofErr w:type="spellStart"/>
      <w:r w:rsidRPr="00BC048A">
        <w:rPr>
          <w:rFonts w:ascii="Times New Roman" w:eastAsiaTheme="minorHAnsi" w:hAnsi="Times New Roman"/>
          <w:sz w:val="24"/>
          <w:szCs w:val="24"/>
          <w:lang w:eastAsia="en-US"/>
        </w:rPr>
        <w:t>Полоскова</w:t>
      </w:r>
      <w:proofErr w:type="spellEnd"/>
      <w:r w:rsidRPr="00BC048A">
        <w:rPr>
          <w:rFonts w:ascii="Times New Roman" w:eastAsiaTheme="minorHAnsi" w:hAnsi="Times New Roman"/>
          <w:sz w:val="24"/>
          <w:szCs w:val="24"/>
          <w:lang w:eastAsia="en-US"/>
        </w:rPr>
        <w:t xml:space="preserve"> Т. Современные диаспоры: внутриполити</w:t>
      </w:r>
      <w:r w:rsidR="00BB19DD">
        <w:rPr>
          <w:rFonts w:ascii="Times New Roman" w:eastAsiaTheme="minorHAnsi" w:hAnsi="Times New Roman"/>
          <w:sz w:val="24"/>
          <w:szCs w:val="24"/>
          <w:lang w:eastAsia="en-US"/>
        </w:rPr>
        <w:t>ческие и международные аспекты.</w:t>
      </w:r>
      <w:r w:rsidR="00BB19DD" w:rsidRPr="00BB19DD">
        <w:rPr>
          <w:rFonts w:ascii="Times New Roman" w:eastAsiaTheme="minorHAnsi" w:hAnsi="Times New Roman"/>
          <w:sz w:val="24"/>
          <w:szCs w:val="24"/>
          <w:lang w:eastAsia="en-US"/>
        </w:rPr>
        <w:t xml:space="preserve"> - </w:t>
      </w:r>
      <w:r w:rsidRPr="00BB19DD">
        <w:rPr>
          <w:rFonts w:ascii="Times New Roman" w:eastAsiaTheme="minorHAnsi" w:hAnsi="Times New Roman"/>
          <w:sz w:val="24"/>
          <w:szCs w:val="24"/>
          <w:lang w:eastAsia="en-US"/>
        </w:rPr>
        <w:t>М.,</w:t>
      </w:r>
      <w:r w:rsidR="00BB19DD">
        <w:rPr>
          <w:rFonts w:ascii="Times New Roman" w:eastAsiaTheme="minorHAnsi" w:hAnsi="Times New Roman"/>
          <w:sz w:val="24"/>
          <w:szCs w:val="24"/>
          <w:lang w:eastAsia="en-US"/>
        </w:rPr>
        <w:t xml:space="preserve"> 2002.</w:t>
      </w:r>
    </w:p>
    <w:p w:rsidR="00BB19DD" w:rsidRPr="00737C04" w:rsidRDefault="00BB19DD" w:rsidP="00A353F8">
      <w:pPr>
        <w:pStyle w:val="a7"/>
        <w:spacing w:after="0" w:line="360" w:lineRule="auto"/>
        <w:ind w:left="0"/>
        <w:jc w:val="both"/>
        <w:rPr>
          <w:rFonts w:ascii="Times New Roman" w:eastAsiaTheme="minorHAnsi" w:hAnsi="Times New Roman"/>
          <w:sz w:val="24"/>
          <w:szCs w:val="24"/>
          <w:lang w:eastAsia="en-US"/>
        </w:rPr>
      </w:pPr>
      <w:r w:rsidRPr="00BB19DD">
        <w:rPr>
          <w:rFonts w:ascii="Times New Roman" w:eastAsiaTheme="minorHAnsi" w:hAnsi="Times New Roman"/>
          <w:sz w:val="24"/>
          <w:szCs w:val="24"/>
          <w:lang w:eastAsia="en-US"/>
        </w:rPr>
        <w:t>[12]Переслегин С.Б. Самоучитель игры на «мировой шахматной доске»: Законы геополитики. Классика г</w:t>
      </w:r>
      <w:r w:rsidR="00887225">
        <w:rPr>
          <w:rFonts w:ascii="Times New Roman" w:eastAsiaTheme="minorHAnsi" w:hAnsi="Times New Roman"/>
          <w:sz w:val="24"/>
          <w:szCs w:val="24"/>
          <w:lang w:eastAsia="en-US"/>
        </w:rPr>
        <w:t>еополитики. ХХ век. – М., 2003.</w:t>
      </w:r>
    </w:p>
    <w:p w:rsidR="00BC048A" w:rsidRPr="00887225" w:rsidRDefault="00BB19DD" w:rsidP="00A353F8">
      <w:pPr>
        <w:pStyle w:val="a7"/>
        <w:spacing w:after="0" w:line="360" w:lineRule="auto"/>
        <w:ind w:left="0"/>
        <w:jc w:val="both"/>
        <w:rPr>
          <w:rFonts w:ascii="Times New Roman" w:eastAsiaTheme="minorHAnsi" w:hAnsi="Times New Roman"/>
          <w:sz w:val="24"/>
          <w:szCs w:val="24"/>
          <w:lang w:eastAsia="en-US"/>
        </w:rPr>
      </w:pPr>
      <w:r w:rsidRPr="00BB19DD">
        <w:rPr>
          <w:rFonts w:ascii="Times New Roman" w:eastAsiaTheme="minorHAnsi" w:hAnsi="Times New Roman"/>
          <w:sz w:val="24"/>
          <w:szCs w:val="24"/>
          <w:lang w:eastAsia="en-US"/>
        </w:rPr>
        <w:t>[13]</w:t>
      </w:r>
      <w:r w:rsidR="00887225" w:rsidRPr="00887225">
        <w:t xml:space="preserve"> </w:t>
      </w:r>
      <w:r w:rsidR="00887225" w:rsidRPr="00887225">
        <w:rPr>
          <w:rFonts w:ascii="Times New Roman" w:eastAsiaTheme="minorHAnsi" w:hAnsi="Times New Roman"/>
          <w:sz w:val="24"/>
          <w:szCs w:val="24"/>
          <w:lang w:eastAsia="en-US"/>
        </w:rPr>
        <w:t>Российская диаспора на прост</w:t>
      </w:r>
      <w:r w:rsidR="00887225">
        <w:rPr>
          <w:rFonts w:ascii="Times New Roman" w:eastAsiaTheme="minorHAnsi" w:hAnsi="Times New Roman"/>
          <w:sz w:val="24"/>
          <w:szCs w:val="24"/>
          <w:lang w:eastAsia="en-US"/>
        </w:rPr>
        <w:t>ранстве СНГ… – М., 2007.</w:t>
      </w:r>
    </w:p>
    <w:p w:rsidR="00887225" w:rsidRDefault="00887225" w:rsidP="00A353F8">
      <w:pPr>
        <w:pStyle w:val="a7"/>
        <w:spacing w:after="0" w:line="360" w:lineRule="auto"/>
        <w:ind w:left="0"/>
        <w:jc w:val="both"/>
        <w:rPr>
          <w:rFonts w:ascii="Times New Roman" w:eastAsiaTheme="minorHAnsi" w:hAnsi="Times New Roman"/>
          <w:sz w:val="24"/>
          <w:szCs w:val="24"/>
          <w:lang w:val="en-US" w:eastAsia="en-US"/>
        </w:rPr>
      </w:pPr>
      <w:r>
        <w:rPr>
          <w:rFonts w:ascii="Times New Roman" w:eastAsiaTheme="minorHAnsi" w:hAnsi="Times New Roman"/>
          <w:sz w:val="24"/>
          <w:szCs w:val="24"/>
          <w:lang w:val="en-US" w:eastAsia="en-US"/>
        </w:rPr>
        <w:t>[14</w:t>
      </w:r>
      <w:proofErr w:type="gramStart"/>
      <w:r>
        <w:rPr>
          <w:rFonts w:ascii="Times New Roman" w:eastAsiaTheme="minorHAnsi" w:hAnsi="Times New Roman"/>
          <w:sz w:val="24"/>
          <w:szCs w:val="24"/>
          <w:lang w:val="en-US" w:eastAsia="en-US"/>
        </w:rPr>
        <w:t>]</w:t>
      </w:r>
      <w:r w:rsidRPr="00887225">
        <w:rPr>
          <w:rFonts w:ascii="Times New Roman" w:eastAsiaTheme="minorHAnsi" w:hAnsi="Times New Roman"/>
          <w:sz w:val="24"/>
          <w:szCs w:val="24"/>
          <w:lang w:val="en-US" w:eastAsia="en-US"/>
        </w:rPr>
        <w:t xml:space="preserve">  </w:t>
      </w:r>
      <w:proofErr w:type="spellStart"/>
      <w:r w:rsidRPr="00887225">
        <w:rPr>
          <w:rFonts w:ascii="Times New Roman" w:eastAsiaTheme="minorHAnsi" w:hAnsi="Times New Roman"/>
          <w:sz w:val="24"/>
          <w:szCs w:val="24"/>
          <w:lang w:val="en-US" w:eastAsia="en-US"/>
        </w:rPr>
        <w:t>Sheffer</w:t>
      </w:r>
      <w:proofErr w:type="spellEnd"/>
      <w:proofErr w:type="gramEnd"/>
      <w:r w:rsidRPr="00887225">
        <w:rPr>
          <w:rFonts w:ascii="Times New Roman" w:eastAsiaTheme="minorHAnsi" w:hAnsi="Times New Roman"/>
          <w:sz w:val="24"/>
          <w:szCs w:val="24"/>
          <w:lang w:val="en-US" w:eastAsia="en-US"/>
        </w:rPr>
        <w:t xml:space="preserve">, Gabriel. From Diasporas to Migrants, from Migrants to Diasporas, </w:t>
      </w:r>
      <w:proofErr w:type="gramStart"/>
      <w:r w:rsidRPr="00887225">
        <w:rPr>
          <w:rFonts w:ascii="Times New Roman" w:eastAsiaTheme="minorHAnsi" w:hAnsi="Times New Roman"/>
          <w:sz w:val="24"/>
          <w:szCs w:val="24"/>
          <w:lang w:val="en-US" w:eastAsia="en-US"/>
        </w:rPr>
        <w:t>Paper  presented</w:t>
      </w:r>
      <w:proofErr w:type="gramEnd"/>
      <w:r w:rsidRPr="00887225">
        <w:rPr>
          <w:rFonts w:ascii="Times New Roman" w:eastAsiaTheme="minorHAnsi" w:hAnsi="Times New Roman"/>
          <w:sz w:val="24"/>
          <w:szCs w:val="24"/>
          <w:lang w:val="en-US" w:eastAsia="en-US"/>
        </w:rPr>
        <w:t xml:space="preserve"> at the conference on «Diasporas and Ethnic Migrations in 20-th Century Europe. – Berlin. – 1999. – May 20–23; Ethnic Diasporas: A Threat to their Hosts? </w:t>
      </w:r>
      <w:proofErr w:type="gramStart"/>
      <w:r w:rsidRPr="00887225">
        <w:rPr>
          <w:rFonts w:ascii="Times New Roman" w:eastAsiaTheme="minorHAnsi" w:hAnsi="Times New Roman"/>
          <w:sz w:val="24"/>
          <w:szCs w:val="24"/>
          <w:lang w:val="en-US" w:eastAsia="en-US"/>
        </w:rPr>
        <w:t>In International Migration and Security.</w:t>
      </w:r>
      <w:proofErr w:type="gramEnd"/>
      <w:r w:rsidRPr="00887225">
        <w:rPr>
          <w:rFonts w:ascii="Times New Roman" w:eastAsiaTheme="minorHAnsi" w:hAnsi="Times New Roman"/>
          <w:sz w:val="24"/>
          <w:szCs w:val="24"/>
          <w:lang w:val="en-US" w:eastAsia="en-US"/>
        </w:rPr>
        <w:t xml:space="preserve"> </w:t>
      </w:r>
      <w:proofErr w:type="gramStart"/>
      <w:r w:rsidRPr="00887225">
        <w:rPr>
          <w:rFonts w:ascii="Times New Roman" w:eastAsiaTheme="minorHAnsi" w:hAnsi="Times New Roman"/>
          <w:sz w:val="24"/>
          <w:szCs w:val="24"/>
          <w:lang w:val="en-US" w:eastAsia="en-US"/>
        </w:rPr>
        <w:t xml:space="preserve">(Ed.) by </w:t>
      </w:r>
      <w:proofErr w:type="spellStart"/>
      <w:r w:rsidRPr="00887225">
        <w:rPr>
          <w:rFonts w:ascii="Times New Roman" w:eastAsiaTheme="minorHAnsi" w:hAnsi="Times New Roman"/>
          <w:sz w:val="24"/>
          <w:szCs w:val="24"/>
          <w:lang w:val="en-US" w:eastAsia="en-US"/>
        </w:rPr>
        <w:t>Miron</w:t>
      </w:r>
      <w:proofErr w:type="spellEnd"/>
      <w:r w:rsidRPr="00887225">
        <w:rPr>
          <w:rFonts w:ascii="Times New Roman" w:eastAsiaTheme="minorHAnsi" w:hAnsi="Times New Roman"/>
          <w:sz w:val="24"/>
          <w:szCs w:val="24"/>
          <w:lang w:val="en-US" w:eastAsia="en-US"/>
        </w:rPr>
        <w:t xml:space="preserve"> Weiner.</w:t>
      </w:r>
      <w:proofErr w:type="gramEnd"/>
      <w:r w:rsidRPr="00887225">
        <w:rPr>
          <w:rFonts w:ascii="Times New Roman" w:eastAsiaTheme="minorHAnsi" w:hAnsi="Times New Roman"/>
          <w:sz w:val="24"/>
          <w:szCs w:val="24"/>
          <w:lang w:val="en-US" w:eastAsia="en-US"/>
        </w:rPr>
        <w:t xml:space="preserve"> Boulder, San </w:t>
      </w:r>
      <w:proofErr w:type="spellStart"/>
      <w:r w:rsidRPr="00887225">
        <w:rPr>
          <w:rFonts w:ascii="Times New Roman" w:eastAsiaTheme="minorHAnsi" w:hAnsi="Times New Roman"/>
          <w:sz w:val="24"/>
          <w:szCs w:val="24"/>
          <w:lang w:val="en-US" w:eastAsia="en-US"/>
        </w:rPr>
        <w:t>Francisko</w:t>
      </w:r>
      <w:proofErr w:type="spellEnd"/>
      <w:r w:rsidRPr="00887225">
        <w:rPr>
          <w:rFonts w:ascii="Times New Roman" w:eastAsiaTheme="minorHAnsi" w:hAnsi="Times New Roman"/>
          <w:sz w:val="24"/>
          <w:szCs w:val="24"/>
          <w:lang w:val="en-US" w:eastAsia="en-US"/>
        </w:rPr>
        <w:t>, Oxford.</w:t>
      </w:r>
    </w:p>
    <w:p w:rsidR="00887225" w:rsidRDefault="00887225" w:rsidP="00A353F8">
      <w:pPr>
        <w:pStyle w:val="a7"/>
        <w:spacing w:after="0" w:line="360" w:lineRule="auto"/>
        <w:ind w:left="0"/>
        <w:jc w:val="both"/>
        <w:rPr>
          <w:rFonts w:ascii="Times New Roman" w:eastAsiaTheme="minorHAnsi" w:hAnsi="Times New Roman"/>
          <w:sz w:val="24"/>
          <w:szCs w:val="24"/>
          <w:lang w:val="en-US" w:eastAsia="en-US"/>
        </w:rPr>
      </w:pPr>
      <w:r>
        <w:rPr>
          <w:rFonts w:ascii="Times New Roman" w:eastAsiaTheme="minorHAnsi" w:hAnsi="Times New Roman"/>
          <w:sz w:val="24"/>
          <w:szCs w:val="24"/>
          <w:lang w:val="en-US" w:eastAsia="en-US"/>
        </w:rPr>
        <w:t>[15]</w:t>
      </w:r>
      <w:proofErr w:type="spellStart"/>
      <w:r w:rsidRPr="00887225">
        <w:rPr>
          <w:rFonts w:ascii="Times New Roman" w:eastAsiaTheme="minorHAnsi" w:hAnsi="Times New Roman"/>
          <w:sz w:val="24"/>
          <w:szCs w:val="24"/>
          <w:lang w:val="en-US" w:eastAsia="en-US"/>
        </w:rPr>
        <w:t>Brah</w:t>
      </w:r>
      <w:proofErr w:type="spellEnd"/>
      <w:r w:rsidRPr="00887225">
        <w:rPr>
          <w:rFonts w:ascii="Times New Roman" w:eastAsiaTheme="minorHAnsi" w:hAnsi="Times New Roman"/>
          <w:sz w:val="24"/>
          <w:szCs w:val="24"/>
          <w:lang w:val="en-US" w:eastAsia="en-US"/>
        </w:rPr>
        <w:t xml:space="preserve"> A. Cartographies of Diasporas: Contesting identities. – London and New </w:t>
      </w:r>
      <w:proofErr w:type="gramStart"/>
      <w:r w:rsidRPr="00887225">
        <w:rPr>
          <w:rFonts w:ascii="Times New Roman" w:eastAsiaTheme="minorHAnsi" w:hAnsi="Times New Roman"/>
          <w:sz w:val="24"/>
          <w:szCs w:val="24"/>
          <w:lang w:val="en-US" w:eastAsia="en-US"/>
        </w:rPr>
        <w:t>York.,</w:t>
      </w:r>
      <w:proofErr w:type="gramEnd"/>
      <w:r w:rsidRPr="00887225">
        <w:rPr>
          <w:rFonts w:ascii="Times New Roman" w:eastAsiaTheme="minorHAnsi" w:hAnsi="Times New Roman"/>
          <w:sz w:val="24"/>
          <w:szCs w:val="24"/>
          <w:lang w:val="en-US" w:eastAsia="en-US"/>
        </w:rPr>
        <w:t xml:space="preserve"> 1996.</w:t>
      </w:r>
    </w:p>
    <w:p w:rsidR="003E65CD" w:rsidRDefault="00887225" w:rsidP="00EE2649">
      <w:pPr>
        <w:pStyle w:val="a7"/>
        <w:spacing w:after="0" w:line="360" w:lineRule="auto"/>
        <w:ind w:left="0"/>
        <w:jc w:val="both"/>
        <w:rPr>
          <w:rFonts w:ascii="Times New Roman" w:eastAsiaTheme="minorHAnsi" w:hAnsi="Times New Roman"/>
          <w:sz w:val="24"/>
          <w:szCs w:val="24"/>
          <w:lang w:eastAsia="en-US"/>
        </w:rPr>
      </w:pPr>
      <w:r w:rsidRPr="00887225">
        <w:rPr>
          <w:rFonts w:ascii="Times New Roman" w:eastAsiaTheme="minorHAnsi" w:hAnsi="Times New Roman"/>
          <w:sz w:val="24"/>
          <w:szCs w:val="24"/>
          <w:lang w:eastAsia="en-US"/>
        </w:rPr>
        <w:t>[16]</w:t>
      </w:r>
      <w:proofErr w:type="spellStart"/>
      <w:r w:rsidRPr="00887225">
        <w:rPr>
          <w:rFonts w:ascii="Times New Roman" w:eastAsiaTheme="minorHAnsi" w:hAnsi="Times New Roman"/>
          <w:sz w:val="24"/>
          <w:szCs w:val="24"/>
          <w:lang w:eastAsia="en-US"/>
        </w:rPr>
        <w:t>Плотинский</w:t>
      </w:r>
      <w:proofErr w:type="spellEnd"/>
      <w:r w:rsidRPr="00887225">
        <w:rPr>
          <w:rFonts w:ascii="Times New Roman" w:eastAsiaTheme="minorHAnsi" w:hAnsi="Times New Roman"/>
          <w:sz w:val="24"/>
          <w:szCs w:val="24"/>
          <w:lang w:eastAsia="en-US"/>
        </w:rPr>
        <w:t xml:space="preserve"> Ю.М. Теоретические и эмпирические модели социальных процессов. – М., 19</w:t>
      </w:r>
      <w:r>
        <w:rPr>
          <w:rFonts w:ascii="Times New Roman" w:eastAsiaTheme="minorHAnsi" w:hAnsi="Times New Roman"/>
          <w:sz w:val="24"/>
          <w:szCs w:val="24"/>
          <w:lang w:eastAsia="en-US"/>
        </w:rPr>
        <w:t>98.</w:t>
      </w:r>
    </w:p>
    <w:p w:rsidR="00EE2649" w:rsidRPr="00EE2649" w:rsidRDefault="00EE2649" w:rsidP="00EE2649">
      <w:pPr>
        <w:pStyle w:val="a7"/>
        <w:spacing w:after="0" w:line="360" w:lineRule="auto"/>
        <w:ind w:left="0"/>
        <w:jc w:val="both"/>
        <w:rPr>
          <w:rFonts w:ascii="Times New Roman" w:eastAsiaTheme="minorHAnsi" w:hAnsi="Times New Roman"/>
          <w:sz w:val="24"/>
          <w:szCs w:val="24"/>
          <w:lang w:eastAsia="en-US"/>
        </w:rPr>
      </w:pPr>
    </w:p>
    <w:p w:rsidR="00660454" w:rsidRPr="003E65CD" w:rsidRDefault="00660454" w:rsidP="00E531F9">
      <w:pPr>
        <w:spacing w:after="0" w:line="360" w:lineRule="auto"/>
        <w:ind w:firstLine="567"/>
        <w:jc w:val="center"/>
        <w:rPr>
          <w:rFonts w:ascii="Times New Roman" w:hAnsi="Times New Roman"/>
          <w:b/>
          <w:sz w:val="28"/>
          <w:szCs w:val="28"/>
        </w:rPr>
      </w:pPr>
      <w:r w:rsidRPr="00314B22">
        <w:rPr>
          <w:rFonts w:ascii="Times New Roman" w:hAnsi="Times New Roman"/>
          <w:b/>
          <w:sz w:val="28"/>
          <w:szCs w:val="28"/>
        </w:rPr>
        <w:lastRenderedPageBreak/>
        <w:t xml:space="preserve">Глава </w:t>
      </w:r>
      <w:r w:rsidR="00A25677">
        <w:rPr>
          <w:rFonts w:ascii="Times New Roman" w:hAnsi="Times New Roman"/>
          <w:b/>
          <w:sz w:val="28"/>
          <w:szCs w:val="28"/>
        </w:rPr>
        <w:t>1</w:t>
      </w:r>
      <w:r w:rsidR="00971583">
        <w:rPr>
          <w:rFonts w:ascii="Times New Roman" w:hAnsi="Times New Roman"/>
          <w:b/>
          <w:sz w:val="28"/>
          <w:szCs w:val="28"/>
        </w:rPr>
        <w:t xml:space="preserve">. </w:t>
      </w:r>
      <w:r w:rsidR="00971583" w:rsidRPr="00971583">
        <w:rPr>
          <w:rFonts w:ascii="Times New Roman" w:hAnsi="Times New Roman"/>
          <w:b/>
          <w:sz w:val="28"/>
          <w:szCs w:val="28"/>
        </w:rPr>
        <w:t xml:space="preserve">«Русский мир» как </w:t>
      </w:r>
      <w:r w:rsidR="003E65CD">
        <w:rPr>
          <w:rFonts w:ascii="Times New Roman" w:hAnsi="Times New Roman"/>
          <w:b/>
          <w:sz w:val="28"/>
          <w:szCs w:val="28"/>
        </w:rPr>
        <w:t>социокультурный феномен</w:t>
      </w:r>
    </w:p>
    <w:p w:rsidR="00660454" w:rsidRPr="00314B22" w:rsidRDefault="00182878" w:rsidP="00E531F9">
      <w:pPr>
        <w:spacing w:after="0" w:line="360" w:lineRule="auto"/>
        <w:ind w:firstLine="567"/>
        <w:jc w:val="both"/>
        <w:rPr>
          <w:rFonts w:ascii="Times New Roman" w:hAnsi="Times New Roman"/>
          <w:b/>
          <w:sz w:val="28"/>
          <w:szCs w:val="28"/>
        </w:rPr>
      </w:pPr>
      <w:r>
        <w:rPr>
          <w:rFonts w:ascii="Times New Roman" w:hAnsi="Times New Roman"/>
          <w:b/>
          <w:sz w:val="28"/>
          <w:szCs w:val="28"/>
        </w:rPr>
        <w:t xml:space="preserve">1. 1. </w:t>
      </w:r>
      <w:r w:rsidR="00660454" w:rsidRPr="00314B22">
        <w:rPr>
          <w:rFonts w:ascii="Times New Roman" w:hAnsi="Times New Roman"/>
          <w:b/>
          <w:sz w:val="28"/>
          <w:szCs w:val="28"/>
        </w:rPr>
        <w:t>Современные диаспоры как транснациональные сети</w:t>
      </w:r>
    </w:p>
    <w:p w:rsidR="00660454" w:rsidRPr="00654469" w:rsidRDefault="00660454" w:rsidP="00654469">
      <w:pPr>
        <w:spacing w:after="0" w:line="360" w:lineRule="auto"/>
        <w:ind w:firstLine="567"/>
        <w:jc w:val="both"/>
        <w:rPr>
          <w:rFonts w:ascii="Times New Roman" w:hAnsi="Times New Roman"/>
          <w:sz w:val="28"/>
          <w:szCs w:val="28"/>
        </w:rPr>
      </w:pPr>
      <w:r w:rsidRPr="00654469">
        <w:rPr>
          <w:rFonts w:ascii="Times New Roman" w:hAnsi="Times New Roman"/>
          <w:sz w:val="28"/>
          <w:szCs w:val="28"/>
        </w:rPr>
        <w:t xml:space="preserve">Термин «диаспора», с греческого означает «рассеивание/распыление», первоначально </w:t>
      </w:r>
      <w:proofErr w:type="gramStart"/>
      <w:r w:rsidRPr="00654469">
        <w:rPr>
          <w:rFonts w:ascii="Times New Roman" w:hAnsi="Times New Roman"/>
          <w:sz w:val="28"/>
          <w:szCs w:val="28"/>
        </w:rPr>
        <w:t>использовался</w:t>
      </w:r>
      <w:proofErr w:type="gramEnd"/>
      <w:r w:rsidR="00BA0742" w:rsidRPr="00654469">
        <w:rPr>
          <w:rFonts w:ascii="Times New Roman" w:hAnsi="Times New Roman"/>
          <w:sz w:val="28"/>
          <w:szCs w:val="28"/>
        </w:rPr>
        <w:t xml:space="preserve"> </w:t>
      </w:r>
      <w:r w:rsidRPr="00654469">
        <w:rPr>
          <w:rFonts w:ascii="Times New Roman" w:hAnsi="Times New Roman"/>
          <w:sz w:val="28"/>
          <w:szCs w:val="28"/>
        </w:rPr>
        <w:t>когда речь шла о евреях и иудеях</w:t>
      </w:r>
      <w:r w:rsidR="00410618" w:rsidRPr="00654469">
        <w:rPr>
          <w:rFonts w:ascii="Times New Roman" w:hAnsi="Times New Roman"/>
          <w:sz w:val="28"/>
          <w:szCs w:val="28"/>
        </w:rPr>
        <w:t xml:space="preserve"> [1]</w:t>
      </w:r>
      <w:r w:rsidRPr="00654469">
        <w:rPr>
          <w:rFonts w:ascii="Times New Roman" w:hAnsi="Times New Roman"/>
          <w:sz w:val="28"/>
          <w:szCs w:val="28"/>
        </w:rPr>
        <w:t>. В последнее же время он получил широкое распространение в публицистической и научной литературе</w:t>
      </w:r>
      <w:r w:rsidR="003A050D" w:rsidRPr="00654469">
        <w:rPr>
          <w:rFonts w:ascii="Times New Roman" w:hAnsi="Times New Roman"/>
          <w:sz w:val="28"/>
          <w:szCs w:val="28"/>
        </w:rPr>
        <w:t>.</w:t>
      </w:r>
      <w:r w:rsidRPr="00654469">
        <w:rPr>
          <w:rFonts w:ascii="Times New Roman" w:hAnsi="Times New Roman"/>
          <w:sz w:val="28"/>
          <w:szCs w:val="28"/>
        </w:rPr>
        <w:t xml:space="preserve"> Несмотря на то, что когда сталкиваешься с понятием «диаспора», сталкиваешься также с отсутствием строгой дефиниции, многие исследователи согласны в одном: диаспора -  это часть этноса, проживающая за пределами своего национального государства</w:t>
      </w:r>
      <w:r w:rsidR="00436F6D" w:rsidRPr="00654469">
        <w:rPr>
          <w:rFonts w:ascii="Times New Roman" w:hAnsi="Times New Roman"/>
          <w:sz w:val="28"/>
          <w:szCs w:val="28"/>
        </w:rPr>
        <w:t xml:space="preserve"> [2]</w:t>
      </w:r>
      <w:r w:rsidRPr="00654469">
        <w:rPr>
          <w:rFonts w:ascii="Times New Roman" w:hAnsi="Times New Roman"/>
          <w:sz w:val="28"/>
          <w:szCs w:val="28"/>
        </w:rPr>
        <w:t xml:space="preserve">. К примеру, В. </w:t>
      </w:r>
      <w:proofErr w:type="spellStart"/>
      <w:r w:rsidRPr="00654469">
        <w:rPr>
          <w:rFonts w:ascii="Times New Roman" w:hAnsi="Times New Roman"/>
          <w:sz w:val="28"/>
          <w:szCs w:val="28"/>
        </w:rPr>
        <w:t>Коннор</w:t>
      </w:r>
      <w:proofErr w:type="spellEnd"/>
      <w:r w:rsidRPr="00654469">
        <w:rPr>
          <w:rFonts w:ascii="Times New Roman" w:hAnsi="Times New Roman"/>
          <w:sz w:val="28"/>
          <w:szCs w:val="28"/>
        </w:rPr>
        <w:t xml:space="preserve"> утверждает: «диаспора – та часть нар</w:t>
      </w:r>
      <w:r w:rsidR="00436F6D" w:rsidRPr="00654469">
        <w:rPr>
          <w:rFonts w:ascii="Times New Roman" w:hAnsi="Times New Roman"/>
          <w:sz w:val="28"/>
          <w:szCs w:val="28"/>
        </w:rPr>
        <w:t xml:space="preserve">ода, которая живет вне родины». </w:t>
      </w:r>
      <w:r w:rsidRPr="00654469">
        <w:rPr>
          <w:rFonts w:ascii="Times New Roman" w:hAnsi="Times New Roman"/>
          <w:sz w:val="28"/>
          <w:szCs w:val="28"/>
        </w:rPr>
        <w:t xml:space="preserve">М. Дж. </w:t>
      </w:r>
      <w:proofErr w:type="spellStart"/>
      <w:r w:rsidRPr="00654469">
        <w:rPr>
          <w:rFonts w:ascii="Times New Roman" w:hAnsi="Times New Roman"/>
          <w:sz w:val="28"/>
          <w:szCs w:val="28"/>
        </w:rPr>
        <w:t>Эсман</w:t>
      </w:r>
      <w:proofErr w:type="spellEnd"/>
      <w:r w:rsidRPr="00654469">
        <w:rPr>
          <w:rFonts w:ascii="Times New Roman" w:hAnsi="Times New Roman"/>
          <w:sz w:val="28"/>
          <w:szCs w:val="28"/>
        </w:rPr>
        <w:t xml:space="preserve"> определяет диаспору как «возникшее в результате миграции этническое меньшинство, сохраняющее связь со страной своего происхождения»</w:t>
      </w:r>
      <w:r w:rsidR="00436F6D" w:rsidRPr="00654469">
        <w:rPr>
          <w:rFonts w:ascii="Times New Roman" w:hAnsi="Times New Roman"/>
          <w:sz w:val="28"/>
          <w:szCs w:val="28"/>
        </w:rPr>
        <w:t xml:space="preserve"> [3]</w:t>
      </w:r>
      <w:r w:rsidRPr="00654469">
        <w:rPr>
          <w:rFonts w:ascii="Times New Roman" w:hAnsi="Times New Roman"/>
          <w:sz w:val="28"/>
          <w:szCs w:val="28"/>
        </w:rPr>
        <w:t xml:space="preserve">. </w:t>
      </w:r>
    </w:p>
    <w:p w:rsidR="00660454" w:rsidRPr="00654469" w:rsidRDefault="00660454" w:rsidP="00654469">
      <w:pPr>
        <w:spacing w:after="0" w:line="360" w:lineRule="auto"/>
        <w:ind w:firstLine="567"/>
        <w:jc w:val="both"/>
        <w:rPr>
          <w:rFonts w:ascii="Times New Roman" w:hAnsi="Times New Roman"/>
          <w:sz w:val="28"/>
          <w:szCs w:val="28"/>
        </w:rPr>
      </w:pPr>
      <w:r w:rsidRPr="00654469">
        <w:rPr>
          <w:rFonts w:ascii="Times New Roman" w:hAnsi="Times New Roman"/>
          <w:sz w:val="28"/>
          <w:szCs w:val="28"/>
        </w:rPr>
        <w:t xml:space="preserve">В своей монографии «Современные диаспоры. </w:t>
      </w:r>
      <w:proofErr w:type="gramStart"/>
      <w:r w:rsidRPr="00654469">
        <w:rPr>
          <w:rFonts w:ascii="Times New Roman" w:hAnsi="Times New Roman"/>
          <w:sz w:val="28"/>
          <w:szCs w:val="28"/>
        </w:rPr>
        <w:t xml:space="preserve">Внутриполитические и международные аспекты» Т.В. </w:t>
      </w:r>
      <w:proofErr w:type="spellStart"/>
      <w:r w:rsidRPr="00654469">
        <w:rPr>
          <w:rFonts w:ascii="Times New Roman" w:hAnsi="Times New Roman"/>
          <w:sz w:val="28"/>
          <w:szCs w:val="28"/>
        </w:rPr>
        <w:t>Полоскова</w:t>
      </w:r>
      <w:proofErr w:type="spellEnd"/>
      <w:r w:rsidR="00436F6D" w:rsidRPr="00654469">
        <w:rPr>
          <w:rFonts w:ascii="Times New Roman" w:hAnsi="Times New Roman"/>
          <w:sz w:val="28"/>
          <w:szCs w:val="28"/>
        </w:rPr>
        <w:t xml:space="preserve"> [4]</w:t>
      </w:r>
      <w:r w:rsidRPr="00654469">
        <w:rPr>
          <w:rFonts w:ascii="Times New Roman" w:hAnsi="Times New Roman"/>
          <w:sz w:val="28"/>
          <w:szCs w:val="28"/>
        </w:rPr>
        <w:t xml:space="preserve"> выстр</w:t>
      </w:r>
      <w:r w:rsidR="00305FF9">
        <w:rPr>
          <w:rFonts w:ascii="Times New Roman" w:hAnsi="Times New Roman"/>
          <w:sz w:val="28"/>
          <w:szCs w:val="28"/>
        </w:rPr>
        <w:t>оила</w:t>
      </w:r>
      <w:r w:rsidRPr="00654469">
        <w:rPr>
          <w:rFonts w:ascii="Times New Roman" w:hAnsi="Times New Roman"/>
          <w:sz w:val="28"/>
          <w:szCs w:val="28"/>
        </w:rPr>
        <w:t xml:space="preserve"> концепцию диаспоры, </w:t>
      </w:r>
      <w:r w:rsidR="00305FF9">
        <w:rPr>
          <w:rFonts w:ascii="Times New Roman" w:hAnsi="Times New Roman"/>
          <w:sz w:val="28"/>
          <w:szCs w:val="28"/>
        </w:rPr>
        <w:t>на основе ее</w:t>
      </w:r>
      <w:r w:rsidRPr="00654469">
        <w:rPr>
          <w:rFonts w:ascii="Times New Roman" w:hAnsi="Times New Roman"/>
          <w:sz w:val="28"/>
          <w:szCs w:val="28"/>
        </w:rPr>
        <w:t xml:space="preserve"> этнокультурны</w:t>
      </w:r>
      <w:r w:rsidR="00305FF9">
        <w:rPr>
          <w:rFonts w:ascii="Times New Roman" w:hAnsi="Times New Roman"/>
          <w:sz w:val="28"/>
          <w:szCs w:val="28"/>
        </w:rPr>
        <w:t>х</w:t>
      </w:r>
      <w:r w:rsidRPr="00654469">
        <w:rPr>
          <w:rFonts w:ascii="Times New Roman" w:hAnsi="Times New Roman"/>
          <w:sz w:val="28"/>
          <w:szCs w:val="28"/>
        </w:rPr>
        <w:t xml:space="preserve"> и этнополитически</w:t>
      </w:r>
      <w:r w:rsidR="00305FF9">
        <w:rPr>
          <w:rFonts w:ascii="Times New Roman" w:hAnsi="Times New Roman"/>
          <w:sz w:val="28"/>
          <w:szCs w:val="28"/>
        </w:rPr>
        <w:t>х</w:t>
      </w:r>
      <w:r w:rsidRPr="00654469">
        <w:rPr>
          <w:rFonts w:ascii="Times New Roman" w:hAnsi="Times New Roman"/>
          <w:sz w:val="28"/>
          <w:szCs w:val="28"/>
        </w:rPr>
        <w:t xml:space="preserve"> характеристик, указыва</w:t>
      </w:r>
      <w:r w:rsidR="00305FF9">
        <w:rPr>
          <w:rFonts w:ascii="Times New Roman" w:hAnsi="Times New Roman"/>
          <w:sz w:val="28"/>
          <w:szCs w:val="28"/>
        </w:rPr>
        <w:t>я</w:t>
      </w:r>
      <w:r w:rsidRPr="00654469">
        <w:rPr>
          <w:rFonts w:ascii="Times New Roman" w:hAnsi="Times New Roman"/>
          <w:sz w:val="28"/>
          <w:szCs w:val="28"/>
        </w:rPr>
        <w:t xml:space="preserve"> на некоторых исследователей (Ж.Т. </w:t>
      </w:r>
      <w:proofErr w:type="spellStart"/>
      <w:r w:rsidRPr="00654469">
        <w:rPr>
          <w:rFonts w:ascii="Times New Roman" w:hAnsi="Times New Roman"/>
          <w:sz w:val="28"/>
          <w:szCs w:val="28"/>
        </w:rPr>
        <w:t>Тощенко</w:t>
      </w:r>
      <w:proofErr w:type="spellEnd"/>
      <w:r w:rsidRPr="00654469">
        <w:rPr>
          <w:rFonts w:ascii="Times New Roman" w:hAnsi="Times New Roman"/>
          <w:sz w:val="28"/>
          <w:szCs w:val="28"/>
        </w:rPr>
        <w:t xml:space="preserve">, Т.И. </w:t>
      </w:r>
      <w:proofErr w:type="spellStart"/>
      <w:r w:rsidRPr="00654469">
        <w:rPr>
          <w:rFonts w:ascii="Times New Roman" w:hAnsi="Times New Roman"/>
          <w:sz w:val="28"/>
          <w:szCs w:val="28"/>
        </w:rPr>
        <w:t>Чаптыкова</w:t>
      </w:r>
      <w:proofErr w:type="spellEnd"/>
      <w:r w:rsidRPr="00654469">
        <w:rPr>
          <w:rFonts w:ascii="Times New Roman" w:hAnsi="Times New Roman"/>
          <w:sz w:val="28"/>
          <w:szCs w:val="28"/>
        </w:rPr>
        <w:t>, С.В. Соколовский, И.Г. Петров и др.), которые трактуют понятие диаспоры более широко, относя к ней также и этнические общности, проживающие в едином государстве, но за пределами своей «титульной» республики (чуваши</w:t>
      </w:r>
      <w:proofErr w:type="gramEnd"/>
      <w:r w:rsidRPr="00654469">
        <w:rPr>
          <w:rFonts w:ascii="Times New Roman" w:hAnsi="Times New Roman"/>
          <w:sz w:val="28"/>
          <w:szCs w:val="28"/>
        </w:rPr>
        <w:t>, татары, буряты, башкиры и др.)</w:t>
      </w:r>
      <w:r w:rsidR="00436F6D" w:rsidRPr="00654469">
        <w:rPr>
          <w:rFonts w:ascii="Times New Roman" w:hAnsi="Times New Roman"/>
          <w:sz w:val="28"/>
          <w:szCs w:val="28"/>
        </w:rPr>
        <w:t xml:space="preserve"> [</w:t>
      </w:r>
      <w:r w:rsidR="00436F6D" w:rsidRPr="00305FF9">
        <w:rPr>
          <w:rFonts w:ascii="Times New Roman" w:hAnsi="Times New Roman"/>
          <w:sz w:val="28"/>
          <w:szCs w:val="28"/>
        </w:rPr>
        <w:t>5]</w:t>
      </w:r>
      <w:r w:rsidRPr="00654469">
        <w:rPr>
          <w:rFonts w:ascii="Times New Roman" w:hAnsi="Times New Roman"/>
          <w:sz w:val="28"/>
          <w:szCs w:val="28"/>
        </w:rPr>
        <w:t>. Т.</w:t>
      </w:r>
      <w:r w:rsidR="003A050D" w:rsidRPr="00654469">
        <w:rPr>
          <w:rFonts w:ascii="Times New Roman" w:hAnsi="Times New Roman"/>
          <w:sz w:val="28"/>
          <w:szCs w:val="28"/>
        </w:rPr>
        <w:t xml:space="preserve"> </w:t>
      </w:r>
      <w:proofErr w:type="spellStart"/>
      <w:r w:rsidRPr="00654469">
        <w:rPr>
          <w:rFonts w:ascii="Times New Roman" w:hAnsi="Times New Roman"/>
          <w:sz w:val="28"/>
          <w:szCs w:val="28"/>
        </w:rPr>
        <w:t>Чаптыкова</w:t>
      </w:r>
      <w:proofErr w:type="spellEnd"/>
      <w:r w:rsidRPr="00654469">
        <w:rPr>
          <w:rFonts w:ascii="Times New Roman" w:hAnsi="Times New Roman"/>
          <w:sz w:val="28"/>
          <w:szCs w:val="28"/>
        </w:rPr>
        <w:t xml:space="preserve"> и Ж. </w:t>
      </w:r>
      <w:proofErr w:type="spellStart"/>
      <w:r w:rsidRPr="00654469">
        <w:rPr>
          <w:rFonts w:ascii="Times New Roman" w:hAnsi="Times New Roman"/>
          <w:sz w:val="28"/>
          <w:szCs w:val="28"/>
        </w:rPr>
        <w:t>Тощенко</w:t>
      </w:r>
      <w:proofErr w:type="spellEnd"/>
      <w:r w:rsidRPr="00654469">
        <w:rPr>
          <w:rFonts w:ascii="Times New Roman" w:hAnsi="Times New Roman"/>
          <w:sz w:val="28"/>
          <w:szCs w:val="28"/>
        </w:rPr>
        <w:t xml:space="preserve"> пишут: «Ранее эти этнические образования существовали в большинстве случаев в виде землячеств… с выполнением самых простейших функций поддержания как социальных, так и духовных контактов. Изменение экономической и социально-политической ситуации в России повлекло необходимость их консолидации в различных регионах для участия и выполнения функций, которые требовались как для их исторической Родины, для родного им народа, так и для сохранения себя как особой этнической общности»</w:t>
      </w:r>
      <w:r w:rsidR="00436F6D" w:rsidRPr="00654469">
        <w:rPr>
          <w:rFonts w:ascii="Times New Roman" w:hAnsi="Times New Roman"/>
          <w:sz w:val="28"/>
          <w:szCs w:val="28"/>
        </w:rPr>
        <w:t xml:space="preserve"> [6]</w:t>
      </w:r>
      <w:r w:rsidRPr="00654469">
        <w:rPr>
          <w:rFonts w:ascii="Times New Roman" w:hAnsi="Times New Roman"/>
          <w:sz w:val="28"/>
          <w:szCs w:val="28"/>
        </w:rPr>
        <w:t xml:space="preserve">. Согласно </w:t>
      </w:r>
      <w:proofErr w:type="spellStart"/>
      <w:r w:rsidRPr="00654469">
        <w:rPr>
          <w:rFonts w:ascii="Times New Roman" w:hAnsi="Times New Roman"/>
          <w:sz w:val="28"/>
          <w:szCs w:val="28"/>
        </w:rPr>
        <w:t>типологизации</w:t>
      </w:r>
      <w:proofErr w:type="spellEnd"/>
      <w:r w:rsidRPr="00654469">
        <w:rPr>
          <w:rFonts w:ascii="Times New Roman" w:hAnsi="Times New Roman"/>
          <w:sz w:val="28"/>
          <w:szCs w:val="28"/>
        </w:rPr>
        <w:t xml:space="preserve">, предложенной вышеуказанными авторами, диаспоры делятся </w:t>
      </w:r>
      <w:proofErr w:type="gramStart"/>
      <w:r w:rsidRPr="00654469">
        <w:rPr>
          <w:rFonts w:ascii="Times New Roman" w:hAnsi="Times New Roman"/>
          <w:sz w:val="28"/>
          <w:szCs w:val="28"/>
        </w:rPr>
        <w:t>на</w:t>
      </w:r>
      <w:proofErr w:type="gramEnd"/>
      <w:r w:rsidR="00305FF9">
        <w:rPr>
          <w:rFonts w:ascii="Times New Roman" w:hAnsi="Times New Roman"/>
          <w:sz w:val="28"/>
          <w:szCs w:val="28"/>
        </w:rPr>
        <w:t>:</w:t>
      </w:r>
      <w:r w:rsidRPr="00654469">
        <w:rPr>
          <w:rFonts w:ascii="Times New Roman" w:hAnsi="Times New Roman"/>
          <w:sz w:val="28"/>
          <w:szCs w:val="28"/>
        </w:rPr>
        <w:t xml:space="preserve"> внутренние и внешние. Внутренние – проживающие в </w:t>
      </w:r>
      <w:r w:rsidRPr="00654469">
        <w:rPr>
          <w:rFonts w:ascii="Times New Roman" w:hAnsi="Times New Roman"/>
          <w:sz w:val="28"/>
          <w:szCs w:val="28"/>
        </w:rPr>
        <w:lastRenderedPageBreak/>
        <w:t xml:space="preserve">пределах одного государства, но в иной этнической среде, внешние – за пределами государства – родины этноса, и все это не противоречит предложенному ранее подходу В. Хачатуряна и Ж. </w:t>
      </w:r>
      <w:proofErr w:type="spellStart"/>
      <w:r w:rsidRPr="00654469">
        <w:rPr>
          <w:rFonts w:ascii="Times New Roman" w:hAnsi="Times New Roman"/>
          <w:sz w:val="28"/>
          <w:szCs w:val="28"/>
        </w:rPr>
        <w:t>Ананяна</w:t>
      </w:r>
      <w:proofErr w:type="spellEnd"/>
      <w:r w:rsidR="004E48E9" w:rsidRPr="00654469">
        <w:rPr>
          <w:rFonts w:ascii="Times New Roman" w:hAnsi="Times New Roman"/>
          <w:sz w:val="28"/>
          <w:szCs w:val="28"/>
        </w:rPr>
        <w:t xml:space="preserve"> [7]</w:t>
      </w:r>
      <w:r w:rsidRPr="00654469">
        <w:rPr>
          <w:rFonts w:ascii="Times New Roman" w:hAnsi="Times New Roman"/>
          <w:sz w:val="28"/>
          <w:szCs w:val="28"/>
        </w:rPr>
        <w:t>.</w:t>
      </w:r>
    </w:p>
    <w:p w:rsidR="00660454" w:rsidRPr="00654469" w:rsidRDefault="00660454" w:rsidP="00654469">
      <w:pPr>
        <w:spacing w:after="0" w:line="360" w:lineRule="auto"/>
        <w:ind w:firstLine="567"/>
        <w:jc w:val="both"/>
        <w:rPr>
          <w:rFonts w:ascii="Times New Roman" w:hAnsi="Times New Roman"/>
          <w:sz w:val="28"/>
          <w:szCs w:val="28"/>
        </w:rPr>
      </w:pPr>
      <w:r w:rsidRPr="00654469">
        <w:rPr>
          <w:rFonts w:ascii="Times New Roman" w:hAnsi="Times New Roman"/>
          <w:sz w:val="28"/>
          <w:szCs w:val="28"/>
        </w:rPr>
        <w:t xml:space="preserve">Классификация Дж. </w:t>
      </w:r>
      <w:proofErr w:type="spellStart"/>
      <w:r w:rsidRPr="00654469">
        <w:rPr>
          <w:rFonts w:ascii="Times New Roman" w:hAnsi="Times New Roman"/>
          <w:sz w:val="28"/>
          <w:szCs w:val="28"/>
        </w:rPr>
        <w:t>Армстронга</w:t>
      </w:r>
      <w:proofErr w:type="spellEnd"/>
      <w:r w:rsidRPr="00654469">
        <w:rPr>
          <w:rFonts w:ascii="Times New Roman" w:hAnsi="Times New Roman"/>
          <w:sz w:val="28"/>
          <w:szCs w:val="28"/>
        </w:rPr>
        <w:t xml:space="preserve"> выделяет «пролетарские» диаспоры - не имеющие навыков для «эффективного действия в своих коллективных и</w:t>
      </w:r>
      <w:r w:rsidR="00305FF9">
        <w:rPr>
          <w:rFonts w:ascii="Times New Roman" w:hAnsi="Times New Roman"/>
          <w:sz w:val="28"/>
          <w:szCs w:val="28"/>
        </w:rPr>
        <w:t xml:space="preserve">нтересах» и «мобилизованные»  - </w:t>
      </w:r>
      <w:r w:rsidRPr="00654469">
        <w:rPr>
          <w:rFonts w:ascii="Times New Roman" w:hAnsi="Times New Roman"/>
          <w:sz w:val="28"/>
          <w:szCs w:val="28"/>
        </w:rPr>
        <w:t>это диаспоры, которые обладают большим политическим, экономическим и организационным потенциалом</w:t>
      </w:r>
      <w:r w:rsidR="004E48E9" w:rsidRPr="00654469">
        <w:rPr>
          <w:rFonts w:ascii="Times New Roman" w:hAnsi="Times New Roman"/>
          <w:sz w:val="28"/>
          <w:szCs w:val="28"/>
        </w:rPr>
        <w:t xml:space="preserve"> [8]</w:t>
      </w:r>
      <w:r w:rsidRPr="00654469">
        <w:rPr>
          <w:rFonts w:ascii="Times New Roman" w:hAnsi="Times New Roman"/>
          <w:sz w:val="28"/>
          <w:szCs w:val="28"/>
        </w:rPr>
        <w:t>.</w:t>
      </w:r>
    </w:p>
    <w:p w:rsidR="00660454" w:rsidRPr="00654469" w:rsidRDefault="00660454" w:rsidP="00654469">
      <w:pPr>
        <w:spacing w:after="0" w:line="360" w:lineRule="auto"/>
        <w:ind w:firstLine="567"/>
        <w:jc w:val="both"/>
        <w:rPr>
          <w:rFonts w:ascii="Times New Roman" w:hAnsi="Times New Roman"/>
          <w:sz w:val="28"/>
          <w:szCs w:val="28"/>
        </w:rPr>
      </w:pPr>
      <w:r w:rsidRPr="00654469">
        <w:rPr>
          <w:rFonts w:ascii="Times New Roman" w:hAnsi="Times New Roman"/>
          <w:sz w:val="28"/>
          <w:szCs w:val="28"/>
        </w:rPr>
        <w:t xml:space="preserve">По мнению Т.В. </w:t>
      </w:r>
      <w:proofErr w:type="gramStart"/>
      <w:r w:rsidRPr="00654469">
        <w:rPr>
          <w:rFonts w:ascii="Times New Roman" w:hAnsi="Times New Roman"/>
          <w:sz w:val="28"/>
          <w:szCs w:val="28"/>
        </w:rPr>
        <w:t>Полоско</w:t>
      </w:r>
      <w:r w:rsidR="00305FF9">
        <w:rPr>
          <w:rFonts w:ascii="Times New Roman" w:hAnsi="Times New Roman"/>
          <w:sz w:val="28"/>
          <w:szCs w:val="28"/>
        </w:rPr>
        <w:t>вой</w:t>
      </w:r>
      <w:proofErr w:type="gramEnd"/>
      <w:r w:rsidR="00305FF9">
        <w:rPr>
          <w:rFonts w:ascii="Times New Roman" w:hAnsi="Times New Roman"/>
          <w:sz w:val="28"/>
          <w:szCs w:val="28"/>
        </w:rPr>
        <w:t>, определение такого явления как диаспора</w:t>
      </w:r>
      <w:r w:rsidRPr="00654469">
        <w:rPr>
          <w:rFonts w:ascii="Times New Roman" w:hAnsi="Times New Roman"/>
          <w:sz w:val="28"/>
          <w:szCs w:val="28"/>
        </w:rPr>
        <w:t xml:space="preserve"> следует начинать с выделения  системообразующих признаков, таких как:</w:t>
      </w:r>
      <w:r w:rsidR="004B17AE" w:rsidRPr="00654469">
        <w:rPr>
          <w:rFonts w:ascii="Times New Roman" w:hAnsi="Times New Roman"/>
          <w:sz w:val="28"/>
          <w:szCs w:val="28"/>
        </w:rPr>
        <w:t xml:space="preserve">                    </w:t>
      </w:r>
      <w:r w:rsidR="00305FF9">
        <w:rPr>
          <w:rFonts w:ascii="Times New Roman" w:hAnsi="Times New Roman"/>
          <w:sz w:val="28"/>
          <w:szCs w:val="28"/>
        </w:rPr>
        <w:t xml:space="preserve"> 1) </w:t>
      </w:r>
      <w:r w:rsidRPr="00654469">
        <w:rPr>
          <w:rFonts w:ascii="Times New Roman" w:hAnsi="Times New Roman"/>
          <w:sz w:val="28"/>
          <w:szCs w:val="28"/>
        </w:rPr>
        <w:t>этническая идентичность; 2)</w:t>
      </w:r>
      <w:r w:rsidR="003A050D" w:rsidRPr="00654469">
        <w:rPr>
          <w:rFonts w:ascii="Times New Roman" w:hAnsi="Times New Roman"/>
          <w:sz w:val="28"/>
          <w:szCs w:val="28"/>
        </w:rPr>
        <w:t xml:space="preserve"> </w:t>
      </w:r>
      <w:r w:rsidRPr="00654469">
        <w:rPr>
          <w:rFonts w:ascii="Times New Roman" w:hAnsi="Times New Roman"/>
          <w:sz w:val="28"/>
          <w:szCs w:val="28"/>
        </w:rPr>
        <w:t xml:space="preserve">общность культурных ценностей; </w:t>
      </w:r>
      <w:r w:rsidR="004B17AE" w:rsidRPr="00654469">
        <w:rPr>
          <w:rFonts w:ascii="Times New Roman" w:hAnsi="Times New Roman"/>
          <w:sz w:val="28"/>
          <w:szCs w:val="28"/>
        </w:rPr>
        <w:t xml:space="preserve">                           </w:t>
      </w:r>
      <w:r w:rsidR="00305FF9">
        <w:rPr>
          <w:rFonts w:ascii="Times New Roman" w:hAnsi="Times New Roman"/>
          <w:sz w:val="28"/>
          <w:szCs w:val="28"/>
        </w:rPr>
        <w:t xml:space="preserve">3) </w:t>
      </w:r>
      <w:r w:rsidRPr="00654469">
        <w:rPr>
          <w:rFonts w:ascii="Times New Roman" w:hAnsi="Times New Roman"/>
          <w:sz w:val="28"/>
          <w:szCs w:val="28"/>
        </w:rPr>
        <w:t xml:space="preserve">социокультурную антитезу, которая выражается в стремлении сохранить этническую и культурную самобытность; 4) представление (чаще в виде архетипа) о наличии общего исторического происхождения. </w:t>
      </w:r>
      <w:proofErr w:type="gramStart"/>
      <w:r w:rsidRPr="00654469">
        <w:rPr>
          <w:rFonts w:ascii="Times New Roman" w:hAnsi="Times New Roman"/>
          <w:sz w:val="28"/>
          <w:szCs w:val="28"/>
        </w:rPr>
        <w:t>«С точки зрения политологического анализа, определяющего место диаспор в системе политических институтов, – продолжает автор, – важно не только характерное для диаспор осознание себя частью народа, проживающего в ином государстве, но и наличие собственной стратегии взаимоотношений с государством проживания и исторической родиной (или ее символом); формирование институтов и организаций, деятельность которых направлена на сохранение и развитие этнической идентичности.</w:t>
      </w:r>
      <w:proofErr w:type="gramEnd"/>
      <w:r w:rsidRPr="00654469">
        <w:rPr>
          <w:rFonts w:ascii="Times New Roman" w:hAnsi="Times New Roman"/>
          <w:sz w:val="28"/>
          <w:szCs w:val="28"/>
        </w:rPr>
        <w:t xml:space="preserve"> Иными словами, диаспора, в отличие от этнической группы, всегда </w:t>
      </w:r>
      <w:proofErr w:type="spellStart"/>
      <w:r w:rsidRPr="00654469">
        <w:rPr>
          <w:rFonts w:ascii="Times New Roman" w:hAnsi="Times New Roman"/>
          <w:sz w:val="28"/>
          <w:szCs w:val="28"/>
        </w:rPr>
        <w:t>институциирована</w:t>
      </w:r>
      <w:proofErr w:type="spellEnd"/>
      <w:r w:rsidRPr="00654469">
        <w:rPr>
          <w:rFonts w:ascii="Times New Roman" w:hAnsi="Times New Roman"/>
          <w:sz w:val="28"/>
          <w:szCs w:val="28"/>
        </w:rPr>
        <w:t xml:space="preserve"> и несет в себе не только этнокультурное, но и этнополитическое содержание»</w:t>
      </w:r>
      <w:r w:rsidR="004E48E9" w:rsidRPr="00654469">
        <w:rPr>
          <w:rFonts w:ascii="Times New Roman" w:hAnsi="Times New Roman"/>
          <w:sz w:val="28"/>
          <w:szCs w:val="28"/>
        </w:rPr>
        <w:t xml:space="preserve"> [9]</w:t>
      </w:r>
      <w:r w:rsidRPr="00654469">
        <w:rPr>
          <w:rFonts w:ascii="Times New Roman" w:hAnsi="Times New Roman"/>
          <w:sz w:val="28"/>
          <w:szCs w:val="28"/>
        </w:rPr>
        <w:t xml:space="preserve">. </w:t>
      </w:r>
    </w:p>
    <w:p w:rsidR="00660454" w:rsidRPr="00654469" w:rsidRDefault="00660454" w:rsidP="00654469">
      <w:pPr>
        <w:spacing w:after="0" w:line="360" w:lineRule="auto"/>
        <w:ind w:firstLine="567"/>
        <w:jc w:val="both"/>
        <w:rPr>
          <w:rFonts w:ascii="Times New Roman" w:hAnsi="Times New Roman"/>
          <w:sz w:val="28"/>
          <w:szCs w:val="28"/>
        </w:rPr>
      </w:pPr>
      <w:r w:rsidRPr="00654469">
        <w:rPr>
          <w:rFonts w:ascii="Times New Roman" w:hAnsi="Times New Roman"/>
          <w:sz w:val="28"/>
          <w:szCs w:val="28"/>
        </w:rPr>
        <w:t xml:space="preserve">Многие исследователи согласны с тем, что взаимоотношение диаспоры и титульного государства является ключевым аспектом в измерении проблемы развития диаспор, как организаций. В этой связи вызывает интерес оценка финского исследователя С. </w:t>
      </w:r>
      <w:proofErr w:type="spellStart"/>
      <w:r w:rsidRPr="00654469">
        <w:rPr>
          <w:rFonts w:ascii="Times New Roman" w:hAnsi="Times New Roman"/>
          <w:sz w:val="28"/>
          <w:szCs w:val="28"/>
        </w:rPr>
        <w:t>Лаллукки</w:t>
      </w:r>
      <w:proofErr w:type="spellEnd"/>
      <w:r w:rsidRPr="00654469">
        <w:rPr>
          <w:rFonts w:ascii="Times New Roman" w:hAnsi="Times New Roman"/>
          <w:sz w:val="28"/>
          <w:szCs w:val="28"/>
        </w:rPr>
        <w:t>, который говорил что: «явление диаспоры имеет измерение, относящееся к сфере международных отношений»</w:t>
      </w:r>
      <w:r w:rsidR="004E48E9" w:rsidRPr="00654469">
        <w:rPr>
          <w:rFonts w:ascii="Times New Roman" w:hAnsi="Times New Roman"/>
          <w:sz w:val="28"/>
          <w:szCs w:val="28"/>
        </w:rPr>
        <w:t xml:space="preserve"> [10]</w:t>
      </w:r>
      <w:r w:rsidRPr="00654469">
        <w:rPr>
          <w:rFonts w:ascii="Times New Roman" w:hAnsi="Times New Roman"/>
          <w:sz w:val="28"/>
          <w:szCs w:val="28"/>
        </w:rPr>
        <w:t xml:space="preserve">. </w:t>
      </w:r>
    </w:p>
    <w:p w:rsidR="00305FF9" w:rsidRDefault="00660454" w:rsidP="00305FF9">
      <w:pPr>
        <w:spacing w:after="0" w:line="360" w:lineRule="auto"/>
        <w:ind w:firstLine="567"/>
        <w:jc w:val="both"/>
        <w:rPr>
          <w:rFonts w:ascii="Times New Roman" w:hAnsi="Times New Roman"/>
          <w:sz w:val="28"/>
          <w:szCs w:val="28"/>
        </w:rPr>
      </w:pPr>
      <w:r w:rsidRPr="00654469">
        <w:rPr>
          <w:rFonts w:ascii="Times New Roman" w:hAnsi="Times New Roman"/>
          <w:sz w:val="28"/>
          <w:szCs w:val="28"/>
        </w:rPr>
        <w:t xml:space="preserve">Е. Шик, в своей статье определяет диаспору как: «население мигрантов, которое отличается по своей этнической принадлежности от населения </w:t>
      </w:r>
      <w:r w:rsidRPr="00654469">
        <w:rPr>
          <w:rFonts w:ascii="Times New Roman" w:hAnsi="Times New Roman"/>
          <w:sz w:val="28"/>
          <w:szCs w:val="28"/>
        </w:rPr>
        <w:lastRenderedPageBreak/>
        <w:t>страны пребывания, где оно создает меньшинство, испытывает сильную ностальгию и/или стремится к активным связям со страной происхождения, в которую оно постоянно готово вернуться, и никогда, по сути, не возвращается»</w:t>
      </w:r>
      <w:r w:rsidR="004E48E9" w:rsidRPr="00654469">
        <w:rPr>
          <w:rFonts w:ascii="Times New Roman" w:hAnsi="Times New Roman"/>
          <w:sz w:val="28"/>
          <w:szCs w:val="28"/>
        </w:rPr>
        <w:t xml:space="preserve"> [11]</w:t>
      </w:r>
      <w:r w:rsidRPr="00654469">
        <w:rPr>
          <w:rFonts w:ascii="Times New Roman" w:hAnsi="Times New Roman"/>
          <w:sz w:val="28"/>
          <w:szCs w:val="28"/>
        </w:rPr>
        <w:t xml:space="preserve">. Последнее определение было, дано опираясь на исследования </w:t>
      </w:r>
      <w:proofErr w:type="spellStart"/>
      <w:r w:rsidRPr="00654469">
        <w:rPr>
          <w:rFonts w:ascii="Times New Roman" w:hAnsi="Times New Roman"/>
          <w:sz w:val="28"/>
          <w:szCs w:val="28"/>
        </w:rPr>
        <w:t>Бана</w:t>
      </w:r>
      <w:proofErr w:type="spellEnd"/>
      <w:r w:rsidRPr="00654469">
        <w:rPr>
          <w:rFonts w:ascii="Times New Roman" w:hAnsi="Times New Roman"/>
          <w:sz w:val="28"/>
          <w:szCs w:val="28"/>
        </w:rPr>
        <w:t xml:space="preserve">, и содержит в себе важные составляющие понятия «диаспора», но необходимо учесть, что такая позиция как «население мигрантов» подходит не ко всем случаям. Простым примером являются российские соотечественники в странах Балтии и СНГ, </w:t>
      </w:r>
      <w:r w:rsidR="00305FF9">
        <w:rPr>
          <w:rFonts w:ascii="Times New Roman" w:hAnsi="Times New Roman"/>
          <w:sz w:val="28"/>
          <w:szCs w:val="28"/>
        </w:rPr>
        <w:t>они не попадают под определение. К</w:t>
      </w:r>
      <w:r w:rsidRPr="00654469">
        <w:rPr>
          <w:rFonts w:ascii="Times New Roman" w:hAnsi="Times New Roman"/>
          <w:sz w:val="28"/>
          <w:szCs w:val="28"/>
        </w:rPr>
        <w:t xml:space="preserve"> тому же</w:t>
      </w:r>
      <w:r w:rsidR="00305FF9">
        <w:rPr>
          <w:rFonts w:ascii="Times New Roman" w:hAnsi="Times New Roman"/>
          <w:sz w:val="28"/>
          <w:szCs w:val="28"/>
        </w:rPr>
        <w:t>,</w:t>
      </w:r>
      <w:r w:rsidRPr="00654469">
        <w:rPr>
          <w:rFonts w:ascii="Times New Roman" w:hAnsi="Times New Roman"/>
          <w:sz w:val="28"/>
          <w:szCs w:val="28"/>
        </w:rPr>
        <w:t xml:space="preserve"> они сами категорически отрицают св</w:t>
      </w:r>
      <w:r w:rsidR="00305FF9">
        <w:rPr>
          <w:rFonts w:ascii="Times New Roman" w:hAnsi="Times New Roman"/>
          <w:sz w:val="28"/>
          <w:szCs w:val="28"/>
        </w:rPr>
        <w:t xml:space="preserve">ою принадлежность  к «диаспоре». </w:t>
      </w:r>
    </w:p>
    <w:p w:rsidR="00660454" w:rsidRPr="00654469" w:rsidRDefault="00305FF9" w:rsidP="00305FF9">
      <w:pPr>
        <w:spacing w:after="0" w:line="360" w:lineRule="auto"/>
        <w:ind w:firstLine="567"/>
        <w:jc w:val="both"/>
        <w:rPr>
          <w:rFonts w:ascii="Times New Roman" w:hAnsi="Times New Roman"/>
          <w:sz w:val="28"/>
          <w:szCs w:val="28"/>
        </w:rPr>
      </w:pPr>
      <w:r>
        <w:rPr>
          <w:rFonts w:ascii="Times New Roman" w:hAnsi="Times New Roman"/>
          <w:sz w:val="28"/>
          <w:szCs w:val="28"/>
        </w:rPr>
        <w:t>1</w:t>
      </w:r>
      <w:r w:rsidR="00660454" w:rsidRPr="00654469">
        <w:rPr>
          <w:rFonts w:ascii="Times New Roman" w:hAnsi="Times New Roman"/>
          <w:sz w:val="28"/>
          <w:szCs w:val="28"/>
        </w:rPr>
        <w:t>2 сентября 2007 года, Институтом стран СНГ был организован круглый стол, на тему «Российская диаспора на пространстве СНГ», и там был приведен убедительный и вполне очевидный аргумент: «…основная масса русских, оказавшаяся за пределами Российской Федерации, никуда не уезжала – прежнее государство уехало от них без их согласия»</w:t>
      </w:r>
      <w:r w:rsidR="004E48E9" w:rsidRPr="00654469">
        <w:rPr>
          <w:rFonts w:ascii="Times New Roman" w:hAnsi="Times New Roman"/>
          <w:sz w:val="28"/>
          <w:szCs w:val="28"/>
        </w:rPr>
        <w:t xml:space="preserve"> [12]</w:t>
      </w:r>
      <w:r w:rsidR="00660454" w:rsidRPr="00654469">
        <w:rPr>
          <w:rFonts w:ascii="Times New Roman" w:hAnsi="Times New Roman"/>
          <w:sz w:val="28"/>
          <w:szCs w:val="28"/>
        </w:rPr>
        <w:t>.</w:t>
      </w:r>
    </w:p>
    <w:p w:rsidR="00660454" w:rsidRPr="00654469" w:rsidRDefault="00660454" w:rsidP="00654469">
      <w:pPr>
        <w:spacing w:after="0" w:line="360" w:lineRule="auto"/>
        <w:ind w:firstLine="567"/>
        <w:jc w:val="both"/>
        <w:rPr>
          <w:rFonts w:ascii="Times New Roman" w:hAnsi="Times New Roman"/>
          <w:sz w:val="28"/>
          <w:szCs w:val="28"/>
        </w:rPr>
      </w:pPr>
      <w:r w:rsidRPr="00654469">
        <w:rPr>
          <w:rFonts w:ascii="Times New Roman" w:hAnsi="Times New Roman"/>
          <w:sz w:val="28"/>
          <w:szCs w:val="28"/>
        </w:rPr>
        <w:t>Распад СССР и новообразовавшиеся государства стали причиной появления этнокультурного феномена, который не имеет ни конкретного научного или же правового определения – «российская диаспора», включающая  более 50 миллионов советских людей, оказавшихся за границей этнической Родины. На сегодняшний день, миграционные потоки привели к снижению этой цифры, но около 11 миллионов россиян дальнего зарубежья и 25 миллионов россиян ближнего зарубежья, составляющие основу зарубежной диаспоры, ждут конкретных решений своих проблем.</w:t>
      </w:r>
      <w:r w:rsidR="004E48E9" w:rsidRPr="00654469">
        <w:rPr>
          <w:rFonts w:ascii="Times New Roman" w:hAnsi="Times New Roman"/>
          <w:sz w:val="28"/>
          <w:szCs w:val="28"/>
        </w:rPr>
        <w:t xml:space="preserve"> Официальные данные, к примеру, материалы Справочника российского соотечественника (2012-2013) [13], содержат более скромные количественные показатели. Вероятно, трудности точной статистической фиксации связаны с перманентными миграционными процессами.</w:t>
      </w:r>
    </w:p>
    <w:p w:rsidR="00660454" w:rsidRPr="00654469" w:rsidRDefault="00660454" w:rsidP="00654469">
      <w:pPr>
        <w:spacing w:after="0" w:line="360" w:lineRule="auto"/>
        <w:ind w:firstLine="567"/>
        <w:jc w:val="both"/>
        <w:rPr>
          <w:rFonts w:ascii="Times New Roman" w:hAnsi="Times New Roman"/>
          <w:sz w:val="28"/>
          <w:szCs w:val="28"/>
        </w:rPr>
      </w:pPr>
      <w:r w:rsidRPr="00654469">
        <w:rPr>
          <w:rFonts w:ascii="Times New Roman" w:hAnsi="Times New Roman"/>
          <w:sz w:val="28"/>
          <w:szCs w:val="28"/>
        </w:rPr>
        <w:t>Существуют также формы взаимодействия диаспоры, исторической родины и стр</w:t>
      </w:r>
      <w:r w:rsidR="005947EE" w:rsidRPr="00654469">
        <w:rPr>
          <w:rFonts w:ascii="Times New Roman" w:hAnsi="Times New Roman"/>
          <w:sz w:val="28"/>
          <w:szCs w:val="28"/>
        </w:rPr>
        <w:t>аны проживания, выделенные М. Дж</w:t>
      </w:r>
      <w:r w:rsidRPr="00654469">
        <w:rPr>
          <w:rFonts w:ascii="Times New Roman" w:hAnsi="Times New Roman"/>
          <w:sz w:val="28"/>
          <w:szCs w:val="28"/>
        </w:rPr>
        <w:t xml:space="preserve">. </w:t>
      </w:r>
      <w:proofErr w:type="spellStart"/>
      <w:r w:rsidRPr="00654469">
        <w:rPr>
          <w:rFonts w:ascii="Times New Roman" w:hAnsi="Times New Roman"/>
          <w:sz w:val="28"/>
          <w:szCs w:val="28"/>
        </w:rPr>
        <w:t>Эсманом</w:t>
      </w:r>
      <w:proofErr w:type="spellEnd"/>
      <w:r w:rsidRPr="00654469">
        <w:rPr>
          <w:rFonts w:ascii="Times New Roman" w:hAnsi="Times New Roman"/>
          <w:sz w:val="28"/>
          <w:szCs w:val="28"/>
        </w:rPr>
        <w:t>:</w:t>
      </w:r>
    </w:p>
    <w:p w:rsidR="00660454" w:rsidRPr="00654469" w:rsidRDefault="00660454" w:rsidP="00654469">
      <w:pPr>
        <w:numPr>
          <w:ilvl w:val="0"/>
          <w:numId w:val="2"/>
        </w:numPr>
        <w:spacing w:after="0" w:line="360" w:lineRule="auto"/>
        <w:ind w:left="0" w:firstLine="0"/>
        <w:jc w:val="both"/>
        <w:rPr>
          <w:rFonts w:ascii="Times New Roman" w:hAnsi="Times New Roman"/>
          <w:spacing w:val="-8"/>
          <w:sz w:val="28"/>
          <w:szCs w:val="28"/>
        </w:rPr>
      </w:pPr>
      <w:r w:rsidRPr="00654469">
        <w:rPr>
          <w:rFonts w:ascii="Times New Roman" w:hAnsi="Times New Roman"/>
          <w:spacing w:val="-8"/>
          <w:sz w:val="28"/>
          <w:szCs w:val="28"/>
        </w:rPr>
        <w:t>обращение родной страны за помощью к диаспоре;</w:t>
      </w:r>
    </w:p>
    <w:p w:rsidR="00660454" w:rsidRPr="00654469" w:rsidRDefault="00660454" w:rsidP="00654469">
      <w:pPr>
        <w:numPr>
          <w:ilvl w:val="0"/>
          <w:numId w:val="2"/>
        </w:numPr>
        <w:spacing w:after="0" w:line="360" w:lineRule="auto"/>
        <w:ind w:left="0" w:firstLine="0"/>
        <w:jc w:val="both"/>
        <w:rPr>
          <w:rFonts w:ascii="Times New Roman" w:hAnsi="Times New Roman"/>
          <w:sz w:val="28"/>
          <w:szCs w:val="28"/>
        </w:rPr>
      </w:pPr>
      <w:r w:rsidRPr="00654469">
        <w:rPr>
          <w:rFonts w:ascii="Times New Roman" w:hAnsi="Times New Roman"/>
          <w:spacing w:val="-8"/>
          <w:sz w:val="28"/>
          <w:szCs w:val="28"/>
        </w:rPr>
        <w:lastRenderedPageBreak/>
        <w:t>диаспора способна непосредственно влиять сама на события в стране проживания и в стране «исхода»;</w:t>
      </w:r>
    </w:p>
    <w:p w:rsidR="00660454" w:rsidRPr="00654469" w:rsidRDefault="00660454" w:rsidP="00654469">
      <w:pPr>
        <w:numPr>
          <w:ilvl w:val="0"/>
          <w:numId w:val="2"/>
        </w:numPr>
        <w:spacing w:after="0" w:line="360" w:lineRule="auto"/>
        <w:ind w:left="0" w:firstLine="0"/>
        <w:jc w:val="both"/>
        <w:rPr>
          <w:rFonts w:ascii="Times New Roman" w:hAnsi="Times New Roman"/>
          <w:sz w:val="28"/>
          <w:szCs w:val="28"/>
        </w:rPr>
      </w:pPr>
      <w:r w:rsidRPr="00654469">
        <w:rPr>
          <w:rFonts w:ascii="Times New Roman" w:hAnsi="Times New Roman"/>
          <w:spacing w:val="-8"/>
          <w:sz w:val="28"/>
          <w:szCs w:val="28"/>
        </w:rPr>
        <w:t>страна «исхода» может выступить в защиту прав и интересов своей диаспоры.</w:t>
      </w:r>
      <w:r w:rsidR="004E48E9" w:rsidRPr="00654469">
        <w:rPr>
          <w:rFonts w:ascii="Times New Roman" w:hAnsi="Times New Roman"/>
          <w:spacing w:val="-8"/>
          <w:sz w:val="28"/>
          <w:szCs w:val="28"/>
        </w:rPr>
        <w:t xml:space="preserve"> [</w:t>
      </w:r>
      <w:r w:rsidR="004E48E9" w:rsidRPr="00654469">
        <w:rPr>
          <w:rFonts w:ascii="Times New Roman" w:hAnsi="Times New Roman"/>
          <w:spacing w:val="-8"/>
          <w:sz w:val="28"/>
          <w:szCs w:val="28"/>
          <w:lang w:val="en-US"/>
        </w:rPr>
        <w:t>14].</w:t>
      </w:r>
    </w:p>
    <w:p w:rsidR="00660454" w:rsidRPr="00654469" w:rsidRDefault="004B17AE" w:rsidP="00654469">
      <w:pPr>
        <w:spacing w:after="0" w:line="360" w:lineRule="auto"/>
        <w:ind w:firstLine="567"/>
        <w:jc w:val="both"/>
        <w:rPr>
          <w:rFonts w:ascii="Times New Roman" w:hAnsi="Times New Roman"/>
          <w:spacing w:val="-8"/>
          <w:sz w:val="28"/>
          <w:szCs w:val="28"/>
        </w:rPr>
      </w:pPr>
      <w:r w:rsidRPr="00654469">
        <w:rPr>
          <w:rFonts w:ascii="Times New Roman" w:hAnsi="Times New Roman"/>
          <w:spacing w:val="-8"/>
          <w:sz w:val="28"/>
          <w:szCs w:val="28"/>
        </w:rPr>
        <w:t xml:space="preserve">В нашем исследовании актуально </w:t>
      </w:r>
      <w:r w:rsidR="00660454" w:rsidRPr="00654469">
        <w:rPr>
          <w:rFonts w:ascii="Times New Roman" w:hAnsi="Times New Roman"/>
          <w:spacing w:val="-8"/>
          <w:sz w:val="28"/>
          <w:szCs w:val="28"/>
        </w:rPr>
        <w:t>будет выделить несколько важных моментов, которые вытекают из следующих мыслей.</w:t>
      </w:r>
    </w:p>
    <w:p w:rsidR="00660454" w:rsidRPr="00654469" w:rsidRDefault="00660454" w:rsidP="00654469">
      <w:pPr>
        <w:spacing w:after="0" w:line="360" w:lineRule="auto"/>
        <w:ind w:firstLine="567"/>
        <w:jc w:val="both"/>
        <w:rPr>
          <w:rFonts w:ascii="Times New Roman" w:hAnsi="Times New Roman"/>
          <w:spacing w:val="-8"/>
          <w:sz w:val="28"/>
          <w:szCs w:val="28"/>
        </w:rPr>
      </w:pPr>
      <w:r w:rsidRPr="00654469">
        <w:rPr>
          <w:rFonts w:ascii="Times New Roman" w:hAnsi="Times New Roman"/>
          <w:spacing w:val="-8"/>
          <w:sz w:val="28"/>
          <w:szCs w:val="28"/>
        </w:rPr>
        <w:t>Одна из них основывается на том, что наш мир – это одна большая цивилизация, которая развивается благодаря внутреннему диалогу, усиленному благодаря взаимовлиянию между разл</w:t>
      </w:r>
      <w:r w:rsidR="004E48E9" w:rsidRPr="00654469">
        <w:rPr>
          <w:rFonts w:ascii="Times New Roman" w:hAnsi="Times New Roman"/>
          <w:spacing w:val="-8"/>
          <w:sz w:val="28"/>
          <w:szCs w:val="28"/>
        </w:rPr>
        <w:t xml:space="preserve">ичными культурами и обществами. </w:t>
      </w:r>
      <w:r w:rsidRPr="00654469">
        <w:rPr>
          <w:rFonts w:ascii="Times New Roman" w:hAnsi="Times New Roman"/>
          <w:spacing w:val="-8"/>
          <w:sz w:val="28"/>
          <w:szCs w:val="28"/>
        </w:rPr>
        <w:t xml:space="preserve">Кроме государств, являющихся центрами притяжения взаимосвязанными между собой, на мировой арене   также присутствуют и другие, не менее важные </w:t>
      </w:r>
      <w:proofErr w:type="spellStart"/>
      <w:r w:rsidRPr="00654469">
        <w:rPr>
          <w:rFonts w:ascii="Times New Roman" w:hAnsi="Times New Roman"/>
          <w:spacing w:val="-8"/>
          <w:sz w:val="28"/>
          <w:szCs w:val="28"/>
        </w:rPr>
        <w:t>акторы</w:t>
      </w:r>
      <w:proofErr w:type="spellEnd"/>
      <w:r w:rsidRPr="00654469">
        <w:rPr>
          <w:rFonts w:ascii="Times New Roman" w:hAnsi="Times New Roman"/>
          <w:spacing w:val="-8"/>
          <w:sz w:val="28"/>
          <w:szCs w:val="28"/>
        </w:rPr>
        <w:t xml:space="preserve"> (конфессии, финансово-промышленные группы, этнические диаспоры, коммуникационные и информационные сети и т. д.). Все они оказывают сильное влияние на развитие мировых процессов, но не следует забы</w:t>
      </w:r>
      <w:r w:rsidR="006F77E0">
        <w:rPr>
          <w:rFonts w:ascii="Times New Roman" w:hAnsi="Times New Roman"/>
          <w:spacing w:val="-8"/>
          <w:sz w:val="28"/>
          <w:szCs w:val="28"/>
        </w:rPr>
        <w:t>ва</w:t>
      </w:r>
      <w:r w:rsidRPr="00654469">
        <w:rPr>
          <w:rFonts w:ascii="Times New Roman" w:hAnsi="Times New Roman"/>
          <w:spacing w:val="-8"/>
          <w:sz w:val="28"/>
          <w:szCs w:val="28"/>
        </w:rPr>
        <w:t>ть, что для вышеуказанных акторов, государство – это способ достижения своих собственных целей</w:t>
      </w:r>
      <w:r w:rsidR="004E48E9" w:rsidRPr="00654469">
        <w:rPr>
          <w:rFonts w:ascii="Times New Roman" w:hAnsi="Times New Roman"/>
          <w:spacing w:val="-8"/>
          <w:sz w:val="28"/>
          <w:szCs w:val="28"/>
        </w:rPr>
        <w:t xml:space="preserve"> [15]</w:t>
      </w:r>
      <w:r w:rsidRPr="00654469">
        <w:rPr>
          <w:rFonts w:ascii="Times New Roman" w:hAnsi="Times New Roman"/>
          <w:spacing w:val="-8"/>
          <w:sz w:val="28"/>
          <w:szCs w:val="28"/>
        </w:rPr>
        <w:t xml:space="preserve">. Исходя из этого, следует, что им абсолютно не  выгодны «топить» свое государство. Они стремятся его поддержать и повернуть его в сторону реализации своих корпоративных интересов. Изучив существующие, реально действующие сетевые структуры, </w:t>
      </w:r>
      <w:r w:rsidR="00797FF4" w:rsidRPr="00654469">
        <w:rPr>
          <w:rFonts w:ascii="Times New Roman" w:hAnsi="Times New Roman"/>
          <w:spacing w:val="-8"/>
          <w:sz w:val="28"/>
          <w:szCs w:val="28"/>
        </w:rPr>
        <w:t>мы получили</w:t>
      </w:r>
      <w:r w:rsidRPr="00654469">
        <w:rPr>
          <w:rFonts w:ascii="Times New Roman" w:hAnsi="Times New Roman"/>
          <w:spacing w:val="-8"/>
          <w:sz w:val="28"/>
          <w:szCs w:val="28"/>
        </w:rPr>
        <w:t xml:space="preserve"> вполне ясную картину того, что государство не то чтобы не является соперником, оно плавно включается в орбиту других акторов, порой не заметно для самого государства. Причиной такого включения являются ресурсы, которыми обладают государства.</w:t>
      </w:r>
    </w:p>
    <w:p w:rsidR="00660454" w:rsidRPr="00654469" w:rsidRDefault="00660454" w:rsidP="00654469">
      <w:pPr>
        <w:spacing w:after="0" w:line="360" w:lineRule="auto"/>
        <w:ind w:firstLine="567"/>
        <w:jc w:val="both"/>
        <w:rPr>
          <w:rFonts w:ascii="Times New Roman" w:hAnsi="Times New Roman"/>
          <w:spacing w:val="-8"/>
          <w:sz w:val="28"/>
          <w:szCs w:val="28"/>
        </w:rPr>
      </w:pPr>
      <w:r w:rsidRPr="00654469">
        <w:rPr>
          <w:rFonts w:ascii="Times New Roman" w:hAnsi="Times New Roman"/>
          <w:spacing w:val="-8"/>
          <w:sz w:val="28"/>
          <w:szCs w:val="28"/>
        </w:rPr>
        <w:t>Основывая</w:t>
      </w:r>
      <w:r w:rsidR="00926706" w:rsidRPr="00654469">
        <w:rPr>
          <w:rFonts w:ascii="Times New Roman" w:hAnsi="Times New Roman"/>
          <w:spacing w:val="-8"/>
          <w:sz w:val="28"/>
          <w:szCs w:val="28"/>
        </w:rPr>
        <w:t>сь</w:t>
      </w:r>
      <w:r w:rsidRPr="00654469">
        <w:rPr>
          <w:rFonts w:ascii="Times New Roman" w:hAnsi="Times New Roman"/>
          <w:spacing w:val="-8"/>
          <w:sz w:val="28"/>
          <w:szCs w:val="28"/>
        </w:rPr>
        <w:t xml:space="preserve"> на вышесказанном, </w:t>
      </w:r>
      <w:r w:rsidR="00797FF4" w:rsidRPr="00654469">
        <w:rPr>
          <w:rFonts w:ascii="Times New Roman" w:hAnsi="Times New Roman"/>
          <w:spacing w:val="-8"/>
          <w:sz w:val="28"/>
          <w:szCs w:val="28"/>
        </w:rPr>
        <w:t>мы выделяем</w:t>
      </w:r>
      <w:r w:rsidRPr="00654469">
        <w:rPr>
          <w:rFonts w:ascii="Times New Roman" w:hAnsi="Times New Roman"/>
          <w:spacing w:val="-8"/>
          <w:sz w:val="28"/>
          <w:szCs w:val="28"/>
        </w:rPr>
        <w:t xml:space="preserve"> два важных компонента, которые необходимо учитывать при анализе феномена диаспоры: </w:t>
      </w:r>
    </w:p>
    <w:p w:rsidR="00660454" w:rsidRPr="00654469" w:rsidRDefault="00660454" w:rsidP="00654469">
      <w:pPr>
        <w:numPr>
          <w:ilvl w:val="0"/>
          <w:numId w:val="3"/>
        </w:numPr>
        <w:spacing w:after="0" w:line="360" w:lineRule="auto"/>
        <w:ind w:left="0" w:firstLine="0"/>
        <w:jc w:val="both"/>
        <w:rPr>
          <w:rFonts w:ascii="Times New Roman" w:hAnsi="Times New Roman"/>
          <w:spacing w:val="-8"/>
          <w:sz w:val="28"/>
          <w:szCs w:val="28"/>
        </w:rPr>
      </w:pPr>
      <w:r w:rsidRPr="00654469">
        <w:rPr>
          <w:rFonts w:ascii="Times New Roman" w:hAnsi="Times New Roman"/>
          <w:spacing w:val="-8"/>
          <w:sz w:val="28"/>
          <w:szCs w:val="28"/>
        </w:rPr>
        <w:t>глобализация (современная диаспора – это транснациональная община)</w:t>
      </w:r>
      <w:r w:rsidR="004E48E9" w:rsidRPr="00654469">
        <w:rPr>
          <w:rFonts w:ascii="Times New Roman" w:hAnsi="Times New Roman"/>
          <w:spacing w:val="-8"/>
          <w:sz w:val="28"/>
          <w:szCs w:val="28"/>
        </w:rPr>
        <w:t>;</w:t>
      </w:r>
    </w:p>
    <w:p w:rsidR="00660454" w:rsidRPr="00654469" w:rsidRDefault="00660454" w:rsidP="00654469">
      <w:pPr>
        <w:numPr>
          <w:ilvl w:val="0"/>
          <w:numId w:val="3"/>
        </w:numPr>
        <w:spacing w:after="0" w:line="360" w:lineRule="auto"/>
        <w:ind w:left="0" w:firstLine="0"/>
        <w:jc w:val="both"/>
        <w:rPr>
          <w:rFonts w:ascii="Times New Roman" w:hAnsi="Times New Roman"/>
          <w:spacing w:val="-8"/>
          <w:sz w:val="28"/>
          <w:szCs w:val="28"/>
        </w:rPr>
      </w:pPr>
      <w:r w:rsidRPr="00654469">
        <w:rPr>
          <w:rFonts w:ascii="Times New Roman" w:hAnsi="Times New Roman"/>
          <w:spacing w:val="-8"/>
          <w:sz w:val="28"/>
          <w:szCs w:val="28"/>
        </w:rPr>
        <w:t>тип диаспоры (является ли историческая родина диаспор</w:t>
      </w:r>
      <w:r w:rsidR="006F77E0">
        <w:rPr>
          <w:rFonts w:ascii="Times New Roman" w:hAnsi="Times New Roman"/>
          <w:spacing w:val="-8"/>
          <w:sz w:val="28"/>
          <w:szCs w:val="28"/>
        </w:rPr>
        <w:t xml:space="preserve">ы суверенной, была </w:t>
      </w:r>
      <w:r w:rsidRPr="00654469">
        <w:rPr>
          <w:rFonts w:ascii="Times New Roman" w:hAnsi="Times New Roman"/>
          <w:spacing w:val="-8"/>
          <w:sz w:val="28"/>
          <w:szCs w:val="28"/>
        </w:rPr>
        <w:t>ли причиной формирования диаспоры миграции или же это было вынужденное переселение)</w:t>
      </w:r>
      <w:r w:rsidR="004E48E9" w:rsidRPr="00654469">
        <w:rPr>
          <w:rFonts w:ascii="Times New Roman" w:hAnsi="Times New Roman"/>
          <w:spacing w:val="-8"/>
          <w:sz w:val="28"/>
          <w:szCs w:val="28"/>
        </w:rPr>
        <w:t>. [16].</w:t>
      </w:r>
    </w:p>
    <w:p w:rsidR="00660454" w:rsidRPr="00654469" w:rsidRDefault="00660454" w:rsidP="00654469">
      <w:pPr>
        <w:spacing w:after="0" w:line="360" w:lineRule="auto"/>
        <w:ind w:firstLine="567"/>
        <w:jc w:val="both"/>
        <w:rPr>
          <w:rFonts w:ascii="Times New Roman" w:hAnsi="Times New Roman"/>
          <w:spacing w:val="-8"/>
          <w:sz w:val="28"/>
          <w:szCs w:val="28"/>
        </w:rPr>
      </w:pPr>
      <w:r w:rsidRPr="00654469">
        <w:rPr>
          <w:rFonts w:ascii="Times New Roman" w:hAnsi="Times New Roman"/>
          <w:spacing w:val="-8"/>
          <w:sz w:val="28"/>
          <w:szCs w:val="28"/>
        </w:rPr>
        <w:t xml:space="preserve">На </w:t>
      </w:r>
      <w:r w:rsidR="00797FF4" w:rsidRPr="00654469">
        <w:rPr>
          <w:rFonts w:ascii="Times New Roman" w:hAnsi="Times New Roman"/>
          <w:spacing w:val="-8"/>
          <w:sz w:val="28"/>
          <w:szCs w:val="28"/>
        </w:rPr>
        <w:t xml:space="preserve">наш </w:t>
      </w:r>
      <w:r w:rsidRPr="00654469">
        <w:rPr>
          <w:rFonts w:ascii="Times New Roman" w:hAnsi="Times New Roman"/>
          <w:spacing w:val="-8"/>
          <w:sz w:val="28"/>
          <w:szCs w:val="28"/>
        </w:rPr>
        <w:t xml:space="preserve">взгляд, первый компонент заслуживает особого внимания. Так, в результате быстрых изменений в области глобализации, происходит подрыв </w:t>
      </w:r>
      <w:r w:rsidRPr="00654469">
        <w:rPr>
          <w:rFonts w:ascii="Times New Roman" w:hAnsi="Times New Roman"/>
          <w:spacing w:val="-8"/>
          <w:sz w:val="28"/>
          <w:szCs w:val="28"/>
        </w:rPr>
        <w:lastRenderedPageBreak/>
        <w:t xml:space="preserve">современной демократии. Происходит появление новых фигурантов, которые управляются путем новых взаимоотношений, ведущую роль в которых играют транснациональные, </w:t>
      </w:r>
      <w:proofErr w:type="spellStart"/>
      <w:r w:rsidRPr="00654469">
        <w:rPr>
          <w:rFonts w:ascii="Times New Roman" w:hAnsi="Times New Roman"/>
          <w:spacing w:val="-8"/>
          <w:sz w:val="28"/>
          <w:szCs w:val="28"/>
        </w:rPr>
        <w:t>квазинациональные</w:t>
      </w:r>
      <w:proofErr w:type="spellEnd"/>
      <w:r w:rsidRPr="00654469">
        <w:rPr>
          <w:rFonts w:ascii="Times New Roman" w:hAnsi="Times New Roman"/>
          <w:spacing w:val="-8"/>
          <w:sz w:val="28"/>
          <w:szCs w:val="28"/>
        </w:rPr>
        <w:t xml:space="preserve"> и межгосударственные силы. </w:t>
      </w:r>
    </w:p>
    <w:p w:rsidR="00660454" w:rsidRPr="00654469" w:rsidRDefault="00660454" w:rsidP="00654469">
      <w:pPr>
        <w:spacing w:after="0" w:line="360" w:lineRule="auto"/>
        <w:ind w:firstLine="567"/>
        <w:jc w:val="both"/>
        <w:rPr>
          <w:rFonts w:ascii="Times New Roman" w:hAnsi="Times New Roman"/>
          <w:spacing w:val="-8"/>
          <w:sz w:val="28"/>
          <w:szCs w:val="28"/>
        </w:rPr>
      </w:pPr>
      <w:r w:rsidRPr="00654469">
        <w:rPr>
          <w:rFonts w:ascii="Times New Roman" w:hAnsi="Times New Roman"/>
          <w:spacing w:val="-8"/>
          <w:sz w:val="28"/>
          <w:szCs w:val="28"/>
        </w:rPr>
        <w:t>Появившиеся в последние десятилетия тенденции, склоняются к тому, что у понятия «диаспора» нет строгих рамок в его использовании, оно все чаще подвергается изменениям, приводящим к новым формам, и становится более динамичным. Здесь важным моментом являются технологии, которые стали более гибкими в использовании и максимально эффективными. Именно такие технологии как: электронная почта, телефон, почтовое и банковское обслуживание, стали причиной трансформации диаспоры в транснациональные общины:</w:t>
      </w:r>
      <w:r w:rsidRPr="00654469">
        <w:rPr>
          <w:rFonts w:ascii="Times New Roman" w:hAnsi="Times New Roman"/>
          <w:sz w:val="28"/>
          <w:szCs w:val="28"/>
        </w:rPr>
        <w:t xml:space="preserve"> </w:t>
      </w:r>
      <w:r w:rsidR="006F77E0">
        <w:rPr>
          <w:rFonts w:ascii="Times New Roman" w:hAnsi="Times New Roman"/>
          <w:spacing w:val="-8"/>
          <w:sz w:val="28"/>
          <w:szCs w:val="28"/>
        </w:rPr>
        <w:t>«Возросшее число сре</w:t>
      </w:r>
      <w:proofErr w:type="gramStart"/>
      <w:r w:rsidR="006F77E0">
        <w:rPr>
          <w:rFonts w:ascii="Times New Roman" w:hAnsi="Times New Roman"/>
          <w:spacing w:val="-8"/>
          <w:sz w:val="28"/>
          <w:szCs w:val="28"/>
        </w:rPr>
        <w:t xml:space="preserve">дств </w:t>
      </w:r>
      <w:r w:rsidRPr="00654469">
        <w:rPr>
          <w:rFonts w:ascii="Times New Roman" w:hAnsi="Times New Roman"/>
          <w:spacing w:val="-8"/>
          <w:sz w:val="28"/>
          <w:szCs w:val="28"/>
        </w:rPr>
        <w:t>св</w:t>
      </w:r>
      <w:proofErr w:type="gramEnd"/>
      <w:r w:rsidRPr="00654469">
        <w:rPr>
          <w:rFonts w:ascii="Times New Roman" w:hAnsi="Times New Roman"/>
          <w:spacing w:val="-8"/>
          <w:sz w:val="28"/>
          <w:szCs w:val="28"/>
        </w:rPr>
        <w:t>язи, совместно с доступными и недорогими возможностями передвигаться, позволили членам диаспоры, мечтающим одновременно присутствовать в стране происхождение и проживания, реализовать свои мечты. Эти возможности снижают таинственную привлекательность и эмоциональное напряжение, связанное с давним отъездом и существующим расстоянием до страны происхождения, одновременно улучшая условия взаимного экономического сотрудничества и политической деятельности»</w:t>
      </w:r>
      <w:r w:rsidR="004E48E9" w:rsidRPr="00654469">
        <w:rPr>
          <w:rFonts w:ascii="Times New Roman" w:hAnsi="Times New Roman"/>
          <w:spacing w:val="-8"/>
          <w:sz w:val="28"/>
          <w:szCs w:val="28"/>
        </w:rPr>
        <w:t xml:space="preserve"> [17]</w:t>
      </w:r>
      <w:r w:rsidRPr="00654469">
        <w:rPr>
          <w:rFonts w:ascii="Times New Roman" w:hAnsi="Times New Roman"/>
          <w:spacing w:val="-8"/>
          <w:sz w:val="28"/>
          <w:szCs w:val="28"/>
        </w:rPr>
        <w:t xml:space="preserve">. Все это говорит о простой истине – все те, кто принадлежит к транснациональной диаспоре теперь не стоят перед выбором: сохранить свою этническую уникальность или слиться с другим народом утратив свой язык, культуру и национальное самосознание. Сегодня, они могут стать частью обеих сторон. </w:t>
      </w:r>
    </w:p>
    <w:p w:rsidR="00660454" w:rsidRPr="00654469" w:rsidRDefault="00660454" w:rsidP="00654469">
      <w:pPr>
        <w:spacing w:after="0" w:line="360" w:lineRule="auto"/>
        <w:ind w:firstLine="567"/>
        <w:jc w:val="both"/>
        <w:rPr>
          <w:rFonts w:ascii="Times New Roman" w:hAnsi="Times New Roman"/>
          <w:spacing w:val="-8"/>
          <w:sz w:val="28"/>
          <w:szCs w:val="28"/>
        </w:rPr>
      </w:pPr>
      <w:r w:rsidRPr="00654469">
        <w:rPr>
          <w:rFonts w:ascii="Times New Roman" w:hAnsi="Times New Roman"/>
          <w:spacing w:val="-8"/>
          <w:sz w:val="28"/>
          <w:szCs w:val="28"/>
        </w:rPr>
        <w:t xml:space="preserve">Вместе с вышеуказанными причинами, необходимо не забывать о том, что в момент роста  силы у такого явления как «транснациональная диаспора», в рамках глобализации происходит обратно пропорциональный процесс, в случае с  национальными государствами. Наблюдается финансовая поддержка диаспор, что говорит о еще одном пункте в области перераспределения ресурсов государства – родины. Просматривается влияние диаспор на законотворческий процесс и др. </w:t>
      </w:r>
    </w:p>
    <w:p w:rsidR="00660454" w:rsidRPr="00654469" w:rsidRDefault="00660454" w:rsidP="00654469">
      <w:pPr>
        <w:spacing w:after="0" w:line="360" w:lineRule="auto"/>
        <w:ind w:firstLine="567"/>
        <w:jc w:val="both"/>
        <w:rPr>
          <w:rFonts w:ascii="Times New Roman" w:hAnsi="Times New Roman"/>
          <w:sz w:val="28"/>
          <w:szCs w:val="28"/>
        </w:rPr>
      </w:pPr>
      <w:r w:rsidRPr="00654469">
        <w:rPr>
          <w:rFonts w:ascii="Times New Roman" w:hAnsi="Times New Roman"/>
          <w:spacing w:val="-8"/>
          <w:sz w:val="28"/>
          <w:szCs w:val="28"/>
        </w:rPr>
        <w:t xml:space="preserve">Несмотря на то, что понятие глобализация на сегодняшний день невероятно популярно, но у него нет строгой дефиниции. Наиболее существенным </w:t>
      </w:r>
      <w:r w:rsidR="00797FF4" w:rsidRPr="00654469">
        <w:rPr>
          <w:rFonts w:ascii="Times New Roman" w:hAnsi="Times New Roman"/>
          <w:spacing w:val="-8"/>
          <w:sz w:val="28"/>
          <w:szCs w:val="28"/>
        </w:rPr>
        <w:t>по нашему мнению</w:t>
      </w:r>
      <w:r w:rsidRPr="00654469">
        <w:rPr>
          <w:rFonts w:ascii="Times New Roman" w:hAnsi="Times New Roman"/>
          <w:spacing w:val="-8"/>
          <w:sz w:val="28"/>
          <w:szCs w:val="28"/>
        </w:rPr>
        <w:t xml:space="preserve"> </w:t>
      </w:r>
      <w:r w:rsidR="00797FF4" w:rsidRPr="00654469">
        <w:rPr>
          <w:rFonts w:ascii="Times New Roman" w:hAnsi="Times New Roman"/>
          <w:spacing w:val="-8"/>
          <w:sz w:val="28"/>
          <w:szCs w:val="28"/>
        </w:rPr>
        <w:t>является</w:t>
      </w:r>
      <w:r w:rsidRPr="00654469">
        <w:rPr>
          <w:rFonts w:ascii="Times New Roman" w:hAnsi="Times New Roman"/>
          <w:spacing w:val="-8"/>
          <w:sz w:val="28"/>
          <w:szCs w:val="28"/>
        </w:rPr>
        <w:t xml:space="preserve"> подход С.Б. Переслегина. Его подход говорит о наличии двух </w:t>
      </w:r>
      <w:r w:rsidRPr="00654469">
        <w:rPr>
          <w:rFonts w:ascii="Times New Roman" w:hAnsi="Times New Roman"/>
          <w:spacing w:val="-8"/>
          <w:sz w:val="28"/>
          <w:szCs w:val="28"/>
        </w:rPr>
        <w:lastRenderedPageBreak/>
        <w:t>процессов, которые скрываются</w:t>
      </w:r>
      <w:r w:rsidR="006F77E0">
        <w:rPr>
          <w:rFonts w:ascii="Times New Roman" w:hAnsi="Times New Roman"/>
          <w:spacing w:val="-8"/>
          <w:sz w:val="28"/>
          <w:szCs w:val="28"/>
        </w:rPr>
        <w:t xml:space="preserve"> под термином «глобализация». Во–</w:t>
      </w:r>
      <w:r w:rsidRPr="00654469">
        <w:rPr>
          <w:rFonts w:ascii="Times New Roman" w:hAnsi="Times New Roman"/>
          <w:spacing w:val="-8"/>
          <w:sz w:val="28"/>
          <w:szCs w:val="28"/>
        </w:rPr>
        <w:t xml:space="preserve">первых, </w:t>
      </w:r>
      <w:r w:rsidRPr="00654469">
        <w:rPr>
          <w:rFonts w:ascii="Times New Roman" w:hAnsi="Times New Roman"/>
          <w:sz w:val="28"/>
          <w:szCs w:val="28"/>
        </w:rPr>
        <w:t>это естественный исторический процесс, связанный с исчерпанием на земле свободного экономического пространства. Во-вторых, это геополитический проект западных (прежде всего американских) элит, направленный на унификацию и интеграцию мировой экономики. Задачей геополитической стратегии является анализ позиции и определение методов ее преобразования в желательную сторону</w:t>
      </w:r>
      <w:r w:rsidR="00467E6B" w:rsidRPr="00654469">
        <w:rPr>
          <w:rFonts w:ascii="Times New Roman" w:hAnsi="Times New Roman"/>
          <w:sz w:val="28"/>
          <w:szCs w:val="28"/>
        </w:rPr>
        <w:t xml:space="preserve"> [18]</w:t>
      </w:r>
      <w:r w:rsidRPr="00654469">
        <w:rPr>
          <w:rFonts w:ascii="Times New Roman" w:hAnsi="Times New Roman"/>
          <w:sz w:val="28"/>
          <w:szCs w:val="28"/>
        </w:rPr>
        <w:t xml:space="preserve">. </w:t>
      </w:r>
    </w:p>
    <w:p w:rsidR="00660454" w:rsidRPr="00654469" w:rsidRDefault="00660454" w:rsidP="00654469">
      <w:pPr>
        <w:spacing w:after="0" w:line="360" w:lineRule="auto"/>
        <w:ind w:firstLine="567"/>
        <w:jc w:val="both"/>
        <w:rPr>
          <w:rFonts w:ascii="Times New Roman" w:hAnsi="Times New Roman"/>
          <w:spacing w:val="-8"/>
          <w:sz w:val="28"/>
          <w:szCs w:val="28"/>
        </w:rPr>
      </w:pPr>
      <w:r w:rsidRPr="00654469">
        <w:rPr>
          <w:rFonts w:ascii="Times New Roman" w:hAnsi="Times New Roman"/>
          <w:sz w:val="28"/>
          <w:szCs w:val="28"/>
        </w:rPr>
        <w:t xml:space="preserve">Рано или поздно человечество перейдет на новую ступень глобализации, в новый формат отношений. Мировую арену покинут национальные государства и появятся транснациональные правительства. Как говорил К.Ф. Затулин: «Само по себе наличие большой, даже огромной диаспоры, не является аномалией в мире, где государственные границы и условия жизни подвержены постоянному изменению. В </w:t>
      </w:r>
      <w:proofErr w:type="spellStart"/>
      <w:r w:rsidRPr="00654469">
        <w:rPr>
          <w:rFonts w:ascii="Times New Roman" w:hAnsi="Times New Roman"/>
          <w:sz w:val="28"/>
          <w:szCs w:val="28"/>
        </w:rPr>
        <w:t>глобализирующемся</w:t>
      </w:r>
      <w:proofErr w:type="spellEnd"/>
      <w:r w:rsidRPr="00654469">
        <w:rPr>
          <w:rFonts w:ascii="Times New Roman" w:hAnsi="Times New Roman"/>
          <w:sz w:val="28"/>
          <w:szCs w:val="28"/>
        </w:rPr>
        <w:t xml:space="preserve"> человеческом сообществе, по мнению некоторых исследователей, правилом становится жизнь человека в диаспоре, а не в «своем» национальном государстве. Утверждают, что мир теперь – в первую очередь, совокупность народов и их диаспор, а не национальных государств»</w:t>
      </w:r>
      <w:r w:rsidR="00467E6B" w:rsidRPr="00654469">
        <w:rPr>
          <w:rFonts w:ascii="Times New Roman" w:hAnsi="Times New Roman"/>
          <w:sz w:val="28"/>
          <w:szCs w:val="28"/>
        </w:rPr>
        <w:t xml:space="preserve"> [19]</w:t>
      </w:r>
      <w:r w:rsidRPr="00654469">
        <w:rPr>
          <w:rFonts w:ascii="Times New Roman" w:hAnsi="Times New Roman"/>
          <w:sz w:val="28"/>
          <w:szCs w:val="28"/>
        </w:rPr>
        <w:t>.</w:t>
      </w:r>
    </w:p>
    <w:p w:rsidR="00660454" w:rsidRPr="00654469" w:rsidRDefault="00660454" w:rsidP="00654469">
      <w:pPr>
        <w:spacing w:after="0" w:line="360" w:lineRule="auto"/>
        <w:ind w:firstLine="567"/>
        <w:jc w:val="both"/>
        <w:rPr>
          <w:rFonts w:ascii="Times New Roman" w:hAnsi="Times New Roman"/>
          <w:sz w:val="28"/>
          <w:szCs w:val="28"/>
        </w:rPr>
      </w:pPr>
      <w:r w:rsidRPr="00654469">
        <w:rPr>
          <w:rFonts w:ascii="Times New Roman" w:hAnsi="Times New Roman"/>
          <w:sz w:val="28"/>
          <w:szCs w:val="28"/>
        </w:rPr>
        <w:t xml:space="preserve">Т. </w:t>
      </w:r>
      <w:proofErr w:type="spellStart"/>
      <w:r w:rsidRPr="00654469">
        <w:rPr>
          <w:rFonts w:ascii="Times New Roman" w:hAnsi="Times New Roman"/>
          <w:sz w:val="28"/>
          <w:szCs w:val="28"/>
        </w:rPr>
        <w:t>Фаист</w:t>
      </w:r>
      <w:proofErr w:type="spellEnd"/>
      <w:r w:rsidRPr="00654469">
        <w:rPr>
          <w:rFonts w:ascii="Times New Roman" w:hAnsi="Times New Roman"/>
          <w:sz w:val="28"/>
          <w:szCs w:val="28"/>
        </w:rPr>
        <w:t xml:space="preserve"> утверждает, что транснациональные сети связей характеризуются постоянной циркуляцией товаров, людей, информации через границы национальных государств</w:t>
      </w:r>
      <w:r w:rsidR="00467E6B" w:rsidRPr="00654469">
        <w:rPr>
          <w:rFonts w:ascii="Times New Roman" w:hAnsi="Times New Roman"/>
          <w:sz w:val="28"/>
          <w:szCs w:val="28"/>
        </w:rPr>
        <w:t xml:space="preserve"> [20]</w:t>
      </w:r>
      <w:r w:rsidRPr="00654469">
        <w:rPr>
          <w:rFonts w:ascii="Times New Roman" w:hAnsi="Times New Roman"/>
          <w:sz w:val="28"/>
          <w:szCs w:val="28"/>
        </w:rPr>
        <w:t xml:space="preserve">. Это бесспорно верное утверждение, но здесь есть </w:t>
      </w:r>
      <w:r w:rsidR="00797FF4" w:rsidRPr="00654469">
        <w:rPr>
          <w:rFonts w:ascii="Times New Roman" w:hAnsi="Times New Roman"/>
          <w:sz w:val="28"/>
          <w:szCs w:val="28"/>
        </w:rPr>
        <w:t>проблема</w:t>
      </w:r>
      <w:r w:rsidRPr="00654469">
        <w:rPr>
          <w:rFonts w:ascii="Times New Roman" w:hAnsi="Times New Roman"/>
          <w:sz w:val="28"/>
          <w:szCs w:val="28"/>
        </w:rPr>
        <w:t>. Государства, наверное, по причин</w:t>
      </w:r>
      <w:r w:rsidR="00517632">
        <w:rPr>
          <w:rFonts w:ascii="Times New Roman" w:hAnsi="Times New Roman"/>
          <w:sz w:val="28"/>
          <w:szCs w:val="28"/>
        </w:rPr>
        <w:t>е</w:t>
      </w:r>
      <w:r w:rsidRPr="00654469">
        <w:rPr>
          <w:rFonts w:ascii="Times New Roman" w:hAnsi="Times New Roman"/>
          <w:sz w:val="28"/>
          <w:szCs w:val="28"/>
        </w:rPr>
        <w:t xml:space="preserve"> своей недальновидности, не выбирают курс партнерства, они будто отверга</w:t>
      </w:r>
      <w:r w:rsidR="00797FF4" w:rsidRPr="00654469">
        <w:rPr>
          <w:rFonts w:ascii="Times New Roman" w:hAnsi="Times New Roman"/>
          <w:sz w:val="28"/>
          <w:szCs w:val="28"/>
        </w:rPr>
        <w:t>ю</w:t>
      </w:r>
      <w:r w:rsidRPr="00654469">
        <w:rPr>
          <w:rFonts w:ascii="Times New Roman" w:hAnsi="Times New Roman"/>
          <w:sz w:val="28"/>
          <w:szCs w:val="28"/>
        </w:rPr>
        <w:t>т саму возможность существования транснациональных сетей. Относ</w:t>
      </w:r>
      <w:r w:rsidR="006F77E0">
        <w:rPr>
          <w:rFonts w:ascii="Times New Roman" w:hAnsi="Times New Roman"/>
          <w:sz w:val="28"/>
          <w:szCs w:val="28"/>
        </w:rPr>
        <w:t>я</w:t>
      </w:r>
      <w:r w:rsidRPr="00654469">
        <w:rPr>
          <w:rFonts w:ascii="Times New Roman" w:hAnsi="Times New Roman"/>
          <w:sz w:val="28"/>
          <w:szCs w:val="28"/>
        </w:rPr>
        <w:t>тся к ним как к аномалии</w:t>
      </w:r>
      <w:r w:rsidR="00797FF4" w:rsidRPr="00654469">
        <w:rPr>
          <w:rFonts w:ascii="Times New Roman" w:hAnsi="Times New Roman"/>
          <w:sz w:val="28"/>
          <w:szCs w:val="28"/>
        </w:rPr>
        <w:t>,</w:t>
      </w:r>
      <w:r w:rsidRPr="00654469">
        <w:rPr>
          <w:rFonts w:ascii="Times New Roman" w:hAnsi="Times New Roman"/>
          <w:sz w:val="28"/>
          <w:szCs w:val="28"/>
        </w:rPr>
        <w:t xml:space="preserve"> и это вполне объясня</w:t>
      </w:r>
      <w:r w:rsidR="00797FF4" w:rsidRPr="00654469">
        <w:rPr>
          <w:rFonts w:ascii="Times New Roman" w:hAnsi="Times New Roman"/>
          <w:sz w:val="28"/>
          <w:szCs w:val="28"/>
        </w:rPr>
        <w:t>ется с точки зрения психологии,</w:t>
      </w:r>
      <w:r w:rsidRPr="00654469">
        <w:rPr>
          <w:rFonts w:ascii="Times New Roman" w:hAnsi="Times New Roman"/>
          <w:sz w:val="28"/>
          <w:szCs w:val="28"/>
        </w:rPr>
        <w:t xml:space="preserve"> происходит сопротивление в отношении ломки привычной картины мира. </w:t>
      </w:r>
    </w:p>
    <w:p w:rsidR="00660454" w:rsidRPr="00654469" w:rsidRDefault="00660454" w:rsidP="00654469">
      <w:pPr>
        <w:spacing w:after="0" w:line="360" w:lineRule="auto"/>
        <w:ind w:firstLine="567"/>
        <w:jc w:val="both"/>
        <w:rPr>
          <w:rFonts w:ascii="Times New Roman" w:hAnsi="Times New Roman"/>
          <w:sz w:val="28"/>
          <w:szCs w:val="28"/>
        </w:rPr>
      </w:pPr>
      <w:r w:rsidRPr="00654469">
        <w:rPr>
          <w:rFonts w:ascii="Times New Roman" w:hAnsi="Times New Roman"/>
          <w:sz w:val="28"/>
          <w:szCs w:val="28"/>
        </w:rPr>
        <w:t xml:space="preserve">Россия имеет реальные перспективы усиления своего влияния в системе международных связей. Министерство Иностранных Дел России – это </w:t>
      </w:r>
      <w:r w:rsidR="000C0AE6" w:rsidRPr="00654469">
        <w:rPr>
          <w:rFonts w:ascii="Times New Roman" w:hAnsi="Times New Roman"/>
          <w:sz w:val="28"/>
          <w:szCs w:val="28"/>
        </w:rPr>
        <w:t>решени</w:t>
      </w:r>
      <w:r w:rsidR="00517632">
        <w:rPr>
          <w:rFonts w:ascii="Times New Roman" w:hAnsi="Times New Roman"/>
          <w:sz w:val="28"/>
          <w:szCs w:val="28"/>
        </w:rPr>
        <w:t>е</w:t>
      </w:r>
      <w:r w:rsidRPr="00654469">
        <w:rPr>
          <w:rFonts w:ascii="Times New Roman" w:hAnsi="Times New Roman"/>
          <w:sz w:val="28"/>
          <w:szCs w:val="28"/>
        </w:rPr>
        <w:t xml:space="preserve"> проблем в работе с диаспорами, одной из которых является построение информационных каналов. </w:t>
      </w:r>
    </w:p>
    <w:p w:rsidR="00660454" w:rsidRPr="00654469" w:rsidRDefault="00660454" w:rsidP="00654469">
      <w:pPr>
        <w:spacing w:after="0" w:line="360" w:lineRule="auto"/>
        <w:ind w:firstLine="567"/>
        <w:jc w:val="both"/>
        <w:rPr>
          <w:rFonts w:ascii="Times New Roman" w:hAnsi="Times New Roman"/>
          <w:sz w:val="28"/>
          <w:szCs w:val="28"/>
        </w:rPr>
      </w:pPr>
      <w:r w:rsidRPr="00654469">
        <w:rPr>
          <w:rFonts w:ascii="Times New Roman" w:hAnsi="Times New Roman"/>
          <w:sz w:val="28"/>
          <w:szCs w:val="28"/>
        </w:rPr>
        <w:lastRenderedPageBreak/>
        <w:t>Говоря о диаспоре, её правильней воспринимать как союз корпораций, а не как корпоративный союз, в силу того, что внутри диаспора делится на разные социальные слои. Получается, что среди диаспор происходит своего рода «естественный отбор» в результате чего, выживает та диаспора, которая способна соединить в себе интересы всех социальных групп входящих в нее. Происходит построение возможностей сохранения этнокультурного наследия. Извне идет экономическая поддержка и общественно-политические условия сохранения диаспоры.</w:t>
      </w:r>
    </w:p>
    <w:p w:rsidR="00B50A82" w:rsidRPr="00654469" w:rsidRDefault="00660454" w:rsidP="00654469">
      <w:pPr>
        <w:spacing w:after="0" w:line="360" w:lineRule="auto"/>
        <w:ind w:firstLine="567"/>
        <w:jc w:val="both"/>
        <w:rPr>
          <w:rFonts w:ascii="Times New Roman" w:hAnsi="Times New Roman"/>
          <w:sz w:val="28"/>
          <w:szCs w:val="28"/>
        </w:rPr>
      </w:pPr>
      <w:r w:rsidRPr="00654469">
        <w:rPr>
          <w:rFonts w:ascii="Times New Roman" w:hAnsi="Times New Roman"/>
          <w:sz w:val="28"/>
          <w:szCs w:val="28"/>
        </w:rPr>
        <w:t xml:space="preserve">На </w:t>
      </w:r>
      <w:r w:rsidR="000C0AE6" w:rsidRPr="00654469">
        <w:rPr>
          <w:rFonts w:ascii="Times New Roman" w:hAnsi="Times New Roman"/>
          <w:sz w:val="28"/>
          <w:szCs w:val="28"/>
        </w:rPr>
        <w:t>наш</w:t>
      </w:r>
      <w:r w:rsidRPr="00654469">
        <w:rPr>
          <w:rFonts w:ascii="Times New Roman" w:hAnsi="Times New Roman"/>
          <w:sz w:val="28"/>
          <w:szCs w:val="28"/>
        </w:rPr>
        <w:t xml:space="preserve"> взгляд, тот период, который сейчас переживает российская диаспора, по большей части должен характеризоваться построением коммуникативных механизмов, именно они будут центром складываемой системы, а не </w:t>
      </w:r>
      <w:proofErr w:type="spellStart"/>
      <w:r w:rsidRPr="00654469">
        <w:rPr>
          <w:rFonts w:ascii="Times New Roman" w:hAnsi="Times New Roman"/>
          <w:sz w:val="28"/>
          <w:szCs w:val="28"/>
        </w:rPr>
        <w:t>диаспоральным</w:t>
      </w:r>
      <w:proofErr w:type="spellEnd"/>
      <w:r w:rsidRPr="00654469">
        <w:rPr>
          <w:rFonts w:ascii="Times New Roman" w:hAnsi="Times New Roman"/>
          <w:sz w:val="28"/>
          <w:szCs w:val="28"/>
        </w:rPr>
        <w:t xml:space="preserve"> лоббизмом о котором так много говорят</w:t>
      </w:r>
      <w:r w:rsidR="009667DE" w:rsidRPr="00654469">
        <w:rPr>
          <w:rFonts w:ascii="Times New Roman" w:hAnsi="Times New Roman"/>
          <w:sz w:val="28"/>
          <w:szCs w:val="28"/>
        </w:rPr>
        <w:t xml:space="preserve"> [21]</w:t>
      </w:r>
      <w:r w:rsidRPr="00654469">
        <w:rPr>
          <w:rFonts w:ascii="Times New Roman" w:hAnsi="Times New Roman"/>
          <w:sz w:val="28"/>
          <w:szCs w:val="28"/>
        </w:rPr>
        <w:t>. В нашем случае наиболее важными явля</w:t>
      </w:r>
      <w:r w:rsidR="00B50A82" w:rsidRPr="00654469">
        <w:rPr>
          <w:rFonts w:ascii="Times New Roman" w:hAnsi="Times New Roman"/>
          <w:sz w:val="28"/>
          <w:szCs w:val="28"/>
        </w:rPr>
        <w:t>е</w:t>
      </w:r>
      <w:r w:rsidRPr="00654469">
        <w:rPr>
          <w:rFonts w:ascii="Times New Roman" w:hAnsi="Times New Roman"/>
          <w:sz w:val="28"/>
          <w:szCs w:val="28"/>
        </w:rPr>
        <w:t xml:space="preserve">тся </w:t>
      </w:r>
      <w:r w:rsidR="00B50A82" w:rsidRPr="00654469">
        <w:rPr>
          <w:rFonts w:ascii="Times New Roman" w:hAnsi="Times New Roman"/>
          <w:sz w:val="28"/>
          <w:szCs w:val="28"/>
        </w:rPr>
        <w:t xml:space="preserve">персонификация механизма передачи и трансляции информации как  внутри диаспоры, так и между диаспорой и государством, диаспорой и обществом или какими-либо общественными группами. </w:t>
      </w:r>
    </w:p>
    <w:p w:rsidR="00660454" w:rsidRPr="00654469" w:rsidRDefault="00660454" w:rsidP="00654469">
      <w:pPr>
        <w:spacing w:after="0" w:line="360" w:lineRule="auto"/>
        <w:ind w:firstLine="567"/>
        <w:jc w:val="both"/>
        <w:rPr>
          <w:rFonts w:ascii="Times New Roman" w:hAnsi="Times New Roman"/>
          <w:sz w:val="28"/>
          <w:szCs w:val="28"/>
        </w:rPr>
      </w:pPr>
      <w:r w:rsidRPr="00654469">
        <w:rPr>
          <w:rFonts w:ascii="Times New Roman" w:hAnsi="Times New Roman"/>
          <w:sz w:val="28"/>
          <w:szCs w:val="28"/>
        </w:rPr>
        <w:t>До сегодняшнего времени, еще сохраняется слабое исследование мест пересечений различных пространств (политические, социальные, экономические) – это своеобразная особенность современных диаспор. Из этого следует, что на глобальном уровне не то что бы возможны, а реально существуют этнические анклавы с пересечениями культурных границ и государств.</w:t>
      </w:r>
    </w:p>
    <w:p w:rsidR="00660454" w:rsidRPr="00654469" w:rsidRDefault="00660454" w:rsidP="00654469">
      <w:pPr>
        <w:spacing w:after="0" w:line="360" w:lineRule="auto"/>
        <w:ind w:firstLine="567"/>
        <w:jc w:val="both"/>
        <w:rPr>
          <w:rFonts w:ascii="Times New Roman" w:hAnsi="Times New Roman"/>
          <w:sz w:val="28"/>
          <w:szCs w:val="28"/>
        </w:rPr>
      </w:pPr>
      <w:r w:rsidRPr="00654469">
        <w:rPr>
          <w:rFonts w:ascii="Times New Roman" w:hAnsi="Times New Roman"/>
          <w:sz w:val="28"/>
          <w:szCs w:val="28"/>
        </w:rPr>
        <w:t xml:space="preserve">Несомненно, диаспоры имеют корыстные цели за такими действиями как сохранение контактов со своей «исходной» страной и общинами такого же этнического происхождения. И эти цели вполне конкретно были озвучены Г. Шеффером – диаспоры стремятся  создать </w:t>
      </w:r>
      <w:proofErr w:type="spellStart"/>
      <w:r w:rsidRPr="00654469">
        <w:rPr>
          <w:rFonts w:ascii="Times New Roman" w:hAnsi="Times New Roman"/>
          <w:sz w:val="28"/>
          <w:szCs w:val="28"/>
        </w:rPr>
        <w:t>трансгосударственные</w:t>
      </w:r>
      <w:proofErr w:type="spellEnd"/>
      <w:r w:rsidRPr="00654469">
        <w:rPr>
          <w:rFonts w:ascii="Times New Roman" w:hAnsi="Times New Roman"/>
          <w:sz w:val="28"/>
          <w:szCs w:val="28"/>
        </w:rPr>
        <w:t xml:space="preserve"> сети, независимо от того относятся они к классическим или современным диаспорам. Обратная сторона медали такова, что в подобных ситуациях принимающая сторона становится зачинщиком конфликта. Несмотря на все усилия, остановить разв</w:t>
      </w:r>
      <w:r w:rsidR="000C0AE6" w:rsidRPr="00654469">
        <w:rPr>
          <w:rFonts w:ascii="Times New Roman" w:hAnsi="Times New Roman"/>
          <w:sz w:val="28"/>
          <w:szCs w:val="28"/>
        </w:rPr>
        <w:t>итие таких сетей практически не</w:t>
      </w:r>
      <w:r w:rsidRPr="00654469">
        <w:rPr>
          <w:rFonts w:ascii="Times New Roman" w:hAnsi="Times New Roman"/>
          <w:sz w:val="28"/>
          <w:szCs w:val="28"/>
        </w:rPr>
        <w:t xml:space="preserve">возможно и </w:t>
      </w:r>
      <w:r w:rsidRPr="00654469">
        <w:rPr>
          <w:rFonts w:ascii="Times New Roman" w:hAnsi="Times New Roman"/>
          <w:sz w:val="28"/>
          <w:szCs w:val="28"/>
        </w:rPr>
        <w:lastRenderedPageBreak/>
        <w:t xml:space="preserve">диаспоры вполне свободно и успешно пользуются </w:t>
      </w:r>
      <w:proofErr w:type="spellStart"/>
      <w:r w:rsidRPr="00654469">
        <w:rPr>
          <w:rFonts w:ascii="Times New Roman" w:hAnsi="Times New Roman"/>
          <w:sz w:val="28"/>
          <w:szCs w:val="28"/>
        </w:rPr>
        <w:t>трансгосударственными</w:t>
      </w:r>
      <w:proofErr w:type="spellEnd"/>
      <w:r w:rsidRPr="00654469">
        <w:rPr>
          <w:rFonts w:ascii="Times New Roman" w:hAnsi="Times New Roman"/>
          <w:sz w:val="28"/>
          <w:szCs w:val="28"/>
        </w:rPr>
        <w:t xml:space="preserve"> сетями для </w:t>
      </w:r>
      <w:r w:rsidR="00B50A82" w:rsidRPr="00654469">
        <w:rPr>
          <w:rFonts w:ascii="Times New Roman" w:hAnsi="Times New Roman"/>
          <w:sz w:val="28"/>
          <w:szCs w:val="28"/>
        </w:rPr>
        <w:t xml:space="preserve">реализации </w:t>
      </w:r>
      <w:r w:rsidRPr="00654469">
        <w:rPr>
          <w:rFonts w:ascii="Times New Roman" w:hAnsi="Times New Roman"/>
          <w:sz w:val="28"/>
          <w:szCs w:val="28"/>
        </w:rPr>
        <w:t>своих мероприятий</w:t>
      </w:r>
      <w:r w:rsidR="00B50A82" w:rsidRPr="00654469">
        <w:rPr>
          <w:rFonts w:ascii="Times New Roman" w:hAnsi="Times New Roman"/>
          <w:sz w:val="28"/>
          <w:szCs w:val="28"/>
        </w:rPr>
        <w:t>, как легального, так и нелегального характера</w:t>
      </w:r>
      <w:r w:rsidRPr="00654469">
        <w:rPr>
          <w:rFonts w:ascii="Times New Roman" w:hAnsi="Times New Roman"/>
          <w:sz w:val="28"/>
          <w:szCs w:val="28"/>
        </w:rPr>
        <w:t>. Но и в такой ситуации можно найти оптимальный путь решения. Ведь если  нельзя завладеть ресурсами</w:t>
      </w:r>
      <w:r w:rsidR="00CE79C9" w:rsidRPr="00CE79C9">
        <w:rPr>
          <w:rFonts w:ascii="Times New Roman" w:hAnsi="Times New Roman"/>
          <w:sz w:val="28"/>
          <w:szCs w:val="28"/>
        </w:rPr>
        <w:t>,</w:t>
      </w:r>
      <w:r w:rsidR="00B50A82" w:rsidRPr="00654469">
        <w:rPr>
          <w:rFonts w:ascii="Times New Roman" w:hAnsi="Times New Roman"/>
          <w:sz w:val="28"/>
          <w:szCs w:val="28"/>
        </w:rPr>
        <w:t xml:space="preserve"> которые проходят через сети,</w:t>
      </w:r>
      <w:r w:rsidRPr="00654469">
        <w:rPr>
          <w:rFonts w:ascii="Times New Roman" w:hAnsi="Times New Roman"/>
          <w:sz w:val="28"/>
          <w:szCs w:val="28"/>
        </w:rPr>
        <w:t xml:space="preserve"> разрушить их или заморозить, то единственный оставш</w:t>
      </w:r>
      <w:r w:rsidR="00CE79C9">
        <w:rPr>
          <w:rFonts w:ascii="Times New Roman" w:hAnsi="Times New Roman"/>
          <w:sz w:val="28"/>
          <w:szCs w:val="28"/>
        </w:rPr>
        <w:t>и</w:t>
      </w:r>
      <w:r w:rsidRPr="00654469">
        <w:rPr>
          <w:rFonts w:ascii="Times New Roman" w:hAnsi="Times New Roman"/>
          <w:sz w:val="28"/>
          <w:szCs w:val="28"/>
        </w:rPr>
        <w:t xml:space="preserve">йся вариант – это использовать их в области совпадающих интересов. </w:t>
      </w:r>
    </w:p>
    <w:p w:rsidR="00660454" w:rsidRPr="00654469" w:rsidRDefault="00660454" w:rsidP="00654469">
      <w:pPr>
        <w:spacing w:after="0" w:line="360" w:lineRule="auto"/>
        <w:ind w:firstLine="567"/>
        <w:jc w:val="both"/>
        <w:rPr>
          <w:rFonts w:ascii="Times New Roman" w:hAnsi="Times New Roman"/>
          <w:sz w:val="28"/>
          <w:szCs w:val="28"/>
        </w:rPr>
      </w:pPr>
      <w:r w:rsidRPr="00654469">
        <w:rPr>
          <w:rFonts w:ascii="Times New Roman" w:hAnsi="Times New Roman"/>
          <w:sz w:val="28"/>
          <w:szCs w:val="28"/>
        </w:rPr>
        <w:t>Другими словами, транснациональные пространства начинают структурироваться. У диаспор появляются свои сети социальных институтов на основании наличия следующих условий: 1) социальная база (демографический, этнокультурный материал);  2) институции;  3) инфраструктура (</w:t>
      </w:r>
      <w:proofErr w:type="spellStart"/>
      <w:r w:rsidRPr="00654469">
        <w:rPr>
          <w:rFonts w:ascii="Times New Roman" w:hAnsi="Times New Roman"/>
          <w:sz w:val="28"/>
          <w:szCs w:val="28"/>
        </w:rPr>
        <w:t>диаспоральная</w:t>
      </w:r>
      <w:proofErr w:type="spellEnd"/>
      <w:r w:rsidRPr="00654469">
        <w:rPr>
          <w:rFonts w:ascii="Times New Roman" w:hAnsi="Times New Roman"/>
          <w:sz w:val="28"/>
          <w:szCs w:val="28"/>
        </w:rPr>
        <w:t xml:space="preserve"> логистика). А. Бра говорит о том,</w:t>
      </w:r>
      <w:r w:rsidR="00CE79C9">
        <w:rPr>
          <w:rFonts w:ascii="Times New Roman" w:hAnsi="Times New Roman"/>
          <w:sz w:val="28"/>
          <w:szCs w:val="28"/>
        </w:rPr>
        <w:t xml:space="preserve"> что</w:t>
      </w:r>
      <w:r w:rsidRPr="00654469">
        <w:rPr>
          <w:rFonts w:ascii="Times New Roman" w:hAnsi="Times New Roman"/>
          <w:sz w:val="28"/>
          <w:szCs w:val="28"/>
        </w:rPr>
        <w:t xml:space="preserve"> глобальное пространство экономики, культуры и политики – это и есть пространство «миграции и перемещения» которое также понимается как пространство диаспоры</w:t>
      </w:r>
      <w:r w:rsidR="009667DE" w:rsidRPr="00654469">
        <w:rPr>
          <w:rFonts w:ascii="Times New Roman" w:hAnsi="Times New Roman"/>
          <w:sz w:val="28"/>
          <w:szCs w:val="28"/>
        </w:rPr>
        <w:t xml:space="preserve"> [23]</w:t>
      </w:r>
      <w:r w:rsidRPr="00654469">
        <w:rPr>
          <w:rFonts w:ascii="Times New Roman" w:hAnsi="Times New Roman"/>
          <w:sz w:val="28"/>
          <w:szCs w:val="28"/>
        </w:rPr>
        <w:t xml:space="preserve">. Ю. М. </w:t>
      </w:r>
      <w:proofErr w:type="spellStart"/>
      <w:r w:rsidRPr="00654469">
        <w:rPr>
          <w:rFonts w:ascii="Times New Roman" w:hAnsi="Times New Roman"/>
          <w:sz w:val="28"/>
          <w:szCs w:val="28"/>
        </w:rPr>
        <w:t>Плотинский</w:t>
      </w:r>
      <w:proofErr w:type="spellEnd"/>
      <w:r w:rsidRPr="00654469">
        <w:rPr>
          <w:rFonts w:ascii="Times New Roman" w:hAnsi="Times New Roman"/>
          <w:sz w:val="28"/>
          <w:szCs w:val="28"/>
        </w:rPr>
        <w:t xml:space="preserve">, также </w:t>
      </w:r>
      <w:proofErr w:type="gramStart"/>
      <w:r w:rsidRPr="00654469">
        <w:rPr>
          <w:rFonts w:ascii="Times New Roman" w:hAnsi="Times New Roman"/>
          <w:sz w:val="28"/>
          <w:szCs w:val="28"/>
        </w:rPr>
        <w:t>соглас</w:t>
      </w:r>
      <w:r w:rsidR="00CE79C9">
        <w:rPr>
          <w:rFonts w:ascii="Times New Roman" w:hAnsi="Times New Roman"/>
          <w:sz w:val="28"/>
          <w:szCs w:val="28"/>
        </w:rPr>
        <w:t>е</w:t>
      </w:r>
      <w:r w:rsidRPr="00654469">
        <w:rPr>
          <w:rFonts w:ascii="Times New Roman" w:hAnsi="Times New Roman"/>
          <w:sz w:val="28"/>
          <w:szCs w:val="28"/>
        </w:rPr>
        <w:t>н</w:t>
      </w:r>
      <w:proofErr w:type="gramEnd"/>
      <w:r w:rsidRPr="00654469">
        <w:rPr>
          <w:rFonts w:ascii="Times New Roman" w:hAnsi="Times New Roman"/>
          <w:sz w:val="28"/>
          <w:szCs w:val="28"/>
        </w:rPr>
        <w:t xml:space="preserve"> с А. Бра, и в этой связи пишет: «Тысячелетние переселения и рассеяния народов привели к возникновению многочисленных диаспор и локальных меньшинств, в качестве которых оказываются как пришельцы, так и автохтоны».</w:t>
      </w:r>
    </w:p>
    <w:p w:rsidR="00660454" w:rsidRPr="00654469" w:rsidRDefault="00660454" w:rsidP="00654469">
      <w:pPr>
        <w:spacing w:after="0" w:line="360" w:lineRule="auto"/>
        <w:ind w:firstLine="567"/>
        <w:jc w:val="both"/>
        <w:rPr>
          <w:rFonts w:ascii="Times New Roman" w:hAnsi="Times New Roman"/>
          <w:sz w:val="28"/>
          <w:szCs w:val="28"/>
        </w:rPr>
      </w:pPr>
      <w:r w:rsidRPr="00654469">
        <w:rPr>
          <w:rFonts w:ascii="Times New Roman" w:hAnsi="Times New Roman"/>
          <w:sz w:val="28"/>
          <w:szCs w:val="28"/>
        </w:rPr>
        <w:t>Единственно, с чем согласны все авторы, так это с тем, что пространство диаспоры, само по себе, только своим существованием усложня</w:t>
      </w:r>
      <w:r w:rsidR="004370FD" w:rsidRPr="00654469">
        <w:rPr>
          <w:rFonts w:ascii="Times New Roman" w:hAnsi="Times New Roman"/>
          <w:sz w:val="28"/>
          <w:szCs w:val="28"/>
        </w:rPr>
        <w:t xml:space="preserve">ет уже имеющиеся проблемы, </w:t>
      </w:r>
      <w:r w:rsidRPr="00654469">
        <w:rPr>
          <w:rFonts w:ascii="Times New Roman" w:hAnsi="Times New Roman"/>
          <w:sz w:val="28"/>
          <w:szCs w:val="28"/>
        </w:rPr>
        <w:t>сторон втянуты</w:t>
      </w:r>
      <w:r w:rsidR="004370FD" w:rsidRPr="00654469">
        <w:rPr>
          <w:rFonts w:ascii="Times New Roman" w:hAnsi="Times New Roman"/>
          <w:sz w:val="28"/>
          <w:szCs w:val="28"/>
        </w:rPr>
        <w:t>х</w:t>
      </w:r>
      <w:r w:rsidRPr="00654469">
        <w:rPr>
          <w:rFonts w:ascii="Times New Roman" w:hAnsi="Times New Roman"/>
          <w:sz w:val="28"/>
          <w:szCs w:val="28"/>
        </w:rPr>
        <w:t xml:space="preserve"> в «игру» диаспор. Объяснения </w:t>
      </w:r>
      <w:r w:rsidR="000C0AE6" w:rsidRPr="00654469">
        <w:rPr>
          <w:rFonts w:ascii="Times New Roman" w:hAnsi="Times New Roman"/>
          <w:sz w:val="28"/>
          <w:szCs w:val="28"/>
        </w:rPr>
        <w:t>этому является то, что пространство диаспоры включает</w:t>
      </w:r>
      <w:r w:rsidRPr="00654469">
        <w:rPr>
          <w:rFonts w:ascii="Times New Roman" w:hAnsi="Times New Roman"/>
          <w:sz w:val="28"/>
          <w:szCs w:val="28"/>
        </w:rPr>
        <w:t xml:space="preserve"> в себя не тол</w:t>
      </w:r>
      <w:r w:rsidR="000C0AE6" w:rsidRPr="00654469">
        <w:rPr>
          <w:rFonts w:ascii="Times New Roman" w:hAnsi="Times New Roman"/>
          <w:sz w:val="28"/>
          <w:szCs w:val="28"/>
        </w:rPr>
        <w:t>ько мигрировавших и их потомков, но еще и тех</w:t>
      </w:r>
      <w:r w:rsidRPr="00654469">
        <w:rPr>
          <w:rFonts w:ascii="Times New Roman" w:hAnsi="Times New Roman"/>
          <w:sz w:val="28"/>
          <w:szCs w:val="28"/>
        </w:rPr>
        <w:t>, кто остался на Родине, а также непосредственно этнос являющийся коренным в принимающей стране. Мы получаем постоянно увеличивающуюся сеть взаимодействия той или иной группы людей, которая не поддается контролю со стороны государственных институтов и границ как таковых. Развитию данных сетей и способствует  такое явление как укрепление двойной идентичности.</w:t>
      </w:r>
    </w:p>
    <w:p w:rsidR="00660454" w:rsidRPr="00654469" w:rsidRDefault="00660454" w:rsidP="00654469">
      <w:pPr>
        <w:spacing w:after="0" w:line="360" w:lineRule="auto"/>
        <w:ind w:firstLine="567"/>
        <w:jc w:val="both"/>
        <w:rPr>
          <w:rFonts w:ascii="Times New Roman" w:hAnsi="Times New Roman"/>
          <w:sz w:val="28"/>
          <w:szCs w:val="28"/>
        </w:rPr>
      </w:pPr>
      <w:r w:rsidRPr="00654469">
        <w:rPr>
          <w:rFonts w:ascii="Times New Roman" w:hAnsi="Times New Roman"/>
          <w:sz w:val="28"/>
          <w:szCs w:val="28"/>
        </w:rPr>
        <w:t xml:space="preserve">В большинстве случаев вхождение в диаспору  - это акт доброй воли. А раз есть желание конкретного человека или группы лиц стать членом «своей» диаспоры, соответственно есть и следствие этих желаний. Несмотря на то, </w:t>
      </w:r>
      <w:r w:rsidRPr="00654469">
        <w:rPr>
          <w:rFonts w:ascii="Times New Roman" w:hAnsi="Times New Roman"/>
          <w:sz w:val="28"/>
          <w:szCs w:val="28"/>
        </w:rPr>
        <w:lastRenderedPageBreak/>
        <w:t xml:space="preserve">что сама диаспора, это некая условная система. Стремление в неё войти вполне конкретно. </w:t>
      </w:r>
      <w:r w:rsidR="00B50A82" w:rsidRPr="00654469">
        <w:rPr>
          <w:rFonts w:ascii="Times New Roman" w:hAnsi="Times New Roman"/>
          <w:sz w:val="28"/>
          <w:szCs w:val="28"/>
        </w:rPr>
        <w:t>Объяснить это можно  достаточно большим разнообразием причин. Например</w:t>
      </w:r>
      <w:r w:rsidR="00A608D8" w:rsidRPr="00654469">
        <w:rPr>
          <w:rFonts w:ascii="Times New Roman" w:hAnsi="Times New Roman"/>
          <w:sz w:val="28"/>
          <w:szCs w:val="28"/>
        </w:rPr>
        <w:t>,</w:t>
      </w:r>
      <w:r w:rsidR="00B50A82" w:rsidRPr="00654469">
        <w:rPr>
          <w:rFonts w:ascii="Times New Roman" w:hAnsi="Times New Roman"/>
          <w:sz w:val="28"/>
          <w:szCs w:val="28"/>
        </w:rPr>
        <w:t xml:space="preserve"> исторически сложившейся формой поведения и традиционной жизни в диаспоре иди же необходимостью консолидации для защиты </w:t>
      </w:r>
      <w:r w:rsidR="00A608D8" w:rsidRPr="00654469">
        <w:rPr>
          <w:rFonts w:ascii="Times New Roman" w:hAnsi="Times New Roman"/>
          <w:sz w:val="28"/>
          <w:szCs w:val="28"/>
        </w:rPr>
        <w:t xml:space="preserve">своих собственных или корпоративных прав и свобод. Также причиной может послужить </w:t>
      </w:r>
      <w:proofErr w:type="spellStart"/>
      <w:r w:rsidRPr="00654469">
        <w:rPr>
          <w:rFonts w:ascii="Times New Roman" w:hAnsi="Times New Roman"/>
          <w:sz w:val="28"/>
          <w:szCs w:val="28"/>
        </w:rPr>
        <w:t>диаспоральност</w:t>
      </w:r>
      <w:r w:rsidR="00A608D8" w:rsidRPr="00654469">
        <w:rPr>
          <w:rFonts w:ascii="Times New Roman" w:hAnsi="Times New Roman"/>
          <w:sz w:val="28"/>
          <w:szCs w:val="28"/>
        </w:rPr>
        <w:t>ь</w:t>
      </w:r>
      <w:proofErr w:type="spellEnd"/>
      <w:r w:rsidR="00A608D8" w:rsidRPr="00654469">
        <w:rPr>
          <w:rFonts w:ascii="Times New Roman" w:hAnsi="Times New Roman"/>
          <w:sz w:val="28"/>
          <w:szCs w:val="28"/>
        </w:rPr>
        <w:t xml:space="preserve"> как возможность решения своих социально-экономических проблем</w:t>
      </w:r>
      <w:r w:rsidR="00CE79C9">
        <w:rPr>
          <w:rFonts w:ascii="Times New Roman" w:hAnsi="Times New Roman"/>
          <w:sz w:val="28"/>
          <w:szCs w:val="28"/>
        </w:rPr>
        <w:t>,</w:t>
      </w:r>
      <w:r w:rsidR="00A608D8" w:rsidRPr="00654469">
        <w:rPr>
          <w:rFonts w:ascii="Times New Roman" w:hAnsi="Times New Roman"/>
          <w:sz w:val="28"/>
          <w:szCs w:val="28"/>
        </w:rPr>
        <w:t xml:space="preserve"> или как еще это называют </w:t>
      </w:r>
      <w:proofErr w:type="spellStart"/>
      <w:r w:rsidR="00A608D8" w:rsidRPr="00654469">
        <w:rPr>
          <w:rFonts w:ascii="Times New Roman" w:hAnsi="Times New Roman"/>
          <w:sz w:val="28"/>
          <w:szCs w:val="28"/>
        </w:rPr>
        <w:t>диаспоральность</w:t>
      </w:r>
      <w:proofErr w:type="spellEnd"/>
      <w:r w:rsidR="00A608D8" w:rsidRPr="00654469">
        <w:rPr>
          <w:rFonts w:ascii="Times New Roman" w:hAnsi="Times New Roman"/>
          <w:sz w:val="28"/>
          <w:szCs w:val="28"/>
        </w:rPr>
        <w:t xml:space="preserve"> как </w:t>
      </w:r>
      <w:r w:rsidRPr="00654469">
        <w:rPr>
          <w:rFonts w:ascii="Times New Roman" w:hAnsi="Times New Roman"/>
          <w:sz w:val="28"/>
          <w:szCs w:val="28"/>
        </w:rPr>
        <w:t>професси</w:t>
      </w:r>
      <w:r w:rsidR="00A608D8" w:rsidRPr="00654469">
        <w:rPr>
          <w:rFonts w:ascii="Times New Roman" w:hAnsi="Times New Roman"/>
          <w:sz w:val="28"/>
          <w:szCs w:val="28"/>
        </w:rPr>
        <w:t>я</w:t>
      </w:r>
      <w:r w:rsidRPr="00654469">
        <w:rPr>
          <w:rFonts w:ascii="Times New Roman" w:hAnsi="Times New Roman"/>
          <w:sz w:val="28"/>
          <w:szCs w:val="28"/>
        </w:rPr>
        <w:t xml:space="preserve"> (феномен «профессиональных русских» в странах ближнего зарубежья).</w:t>
      </w:r>
    </w:p>
    <w:p w:rsidR="006B168D" w:rsidRPr="00654469" w:rsidRDefault="00660454" w:rsidP="00654469">
      <w:pPr>
        <w:spacing w:after="0" w:line="360" w:lineRule="auto"/>
        <w:ind w:firstLine="567"/>
        <w:jc w:val="both"/>
        <w:rPr>
          <w:rFonts w:ascii="Times New Roman" w:hAnsi="Times New Roman"/>
          <w:sz w:val="28"/>
          <w:szCs w:val="28"/>
        </w:rPr>
      </w:pPr>
      <w:r w:rsidRPr="00654469">
        <w:rPr>
          <w:rFonts w:ascii="Times New Roman" w:hAnsi="Times New Roman"/>
          <w:sz w:val="28"/>
          <w:szCs w:val="28"/>
        </w:rPr>
        <w:t>Было бы не совсем верно говорить о постоянно развивающейся структуре, не указа</w:t>
      </w:r>
      <w:r w:rsidR="00D91785" w:rsidRPr="00654469">
        <w:rPr>
          <w:rFonts w:ascii="Times New Roman" w:hAnsi="Times New Roman"/>
          <w:sz w:val="28"/>
          <w:szCs w:val="28"/>
        </w:rPr>
        <w:t>в</w:t>
      </w:r>
      <w:r w:rsidRPr="00654469">
        <w:rPr>
          <w:rFonts w:ascii="Times New Roman" w:hAnsi="Times New Roman"/>
          <w:sz w:val="28"/>
          <w:szCs w:val="28"/>
        </w:rPr>
        <w:t xml:space="preserve"> и тот момент что, как и любая другая организации, она</w:t>
      </w:r>
      <w:r w:rsidR="000C0AE6" w:rsidRPr="00654469">
        <w:rPr>
          <w:rFonts w:ascii="Times New Roman" w:hAnsi="Times New Roman"/>
          <w:sz w:val="28"/>
          <w:szCs w:val="28"/>
        </w:rPr>
        <w:t xml:space="preserve"> способна к саморазрушению, при </w:t>
      </w:r>
      <w:r w:rsidRPr="00654469">
        <w:rPr>
          <w:rFonts w:ascii="Times New Roman" w:hAnsi="Times New Roman"/>
          <w:sz w:val="28"/>
          <w:szCs w:val="28"/>
        </w:rPr>
        <w:t>отсутстви</w:t>
      </w:r>
      <w:r w:rsidR="00A608D8" w:rsidRPr="00654469">
        <w:rPr>
          <w:rFonts w:ascii="Times New Roman" w:hAnsi="Times New Roman"/>
          <w:sz w:val="28"/>
          <w:szCs w:val="28"/>
        </w:rPr>
        <w:t>и</w:t>
      </w:r>
      <w:r w:rsidRPr="00654469">
        <w:rPr>
          <w:rFonts w:ascii="Times New Roman" w:hAnsi="Times New Roman"/>
          <w:sz w:val="28"/>
          <w:szCs w:val="28"/>
        </w:rPr>
        <w:t xml:space="preserve"> внутренних механизмов управления (регулир</w:t>
      </w:r>
      <w:r w:rsidR="006B168D" w:rsidRPr="00654469">
        <w:rPr>
          <w:rFonts w:ascii="Times New Roman" w:hAnsi="Times New Roman"/>
          <w:sz w:val="28"/>
          <w:szCs w:val="28"/>
        </w:rPr>
        <w:t xml:space="preserve">ование возникающих конфликтов). </w:t>
      </w:r>
    </w:p>
    <w:p w:rsidR="00660454" w:rsidRPr="00654469" w:rsidRDefault="00660454" w:rsidP="00654469">
      <w:pPr>
        <w:spacing w:after="0" w:line="360" w:lineRule="auto"/>
        <w:ind w:firstLine="567"/>
        <w:jc w:val="both"/>
        <w:rPr>
          <w:rFonts w:ascii="Times New Roman" w:hAnsi="Times New Roman"/>
          <w:sz w:val="28"/>
          <w:szCs w:val="28"/>
        </w:rPr>
      </w:pPr>
      <w:r w:rsidRPr="00654469">
        <w:rPr>
          <w:rFonts w:ascii="Times New Roman" w:hAnsi="Times New Roman"/>
          <w:sz w:val="28"/>
          <w:szCs w:val="28"/>
        </w:rPr>
        <w:t xml:space="preserve">Ранее </w:t>
      </w:r>
      <w:r w:rsidR="00D91785" w:rsidRPr="00654469">
        <w:rPr>
          <w:rFonts w:ascii="Times New Roman" w:hAnsi="Times New Roman"/>
          <w:sz w:val="28"/>
          <w:szCs w:val="28"/>
        </w:rPr>
        <w:t>мы</w:t>
      </w:r>
      <w:r w:rsidRPr="00654469">
        <w:rPr>
          <w:rFonts w:ascii="Times New Roman" w:hAnsi="Times New Roman"/>
          <w:sz w:val="28"/>
          <w:szCs w:val="28"/>
        </w:rPr>
        <w:t xml:space="preserve"> уже говорил</w:t>
      </w:r>
      <w:r w:rsidR="00D91785" w:rsidRPr="00654469">
        <w:rPr>
          <w:rFonts w:ascii="Times New Roman" w:hAnsi="Times New Roman"/>
          <w:sz w:val="28"/>
          <w:szCs w:val="28"/>
        </w:rPr>
        <w:t>и</w:t>
      </w:r>
      <w:r w:rsidRPr="00654469">
        <w:rPr>
          <w:rFonts w:ascii="Times New Roman" w:hAnsi="Times New Roman"/>
          <w:sz w:val="28"/>
          <w:szCs w:val="28"/>
        </w:rPr>
        <w:t xml:space="preserve"> о том, что диаспора, несмотря на то, что является монолитной, её внутренняя структура делится на группы, между которыми и возникают противоречия. Формирование этих группы не фиксированное, а больше ситуационное (например: переселенцы новой волны и старожильческие; модернизированные округа и традиционные; элита этноса и широкие слои диаспоры и т.д.)</w:t>
      </w:r>
      <w:r w:rsidR="006B168D" w:rsidRPr="00654469">
        <w:rPr>
          <w:rFonts w:ascii="Times New Roman" w:hAnsi="Times New Roman"/>
          <w:sz w:val="28"/>
          <w:szCs w:val="28"/>
        </w:rPr>
        <w:t xml:space="preserve"> [25]. </w:t>
      </w:r>
    </w:p>
    <w:p w:rsidR="00660454" w:rsidRPr="00654469" w:rsidRDefault="00660454" w:rsidP="00654469">
      <w:pPr>
        <w:spacing w:after="0" w:line="360" w:lineRule="auto"/>
        <w:ind w:firstLine="567"/>
        <w:jc w:val="both"/>
        <w:rPr>
          <w:rFonts w:ascii="Times New Roman" w:hAnsi="Times New Roman"/>
          <w:sz w:val="28"/>
          <w:szCs w:val="28"/>
        </w:rPr>
      </w:pPr>
      <w:r w:rsidRPr="00654469">
        <w:rPr>
          <w:rFonts w:ascii="Times New Roman" w:hAnsi="Times New Roman"/>
          <w:sz w:val="28"/>
          <w:szCs w:val="28"/>
        </w:rPr>
        <w:t>Также существуют этапы, через которые проходит каждая диаспора. В случае с российской диаспорой мы сталкивает с определенным резонансом, которая переросла в некую особенность. Первый этап - происходит формирование интересов, их координация, благодаря внутреннему диалогу и споров, даже можно сказать внутренних конфликтов. Российская диаспора не то что бы ни проходит первый этап, он становится затяжным по причине попадания в режим стагнации, в котором противоречия не дают развиваться диаспоре, но и не разрушают её.</w:t>
      </w:r>
    </w:p>
    <w:p w:rsidR="00660454" w:rsidRPr="00654469" w:rsidRDefault="00660454" w:rsidP="00654469">
      <w:pPr>
        <w:spacing w:after="0" w:line="360" w:lineRule="auto"/>
        <w:ind w:firstLine="567"/>
        <w:jc w:val="both"/>
        <w:rPr>
          <w:rFonts w:ascii="Times New Roman" w:hAnsi="Times New Roman"/>
          <w:sz w:val="28"/>
          <w:szCs w:val="28"/>
        </w:rPr>
      </w:pPr>
      <w:r w:rsidRPr="00654469">
        <w:rPr>
          <w:rFonts w:ascii="Times New Roman" w:hAnsi="Times New Roman"/>
          <w:sz w:val="28"/>
          <w:szCs w:val="28"/>
        </w:rPr>
        <w:t xml:space="preserve">В жизни диаспоры </w:t>
      </w:r>
      <w:r w:rsidR="00D91785" w:rsidRPr="00654469">
        <w:rPr>
          <w:rFonts w:ascii="Times New Roman" w:hAnsi="Times New Roman"/>
          <w:sz w:val="28"/>
          <w:szCs w:val="28"/>
        </w:rPr>
        <w:t>происходит</w:t>
      </w:r>
      <w:r w:rsidRPr="00654469">
        <w:rPr>
          <w:rFonts w:ascii="Times New Roman" w:hAnsi="Times New Roman"/>
          <w:sz w:val="28"/>
          <w:szCs w:val="28"/>
        </w:rPr>
        <w:t xml:space="preserve"> сохранени</w:t>
      </w:r>
      <w:r w:rsidR="00D91785" w:rsidRPr="00654469">
        <w:rPr>
          <w:rFonts w:ascii="Times New Roman" w:hAnsi="Times New Roman"/>
          <w:sz w:val="28"/>
          <w:szCs w:val="28"/>
        </w:rPr>
        <w:t>е</w:t>
      </w:r>
      <w:r w:rsidRPr="00654469">
        <w:rPr>
          <w:rFonts w:ascii="Times New Roman" w:hAnsi="Times New Roman"/>
          <w:sz w:val="28"/>
          <w:szCs w:val="28"/>
        </w:rPr>
        <w:t xml:space="preserve"> баланса между выгодным </w:t>
      </w:r>
      <w:r w:rsidR="00A608D8" w:rsidRPr="00654469">
        <w:rPr>
          <w:rFonts w:ascii="Times New Roman" w:hAnsi="Times New Roman"/>
          <w:sz w:val="28"/>
          <w:szCs w:val="28"/>
        </w:rPr>
        <w:t>выбранным положением. Ассимиляция</w:t>
      </w:r>
      <w:r w:rsidRPr="00654469">
        <w:rPr>
          <w:rFonts w:ascii="Times New Roman" w:hAnsi="Times New Roman"/>
          <w:sz w:val="28"/>
          <w:szCs w:val="28"/>
        </w:rPr>
        <w:t>,</w:t>
      </w:r>
      <w:r w:rsidR="00D91785" w:rsidRPr="00654469">
        <w:rPr>
          <w:rFonts w:ascii="Times New Roman" w:hAnsi="Times New Roman"/>
          <w:sz w:val="28"/>
          <w:szCs w:val="28"/>
        </w:rPr>
        <w:t xml:space="preserve"> </w:t>
      </w:r>
      <w:r w:rsidR="00A608D8" w:rsidRPr="00654469">
        <w:rPr>
          <w:rFonts w:ascii="Times New Roman" w:hAnsi="Times New Roman"/>
          <w:sz w:val="28"/>
          <w:szCs w:val="28"/>
        </w:rPr>
        <w:t>интеграция или</w:t>
      </w:r>
      <w:r w:rsidRPr="00654469">
        <w:rPr>
          <w:rFonts w:ascii="Times New Roman" w:hAnsi="Times New Roman"/>
          <w:sz w:val="28"/>
          <w:szCs w:val="28"/>
        </w:rPr>
        <w:t xml:space="preserve"> </w:t>
      </w:r>
      <w:proofErr w:type="spellStart"/>
      <w:r w:rsidRPr="00654469">
        <w:rPr>
          <w:rFonts w:ascii="Times New Roman" w:hAnsi="Times New Roman"/>
          <w:sz w:val="28"/>
          <w:szCs w:val="28"/>
        </w:rPr>
        <w:t>этнодистанци</w:t>
      </w:r>
      <w:r w:rsidR="00A608D8" w:rsidRPr="00654469">
        <w:rPr>
          <w:rFonts w:ascii="Times New Roman" w:hAnsi="Times New Roman"/>
          <w:sz w:val="28"/>
          <w:szCs w:val="28"/>
        </w:rPr>
        <w:t>я</w:t>
      </w:r>
      <w:proofErr w:type="spellEnd"/>
      <w:r w:rsidR="00D91785" w:rsidRPr="00654469">
        <w:rPr>
          <w:rFonts w:ascii="Times New Roman" w:hAnsi="Times New Roman"/>
          <w:sz w:val="28"/>
          <w:szCs w:val="28"/>
        </w:rPr>
        <w:t xml:space="preserve"> и </w:t>
      </w:r>
      <w:proofErr w:type="spellStart"/>
      <w:r w:rsidR="00D91785" w:rsidRPr="00654469">
        <w:rPr>
          <w:rFonts w:ascii="Times New Roman" w:hAnsi="Times New Roman"/>
          <w:sz w:val="28"/>
          <w:szCs w:val="28"/>
        </w:rPr>
        <w:t>этноогран</w:t>
      </w:r>
      <w:r w:rsidR="00A608D8" w:rsidRPr="00654469">
        <w:rPr>
          <w:rFonts w:ascii="Times New Roman" w:hAnsi="Times New Roman"/>
          <w:sz w:val="28"/>
          <w:szCs w:val="28"/>
        </w:rPr>
        <w:t>иченность</w:t>
      </w:r>
      <w:proofErr w:type="spellEnd"/>
      <w:r w:rsidR="006B168D" w:rsidRPr="00654469">
        <w:rPr>
          <w:rFonts w:ascii="Times New Roman" w:hAnsi="Times New Roman"/>
          <w:sz w:val="28"/>
          <w:szCs w:val="28"/>
        </w:rPr>
        <w:t xml:space="preserve"> [26]</w:t>
      </w:r>
      <w:r w:rsidR="00D91785" w:rsidRPr="00654469">
        <w:rPr>
          <w:rFonts w:ascii="Times New Roman" w:hAnsi="Times New Roman"/>
          <w:sz w:val="28"/>
          <w:szCs w:val="28"/>
        </w:rPr>
        <w:t>. И здесь, на наш взгляд прослеживается</w:t>
      </w:r>
      <w:r w:rsidRPr="00654469">
        <w:rPr>
          <w:rFonts w:ascii="Times New Roman" w:hAnsi="Times New Roman"/>
          <w:sz w:val="28"/>
          <w:szCs w:val="28"/>
        </w:rPr>
        <w:t xml:space="preserve"> </w:t>
      </w:r>
      <w:r w:rsidR="00D91785" w:rsidRPr="00654469">
        <w:rPr>
          <w:rFonts w:ascii="Times New Roman" w:hAnsi="Times New Roman"/>
          <w:sz w:val="28"/>
          <w:szCs w:val="28"/>
        </w:rPr>
        <w:t>некая</w:t>
      </w:r>
      <w:r w:rsidRPr="00654469">
        <w:rPr>
          <w:rFonts w:ascii="Times New Roman" w:hAnsi="Times New Roman"/>
          <w:sz w:val="28"/>
          <w:szCs w:val="28"/>
        </w:rPr>
        <w:t xml:space="preserve"> </w:t>
      </w:r>
      <w:r w:rsidRPr="00654469">
        <w:rPr>
          <w:rFonts w:ascii="Times New Roman" w:hAnsi="Times New Roman"/>
          <w:sz w:val="28"/>
          <w:szCs w:val="28"/>
        </w:rPr>
        <w:lastRenderedPageBreak/>
        <w:t>ошибк</w:t>
      </w:r>
      <w:r w:rsidR="00D91785" w:rsidRPr="00654469">
        <w:rPr>
          <w:rFonts w:ascii="Times New Roman" w:hAnsi="Times New Roman"/>
          <w:sz w:val="28"/>
          <w:szCs w:val="28"/>
        </w:rPr>
        <w:t>а</w:t>
      </w:r>
      <w:r w:rsidRPr="00654469">
        <w:rPr>
          <w:rFonts w:ascii="Times New Roman" w:hAnsi="Times New Roman"/>
          <w:sz w:val="28"/>
          <w:szCs w:val="28"/>
        </w:rPr>
        <w:t xml:space="preserve"> действий диаспоры. В результате того, что ассимиляция отрицается, а интеграция зачастую ассоциируется со скрытой ассимиляцией</w:t>
      </w:r>
      <w:r w:rsidR="00D91785" w:rsidRPr="00654469">
        <w:rPr>
          <w:rFonts w:ascii="Times New Roman" w:hAnsi="Times New Roman"/>
          <w:sz w:val="28"/>
          <w:szCs w:val="28"/>
        </w:rPr>
        <w:t xml:space="preserve"> и </w:t>
      </w:r>
      <w:proofErr w:type="spellStart"/>
      <w:r w:rsidRPr="00654469">
        <w:rPr>
          <w:rFonts w:ascii="Times New Roman" w:hAnsi="Times New Roman"/>
          <w:sz w:val="28"/>
          <w:szCs w:val="28"/>
        </w:rPr>
        <w:t>этнодистанция</w:t>
      </w:r>
      <w:proofErr w:type="spellEnd"/>
      <w:r w:rsidRPr="00654469">
        <w:rPr>
          <w:rFonts w:ascii="Times New Roman" w:hAnsi="Times New Roman"/>
          <w:sz w:val="28"/>
          <w:szCs w:val="28"/>
        </w:rPr>
        <w:t xml:space="preserve"> становится самоцелью и перерастает в сегрегацию, то диаспора по собственному «желанию» лишает себя стратегической цели – стать корпорацией с коммуникативными функциями, что и позволяет привлечь к себе внимание  иных акторов. </w:t>
      </w:r>
    </w:p>
    <w:p w:rsidR="00660454" w:rsidRPr="00654469" w:rsidRDefault="00660454" w:rsidP="00654469">
      <w:pPr>
        <w:spacing w:after="0" w:line="360" w:lineRule="auto"/>
        <w:ind w:firstLine="567"/>
        <w:jc w:val="both"/>
        <w:rPr>
          <w:rFonts w:ascii="Times New Roman" w:hAnsi="Times New Roman"/>
          <w:sz w:val="28"/>
          <w:szCs w:val="28"/>
        </w:rPr>
      </w:pPr>
      <w:r w:rsidRPr="00654469">
        <w:rPr>
          <w:rFonts w:ascii="Times New Roman" w:hAnsi="Times New Roman"/>
          <w:sz w:val="28"/>
          <w:szCs w:val="28"/>
        </w:rPr>
        <w:t xml:space="preserve">Следует еще раз обратить внимание, на уже неоднократно цитируемых авторов, Т.В. </w:t>
      </w:r>
      <w:proofErr w:type="spellStart"/>
      <w:r w:rsidRPr="00654469">
        <w:rPr>
          <w:rFonts w:ascii="Times New Roman" w:hAnsi="Times New Roman"/>
          <w:sz w:val="28"/>
          <w:szCs w:val="28"/>
        </w:rPr>
        <w:t>Полоскову</w:t>
      </w:r>
      <w:proofErr w:type="spellEnd"/>
      <w:r w:rsidRPr="00654469">
        <w:rPr>
          <w:rFonts w:ascii="Times New Roman" w:hAnsi="Times New Roman"/>
          <w:sz w:val="28"/>
          <w:szCs w:val="28"/>
        </w:rPr>
        <w:t xml:space="preserve"> и М.А. </w:t>
      </w:r>
      <w:proofErr w:type="spellStart"/>
      <w:r w:rsidRPr="00654469">
        <w:rPr>
          <w:rFonts w:ascii="Times New Roman" w:hAnsi="Times New Roman"/>
          <w:sz w:val="28"/>
          <w:szCs w:val="28"/>
        </w:rPr>
        <w:t>Аствацатурова</w:t>
      </w:r>
      <w:proofErr w:type="spellEnd"/>
      <w:r w:rsidRPr="00654469">
        <w:rPr>
          <w:rFonts w:ascii="Times New Roman" w:hAnsi="Times New Roman"/>
          <w:sz w:val="28"/>
          <w:szCs w:val="28"/>
        </w:rPr>
        <w:t xml:space="preserve">, которые утверждают, что в качестве системообразующего признака диаспоры выделяют </w:t>
      </w:r>
      <w:proofErr w:type="spellStart"/>
      <w:r w:rsidRPr="00654469">
        <w:rPr>
          <w:rFonts w:ascii="Times New Roman" w:hAnsi="Times New Roman"/>
          <w:sz w:val="28"/>
          <w:szCs w:val="28"/>
        </w:rPr>
        <w:t>институциональность</w:t>
      </w:r>
      <w:proofErr w:type="spellEnd"/>
      <w:r w:rsidRPr="00654469">
        <w:rPr>
          <w:rFonts w:ascii="Times New Roman" w:hAnsi="Times New Roman"/>
          <w:sz w:val="28"/>
          <w:szCs w:val="28"/>
        </w:rPr>
        <w:t>: «…решающим признаком диаспоры выступает именно формирование институтов и организаций, деятельность которых направлена на сохранение и развитие этнической идентичности, на эффективную социализацию»</w:t>
      </w:r>
      <w:r w:rsidR="006B168D" w:rsidRPr="00654469">
        <w:rPr>
          <w:rFonts w:ascii="Times New Roman" w:hAnsi="Times New Roman"/>
          <w:sz w:val="28"/>
          <w:szCs w:val="28"/>
        </w:rPr>
        <w:t xml:space="preserve"> [27]</w:t>
      </w:r>
      <w:r w:rsidRPr="00654469">
        <w:rPr>
          <w:rFonts w:ascii="Times New Roman" w:hAnsi="Times New Roman"/>
          <w:sz w:val="28"/>
          <w:szCs w:val="28"/>
        </w:rPr>
        <w:t xml:space="preserve">. </w:t>
      </w:r>
      <w:r w:rsidR="00D91785" w:rsidRPr="00654469">
        <w:rPr>
          <w:rFonts w:ascii="Times New Roman" w:hAnsi="Times New Roman"/>
          <w:sz w:val="28"/>
          <w:szCs w:val="28"/>
        </w:rPr>
        <w:t xml:space="preserve">Само </w:t>
      </w:r>
      <w:r w:rsidRPr="00654469">
        <w:rPr>
          <w:rFonts w:ascii="Times New Roman" w:hAnsi="Times New Roman"/>
          <w:sz w:val="28"/>
          <w:szCs w:val="28"/>
        </w:rPr>
        <w:t>по себе наличие институтов, конечно же, делает диаспору неким самостоятельным организмом, но без коммуникативных вне</w:t>
      </w:r>
      <w:r w:rsidR="00292C7B">
        <w:rPr>
          <w:rFonts w:ascii="Times New Roman" w:hAnsi="Times New Roman"/>
          <w:sz w:val="28"/>
          <w:szCs w:val="28"/>
        </w:rPr>
        <w:t xml:space="preserve"> </w:t>
      </w:r>
      <w:proofErr w:type="spellStart"/>
      <w:r w:rsidRPr="00654469">
        <w:rPr>
          <w:rFonts w:ascii="Times New Roman" w:hAnsi="Times New Roman"/>
          <w:sz w:val="28"/>
          <w:szCs w:val="28"/>
        </w:rPr>
        <w:t>диаспоральных</w:t>
      </w:r>
      <w:proofErr w:type="spellEnd"/>
      <w:r w:rsidRPr="00654469">
        <w:rPr>
          <w:rFonts w:ascii="Times New Roman" w:hAnsi="Times New Roman"/>
          <w:sz w:val="28"/>
          <w:szCs w:val="28"/>
        </w:rPr>
        <w:t xml:space="preserve"> функций и необходимой инфраструктуры</w:t>
      </w:r>
      <w:r w:rsidR="00A608D8" w:rsidRPr="00654469">
        <w:rPr>
          <w:rFonts w:ascii="Times New Roman" w:hAnsi="Times New Roman"/>
          <w:sz w:val="28"/>
          <w:szCs w:val="28"/>
        </w:rPr>
        <w:t>,</w:t>
      </w:r>
      <w:r w:rsidRPr="00654469">
        <w:rPr>
          <w:rFonts w:ascii="Times New Roman" w:hAnsi="Times New Roman"/>
          <w:sz w:val="28"/>
          <w:szCs w:val="28"/>
        </w:rPr>
        <w:t xml:space="preserve"> которая будет заниматься  непосредственно реализацией таких функций, диаспора обеспечивает себя полной изоляцией. Что в современном мире просто неуместно и можно сравнить с небытием. </w:t>
      </w:r>
    </w:p>
    <w:p w:rsidR="00660454" w:rsidRPr="00654469" w:rsidRDefault="00660454" w:rsidP="00654469">
      <w:pPr>
        <w:spacing w:after="0" w:line="360" w:lineRule="auto"/>
        <w:ind w:firstLine="567"/>
        <w:jc w:val="both"/>
        <w:rPr>
          <w:rFonts w:ascii="Times New Roman" w:hAnsi="Times New Roman"/>
          <w:sz w:val="28"/>
          <w:szCs w:val="28"/>
        </w:rPr>
      </w:pPr>
      <w:r w:rsidRPr="00654469">
        <w:rPr>
          <w:rFonts w:ascii="Times New Roman" w:hAnsi="Times New Roman"/>
          <w:sz w:val="28"/>
          <w:szCs w:val="28"/>
        </w:rPr>
        <w:t xml:space="preserve">Исследуя диаспору, </w:t>
      </w:r>
      <w:r w:rsidR="00D91785" w:rsidRPr="00654469">
        <w:rPr>
          <w:rFonts w:ascii="Times New Roman" w:hAnsi="Times New Roman"/>
          <w:sz w:val="28"/>
          <w:szCs w:val="28"/>
        </w:rPr>
        <w:t>нами</w:t>
      </w:r>
      <w:r w:rsidRPr="00654469">
        <w:rPr>
          <w:rFonts w:ascii="Times New Roman" w:hAnsi="Times New Roman"/>
          <w:sz w:val="28"/>
          <w:szCs w:val="28"/>
        </w:rPr>
        <w:t xml:space="preserve"> была проведена аналитическая работа над материалом, которая демонстрирует, что диаспора это</w:t>
      </w:r>
      <w:r w:rsidR="00A608D8" w:rsidRPr="00654469">
        <w:rPr>
          <w:rFonts w:ascii="Times New Roman" w:hAnsi="Times New Roman"/>
          <w:sz w:val="28"/>
          <w:szCs w:val="28"/>
        </w:rPr>
        <w:t>:</w:t>
      </w:r>
      <w:r w:rsidRPr="00654469">
        <w:rPr>
          <w:rFonts w:ascii="Times New Roman" w:hAnsi="Times New Roman"/>
          <w:sz w:val="28"/>
          <w:szCs w:val="28"/>
        </w:rPr>
        <w:t xml:space="preserve"> во-первых спорная дефиниция по отношению к российским соотечественникам, которые оказались за пределами некогда единого государства, </w:t>
      </w:r>
      <w:r w:rsidR="00D91785" w:rsidRPr="00654469">
        <w:rPr>
          <w:rFonts w:ascii="Times New Roman" w:hAnsi="Times New Roman"/>
          <w:sz w:val="28"/>
          <w:szCs w:val="28"/>
        </w:rPr>
        <w:t>имеется</w:t>
      </w:r>
      <w:r w:rsidRPr="00654469">
        <w:rPr>
          <w:rFonts w:ascii="Times New Roman" w:hAnsi="Times New Roman"/>
          <w:sz w:val="28"/>
          <w:szCs w:val="28"/>
        </w:rPr>
        <w:t xml:space="preserve"> в</w:t>
      </w:r>
      <w:r w:rsidR="00292C7B">
        <w:rPr>
          <w:rFonts w:ascii="Times New Roman" w:hAnsi="Times New Roman"/>
          <w:sz w:val="28"/>
          <w:szCs w:val="28"/>
        </w:rPr>
        <w:t xml:space="preserve"> </w:t>
      </w:r>
      <w:r w:rsidRPr="00654469">
        <w:rPr>
          <w:rFonts w:ascii="Times New Roman" w:hAnsi="Times New Roman"/>
          <w:sz w:val="28"/>
          <w:szCs w:val="28"/>
        </w:rPr>
        <w:t>виду распад СССР, и только</w:t>
      </w:r>
      <w:r w:rsidR="006B168D" w:rsidRPr="00654469">
        <w:rPr>
          <w:rFonts w:ascii="Times New Roman" w:hAnsi="Times New Roman"/>
          <w:sz w:val="28"/>
          <w:szCs w:val="28"/>
        </w:rPr>
        <w:t>,</w:t>
      </w:r>
      <w:r w:rsidRPr="00654469">
        <w:rPr>
          <w:rFonts w:ascii="Times New Roman" w:hAnsi="Times New Roman"/>
          <w:sz w:val="28"/>
          <w:szCs w:val="28"/>
        </w:rPr>
        <w:t xml:space="preserve"> во-вторых сложное понятие исходящие из конкретной ситуации. </w:t>
      </w:r>
    </w:p>
    <w:p w:rsidR="00660454" w:rsidRPr="00654469" w:rsidRDefault="00660454" w:rsidP="00654469">
      <w:pPr>
        <w:spacing w:after="0" w:line="360" w:lineRule="auto"/>
        <w:ind w:firstLine="567"/>
        <w:jc w:val="both"/>
        <w:rPr>
          <w:rFonts w:ascii="Times New Roman" w:hAnsi="Times New Roman"/>
          <w:sz w:val="28"/>
          <w:szCs w:val="28"/>
        </w:rPr>
      </w:pPr>
      <w:r w:rsidRPr="00654469">
        <w:rPr>
          <w:rFonts w:ascii="Times New Roman" w:hAnsi="Times New Roman"/>
          <w:sz w:val="28"/>
          <w:szCs w:val="28"/>
        </w:rPr>
        <w:t xml:space="preserve">Так как современное понятие претерпело видоизменение и не соответствует исконному </w:t>
      </w:r>
      <w:proofErr w:type="spellStart"/>
      <w:r w:rsidRPr="00654469">
        <w:rPr>
          <w:rFonts w:ascii="Times New Roman" w:hAnsi="Times New Roman"/>
          <w:sz w:val="28"/>
          <w:szCs w:val="28"/>
        </w:rPr>
        <w:t>иудо</w:t>
      </w:r>
      <w:proofErr w:type="spellEnd"/>
      <w:r w:rsidRPr="00654469">
        <w:rPr>
          <w:rFonts w:ascii="Times New Roman" w:hAnsi="Times New Roman"/>
          <w:sz w:val="28"/>
          <w:szCs w:val="28"/>
        </w:rPr>
        <w:t xml:space="preserve">-еврейскому культурному контексту, то </w:t>
      </w:r>
      <w:r w:rsidR="00D91785" w:rsidRPr="00654469">
        <w:rPr>
          <w:rFonts w:ascii="Times New Roman" w:hAnsi="Times New Roman"/>
          <w:sz w:val="28"/>
          <w:szCs w:val="28"/>
        </w:rPr>
        <w:t>наш</w:t>
      </w:r>
      <w:r w:rsidRPr="00654469">
        <w:rPr>
          <w:rFonts w:ascii="Times New Roman" w:hAnsi="Times New Roman"/>
          <w:sz w:val="28"/>
          <w:szCs w:val="28"/>
        </w:rPr>
        <w:t xml:space="preserve"> анализ начнется именно отсюда, с исследования еврейства как классической диаспоры. Этот классический случай можно сравнить с «</w:t>
      </w:r>
      <w:proofErr w:type="spellStart"/>
      <w:r w:rsidRPr="00654469">
        <w:rPr>
          <w:rFonts w:ascii="Times New Roman" w:hAnsi="Times New Roman"/>
          <w:sz w:val="28"/>
          <w:szCs w:val="28"/>
        </w:rPr>
        <w:t>макрокультурной</w:t>
      </w:r>
      <w:proofErr w:type="spellEnd"/>
      <w:r w:rsidRPr="00654469">
        <w:rPr>
          <w:rFonts w:ascii="Times New Roman" w:hAnsi="Times New Roman"/>
          <w:sz w:val="28"/>
          <w:szCs w:val="28"/>
        </w:rPr>
        <w:t xml:space="preserve"> моделью», которая складывалась на протяжении много времени и</w:t>
      </w:r>
      <w:r w:rsidR="00292C7B">
        <w:rPr>
          <w:rFonts w:ascii="Times New Roman" w:hAnsi="Times New Roman"/>
          <w:sz w:val="28"/>
          <w:szCs w:val="28"/>
        </w:rPr>
        <w:t>,</w:t>
      </w:r>
      <w:r w:rsidRPr="00654469">
        <w:rPr>
          <w:rFonts w:ascii="Times New Roman" w:hAnsi="Times New Roman"/>
          <w:sz w:val="28"/>
          <w:szCs w:val="28"/>
        </w:rPr>
        <w:t xml:space="preserve"> претерпев </w:t>
      </w:r>
      <w:r w:rsidRPr="00654469">
        <w:rPr>
          <w:rFonts w:ascii="Times New Roman" w:hAnsi="Times New Roman"/>
          <w:sz w:val="28"/>
          <w:szCs w:val="28"/>
        </w:rPr>
        <w:lastRenderedPageBreak/>
        <w:t>трансформацию</w:t>
      </w:r>
      <w:r w:rsidR="00292C7B">
        <w:rPr>
          <w:rFonts w:ascii="Times New Roman" w:hAnsi="Times New Roman"/>
          <w:sz w:val="28"/>
          <w:szCs w:val="28"/>
        </w:rPr>
        <w:t>,</w:t>
      </w:r>
      <w:r w:rsidRPr="00654469">
        <w:rPr>
          <w:rFonts w:ascii="Times New Roman" w:hAnsi="Times New Roman"/>
          <w:sz w:val="28"/>
          <w:szCs w:val="28"/>
        </w:rPr>
        <w:t xml:space="preserve"> стал</w:t>
      </w:r>
      <w:r w:rsidR="00292C7B">
        <w:rPr>
          <w:rFonts w:ascii="Times New Roman" w:hAnsi="Times New Roman"/>
          <w:sz w:val="28"/>
          <w:szCs w:val="28"/>
        </w:rPr>
        <w:t>а</w:t>
      </w:r>
      <w:r w:rsidRPr="00654469">
        <w:rPr>
          <w:rFonts w:ascii="Times New Roman" w:hAnsi="Times New Roman"/>
          <w:sz w:val="28"/>
          <w:szCs w:val="28"/>
        </w:rPr>
        <w:t xml:space="preserve"> обладателем максимально эффективной инфраструктур</w:t>
      </w:r>
      <w:r w:rsidR="00292C7B">
        <w:rPr>
          <w:rFonts w:ascii="Times New Roman" w:hAnsi="Times New Roman"/>
          <w:sz w:val="28"/>
          <w:szCs w:val="28"/>
        </w:rPr>
        <w:t>ы</w:t>
      </w:r>
      <w:r w:rsidR="006B168D" w:rsidRPr="00654469">
        <w:rPr>
          <w:rFonts w:ascii="Times New Roman" w:hAnsi="Times New Roman"/>
          <w:sz w:val="28"/>
          <w:szCs w:val="28"/>
        </w:rPr>
        <w:t xml:space="preserve"> [28]</w:t>
      </w:r>
      <w:r w:rsidRPr="00654469">
        <w:rPr>
          <w:rFonts w:ascii="Times New Roman" w:hAnsi="Times New Roman"/>
          <w:sz w:val="28"/>
          <w:szCs w:val="28"/>
        </w:rPr>
        <w:t xml:space="preserve">. </w:t>
      </w:r>
    </w:p>
    <w:p w:rsidR="00660454" w:rsidRPr="00654469" w:rsidRDefault="00660454" w:rsidP="00654469">
      <w:pPr>
        <w:spacing w:after="0" w:line="360" w:lineRule="auto"/>
        <w:ind w:firstLine="567"/>
        <w:jc w:val="both"/>
        <w:rPr>
          <w:rFonts w:ascii="Times New Roman" w:hAnsi="Times New Roman"/>
          <w:sz w:val="28"/>
          <w:szCs w:val="28"/>
        </w:rPr>
      </w:pPr>
      <w:r w:rsidRPr="00654469">
        <w:rPr>
          <w:rFonts w:ascii="Times New Roman" w:hAnsi="Times New Roman"/>
          <w:sz w:val="28"/>
          <w:szCs w:val="28"/>
        </w:rPr>
        <w:t>Исследования еврейской диаспоры вывели на передний план сети коммуникаций – их наличие и поддержание. Именно эти сети, по мнению исследователей, являлись одной из основных элементов стратегии этой диаспоры. Эти сети были просто необходимы евреям для того чтоб остаться «живой» диаспорой, они поддерживали её активно функционирующей и связывали между собой различные общины, были поддержкой и опорой</w:t>
      </w:r>
      <w:r w:rsidR="006B168D" w:rsidRPr="00654469">
        <w:rPr>
          <w:rFonts w:ascii="Times New Roman" w:hAnsi="Times New Roman"/>
          <w:sz w:val="28"/>
          <w:szCs w:val="28"/>
        </w:rPr>
        <w:t xml:space="preserve"> [29]</w:t>
      </w:r>
      <w:r w:rsidRPr="00654469">
        <w:rPr>
          <w:rFonts w:ascii="Times New Roman" w:hAnsi="Times New Roman"/>
          <w:sz w:val="28"/>
          <w:szCs w:val="28"/>
        </w:rPr>
        <w:t>.</w:t>
      </w:r>
    </w:p>
    <w:p w:rsidR="00660454" w:rsidRPr="00654469" w:rsidRDefault="00660454" w:rsidP="00654469">
      <w:pPr>
        <w:spacing w:after="0" w:line="360" w:lineRule="auto"/>
        <w:ind w:firstLine="567"/>
        <w:jc w:val="both"/>
        <w:rPr>
          <w:rFonts w:ascii="Times New Roman" w:hAnsi="Times New Roman"/>
          <w:sz w:val="28"/>
          <w:szCs w:val="28"/>
        </w:rPr>
      </w:pPr>
      <w:r w:rsidRPr="00654469">
        <w:rPr>
          <w:rFonts w:ascii="Times New Roman" w:hAnsi="Times New Roman"/>
          <w:sz w:val="28"/>
          <w:szCs w:val="28"/>
        </w:rPr>
        <w:t xml:space="preserve">Причем одной из отличительных знаков европейской диаспоры являлось и является сейчас – её постоянное центровое положение в политических коммуникациях – сегодняшний Нью-Йорк или античный Рим. Это способствует не только постоянному поддержанию связей между общинами, но и обеспечивает весомое положение и долю влияния в принимающей стране, что конечно не характерно для этнического меньшинства. </w:t>
      </w:r>
    </w:p>
    <w:p w:rsidR="00A608D8" w:rsidRPr="00654469" w:rsidRDefault="00660454" w:rsidP="00654469">
      <w:pPr>
        <w:spacing w:after="0" w:line="360" w:lineRule="auto"/>
        <w:ind w:firstLine="567"/>
        <w:jc w:val="both"/>
        <w:rPr>
          <w:rFonts w:ascii="Times New Roman" w:hAnsi="Times New Roman"/>
          <w:sz w:val="28"/>
          <w:szCs w:val="28"/>
        </w:rPr>
      </w:pPr>
      <w:r w:rsidRPr="00654469">
        <w:rPr>
          <w:rFonts w:ascii="Times New Roman" w:hAnsi="Times New Roman"/>
          <w:sz w:val="28"/>
          <w:szCs w:val="28"/>
        </w:rPr>
        <w:t xml:space="preserve">Российские евреи имеют особую характеристику – </w:t>
      </w:r>
      <w:proofErr w:type="spellStart"/>
      <w:r w:rsidRPr="00654469">
        <w:rPr>
          <w:rFonts w:ascii="Times New Roman" w:hAnsi="Times New Roman"/>
          <w:sz w:val="28"/>
          <w:szCs w:val="28"/>
        </w:rPr>
        <w:t>субэтничность</w:t>
      </w:r>
      <w:proofErr w:type="spellEnd"/>
      <w:r w:rsidRPr="00654469">
        <w:rPr>
          <w:rFonts w:ascii="Times New Roman" w:hAnsi="Times New Roman"/>
          <w:sz w:val="28"/>
          <w:szCs w:val="28"/>
        </w:rPr>
        <w:t>. Это гово</w:t>
      </w:r>
      <w:r w:rsidR="00AA14B0" w:rsidRPr="00654469">
        <w:rPr>
          <w:rFonts w:ascii="Times New Roman" w:hAnsi="Times New Roman"/>
          <w:sz w:val="28"/>
          <w:szCs w:val="28"/>
        </w:rPr>
        <w:t>рит о том, что она принадлежит дву</w:t>
      </w:r>
      <w:r w:rsidRPr="00654469">
        <w:rPr>
          <w:rFonts w:ascii="Times New Roman" w:hAnsi="Times New Roman"/>
          <w:sz w:val="28"/>
          <w:szCs w:val="28"/>
        </w:rPr>
        <w:t xml:space="preserve">м культурам – русской и еврейской. Евреи в России пережили </w:t>
      </w:r>
      <w:r w:rsidR="00AA14B0" w:rsidRPr="00654469">
        <w:rPr>
          <w:rFonts w:ascii="Times New Roman" w:hAnsi="Times New Roman"/>
          <w:sz w:val="28"/>
          <w:szCs w:val="28"/>
        </w:rPr>
        <w:t>два</w:t>
      </w:r>
      <w:r w:rsidRPr="00654469">
        <w:rPr>
          <w:rFonts w:ascii="Times New Roman" w:hAnsi="Times New Roman"/>
          <w:sz w:val="28"/>
          <w:szCs w:val="28"/>
        </w:rPr>
        <w:t xml:space="preserve"> этапа: </w:t>
      </w:r>
      <w:proofErr w:type="spellStart"/>
      <w:r w:rsidRPr="00654469">
        <w:rPr>
          <w:rFonts w:ascii="Times New Roman" w:hAnsi="Times New Roman"/>
          <w:sz w:val="28"/>
          <w:szCs w:val="28"/>
        </w:rPr>
        <w:t>ассимилацию</w:t>
      </w:r>
      <w:proofErr w:type="spellEnd"/>
      <w:r w:rsidRPr="00654469">
        <w:rPr>
          <w:rFonts w:ascii="Times New Roman" w:hAnsi="Times New Roman"/>
          <w:sz w:val="28"/>
          <w:szCs w:val="28"/>
        </w:rPr>
        <w:t xml:space="preserve"> и аккультурацию. Это ни в коем случае не говорит об отказе от своего прошлого, от иудейства, но говорит о возникновении билингвизма (двуязычности) между евреями и русскими. </w:t>
      </w:r>
    </w:p>
    <w:p w:rsidR="00660454" w:rsidRPr="00654469" w:rsidRDefault="00660454" w:rsidP="00654469">
      <w:pPr>
        <w:spacing w:after="0" w:line="360" w:lineRule="auto"/>
        <w:ind w:firstLine="567"/>
        <w:jc w:val="both"/>
        <w:rPr>
          <w:rFonts w:ascii="Times New Roman" w:hAnsi="Times New Roman"/>
          <w:sz w:val="28"/>
          <w:szCs w:val="28"/>
        </w:rPr>
      </w:pPr>
      <w:r w:rsidRPr="00654469">
        <w:rPr>
          <w:rFonts w:ascii="Times New Roman" w:hAnsi="Times New Roman"/>
          <w:sz w:val="28"/>
          <w:szCs w:val="28"/>
        </w:rPr>
        <w:t xml:space="preserve">Армянская диаспора, является одной из самых устойчивых в мире, не только на уровне регионов, но и на международном уровне. Они максимально </w:t>
      </w:r>
      <w:r w:rsidR="00AA14B0" w:rsidRPr="00654469">
        <w:rPr>
          <w:rFonts w:ascii="Times New Roman" w:hAnsi="Times New Roman"/>
          <w:sz w:val="28"/>
          <w:szCs w:val="28"/>
        </w:rPr>
        <w:t>структурированы</w:t>
      </w:r>
      <w:r w:rsidRPr="00654469">
        <w:rPr>
          <w:rFonts w:ascii="Times New Roman" w:hAnsi="Times New Roman"/>
          <w:sz w:val="28"/>
          <w:szCs w:val="28"/>
        </w:rPr>
        <w:t xml:space="preserve">, консолидированы, устойчивы к ассимиляции и взаимодействуют, что немало важно, на </w:t>
      </w:r>
      <w:proofErr w:type="spellStart"/>
      <w:r w:rsidRPr="00654469">
        <w:rPr>
          <w:rFonts w:ascii="Times New Roman" w:hAnsi="Times New Roman"/>
          <w:sz w:val="28"/>
          <w:szCs w:val="28"/>
        </w:rPr>
        <w:t>межстратовом</w:t>
      </w:r>
      <w:proofErr w:type="spellEnd"/>
      <w:r w:rsidRPr="00654469">
        <w:rPr>
          <w:rFonts w:ascii="Times New Roman" w:hAnsi="Times New Roman"/>
          <w:sz w:val="28"/>
          <w:szCs w:val="28"/>
        </w:rPr>
        <w:t xml:space="preserve"> уровне</w:t>
      </w:r>
      <w:r w:rsidR="00AA14B0" w:rsidRPr="00654469">
        <w:rPr>
          <w:rFonts w:ascii="Times New Roman" w:hAnsi="Times New Roman"/>
          <w:sz w:val="28"/>
          <w:szCs w:val="28"/>
        </w:rPr>
        <w:t xml:space="preserve"> [30]</w:t>
      </w:r>
      <w:r w:rsidRPr="00654469">
        <w:rPr>
          <w:rFonts w:ascii="Times New Roman" w:hAnsi="Times New Roman"/>
          <w:sz w:val="28"/>
          <w:szCs w:val="28"/>
        </w:rPr>
        <w:t xml:space="preserve">. </w:t>
      </w:r>
      <w:r w:rsidR="00F77B71" w:rsidRPr="00654469">
        <w:rPr>
          <w:rFonts w:ascii="Times New Roman" w:hAnsi="Times New Roman"/>
          <w:sz w:val="28"/>
          <w:szCs w:val="28"/>
        </w:rPr>
        <w:t xml:space="preserve">Об этом говорит и Т. </w:t>
      </w:r>
      <w:proofErr w:type="spellStart"/>
      <w:r w:rsidR="00F77B71" w:rsidRPr="00654469">
        <w:rPr>
          <w:rFonts w:ascii="Times New Roman" w:hAnsi="Times New Roman"/>
          <w:sz w:val="28"/>
          <w:szCs w:val="28"/>
        </w:rPr>
        <w:t>Полоскова</w:t>
      </w:r>
      <w:proofErr w:type="spellEnd"/>
      <w:r w:rsidR="00F77B71" w:rsidRPr="00654469">
        <w:rPr>
          <w:rFonts w:ascii="Times New Roman" w:hAnsi="Times New Roman"/>
          <w:sz w:val="28"/>
          <w:szCs w:val="28"/>
        </w:rPr>
        <w:t xml:space="preserve">: </w:t>
      </w:r>
      <w:r w:rsidRPr="00654469">
        <w:rPr>
          <w:rFonts w:ascii="Times New Roman" w:hAnsi="Times New Roman"/>
          <w:sz w:val="28"/>
          <w:szCs w:val="28"/>
        </w:rPr>
        <w:t xml:space="preserve">«устойчивость к ассимиляции достигается существованием некоего стержня, будь то национальная идея, историческая память, религиозные воззрения или нечто другое, что сплачивает, сохраняет этническую общность и не позволяет ей раствориться в </w:t>
      </w:r>
      <w:proofErr w:type="spellStart"/>
      <w:r w:rsidRPr="00654469">
        <w:rPr>
          <w:rFonts w:ascii="Times New Roman" w:hAnsi="Times New Roman"/>
          <w:sz w:val="28"/>
          <w:szCs w:val="28"/>
        </w:rPr>
        <w:t>иноэтнической</w:t>
      </w:r>
      <w:proofErr w:type="spellEnd"/>
      <w:r w:rsidRPr="00654469">
        <w:rPr>
          <w:rFonts w:ascii="Times New Roman" w:hAnsi="Times New Roman"/>
          <w:sz w:val="28"/>
          <w:szCs w:val="28"/>
        </w:rPr>
        <w:t xml:space="preserve"> среде»</w:t>
      </w:r>
      <w:r w:rsidR="00AA14B0" w:rsidRPr="00654469">
        <w:rPr>
          <w:rFonts w:ascii="Times New Roman" w:hAnsi="Times New Roman"/>
          <w:sz w:val="28"/>
          <w:szCs w:val="28"/>
        </w:rPr>
        <w:t xml:space="preserve"> [31]</w:t>
      </w:r>
      <w:r w:rsidRPr="00654469">
        <w:rPr>
          <w:rFonts w:ascii="Times New Roman" w:hAnsi="Times New Roman"/>
          <w:sz w:val="28"/>
          <w:szCs w:val="28"/>
        </w:rPr>
        <w:t xml:space="preserve">. До </w:t>
      </w:r>
      <w:r w:rsidRPr="00654469">
        <w:rPr>
          <w:rFonts w:ascii="Times New Roman" w:hAnsi="Times New Roman"/>
          <w:sz w:val="28"/>
          <w:szCs w:val="28"/>
          <w:lang w:val="en-US"/>
        </w:rPr>
        <w:t>XX</w:t>
      </w:r>
      <w:r w:rsidRPr="00654469">
        <w:rPr>
          <w:rFonts w:ascii="Times New Roman" w:hAnsi="Times New Roman"/>
          <w:sz w:val="28"/>
          <w:szCs w:val="28"/>
        </w:rPr>
        <w:t xml:space="preserve"> века форм</w:t>
      </w:r>
      <w:r w:rsidR="00F77B71" w:rsidRPr="00654469">
        <w:rPr>
          <w:rFonts w:ascii="Times New Roman" w:hAnsi="Times New Roman"/>
          <w:sz w:val="28"/>
          <w:szCs w:val="28"/>
        </w:rPr>
        <w:t>ирование армянской диаспоры было</w:t>
      </w:r>
      <w:r w:rsidRPr="00654469">
        <w:rPr>
          <w:rFonts w:ascii="Times New Roman" w:hAnsi="Times New Roman"/>
          <w:sz w:val="28"/>
          <w:szCs w:val="28"/>
        </w:rPr>
        <w:t xml:space="preserve"> основан</w:t>
      </w:r>
      <w:r w:rsidR="00F77B71" w:rsidRPr="00654469">
        <w:rPr>
          <w:rFonts w:ascii="Times New Roman" w:hAnsi="Times New Roman"/>
          <w:sz w:val="28"/>
          <w:szCs w:val="28"/>
        </w:rPr>
        <w:t>о</w:t>
      </w:r>
      <w:r w:rsidRPr="00654469">
        <w:rPr>
          <w:rFonts w:ascii="Times New Roman" w:hAnsi="Times New Roman"/>
          <w:sz w:val="28"/>
          <w:szCs w:val="28"/>
        </w:rPr>
        <w:t xml:space="preserve"> на религиозной принадлежности, а в </w:t>
      </w:r>
      <w:r w:rsidRPr="00654469">
        <w:rPr>
          <w:rFonts w:ascii="Times New Roman" w:hAnsi="Times New Roman"/>
          <w:sz w:val="28"/>
          <w:szCs w:val="28"/>
          <w:lang w:val="en-US"/>
        </w:rPr>
        <w:t>XXI</w:t>
      </w:r>
      <w:r w:rsidRPr="00654469">
        <w:rPr>
          <w:rFonts w:ascii="Times New Roman" w:hAnsi="Times New Roman"/>
          <w:sz w:val="28"/>
          <w:szCs w:val="28"/>
        </w:rPr>
        <w:t xml:space="preserve"> веке армяне изменили «тактику» и </w:t>
      </w:r>
      <w:r w:rsidRPr="00654469">
        <w:rPr>
          <w:rFonts w:ascii="Times New Roman" w:hAnsi="Times New Roman"/>
          <w:sz w:val="28"/>
          <w:szCs w:val="28"/>
        </w:rPr>
        <w:lastRenderedPageBreak/>
        <w:t xml:space="preserve">теперь на место того самого «стержня», о котором говорит Т. </w:t>
      </w:r>
      <w:proofErr w:type="spellStart"/>
      <w:r w:rsidRPr="00654469">
        <w:rPr>
          <w:rFonts w:ascii="Times New Roman" w:hAnsi="Times New Roman"/>
          <w:sz w:val="28"/>
          <w:szCs w:val="28"/>
        </w:rPr>
        <w:t>Полоскова</w:t>
      </w:r>
      <w:proofErr w:type="spellEnd"/>
      <w:r w:rsidRPr="00654469">
        <w:rPr>
          <w:rFonts w:ascii="Times New Roman" w:hAnsi="Times New Roman"/>
          <w:sz w:val="28"/>
          <w:szCs w:val="28"/>
        </w:rPr>
        <w:t>, встала борьба за признание геноцида.</w:t>
      </w:r>
    </w:p>
    <w:p w:rsidR="00660454" w:rsidRPr="00654469" w:rsidRDefault="00660454" w:rsidP="00654469">
      <w:pPr>
        <w:spacing w:after="0" w:line="360" w:lineRule="auto"/>
        <w:ind w:firstLine="567"/>
        <w:jc w:val="both"/>
        <w:rPr>
          <w:rFonts w:ascii="Times New Roman" w:hAnsi="Times New Roman"/>
          <w:sz w:val="28"/>
          <w:szCs w:val="28"/>
        </w:rPr>
      </w:pPr>
      <w:r w:rsidRPr="00654469">
        <w:rPr>
          <w:rFonts w:ascii="Times New Roman" w:hAnsi="Times New Roman"/>
          <w:sz w:val="28"/>
          <w:szCs w:val="28"/>
        </w:rPr>
        <w:t>Армянская диаспора обладает особой устойчивостью к ассимиляции, благодаря связи религии и этноса.  На сегодняшний день армянская диаспора – это центр армянского мира, который самодостаточен, политичен с имеющимся экономическим потенциалом, она лоббирует свои интересы способствующие укреплению и самосохранению. Основой объединения и слияния является церковь, различные организации (политические, общественные, культурные) как местного, так и международного характера, которые способствуют экономическому и политическому укреплению армянского мира и Армении в целом</w:t>
      </w:r>
      <w:r w:rsidR="00AA14B0" w:rsidRPr="00654469">
        <w:rPr>
          <w:rFonts w:ascii="Times New Roman" w:hAnsi="Times New Roman"/>
          <w:sz w:val="28"/>
          <w:szCs w:val="28"/>
        </w:rPr>
        <w:t xml:space="preserve"> [32]</w:t>
      </w:r>
      <w:r w:rsidRPr="00654469">
        <w:rPr>
          <w:rFonts w:ascii="Times New Roman" w:hAnsi="Times New Roman"/>
          <w:sz w:val="28"/>
          <w:szCs w:val="28"/>
        </w:rPr>
        <w:t>.</w:t>
      </w:r>
    </w:p>
    <w:p w:rsidR="00660454" w:rsidRPr="00654469" w:rsidRDefault="00660454" w:rsidP="00654469">
      <w:pPr>
        <w:spacing w:after="0" w:line="360" w:lineRule="auto"/>
        <w:ind w:firstLine="567"/>
        <w:jc w:val="both"/>
        <w:rPr>
          <w:rFonts w:ascii="Times New Roman" w:hAnsi="Times New Roman"/>
          <w:sz w:val="28"/>
          <w:szCs w:val="28"/>
        </w:rPr>
      </w:pPr>
      <w:r w:rsidRPr="00654469">
        <w:rPr>
          <w:rFonts w:ascii="Times New Roman" w:hAnsi="Times New Roman"/>
          <w:sz w:val="28"/>
          <w:szCs w:val="28"/>
        </w:rPr>
        <w:t>В зарубежных странах диаспора армян уже имеет большие возможности и солидный опыт в сфере лоббирования интересов Республики Армения. Таким примером может служить наличие армянской диаспоры в США. На территории Соединенных Штатов Америки, армяне создали свои общественные организации. Одной из таких организаций является Объединенный Армянский Фонд, который, и на сегодняшний де</w:t>
      </w:r>
      <w:r w:rsidR="00392F55" w:rsidRPr="00654469">
        <w:rPr>
          <w:rFonts w:ascii="Times New Roman" w:hAnsi="Times New Roman"/>
          <w:sz w:val="28"/>
          <w:szCs w:val="28"/>
        </w:rPr>
        <w:t>н</w:t>
      </w:r>
      <w:r w:rsidRPr="00654469">
        <w:rPr>
          <w:rFonts w:ascii="Times New Roman" w:hAnsi="Times New Roman"/>
          <w:sz w:val="28"/>
          <w:szCs w:val="28"/>
        </w:rPr>
        <w:t xml:space="preserve">ь, активно действует. В период с 1988 по 1998 год вышеуказанный фонд направил более 30 миллионов долларов в качестве гуманитарной и медицинской помощи, а в последние 5 лет армянские диаспоры </w:t>
      </w:r>
      <w:proofErr w:type="spellStart"/>
      <w:r w:rsidR="00292C7B">
        <w:rPr>
          <w:rFonts w:ascii="Times New Roman" w:hAnsi="Times New Roman"/>
          <w:sz w:val="28"/>
          <w:szCs w:val="28"/>
        </w:rPr>
        <w:t>рас</w:t>
      </w:r>
      <w:r w:rsidR="00292C7B" w:rsidRPr="00654469">
        <w:rPr>
          <w:rFonts w:ascii="Times New Roman" w:hAnsi="Times New Roman"/>
          <w:sz w:val="28"/>
          <w:szCs w:val="28"/>
        </w:rPr>
        <w:t>сосредоточенные</w:t>
      </w:r>
      <w:proofErr w:type="spellEnd"/>
      <w:r w:rsidRPr="00654469">
        <w:rPr>
          <w:rFonts w:ascii="Times New Roman" w:hAnsi="Times New Roman"/>
          <w:sz w:val="28"/>
          <w:szCs w:val="28"/>
        </w:rPr>
        <w:t xml:space="preserve"> по миру передали 21 миллион долларов в Армению для поддержки осуществления поставок топлива.</w:t>
      </w:r>
    </w:p>
    <w:p w:rsidR="00660454" w:rsidRPr="00654469" w:rsidRDefault="00660454" w:rsidP="00654469">
      <w:pPr>
        <w:spacing w:after="0" w:line="360" w:lineRule="auto"/>
        <w:ind w:firstLine="567"/>
        <w:jc w:val="both"/>
        <w:rPr>
          <w:rFonts w:ascii="Times New Roman" w:hAnsi="Times New Roman"/>
          <w:sz w:val="28"/>
          <w:szCs w:val="28"/>
        </w:rPr>
      </w:pPr>
      <w:r w:rsidRPr="00654469">
        <w:rPr>
          <w:rFonts w:ascii="Times New Roman" w:hAnsi="Times New Roman"/>
          <w:sz w:val="28"/>
          <w:szCs w:val="28"/>
        </w:rPr>
        <w:t xml:space="preserve">Конечно же,  то о чем </w:t>
      </w:r>
      <w:r w:rsidR="00880905" w:rsidRPr="00654469">
        <w:rPr>
          <w:rFonts w:ascii="Times New Roman" w:hAnsi="Times New Roman"/>
          <w:sz w:val="28"/>
          <w:szCs w:val="28"/>
        </w:rPr>
        <w:t>мы</w:t>
      </w:r>
      <w:r w:rsidRPr="00654469">
        <w:rPr>
          <w:rFonts w:ascii="Times New Roman" w:hAnsi="Times New Roman"/>
          <w:sz w:val="28"/>
          <w:szCs w:val="28"/>
        </w:rPr>
        <w:t xml:space="preserve"> говорил</w:t>
      </w:r>
      <w:r w:rsidR="00880905" w:rsidRPr="00654469">
        <w:rPr>
          <w:rFonts w:ascii="Times New Roman" w:hAnsi="Times New Roman"/>
          <w:sz w:val="28"/>
          <w:szCs w:val="28"/>
        </w:rPr>
        <w:t>и</w:t>
      </w:r>
      <w:r w:rsidRPr="00654469">
        <w:rPr>
          <w:rFonts w:ascii="Times New Roman" w:hAnsi="Times New Roman"/>
          <w:sz w:val="28"/>
          <w:szCs w:val="28"/>
        </w:rPr>
        <w:t xml:space="preserve"> выше это только часть всей истории развития и появления диаспор той или иной нации, но </w:t>
      </w:r>
      <w:r w:rsidR="00880905" w:rsidRPr="00654469">
        <w:rPr>
          <w:rFonts w:ascii="Times New Roman" w:hAnsi="Times New Roman"/>
          <w:sz w:val="28"/>
          <w:szCs w:val="28"/>
        </w:rPr>
        <w:t>перед нами</w:t>
      </w:r>
      <w:r w:rsidRPr="00654469">
        <w:rPr>
          <w:rFonts w:ascii="Times New Roman" w:hAnsi="Times New Roman"/>
          <w:sz w:val="28"/>
          <w:szCs w:val="28"/>
        </w:rPr>
        <w:t xml:space="preserve"> и не была поставлена цель, провести некую оценку сложившейся ситуации. Благодаря проведенному анализу </w:t>
      </w:r>
      <w:r w:rsidR="00880905" w:rsidRPr="00654469">
        <w:rPr>
          <w:rFonts w:ascii="Times New Roman" w:hAnsi="Times New Roman"/>
          <w:sz w:val="28"/>
          <w:szCs w:val="28"/>
        </w:rPr>
        <w:t>мы</w:t>
      </w:r>
      <w:r w:rsidRPr="00654469">
        <w:rPr>
          <w:rFonts w:ascii="Times New Roman" w:hAnsi="Times New Roman"/>
          <w:sz w:val="28"/>
          <w:szCs w:val="28"/>
        </w:rPr>
        <w:t xml:space="preserve"> увидел</w:t>
      </w:r>
      <w:r w:rsidR="00880905" w:rsidRPr="00654469">
        <w:rPr>
          <w:rFonts w:ascii="Times New Roman" w:hAnsi="Times New Roman"/>
          <w:sz w:val="28"/>
          <w:szCs w:val="28"/>
        </w:rPr>
        <w:t>и</w:t>
      </w:r>
      <w:r w:rsidRPr="00654469">
        <w:rPr>
          <w:rFonts w:ascii="Times New Roman" w:hAnsi="Times New Roman"/>
          <w:sz w:val="28"/>
          <w:szCs w:val="28"/>
        </w:rPr>
        <w:t xml:space="preserve"> одно обстоятельство – отсутствие </w:t>
      </w:r>
      <w:r w:rsidR="00880905" w:rsidRPr="00654469">
        <w:rPr>
          <w:rFonts w:ascii="Times New Roman" w:hAnsi="Times New Roman"/>
          <w:sz w:val="28"/>
          <w:szCs w:val="28"/>
        </w:rPr>
        <w:t>подробных</w:t>
      </w:r>
      <w:r w:rsidRPr="00654469">
        <w:rPr>
          <w:rFonts w:ascii="Times New Roman" w:hAnsi="Times New Roman"/>
          <w:sz w:val="28"/>
          <w:szCs w:val="28"/>
        </w:rPr>
        <w:t xml:space="preserve"> сведений о российских соотечественниках как на территории ближнего, так и дальнего зарубежья. </w:t>
      </w:r>
    </w:p>
    <w:p w:rsidR="00660454" w:rsidRPr="00654469" w:rsidRDefault="00660454" w:rsidP="00654469">
      <w:pPr>
        <w:spacing w:after="0" w:line="360" w:lineRule="auto"/>
        <w:ind w:firstLine="567"/>
        <w:jc w:val="both"/>
        <w:rPr>
          <w:rFonts w:ascii="Times New Roman" w:hAnsi="Times New Roman"/>
          <w:sz w:val="28"/>
          <w:szCs w:val="28"/>
        </w:rPr>
      </w:pPr>
      <w:r w:rsidRPr="00654469">
        <w:rPr>
          <w:rFonts w:ascii="Times New Roman" w:hAnsi="Times New Roman"/>
          <w:sz w:val="28"/>
          <w:szCs w:val="28"/>
        </w:rPr>
        <w:t xml:space="preserve">Вопрос о возможных перспективах формирования коммуникационных сетей остается открытым, но на сегодняшний день мы уже можем выстроить </w:t>
      </w:r>
      <w:r w:rsidRPr="00654469">
        <w:rPr>
          <w:rFonts w:ascii="Times New Roman" w:hAnsi="Times New Roman"/>
          <w:sz w:val="28"/>
          <w:szCs w:val="28"/>
        </w:rPr>
        <w:lastRenderedPageBreak/>
        <w:t>систему из диаспор, которых можно определить как лидеров и аутсайдеров. Вполне логично, что  лидеры – это диаспоры, которые раньше всех начали выстраивать транснациональные сети. Сложившаяся ситуаци</w:t>
      </w:r>
      <w:r w:rsidR="00292C7B">
        <w:rPr>
          <w:rFonts w:ascii="Times New Roman" w:hAnsi="Times New Roman"/>
          <w:sz w:val="28"/>
          <w:szCs w:val="28"/>
        </w:rPr>
        <w:t>я</w:t>
      </w:r>
      <w:r w:rsidRPr="00654469">
        <w:rPr>
          <w:rFonts w:ascii="Times New Roman" w:hAnsi="Times New Roman"/>
          <w:sz w:val="28"/>
          <w:szCs w:val="28"/>
        </w:rPr>
        <w:t xml:space="preserve"> говорит о том, что система одновременно устойчива и уязвима из-за </w:t>
      </w:r>
      <w:proofErr w:type="spellStart"/>
      <w:r w:rsidRPr="00654469">
        <w:rPr>
          <w:rFonts w:ascii="Times New Roman" w:hAnsi="Times New Roman"/>
          <w:sz w:val="28"/>
          <w:szCs w:val="28"/>
        </w:rPr>
        <w:t>адаптационности</w:t>
      </w:r>
      <w:proofErr w:type="spellEnd"/>
      <w:r w:rsidRPr="00654469">
        <w:rPr>
          <w:rFonts w:ascii="Times New Roman" w:hAnsi="Times New Roman"/>
          <w:sz w:val="28"/>
          <w:szCs w:val="28"/>
        </w:rPr>
        <w:t>. Но говоря о российской диаспоре, можно сделать вполне положительный прогноз. Российские соотечественники находятся в поисках своего места в изменяющемся мире, имея в своем «арсенале» разнообразные факторы и противоречия, которые совместив с транснациональными корпорациями, сделав их  своими союзниками, временными или постоянными, помогут занять лидирующие позиции, как диаспоре, так  и Российской Федерации.</w:t>
      </w:r>
    </w:p>
    <w:p w:rsidR="00660454" w:rsidRPr="00654469" w:rsidRDefault="00660454" w:rsidP="00654469">
      <w:pPr>
        <w:spacing w:after="0" w:line="360" w:lineRule="auto"/>
        <w:ind w:firstLine="567"/>
        <w:jc w:val="both"/>
        <w:rPr>
          <w:rFonts w:ascii="Times New Roman" w:hAnsi="Times New Roman"/>
          <w:sz w:val="28"/>
          <w:szCs w:val="28"/>
        </w:rPr>
      </w:pPr>
      <w:r w:rsidRPr="00654469">
        <w:rPr>
          <w:rFonts w:ascii="Times New Roman" w:hAnsi="Times New Roman"/>
          <w:sz w:val="28"/>
          <w:szCs w:val="28"/>
        </w:rPr>
        <w:t>Анализ развития диаспор в целом говорит о том, что, несмотря на  всю специфику появления, разницу потенциалов и ресурсов, диаспоры являются важными акторами современной системы международных отношений, а также стремятся создать транснациональные сети.</w:t>
      </w:r>
    </w:p>
    <w:p w:rsidR="00660454" w:rsidRPr="00654469" w:rsidRDefault="00660454" w:rsidP="00654469">
      <w:pPr>
        <w:spacing w:after="0" w:line="360" w:lineRule="auto"/>
        <w:ind w:firstLine="567"/>
        <w:jc w:val="both"/>
        <w:rPr>
          <w:rFonts w:ascii="Times New Roman" w:hAnsi="Times New Roman"/>
          <w:sz w:val="28"/>
          <w:szCs w:val="28"/>
        </w:rPr>
      </w:pPr>
      <w:r w:rsidRPr="00654469">
        <w:rPr>
          <w:rFonts w:ascii="Times New Roman" w:hAnsi="Times New Roman"/>
          <w:sz w:val="28"/>
          <w:szCs w:val="28"/>
        </w:rPr>
        <w:t xml:space="preserve">Вывод, который можно сделать в результате проведенного исследования феномена диаспоры, состоит в том, что диаспоры не смотря на наши знания о них,  влияют на всю мировую политику в целом, оказывая воздействие на региональные, внутриполитические и межгосударственные связи. В качестве основных признаков диаспоры, </w:t>
      </w:r>
      <w:r w:rsidR="00880905" w:rsidRPr="00654469">
        <w:rPr>
          <w:rFonts w:ascii="Times New Roman" w:hAnsi="Times New Roman"/>
          <w:sz w:val="28"/>
          <w:szCs w:val="28"/>
        </w:rPr>
        <w:t>мы берем те</w:t>
      </w:r>
      <w:r w:rsidRPr="00654469">
        <w:rPr>
          <w:rFonts w:ascii="Times New Roman" w:hAnsi="Times New Roman"/>
          <w:sz w:val="28"/>
          <w:szCs w:val="28"/>
        </w:rPr>
        <w:t xml:space="preserve">, которые выделила Т.В. </w:t>
      </w:r>
      <w:proofErr w:type="spellStart"/>
      <w:r w:rsidRPr="00654469">
        <w:rPr>
          <w:rFonts w:ascii="Times New Roman" w:hAnsi="Times New Roman"/>
          <w:sz w:val="28"/>
          <w:szCs w:val="28"/>
        </w:rPr>
        <w:t>Полоскова</w:t>
      </w:r>
      <w:proofErr w:type="spellEnd"/>
      <w:r w:rsidRPr="00654469">
        <w:rPr>
          <w:rFonts w:ascii="Times New Roman" w:hAnsi="Times New Roman"/>
          <w:sz w:val="28"/>
          <w:szCs w:val="28"/>
        </w:rPr>
        <w:t>: « а) множественная этническая самоидентификация, предполагающая наличие этнокультурной связи и со страной проживания, и с этнической родиной; б) существование институтов, призванных обеспечить сохранение и развитие диаспоры, в т. ч. международного характера; в) наличие стратегии взаимодействия с государственными институтами, как страны проживания, так и т. н. «титульного государства»</w:t>
      </w:r>
      <w:r w:rsidR="00FC7807" w:rsidRPr="00654469">
        <w:rPr>
          <w:rFonts w:ascii="Times New Roman" w:hAnsi="Times New Roman"/>
          <w:sz w:val="28"/>
          <w:szCs w:val="28"/>
        </w:rPr>
        <w:t xml:space="preserve"> [33]</w:t>
      </w:r>
      <w:r w:rsidRPr="00654469">
        <w:rPr>
          <w:rFonts w:ascii="Times New Roman" w:hAnsi="Times New Roman"/>
          <w:sz w:val="28"/>
          <w:szCs w:val="28"/>
        </w:rPr>
        <w:t>.</w:t>
      </w:r>
    </w:p>
    <w:p w:rsidR="00660454" w:rsidRPr="00654469" w:rsidRDefault="00660454" w:rsidP="00654469">
      <w:pPr>
        <w:spacing w:after="0" w:line="360" w:lineRule="auto"/>
        <w:ind w:firstLine="567"/>
        <w:jc w:val="both"/>
        <w:rPr>
          <w:rFonts w:ascii="Times New Roman" w:hAnsi="Times New Roman"/>
          <w:sz w:val="28"/>
          <w:szCs w:val="28"/>
        </w:rPr>
      </w:pPr>
      <w:r w:rsidRPr="00654469">
        <w:rPr>
          <w:rFonts w:ascii="Times New Roman" w:hAnsi="Times New Roman"/>
          <w:sz w:val="28"/>
          <w:szCs w:val="28"/>
        </w:rPr>
        <w:t xml:space="preserve">Несмотря на высокую степень разработанности вопросов генезиса и типологии диаспор, современные политологи так </w:t>
      </w:r>
      <w:r w:rsidR="00880905" w:rsidRPr="00654469">
        <w:rPr>
          <w:rFonts w:ascii="Times New Roman" w:hAnsi="Times New Roman"/>
          <w:sz w:val="28"/>
          <w:szCs w:val="28"/>
        </w:rPr>
        <w:t xml:space="preserve">и не разработали </w:t>
      </w:r>
      <w:r w:rsidRPr="00654469">
        <w:rPr>
          <w:rFonts w:ascii="Times New Roman" w:hAnsi="Times New Roman"/>
          <w:sz w:val="28"/>
          <w:szCs w:val="28"/>
        </w:rPr>
        <w:t>универсальн</w:t>
      </w:r>
      <w:r w:rsidR="00880905" w:rsidRPr="00654469">
        <w:rPr>
          <w:rFonts w:ascii="Times New Roman" w:hAnsi="Times New Roman"/>
          <w:sz w:val="28"/>
          <w:szCs w:val="28"/>
        </w:rPr>
        <w:t>ое понимание</w:t>
      </w:r>
      <w:r w:rsidRPr="00654469">
        <w:rPr>
          <w:rFonts w:ascii="Times New Roman" w:hAnsi="Times New Roman"/>
          <w:sz w:val="28"/>
          <w:szCs w:val="28"/>
        </w:rPr>
        <w:t xml:space="preserve"> такого явления как диаспора. Все сходятся в одном – это явление относительно. Относительно того, к какому мировому социуму она относится. И как уже оговаривалось ранее, в проведенном </w:t>
      </w:r>
      <w:r w:rsidRPr="00654469">
        <w:rPr>
          <w:rFonts w:ascii="Times New Roman" w:hAnsi="Times New Roman"/>
          <w:sz w:val="28"/>
          <w:szCs w:val="28"/>
        </w:rPr>
        <w:lastRenderedPageBreak/>
        <w:t>исследовании, те дефиниции понятия «диаспоры»,  которые мы имеем на сегодняшний день, не могут полностью представить ту ситуацию, которую мы имеем с российской диаспорой, особенно в пределах</w:t>
      </w:r>
      <w:r w:rsidR="00A003A7" w:rsidRPr="00654469">
        <w:rPr>
          <w:rFonts w:ascii="Times New Roman" w:hAnsi="Times New Roman"/>
          <w:sz w:val="28"/>
          <w:szCs w:val="28"/>
        </w:rPr>
        <w:t xml:space="preserve"> стран СНГ и Балтии</w:t>
      </w:r>
      <w:r w:rsidRPr="00654469">
        <w:rPr>
          <w:rFonts w:ascii="Times New Roman" w:hAnsi="Times New Roman"/>
          <w:sz w:val="28"/>
          <w:szCs w:val="28"/>
        </w:rPr>
        <w:t>.</w:t>
      </w:r>
    </w:p>
    <w:p w:rsidR="00660454" w:rsidRPr="00654469" w:rsidRDefault="00880905" w:rsidP="00654469">
      <w:pPr>
        <w:spacing w:after="0" w:line="360" w:lineRule="auto"/>
        <w:ind w:firstLine="567"/>
        <w:jc w:val="both"/>
        <w:rPr>
          <w:rFonts w:ascii="Times New Roman" w:hAnsi="Times New Roman"/>
          <w:sz w:val="28"/>
          <w:szCs w:val="28"/>
        </w:rPr>
      </w:pPr>
      <w:r w:rsidRPr="00654469">
        <w:rPr>
          <w:rFonts w:ascii="Times New Roman" w:hAnsi="Times New Roman"/>
          <w:sz w:val="28"/>
          <w:szCs w:val="28"/>
        </w:rPr>
        <w:t>П</w:t>
      </w:r>
      <w:r w:rsidR="00660454" w:rsidRPr="00654469">
        <w:rPr>
          <w:rFonts w:ascii="Times New Roman" w:hAnsi="Times New Roman"/>
          <w:sz w:val="28"/>
          <w:szCs w:val="28"/>
        </w:rPr>
        <w:t xml:space="preserve">роблемы российских соотечественников особо актуальны на территории нового зарубежья, по причине общественно-политической остроты и значимости. Присутствовала психологическая проблема – когда распался Советский Союз, граждане привыкшие чувствовать единство народов и целостность, </w:t>
      </w:r>
      <w:r w:rsidR="00392F55" w:rsidRPr="00654469">
        <w:rPr>
          <w:rFonts w:ascii="Times New Roman" w:hAnsi="Times New Roman"/>
          <w:sz w:val="28"/>
          <w:szCs w:val="28"/>
        </w:rPr>
        <w:t>о</w:t>
      </w:r>
      <w:r w:rsidR="00660454" w:rsidRPr="00654469">
        <w:rPr>
          <w:rFonts w:ascii="Times New Roman" w:hAnsi="Times New Roman"/>
          <w:sz w:val="28"/>
          <w:szCs w:val="28"/>
        </w:rPr>
        <w:t xml:space="preserve">казались просто не готовыми принять те роли, которые им предоставила мировая политика. </w:t>
      </w:r>
      <w:proofErr w:type="gramStart"/>
      <w:r w:rsidR="00660454" w:rsidRPr="00654469">
        <w:rPr>
          <w:rFonts w:ascii="Times New Roman" w:hAnsi="Times New Roman"/>
          <w:sz w:val="28"/>
          <w:szCs w:val="28"/>
        </w:rPr>
        <w:t>Эксперты отмечают, что чем кардинальней перемены, тем более сложно происходит процесс принятия  населения и адаптация соотечественников к новый политическим и экономическим реалиям, уже в пределах новых суверенных государств</w:t>
      </w:r>
      <w:r w:rsidR="00FC7807" w:rsidRPr="00654469">
        <w:rPr>
          <w:rFonts w:ascii="Times New Roman" w:hAnsi="Times New Roman"/>
          <w:sz w:val="28"/>
          <w:szCs w:val="28"/>
        </w:rPr>
        <w:t xml:space="preserve"> [34]</w:t>
      </w:r>
      <w:r w:rsidR="00660454" w:rsidRPr="00654469">
        <w:rPr>
          <w:rFonts w:ascii="Times New Roman" w:hAnsi="Times New Roman"/>
          <w:sz w:val="28"/>
          <w:szCs w:val="28"/>
        </w:rPr>
        <w:t>.</w:t>
      </w:r>
      <w:proofErr w:type="gramEnd"/>
      <w:r w:rsidR="00660454" w:rsidRPr="00654469">
        <w:rPr>
          <w:rFonts w:ascii="Times New Roman" w:hAnsi="Times New Roman"/>
          <w:sz w:val="28"/>
          <w:szCs w:val="28"/>
        </w:rPr>
        <w:t xml:space="preserve"> </w:t>
      </w:r>
      <w:proofErr w:type="gramStart"/>
      <w:r w:rsidR="00660454" w:rsidRPr="00654469">
        <w:rPr>
          <w:rFonts w:ascii="Times New Roman" w:hAnsi="Times New Roman"/>
          <w:sz w:val="28"/>
          <w:szCs w:val="28"/>
        </w:rPr>
        <w:t>Следует выделить тот факт, что в нормативно правовых актах и федеральных законах</w:t>
      </w:r>
      <w:r w:rsidR="00FC7807" w:rsidRPr="00654469">
        <w:rPr>
          <w:rFonts w:ascii="Times New Roman" w:hAnsi="Times New Roman"/>
          <w:sz w:val="28"/>
          <w:szCs w:val="28"/>
        </w:rPr>
        <w:t xml:space="preserve"> (к примеру, Программа мер по поддержке соотечественников за рубежом [35])</w:t>
      </w:r>
      <w:r w:rsidR="00660454" w:rsidRPr="00654469">
        <w:rPr>
          <w:rFonts w:ascii="Times New Roman" w:hAnsi="Times New Roman"/>
          <w:sz w:val="28"/>
          <w:szCs w:val="28"/>
        </w:rPr>
        <w:t>, соотечественники не рассматриваются с точки зрения этничности, а рассматриваются с той точки зрения, что Российская Федерация – это правопреемник СССР, который обязан сохранить определенные обязательства по отношению к бывшим гражданам Советского Союза.</w:t>
      </w:r>
      <w:proofErr w:type="gramEnd"/>
    </w:p>
    <w:p w:rsidR="00660454" w:rsidRPr="00654469" w:rsidRDefault="00660454" w:rsidP="00654469">
      <w:pPr>
        <w:spacing w:after="0" w:line="360" w:lineRule="auto"/>
        <w:ind w:firstLine="567"/>
        <w:jc w:val="both"/>
        <w:rPr>
          <w:rFonts w:ascii="Times New Roman" w:hAnsi="Times New Roman"/>
          <w:sz w:val="28"/>
          <w:szCs w:val="28"/>
        </w:rPr>
      </w:pPr>
      <w:r w:rsidRPr="00654469">
        <w:rPr>
          <w:rFonts w:ascii="Times New Roman" w:hAnsi="Times New Roman"/>
          <w:sz w:val="28"/>
          <w:szCs w:val="28"/>
        </w:rPr>
        <w:t xml:space="preserve">Особенность российской диаспоры – это наша </w:t>
      </w:r>
      <w:proofErr w:type="spellStart"/>
      <w:r w:rsidRPr="00654469">
        <w:rPr>
          <w:rFonts w:ascii="Times New Roman" w:hAnsi="Times New Roman"/>
          <w:sz w:val="28"/>
          <w:szCs w:val="28"/>
        </w:rPr>
        <w:t>полиэтничность</w:t>
      </w:r>
      <w:proofErr w:type="spellEnd"/>
      <w:r w:rsidRPr="00654469">
        <w:rPr>
          <w:rFonts w:ascii="Times New Roman" w:hAnsi="Times New Roman"/>
          <w:sz w:val="28"/>
          <w:szCs w:val="28"/>
        </w:rPr>
        <w:t xml:space="preserve">, </w:t>
      </w:r>
      <w:proofErr w:type="spellStart"/>
      <w:r w:rsidRPr="00654469">
        <w:rPr>
          <w:rFonts w:ascii="Times New Roman" w:hAnsi="Times New Roman"/>
          <w:sz w:val="28"/>
          <w:szCs w:val="28"/>
        </w:rPr>
        <w:t>поликультурность</w:t>
      </w:r>
      <w:proofErr w:type="spellEnd"/>
      <w:r w:rsidRPr="00654469">
        <w:rPr>
          <w:rFonts w:ascii="Times New Roman" w:hAnsi="Times New Roman"/>
          <w:sz w:val="28"/>
          <w:szCs w:val="28"/>
        </w:rPr>
        <w:t xml:space="preserve">, </w:t>
      </w:r>
      <w:proofErr w:type="spellStart"/>
      <w:r w:rsidRPr="00654469">
        <w:rPr>
          <w:rFonts w:ascii="Times New Roman" w:hAnsi="Times New Roman"/>
          <w:sz w:val="28"/>
          <w:szCs w:val="28"/>
        </w:rPr>
        <w:t>поликонфессиональность</w:t>
      </w:r>
      <w:proofErr w:type="spellEnd"/>
      <w:r w:rsidRPr="00654469">
        <w:rPr>
          <w:rFonts w:ascii="Times New Roman" w:hAnsi="Times New Roman"/>
          <w:sz w:val="28"/>
          <w:szCs w:val="28"/>
        </w:rPr>
        <w:t xml:space="preserve">. Не смотря на то, что большая часть российской диаспоры являются носителями русского языка, русских традиций и русской культуры, и они идентифицируют себя с русскими и Россией, но по этническим признакам они ими не являются. </w:t>
      </w:r>
      <w:r w:rsidR="00880905" w:rsidRPr="00654469">
        <w:rPr>
          <w:rFonts w:ascii="Times New Roman" w:hAnsi="Times New Roman"/>
          <w:sz w:val="28"/>
          <w:szCs w:val="28"/>
        </w:rPr>
        <w:t xml:space="preserve">Мы пришли к выводу, что </w:t>
      </w:r>
      <w:r w:rsidRPr="00654469">
        <w:rPr>
          <w:rFonts w:ascii="Times New Roman" w:hAnsi="Times New Roman"/>
          <w:sz w:val="28"/>
          <w:szCs w:val="28"/>
        </w:rPr>
        <w:t>вполне целесообразн</w:t>
      </w:r>
      <w:r w:rsidR="00880905" w:rsidRPr="00654469">
        <w:rPr>
          <w:rFonts w:ascii="Times New Roman" w:hAnsi="Times New Roman"/>
          <w:sz w:val="28"/>
          <w:szCs w:val="28"/>
        </w:rPr>
        <w:t>о</w:t>
      </w:r>
      <w:r w:rsidRPr="00654469">
        <w:rPr>
          <w:rFonts w:ascii="Times New Roman" w:hAnsi="Times New Roman"/>
          <w:sz w:val="28"/>
          <w:szCs w:val="28"/>
        </w:rPr>
        <w:t xml:space="preserve"> в своем исследовании использовать «российская диаспора» и «соотечественники»  как равноправные понятия, к тому же на сегодняшний день научный мир не имеет устоявшейся терминологии, четкого определения.</w:t>
      </w:r>
    </w:p>
    <w:p w:rsidR="00660454" w:rsidRPr="00654469" w:rsidRDefault="00660454" w:rsidP="00654469">
      <w:pPr>
        <w:spacing w:after="0" w:line="360" w:lineRule="auto"/>
        <w:ind w:firstLine="567"/>
        <w:jc w:val="both"/>
        <w:rPr>
          <w:rFonts w:ascii="Times New Roman" w:hAnsi="Times New Roman"/>
          <w:sz w:val="28"/>
          <w:szCs w:val="28"/>
        </w:rPr>
      </w:pPr>
      <w:r w:rsidRPr="00654469">
        <w:rPr>
          <w:rFonts w:ascii="Times New Roman" w:hAnsi="Times New Roman"/>
          <w:sz w:val="28"/>
          <w:szCs w:val="28"/>
        </w:rPr>
        <w:t xml:space="preserve">Более того, формируя государственную политику России необходимо установить круг лиц, которые будут подходить под понятие </w:t>
      </w:r>
      <w:r w:rsidRPr="00654469">
        <w:rPr>
          <w:rFonts w:ascii="Times New Roman" w:hAnsi="Times New Roman"/>
          <w:sz w:val="28"/>
          <w:szCs w:val="28"/>
        </w:rPr>
        <w:lastRenderedPageBreak/>
        <w:t>«</w:t>
      </w:r>
      <w:r w:rsidR="00580E08" w:rsidRPr="00654469">
        <w:rPr>
          <w:rFonts w:ascii="Times New Roman" w:hAnsi="Times New Roman"/>
          <w:sz w:val="28"/>
          <w:szCs w:val="28"/>
        </w:rPr>
        <w:t>соотечественники»</w:t>
      </w:r>
      <w:r w:rsidRPr="00654469">
        <w:rPr>
          <w:rFonts w:ascii="Times New Roman" w:hAnsi="Times New Roman"/>
          <w:sz w:val="28"/>
          <w:szCs w:val="28"/>
        </w:rPr>
        <w:t>. Страны ближнего зарубежья однозначно негативно отреагировали на выдвинутое Россией заявление, суть которого заключалось в том, чтоб убрать на задний план этнический критерий и сделать СССР общим отечеством. «Возможность распространения этого статуса на всех бывших граждан СССР, – как отмечает Т. Васильева, – иногда рассматривается как установление новых сфер влияния, вмешательство во внутренние дела, игнорирование отношений, связанных с принадлежностью к гражданству новых независимых государств»</w:t>
      </w:r>
      <w:r w:rsidR="003E65CD" w:rsidRPr="00654469">
        <w:rPr>
          <w:rFonts w:ascii="Times New Roman" w:hAnsi="Times New Roman"/>
          <w:sz w:val="28"/>
          <w:szCs w:val="28"/>
        </w:rPr>
        <w:t xml:space="preserve"> [36]</w:t>
      </w:r>
      <w:r w:rsidRPr="00654469">
        <w:rPr>
          <w:rFonts w:ascii="Times New Roman" w:hAnsi="Times New Roman"/>
          <w:sz w:val="28"/>
          <w:szCs w:val="28"/>
        </w:rPr>
        <w:t>.</w:t>
      </w:r>
    </w:p>
    <w:p w:rsidR="00660454" w:rsidRPr="00654469" w:rsidRDefault="00580E08" w:rsidP="00654469">
      <w:pPr>
        <w:spacing w:after="0" w:line="360" w:lineRule="auto"/>
        <w:ind w:firstLine="567"/>
        <w:jc w:val="both"/>
        <w:rPr>
          <w:rFonts w:ascii="Times New Roman" w:hAnsi="Times New Roman"/>
          <w:sz w:val="28"/>
          <w:szCs w:val="28"/>
        </w:rPr>
      </w:pPr>
      <w:r w:rsidRPr="00654469">
        <w:rPr>
          <w:rFonts w:ascii="Times New Roman" w:hAnsi="Times New Roman"/>
          <w:sz w:val="28"/>
          <w:szCs w:val="28"/>
        </w:rPr>
        <w:t xml:space="preserve">Впервые </w:t>
      </w:r>
      <w:r w:rsidR="00660454" w:rsidRPr="00654469">
        <w:rPr>
          <w:rFonts w:ascii="Times New Roman" w:hAnsi="Times New Roman"/>
          <w:sz w:val="28"/>
          <w:szCs w:val="28"/>
        </w:rPr>
        <w:t xml:space="preserve">понятие «соотечественник» было определено в </w:t>
      </w:r>
      <w:r w:rsidRPr="00654469">
        <w:rPr>
          <w:rFonts w:ascii="Times New Roman" w:hAnsi="Times New Roman"/>
          <w:sz w:val="28"/>
          <w:szCs w:val="28"/>
        </w:rPr>
        <w:t>«</w:t>
      </w:r>
      <w:r w:rsidR="00660454" w:rsidRPr="00654469">
        <w:rPr>
          <w:rFonts w:ascii="Times New Roman" w:hAnsi="Times New Roman"/>
          <w:sz w:val="28"/>
          <w:szCs w:val="28"/>
        </w:rPr>
        <w:t>Декларации о поддержке российской диаспоры и о покровительстве российских соотечественников</w:t>
      </w:r>
      <w:r w:rsidRPr="00654469">
        <w:rPr>
          <w:rFonts w:ascii="Times New Roman" w:hAnsi="Times New Roman"/>
          <w:sz w:val="28"/>
          <w:szCs w:val="28"/>
        </w:rPr>
        <w:t>»</w:t>
      </w:r>
      <w:r w:rsidR="00660454" w:rsidRPr="00654469">
        <w:rPr>
          <w:rFonts w:ascii="Times New Roman" w:hAnsi="Times New Roman"/>
          <w:sz w:val="28"/>
          <w:szCs w:val="28"/>
        </w:rPr>
        <w:t>, утвержденной  постановлением Государственной Думы от 8 декабря 1995 г. № 1476</w:t>
      </w:r>
      <w:r w:rsidR="003E65CD" w:rsidRPr="00654469">
        <w:rPr>
          <w:rFonts w:ascii="Times New Roman" w:hAnsi="Times New Roman"/>
          <w:sz w:val="28"/>
          <w:szCs w:val="28"/>
        </w:rPr>
        <w:t xml:space="preserve"> [37]</w:t>
      </w:r>
      <w:r w:rsidR="00660454" w:rsidRPr="00654469">
        <w:rPr>
          <w:rFonts w:ascii="Times New Roman" w:hAnsi="Times New Roman"/>
          <w:sz w:val="28"/>
          <w:szCs w:val="28"/>
        </w:rPr>
        <w:t>. Этот документ свидетельствует, что соотечественники – это выходцы и</w:t>
      </w:r>
      <w:r w:rsidRPr="00654469">
        <w:rPr>
          <w:rFonts w:ascii="Times New Roman" w:hAnsi="Times New Roman"/>
          <w:sz w:val="28"/>
          <w:szCs w:val="28"/>
        </w:rPr>
        <w:t>з</w:t>
      </w:r>
      <w:r w:rsidR="00660454" w:rsidRPr="00654469">
        <w:rPr>
          <w:rFonts w:ascii="Times New Roman" w:hAnsi="Times New Roman"/>
          <w:sz w:val="28"/>
          <w:szCs w:val="28"/>
        </w:rPr>
        <w:t xml:space="preserve"> СССР и России и их прямые потомки, в том случае если они позиционируют себя как носителей </w:t>
      </w:r>
      <w:r w:rsidR="007E330D">
        <w:rPr>
          <w:rFonts w:ascii="Times New Roman" w:hAnsi="Times New Roman"/>
          <w:sz w:val="28"/>
          <w:szCs w:val="28"/>
        </w:rPr>
        <w:t>р</w:t>
      </w:r>
      <w:r w:rsidR="00660454" w:rsidRPr="00654469">
        <w:rPr>
          <w:rFonts w:ascii="Times New Roman" w:hAnsi="Times New Roman"/>
          <w:sz w:val="28"/>
          <w:szCs w:val="28"/>
        </w:rPr>
        <w:t>оссийской культуры и чувствуют и поддерживают этническую связь с РФ в целом или с каким-либо субъектом нашей страны. Согласно Декларации такие признаки как: язык, национальная и этническая принадлежность, род и характер занятий, конфессия, место проживания – не имеют такого большого значения как приписывают. Безусловно, появления такого документа как «Декларация о поддержке российской диаспоры и о покровительстве российских соотечественников» - это только позитивный шаг, пусть и недостаточно проработанный в области процедуры самоидентификации.</w:t>
      </w:r>
    </w:p>
    <w:p w:rsidR="00660454" w:rsidRPr="00654469" w:rsidRDefault="00660454" w:rsidP="00654469">
      <w:pPr>
        <w:spacing w:after="0" w:line="360" w:lineRule="auto"/>
        <w:ind w:firstLine="567"/>
        <w:jc w:val="both"/>
        <w:rPr>
          <w:rFonts w:ascii="Times New Roman" w:hAnsi="Times New Roman"/>
          <w:sz w:val="28"/>
          <w:szCs w:val="28"/>
        </w:rPr>
      </w:pPr>
      <w:r w:rsidRPr="00654469">
        <w:rPr>
          <w:rFonts w:ascii="Times New Roman" w:hAnsi="Times New Roman"/>
          <w:sz w:val="28"/>
          <w:szCs w:val="28"/>
        </w:rPr>
        <w:t xml:space="preserve">Федеральный закон от 24 мая 1999 г. «О государственной политике Российской Федерации в отношении соотечественников за рубежом» отличается уже более четкими процедурами определения тех, кто относится к соотечественникам. Соотечественники – это лица, родившиеся в одном государстве, проживающие либо проживавшие в нем и обладающие признаками общности языка, религии, культурного наследия, традиций и обычаев, а также потомки указанных лиц по нисходящей линии.  Также в Законе  выделяются несколько категорий соотечественников, что  также </w:t>
      </w:r>
      <w:r w:rsidRPr="00654469">
        <w:rPr>
          <w:rFonts w:ascii="Times New Roman" w:hAnsi="Times New Roman"/>
          <w:sz w:val="28"/>
          <w:szCs w:val="28"/>
        </w:rPr>
        <w:lastRenderedPageBreak/>
        <w:t>указывает на более глубокую проработку данного вопроса: граждане Российской Федерации, проживающие за рубежом; лица, состоявшие в гражданстве СССР; выходцы из страны (эмигранты); потомки соотечественников, а также в ст. 7–10 регламентируются отношения с представителями этих групп</w:t>
      </w:r>
      <w:r w:rsidR="003E65CD" w:rsidRPr="00654469">
        <w:rPr>
          <w:rFonts w:ascii="Times New Roman" w:hAnsi="Times New Roman"/>
          <w:sz w:val="28"/>
          <w:szCs w:val="28"/>
        </w:rPr>
        <w:t xml:space="preserve"> [38]</w:t>
      </w:r>
      <w:r w:rsidRPr="00654469">
        <w:rPr>
          <w:rFonts w:ascii="Times New Roman" w:hAnsi="Times New Roman"/>
          <w:sz w:val="28"/>
          <w:szCs w:val="28"/>
        </w:rPr>
        <w:t>.</w:t>
      </w:r>
    </w:p>
    <w:p w:rsidR="0018419C" w:rsidRPr="00654469" w:rsidRDefault="00660454" w:rsidP="00654469">
      <w:pPr>
        <w:spacing w:after="0" w:line="360" w:lineRule="auto"/>
        <w:ind w:firstLine="567"/>
        <w:jc w:val="both"/>
        <w:rPr>
          <w:rFonts w:ascii="Times New Roman" w:hAnsi="Times New Roman"/>
          <w:sz w:val="28"/>
          <w:szCs w:val="28"/>
        </w:rPr>
      </w:pPr>
      <w:r w:rsidRPr="00654469">
        <w:rPr>
          <w:rFonts w:ascii="Times New Roman" w:hAnsi="Times New Roman"/>
          <w:sz w:val="28"/>
          <w:szCs w:val="28"/>
        </w:rPr>
        <w:t xml:space="preserve">Российская диаспора не просто выходцы из Российской Федерации, СССР и Российской империи, а также их потомки, которые ныне проживают за пределами современной России, это лица поддерживающие связь на уровне транснациональных сетей находящихся в стадии становления с большим экономическим, политическим и общественным потенциалом. </w:t>
      </w:r>
    </w:p>
    <w:p w:rsidR="00836721" w:rsidRPr="00654469" w:rsidRDefault="00836721" w:rsidP="00654469">
      <w:pPr>
        <w:spacing w:after="0" w:line="360" w:lineRule="auto"/>
        <w:ind w:firstLine="567"/>
        <w:jc w:val="both"/>
        <w:rPr>
          <w:rFonts w:ascii="Times New Roman" w:hAnsi="Times New Roman"/>
          <w:sz w:val="28"/>
          <w:szCs w:val="28"/>
        </w:rPr>
      </w:pPr>
    </w:p>
    <w:p w:rsidR="0018419C" w:rsidRDefault="0018419C" w:rsidP="00E531F9">
      <w:pPr>
        <w:spacing w:after="0" w:line="360" w:lineRule="auto"/>
        <w:ind w:firstLine="567"/>
        <w:jc w:val="both"/>
        <w:rPr>
          <w:rFonts w:ascii="Times New Roman" w:hAnsi="Times New Roman"/>
          <w:sz w:val="28"/>
          <w:szCs w:val="28"/>
        </w:rPr>
      </w:pPr>
    </w:p>
    <w:p w:rsidR="005D1246" w:rsidRDefault="005D1246" w:rsidP="00E531F9">
      <w:pPr>
        <w:spacing w:after="0" w:line="360" w:lineRule="auto"/>
        <w:ind w:firstLine="567"/>
        <w:jc w:val="both"/>
        <w:rPr>
          <w:rFonts w:ascii="Times New Roman" w:hAnsi="Times New Roman"/>
          <w:sz w:val="28"/>
          <w:szCs w:val="28"/>
        </w:rPr>
      </w:pPr>
    </w:p>
    <w:p w:rsidR="005D1246" w:rsidRDefault="005D1246" w:rsidP="00E531F9">
      <w:pPr>
        <w:spacing w:after="0" w:line="360" w:lineRule="auto"/>
        <w:ind w:firstLine="567"/>
        <w:jc w:val="both"/>
        <w:rPr>
          <w:rFonts w:ascii="Times New Roman" w:hAnsi="Times New Roman"/>
          <w:sz w:val="28"/>
          <w:szCs w:val="28"/>
        </w:rPr>
      </w:pPr>
    </w:p>
    <w:p w:rsidR="005D1246" w:rsidRDefault="005D1246" w:rsidP="00E531F9">
      <w:pPr>
        <w:spacing w:after="0" w:line="360" w:lineRule="auto"/>
        <w:ind w:firstLine="567"/>
        <w:jc w:val="both"/>
        <w:rPr>
          <w:rFonts w:ascii="Times New Roman" w:hAnsi="Times New Roman"/>
          <w:sz w:val="28"/>
          <w:szCs w:val="28"/>
        </w:rPr>
      </w:pPr>
    </w:p>
    <w:p w:rsidR="005D1246" w:rsidRDefault="005D1246" w:rsidP="00E531F9">
      <w:pPr>
        <w:spacing w:after="0" w:line="360" w:lineRule="auto"/>
        <w:ind w:firstLine="567"/>
        <w:jc w:val="both"/>
        <w:rPr>
          <w:rFonts w:ascii="Times New Roman" w:hAnsi="Times New Roman"/>
          <w:sz w:val="28"/>
          <w:szCs w:val="28"/>
        </w:rPr>
      </w:pPr>
    </w:p>
    <w:p w:rsidR="005D1246" w:rsidRDefault="005D1246" w:rsidP="00E531F9">
      <w:pPr>
        <w:spacing w:after="0" w:line="360" w:lineRule="auto"/>
        <w:ind w:firstLine="567"/>
        <w:jc w:val="both"/>
        <w:rPr>
          <w:rFonts w:ascii="Times New Roman" w:hAnsi="Times New Roman"/>
          <w:sz w:val="28"/>
          <w:szCs w:val="28"/>
        </w:rPr>
      </w:pPr>
    </w:p>
    <w:p w:rsidR="005D1246" w:rsidRDefault="005D1246" w:rsidP="00E531F9">
      <w:pPr>
        <w:spacing w:after="0" w:line="360" w:lineRule="auto"/>
        <w:ind w:firstLine="567"/>
        <w:jc w:val="both"/>
        <w:rPr>
          <w:rFonts w:ascii="Times New Roman" w:hAnsi="Times New Roman"/>
          <w:sz w:val="28"/>
          <w:szCs w:val="28"/>
        </w:rPr>
      </w:pPr>
    </w:p>
    <w:p w:rsidR="005D1246" w:rsidRPr="00737C04" w:rsidRDefault="005D1246" w:rsidP="003E65CD">
      <w:pPr>
        <w:spacing w:after="0" w:line="360" w:lineRule="auto"/>
        <w:jc w:val="both"/>
        <w:rPr>
          <w:rFonts w:ascii="Times New Roman" w:hAnsi="Times New Roman"/>
          <w:sz w:val="28"/>
          <w:szCs w:val="28"/>
        </w:rPr>
      </w:pPr>
    </w:p>
    <w:p w:rsidR="003E65CD" w:rsidRDefault="003E65CD" w:rsidP="003E65CD">
      <w:pPr>
        <w:spacing w:after="0" w:line="360" w:lineRule="auto"/>
        <w:jc w:val="both"/>
        <w:rPr>
          <w:rFonts w:ascii="Times New Roman" w:hAnsi="Times New Roman"/>
          <w:sz w:val="28"/>
          <w:szCs w:val="28"/>
        </w:rPr>
      </w:pPr>
    </w:p>
    <w:p w:rsidR="003E65CD" w:rsidRDefault="003E65CD" w:rsidP="003E65CD">
      <w:pPr>
        <w:spacing w:after="0" w:line="360" w:lineRule="auto"/>
        <w:jc w:val="both"/>
        <w:rPr>
          <w:rFonts w:ascii="Times New Roman" w:hAnsi="Times New Roman"/>
          <w:sz w:val="28"/>
          <w:szCs w:val="28"/>
        </w:rPr>
      </w:pPr>
    </w:p>
    <w:p w:rsidR="003E65CD" w:rsidRDefault="003E65CD" w:rsidP="003E65CD">
      <w:pPr>
        <w:spacing w:after="0" w:line="360" w:lineRule="auto"/>
        <w:jc w:val="both"/>
        <w:rPr>
          <w:rFonts w:ascii="Times New Roman" w:hAnsi="Times New Roman"/>
          <w:sz w:val="28"/>
          <w:szCs w:val="28"/>
        </w:rPr>
      </w:pPr>
    </w:p>
    <w:p w:rsidR="003E65CD" w:rsidRDefault="003E65CD" w:rsidP="003E65CD">
      <w:pPr>
        <w:spacing w:after="0" w:line="360" w:lineRule="auto"/>
        <w:jc w:val="both"/>
        <w:rPr>
          <w:rFonts w:ascii="Times New Roman" w:hAnsi="Times New Roman"/>
          <w:sz w:val="28"/>
          <w:szCs w:val="28"/>
        </w:rPr>
      </w:pPr>
    </w:p>
    <w:p w:rsidR="007E330D" w:rsidRDefault="007E330D" w:rsidP="003E65CD">
      <w:pPr>
        <w:spacing w:after="0" w:line="360" w:lineRule="auto"/>
        <w:jc w:val="both"/>
        <w:rPr>
          <w:rFonts w:ascii="Times New Roman" w:hAnsi="Times New Roman"/>
          <w:sz w:val="28"/>
          <w:szCs w:val="28"/>
        </w:rPr>
      </w:pPr>
    </w:p>
    <w:p w:rsidR="007E330D" w:rsidRDefault="007E330D" w:rsidP="003E65CD">
      <w:pPr>
        <w:spacing w:after="0" w:line="360" w:lineRule="auto"/>
        <w:jc w:val="both"/>
        <w:rPr>
          <w:rFonts w:ascii="Times New Roman" w:hAnsi="Times New Roman"/>
          <w:sz w:val="28"/>
          <w:szCs w:val="28"/>
        </w:rPr>
      </w:pPr>
    </w:p>
    <w:p w:rsidR="007E330D" w:rsidRDefault="007E330D" w:rsidP="003E65CD">
      <w:pPr>
        <w:spacing w:after="0" w:line="360" w:lineRule="auto"/>
        <w:jc w:val="both"/>
        <w:rPr>
          <w:rFonts w:ascii="Times New Roman" w:hAnsi="Times New Roman"/>
          <w:sz w:val="28"/>
          <w:szCs w:val="28"/>
        </w:rPr>
      </w:pPr>
    </w:p>
    <w:p w:rsidR="007E330D" w:rsidRDefault="007E330D" w:rsidP="003E65CD">
      <w:pPr>
        <w:spacing w:after="0" w:line="360" w:lineRule="auto"/>
        <w:jc w:val="both"/>
        <w:rPr>
          <w:rFonts w:ascii="Times New Roman" w:hAnsi="Times New Roman"/>
          <w:sz w:val="28"/>
          <w:szCs w:val="28"/>
        </w:rPr>
      </w:pPr>
    </w:p>
    <w:p w:rsidR="007E330D" w:rsidRDefault="007E330D" w:rsidP="003E65CD">
      <w:pPr>
        <w:spacing w:after="0" w:line="360" w:lineRule="auto"/>
        <w:jc w:val="both"/>
        <w:rPr>
          <w:rFonts w:ascii="Times New Roman" w:hAnsi="Times New Roman"/>
          <w:sz w:val="28"/>
          <w:szCs w:val="28"/>
        </w:rPr>
      </w:pPr>
    </w:p>
    <w:p w:rsidR="003E65CD" w:rsidRDefault="003E65CD" w:rsidP="003E65CD">
      <w:pPr>
        <w:spacing w:after="0" w:line="360" w:lineRule="auto"/>
        <w:jc w:val="both"/>
        <w:rPr>
          <w:rFonts w:ascii="Times New Roman" w:hAnsi="Times New Roman"/>
          <w:sz w:val="28"/>
          <w:szCs w:val="28"/>
        </w:rPr>
      </w:pPr>
    </w:p>
    <w:p w:rsidR="003E65CD" w:rsidRPr="003E65CD" w:rsidRDefault="003E65CD" w:rsidP="003E65CD">
      <w:pPr>
        <w:spacing w:after="0" w:line="360" w:lineRule="auto"/>
        <w:jc w:val="both"/>
        <w:rPr>
          <w:rFonts w:ascii="Times New Roman" w:hAnsi="Times New Roman"/>
          <w:sz w:val="28"/>
          <w:szCs w:val="28"/>
        </w:rPr>
      </w:pPr>
    </w:p>
    <w:p w:rsidR="003E65CD" w:rsidRDefault="00971583" w:rsidP="003E65CD">
      <w:pPr>
        <w:spacing w:after="0" w:line="360" w:lineRule="auto"/>
        <w:ind w:firstLine="567"/>
        <w:jc w:val="center"/>
        <w:rPr>
          <w:rFonts w:ascii="Times New Roman" w:hAnsi="Times New Roman"/>
          <w:b/>
          <w:sz w:val="28"/>
          <w:szCs w:val="28"/>
        </w:rPr>
      </w:pPr>
      <w:r>
        <w:rPr>
          <w:rFonts w:ascii="Times New Roman" w:hAnsi="Times New Roman"/>
          <w:b/>
          <w:sz w:val="28"/>
          <w:szCs w:val="28"/>
        </w:rPr>
        <w:lastRenderedPageBreak/>
        <w:t xml:space="preserve">1.2. </w:t>
      </w:r>
      <w:r w:rsidRPr="00971583">
        <w:rPr>
          <w:rFonts w:ascii="Times New Roman" w:hAnsi="Times New Roman"/>
          <w:b/>
          <w:sz w:val="28"/>
          <w:szCs w:val="28"/>
        </w:rPr>
        <w:t xml:space="preserve">«Русский мир»: как </w:t>
      </w:r>
      <w:r w:rsidR="003E65CD" w:rsidRPr="003E65CD">
        <w:rPr>
          <w:rFonts w:ascii="Times New Roman" w:hAnsi="Times New Roman"/>
          <w:b/>
          <w:sz w:val="28"/>
          <w:szCs w:val="28"/>
        </w:rPr>
        <w:t>основа развития интеграционных процессов</w:t>
      </w:r>
    </w:p>
    <w:p w:rsidR="00660454" w:rsidRPr="00314B22" w:rsidRDefault="00660454" w:rsidP="003E65CD">
      <w:pPr>
        <w:spacing w:after="0" w:line="360" w:lineRule="auto"/>
        <w:ind w:firstLine="567"/>
        <w:jc w:val="both"/>
        <w:rPr>
          <w:rFonts w:ascii="Times New Roman" w:hAnsi="Times New Roman"/>
          <w:sz w:val="28"/>
          <w:szCs w:val="28"/>
        </w:rPr>
      </w:pPr>
      <w:r w:rsidRPr="00314B22">
        <w:rPr>
          <w:rFonts w:ascii="Times New Roman" w:hAnsi="Times New Roman"/>
          <w:sz w:val="28"/>
          <w:szCs w:val="28"/>
        </w:rPr>
        <w:t>Уже давно часть</w:t>
      </w:r>
      <w:r w:rsidR="007E330D">
        <w:rPr>
          <w:rFonts w:ascii="Times New Roman" w:hAnsi="Times New Roman"/>
          <w:sz w:val="28"/>
          <w:szCs w:val="28"/>
        </w:rPr>
        <w:t>ю</w:t>
      </w:r>
      <w:r w:rsidRPr="00314B22">
        <w:rPr>
          <w:rFonts w:ascii="Times New Roman" w:hAnsi="Times New Roman"/>
          <w:sz w:val="28"/>
          <w:szCs w:val="28"/>
        </w:rPr>
        <w:t xml:space="preserve"> современного мира являются этнокультурные «миры» с центрами притяжения, за границей своей территории. Этот своеобразный феномен получил название </w:t>
      </w:r>
      <w:proofErr w:type="spellStart"/>
      <w:r w:rsidRPr="00314B22">
        <w:rPr>
          <w:rFonts w:ascii="Times New Roman" w:hAnsi="Times New Roman"/>
          <w:sz w:val="28"/>
          <w:szCs w:val="28"/>
        </w:rPr>
        <w:t>панэтничность</w:t>
      </w:r>
      <w:proofErr w:type="spellEnd"/>
      <w:r w:rsidRPr="00314B22">
        <w:rPr>
          <w:rFonts w:ascii="Times New Roman" w:hAnsi="Times New Roman"/>
          <w:sz w:val="28"/>
          <w:szCs w:val="28"/>
        </w:rPr>
        <w:t>, т.е. целостный массив этнической культуры, созданный и создаваемый этносом и всеми его подразделениями (в том числе и диаспорами) на протяжении его истории и существующий над административными и государственными границами</w:t>
      </w:r>
      <w:r w:rsidR="00F1670B" w:rsidRPr="00F1670B">
        <w:rPr>
          <w:rFonts w:ascii="Times New Roman" w:hAnsi="Times New Roman"/>
          <w:sz w:val="28"/>
          <w:szCs w:val="28"/>
        </w:rPr>
        <w:t xml:space="preserve"> [39]</w:t>
      </w:r>
      <w:r w:rsidRPr="00314B22">
        <w:rPr>
          <w:rFonts w:ascii="Times New Roman" w:hAnsi="Times New Roman"/>
          <w:sz w:val="28"/>
          <w:szCs w:val="28"/>
        </w:rPr>
        <w:t>.</w:t>
      </w:r>
    </w:p>
    <w:p w:rsidR="002E096F" w:rsidRPr="00314B22" w:rsidRDefault="00660454" w:rsidP="00E531F9">
      <w:pPr>
        <w:spacing w:after="0" w:line="360" w:lineRule="auto"/>
        <w:ind w:firstLine="567"/>
        <w:jc w:val="both"/>
        <w:rPr>
          <w:rFonts w:ascii="Times New Roman" w:hAnsi="Times New Roman"/>
          <w:sz w:val="28"/>
          <w:szCs w:val="28"/>
        </w:rPr>
      </w:pPr>
      <w:r w:rsidRPr="00314B22">
        <w:rPr>
          <w:rFonts w:ascii="Times New Roman" w:hAnsi="Times New Roman"/>
          <w:sz w:val="28"/>
          <w:szCs w:val="28"/>
        </w:rPr>
        <w:t>Интеграция и унификация как реальность нашего времени характеризуется размытием границ и сокращени</w:t>
      </w:r>
      <w:r w:rsidR="007E330D">
        <w:rPr>
          <w:rFonts w:ascii="Times New Roman" w:hAnsi="Times New Roman"/>
          <w:sz w:val="28"/>
          <w:szCs w:val="28"/>
        </w:rPr>
        <w:t>ем</w:t>
      </w:r>
      <w:r w:rsidRPr="00314B22">
        <w:rPr>
          <w:rFonts w:ascii="Times New Roman" w:hAnsi="Times New Roman"/>
          <w:sz w:val="28"/>
          <w:szCs w:val="28"/>
        </w:rPr>
        <w:t xml:space="preserve"> расстояния, что сопутствует усилению формирования единых пространств – экономических, политических и информационных. Когда в 2001 году, </w:t>
      </w:r>
      <w:r w:rsidR="002E096F" w:rsidRPr="00314B22">
        <w:rPr>
          <w:rFonts w:ascii="Times New Roman" w:hAnsi="Times New Roman"/>
          <w:sz w:val="28"/>
          <w:szCs w:val="28"/>
        </w:rPr>
        <w:t xml:space="preserve">президент </w:t>
      </w:r>
      <w:r w:rsidRPr="00314B22">
        <w:rPr>
          <w:rFonts w:ascii="Times New Roman" w:hAnsi="Times New Roman"/>
          <w:sz w:val="28"/>
          <w:szCs w:val="28"/>
        </w:rPr>
        <w:t xml:space="preserve">Владимир Владимирович Путин на Первом Всемирном Конгрессе зарубежных соотечественников представил свое видение ситуации с соотечественниками и декларировал концепцию консолидации единого </w:t>
      </w:r>
      <w:r w:rsidR="002E096F" w:rsidRPr="00314B22">
        <w:rPr>
          <w:rFonts w:ascii="Times New Roman" w:hAnsi="Times New Roman"/>
          <w:sz w:val="28"/>
          <w:szCs w:val="28"/>
        </w:rPr>
        <w:t>«</w:t>
      </w:r>
      <w:r w:rsidRPr="00314B22">
        <w:rPr>
          <w:rFonts w:ascii="Times New Roman" w:hAnsi="Times New Roman"/>
          <w:sz w:val="28"/>
          <w:szCs w:val="28"/>
        </w:rPr>
        <w:t>Русского мира</w:t>
      </w:r>
      <w:r w:rsidR="002E096F" w:rsidRPr="00314B22">
        <w:rPr>
          <w:rFonts w:ascii="Times New Roman" w:hAnsi="Times New Roman"/>
          <w:sz w:val="28"/>
          <w:szCs w:val="28"/>
        </w:rPr>
        <w:t>»</w:t>
      </w:r>
      <w:r w:rsidRPr="00314B22">
        <w:rPr>
          <w:rFonts w:ascii="Times New Roman" w:hAnsi="Times New Roman"/>
          <w:sz w:val="28"/>
          <w:szCs w:val="28"/>
        </w:rPr>
        <w:t>, в качестве одного из важных направлений государственной политики</w:t>
      </w:r>
      <w:r w:rsidR="00F1670B">
        <w:rPr>
          <w:rFonts w:ascii="Times New Roman" w:hAnsi="Times New Roman"/>
          <w:sz w:val="28"/>
          <w:szCs w:val="28"/>
        </w:rPr>
        <w:t xml:space="preserve"> </w:t>
      </w:r>
      <w:r w:rsidR="00F1670B" w:rsidRPr="00F1670B">
        <w:rPr>
          <w:rFonts w:ascii="Times New Roman" w:hAnsi="Times New Roman"/>
          <w:sz w:val="28"/>
          <w:szCs w:val="28"/>
        </w:rPr>
        <w:t>[40]</w:t>
      </w:r>
      <w:r w:rsidR="002E096F" w:rsidRPr="00314B22">
        <w:rPr>
          <w:rFonts w:ascii="Times New Roman" w:hAnsi="Times New Roman"/>
          <w:sz w:val="28"/>
          <w:szCs w:val="28"/>
        </w:rPr>
        <w:t>.</w:t>
      </w:r>
      <w:r w:rsidRPr="00314B22">
        <w:rPr>
          <w:rFonts w:ascii="Times New Roman" w:hAnsi="Times New Roman"/>
          <w:sz w:val="28"/>
          <w:szCs w:val="28"/>
        </w:rPr>
        <w:t xml:space="preserve"> </w:t>
      </w:r>
    </w:p>
    <w:p w:rsidR="002E096F" w:rsidRPr="00314B22" w:rsidRDefault="00660454" w:rsidP="00E531F9">
      <w:pPr>
        <w:spacing w:after="0" w:line="360" w:lineRule="auto"/>
        <w:ind w:firstLine="567"/>
        <w:jc w:val="both"/>
        <w:rPr>
          <w:rFonts w:ascii="Times New Roman" w:hAnsi="Times New Roman"/>
          <w:sz w:val="28"/>
          <w:szCs w:val="28"/>
        </w:rPr>
      </w:pPr>
      <w:r w:rsidRPr="00314B22">
        <w:rPr>
          <w:rFonts w:ascii="Times New Roman" w:hAnsi="Times New Roman"/>
          <w:sz w:val="28"/>
          <w:szCs w:val="28"/>
        </w:rPr>
        <w:t>Другими словами, «Русский мир» - это проект, который рассматривает диаспору как  основу транснациональных сетей, позволяющих объединить все возможные ресурсы и потенциалы Российской Федерации и соотечественников, проживающих за рубежом. Это сугубо новый проект, который еще тяжело укладывается в отечественной политической мысли, и сталкивается с такой проблемой как  нехватка теоритического материала, несмотря на то, что идея «Русского мира» уже давно декларирована на высоком уровне</w:t>
      </w:r>
      <w:r w:rsidR="00F1670B" w:rsidRPr="00F1670B">
        <w:rPr>
          <w:rFonts w:ascii="Times New Roman" w:hAnsi="Times New Roman"/>
          <w:sz w:val="28"/>
          <w:szCs w:val="28"/>
        </w:rPr>
        <w:t xml:space="preserve"> [41]</w:t>
      </w:r>
      <w:r w:rsidRPr="00314B22">
        <w:rPr>
          <w:rFonts w:ascii="Times New Roman" w:hAnsi="Times New Roman"/>
          <w:sz w:val="28"/>
          <w:szCs w:val="28"/>
        </w:rPr>
        <w:t xml:space="preserve">. </w:t>
      </w:r>
    </w:p>
    <w:p w:rsidR="00660454" w:rsidRPr="00314B22" w:rsidRDefault="002E096F" w:rsidP="00E531F9">
      <w:pPr>
        <w:spacing w:after="0" w:line="360" w:lineRule="auto"/>
        <w:ind w:firstLine="567"/>
        <w:jc w:val="both"/>
        <w:rPr>
          <w:rFonts w:ascii="Times New Roman" w:hAnsi="Times New Roman"/>
          <w:sz w:val="28"/>
          <w:szCs w:val="28"/>
        </w:rPr>
      </w:pPr>
      <w:r w:rsidRPr="00314B22">
        <w:rPr>
          <w:rFonts w:ascii="Times New Roman" w:hAnsi="Times New Roman"/>
          <w:sz w:val="28"/>
          <w:szCs w:val="28"/>
        </w:rPr>
        <w:t>Впервые понятие «Русский мир»</w:t>
      </w:r>
      <w:r w:rsidR="00660454" w:rsidRPr="00314B22">
        <w:rPr>
          <w:rFonts w:ascii="Times New Roman" w:hAnsi="Times New Roman"/>
          <w:sz w:val="28"/>
          <w:szCs w:val="28"/>
        </w:rPr>
        <w:t xml:space="preserve"> </w:t>
      </w:r>
      <w:r w:rsidRPr="00314B22">
        <w:rPr>
          <w:rFonts w:ascii="Times New Roman" w:hAnsi="Times New Roman"/>
          <w:sz w:val="28"/>
          <w:szCs w:val="28"/>
        </w:rPr>
        <w:t>ввёл</w:t>
      </w:r>
      <w:r w:rsidR="00660454" w:rsidRPr="00314B22">
        <w:rPr>
          <w:rFonts w:ascii="Times New Roman" w:hAnsi="Times New Roman"/>
          <w:sz w:val="28"/>
          <w:szCs w:val="28"/>
        </w:rPr>
        <w:t xml:space="preserve"> в научный оборот в 1998 году П.Г. Щедровицки</w:t>
      </w:r>
      <w:r w:rsidRPr="00314B22">
        <w:rPr>
          <w:rFonts w:ascii="Times New Roman" w:hAnsi="Times New Roman"/>
          <w:sz w:val="28"/>
          <w:szCs w:val="28"/>
        </w:rPr>
        <w:t>й</w:t>
      </w:r>
      <w:r w:rsidR="00660454" w:rsidRPr="00314B22">
        <w:rPr>
          <w:rFonts w:ascii="Times New Roman" w:hAnsi="Times New Roman"/>
          <w:sz w:val="28"/>
          <w:szCs w:val="28"/>
        </w:rPr>
        <w:t xml:space="preserve"> </w:t>
      </w:r>
      <w:r w:rsidRPr="00314B22">
        <w:rPr>
          <w:rFonts w:ascii="Times New Roman" w:hAnsi="Times New Roman"/>
          <w:sz w:val="28"/>
          <w:szCs w:val="28"/>
        </w:rPr>
        <w:t xml:space="preserve">но, по словам </w:t>
      </w:r>
      <w:r w:rsidR="00660454" w:rsidRPr="00314B22">
        <w:rPr>
          <w:rFonts w:ascii="Times New Roman" w:hAnsi="Times New Roman"/>
          <w:sz w:val="28"/>
          <w:szCs w:val="28"/>
        </w:rPr>
        <w:t xml:space="preserve">ученого, эта идея зародилась пятью годами ранее в совместной работе с его коллегами. Идея «Русского мира» окончательно оформилась, когда российская политика находилась в поиске возможностей решения проблемы в СНГ. А необходимость формирования этой политики появилась благодаря высказанной гипотезе о том, что в границах России и за её пределами, проживает равное число представителей </w:t>
      </w:r>
      <w:r w:rsidR="00660454" w:rsidRPr="00314B22">
        <w:rPr>
          <w:rFonts w:ascii="Times New Roman" w:hAnsi="Times New Roman"/>
          <w:sz w:val="28"/>
          <w:szCs w:val="28"/>
        </w:rPr>
        <w:lastRenderedPageBreak/>
        <w:t>русской нации, людей которые представляют и сохраняют русскую культуру, и</w:t>
      </w:r>
      <w:r w:rsidR="007E330D">
        <w:rPr>
          <w:rFonts w:ascii="Times New Roman" w:hAnsi="Times New Roman"/>
          <w:sz w:val="28"/>
          <w:szCs w:val="28"/>
        </w:rPr>
        <w:t xml:space="preserve"> что все эти люди это наша социо</w:t>
      </w:r>
      <w:r w:rsidR="00660454" w:rsidRPr="00314B22">
        <w:rPr>
          <w:rFonts w:ascii="Times New Roman" w:hAnsi="Times New Roman"/>
          <w:sz w:val="28"/>
          <w:szCs w:val="28"/>
        </w:rPr>
        <w:t>культурная реальность</w:t>
      </w:r>
      <w:r w:rsidR="00F1670B" w:rsidRPr="00F1670B">
        <w:rPr>
          <w:rFonts w:ascii="Times New Roman" w:hAnsi="Times New Roman"/>
          <w:sz w:val="28"/>
          <w:szCs w:val="28"/>
        </w:rPr>
        <w:t xml:space="preserve"> [42]</w:t>
      </w:r>
      <w:r w:rsidR="00660454" w:rsidRPr="00314B22">
        <w:rPr>
          <w:rFonts w:ascii="Times New Roman" w:hAnsi="Times New Roman"/>
          <w:sz w:val="28"/>
          <w:szCs w:val="28"/>
        </w:rPr>
        <w:t xml:space="preserve">. </w:t>
      </w:r>
      <w:r w:rsidRPr="00314B22">
        <w:rPr>
          <w:rFonts w:ascii="Times New Roman" w:hAnsi="Times New Roman"/>
          <w:sz w:val="28"/>
          <w:szCs w:val="28"/>
        </w:rPr>
        <w:t xml:space="preserve">                     </w:t>
      </w:r>
      <w:r w:rsidR="00660454" w:rsidRPr="00314B22">
        <w:rPr>
          <w:rFonts w:ascii="Times New Roman" w:hAnsi="Times New Roman"/>
          <w:sz w:val="28"/>
          <w:szCs w:val="28"/>
        </w:rPr>
        <w:t xml:space="preserve"> </w:t>
      </w:r>
    </w:p>
    <w:p w:rsidR="00660454" w:rsidRPr="00314B22" w:rsidRDefault="00660454" w:rsidP="00E531F9">
      <w:pPr>
        <w:spacing w:after="0" w:line="360" w:lineRule="auto"/>
        <w:ind w:firstLine="567"/>
        <w:jc w:val="both"/>
        <w:rPr>
          <w:rFonts w:ascii="Times New Roman" w:hAnsi="Times New Roman"/>
          <w:sz w:val="28"/>
          <w:szCs w:val="28"/>
        </w:rPr>
      </w:pPr>
      <w:r w:rsidRPr="00314B22">
        <w:rPr>
          <w:rFonts w:ascii="Times New Roman" w:hAnsi="Times New Roman"/>
          <w:sz w:val="28"/>
          <w:szCs w:val="28"/>
        </w:rPr>
        <w:t>Статья «Русский мир и транснациональное русское», написанная                 П. Щедровицким</w:t>
      </w:r>
      <w:r w:rsidR="00F1670B">
        <w:rPr>
          <w:rFonts w:ascii="Times New Roman" w:hAnsi="Times New Roman"/>
          <w:sz w:val="28"/>
          <w:szCs w:val="28"/>
        </w:rPr>
        <w:t xml:space="preserve"> </w:t>
      </w:r>
      <w:r w:rsidR="00F1670B" w:rsidRPr="00F1670B">
        <w:rPr>
          <w:rFonts w:ascii="Times New Roman" w:hAnsi="Times New Roman"/>
          <w:sz w:val="28"/>
          <w:szCs w:val="28"/>
        </w:rPr>
        <w:t>[43]</w:t>
      </w:r>
      <w:r w:rsidRPr="00314B22">
        <w:rPr>
          <w:rFonts w:ascii="Times New Roman" w:hAnsi="Times New Roman"/>
          <w:sz w:val="28"/>
          <w:szCs w:val="28"/>
        </w:rPr>
        <w:t xml:space="preserve">, стала неким раскрытием важных специфик, которые максимально проявились ближе к концу </w:t>
      </w:r>
      <w:r w:rsidRPr="00314B22">
        <w:rPr>
          <w:rFonts w:ascii="Times New Roman" w:hAnsi="Times New Roman"/>
          <w:sz w:val="28"/>
          <w:szCs w:val="28"/>
          <w:lang w:val="en-US"/>
        </w:rPr>
        <w:t>XX</w:t>
      </w:r>
      <w:r w:rsidRPr="00314B22">
        <w:rPr>
          <w:rFonts w:ascii="Times New Roman" w:hAnsi="Times New Roman"/>
          <w:sz w:val="28"/>
          <w:szCs w:val="28"/>
        </w:rPr>
        <w:t xml:space="preserve"> века. Эти специфические моменты были связаны с выходом «мирохозяйственных процессов» за пределы государств и  «</w:t>
      </w:r>
      <w:proofErr w:type="spellStart"/>
      <w:r w:rsidRPr="00314B22">
        <w:rPr>
          <w:rFonts w:ascii="Times New Roman" w:hAnsi="Times New Roman"/>
          <w:sz w:val="28"/>
          <w:szCs w:val="28"/>
        </w:rPr>
        <w:t>трансгосударственных</w:t>
      </w:r>
      <w:proofErr w:type="spellEnd"/>
      <w:r w:rsidRPr="00314B22">
        <w:rPr>
          <w:rFonts w:ascii="Times New Roman" w:hAnsi="Times New Roman"/>
          <w:sz w:val="28"/>
          <w:szCs w:val="28"/>
        </w:rPr>
        <w:t xml:space="preserve"> альянсов и блоков», а также с возникновением новых институтов межгосударственного и глобального уровней, которые могут регулировать мировые ресурсные потоки (</w:t>
      </w:r>
      <w:r w:rsidR="007E330D">
        <w:rPr>
          <w:rFonts w:ascii="Times New Roman" w:hAnsi="Times New Roman"/>
          <w:sz w:val="28"/>
          <w:szCs w:val="28"/>
        </w:rPr>
        <w:t>и</w:t>
      </w:r>
      <w:r w:rsidRPr="00314B22">
        <w:rPr>
          <w:rFonts w:ascii="Times New Roman" w:hAnsi="Times New Roman"/>
          <w:sz w:val="28"/>
          <w:szCs w:val="28"/>
        </w:rPr>
        <w:t xml:space="preserve">нновации, сырье, транзит и производство, кадровые и </w:t>
      </w:r>
      <w:proofErr w:type="spellStart"/>
      <w:r w:rsidRPr="00314B22">
        <w:rPr>
          <w:rFonts w:ascii="Times New Roman" w:hAnsi="Times New Roman"/>
          <w:sz w:val="28"/>
          <w:szCs w:val="28"/>
        </w:rPr>
        <w:t>геофинансовые</w:t>
      </w:r>
      <w:proofErr w:type="spellEnd"/>
      <w:r w:rsidRPr="00314B22">
        <w:rPr>
          <w:rFonts w:ascii="Times New Roman" w:hAnsi="Times New Roman"/>
          <w:sz w:val="28"/>
          <w:szCs w:val="28"/>
        </w:rPr>
        <w:t xml:space="preserve"> перемещения). </w:t>
      </w:r>
      <w:proofErr w:type="gramStart"/>
      <w:r w:rsidRPr="00314B22">
        <w:rPr>
          <w:rFonts w:ascii="Times New Roman" w:hAnsi="Times New Roman"/>
          <w:sz w:val="28"/>
          <w:szCs w:val="28"/>
        </w:rPr>
        <w:t xml:space="preserve">«На смену уходящим субъектам мирового развития, – развивает свою мысль автор, –  национальным государствам и ТНК приходят новые  –  в числе которых мировые диаспоры, крупные </w:t>
      </w:r>
      <w:proofErr w:type="spellStart"/>
      <w:r w:rsidRPr="00314B22">
        <w:rPr>
          <w:rFonts w:ascii="Times New Roman" w:hAnsi="Times New Roman"/>
          <w:sz w:val="28"/>
          <w:szCs w:val="28"/>
        </w:rPr>
        <w:t>трансрегиональные</w:t>
      </w:r>
      <w:proofErr w:type="spellEnd"/>
      <w:r w:rsidRPr="00314B22">
        <w:rPr>
          <w:rFonts w:ascii="Times New Roman" w:hAnsi="Times New Roman"/>
          <w:sz w:val="28"/>
          <w:szCs w:val="28"/>
        </w:rPr>
        <w:t xml:space="preserve"> объединения или стратегические альянсы стран, мировые города (инфраструктурные узлы мировой геоэкономической сети) и </w:t>
      </w:r>
      <w:proofErr w:type="spellStart"/>
      <w:r w:rsidRPr="00314B22">
        <w:rPr>
          <w:rFonts w:ascii="Times New Roman" w:hAnsi="Times New Roman"/>
          <w:sz w:val="28"/>
          <w:szCs w:val="28"/>
        </w:rPr>
        <w:t>антропоструктуры</w:t>
      </w:r>
      <w:proofErr w:type="spellEnd"/>
      <w:r w:rsidRPr="00314B22">
        <w:rPr>
          <w:rFonts w:ascii="Times New Roman" w:hAnsi="Times New Roman"/>
          <w:sz w:val="28"/>
          <w:szCs w:val="28"/>
        </w:rPr>
        <w:t xml:space="preserve"> (сплоченные группы и ассоциации, использующие сетевые формы организации деятельности и культурную политику для активного участия в мировых процессах)»</w:t>
      </w:r>
      <w:r w:rsidR="00F1670B" w:rsidRPr="00F1670B">
        <w:rPr>
          <w:rFonts w:ascii="Times New Roman" w:hAnsi="Times New Roman"/>
          <w:sz w:val="28"/>
          <w:szCs w:val="28"/>
        </w:rPr>
        <w:t xml:space="preserve"> [44]</w:t>
      </w:r>
      <w:r w:rsidRPr="00314B22">
        <w:rPr>
          <w:rFonts w:ascii="Times New Roman" w:hAnsi="Times New Roman"/>
          <w:sz w:val="28"/>
          <w:szCs w:val="28"/>
        </w:rPr>
        <w:t>.</w:t>
      </w:r>
      <w:proofErr w:type="gramEnd"/>
      <w:r w:rsidRPr="00314B22">
        <w:rPr>
          <w:rFonts w:ascii="Times New Roman" w:hAnsi="Times New Roman"/>
          <w:sz w:val="28"/>
          <w:szCs w:val="28"/>
        </w:rPr>
        <w:t xml:space="preserve"> </w:t>
      </w:r>
      <w:proofErr w:type="gramStart"/>
      <w:r w:rsidRPr="00314B22">
        <w:rPr>
          <w:rFonts w:ascii="Times New Roman" w:hAnsi="Times New Roman"/>
          <w:sz w:val="28"/>
          <w:szCs w:val="28"/>
        </w:rPr>
        <w:t>Далее идет определение «Русского мира», как его понимает автор: «… в течение XX в. под воздействием тектонических исторических сдвигов, мировых войн и революций, на планете сложился Русский мир – сетевая структура больших и малых сообществ, думающих и говорящих на русском языке… Признание существования Русского мира позволяет нам говорить о русском капитале, совокупности культурных, интеллектуальных, человеческих и организационных потенциалов, выразимых в языковом мышлении</w:t>
      </w:r>
      <w:proofErr w:type="gramEnd"/>
      <w:r w:rsidRPr="00314B22">
        <w:rPr>
          <w:rFonts w:ascii="Times New Roman" w:hAnsi="Times New Roman"/>
          <w:sz w:val="28"/>
          <w:szCs w:val="28"/>
        </w:rPr>
        <w:t xml:space="preserve"> и коммуникационных (гуманитарных) </w:t>
      </w:r>
      <w:proofErr w:type="gramStart"/>
      <w:r w:rsidRPr="00314B22">
        <w:rPr>
          <w:rFonts w:ascii="Times New Roman" w:hAnsi="Times New Roman"/>
          <w:sz w:val="28"/>
          <w:szCs w:val="28"/>
        </w:rPr>
        <w:t>ресурсах</w:t>
      </w:r>
      <w:proofErr w:type="gramEnd"/>
      <w:r w:rsidRPr="00314B22">
        <w:rPr>
          <w:rFonts w:ascii="Times New Roman" w:hAnsi="Times New Roman"/>
          <w:sz w:val="28"/>
          <w:szCs w:val="28"/>
        </w:rPr>
        <w:t xml:space="preserve"> русского языка»</w:t>
      </w:r>
      <w:r w:rsidR="00F1670B" w:rsidRPr="00F1670B">
        <w:rPr>
          <w:rFonts w:ascii="Times New Roman" w:hAnsi="Times New Roman"/>
          <w:sz w:val="28"/>
          <w:szCs w:val="28"/>
        </w:rPr>
        <w:t xml:space="preserve"> [45]</w:t>
      </w:r>
      <w:r w:rsidRPr="00314B22">
        <w:rPr>
          <w:rFonts w:ascii="Times New Roman" w:hAnsi="Times New Roman"/>
          <w:sz w:val="28"/>
          <w:szCs w:val="28"/>
        </w:rPr>
        <w:t xml:space="preserve">. </w:t>
      </w:r>
    </w:p>
    <w:p w:rsidR="00660454" w:rsidRPr="00314B22" w:rsidRDefault="00660454" w:rsidP="00E531F9">
      <w:pPr>
        <w:spacing w:after="0" w:line="360" w:lineRule="auto"/>
        <w:ind w:firstLine="567"/>
        <w:jc w:val="both"/>
        <w:rPr>
          <w:rFonts w:ascii="Times New Roman" w:hAnsi="Times New Roman"/>
          <w:sz w:val="28"/>
          <w:szCs w:val="28"/>
        </w:rPr>
      </w:pPr>
      <w:r w:rsidRPr="00314B22">
        <w:rPr>
          <w:rFonts w:ascii="Times New Roman" w:hAnsi="Times New Roman"/>
          <w:sz w:val="28"/>
          <w:szCs w:val="28"/>
        </w:rPr>
        <w:t>В идеях П. Щедровицкого явно прослеживает</w:t>
      </w:r>
      <w:r w:rsidR="00E94F98">
        <w:rPr>
          <w:rFonts w:ascii="Times New Roman" w:hAnsi="Times New Roman"/>
          <w:sz w:val="28"/>
          <w:szCs w:val="28"/>
        </w:rPr>
        <w:t>ся</w:t>
      </w:r>
      <w:r w:rsidRPr="00314B22">
        <w:rPr>
          <w:rFonts w:ascii="Times New Roman" w:hAnsi="Times New Roman"/>
          <w:sz w:val="28"/>
          <w:szCs w:val="28"/>
        </w:rPr>
        <w:t xml:space="preserve"> идея геоэкономическ</w:t>
      </w:r>
      <w:r w:rsidR="00E94F98">
        <w:rPr>
          <w:rFonts w:ascii="Times New Roman" w:hAnsi="Times New Roman"/>
          <w:sz w:val="28"/>
          <w:szCs w:val="28"/>
        </w:rPr>
        <w:t>ой направленности</w:t>
      </w:r>
      <w:r w:rsidRPr="00314B22">
        <w:rPr>
          <w:rFonts w:ascii="Times New Roman" w:hAnsi="Times New Roman"/>
          <w:sz w:val="28"/>
          <w:szCs w:val="28"/>
        </w:rPr>
        <w:t xml:space="preserve"> данной сетевой структуры. </w:t>
      </w:r>
      <w:proofErr w:type="gramStart"/>
      <w:r w:rsidRPr="00314B22">
        <w:rPr>
          <w:rFonts w:ascii="Times New Roman" w:hAnsi="Times New Roman"/>
          <w:sz w:val="28"/>
          <w:szCs w:val="28"/>
        </w:rPr>
        <w:t>Согласн</w:t>
      </w:r>
      <w:r w:rsidR="00975174">
        <w:rPr>
          <w:rFonts w:ascii="Times New Roman" w:hAnsi="Times New Roman"/>
          <w:sz w:val="28"/>
          <w:szCs w:val="28"/>
        </w:rPr>
        <w:t>о</w:t>
      </w:r>
      <w:proofErr w:type="gramEnd"/>
      <w:r w:rsidRPr="00314B22">
        <w:rPr>
          <w:rFonts w:ascii="Times New Roman" w:hAnsi="Times New Roman"/>
          <w:sz w:val="28"/>
          <w:szCs w:val="28"/>
        </w:rPr>
        <w:t xml:space="preserve"> этой идеи – диаспоры носящие русскую культуру, являются проводником России на новую ступень развития и влияния.  Диаспор</w:t>
      </w:r>
      <w:r w:rsidR="00E82570" w:rsidRPr="00314B22">
        <w:rPr>
          <w:rFonts w:ascii="Times New Roman" w:hAnsi="Times New Roman"/>
          <w:sz w:val="28"/>
          <w:szCs w:val="28"/>
        </w:rPr>
        <w:t>ы</w:t>
      </w:r>
      <w:r w:rsidRPr="00314B22">
        <w:rPr>
          <w:rFonts w:ascii="Times New Roman" w:hAnsi="Times New Roman"/>
          <w:sz w:val="28"/>
          <w:szCs w:val="28"/>
        </w:rPr>
        <w:t xml:space="preserve"> способствуют присоединению России к </w:t>
      </w:r>
      <w:r w:rsidRPr="00314B22">
        <w:rPr>
          <w:rFonts w:ascii="Times New Roman" w:hAnsi="Times New Roman"/>
          <w:sz w:val="28"/>
          <w:szCs w:val="28"/>
        </w:rPr>
        <w:lastRenderedPageBreak/>
        <w:t>финансовым и технологическим ресурсам зарубежных социумов, что в итоге повлечет за собой укрепление Российской Федерации на мировой арене: «Чем большее число мировых проблем получит свое выражение, а возможно, и решение в рамках русского языка, тем более востребованными будут культурные и человеческие ресурсы «Русского мира»</w:t>
      </w:r>
      <w:r w:rsidR="007358FF">
        <w:rPr>
          <w:rFonts w:ascii="Times New Roman" w:hAnsi="Times New Roman"/>
          <w:sz w:val="28"/>
          <w:szCs w:val="28"/>
        </w:rPr>
        <w:t>»</w:t>
      </w:r>
      <w:r w:rsidR="00F1670B">
        <w:rPr>
          <w:rFonts w:ascii="Times New Roman" w:hAnsi="Times New Roman"/>
          <w:sz w:val="28"/>
          <w:szCs w:val="28"/>
        </w:rPr>
        <w:t xml:space="preserve"> </w:t>
      </w:r>
      <w:r w:rsidR="00F1670B" w:rsidRPr="00F1670B">
        <w:rPr>
          <w:rFonts w:ascii="Times New Roman" w:hAnsi="Times New Roman"/>
          <w:sz w:val="28"/>
          <w:szCs w:val="28"/>
        </w:rPr>
        <w:t>[46]</w:t>
      </w:r>
      <w:r w:rsidR="00E82570" w:rsidRPr="00314B22">
        <w:rPr>
          <w:rFonts w:ascii="Times New Roman" w:hAnsi="Times New Roman"/>
          <w:sz w:val="28"/>
          <w:szCs w:val="28"/>
        </w:rPr>
        <w:t xml:space="preserve">. По </w:t>
      </w:r>
      <w:r w:rsidRPr="00314B22">
        <w:rPr>
          <w:rFonts w:ascii="Times New Roman" w:hAnsi="Times New Roman"/>
          <w:sz w:val="28"/>
          <w:szCs w:val="28"/>
        </w:rPr>
        <w:t xml:space="preserve">мнению </w:t>
      </w:r>
      <w:r w:rsidR="00E82570" w:rsidRPr="00314B22">
        <w:rPr>
          <w:rFonts w:ascii="Times New Roman" w:hAnsi="Times New Roman"/>
          <w:sz w:val="28"/>
          <w:szCs w:val="28"/>
        </w:rPr>
        <w:t xml:space="preserve">                      </w:t>
      </w:r>
      <w:r w:rsidRPr="00314B22">
        <w:rPr>
          <w:rFonts w:ascii="Times New Roman" w:hAnsi="Times New Roman"/>
          <w:sz w:val="28"/>
          <w:szCs w:val="28"/>
        </w:rPr>
        <w:t>П. Щедровицкого: «парадокс сегодняшней ситуации состоит в том, что любая страна, претендующая на статус мировой державы, стремится не только к удовлетворению интересов своих граждан, но и к работе в интересах граждан иных государств и стран. Чем большему числу отдельных граждан других государств нужна Россия, тем устойчивее позиции России в мире»</w:t>
      </w:r>
      <w:r w:rsidR="009012D9" w:rsidRPr="009012D9">
        <w:rPr>
          <w:rFonts w:ascii="Times New Roman" w:hAnsi="Times New Roman"/>
          <w:sz w:val="28"/>
          <w:szCs w:val="28"/>
        </w:rPr>
        <w:t xml:space="preserve"> [47]</w:t>
      </w:r>
      <w:r w:rsidRPr="00314B22">
        <w:rPr>
          <w:rFonts w:ascii="Times New Roman" w:hAnsi="Times New Roman"/>
          <w:sz w:val="28"/>
          <w:szCs w:val="28"/>
        </w:rPr>
        <w:t>. Для Российской Федерации это те, кто относит себя к зарубежному «Русскому миру», конечно же, включая российскую диаспору.</w:t>
      </w:r>
    </w:p>
    <w:p w:rsidR="00660454" w:rsidRPr="00314B22" w:rsidRDefault="00660454" w:rsidP="00E531F9">
      <w:pPr>
        <w:spacing w:after="0" w:line="360" w:lineRule="auto"/>
        <w:ind w:firstLine="567"/>
        <w:jc w:val="both"/>
        <w:rPr>
          <w:rFonts w:ascii="Times New Roman" w:hAnsi="Times New Roman"/>
          <w:sz w:val="28"/>
          <w:szCs w:val="28"/>
        </w:rPr>
      </w:pPr>
      <w:r w:rsidRPr="00314B22">
        <w:rPr>
          <w:rFonts w:ascii="Times New Roman" w:hAnsi="Times New Roman"/>
          <w:sz w:val="28"/>
          <w:szCs w:val="28"/>
        </w:rPr>
        <w:t xml:space="preserve">Похожие рассуждения можно найти в статье Ю. Громыко, который считает, что «сила, призвание и дело русских могло бы состоять в том, чтобы средствами русской культуры и языка воспринимать и присваивать многообразие местных национальных культурно-исторических пространств, приглашать к сотрудничеству титульные нации, предлагая им совместно осваивать новые культурные пространства». Далее Ю. Громыко говорит следующее:  «Разумеется, общих рецептов быть не может, нужны системно-типологические модели самоопределения и существования каждого из сообществ. Но ясно одно, большая историческая мощность русской культуры как </w:t>
      </w:r>
      <w:proofErr w:type="spellStart"/>
      <w:r w:rsidRPr="00314B22">
        <w:rPr>
          <w:rFonts w:ascii="Times New Roman" w:hAnsi="Times New Roman"/>
          <w:sz w:val="28"/>
          <w:szCs w:val="28"/>
        </w:rPr>
        <w:t>протогосударственного</w:t>
      </w:r>
      <w:proofErr w:type="spellEnd"/>
      <w:r w:rsidRPr="00314B22">
        <w:rPr>
          <w:rFonts w:ascii="Times New Roman" w:hAnsi="Times New Roman"/>
          <w:sz w:val="28"/>
          <w:szCs w:val="28"/>
        </w:rPr>
        <w:t xml:space="preserve"> и </w:t>
      </w:r>
      <w:proofErr w:type="spellStart"/>
      <w:r w:rsidRPr="00314B22">
        <w:rPr>
          <w:rFonts w:ascii="Times New Roman" w:hAnsi="Times New Roman"/>
          <w:sz w:val="28"/>
          <w:szCs w:val="28"/>
        </w:rPr>
        <w:t>протоцивилизационного</w:t>
      </w:r>
      <w:proofErr w:type="spellEnd"/>
      <w:r w:rsidRPr="00314B22">
        <w:rPr>
          <w:rFonts w:ascii="Times New Roman" w:hAnsi="Times New Roman"/>
          <w:sz w:val="28"/>
          <w:szCs w:val="28"/>
        </w:rPr>
        <w:t xml:space="preserve"> фундамента жизни на всем пространстве СНГ по сравнению с агрессивными </w:t>
      </w:r>
      <w:proofErr w:type="spellStart"/>
      <w:r w:rsidRPr="00314B22">
        <w:rPr>
          <w:rFonts w:ascii="Times New Roman" w:hAnsi="Times New Roman"/>
          <w:sz w:val="28"/>
          <w:szCs w:val="28"/>
        </w:rPr>
        <w:t>неоэтнократическими</w:t>
      </w:r>
      <w:proofErr w:type="spellEnd"/>
      <w:r w:rsidRPr="00314B22">
        <w:rPr>
          <w:rFonts w:ascii="Times New Roman" w:hAnsi="Times New Roman"/>
          <w:sz w:val="28"/>
          <w:szCs w:val="28"/>
        </w:rPr>
        <w:t xml:space="preserve"> образованиями и искусственно планируемыми результатами директивного “этногенеза” позволяет средствами русской культуры и языка ассимилировать и присваивать многообразие местных национальных культурно-исторических пространств. Для этого русскими через систему образования необходимо осознать, что русский язык и русская культура на пространствах СНГ остается метаязыком и </w:t>
      </w:r>
      <w:proofErr w:type="spellStart"/>
      <w:r w:rsidRPr="00314B22">
        <w:rPr>
          <w:rFonts w:ascii="Times New Roman" w:hAnsi="Times New Roman"/>
          <w:sz w:val="28"/>
          <w:szCs w:val="28"/>
        </w:rPr>
        <w:t>метакультурой</w:t>
      </w:r>
      <w:proofErr w:type="spellEnd"/>
      <w:r w:rsidRPr="00314B22">
        <w:rPr>
          <w:rFonts w:ascii="Times New Roman" w:hAnsi="Times New Roman"/>
          <w:sz w:val="28"/>
          <w:szCs w:val="28"/>
        </w:rPr>
        <w:t xml:space="preserve">, которые являются </w:t>
      </w:r>
      <w:r w:rsidRPr="00314B22">
        <w:rPr>
          <w:rFonts w:ascii="Times New Roman" w:hAnsi="Times New Roman"/>
          <w:sz w:val="28"/>
          <w:szCs w:val="28"/>
        </w:rPr>
        <w:lastRenderedPageBreak/>
        <w:t>эффективными инструментальными средствами понимания и проектирования форм развития жизни на данной территории»</w:t>
      </w:r>
      <w:r w:rsidR="009012D9">
        <w:rPr>
          <w:rFonts w:ascii="Times New Roman" w:hAnsi="Times New Roman"/>
          <w:sz w:val="28"/>
          <w:szCs w:val="28"/>
        </w:rPr>
        <w:t xml:space="preserve"> </w:t>
      </w:r>
      <w:r w:rsidR="009012D9" w:rsidRPr="009012D9">
        <w:rPr>
          <w:rFonts w:ascii="Times New Roman" w:hAnsi="Times New Roman"/>
          <w:sz w:val="28"/>
          <w:szCs w:val="28"/>
        </w:rPr>
        <w:t>[48]</w:t>
      </w:r>
      <w:r w:rsidRPr="00314B22">
        <w:rPr>
          <w:rFonts w:ascii="Times New Roman" w:hAnsi="Times New Roman"/>
          <w:sz w:val="28"/>
          <w:szCs w:val="28"/>
        </w:rPr>
        <w:t>.</w:t>
      </w:r>
    </w:p>
    <w:p w:rsidR="00660454" w:rsidRPr="00314B22" w:rsidRDefault="00E82570" w:rsidP="00E531F9">
      <w:pPr>
        <w:spacing w:after="0" w:line="360" w:lineRule="auto"/>
        <w:ind w:firstLine="567"/>
        <w:jc w:val="both"/>
        <w:rPr>
          <w:rFonts w:ascii="Times New Roman" w:hAnsi="Times New Roman"/>
          <w:sz w:val="28"/>
          <w:szCs w:val="28"/>
        </w:rPr>
      </w:pPr>
      <w:r w:rsidRPr="00314B22">
        <w:rPr>
          <w:rFonts w:ascii="Times New Roman" w:hAnsi="Times New Roman"/>
          <w:sz w:val="28"/>
          <w:szCs w:val="28"/>
        </w:rPr>
        <w:t>Диаспоры</w:t>
      </w:r>
      <w:r w:rsidR="00660454" w:rsidRPr="00314B22">
        <w:rPr>
          <w:rFonts w:ascii="Times New Roman" w:hAnsi="Times New Roman"/>
          <w:sz w:val="28"/>
          <w:szCs w:val="28"/>
        </w:rPr>
        <w:t xml:space="preserve"> время от времени служат для государства способом достижения каких-либо целей – это вполне не новая идея, а распространенная мировая практика. Но </w:t>
      </w:r>
      <w:r w:rsidRPr="00314B22">
        <w:rPr>
          <w:rFonts w:ascii="Times New Roman" w:hAnsi="Times New Roman"/>
          <w:sz w:val="28"/>
          <w:szCs w:val="28"/>
        </w:rPr>
        <w:t>г</w:t>
      </w:r>
      <w:r w:rsidR="00660454" w:rsidRPr="00314B22">
        <w:rPr>
          <w:rFonts w:ascii="Times New Roman" w:hAnsi="Times New Roman"/>
          <w:sz w:val="28"/>
          <w:szCs w:val="28"/>
        </w:rPr>
        <w:t xml:space="preserve">осударство далеко не всегда имеет лидирующую позиции, часто сама диаспора  создает </w:t>
      </w:r>
      <w:r w:rsidR="008E42AA">
        <w:rPr>
          <w:rFonts w:ascii="Times New Roman" w:hAnsi="Times New Roman"/>
          <w:sz w:val="28"/>
          <w:szCs w:val="28"/>
        </w:rPr>
        <w:t>систему сетевых коммуникаций, в</w:t>
      </w:r>
      <w:r w:rsidR="00660454" w:rsidRPr="00314B22">
        <w:rPr>
          <w:rFonts w:ascii="Times New Roman" w:hAnsi="Times New Roman"/>
          <w:sz w:val="28"/>
          <w:szCs w:val="28"/>
        </w:rPr>
        <w:t>следстви</w:t>
      </w:r>
      <w:r w:rsidR="008E42AA">
        <w:rPr>
          <w:rFonts w:ascii="Times New Roman" w:hAnsi="Times New Roman"/>
          <w:sz w:val="28"/>
          <w:szCs w:val="28"/>
        </w:rPr>
        <w:t>е</w:t>
      </w:r>
      <w:r w:rsidR="00660454" w:rsidRPr="00314B22">
        <w:rPr>
          <w:rFonts w:ascii="Times New Roman" w:hAnsi="Times New Roman"/>
          <w:sz w:val="28"/>
          <w:szCs w:val="28"/>
        </w:rPr>
        <w:t xml:space="preserve"> чего государство</w:t>
      </w:r>
      <w:r w:rsidR="007358FF">
        <w:rPr>
          <w:rFonts w:ascii="Times New Roman" w:hAnsi="Times New Roman"/>
          <w:sz w:val="28"/>
          <w:szCs w:val="28"/>
        </w:rPr>
        <w:t xml:space="preserve"> – являясь просто исторической Р</w:t>
      </w:r>
      <w:r w:rsidR="00660454" w:rsidRPr="00314B22">
        <w:rPr>
          <w:rFonts w:ascii="Times New Roman" w:hAnsi="Times New Roman"/>
          <w:sz w:val="28"/>
          <w:szCs w:val="28"/>
        </w:rPr>
        <w:t>одиной</w:t>
      </w:r>
      <w:r w:rsidR="007358FF">
        <w:rPr>
          <w:rFonts w:ascii="Times New Roman" w:hAnsi="Times New Roman"/>
          <w:sz w:val="28"/>
          <w:szCs w:val="28"/>
        </w:rPr>
        <w:t>,</w:t>
      </w:r>
      <w:r w:rsidR="00660454" w:rsidRPr="00314B22">
        <w:rPr>
          <w:rFonts w:ascii="Times New Roman" w:hAnsi="Times New Roman"/>
          <w:sz w:val="28"/>
          <w:szCs w:val="28"/>
        </w:rPr>
        <w:t xml:space="preserve"> трансформирует</w:t>
      </w:r>
      <w:r w:rsidR="008E42AA">
        <w:rPr>
          <w:rFonts w:ascii="Times New Roman" w:hAnsi="Times New Roman"/>
          <w:sz w:val="28"/>
          <w:szCs w:val="28"/>
        </w:rPr>
        <w:t>ся</w:t>
      </w:r>
      <w:r w:rsidR="00660454" w:rsidRPr="00314B22">
        <w:rPr>
          <w:rFonts w:ascii="Times New Roman" w:hAnsi="Times New Roman"/>
          <w:sz w:val="28"/>
          <w:szCs w:val="28"/>
        </w:rPr>
        <w:t xml:space="preserve"> в еще одно звено в международной цепи. В итоге мы получаем, что ключевым игроком становится тот, кто формирует более успешную инфраструктуру, благодаря которой происходит объединение ранее разрозненных групп людей, с одинаковым этнокультурным признаком в единую сеть. </w:t>
      </w:r>
    </w:p>
    <w:p w:rsidR="00660454" w:rsidRPr="00314B22" w:rsidRDefault="00660454" w:rsidP="00E531F9">
      <w:pPr>
        <w:spacing w:after="0" w:line="360" w:lineRule="auto"/>
        <w:ind w:firstLine="567"/>
        <w:jc w:val="both"/>
        <w:rPr>
          <w:rFonts w:ascii="Times New Roman" w:hAnsi="Times New Roman"/>
          <w:sz w:val="28"/>
          <w:szCs w:val="28"/>
        </w:rPr>
      </w:pPr>
      <w:r w:rsidRPr="00314B22">
        <w:rPr>
          <w:rFonts w:ascii="Times New Roman" w:hAnsi="Times New Roman"/>
          <w:sz w:val="28"/>
          <w:szCs w:val="28"/>
        </w:rPr>
        <w:t xml:space="preserve">Важным моментом, на </w:t>
      </w:r>
      <w:r w:rsidR="00E82570" w:rsidRPr="00314B22">
        <w:rPr>
          <w:rFonts w:ascii="Times New Roman" w:hAnsi="Times New Roman"/>
          <w:sz w:val="28"/>
          <w:szCs w:val="28"/>
        </w:rPr>
        <w:t>наш</w:t>
      </w:r>
      <w:r w:rsidRPr="00314B22">
        <w:rPr>
          <w:rFonts w:ascii="Times New Roman" w:hAnsi="Times New Roman"/>
          <w:sz w:val="28"/>
          <w:szCs w:val="28"/>
        </w:rPr>
        <w:t xml:space="preserve"> взгляд, является тот факт, что «Русский мир» - это не политический элемент, он не нуждается в конкретной ограниченной территории, но в тоже время, он не может продолжать свое существование без создания и поддержки информационных, экономических, социальных и культурных связей, при помощи которых возможно добиться самодостаточности. </w:t>
      </w:r>
    </w:p>
    <w:p w:rsidR="00660454" w:rsidRPr="00314B22" w:rsidRDefault="00660454" w:rsidP="00E531F9">
      <w:pPr>
        <w:spacing w:after="0" w:line="360" w:lineRule="auto"/>
        <w:ind w:firstLine="567"/>
        <w:jc w:val="both"/>
        <w:rPr>
          <w:rFonts w:ascii="Times New Roman" w:hAnsi="Times New Roman"/>
          <w:sz w:val="28"/>
          <w:szCs w:val="28"/>
        </w:rPr>
      </w:pPr>
      <w:r w:rsidRPr="00314B22">
        <w:rPr>
          <w:rFonts w:ascii="Times New Roman" w:hAnsi="Times New Roman"/>
          <w:sz w:val="28"/>
          <w:szCs w:val="28"/>
        </w:rPr>
        <w:t xml:space="preserve">Данная система </w:t>
      </w:r>
      <w:r w:rsidR="00E82570" w:rsidRPr="00314B22">
        <w:rPr>
          <w:rFonts w:ascii="Times New Roman" w:hAnsi="Times New Roman"/>
          <w:sz w:val="28"/>
          <w:szCs w:val="28"/>
        </w:rPr>
        <w:t>свидетельствует о том</w:t>
      </w:r>
      <w:r w:rsidRPr="00314B22">
        <w:rPr>
          <w:rFonts w:ascii="Times New Roman" w:hAnsi="Times New Roman"/>
          <w:sz w:val="28"/>
          <w:szCs w:val="28"/>
        </w:rPr>
        <w:t xml:space="preserve">, что диаспора выступает ядром, а Российская Федерация – это национальная корпорация, которая заинтересована в поддержке и развитии подобного этнокультурного феномена. </w:t>
      </w:r>
    </w:p>
    <w:p w:rsidR="00660454" w:rsidRPr="00314B22" w:rsidRDefault="00660454" w:rsidP="00E531F9">
      <w:pPr>
        <w:spacing w:after="0" w:line="360" w:lineRule="auto"/>
        <w:ind w:firstLine="567"/>
        <w:jc w:val="both"/>
        <w:rPr>
          <w:rFonts w:ascii="Times New Roman" w:hAnsi="Times New Roman"/>
          <w:sz w:val="28"/>
          <w:szCs w:val="28"/>
        </w:rPr>
      </w:pPr>
      <w:r w:rsidRPr="00314B22">
        <w:rPr>
          <w:rFonts w:ascii="Times New Roman" w:hAnsi="Times New Roman"/>
          <w:sz w:val="28"/>
          <w:szCs w:val="28"/>
        </w:rPr>
        <w:t xml:space="preserve">Таким образом, очевидно, что в становлении и развитии понятия «Русский мир» выделяется 2 этапа: </w:t>
      </w:r>
    </w:p>
    <w:p w:rsidR="00660454" w:rsidRPr="00314B22" w:rsidRDefault="00660454" w:rsidP="001245CF">
      <w:pPr>
        <w:numPr>
          <w:ilvl w:val="0"/>
          <w:numId w:val="5"/>
        </w:numPr>
        <w:spacing w:after="0" w:line="360" w:lineRule="auto"/>
        <w:ind w:left="0" w:firstLine="0"/>
        <w:jc w:val="both"/>
        <w:rPr>
          <w:rFonts w:ascii="Times New Roman" w:hAnsi="Times New Roman"/>
          <w:sz w:val="28"/>
          <w:szCs w:val="28"/>
        </w:rPr>
      </w:pPr>
      <w:r w:rsidRPr="00314B22">
        <w:rPr>
          <w:rFonts w:ascii="Times New Roman" w:hAnsi="Times New Roman"/>
          <w:sz w:val="28"/>
          <w:szCs w:val="28"/>
        </w:rPr>
        <w:t>концептуальное оформление;</w:t>
      </w:r>
    </w:p>
    <w:p w:rsidR="00660454" w:rsidRPr="00314B22" w:rsidRDefault="00660454" w:rsidP="001245CF">
      <w:pPr>
        <w:numPr>
          <w:ilvl w:val="0"/>
          <w:numId w:val="5"/>
        </w:numPr>
        <w:spacing w:after="0" w:line="360" w:lineRule="auto"/>
        <w:ind w:left="0" w:firstLine="0"/>
        <w:jc w:val="both"/>
        <w:rPr>
          <w:rFonts w:ascii="Times New Roman" w:hAnsi="Times New Roman"/>
          <w:sz w:val="28"/>
          <w:szCs w:val="28"/>
        </w:rPr>
      </w:pPr>
      <w:r w:rsidRPr="00314B22">
        <w:rPr>
          <w:rFonts w:ascii="Times New Roman" w:hAnsi="Times New Roman"/>
          <w:sz w:val="28"/>
          <w:szCs w:val="28"/>
        </w:rPr>
        <w:t xml:space="preserve">Объединение, а также придание идеи системности и статуса государственной политики (Первый Всемирный Конгресс зарубежных соотечественников в 2001 году, выступление </w:t>
      </w:r>
      <w:r w:rsidR="00E82570" w:rsidRPr="00314B22">
        <w:rPr>
          <w:rFonts w:ascii="Times New Roman" w:hAnsi="Times New Roman"/>
          <w:sz w:val="28"/>
          <w:szCs w:val="28"/>
        </w:rPr>
        <w:t xml:space="preserve">президента </w:t>
      </w:r>
      <w:r w:rsidRPr="00314B22">
        <w:rPr>
          <w:rFonts w:ascii="Times New Roman" w:hAnsi="Times New Roman"/>
          <w:sz w:val="28"/>
          <w:szCs w:val="28"/>
        </w:rPr>
        <w:t>В.В. Путина).</w:t>
      </w:r>
    </w:p>
    <w:p w:rsidR="00660454" w:rsidRPr="00314B22" w:rsidRDefault="00576F21" w:rsidP="00E531F9">
      <w:pPr>
        <w:spacing w:after="0" w:line="360" w:lineRule="auto"/>
        <w:ind w:firstLine="567"/>
        <w:jc w:val="both"/>
        <w:rPr>
          <w:rFonts w:ascii="Times New Roman" w:hAnsi="Times New Roman"/>
          <w:sz w:val="28"/>
          <w:szCs w:val="28"/>
        </w:rPr>
      </w:pPr>
      <w:r w:rsidRPr="00314B22">
        <w:rPr>
          <w:rFonts w:ascii="Times New Roman" w:hAnsi="Times New Roman"/>
          <w:sz w:val="28"/>
          <w:szCs w:val="28"/>
        </w:rPr>
        <w:lastRenderedPageBreak/>
        <w:t>Озвученная</w:t>
      </w:r>
      <w:r w:rsidR="00660454" w:rsidRPr="00314B22">
        <w:rPr>
          <w:rFonts w:ascii="Times New Roman" w:hAnsi="Times New Roman"/>
          <w:sz w:val="28"/>
          <w:szCs w:val="28"/>
        </w:rPr>
        <w:t xml:space="preserve"> идея «Русского мира» на столь высоком уровне, говорит о кардинальном изменении  отношения к лицам, формирующим российскую диаспору за рубежом.</w:t>
      </w:r>
    </w:p>
    <w:p w:rsidR="00660454" w:rsidRPr="00314B22" w:rsidRDefault="00660454" w:rsidP="00E531F9">
      <w:pPr>
        <w:spacing w:after="0" w:line="360" w:lineRule="auto"/>
        <w:ind w:firstLine="567"/>
        <w:jc w:val="both"/>
        <w:rPr>
          <w:rFonts w:ascii="Times New Roman" w:hAnsi="Times New Roman"/>
          <w:sz w:val="28"/>
          <w:szCs w:val="28"/>
        </w:rPr>
      </w:pPr>
      <w:r w:rsidRPr="00314B22">
        <w:rPr>
          <w:rFonts w:ascii="Times New Roman" w:hAnsi="Times New Roman"/>
          <w:sz w:val="28"/>
          <w:szCs w:val="28"/>
        </w:rPr>
        <w:t xml:space="preserve">По </w:t>
      </w:r>
      <w:r w:rsidR="00576F21" w:rsidRPr="00314B22">
        <w:rPr>
          <w:rFonts w:ascii="Times New Roman" w:hAnsi="Times New Roman"/>
          <w:sz w:val="28"/>
          <w:szCs w:val="28"/>
        </w:rPr>
        <w:t>нашему</w:t>
      </w:r>
      <w:r w:rsidRPr="00314B22">
        <w:rPr>
          <w:rFonts w:ascii="Times New Roman" w:hAnsi="Times New Roman"/>
          <w:sz w:val="28"/>
          <w:szCs w:val="28"/>
        </w:rPr>
        <w:t xml:space="preserve"> мнению, сегодня одним из ключевых моментов является осознание, а также дальнейшая реализация задачи, по разделению функций между различными субъектами, способными быть задействованными в формировании «Русского мира».</w:t>
      </w:r>
    </w:p>
    <w:p w:rsidR="00660454" w:rsidRPr="00314B22" w:rsidRDefault="00576F21" w:rsidP="00E531F9">
      <w:pPr>
        <w:spacing w:after="0" w:line="360" w:lineRule="auto"/>
        <w:ind w:firstLine="567"/>
        <w:jc w:val="both"/>
        <w:rPr>
          <w:rFonts w:ascii="Times New Roman" w:hAnsi="Times New Roman"/>
          <w:sz w:val="28"/>
          <w:szCs w:val="28"/>
        </w:rPr>
      </w:pPr>
      <w:r w:rsidRPr="00314B22">
        <w:rPr>
          <w:rFonts w:ascii="Times New Roman" w:hAnsi="Times New Roman"/>
          <w:sz w:val="28"/>
          <w:szCs w:val="28"/>
        </w:rPr>
        <w:t>На</w:t>
      </w:r>
      <w:r w:rsidR="00660454" w:rsidRPr="00314B22">
        <w:rPr>
          <w:rFonts w:ascii="Times New Roman" w:hAnsi="Times New Roman"/>
          <w:sz w:val="28"/>
          <w:szCs w:val="28"/>
        </w:rPr>
        <w:t xml:space="preserve"> сегодняшний день, несмотря на все старания наших статистов, и исследователь, ни один из них не возьмется назвать точную цифру российской диаспоры в мире. Есть только приблизительные ориентиры, которые свидетельствуют, что отметка уже превысили 30 миллионов человек, 20 из которых проживают в странах СНГ. Вследствие вышеуказанной информации, Россия  вышла на второе место, после Китая, по количеству соотечественников находящихся за рубежом</w:t>
      </w:r>
      <w:r w:rsidR="009012D9" w:rsidRPr="009012D9">
        <w:rPr>
          <w:rFonts w:ascii="Times New Roman" w:hAnsi="Times New Roman"/>
          <w:sz w:val="28"/>
          <w:szCs w:val="28"/>
        </w:rPr>
        <w:t xml:space="preserve"> [49]</w:t>
      </w:r>
      <w:r w:rsidR="00660454" w:rsidRPr="00314B22">
        <w:rPr>
          <w:rFonts w:ascii="Times New Roman" w:hAnsi="Times New Roman"/>
          <w:sz w:val="28"/>
          <w:szCs w:val="28"/>
        </w:rPr>
        <w:t>. Не случайно исследователи запада, говорят что «русский народ почти неуловим при статистическом методе изучения»</w:t>
      </w:r>
      <w:r w:rsidR="009012D9" w:rsidRPr="009012D9">
        <w:rPr>
          <w:rFonts w:ascii="Times New Roman" w:hAnsi="Times New Roman"/>
          <w:sz w:val="28"/>
          <w:szCs w:val="28"/>
        </w:rPr>
        <w:t xml:space="preserve"> [50]</w:t>
      </w:r>
      <w:r w:rsidR="00660454" w:rsidRPr="00314B22">
        <w:rPr>
          <w:rFonts w:ascii="Times New Roman" w:hAnsi="Times New Roman"/>
          <w:sz w:val="28"/>
          <w:szCs w:val="28"/>
        </w:rPr>
        <w:t xml:space="preserve">. Но данное высказывание не совсем корректно. </w:t>
      </w:r>
      <w:r w:rsidRPr="00314B22">
        <w:rPr>
          <w:rFonts w:ascii="Times New Roman" w:hAnsi="Times New Roman"/>
          <w:sz w:val="28"/>
          <w:szCs w:val="28"/>
        </w:rPr>
        <w:t>Трудность</w:t>
      </w:r>
      <w:r w:rsidR="00660454" w:rsidRPr="00314B22">
        <w:rPr>
          <w:rFonts w:ascii="Times New Roman" w:hAnsi="Times New Roman"/>
          <w:sz w:val="28"/>
          <w:szCs w:val="28"/>
        </w:rPr>
        <w:t xml:space="preserve"> состоит не столько в процессе миграции, сколько с процессом определения, кто все же относится к русской диаспоре. Именно благодаря этому в обиход вошли такие понятия как «российская диаспора»</w:t>
      </w:r>
      <w:r w:rsidRPr="00314B22">
        <w:rPr>
          <w:rFonts w:ascii="Times New Roman" w:hAnsi="Times New Roman"/>
          <w:sz w:val="28"/>
          <w:szCs w:val="28"/>
        </w:rPr>
        <w:t xml:space="preserve"> и «русскоязычная диаспора». Ситуация сложилась таки образом, благодаря тому, что </w:t>
      </w:r>
      <w:r w:rsidR="00660454" w:rsidRPr="00314B22">
        <w:rPr>
          <w:rFonts w:ascii="Times New Roman" w:hAnsi="Times New Roman"/>
          <w:sz w:val="28"/>
          <w:szCs w:val="28"/>
        </w:rPr>
        <w:t xml:space="preserve">Россия всегда была </w:t>
      </w:r>
      <w:proofErr w:type="spellStart"/>
      <w:r w:rsidR="00660454" w:rsidRPr="00314B22">
        <w:rPr>
          <w:rFonts w:ascii="Times New Roman" w:hAnsi="Times New Roman"/>
          <w:sz w:val="28"/>
          <w:szCs w:val="28"/>
        </w:rPr>
        <w:t>полиэтнична</w:t>
      </w:r>
      <w:proofErr w:type="spellEnd"/>
      <w:r w:rsidR="00660454" w:rsidRPr="00314B22">
        <w:rPr>
          <w:rFonts w:ascii="Times New Roman" w:hAnsi="Times New Roman"/>
          <w:sz w:val="28"/>
          <w:szCs w:val="28"/>
        </w:rPr>
        <w:t xml:space="preserve"> и </w:t>
      </w:r>
      <w:proofErr w:type="spellStart"/>
      <w:r w:rsidR="00660454" w:rsidRPr="00314B22">
        <w:rPr>
          <w:rFonts w:ascii="Times New Roman" w:hAnsi="Times New Roman"/>
          <w:sz w:val="28"/>
          <w:szCs w:val="28"/>
        </w:rPr>
        <w:t>поликультурна</w:t>
      </w:r>
      <w:proofErr w:type="spellEnd"/>
      <w:r w:rsidR="00660454" w:rsidRPr="00314B22">
        <w:rPr>
          <w:rFonts w:ascii="Times New Roman" w:hAnsi="Times New Roman"/>
          <w:sz w:val="28"/>
          <w:szCs w:val="28"/>
        </w:rPr>
        <w:t xml:space="preserve">, а следовательно: </w:t>
      </w:r>
    </w:p>
    <w:p w:rsidR="00660454" w:rsidRPr="00314B22" w:rsidRDefault="00660454" w:rsidP="001245CF">
      <w:pPr>
        <w:numPr>
          <w:ilvl w:val="0"/>
          <w:numId w:val="6"/>
        </w:numPr>
        <w:spacing w:after="0" w:line="360" w:lineRule="auto"/>
        <w:ind w:left="0" w:firstLine="0"/>
        <w:jc w:val="both"/>
        <w:rPr>
          <w:rFonts w:ascii="Times New Roman" w:hAnsi="Times New Roman"/>
          <w:sz w:val="28"/>
          <w:szCs w:val="28"/>
        </w:rPr>
      </w:pPr>
      <w:r w:rsidRPr="00314B22">
        <w:rPr>
          <w:rFonts w:ascii="Times New Roman" w:hAnsi="Times New Roman"/>
          <w:sz w:val="28"/>
          <w:szCs w:val="28"/>
        </w:rPr>
        <w:t>далеко не все покинувшие пределы СССР и Российской империи</w:t>
      </w:r>
      <w:r w:rsidR="00576F21" w:rsidRPr="00314B22">
        <w:rPr>
          <w:rFonts w:ascii="Times New Roman" w:hAnsi="Times New Roman"/>
          <w:sz w:val="28"/>
          <w:szCs w:val="28"/>
        </w:rPr>
        <w:t xml:space="preserve"> </w:t>
      </w:r>
      <w:r w:rsidRPr="00314B22">
        <w:rPr>
          <w:rFonts w:ascii="Times New Roman" w:hAnsi="Times New Roman"/>
          <w:sz w:val="28"/>
          <w:szCs w:val="28"/>
        </w:rPr>
        <w:t xml:space="preserve">были русскими по своему этническому происхождению. </w:t>
      </w:r>
      <w:proofErr w:type="gramStart"/>
      <w:r w:rsidRPr="00314B22">
        <w:rPr>
          <w:rFonts w:ascii="Times New Roman" w:hAnsi="Times New Roman"/>
          <w:sz w:val="28"/>
          <w:szCs w:val="28"/>
        </w:rPr>
        <w:t xml:space="preserve">Как пример нам может послужить 1913 год – количество проживающих на территории зарубежных стран 25 миллионов человек, из них только 6 миллионов русские по своему этническому происхождению, но в тоже время далеко </w:t>
      </w:r>
      <w:r w:rsidR="007358FF">
        <w:rPr>
          <w:rFonts w:ascii="Times New Roman" w:hAnsi="Times New Roman"/>
          <w:sz w:val="28"/>
          <w:szCs w:val="28"/>
        </w:rPr>
        <w:t xml:space="preserve">не все </w:t>
      </w:r>
      <w:r w:rsidRPr="00314B22">
        <w:rPr>
          <w:rFonts w:ascii="Times New Roman" w:hAnsi="Times New Roman"/>
          <w:sz w:val="28"/>
          <w:szCs w:val="28"/>
        </w:rPr>
        <w:t xml:space="preserve">из 19 миллионов оставшихся относили себя к польской, еврейской, украинской либо армянской общинам, а продолжали считать себя россиянами. </w:t>
      </w:r>
      <w:proofErr w:type="gramEnd"/>
    </w:p>
    <w:p w:rsidR="00660454" w:rsidRPr="00314B22" w:rsidRDefault="00660454" w:rsidP="001245CF">
      <w:pPr>
        <w:numPr>
          <w:ilvl w:val="0"/>
          <w:numId w:val="6"/>
        </w:numPr>
        <w:spacing w:after="0" w:line="360" w:lineRule="auto"/>
        <w:ind w:left="0" w:firstLine="0"/>
        <w:jc w:val="both"/>
        <w:rPr>
          <w:rFonts w:ascii="Times New Roman" w:hAnsi="Times New Roman"/>
          <w:sz w:val="28"/>
          <w:szCs w:val="28"/>
        </w:rPr>
      </w:pPr>
      <w:r w:rsidRPr="00314B22">
        <w:rPr>
          <w:rFonts w:ascii="Times New Roman" w:hAnsi="Times New Roman"/>
          <w:sz w:val="28"/>
          <w:szCs w:val="28"/>
        </w:rPr>
        <w:t xml:space="preserve">некоторые мигранты, покинув территорию своей родины, ассимилировались и не стремятся поддерживать какие-либо связи, но это не </w:t>
      </w:r>
      <w:r w:rsidRPr="00314B22">
        <w:rPr>
          <w:rFonts w:ascii="Times New Roman" w:hAnsi="Times New Roman"/>
          <w:sz w:val="28"/>
          <w:szCs w:val="28"/>
        </w:rPr>
        <w:lastRenderedPageBreak/>
        <w:t>значит, что их потомки не захотят возобновить контакты со своей историче</w:t>
      </w:r>
      <w:r w:rsidR="007358FF">
        <w:rPr>
          <w:rFonts w:ascii="Times New Roman" w:hAnsi="Times New Roman"/>
          <w:sz w:val="28"/>
          <w:szCs w:val="28"/>
        </w:rPr>
        <w:t>ской Р</w:t>
      </w:r>
      <w:r w:rsidRPr="00314B22">
        <w:rPr>
          <w:rFonts w:ascii="Times New Roman" w:hAnsi="Times New Roman"/>
          <w:sz w:val="28"/>
          <w:szCs w:val="28"/>
        </w:rPr>
        <w:t>один</w:t>
      </w:r>
      <w:r w:rsidR="007358FF">
        <w:rPr>
          <w:rFonts w:ascii="Times New Roman" w:hAnsi="Times New Roman"/>
          <w:sz w:val="28"/>
          <w:szCs w:val="28"/>
        </w:rPr>
        <w:t>ой</w:t>
      </w:r>
      <w:r w:rsidRPr="00314B22">
        <w:rPr>
          <w:rFonts w:ascii="Times New Roman" w:hAnsi="Times New Roman"/>
          <w:sz w:val="28"/>
          <w:szCs w:val="28"/>
        </w:rPr>
        <w:t xml:space="preserve"> (ре-ассимиляция).</w:t>
      </w:r>
      <w:r w:rsidR="009012D9" w:rsidRPr="009012D9">
        <w:rPr>
          <w:rFonts w:ascii="Times New Roman" w:hAnsi="Times New Roman"/>
          <w:sz w:val="28"/>
          <w:szCs w:val="28"/>
        </w:rPr>
        <w:t xml:space="preserve"> [</w:t>
      </w:r>
      <w:r w:rsidR="009012D9" w:rsidRPr="007358FF">
        <w:rPr>
          <w:rFonts w:ascii="Times New Roman" w:hAnsi="Times New Roman"/>
          <w:sz w:val="28"/>
          <w:szCs w:val="28"/>
        </w:rPr>
        <w:t xml:space="preserve">51]. </w:t>
      </w:r>
    </w:p>
    <w:p w:rsidR="00660454" w:rsidRPr="00314B22" w:rsidRDefault="00660454" w:rsidP="001245CF">
      <w:pPr>
        <w:spacing w:after="0" w:line="360" w:lineRule="auto"/>
        <w:ind w:firstLine="567"/>
        <w:jc w:val="both"/>
        <w:rPr>
          <w:rFonts w:ascii="Times New Roman" w:hAnsi="Times New Roman"/>
          <w:sz w:val="28"/>
          <w:szCs w:val="28"/>
        </w:rPr>
      </w:pPr>
      <w:r w:rsidRPr="00314B22">
        <w:rPr>
          <w:rFonts w:ascii="Times New Roman" w:hAnsi="Times New Roman"/>
          <w:sz w:val="28"/>
          <w:szCs w:val="28"/>
        </w:rPr>
        <w:t xml:space="preserve">К. Крылов в своем труде «Русский архипелаг», говорит о том, что «Русский мир» больше рассматривается как способ вхождения в мировое сообщество, что именно так Россия входит в </w:t>
      </w:r>
      <w:proofErr w:type="spellStart"/>
      <w:r w:rsidRPr="00314B22">
        <w:rPr>
          <w:rFonts w:ascii="Times New Roman" w:hAnsi="Times New Roman"/>
          <w:sz w:val="28"/>
          <w:szCs w:val="28"/>
        </w:rPr>
        <w:t>глобализирующийся</w:t>
      </w:r>
      <w:proofErr w:type="spellEnd"/>
      <w:r w:rsidRPr="00314B22">
        <w:rPr>
          <w:rFonts w:ascii="Times New Roman" w:hAnsi="Times New Roman"/>
          <w:sz w:val="28"/>
          <w:szCs w:val="28"/>
        </w:rPr>
        <w:t xml:space="preserve"> мир. «Это неверно, – утверждает ученый. – В действительности именно «Русский мир» (в том виде, в котором он существует сегодня) является одним из барьеров, не позволяющих России успешно интегрироваться в международные и мировые структуры»</w:t>
      </w:r>
      <w:r w:rsidR="009012D9" w:rsidRPr="009012D9">
        <w:rPr>
          <w:rFonts w:ascii="Times New Roman" w:hAnsi="Times New Roman"/>
          <w:sz w:val="28"/>
          <w:szCs w:val="28"/>
        </w:rPr>
        <w:t xml:space="preserve"> [52]</w:t>
      </w:r>
      <w:r w:rsidRPr="00314B22">
        <w:rPr>
          <w:rFonts w:ascii="Times New Roman" w:hAnsi="Times New Roman"/>
          <w:sz w:val="28"/>
          <w:szCs w:val="28"/>
        </w:rPr>
        <w:t xml:space="preserve">. </w:t>
      </w:r>
      <w:r w:rsidR="00576F21" w:rsidRPr="00314B22">
        <w:rPr>
          <w:rFonts w:ascii="Times New Roman" w:hAnsi="Times New Roman"/>
          <w:sz w:val="28"/>
          <w:szCs w:val="28"/>
        </w:rPr>
        <w:t xml:space="preserve">По </w:t>
      </w:r>
      <w:r w:rsidRPr="00314B22">
        <w:rPr>
          <w:rFonts w:ascii="Times New Roman" w:hAnsi="Times New Roman"/>
          <w:sz w:val="28"/>
          <w:szCs w:val="28"/>
        </w:rPr>
        <w:t>мнению К. Крылова</w:t>
      </w:r>
      <w:r w:rsidR="00576F21" w:rsidRPr="00314B22">
        <w:rPr>
          <w:rFonts w:ascii="Times New Roman" w:hAnsi="Times New Roman"/>
          <w:sz w:val="28"/>
          <w:szCs w:val="28"/>
        </w:rPr>
        <w:t xml:space="preserve">, сложившуюся ситуацию необходимо скорректировать, сформировав </w:t>
      </w:r>
      <w:r w:rsidRPr="00314B22">
        <w:rPr>
          <w:rFonts w:ascii="Times New Roman" w:hAnsi="Times New Roman"/>
          <w:sz w:val="28"/>
          <w:szCs w:val="28"/>
        </w:rPr>
        <w:t xml:space="preserve">«пакет преимуществ» для тех, кто относит себя к </w:t>
      </w:r>
      <w:r w:rsidR="008E42AA">
        <w:rPr>
          <w:rFonts w:ascii="Times New Roman" w:hAnsi="Times New Roman"/>
          <w:sz w:val="28"/>
          <w:szCs w:val="28"/>
        </w:rPr>
        <w:t>«</w:t>
      </w:r>
      <w:r w:rsidRPr="00314B22">
        <w:rPr>
          <w:rFonts w:ascii="Times New Roman" w:hAnsi="Times New Roman"/>
          <w:sz w:val="28"/>
          <w:szCs w:val="28"/>
        </w:rPr>
        <w:t>Русскому миру</w:t>
      </w:r>
      <w:r w:rsidR="008E42AA">
        <w:rPr>
          <w:rFonts w:ascii="Times New Roman" w:hAnsi="Times New Roman"/>
          <w:sz w:val="28"/>
          <w:szCs w:val="28"/>
        </w:rPr>
        <w:t>»</w:t>
      </w:r>
      <w:r w:rsidRPr="00314B22">
        <w:rPr>
          <w:rFonts w:ascii="Times New Roman" w:hAnsi="Times New Roman"/>
          <w:sz w:val="28"/>
          <w:szCs w:val="28"/>
        </w:rPr>
        <w:t>. Под пакетом преимуществ понимается следующее: «на русском должна быть доступна любая информация, следует поощрять бесплатные (или очень дешёвые) формы получения информации, например, русскоязычные открытые электронные библиотеки... Следует также по-новому ориентировать образовательную систему. Россия может и должна экспортировать свою образовательную модель, причём естественный рынок для русскоязычного образования – именно Русский мир. Обитатели Русского мира должны иметь возможность давать своим детям не худшее образование... При этом единственной услугой, которую можно и должно ожидать (а иногда и требовать) от людей, идентифицирующих себя с Русским миром – это распространение правдивой информации о России»</w:t>
      </w:r>
      <w:r w:rsidR="009012D9">
        <w:rPr>
          <w:rFonts w:ascii="Times New Roman" w:hAnsi="Times New Roman"/>
          <w:sz w:val="28"/>
          <w:szCs w:val="28"/>
        </w:rPr>
        <w:t xml:space="preserve"> </w:t>
      </w:r>
      <w:r w:rsidR="009012D9" w:rsidRPr="009012D9">
        <w:rPr>
          <w:rFonts w:ascii="Times New Roman" w:hAnsi="Times New Roman"/>
          <w:sz w:val="28"/>
          <w:szCs w:val="28"/>
        </w:rPr>
        <w:t>[53]</w:t>
      </w:r>
      <w:r w:rsidRPr="00314B22">
        <w:rPr>
          <w:rFonts w:ascii="Times New Roman" w:hAnsi="Times New Roman"/>
          <w:sz w:val="28"/>
          <w:szCs w:val="28"/>
        </w:rPr>
        <w:t>.</w:t>
      </w:r>
    </w:p>
    <w:p w:rsidR="00660454" w:rsidRPr="00314B22" w:rsidRDefault="00660454" w:rsidP="001245CF">
      <w:pPr>
        <w:spacing w:after="0" w:line="360" w:lineRule="auto"/>
        <w:ind w:firstLine="567"/>
        <w:jc w:val="both"/>
        <w:rPr>
          <w:rFonts w:ascii="Times New Roman" w:hAnsi="Times New Roman"/>
          <w:sz w:val="28"/>
          <w:szCs w:val="28"/>
        </w:rPr>
      </w:pPr>
      <w:r w:rsidRPr="00314B22">
        <w:rPr>
          <w:rFonts w:ascii="Times New Roman" w:hAnsi="Times New Roman"/>
          <w:sz w:val="28"/>
          <w:szCs w:val="28"/>
        </w:rPr>
        <w:t>Идеи К. Крылова, пересекаются с идеями П. Щедровицкого. Он</w:t>
      </w:r>
      <w:r w:rsidR="00576F21" w:rsidRPr="00314B22">
        <w:rPr>
          <w:rFonts w:ascii="Times New Roman" w:hAnsi="Times New Roman"/>
          <w:sz w:val="28"/>
          <w:szCs w:val="28"/>
        </w:rPr>
        <w:t>и оба говорят о «Русском мире»</w:t>
      </w:r>
      <w:r w:rsidRPr="00314B22">
        <w:rPr>
          <w:rFonts w:ascii="Times New Roman" w:hAnsi="Times New Roman"/>
          <w:sz w:val="28"/>
          <w:szCs w:val="28"/>
        </w:rPr>
        <w:t>, но в тоже время ставят под вопрос, выдержит ли русский язык тех обязательств, которые на него возлагают. В своей статье «Русский мир – контуры «общей судьбы»», М. Шевченко также задается вопросом: «Что кроме языка п</w:t>
      </w:r>
      <w:r w:rsidR="00576F21" w:rsidRPr="00314B22">
        <w:rPr>
          <w:rFonts w:ascii="Times New Roman" w:hAnsi="Times New Roman"/>
          <w:sz w:val="28"/>
          <w:szCs w:val="28"/>
        </w:rPr>
        <w:t>редлагает Россия «Русскому миру»</w:t>
      </w:r>
      <w:r w:rsidRPr="00314B22">
        <w:rPr>
          <w:rFonts w:ascii="Times New Roman" w:hAnsi="Times New Roman"/>
          <w:sz w:val="28"/>
          <w:szCs w:val="28"/>
        </w:rPr>
        <w:t>? Способно ли пространство «Русского мира» выработать проект «общей судьбы», привлекательный для его потенциальных участников</w:t>
      </w:r>
      <w:r w:rsidR="00504CC4">
        <w:rPr>
          <w:rFonts w:ascii="Times New Roman" w:hAnsi="Times New Roman"/>
          <w:sz w:val="28"/>
          <w:szCs w:val="28"/>
        </w:rPr>
        <w:t>…</w:t>
      </w:r>
      <w:r w:rsidRPr="00314B22">
        <w:rPr>
          <w:rFonts w:ascii="Times New Roman" w:hAnsi="Times New Roman"/>
          <w:sz w:val="28"/>
          <w:szCs w:val="28"/>
        </w:rPr>
        <w:t>?»</w:t>
      </w:r>
      <w:r w:rsidR="009012D9" w:rsidRPr="009012D9">
        <w:rPr>
          <w:rFonts w:ascii="Times New Roman" w:hAnsi="Times New Roman"/>
          <w:sz w:val="28"/>
          <w:szCs w:val="28"/>
        </w:rPr>
        <w:t xml:space="preserve"> </w:t>
      </w:r>
      <w:r w:rsidR="009012D9" w:rsidRPr="00737C04">
        <w:rPr>
          <w:rFonts w:ascii="Times New Roman" w:hAnsi="Times New Roman"/>
          <w:sz w:val="28"/>
          <w:szCs w:val="28"/>
        </w:rPr>
        <w:t>[54]</w:t>
      </w:r>
      <w:r w:rsidRPr="00314B22">
        <w:rPr>
          <w:rFonts w:ascii="Times New Roman" w:hAnsi="Times New Roman"/>
          <w:sz w:val="28"/>
          <w:szCs w:val="28"/>
        </w:rPr>
        <w:t>.</w:t>
      </w:r>
    </w:p>
    <w:p w:rsidR="00660454" w:rsidRPr="00314B22" w:rsidRDefault="00660454" w:rsidP="001245CF">
      <w:pPr>
        <w:spacing w:after="0" w:line="360" w:lineRule="auto"/>
        <w:ind w:firstLine="567"/>
        <w:jc w:val="both"/>
        <w:rPr>
          <w:rFonts w:ascii="Times New Roman" w:hAnsi="Times New Roman"/>
          <w:sz w:val="28"/>
          <w:szCs w:val="28"/>
        </w:rPr>
      </w:pPr>
      <w:r w:rsidRPr="00314B22">
        <w:rPr>
          <w:rFonts w:ascii="Times New Roman" w:hAnsi="Times New Roman"/>
          <w:sz w:val="28"/>
          <w:szCs w:val="28"/>
        </w:rPr>
        <w:lastRenderedPageBreak/>
        <w:t>Говоря о «Русском мире», нельзя обойти без онтологического подхода, который поможет проанализировать этот социокультурный феномен на уровне ценностей и агентов, которые являются носителями этих ценностей. При этом русская идентичность не ограничивается этническими либо географическими рамками, а является ценностно-нормативной.</w:t>
      </w:r>
    </w:p>
    <w:p w:rsidR="00660454" w:rsidRPr="00314B22" w:rsidRDefault="00660454" w:rsidP="001245CF">
      <w:pPr>
        <w:spacing w:after="0" w:line="360" w:lineRule="auto"/>
        <w:ind w:firstLine="567"/>
        <w:jc w:val="both"/>
        <w:rPr>
          <w:rFonts w:ascii="Times New Roman" w:hAnsi="Times New Roman"/>
          <w:sz w:val="28"/>
          <w:szCs w:val="28"/>
        </w:rPr>
      </w:pPr>
      <w:r w:rsidRPr="00314B22">
        <w:rPr>
          <w:rFonts w:ascii="Times New Roman" w:hAnsi="Times New Roman"/>
          <w:sz w:val="28"/>
          <w:szCs w:val="28"/>
        </w:rPr>
        <w:t>Носители и агенты «Русского мира» - это не только демографический ресурс, заключенный в институтах, таких как русские общественные объединения или русск</w:t>
      </w:r>
      <w:r w:rsidR="00576F21" w:rsidRPr="00314B22">
        <w:rPr>
          <w:rFonts w:ascii="Times New Roman" w:hAnsi="Times New Roman"/>
          <w:sz w:val="28"/>
          <w:szCs w:val="28"/>
        </w:rPr>
        <w:t>ие театры. Н</w:t>
      </w:r>
      <w:r w:rsidRPr="00314B22">
        <w:rPr>
          <w:rFonts w:ascii="Times New Roman" w:hAnsi="Times New Roman"/>
          <w:sz w:val="28"/>
          <w:szCs w:val="28"/>
        </w:rPr>
        <w:t>ельзя отрицать духовность, которая присутствует в «Русском мире» (культура, язык и т.д.), несмотря на то, что она тяжело поддается статистике. Также «Русский мир» имеет своеобразный мобилизационный ресурс, который позволяет  расширять членов «Русского мира», в том числе и за счет поддержки всего русского за рубежом со стороны государства.</w:t>
      </w:r>
    </w:p>
    <w:p w:rsidR="00660454" w:rsidRPr="00314B22" w:rsidRDefault="00576F21" w:rsidP="001245CF">
      <w:pPr>
        <w:spacing w:after="0" w:line="360" w:lineRule="auto"/>
        <w:ind w:firstLine="567"/>
        <w:jc w:val="both"/>
        <w:rPr>
          <w:rFonts w:ascii="Times New Roman" w:hAnsi="Times New Roman"/>
          <w:sz w:val="28"/>
          <w:szCs w:val="28"/>
        </w:rPr>
      </w:pPr>
      <w:r w:rsidRPr="00314B22">
        <w:rPr>
          <w:rFonts w:ascii="Times New Roman" w:hAnsi="Times New Roman"/>
          <w:sz w:val="28"/>
          <w:szCs w:val="28"/>
        </w:rPr>
        <w:t>В</w:t>
      </w:r>
      <w:r w:rsidR="00660454" w:rsidRPr="00314B22">
        <w:rPr>
          <w:rFonts w:ascii="Times New Roman" w:hAnsi="Times New Roman"/>
          <w:sz w:val="28"/>
          <w:szCs w:val="28"/>
        </w:rPr>
        <w:t xml:space="preserve">ажно ответить, что те, кто не стремится сохранить «Русский мир», к нему не относятся, даже если у них присутствуют признаки, говорящие об </w:t>
      </w:r>
      <w:proofErr w:type="gramStart"/>
      <w:r w:rsidR="00660454" w:rsidRPr="00314B22">
        <w:rPr>
          <w:rFonts w:ascii="Times New Roman" w:hAnsi="Times New Roman"/>
          <w:sz w:val="28"/>
          <w:szCs w:val="28"/>
        </w:rPr>
        <w:t>обратном</w:t>
      </w:r>
      <w:proofErr w:type="gramEnd"/>
      <w:r w:rsidR="00660454" w:rsidRPr="00314B22">
        <w:rPr>
          <w:rFonts w:ascii="Times New Roman" w:hAnsi="Times New Roman"/>
          <w:sz w:val="28"/>
          <w:szCs w:val="28"/>
        </w:rPr>
        <w:t xml:space="preserve">. Также у всех причастных к данному цивилизационному феномену должна быть не только единая цель – сохранить и развивать «Русский мир», но и единый план по достижению этой цели, выбор стратегии и партнеров. </w:t>
      </w:r>
    </w:p>
    <w:p w:rsidR="00660454" w:rsidRPr="00314B22" w:rsidRDefault="00431A40" w:rsidP="001245CF">
      <w:pPr>
        <w:spacing w:after="0" w:line="360" w:lineRule="auto"/>
        <w:ind w:firstLine="567"/>
        <w:jc w:val="both"/>
        <w:rPr>
          <w:rFonts w:ascii="Times New Roman" w:hAnsi="Times New Roman"/>
          <w:sz w:val="28"/>
          <w:szCs w:val="28"/>
        </w:rPr>
      </w:pPr>
      <w:r w:rsidRPr="00314B22">
        <w:rPr>
          <w:rFonts w:ascii="Times New Roman" w:hAnsi="Times New Roman"/>
          <w:sz w:val="28"/>
          <w:szCs w:val="28"/>
        </w:rPr>
        <w:t>Для того</w:t>
      </w:r>
      <w:r w:rsidR="00660454" w:rsidRPr="00314B22">
        <w:rPr>
          <w:rFonts w:ascii="Times New Roman" w:hAnsi="Times New Roman"/>
          <w:sz w:val="28"/>
          <w:szCs w:val="28"/>
        </w:rPr>
        <w:t xml:space="preserve"> чтобы «Русский мир» начал действовать в полную силу, необходимо выстроить эффективную инфраструктуру и решить базовые вопросы. Во-первых, необходимо полное понимание ситуации, провести исследование которое </w:t>
      </w:r>
      <w:r w:rsidR="006570B0" w:rsidRPr="00314B22">
        <w:rPr>
          <w:rFonts w:ascii="Times New Roman" w:hAnsi="Times New Roman"/>
          <w:sz w:val="28"/>
          <w:szCs w:val="28"/>
        </w:rPr>
        <w:t xml:space="preserve">выявит </w:t>
      </w:r>
      <w:r w:rsidR="00660454" w:rsidRPr="00314B22">
        <w:rPr>
          <w:rFonts w:ascii="Times New Roman" w:hAnsi="Times New Roman"/>
          <w:sz w:val="28"/>
          <w:szCs w:val="28"/>
        </w:rPr>
        <w:t>основны</w:t>
      </w:r>
      <w:r w:rsidR="006570B0" w:rsidRPr="00314B22">
        <w:rPr>
          <w:rFonts w:ascii="Times New Roman" w:hAnsi="Times New Roman"/>
          <w:sz w:val="28"/>
          <w:szCs w:val="28"/>
        </w:rPr>
        <w:t>х</w:t>
      </w:r>
      <w:r w:rsidR="00660454" w:rsidRPr="00314B22">
        <w:rPr>
          <w:rFonts w:ascii="Times New Roman" w:hAnsi="Times New Roman"/>
          <w:sz w:val="28"/>
          <w:szCs w:val="28"/>
        </w:rPr>
        <w:t xml:space="preserve"> коммуникаторо</w:t>
      </w:r>
      <w:r w:rsidR="006570B0" w:rsidRPr="00314B22">
        <w:rPr>
          <w:rFonts w:ascii="Times New Roman" w:hAnsi="Times New Roman"/>
          <w:sz w:val="28"/>
          <w:szCs w:val="28"/>
        </w:rPr>
        <w:t>в</w:t>
      </w:r>
      <w:r w:rsidR="00660454" w:rsidRPr="00314B22">
        <w:rPr>
          <w:rFonts w:ascii="Times New Roman" w:hAnsi="Times New Roman"/>
          <w:sz w:val="28"/>
          <w:szCs w:val="28"/>
        </w:rPr>
        <w:t xml:space="preserve"> в завязывании интересов между диаспорами ближнего и дальнего зарубежья, а также между различными слоями диаспоры, и преодолении противоречий.</w:t>
      </w:r>
    </w:p>
    <w:p w:rsidR="00660454" w:rsidRPr="00314B22" w:rsidRDefault="006570B0" w:rsidP="001245CF">
      <w:pPr>
        <w:spacing w:after="0" w:line="360" w:lineRule="auto"/>
        <w:ind w:firstLine="567"/>
        <w:jc w:val="both"/>
        <w:rPr>
          <w:rFonts w:ascii="Times New Roman" w:hAnsi="Times New Roman"/>
          <w:sz w:val="28"/>
          <w:szCs w:val="28"/>
        </w:rPr>
      </w:pPr>
      <w:r w:rsidRPr="00314B22">
        <w:rPr>
          <w:rFonts w:ascii="Times New Roman" w:hAnsi="Times New Roman"/>
          <w:sz w:val="28"/>
          <w:szCs w:val="28"/>
        </w:rPr>
        <w:t>П</w:t>
      </w:r>
      <w:r w:rsidR="00660454" w:rsidRPr="00314B22">
        <w:rPr>
          <w:rFonts w:ascii="Times New Roman" w:hAnsi="Times New Roman"/>
          <w:sz w:val="28"/>
          <w:szCs w:val="28"/>
        </w:rPr>
        <w:t>рактически все «русские» мигранты все свои сил</w:t>
      </w:r>
      <w:r w:rsidR="00101192" w:rsidRPr="00314B22">
        <w:rPr>
          <w:rFonts w:ascii="Times New Roman" w:hAnsi="Times New Roman"/>
          <w:sz w:val="28"/>
          <w:szCs w:val="28"/>
        </w:rPr>
        <w:t>ы</w:t>
      </w:r>
      <w:r w:rsidR="00660454" w:rsidRPr="00314B22">
        <w:rPr>
          <w:rFonts w:ascii="Times New Roman" w:hAnsi="Times New Roman"/>
          <w:sz w:val="28"/>
          <w:szCs w:val="28"/>
        </w:rPr>
        <w:t xml:space="preserve"> направляют на ассимиляцию. Даже если сравнивать с «культурно близкими» украинцами, русские не</w:t>
      </w:r>
      <w:r w:rsidR="00101192" w:rsidRPr="00314B22">
        <w:rPr>
          <w:rFonts w:ascii="Times New Roman" w:hAnsi="Times New Roman"/>
          <w:sz w:val="28"/>
          <w:szCs w:val="28"/>
        </w:rPr>
        <w:t xml:space="preserve"> образуют устойчивую диаспору,  </w:t>
      </w:r>
      <w:r w:rsidR="00660454" w:rsidRPr="00314B22">
        <w:rPr>
          <w:rFonts w:ascii="Times New Roman" w:hAnsi="Times New Roman"/>
          <w:sz w:val="28"/>
          <w:szCs w:val="28"/>
        </w:rPr>
        <w:t xml:space="preserve">не стремятся к самоутверждению в качестве русских, солидарность минимальна и больше </w:t>
      </w:r>
      <w:r w:rsidR="007358FF">
        <w:rPr>
          <w:rFonts w:ascii="Times New Roman" w:hAnsi="Times New Roman"/>
          <w:sz w:val="28"/>
          <w:szCs w:val="28"/>
        </w:rPr>
        <w:t>отрицательна</w:t>
      </w:r>
      <w:r w:rsidR="00660454" w:rsidRPr="00314B22">
        <w:rPr>
          <w:rFonts w:ascii="Times New Roman" w:hAnsi="Times New Roman"/>
          <w:sz w:val="28"/>
          <w:szCs w:val="28"/>
        </w:rPr>
        <w:t xml:space="preserve">, что проявляется в отношении к «бывшим соотечественникам». Дети эмигрантов чаще всего вообще не интересуются русской культурой и не </w:t>
      </w:r>
      <w:r w:rsidR="00660454" w:rsidRPr="00314B22">
        <w:rPr>
          <w:rFonts w:ascii="Times New Roman" w:hAnsi="Times New Roman"/>
          <w:sz w:val="28"/>
          <w:szCs w:val="28"/>
        </w:rPr>
        <w:lastRenderedPageBreak/>
        <w:t xml:space="preserve">знают русского языка, а также в кротчайшие сроки приспосабливаются к культуре той страны, в которой живут. Отношение к России и связанным с ней вещам, в лучшем случае безразличное, но чаще всего негативное. А страна, которая в свою очередь «приютила» становится для русских неким эталоном и по отношению к ней появляется лояльность, которая парой доходит даже до </w:t>
      </w:r>
      <w:proofErr w:type="spellStart"/>
      <w:r w:rsidR="00660454" w:rsidRPr="00314B22">
        <w:rPr>
          <w:rFonts w:ascii="Times New Roman" w:hAnsi="Times New Roman"/>
          <w:sz w:val="28"/>
          <w:szCs w:val="28"/>
        </w:rPr>
        <w:t>сервильности</w:t>
      </w:r>
      <w:proofErr w:type="spellEnd"/>
      <w:r w:rsidR="009012D9" w:rsidRPr="009012D9">
        <w:rPr>
          <w:rFonts w:ascii="Times New Roman" w:hAnsi="Times New Roman"/>
          <w:sz w:val="28"/>
          <w:szCs w:val="28"/>
        </w:rPr>
        <w:t xml:space="preserve"> [55]</w:t>
      </w:r>
      <w:r w:rsidR="00660454" w:rsidRPr="00314B22">
        <w:rPr>
          <w:rFonts w:ascii="Times New Roman" w:hAnsi="Times New Roman"/>
          <w:sz w:val="28"/>
          <w:szCs w:val="28"/>
        </w:rPr>
        <w:t xml:space="preserve">. </w:t>
      </w:r>
      <w:r w:rsidR="00101192" w:rsidRPr="00314B22">
        <w:rPr>
          <w:rFonts w:ascii="Times New Roman" w:hAnsi="Times New Roman"/>
          <w:sz w:val="28"/>
          <w:szCs w:val="28"/>
        </w:rPr>
        <w:t>В</w:t>
      </w:r>
      <w:r w:rsidR="00660454" w:rsidRPr="00314B22">
        <w:rPr>
          <w:rFonts w:ascii="Times New Roman" w:hAnsi="Times New Roman"/>
          <w:sz w:val="28"/>
          <w:szCs w:val="28"/>
        </w:rPr>
        <w:t>се эмигранты и соотечественники, все кто могли бы составить «Русский мир», направляют  свои силы на интеграцию в тот социум, где они проживают в реальный момент времени. Естественно, что носителей русской культуры больше в среде русского населения, но «Русский мир» и русские (по национальному признаку), проживающие за рубежом – категории не идентичные.</w:t>
      </w:r>
    </w:p>
    <w:p w:rsidR="00660454" w:rsidRPr="00314B22" w:rsidRDefault="00660454" w:rsidP="001245CF">
      <w:pPr>
        <w:spacing w:after="0" w:line="360" w:lineRule="auto"/>
        <w:ind w:firstLine="567"/>
        <w:jc w:val="both"/>
        <w:rPr>
          <w:rFonts w:ascii="Times New Roman" w:hAnsi="Times New Roman"/>
          <w:sz w:val="28"/>
          <w:szCs w:val="28"/>
        </w:rPr>
      </w:pPr>
      <w:r w:rsidRPr="00314B22">
        <w:rPr>
          <w:rFonts w:ascii="Times New Roman" w:hAnsi="Times New Roman"/>
          <w:sz w:val="28"/>
          <w:szCs w:val="28"/>
        </w:rPr>
        <w:t>На сегодняшний день российское экспертное сообщество уделяет внимани</w:t>
      </w:r>
      <w:r w:rsidR="00F6020D" w:rsidRPr="00314B22">
        <w:rPr>
          <w:rFonts w:ascii="Times New Roman" w:hAnsi="Times New Roman"/>
          <w:sz w:val="28"/>
          <w:szCs w:val="28"/>
        </w:rPr>
        <w:t>ю</w:t>
      </w:r>
      <w:r w:rsidRPr="00314B22">
        <w:rPr>
          <w:rFonts w:ascii="Times New Roman" w:hAnsi="Times New Roman"/>
          <w:sz w:val="28"/>
          <w:szCs w:val="28"/>
        </w:rPr>
        <w:t xml:space="preserve"> проектной работе в области структурирования «Русского мира» и поиску механизму выстраивания эффективно действующей сети, на почве всевозможной разобщенности и разрозненности российской диаспоры. </w:t>
      </w:r>
    </w:p>
    <w:p w:rsidR="00660454" w:rsidRPr="00314B22" w:rsidRDefault="00660454" w:rsidP="001245CF">
      <w:pPr>
        <w:spacing w:after="0" w:line="360" w:lineRule="auto"/>
        <w:ind w:firstLine="567"/>
        <w:jc w:val="both"/>
        <w:rPr>
          <w:rFonts w:ascii="Times New Roman" w:hAnsi="Times New Roman"/>
          <w:sz w:val="28"/>
          <w:szCs w:val="28"/>
        </w:rPr>
      </w:pPr>
      <w:r w:rsidRPr="00314B22">
        <w:rPr>
          <w:rFonts w:ascii="Times New Roman" w:hAnsi="Times New Roman"/>
          <w:sz w:val="28"/>
          <w:szCs w:val="28"/>
        </w:rPr>
        <w:t>Сейчас мы стоим на этапе перехода с теории на практику, на конкретное применение практических действий по ст</w:t>
      </w:r>
      <w:r w:rsidR="00F6020D" w:rsidRPr="00314B22">
        <w:rPr>
          <w:rFonts w:ascii="Times New Roman" w:hAnsi="Times New Roman"/>
          <w:sz w:val="28"/>
          <w:szCs w:val="28"/>
        </w:rPr>
        <w:t xml:space="preserve">руктурированию «Русского мира». </w:t>
      </w:r>
      <w:r w:rsidRPr="00314B22">
        <w:rPr>
          <w:rFonts w:ascii="Times New Roman" w:hAnsi="Times New Roman"/>
          <w:sz w:val="28"/>
          <w:szCs w:val="28"/>
        </w:rPr>
        <w:t>Проблема заключается в том, что на уровне правительства не закреплена четкая, выстроенная концепция «Русского мира», а также нет и модели по созданию её инфраструктуры. Исправить сложившую ситуацию могут экспертные корпорации. Ведь экспертная корпорация по своей природе обладает налаженной сетью провайдеров в государственных структурах</w:t>
      </w:r>
      <w:r w:rsidRPr="00314B22">
        <w:rPr>
          <w:rFonts w:ascii="Times New Roman" w:hAnsi="Times New Roman"/>
          <w:spacing w:val="8"/>
          <w:sz w:val="28"/>
          <w:szCs w:val="28"/>
        </w:rPr>
        <w:t>, реализующих политику России в отношении зарубежных соотечественников. Необходимого понимания, что в данной сфере тоже нужно действ</w:t>
      </w:r>
      <w:r w:rsidR="005947EE">
        <w:rPr>
          <w:rFonts w:ascii="Times New Roman" w:hAnsi="Times New Roman"/>
          <w:spacing w:val="8"/>
          <w:sz w:val="28"/>
          <w:szCs w:val="28"/>
        </w:rPr>
        <w:t xml:space="preserve">овать мы достигли, и мысль П. </w:t>
      </w:r>
      <w:r w:rsidRPr="00314B22">
        <w:rPr>
          <w:rFonts w:ascii="Times New Roman" w:hAnsi="Times New Roman"/>
          <w:spacing w:val="8"/>
          <w:sz w:val="28"/>
          <w:szCs w:val="28"/>
        </w:rPr>
        <w:t>Щедровицкого, теперь приобрела осознанный вид.</w:t>
      </w:r>
      <w:r w:rsidRPr="00314B22">
        <w:rPr>
          <w:rFonts w:ascii="Times New Roman" w:hAnsi="Times New Roman"/>
          <w:sz w:val="28"/>
          <w:szCs w:val="28"/>
        </w:rPr>
        <w:t xml:space="preserve"> </w:t>
      </w:r>
      <w:r w:rsidRPr="00314B22">
        <w:rPr>
          <w:rFonts w:ascii="Times New Roman" w:hAnsi="Times New Roman"/>
          <w:spacing w:val="8"/>
          <w:sz w:val="28"/>
          <w:szCs w:val="28"/>
        </w:rPr>
        <w:t>«Если за идеей «Русского мира» не будет ничего, кроме слов, если не будет никаких действий, не будет волевой компоненты, то и «Русского мира» не будет»</w:t>
      </w:r>
      <w:r w:rsidR="009012D9" w:rsidRPr="009012D9">
        <w:rPr>
          <w:rFonts w:ascii="Times New Roman" w:hAnsi="Times New Roman"/>
          <w:spacing w:val="8"/>
          <w:sz w:val="28"/>
          <w:szCs w:val="28"/>
        </w:rPr>
        <w:t xml:space="preserve"> [56]</w:t>
      </w:r>
      <w:r w:rsidRPr="00314B22">
        <w:rPr>
          <w:rFonts w:ascii="Times New Roman" w:hAnsi="Times New Roman"/>
          <w:spacing w:val="8"/>
          <w:sz w:val="28"/>
          <w:szCs w:val="28"/>
        </w:rPr>
        <w:t>.</w:t>
      </w:r>
    </w:p>
    <w:p w:rsidR="00660454" w:rsidRPr="00314B22" w:rsidRDefault="00F6020D" w:rsidP="001245CF">
      <w:pPr>
        <w:spacing w:after="0" w:line="360" w:lineRule="auto"/>
        <w:ind w:firstLine="567"/>
        <w:jc w:val="both"/>
        <w:rPr>
          <w:rFonts w:ascii="Times New Roman" w:hAnsi="Times New Roman"/>
          <w:spacing w:val="8"/>
          <w:sz w:val="28"/>
          <w:szCs w:val="28"/>
        </w:rPr>
      </w:pPr>
      <w:proofErr w:type="gramStart"/>
      <w:r w:rsidRPr="00314B22">
        <w:rPr>
          <w:rFonts w:ascii="Times New Roman" w:hAnsi="Times New Roman"/>
          <w:spacing w:val="8"/>
          <w:sz w:val="28"/>
          <w:szCs w:val="28"/>
        </w:rPr>
        <w:t>В</w:t>
      </w:r>
      <w:r w:rsidR="00660454" w:rsidRPr="00314B22">
        <w:rPr>
          <w:rFonts w:ascii="Times New Roman" w:hAnsi="Times New Roman"/>
          <w:spacing w:val="8"/>
          <w:sz w:val="28"/>
          <w:szCs w:val="28"/>
        </w:rPr>
        <w:t xml:space="preserve"> феврале</w:t>
      </w:r>
      <w:r w:rsidRPr="00314B22">
        <w:rPr>
          <w:rFonts w:ascii="Times New Roman" w:hAnsi="Times New Roman"/>
          <w:spacing w:val="8"/>
          <w:sz w:val="28"/>
          <w:szCs w:val="28"/>
        </w:rPr>
        <w:t xml:space="preserve"> 200</w:t>
      </w:r>
      <w:r w:rsidR="00C3621A" w:rsidRPr="00C3621A">
        <w:rPr>
          <w:rFonts w:ascii="Times New Roman" w:hAnsi="Times New Roman"/>
          <w:spacing w:val="8"/>
          <w:sz w:val="28"/>
          <w:szCs w:val="28"/>
        </w:rPr>
        <w:t>2</w:t>
      </w:r>
      <w:r w:rsidRPr="00314B22">
        <w:rPr>
          <w:rFonts w:ascii="Times New Roman" w:hAnsi="Times New Roman"/>
          <w:spacing w:val="8"/>
          <w:sz w:val="28"/>
          <w:szCs w:val="28"/>
        </w:rPr>
        <w:t xml:space="preserve"> года</w:t>
      </w:r>
      <w:r w:rsidR="00660454" w:rsidRPr="00314B22">
        <w:rPr>
          <w:rFonts w:ascii="Times New Roman" w:hAnsi="Times New Roman"/>
          <w:spacing w:val="8"/>
          <w:sz w:val="28"/>
          <w:szCs w:val="28"/>
        </w:rPr>
        <w:t xml:space="preserve"> состоялся Круглый стол «Зарубежная диаспора - экономический потенциал России»</w:t>
      </w:r>
      <w:r w:rsidR="00C3621A" w:rsidRPr="00C3621A">
        <w:rPr>
          <w:rFonts w:ascii="Times New Roman" w:hAnsi="Times New Roman"/>
          <w:spacing w:val="8"/>
          <w:sz w:val="28"/>
          <w:szCs w:val="28"/>
        </w:rPr>
        <w:t xml:space="preserve"> [57]</w:t>
      </w:r>
      <w:r w:rsidR="00660454" w:rsidRPr="00314B22">
        <w:rPr>
          <w:rFonts w:ascii="Times New Roman" w:hAnsi="Times New Roman"/>
          <w:spacing w:val="8"/>
          <w:sz w:val="28"/>
          <w:szCs w:val="28"/>
        </w:rPr>
        <w:t xml:space="preserve">, на котором была </w:t>
      </w:r>
      <w:r w:rsidR="00660454" w:rsidRPr="00314B22">
        <w:rPr>
          <w:rFonts w:ascii="Times New Roman" w:hAnsi="Times New Roman"/>
          <w:spacing w:val="8"/>
          <w:sz w:val="28"/>
          <w:szCs w:val="28"/>
        </w:rPr>
        <w:lastRenderedPageBreak/>
        <w:t xml:space="preserve">сформулирована стратегия консолидации деловых кругов русского зарубежья, с использованием опыта мировых диаспор, которые  в следствии приведут к созданию экономических лобби и будут выступать в защиту интересов российской диаспоры в целом, а не отдельных её членов. </w:t>
      </w:r>
      <w:proofErr w:type="gramEnd"/>
    </w:p>
    <w:p w:rsidR="00F6020D" w:rsidRPr="00314B22" w:rsidRDefault="00660454" w:rsidP="001245CF">
      <w:pPr>
        <w:spacing w:after="0" w:line="360" w:lineRule="auto"/>
        <w:ind w:firstLine="567"/>
        <w:jc w:val="both"/>
        <w:rPr>
          <w:rFonts w:ascii="Times New Roman" w:hAnsi="Times New Roman"/>
          <w:spacing w:val="8"/>
          <w:sz w:val="28"/>
          <w:szCs w:val="28"/>
        </w:rPr>
      </w:pPr>
      <w:r w:rsidRPr="00314B22">
        <w:rPr>
          <w:rFonts w:ascii="Times New Roman" w:hAnsi="Times New Roman"/>
          <w:spacing w:val="8"/>
          <w:sz w:val="28"/>
          <w:szCs w:val="28"/>
        </w:rPr>
        <w:t xml:space="preserve">Благодаря Первому Всемирному Конгрессу соотечественников, представители деловых кругов зарубежной диаспоры заявили о поддержке идеи создания сильного и структурированного «Русского мира», который будет объединять людей разных национальностей, ощущающих себя приверженцами России. </w:t>
      </w:r>
    </w:p>
    <w:p w:rsidR="00660454" w:rsidRPr="00314B22" w:rsidRDefault="00660454" w:rsidP="001245CF">
      <w:pPr>
        <w:spacing w:after="0" w:line="360" w:lineRule="auto"/>
        <w:ind w:firstLine="567"/>
        <w:jc w:val="both"/>
        <w:rPr>
          <w:rFonts w:ascii="Times New Roman" w:hAnsi="Times New Roman"/>
          <w:spacing w:val="8"/>
          <w:sz w:val="28"/>
          <w:szCs w:val="28"/>
        </w:rPr>
      </w:pPr>
      <w:r w:rsidRPr="00314B22">
        <w:rPr>
          <w:rFonts w:ascii="Times New Roman" w:hAnsi="Times New Roman"/>
          <w:spacing w:val="8"/>
          <w:sz w:val="28"/>
          <w:szCs w:val="28"/>
        </w:rPr>
        <w:t xml:space="preserve">В апреле 2002 года в Совете Федерации прошло заседание «круглого стола» на тему: «Соотечественники за рубежом: положение, проблемы развития общего культурного и информационного пространства, потенциал экономических и гуманитарных связей», где было отмечено, что «целенаправленная и последовательная работа по связям с российской диаспорой есть путь к ее консолидации и превращению в мощный фактор культурного и информационного присутствия России за рубежом… Понятие «Русский мир» объединяет все слои российской </w:t>
      </w:r>
      <w:proofErr w:type="gramStart"/>
      <w:r w:rsidRPr="00314B22">
        <w:rPr>
          <w:rFonts w:ascii="Times New Roman" w:hAnsi="Times New Roman"/>
          <w:spacing w:val="8"/>
          <w:sz w:val="28"/>
          <w:szCs w:val="28"/>
        </w:rPr>
        <w:t>диаспоры</w:t>
      </w:r>
      <w:proofErr w:type="gramEnd"/>
      <w:r w:rsidRPr="00314B22">
        <w:rPr>
          <w:rFonts w:ascii="Times New Roman" w:hAnsi="Times New Roman"/>
          <w:spacing w:val="8"/>
          <w:sz w:val="28"/>
          <w:szCs w:val="28"/>
        </w:rPr>
        <w:t xml:space="preserve"> как в ближ</w:t>
      </w:r>
      <w:r w:rsidR="007358FF">
        <w:rPr>
          <w:rFonts w:ascii="Times New Roman" w:hAnsi="Times New Roman"/>
          <w:spacing w:val="8"/>
          <w:sz w:val="28"/>
          <w:szCs w:val="28"/>
        </w:rPr>
        <w:t>нем, так и в дальнем зарубежье</w:t>
      </w:r>
      <w:proofErr w:type="gramStart"/>
      <w:r w:rsidR="007358FF">
        <w:rPr>
          <w:rFonts w:ascii="Times New Roman" w:hAnsi="Times New Roman"/>
          <w:spacing w:val="8"/>
          <w:sz w:val="28"/>
          <w:szCs w:val="28"/>
        </w:rPr>
        <w:t xml:space="preserve">… </w:t>
      </w:r>
      <w:r w:rsidRPr="00314B22">
        <w:rPr>
          <w:rFonts w:ascii="Times New Roman" w:hAnsi="Times New Roman"/>
          <w:spacing w:val="8"/>
          <w:sz w:val="28"/>
          <w:szCs w:val="28"/>
        </w:rPr>
        <w:t>В</w:t>
      </w:r>
      <w:proofErr w:type="gramEnd"/>
      <w:r w:rsidRPr="00314B22">
        <w:rPr>
          <w:rFonts w:ascii="Times New Roman" w:hAnsi="Times New Roman"/>
          <w:spacing w:val="8"/>
          <w:sz w:val="28"/>
          <w:szCs w:val="28"/>
        </w:rPr>
        <w:t xml:space="preserve"> основе деятельности по организации поддержки соотечественников за рубежом должен лежать научно обоснованный подход, предполагающий качественный мониторинг ситуации, применение эффективных политических и социальных технологий, использование прогностических методик для определения перспективных механизмов деятельности»</w:t>
      </w:r>
      <w:r w:rsidR="00C3621A">
        <w:rPr>
          <w:rFonts w:ascii="Times New Roman" w:hAnsi="Times New Roman"/>
          <w:spacing w:val="8"/>
          <w:sz w:val="28"/>
          <w:szCs w:val="28"/>
        </w:rPr>
        <w:t xml:space="preserve"> </w:t>
      </w:r>
      <w:r w:rsidR="00C3621A" w:rsidRPr="00C3621A">
        <w:rPr>
          <w:rFonts w:ascii="Times New Roman" w:hAnsi="Times New Roman"/>
          <w:spacing w:val="8"/>
          <w:sz w:val="28"/>
          <w:szCs w:val="28"/>
        </w:rPr>
        <w:t>[58]</w:t>
      </w:r>
      <w:r w:rsidRPr="00314B22">
        <w:rPr>
          <w:rFonts w:ascii="Times New Roman" w:hAnsi="Times New Roman"/>
          <w:spacing w:val="8"/>
          <w:sz w:val="28"/>
          <w:szCs w:val="28"/>
        </w:rPr>
        <w:t>.</w:t>
      </w:r>
    </w:p>
    <w:p w:rsidR="00EB11AE" w:rsidRPr="00314B22" w:rsidRDefault="00660454" w:rsidP="001245CF">
      <w:pPr>
        <w:spacing w:after="0" w:line="360" w:lineRule="auto"/>
        <w:ind w:firstLine="567"/>
        <w:jc w:val="both"/>
        <w:rPr>
          <w:rFonts w:ascii="Times New Roman" w:hAnsi="Times New Roman"/>
          <w:spacing w:val="8"/>
          <w:sz w:val="28"/>
          <w:szCs w:val="28"/>
        </w:rPr>
      </w:pPr>
      <w:r w:rsidRPr="00314B22">
        <w:rPr>
          <w:rFonts w:ascii="Times New Roman" w:hAnsi="Times New Roman"/>
          <w:spacing w:val="8"/>
          <w:sz w:val="28"/>
          <w:szCs w:val="28"/>
        </w:rPr>
        <w:t xml:space="preserve">В 2003 году, состоялся Международный форум «Зарубежная диаспора – интеллектуальный ресурс России», где также была озвучена проблема консолидации «Русского мира», а также были предложены конкретные практические действия по её решению. С.М. </w:t>
      </w:r>
      <w:proofErr w:type="spellStart"/>
      <w:r w:rsidRPr="00314B22">
        <w:rPr>
          <w:rFonts w:ascii="Times New Roman" w:hAnsi="Times New Roman"/>
          <w:spacing w:val="8"/>
          <w:sz w:val="28"/>
          <w:szCs w:val="28"/>
        </w:rPr>
        <w:t>Молодов</w:t>
      </w:r>
      <w:proofErr w:type="spellEnd"/>
      <w:r w:rsidRPr="00314B22">
        <w:rPr>
          <w:rFonts w:ascii="Times New Roman" w:hAnsi="Times New Roman"/>
          <w:spacing w:val="8"/>
          <w:sz w:val="28"/>
          <w:szCs w:val="28"/>
        </w:rPr>
        <w:t xml:space="preserve"> предлагает разработать проект «Электронный Русский мир», который </w:t>
      </w:r>
      <w:r w:rsidRPr="00314B22">
        <w:rPr>
          <w:rFonts w:ascii="Times New Roman" w:hAnsi="Times New Roman"/>
          <w:spacing w:val="8"/>
          <w:sz w:val="28"/>
          <w:szCs w:val="28"/>
        </w:rPr>
        <w:lastRenderedPageBreak/>
        <w:t>включает три направления: 1) создание официального объединенного информационного интернет - портала «Русский мир»; 2) создание интернет - центров в странах проживания российских соотечественников; 3) организации российских соотечественников, и тут нет необходимости говорить, о правильности данных действий</w:t>
      </w:r>
      <w:r w:rsidR="00C3621A" w:rsidRPr="00C3621A">
        <w:rPr>
          <w:rFonts w:ascii="Times New Roman" w:hAnsi="Times New Roman"/>
          <w:spacing w:val="8"/>
          <w:sz w:val="28"/>
          <w:szCs w:val="28"/>
        </w:rPr>
        <w:t xml:space="preserve"> [59]</w:t>
      </w:r>
      <w:r w:rsidRPr="00314B22">
        <w:rPr>
          <w:rFonts w:ascii="Times New Roman" w:hAnsi="Times New Roman"/>
          <w:spacing w:val="8"/>
          <w:sz w:val="28"/>
          <w:szCs w:val="28"/>
        </w:rPr>
        <w:t xml:space="preserve">. </w:t>
      </w:r>
    </w:p>
    <w:p w:rsidR="00660454" w:rsidRPr="00314B22" w:rsidRDefault="00660454" w:rsidP="001245CF">
      <w:pPr>
        <w:spacing w:after="0" w:line="360" w:lineRule="auto"/>
        <w:ind w:firstLine="567"/>
        <w:jc w:val="both"/>
        <w:rPr>
          <w:rFonts w:ascii="Times New Roman" w:hAnsi="Times New Roman"/>
          <w:spacing w:val="8"/>
          <w:sz w:val="28"/>
          <w:szCs w:val="28"/>
        </w:rPr>
      </w:pPr>
      <w:r w:rsidRPr="00314B22">
        <w:rPr>
          <w:rFonts w:ascii="Times New Roman" w:hAnsi="Times New Roman"/>
          <w:spacing w:val="8"/>
          <w:sz w:val="28"/>
          <w:szCs w:val="28"/>
        </w:rPr>
        <w:t xml:space="preserve">Деятельность Правительства РФ по работе с российской диаспорой стала носить системный и продуктивный характер. </w:t>
      </w:r>
      <w:proofErr w:type="gramStart"/>
      <w:r w:rsidRPr="00314B22">
        <w:rPr>
          <w:rFonts w:ascii="Times New Roman" w:hAnsi="Times New Roman"/>
          <w:spacing w:val="8"/>
          <w:sz w:val="28"/>
          <w:szCs w:val="28"/>
        </w:rPr>
        <w:t>Нельзя не отметить, что во многом положительное развитие в данном направление началось благодаря С.В. Лаврову – Министру Иностранных дел Российской Федерации.</w:t>
      </w:r>
      <w:proofErr w:type="gramEnd"/>
      <w:r w:rsidRPr="00314B22">
        <w:rPr>
          <w:rFonts w:ascii="Times New Roman" w:hAnsi="Times New Roman"/>
          <w:spacing w:val="8"/>
          <w:sz w:val="28"/>
          <w:szCs w:val="28"/>
        </w:rPr>
        <w:t xml:space="preserve"> Начиная с 2001 года,  Правительственная комиссия по делам соотечественников за рубежом (ПКДСР), в состав которой входят представи</w:t>
      </w:r>
      <w:r w:rsidR="00EB11AE" w:rsidRPr="00314B22">
        <w:rPr>
          <w:rFonts w:ascii="Times New Roman" w:hAnsi="Times New Roman"/>
          <w:spacing w:val="8"/>
          <w:sz w:val="28"/>
          <w:szCs w:val="28"/>
        </w:rPr>
        <w:t>тели всех ветвей власти, ученые и</w:t>
      </w:r>
      <w:r w:rsidRPr="00314B22">
        <w:rPr>
          <w:rFonts w:ascii="Times New Roman" w:hAnsi="Times New Roman"/>
          <w:spacing w:val="8"/>
          <w:sz w:val="28"/>
          <w:szCs w:val="28"/>
        </w:rPr>
        <w:t xml:space="preserve"> общественные деятели, заметно активизировала работу с российской диаспорой. Были приняты: </w:t>
      </w:r>
      <w:r w:rsidR="00EB11AE" w:rsidRPr="00314B22">
        <w:rPr>
          <w:rFonts w:ascii="Times New Roman" w:hAnsi="Times New Roman"/>
          <w:spacing w:val="8"/>
          <w:sz w:val="28"/>
          <w:szCs w:val="28"/>
        </w:rPr>
        <w:t>«</w:t>
      </w:r>
      <w:r w:rsidRPr="00314B22">
        <w:rPr>
          <w:rFonts w:ascii="Times New Roman" w:hAnsi="Times New Roman"/>
          <w:spacing w:val="8"/>
          <w:sz w:val="28"/>
          <w:szCs w:val="28"/>
        </w:rPr>
        <w:t>Программа работы с соотечественниками за рубежом на 2006-2008 года</w:t>
      </w:r>
      <w:r w:rsidR="00EB11AE" w:rsidRPr="00314B22">
        <w:rPr>
          <w:rFonts w:ascii="Times New Roman" w:hAnsi="Times New Roman"/>
          <w:spacing w:val="8"/>
          <w:sz w:val="28"/>
          <w:szCs w:val="28"/>
        </w:rPr>
        <w:t>»</w:t>
      </w:r>
      <w:r w:rsidRPr="00314B22">
        <w:rPr>
          <w:rFonts w:ascii="Times New Roman" w:hAnsi="Times New Roman"/>
          <w:spacing w:val="8"/>
          <w:sz w:val="28"/>
          <w:szCs w:val="28"/>
        </w:rPr>
        <w:t xml:space="preserve">, </w:t>
      </w:r>
      <w:r w:rsidR="00EB11AE" w:rsidRPr="00314B22">
        <w:rPr>
          <w:rFonts w:ascii="Times New Roman" w:hAnsi="Times New Roman"/>
          <w:spacing w:val="8"/>
          <w:sz w:val="28"/>
          <w:szCs w:val="28"/>
        </w:rPr>
        <w:t>«</w:t>
      </w:r>
      <w:r w:rsidRPr="00314B22">
        <w:rPr>
          <w:rFonts w:ascii="Times New Roman" w:hAnsi="Times New Roman"/>
          <w:spacing w:val="8"/>
          <w:sz w:val="28"/>
          <w:szCs w:val="28"/>
        </w:rPr>
        <w:t>Федеральная целевая програ</w:t>
      </w:r>
      <w:r w:rsidR="00EB11AE" w:rsidRPr="00314B22">
        <w:rPr>
          <w:rFonts w:ascii="Times New Roman" w:hAnsi="Times New Roman"/>
          <w:spacing w:val="8"/>
          <w:sz w:val="28"/>
          <w:szCs w:val="28"/>
        </w:rPr>
        <w:t>мма «Русский язык 2006–2010 гг.</w:t>
      </w:r>
      <w:r w:rsidRPr="00314B22">
        <w:rPr>
          <w:rFonts w:ascii="Times New Roman" w:hAnsi="Times New Roman"/>
          <w:spacing w:val="8"/>
          <w:sz w:val="28"/>
          <w:szCs w:val="28"/>
        </w:rPr>
        <w:t xml:space="preserve">», 2007 год был объявлен годом русского языка. </w:t>
      </w:r>
      <w:r w:rsidR="00EB11AE" w:rsidRPr="00314B22">
        <w:rPr>
          <w:rFonts w:ascii="Times New Roman" w:hAnsi="Times New Roman"/>
          <w:spacing w:val="8"/>
          <w:sz w:val="28"/>
          <w:szCs w:val="28"/>
        </w:rPr>
        <w:t>На сегодняшний день действует «Программа работы с соотечественниками за рубежом                     на 2012 – 2014 года».</w:t>
      </w:r>
    </w:p>
    <w:p w:rsidR="00660454" w:rsidRPr="00314B22" w:rsidRDefault="00660454" w:rsidP="001245CF">
      <w:pPr>
        <w:spacing w:after="0" w:line="360" w:lineRule="auto"/>
        <w:ind w:firstLine="567"/>
        <w:jc w:val="both"/>
        <w:rPr>
          <w:rFonts w:ascii="Times New Roman" w:hAnsi="Times New Roman"/>
          <w:sz w:val="28"/>
          <w:szCs w:val="28"/>
        </w:rPr>
      </w:pPr>
      <w:r w:rsidRPr="00314B22">
        <w:rPr>
          <w:rFonts w:ascii="Times New Roman" w:hAnsi="Times New Roman"/>
          <w:sz w:val="28"/>
          <w:szCs w:val="28"/>
        </w:rPr>
        <w:t>Поддержка зарубежных соотечественников приняла еще большие обороты после того как в 2006 году состоялся Второй Всемирный конгресс российских соотечественников. Осуществляемая Государством программа по оказанию содействия добровольному переселению в Российскую Федерацию соотечественников, проживающих за рубежом, на практике показала и доказала, что соотечественники являются важным демографическим ресурсом России.</w:t>
      </w:r>
    </w:p>
    <w:p w:rsidR="00EB11AE" w:rsidRPr="00314B22" w:rsidRDefault="00660454" w:rsidP="001245CF">
      <w:pPr>
        <w:spacing w:after="0" w:line="360" w:lineRule="auto"/>
        <w:ind w:firstLine="567"/>
        <w:jc w:val="both"/>
        <w:rPr>
          <w:rFonts w:ascii="Times New Roman" w:hAnsi="Times New Roman"/>
          <w:sz w:val="28"/>
          <w:szCs w:val="28"/>
        </w:rPr>
      </w:pPr>
      <w:r w:rsidRPr="00314B22">
        <w:rPr>
          <w:rFonts w:ascii="Times New Roman" w:hAnsi="Times New Roman"/>
          <w:sz w:val="28"/>
          <w:szCs w:val="28"/>
        </w:rPr>
        <w:t>С определенной периодичностью проводятся комплексные мониторинги для выявления состояния российской диаспоры</w:t>
      </w:r>
      <w:r w:rsidR="00EB11AE" w:rsidRPr="00314B22">
        <w:rPr>
          <w:rFonts w:ascii="Times New Roman" w:hAnsi="Times New Roman"/>
          <w:sz w:val="28"/>
          <w:szCs w:val="28"/>
        </w:rPr>
        <w:t xml:space="preserve"> в странах ближнего зарубежья</w:t>
      </w:r>
      <w:r w:rsidR="00D64662" w:rsidRPr="00D64662">
        <w:rPr>
          <w:rFonts w:ascii="Times New Roman" w:hAnsi="Times New Roman"/>
          <w:sz w:val="28"/>
          <w:szCs w:val="28"/>
        </w:rPr>
        <w:t xml:space="preserve"> [</w:t>
      </w:r>
      <w:r w:rsidR="00D64662">
        <w:rPr>
          <w:rFonts w:ascii="Times New Roman" w:hAnsi="Times New Roman"/>
          <w:sz w:val="28"/>
          <w:szCs w:val="28"/>
        </w:rPr>
        <w:t>6</w:t>
      </w:r>
      <w:r w:rsidR="00D64662" w:rsidRPr="00D64662">
        <w:rPr>
          <w:rFonts w:ascii="Times New Roman" w:hAnsi="Times New Roman"/>
          <w:sz w:val="28"/>
          <w:szCs w:val="28"/>
        </w:rPr>
        <w:t>0]</w:t>
      </w:r>
      <w:r w:rsidR="00EB11AE" w:rsidRPr="00314B22">
        <w:rPr>
          <w:rFonts w:ascii="Times New Roman" w:hAnsi="Times New Roman"/>
          <w:sz w:val="28"/>
          <w:szCs w:val="28"/>
        </w:rPr>
        <w:t>. Все</w:t>
      </w:r>
      <w:r w:rsidRPr="00314B22">
        <w:rPr>
          <w:rFonts w:ascii="Times New Roman" w:hAnsi="Times New Roman"/>
          <w:sz w:val="28"/>
          <w:szCs w:val="28"/>
        </w:rPr>
        <w:t xml:space="preserve"> это </w:t>
      </w:r>
      <w:r w:rsidR="00EB11AE" w:rsidRPr="00314B22">
        <w:rPr>
          <w:rFonts w:ascii="Times New Roman" w:hAnsi="Times New Roman"/>
          <w:sz w:val="28"/>
          <w:szCs w:val="28"/>
        </w:rPr>
        <w:t>работа по</w:t>
      </w:r>
      <w:r w:rsidRPr="00314B22">
        <w:rPr>
          <w:rFonts w:ascii="Times New Roman" w:hAnsi="Times New Roman"/>
          <w:sz w:val="28"/>
          <w:szCs w:val="28"/>
        </w:rPr>
        <w:t xml:space="preserve"> консолидации «Русского мира» для дальнейшей трансформации </w:t>
      </w:r>
      <w:r w:rsidR="00EB11AE" w:rsidRPr="00314B22">
        <w:rPr>
          <w:rFonts w:ascii="Times New Roman" w:hAnsi="Times New Roman"/>
          <w:sz w:val="28"/>
          <w:szCs w:val="28"/>
        </w:rPr>
        <w:t>в транснациональную сеть, ориентирующееся</w:t>
      </w:r>
      <w:r w:rsidRPr="00314B22">
        <w:rPr>
          <w:rFonts w:ascii="Times New Roman" w:hAnsi="Times New Roman"/>
          <w:sz w:val="28"/>
          <w:szCs w:val="28"/>
        </w:rPr>
        <w:t xml:space="preserve"> на </w:t>
      </w:r>
      <w:r w:rsidRPr="00314B22">
        <w:rPr>
          <w:rFonts w:ascii="Times New Roman" w:hAnsi="Times New Roman"/>
          <w:sz w:val="28"/>
          <w:szCs w:val="28"/>
        </w:rPr>
        <w:lastRenderedPageBreak/>
        <w:t>единство через духовность, причастно</w:t>
      </w:r>
      <w:r w:rsidR="007C6E3E" w:rsidRPr="00314B22">
        <w:rPr>
          <w:rFonts w:ascii="Times New Roman" w:hAnsi="Times New Roman"/>
          <w:sz w:val="28"/>
          <w:szCs w:val="28"/>
        </w:rPr>
        <w:t xml:space="preserve">сть к культуре и русскому языку. </w:t>
      </w:r>
      <w:r w:rsidR="00EC71CD" w:rsidRPr="00314B22">
        <w:rPr>
          <w:rFonts w:ascii="Times New Roman" w:hAnsi="Times New Roman"/>
          <w:sz w:val="28"/>
          <w:szCs w:val="28"/>
        </w:rPr>
        <w:t>Где русскому языку уделяется особое внимание.</w:t>
      </w:r>
    </w:p>
    <w:p w:rsidR="00660454" w:rsidRPr="00314B22" w:rsidRDefault="00660454" w:rsidP="001245CF">
      <w:pPr>
        <w:tabs>
          <w:tab w:val="left" w:pos="5643"/>
        </w:tabs>
        <w:spacing w:after="0" w:line="360" w:lineRule="auto"/>
        <w:ind w:firstLine="567"/>
        <w:jc w:val="both"/>
        <w:rPr>
          <w:rFonts w:ascii="Times New Roman" w:hAnsi="Times New Roman"/>
          <w:sz w:val="28"/>
          <w:szCs w:val="28"/>
        </w:rPr>
      </w:pPr>
      <w:r w:rsidRPr="00314B22">
        <w:rPr>
          <w:rFonts w:ascii="Times New Roman" w:hAnsi="Times New Roman"/>
          <w:sz w:val="28"/>
          <w:szCs w:val="28"/>
        </w:rPr>
        <w:t>В свое время СССР провел колоссальную работу по развитию русского языка как связующего звена всех ныне не зависимых государств, и этот язык стал нашим наследие</w:t>
      </w:r>
      <w:r w:rsidR="007C6E3E" w:rsidRPr="00314B22">
        <w:rPr>
          <w:rFonts w:ascii="Times New Roman" w:hAnsi="Times New Roman"/>
          <w:sz w:val="28"/>
          <w:szCs w:val="28"/>
        </w:rPr>
        <w:t xml:space="preserve">м. Русский язык – это ресурс, и </w:t>
      </w:r>
      <w:r w:rsidRPr="00314B22">
        <w:rPr>
          <w:rFonts w:ascii="Times New Roman" w:hAnsi="Times New Roman"/>
          <w:sz w:val="28"/>
          <w:szCs w:val="28"/>
        </w:rPr>
        <w:t>ныне способствующий интеграционному процессу, который привносит с собой также определенный базис из политической, экономической, социаль</w:t>
      </w:r>
      <w:r w:rsidR="007C6E3E" w:rsidRPr="00314B22">
        <w:rPr>
          <w:rFonts w:ascii="Times New Roman" w:hAnsi="Times New Roman"/>
          <w:sz w:val="28"/>
          <w:szCs w:val="28"/>
        </w:rPr>
        <w:t xml:space="preserve">ной, научной и культурной среды. </w:t>
      </w:r>
      <w:r w:rsidR="00E87260">
        <w:rPr>
          <w:rFonts w:ascii="Times New Roman" w:hAnsi="Times New Roman"/>
          <w:sz w:val="28"/>
          <w:szCs w:val="28"/>
        </w:rPr>
        <w:t>Р</w:t>
      </w:r>
      <w:r w:rsidRPr="00314B22">
        <w:rPr>
          <w:rFonts w:ascii="Times New Roman" w:hAnsi="Times New Roman"/>
          <w:sz w:val="28"/>
          <w:szCs w:val="28"/>
        </w:rPr>
        <w:t>усский язык – это не просто наследие Советского Союза, а мощный инструмент, правильное применение которого приведет к</w:t>
      </w:r>
      <w:r w:rsidR="007C6E3E" w:rsidRPr="00314B22">
        <w:rPr>
          <w:rFonts w:ascii="Times New Roman" w:hAnsi="Times New Roman"/>
          <w:sz w:val="28"/>
          <w:szCs w:val="28"/>
        </w:rPr>
        <w:t xml:space="preserve"> созданию единого пространства. </w:t>
      </w:r>
    </w:p>
    <w:p w:rsidR="00660454" w:rsidRPr="00314B22" w:rsidRDefault="00EC71CD" w:rsidP="001245CF">
      <w:pPr>
        <w:spacing w:after="0" w:line="360" w:lineRule="auto"/>
        <w:ind w:firstLine="567"/>
        <w:jc w:val="both"/>
        <w:rPr>
          <w:rFonts w:ascii="Times New Roman" w:hAnsi="Times New Roman"/>
          <w:sz w:val="28"/>
          <w:szCs w:val="28"/>
        </w:rPr>
      </w:pPr>
      <w:r w:rsidRPr="00314B22">
        <w:rPr>
          <w:rFonts w:ascii="Times New Roman" w:hAnsi="Times New Roman"/>
          <w:sz w:val="28"/>
          <w:szCs w:val="28"/>
        </w:rPr>
        <w:t>Распад</w:t>
      </w:r>
      <w:r w:rsidR="00660454" w:rsidRPr="00314B22">
        <w:rPr>
          <w:rFonts w:ascii="Times New Roman" w:hAnsi="Times New Roman"/>
          <w:sz w:val="28"/>
          <w:szCs w:val="28"/>
        </w:rPr>
        <w:t xml:space="preserve"> СССР – это главное геополитическое событие </w:t>
      </w:r>
      <w:r w:rsidR="00660454" w:rsidRPr="00314B22">
        <w:rPr>
          <w:rFonts w:ascii="Times New Roman" w:hAnsi="Times New Roman"/>
          <w:sz w:val="28"/>
          <w:szCs w:val="28"/>
          <w:lang w:val="en-US"/>
        </w:rPr>
        <w:t>XX</w:t>
      </w:r>
      <w:r w:rsidR="00660454" w:rsidRPr="00314B22">
        <w:rPr>
          <w:rFonts w:ascii="Times New Roman" w:hAnsi="Times New Roman"/>
          <w:sz w:val="28"/>
          <w:szCs w:val="28"/>
        </w:rPr>
        <w:t xml:space="preserve"> века, которое повлекло за собой необратимые последствия для всего мира. Большинство людей оказались просто психологически не готовы к тому, что еще вчера они были гражданами  Советского Сою</w:t>
      </w:r>
      <w:r w:rsidR="007C6E3E" w:rsidRPr="00314B22">
        <w:rPr>
          <w:rFonts w:ascii="Times New Roman" w:hAnsi="Times New Roman"/>
          <w:sz w:val="28"/>
          <w:szCs w:val="28"/>
        </w:rPr>
        <w:t>за, а сегодня стали частью нового</w:t>
      </w:r>
      <w:r w:rsidR="00660454" w:rsidRPr="00314B22">
        <w:rPr>
          <w:rFonts w:ascii="Times New Roman" w:hAnsi="Times New Roman"/>
          <w:sz w:val="28"/>
          <w:szCs w:val="28"/>
        </w:rPr>
        <w:t>, суверенного государства. За этим также последовала смена ролей и ста</w:t>
      </w:r>
      <w:r w:rsidR="007C6E3E" w:rsidRPr="00314B22">
        <w:rPr>
          <w:rFonts w:ascii="Times New Roman" w:hAnsi="Times New Roman"/>
          <w:sz w:val="28"/>
          <w:szCs w:val="28"/>
        </w:rPr>
        <w:t>тусов, что также привело к некой</w:t>
      </w:r>
      <w:r w:rsidR="00660454" w:rsidRPr="00314B22">
        <w:rPr>
          <w:rFonts w:ascii="Times New Roman" w:hAnsi="Times New Roman"/>
          <w:sz w:val="28"/>
          <w:szCs w:val="28"/>
        </w:rPr>
        <w:t xml:space="preserve"> шоковой ситуации. Слабо знакомые с культурой титульного этноса, а главное с языком народов новых независимы государств, они оказались в довольно сложн</w:t>
      </w:r>
      <w:r w:rsidR="000323B1">
        <w:rPr>
          <w:rFonts w:ascii="Times New Roman" w:hAnsi="Times New Roman"/>
          <w:sz w:val="28"/>
          <w:szCs w:val="28"/>
        </w:rPr>
        <w:t>ом положении</w:t>
      </w:r>
      <w:r w:rsidR="00660454" w:rsidRPr="00314B22">
        <w:rPr>
          <w:rFonts w:ascii="Times New Roman" w:hAnsi="Times New Roman"/>
          <w:sz w:val="28"/>
          <w:szCs w:val="28"/>
        </w:rPr>
        <w:t>.</w:t>
      </w:r>
    </w:p>
    <w:p w:rsidR="00660454" w:rsidRPr="00D64662" w:rsidRDefault="00660454" w:rsidP="001245CF">
      <w:pPr>
        <w:spacing w:after="0" w:line="360" w:lineRule="auto"/>
        <w:ind w:firstLine="567"/>
        <w:jc w:val="both"/>
        <w:rPr>
          <w:rFonts w:ascii="Times New Roman" w:hAnsi="Times New Roman"/>
          <w:sz w:val="28"/>
          <w:szCs w:val="28"/>
        </w:rPr>
      </w:pPr>
      <w:r w:rsidRPr="00314B22">
        <w:rPr>
          <w:rFonts w:ascii="Times New Roman" w:hAnsi="Times New Roman"/>
          <w:sz w:val="28"/>
          <w:szCs w:val="28"/>
        </w:rPr>
        <w:t>Незнание языка всегда приводит к большим проблемам с трудоустройством, образованием и участием в общественной жизни. Выходов из сложившейся ситуации всего два: миграция или интеграция. Нельзя сказать, что какой-либо из этих вариантов легко осуществим, они оба связаны с тяжелыми конфликтами внутри каждого человека находящегося в такой ситуации. Но если миграция всегда ставит человека в сложные социально-экономические проблемы переезда, а также статусные перемены</w:t>
      </w:r>
      <w:r w:rsidR="00EC71CD" w:rsidRPr="00314B22">
        <w:rPr>
          <w:rFonts w:ascii="Times New Roman" w:hAnsi="Times New Roman"/>
          <w:sz w:val="28"/>
          <w:szCs w:val="28"/>
        </w:rPr>
        <w:t xml:space="preserve">, то интеграция в свою очередь </w:t>
      </w:r>
      <w:r w:rsidRPr="00314B22">
        <w:rPr>
          <w:rFonts w:ascii="Times New Roman" w:hAnsi="Times New Roman"/>
          <w:sz w:val="28"/>
          <w:szCs w:val="28"/>
        </w:rPr>
        <w:t>добавляет еще необходимость этнокультурной адаптации, одной из составляющей которой я</w:t>
      </w:r>
      <w:r w:rsidR="00D64662">
        <w:rPr>
          <w:rFonts w:ascii="Times New Roman" w:hAnsi="Times New Roman"/>
          <w:sz w:val="28"/>
          <w:szCs w:val="28"/>
        </w:rPr>
        <w:t>вляется проблема русского языка</w:t>
      </w:r>
      <w:r w:rsidR="00D64662" w:rsidRPr="00D64662">
        <w:rPr>
          <w:rFonts w:ascii="Times New Roman" w:hAnsi="Times New Roman"/>
          <w:sz w:val="28"/>
          <w:szCs w:val="28"/>
        </w:rPr>
        <w:t xml:space="preserve"> [61].</w:t>
      </w:r>
    </w:p>
    <w:p w:rsidR="00660454" w:rsidRPr="00314B22" w:rsidRDefault="00660454" w:rsidP="001245CF">
      <w:pPr>
        <w:spacing w:after="0" w:line="360" w:lineRule="auto"/>
        <w:ind w:firstLine="567"/>
        <w:jc w:val="both"/>
        <w:rPr>
          <w:rFonts w:ascii="Times New Roman" w:hAnsi="Times New Roman"/>
          <w:sz w:val="28"/>
          <w:szCs w:val="28"/>
        </w:rPr>
      </w:pPr>
      <w:r w:rsidRPr="00314B22">
        <w:rPr>
          <w:rFonts w:ascii="Times New Roman" w:hAnsi="Times New Roman"/>
          <w:sz w:val="28"/>
          <w:szCs w:val="28"/>
        </w:rPr>
        <w:t xml:space="preserve">Аналитики Р. </w:t>
      </w:r>
      <w:proofErr w:type="spellStart"/>
      <w:r w:rsidRPr="00314B22">
        <w:rPr>
          <w:rFonts w:ascii="Times New Roman" w:hAnsi="Times New Roman"/>
          <w:sz w:val="28"/>
          <w:szCs w:val="28"/>
        </w:rPr>
        <w:t>Абдулатипов</w:t>
      </w:r>
      <w:proofErr w:type="spellEnd"/>
      <w:r w:rsidRPr="00314B22">
        <w:rPr>
          <w:rFonts w:ascii="Times New Roman" w:hAnsi="Times New Roman"/>
          <w:sz w:val="28"/>
          <w:szCs w:val="28"/>
        </w:rPr>
        <w:t xml:space="preserve">, В. </w:t>
      </w:r>
      <w:proofErr w:type="spellStart"/>
      <w:r w:rsidRPr="00314B22">
        <w:rPr>
          <w:rFonts w:ascii="Times New Roman" w:hAnsi="Times New Roman"/>
          <w:sz w:val="28"/>
          <w:szCs w:val="28"/>
        </w:rPr>
        <w:t>Мукомель</w:t>
      </w:r>
      <w:proofErr w:type="spellEnd"/>
      <w:r w:rsidRPr="00314B22">
        <w:rPr>
          <w:rFonts w:ascii="Times New Roman" w:hAnsi="Times New Roman"/>
          <w:sz w:val="28"/>
          <w:szCs w:val="28"/>
        </w:rPr>
        <w:t xml:space="preserve"> и Э. </w:t>
      </w:r>
      <w:proofErr w:type="spellStart"/>
      <w:r w:rsidRPr="00314B22">
        <w:rPr>
          <w:rFonts w:ascii="Times New Roman" w:hAnsi="Times New Roman"/>
          <w:sz w:val="28"/>
          <w:szCs w:val="28"/>
        </w:rPr>
        <w:t>Паин</w:t>
      </w:r>
      <w:proofErr w:type="spellEnd"/>
      <w:r w:rsidRPr="00314B22">
        <w:rPr>
          <w:rFonts w:ascii="Times New Roman" w:hAnsi="Times New Roman"/>
          <w:sz w:val="28"/>
          <w:szCs w:val="28"/>
        </w:rPr>
        <w:t xml:space="preserve"> утверждают, что сегодня Россия, наконец, выстроила единую стратегию по ведению политики </w:t>
      </w:r>
      <w:r w:rsidRPr="00314B22">
        <w:rPr>
          <w:rFonts w:ascii="Times New Roman" w:hAnsi="Times New Roman"/>
          <w:sz w:val="28"/>
          <w:szCs w:val="28"/>
        </w:rPr>
        <w:lastRenderedPageBreak/>
        <w:t>в отношении российских диаспор в странах ближнего зарубежья. Консенсус, которого, наконец, достигли властные структуры, основывался на том, что Россия заинтересована в социально-экономической стабильности  своих соседей, а стратегической линией Российской Федерации будет оказание содействия в интеграционных процессах российской диаспоры в новых независимых государствах, но это будет не полная интеграция, а адаптация с сохранением своей культурной самобытности. Россия стала инициатором, организатором, а порой и ключевым партнером в осуществлении многих программ («Рус</w:t>
      </w:r>
      <w:r w:rsidR="00EC71CD" w:rsidRPr="00314B22">
        <w:rPr>
          <w:rFonts w:ascii="Times New Roman" w:hAnsi="Times New Roman"/>
          <w:sz w:val="28"/>
          <w:szCs w:val="28"/>
        </w:rPr>
        <w:t>ский язык» (2002–2005/2006–2010/2011-2015 гг.</w:t>
      </w:r>
      <w:r w:rsidRPr="00314B22">
        <w:rPr>
          <w:rFonts w:ascii="Times New Roman" w:hAnsi="Times New Roman"/>
          <w:sz w:val="28"/>
          <w:szCs w:val="28"/>
        </w:rPr>
        <w:t>)</w:t>
      </w:r>
      <w:r w:rsidR="00D64662" w:rsidRPr="00D64662">
        <w:rPr>
          <w:rFonts w:ascii="Times New Roman" w:hAnsi="Times New Roman"/>
          <w:sz w:val="28"/>
          <w:szCs w:val="28"/>
        </w:rPr>
        <w:t>)</w:t>
      </w:r>
      <w:r w:rsidRPr="00314B22">
        <w:rPr>
          <w:rFonts w:ascii="Times New Roman" w:hAnsi="Times New Roman"/>
          <w:sz w:val="28"/>
          <w:szCs w:val="28"/>
        </w:rPr>
        <w:t>; комплексный аналитический</w:t>
      </w:r>
      <w:r w:rsidR="00EC71CD" w:rsidRPr="00314B22">
        <w:rPr>
          <w:rFonts w:ascii="Times New Roman" w:hAnsi="Times New Roman"/>
          <w:sz w:val="28"/>
          <w:szCs w:val="28"/>
        </w:rPr>
        <w:t xml:space="preserve"> проект </w:t>
      </w:r>
      <w:r w:rsidRPr="00314B22">
        <w:rPr>
          <w:rFonts w:ascii="Times New Roman" w:hAnsi="Times New Roman"/>
          <w:sz w:val="28"/>
          <w:szCs w:val="28"/>
        </w:rPr>
        <w:t>«Русский язык в мире» и «Русский язык в новых независимых государствах»</w:t>
      </w:r>
      <w:r w:rsidR="00D64662" w:rsidRPr="00D64662">
        <w:rPr>
          <w:rFonts w:ascii="Times New Roman" w:hAnsi="Times New Roman"/>
          <w:sz w:val="28"/>
          <w:szCs w:val="28"/>
        </w:rPr>
        <w:t xml:space="preserve"> [62]</w:t>
      </w:r>
      <w:r w:rsidRPr="00314B22">
        <w:rPr>
          <w:rFonts w:ascii="Times New Roman" w:hAnsi="Times New Roman"/>
          <w:sz w:val="28"/>
          <w:szCs w:val="28"/>
        </w:rPr>
        <w:t>.</w:t>
      </w:r>
    </w:p>
    <w:p w:rsidR="00660454" w:rsidRPr="00314B22" w:rsidRDefault="00660454" w:rsidP="001245CF">
      <w:pPr>
        <w:spacing w:after="0" w:line="360" w:lineRule="auto"/>
        <w:ind w:firstLine="567"/>
        <w:jc w:val="both"/>
        <w:rPr>
          <w:rFonts w:ascii="Times New Roman" w:hAnsi="Times New Roman"/>
          <w:sz w:val="28"/>
          <w:szCs w:val="28"/>
        </w:rPr>
      </w:pPr>
      <w:r w:rsidRPr="00314B22">
        <w:rPr>
          <w:rFonts w:ascii="Times New Roman" w:hAnsi="Times New Roman"/>
          <w:sz w:val="28"/>
          <w:szCs w:val="28"/>
        </w:rPr>
        <w:t xml:space="preserve">В рамках вышеуказанных </w:t>
      </w:r>
      <w:r w:rsidR="00D64662">
        <w:rPr>
          <w:rFonts w:ascii="Times New Roman" w:hAnsi="Times New Roman"/>
          <w:sz w:val="28"/>
          <w:szCs w:val="28"/>
        </w:rPr>
        <w:t>программ</w:t>
      </w:r>
      <w:r w:rsidRPr="00314B22">
        <w:rPr>
          <w:rFonts w:ascii="Times New Roman" w:hAnsi="Times New Roman"/>
          <w:sz w:val="28"/>
          <w:szCs w:val="28"/>
        </w:rPr>
        <w:t xml:space="preserve"> проводилась работа по систематическому отслеживанию русского языка за рубежом. </w:t>
      </w:r>
      <w:r w:rsidR="00EC71CD" w:rsidRPr="00314B22">
        <w:rPr>
          <w:rFonts w:ascii="Times New Roman" w:hAnsi="Times New Roman"/>
          <w:sz w:val="28"/>
          <w:szCs w:val="28"/>
        </w:rPr>
        <w:t>Эта работа  показала,</w:t>
      </w:r>
      <w:r w:rsidRPr="00314B22">
        <w:rPr>
          <w:rFonts w:ascii="Times New Roman" w:hAnsi="Times New Roman"/>
          <w:sz w:val="28"/>
          <w:szCs w:val="28"/>
        </w:rPr>
        <w:t xml:space="preserve"> что </w:t>
      </w:r>
      <w:r w:rsidR="00EC71CD" w:rsidRPr="00314B22">
        <w:rPr>
          <w:rFonts w:ascii="Times New Roman" w:hAnsi="Times New Roman"/>
          <w:sz w:val="28"/>
          <w:szCs w:val="28"/>
        </w:rPr>
        <w:t xml:space="preserve">после распада СССР, </w:t>
      </w:r>
      <w:r w:rsidRPr="00314B22">
        <w:rPr>
          <w:rFonts w:ascii="Times New Roman" w:hAnsi="Times New Roman"/>
          <w:sz w:val="28"/>
          <w:szCs w:val="28"/>
        </w:rPr>
        <w:t xml:space="preserve">на постсоветском пространстве ведущие позиции заняли языки титульных этносов, и установились как государственные, а русский в свою очередь стал вытесняться из всех сфер жизни общества (политической, информационной, культурной). </w:t>
      </w:r>
    </w:p>
    <w:p w:rsidR="00660454" w:rsidRPr="00314B22" w:rsidRDefault="003D7E87" w:rsidP="001245CF">
      <w:pPr>
        <w:spacing w:after="0" w:line="360" w:lineRule="auto"/>
        <w:ind w:firstLine="567"/>
        <w:jc w:val="both"/>
        <w:rPr>
          <w:rFonts w:ascii="Times New Roman" w:hAnsi="Times New Roman"/>
          <w:sz w:val="28"/>
          <w:szCs w:val="28"/>
        </w:rPr>
      </w:pPr>
      <w:r w:rsidRPr="00314B22">
        <w:rPr>
          <w:rFonts w:ascii="Times New Roman" w:hAnsi="Times New Roman"/>
          <w:sz w:val="28"/>
          <w:szCs w:val="28"/>
        </w:rPr>
        <w:t xml:space="preserve">В период укрепления </w:t>
      </w:r>
      <w:r w:rsidR="00660454" w:rsidRPr="00314B22">
        <w:rPr>
          <w:rFonts w:ascii="Times New Roman" w:hAnsi="Times New Roman"/>
          <w:sz w:val="28"/>
          <w:szCs w:val="28"/>
        </w:rPr>
        <w:t>суверенизаци</w:t>
      </w:r>
      <w:r w:rsidRPr="00314B22">
        <w:rPr>
          <w:rFonts w:ascii="Times New Roman" w:hAnsi="Times New Roman"/>
          <w:sz w:val="28"/>
          <w:szCs w:val="28"/>
        </w:rPr>
        <w:t>и</w:t>
      </w:r>
      <w:r w:rsidR="00660454" w:rsidRPr="00314B22">
        <w:rPr>
          <w:rFonts w:ascii="Times New Roman" w:hAnsi="Times New Roman"/>
          <w:sz w:val="28"/>
          <w:szCs w:val="28"/>
        </w:rPr>
        <w:t xml:space="preserve"> именно</w:t>
      </w:r>
      <w:r w:rsidRPr="00314B22">
        <w:rPr>
          <w:rFonts w:ascii="Times New Roman" w:hAnsi="Times New Roman"/>
          <w:sz w:val="28"/>
          <w:szCs w:val="28"/>
        </w:rPr>
        <w:t xml:space="preserve"> русский язык стал препятствие</w:t>
      </w:r>
      <w:r w:rsidR="00A67BFB" w:rsidRPr="00314B22">
        <w:rPr>
          <w:rFonts w:ascii="Times New Roman" w:hAnsi="Times New Roman"/>
          <w:sz w:val="28"/>
          <w:szCs w:val="28"/>
        </w:rPr>
        <w:t>м</w:t>
      </w:r>
      <w:r w:rsidRPr="00314B22">
        <w:rPr>
          <w:rFonts w:ascii="Times New Roman" w:hAnsi="Times New Roman"/>
          <w:sz w:val="28"/>
          <w:szCs w:val="28"/>
        </w:rPr>
        <w:t xml:space="preserve"> </w:t>
      </w:r>
      <w:r w:rsidR="00660454" w:rsidRPr="00314B22">
        <w:rPr>
          <w:rFonts w:ascii="Times New Roman" w:hAnsi="Times New Roman"/>
          <w:sz w:val="28"/>
          <w:szCs w:val="28"/>
        </w:rPr>
        <w:t>в государственной пол</w:t>
      </w:r>
      <w:r w:rsidRPr="00314B22">
        <w:rPr>
          <w:rFonts w:ascii="Times New Roman" w:hAnsi="Times New Roman"/>
          <w:sz w:val="28"/>
          <w:szCs w:val="28"/>
        </w:rPr>
        <w:t>итике бывших союзных республик</w:t>
      </w:r>
      <w:r w:rsidR="00660454" w:rsidRPr="00314B22">
        <w:rPr>
          <w:rFonts w:ascii="Times New Roman" w:hAnsi="Times New Roman"/>
          <w:sz w:val="28"/>
          <w:szCs w:val="28"/>
        </w:rPr>
        <w:t xml:space="preserve">, которым пришлось менять законодательства. Что привело к ограничению сферы влияния русского языка и оттоку русскоязычного населения. В первое время в бывших союзных республиках развернулись политические конфликты по поводу статуса русского языка. Дискуссии по этой проблемы продолжаются и сегодня. </w:t>
      </w:r>
      <w:r w:rsidR="007C1748" w:rsidRPr="00314B22">
        <w:rPr>
          <w:rFonts w:ascii="Times New Roman" w:hAnsi="Times New Roman"/>
          <w:sz w:val="28"/>
          <w:szCs w:val="28"/>
        </w:rPr>
        <w:t>Мы проанализировали Кыргызскую Республику в данной сфере, как одну из бывших республик СССР, для полного понимания проблемы</w:t>
      </w:r>
      <w:r w:rsidR="00660454" w:rsidRPr="00314B22">
        <w:rPr>
          <w:rFonts w:ascii="Times New Roman" w:hAnsi="Times New Roman"/>
          <w:sz w:val="28"/>
          <w:szCs w:val="28"/>
        </w:rPr>
        <w:t xml:space="preserve">. </w:t>
      </w:r>
    </w:p>
    <w:p w:rsidR="007C1748" w:rsidRPr="00314B22" w:rsidRDefault="00660454" w:rsidP="001245CF">
      <w:pPr>
        <w:spacing w:after="0" w:line="360" w:lineRule="auto"/>
        <w:ind w:firstLine="567"/>
        <w:jc w:val="both"/>
        <w:rPr>
          <w:rFonts w:ascii="Times New Roman" w:hAnsi="Times New Roman"/>
          <w:sz w:val="28"/>
          <w:szCs w:val="28"/>
        </w:rPr>
      </w:pPr>
      <w:r w:rsidRPr="00314B22">
        <w:rPr>
          <w:rFonts w:ascii="Times New Roman" w:hAnsi="Times New Roman"/>
          <w:sz w:val="28"/>
          <w:szCs w:val="28"/>
          <w:lang w:val="en-US"/>
        </w:rPr>
        <w:t>V</w:t>
      </w:r>
      <w:r w:rsidRPr="00314B22">
        <w:rPr>
          <w:rFonts w:ascii="Times New Roman" w:hAnsi="Times New Roman"/>
          <w:sz w:val="28"/>
          <w:szCs w:val="28"/>
        </w:rPr>
        <w:t xml:space="preserve"> чрезвычайный съезд Советов Киргизской ССР, в марте 1937 года, принял Конституцию, в которой также как и в конституции СССР ряд статей оговаривали правовое равенство всех народов населяющих республику. </w:t>
      </w:r>
      <w:proofErr w:type="gramStart"/>
      <w:r w:rsidRPr="00314B22">
        <w:rPr>
          <w:rFonts w:ascii="Times New Roman" w:hAnsi="Times New Roman"/>
          <w:sz w:val="28"/>
          <w:szCs w:val="28"/>
        </w:rPr>
        <w:t xml:space="preserve">Статья 25 устанавливала, что все законы, которые принимал Верховный </w:t>
      </w:r>
      <w:r w:rsidRPr="00314B22">
        <w:rPr>
          <w:rFonts w:ascii="Times New Roman" w:hAnsi="Times New Roman"/>
          <w:sz w:val="28"/>
          <w:szCs w:val="28"/>
        </w:rPr>
        <w:lastRenderedPageBreak/>
        <w:t>Совет Киргизской ССР, публикуются на киргизском и на русском языках.</w:t>
      </w:r>
      <w:proofErr w:type="gramEnd"/>
      <w:r w:rsidRPr="00314B22">
        <w:rPr>
          <w:rFonts w:ascii="Times New Roman" w:hAnsi="Times New Roman"/>
          <w:sz w:val="28"/>
          <w:szCs w:val="28"/>
        </w:rPr>
        <w:t xml:space="preserve"> Статья 82 указывала на судопроизводство, которое  «ведется на киргизском языке; в районах с большинством русского или узбекского населения – соответственно на русском и узбекском языках с обеспечением для лиц, не владеющих языком большинства населения района, полного ознакомления с материалами дела через перево</w:t>
      </w:r>
      <w:r w:rsidR="007C1748" w:rsidRPr="00314B22">
        <w:rPr>
          <w:rFonts w:ascii="Times New Roman" w:hAnsi="Times New Roman"/>
          <w:sz w:val="28"/>
          <w:szCs w:val="28"/>
        </w:rPr>
        <w:t>дчика, а также права выступать в</w:t>
      </w:r>
      <w:r w:rsidRPr="00314B22">
        <w:rPr>
          <w:rFonts w:ascii="Times New Roman" w:hAnsi="Times New Roman"/>
          <w:sz w:val="28"/>
          <w:szCs w:val="28"/>
        </w:rPr>
        <w:t xml:space="preserve"> суде на родном языке». </w:t>
      </w:r>
    </w:p>
    <w:p w:rsidR="00660454" w:rsidRPr="00314B22" w:rsidRDefault="00660454" w:rsidP="001245CF">
      <w:pPr>
        <w:spacing w:after="0" w:line="360" w:lineRule="auto"/>
        <w:ind w:firstLine="567"/>
        <w:jc w:val="both"/>
        <w:rPr>
          <w:rFonts w:ascii="Times New Roman" w:hAnsi="Times New Roman"/>
          <w:sz w:val="28"/>
          <w:szCs w:val="28"/>
        </w:rPr>
      </w:pPr>
      <w:r w:rsidRPr="00314B22">
        <w:rPr>
          <w:rFonts w:ascii="Times New Roman" w:hAnsi="Times New Roman"/>
          <w:sz w:val="28"/>
          <w:szCs w:val="28"/>
        </w:rPr>
        <w:t xml:space="preserve">1930-е года, привели к тому, что языком делопроизводства  постепенно становился русский. </w:t>
      </w:r>
      <w:proofErr w:type="gramStart"/>
      <w:r w:rsidRPr="00314B22">
        <w:rPr>
          <w:rFonts w:ascii="Times New Roman" w:hAnsi="Times New Roman"/>
          <w:sz w:val="28"/>
          <w:szCs w:val="28"/>
        </w:rPr>
        <w:t>Если в начале 30-х годов, различные пленумы, сессии, собрания проводились на русском языке и на языках титульных национальностей (в зависимости от территории проведение и состава участников), пусть и с участием переводчиков, то впоследствии, уже в послевоенный период, благодаря усилению централизации власти, администрации комплектовались русскоязычными кадрами, что и привело к «единовластию» русского языка.</w:t>
      </w:r>
      <w:proofErr w:type="gramEnd"/>
    </w:p>
    <w:p w:rsidR="00660454" w:rsidRPr="00314B22" w:rsidRDefault="00660454" w:rsidP="001245CF">
      <w:pPr>
        <w:spacing w:after="0" w:line="360" w:lineRule="auto"/>
        <w:ind w:firstLine="567"/>
        <w:jc w:val="both"/>
        <w:rPr>
          <w:rFonts w:ascii="Times New Roman" w:hAnsi="Times New Roman"/>
          <w:sz w:val="28"/>
          <w:szCs w:val="28"/>
        </w:rPr>
      </w:pPr>
      <w:r w:rsidRPr="00314B22">
        <w:rPr>
          <w:rFonts w:ascii="Times New Roman" w:hAnsi="Times New Roman"/>
          <w:sz w:val="28"/>
          <w:szCs w:val="28"/>
        </w:rPr>
        <w:t>Н.С.</w:t>
      </w:r>
      <w:r w:rsidR="00D64662" w:rsidRPr="00D64662">
        <w:rPr>
          <w:rFonts w:ascii="Times New Roman" w:hAnsi="Times New Roman"/>
          <w:sz w:val="28"/>
          <w:szCs w:val="28"/>
        </w:rPr>
        <w:t xml:space="preserve"> </w:t>
      </w:r>
      <w:r w:rsidRPr="00314B22">
        <w:rPr>
          <w:rFonts w:ascii="Times New Roman" w:hAnsi="Times New Roman"/>
          <w:sz w:val="28"/>
          <w:szCs w:val="28"/>
        </w:rPr>
        <w:t>Хрущев, в период своего правления, целенаправленно вел политик</w:t>
      </w:r>
      <w:r w:rsidR="000323B1">
        <w:rPr>
          <w:rFonts w:ascii="Times New Roman" w:hAnsi="Times New Roman"/>
          <w:sz w:val="28"/>
          <w:szCs w:val="28"/>
        </w:rPr>
        <w:t>у</w:t>
      </w:r>
      <w:r w:rsidRPr="00314B22">
        <w:rPr>
          <w:rFonts w:ascii="Times New Roman" w:hAnsi="Times New Roman"/>
          <w:sz w:val="28"/>
          <w:szCs w:val="28"/>
        </w:rPr>
        <w:t xml:space="preserve"> внедрения русского языка в национальные школы, вытесняя языки титульных национальностей (сокращение часов на изучение родного языка дли различных народов, а в школах с русским языком обучени</w:t>
      </w:r>
      <w:r w:rsidR="000323B1">
        <w:rPr>
          <w:rFonts w:ascii="Times New Roman" w:hAnsi="Times New Roman"/>
          <w:sz w:val="28"/>
          <w:szCs w:val="28"/>
        </w:rPr>
        <w:t>е</w:t>
      </w:r>
      <w:r w:rsidRPr="00314B22">
        <w:rPr>
          <w:rFonts w:ascii="Times New Roman" w:hAnsi="Times New Roman"/>
          <w:sz w:val="28"/>
          <w:szCs w:val="28"/>
        </w:rPr>
        <w:t xml:space="preserve"> языкам коренных народов вовсе ликвидировали)</w:t>
      </w:r>
      <w:r w:rsidR="00D64662" w:rsidRPr="00D64662">
        <w:rPr>
          <w:rFonts w:ascii="Times New Roman" w:hAnsi="Times New Roman"/>
          <w:sz w:val="28"/>
          <w:szCs w:val="28"/>
        </w:rPr>
        <w:t xml:space="preserve"> [63]</w:t>
      </w:r>
      <w:r w:rsidRPr="00314B22">
        <w:rPr>
          <w:rFonts w:ascii="Times New Roman" w:hAnsi="Times New Roman"/>
          <w:sz w:val="28"/>
          <w:szCs w:val="28"/>
        </w:rPr>
        <w:t>.</w:t>
      </w:r>
    </w:p>
    <w:p w:rsidR="00660454" w:rsidRPr="00314B22" w:rsidRDefault="00660454" w:rsidP="001245CF">
      <w:pPr>
        <w:spacing w:after="0" w:line="360" w:lineRule="auto"/>
        <w:ind w:firstLine="567"/>
        <w:jc w:val="both"/>
        <w:rPr>
          <w:rFonts w:ascii="Times New Roman" w:hAnsi="Times New Roman"/>
          <w:sz w:val="28"/>
          <w:szCs w:val="28"/>
        </w:rPr>
      </w:pPr>
      <w:r w:rsidRPr="00314B22">
        <w:rPr>
          <w:rFonts w:ascii="Times New Roman" w:hAnsi="Times New Roman"/>
          <w:sz w:val="28"/>
          <w:szCs w:val="28"/>
        </w:rPr>
        <w:t xml:space="preserve">Ведущее положение изучения русского языка на территории Киргизии и других республик Центральной Азии в период с 1960-х по 1970-х не вызвали какого-либо резонанса со стороны национальной общественности. Вследствие того, о чем </w:t>
      </w:r>
      <w:r w:rsidR="007C1748" w:rsidRPr="00314B22">
        <w:rPr>
          <w:rFonts w:ascii="Times New Roman" w:hAnsi="Times New Roman"/>
          <w:sz w:val="28"/>
          <w:szCs w:val="28"/>
        </w:rPr>
        <w:t>мы говорили</w:t>
      </w:r>
      <w:r w:rsidRPr="00314B22">
        <w:rPr>
          <w:rFonts w:ascii="Times New Roman" w:hAnsi="Times New Roman"/>
          <w:sz w:val="28"/>
          <w:szCs w:val="28"/>
        </w:rPr>
        <w:t xml:space="preserve"> чуть выше (приоритет русскоязычным кадрам), представители коренных народов, живущие в городах, беспокоящиеся об успешном будущем своих детей и возможности построения карьеры, стремились отдать их в русские детские сады и школы. Благодаря чему, молодое поколение киргизов, таджиков, узбеков, казахов и других этносов</w:t>
      </w:r>
      <w:r w:rsidR="007C1748" w:rsidRPr="00314B22">
        <w:rPr>
          <w:rFonts w:ascii="Times New Roman" w:hAnsi="Times New Roman"/>
          <w:sz w:val="28"/>
          <w:szCs w:val="28"/>
        </w:rPr>
        <w:t xml:space="preserve"> было полностью русифицировано. </w:t>
      </w:r>
      <w:r w:rsidRPr="00314B22">
        <w:rPr>
          <w:rFonts w:ascii="Times New Roman" w:hAnsi="Times New Roman"/>
          <w:sz w:val="28"/>
          <w:szCs w:val="28"/>
        </w:rPr>
        <w:t xml:space="preserve">Конечно же, это вызвало </w:t>
      </w:r>
      <w:r w:rsidRPr="00314B22">
        <w:rPr>
          <w:rFonts w:ascii="Times New Roman" w:hAnsi="Times New Roman"/>
          <w:sz w:val="28"/>
          <w:szCs w:val="28"/>
        </w:rPr>
        <w:lastRenderedPageBreak/>
        <w:t>негативную реакцию со стороны старших, что породило проблему поколений.</w:t>
      </w:r>
    </w:p>
    <w:p w:rsidR="00660454" w:rsidRPr="00314B22" w:rsidRDefault="00660454" w:rsidP="001245CF">
      <w:pPr>
        <w:spacing w:after="0" w:line="360" w:lineRule="auto"/>
        <w:ind w:firstLine="567"/>
        <w:jc w:val="both"/>
        <w:rPr>
          <w:rFonts w:ascii="Times New Roman" w:hAnsi="Times New Roman"/>
          <w:sz w:val="28"/>
          <w:szCs w:val="28"/>
        </w:rPr>
      </w:pPr>
      <w:r w:rsidRPr="00314B22">
        <w:rPr>
          <w:rFonts w:ascii="Times New Roman" w:hAnsi="Times New Roman"/>
          <w:sz w:val="28"/>
          <w:szCs w:val="28"/>
        </w:rPr>
        <w:t>В период правления Л.И. Б</w:t>
      </w:r>
      <w:r w:rsidR="007C1748" w:rsidRPr="00314B22">
        <w:rPr>
          <w:rFonts w:ascii="Times New Roman" w:hAnsi="Times New Roman"/>
          <w:sz w:val="28"/>
          <w:szCs w:val="28"/>
        </w:rPr>
        <w:t>р</w:t>
      </w:r>
      <w:r w:rsidRPr="00314B22">
        <w:rPr>
          <w:rFonts w:ascii="Times New Roman" w:hAnsi="Times New Roman"/>
          <w:sz w:val="28"/>
          <w:szCs w:val="28"/>
        </w:rPr>
        <w:t>ежнева и М.С. Горбачева (1970-1980 года), русский язык стал ведущим во всех сферах жизни общества, и на территории всех субъектов СССР – это было средство межнационального общения</w:t>
      </w:r>
      <w:r w:rsidR="00D64662" w:rsidRPr="00D64662">
        <w:rPr>
          <w:rFonts w:ascii="Times New Roman" w:hAnsi="Times New Roman"/>
          <w:sz w:val="28"/>
          <w:szCs w:val="28"/>
        </w:rPr>
        <w:t xml:space="preserve"> [64]</w:t>
      </w:r>
      <w:r w:rsidRPr="00314B22">
        <w:rPr>
          <w:rFonts w:ascii="Times New Roman" w:hAnsi="Times New Roman"/>
          <w:sz w:val="28"/>
          <w:szCs w:val="28"/>
        </w:rPr>
        <w:t>.</w:t>
      </w:r>
    </w:p>
    <w:p w:rsidR="00660454" w:rsidRPr="00314B22" w:rsidRDefault="00660454" w:rsidP="001245CF">
      <w:pPr>
        <w:spacing w:after="0" w:line="360" w:lineRule="auto"/>
        <w:ind w:firstLine="567"/>
        <w:jc w:val="both"/>
        <w:rPr>
          <w:rFonts w:ascii="Times New Roman" w:hAnsi="Times New Roman"/>
          <w:sz w:val="28"/>
          <w:szCs w:val="28"/>
        </w:rPr>
      </w:pPr>
      <w:r w:rsidRPr="00314B22">
        <w:rPr>
          <w:rFonts w:ascii="Times New Roman" w:hAnsi="Times New Roman"/>
          <w:sz w:val="28"/>
          <w:szCs w:val="28"/>
        </w:rPr>
        <w:t xml:space="preserve">В 80-х годах, такое явление как протестные национальные движения были довольно распространены, и в основном принятые ими резолюции говорили именно о прекращении тотальной русификации киргизской национальной жизни.  </w:t>
      </w:r>
    </w:p>
    <w:p w:rsidR="00660454" w:rsidRPr="00314B22" w:rsidRDefault="00660454" w:rsidP="001245CF">
      <w:pPr>
        <w:spacing w:after="0" w:line="360" w:lineRule="auto"/>
        <w:ind w:firstLine="567"/>
        <w:jc w:val="both"/>
        <w:rPr>
          <w:rFonts w:ascii="Times New Roman" w:hAnsi="Times New Roman"/>
          <w:sz w:val="28"/>
          <w:szCs w:val="28"/>
        </w:rPr>
      </w:pPr>
      <w:r w:rsidRPr="00314B22">
        <w:rPr>
          <w:rFonts w:ascii="Times New Roman" w:hAnsi="Times New Roman"/>
          <w:sz w:val="28"/>
          <w:szCs w:val="28"/>
        </w:rPr>
        <w:t xml:space="preserve">Ситуации изменилась, когда Генеральный секретарь ЦК КПСС </w:t>
      </w:r>
      <w:r w:rsidR="00971F86" w:rsidRPr="00314B22">
        <w:rPr>
          <w:rFonts w:ascii="Times New Roman" w:hAnsi="Times New Roman"/>
          <w:sz w:val="28"/>
          <w:szCs w:val="28"/>
        </w:rPr>
        <w:t xml:space="preserve">                               </w:t>
      </w:r>
      <w:r w:rsidRPr="00314B22">
        <w:rPr>
          <w:rFonts w:ascii="Times New Roman" w:hAnsi="Times New Roman"/>
          <w:sz w:val="28"/>
          <w:szCs w:val="28"/>
        </w:rPr>
        <w:t xml:space="preserve">М.С. Горбачев провозгласил курс на гласность. Эта направление дало зеленый свет, на всевозможные стать и труды, которые хлынули в печать. </w:t>
      </w:r>
      <w:r w:rsidR="00971F86" w:rsidRPr="00314B22">
        <w:rPr>
          <w:rFonts w:ascii="Times New Roman" w:hAnsi="Times New Roman"/>
          <w:sz w:val="28"/>
          <w:szCs w:val="28"/>
        </w:rPr>
        <w:t>Большая часть, из которых</w:t>
      </w:r>
      <w:r w:rsidRPr="00314B22">
        <w:rPr>
          <w:rFonts w:ascii="Times New Roman" w:hAnsi="Times New Roman"/>
          <w:sz w:val="28"/>
          <w:szCs w:val="28"/>
        </w:rPr>
        <w:t xml:space="preserve"> </w:t>
      </w:r>
      <w:r w:rsidR="00971F86" w:rsidRPr="00314B22">
        <w:rPr>
          <w:rFonts w:ascii="Times New Roman" w:hAnsi="Times New Roman"/>
          <w:sz w:val="28"/>
          <w:szCs w:val="28"/>
        </w:rPr>
        <w:t>была</w:t>
      </w:r>
      <w:r w:rsidRPr="00314B22">
        <w:rPr>
          <w:rFonts w:ascii="Times New Roman" w:hAnsi="Times New Roman"/>
          <w:sz w:val="28"/>
          <w:szCs w:val="28"/>
        </w:rPr>
        <w:t xml:space="preserve"> об ущемлении национальных интересов в языковой политике. Авторы, пропагандировали в своих работах угрозу языку титульного народа, которую несло с собой распространение русского языка</w:t>
      </w:r>
      <w:r w:rsidR="00D64662" w:rsidRPr="00D64662">
        <w:rPr>
          <w:rFonts w:ascii="Times New Roman" w:hAnsi="Times New Roman"/>
          <w:sz w:val="28"/>
          <w:szCs w:val="28"/>
        </w:rPr>
        <w:t xml:space="preserve"> [65]</w:t>
      </w:r>
      <w:r w:rsidRPr="00314B22">
        <w:rPr>
          <w:rFonts w:ascii="Times New Roman" w:hAnsi="Times New Roman"/>
          <w:sz w:val="28"/>
          <w:szCs w:val="28"/>
        </w:rPr>
        <w:t>.</w:t>
      </w:r>
      <w:r w:rsidR="00D64662" w:rsidRPr="00D64662">
        <w:rPr>
          <w:rFonts w:ascii="Times New Roman" w:hAnsi="Times New Roman"/>
          <w:sz w:val="28"/>
          <w:szCs w:val="28"/>
        </w:rPr>
        <w:t xml:space="preserve"> </w:t>
      </w:r>
    </w:p>
    <w:p w:rsidR="00660454" w:rsidRPr="00314B22" w:rsidRDefault="00660454" w:rsidP="001245CF">
      <w:pPr>
        <w:spacing w:after="0" w:line="360" w:lineRule="auto"/>
        <w:ind w:firstLine="567"/>
        <w:jc w:val="both"/>
        <w:rPr>
          <w:rFonts w:ascii="Times New Roman" w:hAnsi="Times New Roman"/>
          <w:sz w:val="28"/>
          <w:szCs w:val="28"/>
        </w:rPr>
      </w:pPr>
      <w:r w:rsidRPr="00314B22">
        <w:rPr>
          <w:rFonts w:ascii="Times New Roman" w:hAnsi="Times New Roman"/>
          <w:sz w:val="28"/>
          <w:szCs w:val="28"/>
        </w:rPr>
        <w:t>Учитываю нарастающее народное недовольство по поводу сокращения общественных функций национального языка, Верховный Совет Киргизской ССР, 23 сентября в 1989 году, принял Закон «О государственном языке Киргизской ССР». Было прописано и закреплено, что  в органах государственной власти и учреждениях Киргизской ССР все делопроизводство и все что с ним связано отныне осуществляется на государственном, русском яз</w:t>
      </w:r>
      <w:r w:rsidR="00971F86" w:rsidRPr="00314B22">
        <w:rPr>
          <w:rFonts w:ascii="Times New Roman" w:hAnsi="Times New Roman"/>
          <w:sz w:val="28"/>
          <w:szCs w:val="28"/>
        </w:rPr>
        <w:t xml:space="preserve">ыке или языке титульной нации, </w:t>
      </w:r>
      <w:r w:rsidRPr="00314B22">
        <w:rPr>
          <w:rFonts w:ascii="Times New Roman" w:hAnsi="Times New Roman"/>
          <w:sz w:val="28"/>
          <w:szCs w:val="28"/>
        </w:rPr>
        <w:t xml:space="preserve"> с 1 января 1999 года – на государственном языке. </w:t>
      </w:r>
    </w:p>
    <w:p w:rsidR="00660454" w:rsidRPr="00314B22" w:rsidRDefault="00660454" w:rsidP="001245CF">
      <w:pPr>
        <w:spacing w:after="0" w:line="360" w:lineRule="auto"/>
        <w:ind w:firstLine="567"/>
        <w:jc w:val="both"/>
        <w:rPr>
          <w:rFonts w:ascii="Times New Roman" w:hAnsi="Times New Roman"/>
          <w:sz w:val="28"/>
          <w:szCs w:val="28"/>
        </w:rPr>
      </w:pPr>
      <w:r w:rsidRPr="00314B22">
        <w:rPr>
          <w:rFonts w:ascii="Times New Roman" w:hAnsi="Times New Roman"/>
          <w:sz w:val="28"/>
          <w:szCs w:val="28"/>
        </w:rPr>
        <w:t xml:space="preserve">Соответствующим образом, киргизский язык принял статус государственного, а русский в свою очередь не был признан ни вторым государственным, ни языком международного общения. В соответствии с этим Законом, все государственные служащие должны в совершенстве владеть киргизским языком, не только уметь грамотно выражать свои мысли по любому вопросу, а также читать и писать. Однако, в целях сохранения </w:t>
      </w:r>
      <w:r w:rsidRPr="00314B22">
        <w:rPr>
          <w:rFonts w:ascii="Times New Roman" w:hAnsi="Times New Roman"/>
          <w:sz w:val="28"/>
          <w:szCs w:val="28"/>
        </w:rPr>
        <w:lastRenderedPageBreak/>
        <w:t xml:space="preserve">квалифицированных кадров, которые не владеют киргизским языком, Президентом А. Акаевым было принято решении, выраженное в специальном указе, о приостановлении этой нормы Закона, что конечно же не могло не вызвать недовольства титульного народа. </w:t>
      </w:r>
    </w:p>
    <w:p w:rsidR="00660454" w:rsidRPr="00314B22" w:rsidRDefault="00660454" w:rsidP="001245CF">
      <w:pPr>
        <w:spacing w:after="0" w:line="360" w:lineRule="auto"/>
        <w:ind w:firstLine="567"/>
        <w:jc w:val="both"/>
        <w:rPr>
          <w:rFonts w:ascii="Times New Roman" w:hAnsi="Times New Roman"/>
          <w:sz w:val="28"/>
          <w:szCs w:val="28"/>
        </w:rPr>
      </w:pPr>
      <w:r w:rsidRPr="00314B22">
        <w:rPr>
          <w:rFonts w:ascii="Times New Roman" w:hAnsi="Times New Roman"/>
          <w:sz w:val="28"/>
          <w:szCs w:val="28"/>
        </w:rPr>
        <w:t>90-е стали для русского языка периодом отрицания его социальных и культурных функций, это было спровоцировано суве</w:t>
      </w:r>
      <w:r w:rsidR="00EE4ED8">
        <w:rPr>
          <w:rFonts w:ascii="Times New Roman" w:hAnsi="Times New Roman"/>
          <w:sz w:val="28"/>
          <w:szCs w:val="28"/>
        </w:rPr>
        <w:t xml:space="preserve">ренизацией советских республик. Характерной чертой этого времени для стран СНГ и Балтии стало </w:t>
      </w:r>
      <w:proofErr w:type="spellStart"/>
      <w:r w:rsidR="00EE4ED8">
        <w:rPr>
          <w:rFonts w:ascii="Times New Roman" w:hAnsi="Times New Roman"/>
          <w:sz w:val="28"/>
          <w:szCs w:val="28"/>
        </w:rPr>
        <w:t>этноцентрическое</w:t>
      </w:r>
      <w:proofErr w:type="spellEnd"/>
      <w:r w:rsidR="00EE4ED8">
        <w:rPr>
          <w:rFonts w:ascii="Times New Roman" w:hAnsi="Times New Roman"/>
          <w:sz w:val="28"/>
          <w:szCs w:val="28"/>
        </w:rPr>
        <w:t xml:space="preserve"> ускорение, которое  проявлялось в повышенном интересе к этнокультурным истокам</w:t>
      </w:r>
      <w:r w:rsidRPr="00314B22">
        <w:rPr>
          <w:rFonts w:ascii="Times New Roman" w:hAnsi="Times New Roman"/>
          <w:sz w:val="28"/>
          <w:szCs w:val="28"/>
        </w:rPr>
        <w:t>,</w:t>
      </w:r>
      <w:r w:rsidR="00EE4ED8">
        <w:rPr>
          <w:rFonts w:ascii="Times New Roman" w:hAnsi="Times New Roman"/>
          <w:sz w:val="28"/>
          <w:szCs w:val="28"/>
        </w:rPr>
        <w:t xml:space="preserve"> в стремлени</w:t>
      </w:r>
      <w:r w:rsidR="000323B1">
        <w:rPr>
          <w:rFonts w:ascii="Times New Roman" w:hAnsi="Times New Roman"/>
          <w:sz w:val="28"/>
          <w:szCs w:val="28"/>
        </w:rPr>
        <w:t>и</w:t>
      </w:r>
      <w:r w:rsidR="00EE4ED8">
        <w:rPr>
          <w:rFonts w:ascii="Times New Roman" w:hAnsi="Times New Roman"/>
          <w:sz w:val="28"/>
          <w:szCs w:val="28"/>
        </w:rPr>
        <w:t xml:space="preserve"> обрести подлинную государственность на основе исторической памяти.</w:t>
      </w:r>
      <w:r w:rsidRPr="00314B22">
        <w:rPr>
          <w:rFonts w:ascii="Times New Roman" w:hAnsi="Times New Roman"/>
          <w:sz w:val="28"/>
          <w:szCs w:val="28"/>
        </w:rPr>
        <w:t xml:space="preserve"> </w:t>
      </w:r>
    </w:p>
    <w:p w:rsidR="00660454" w:rsidRPr="00D64662" w:rsidRDefault="00660454" w:rsidP="001245CF">
      <w:pPr>
        <w:spacing w:after="0" w:line="360" w:lineRule="auto"/>
        <w:ind w:firstLine="567"/>
        <w:jc w:val="both"/>
        <w:rPr>
          <w:rFonts w:ascii="Times New Roman" w:hAnsi="Times New Roman"/>
          <w:sz w:val="28"/>
          <w:szCs w:val="28"/>
        </w:rPr>
      </w:pPr>
      <w:r w:rsidRPr="00314B22">
        <w:rPr>
          <w:rFonts w:ascii="Times New Roman" w:hAnsi="Times New Roman"/>
          <w:sz w:val="28"/>
          <w:szCs w:val="28"/>
        </w:rPr>
        <w:t>В ниспровержении устоявшихся основ сыграл роль целый комплекс факторов: деидеологизация образования и воспитания; умаление социальных достижений киргизов; стремление некоторых киргизских деятелей к политике «открытых дверей»; отрицание исторической принадлежности киргизского народа к великой евразийской цивилизации, к которой относитс</w:t>
      </w:r>
      <w:r w:rsidR="00D64662">
        <w:rPr>
          <w:rFonts w:ascii="Times New Roman" w:hAnsi="Times New Roman"/>
          <w:sz w:val="28"/>
          <w:szCs w:val="28"/>
        </w:rPr>
        <w:t>я и Россия</w:t>
      </w:r>
      <w:r w:rsidR="00D64662" w:rsidRPr="00D64662">
        <w:rPr>
          <w:rFonts w:ascii="Times New Roman" w:hAnsi="Times New Roman"/>
          <w:sz w:val="28"/>
          <w:szCs w:val="28"/>
        </w:rPr>
        <w:t xml:space="preserve"> [66].</w:t>
      </w:r>
    </w:p>
    <w:p w:rsidR="00660454" w:rsidRPr="00314B22" w:rsidRDefault="00660454" w:rsidP="001245CF">
      <w:pPr>
        <w:spacing w:after="0" w:line="360" w:lineRule="auto"/>
        <w:ind w:firstLine="567"/>
        <w:jc w:val="both"/>
        <w:rPr>
          <w:rFonts w:ascii="Times New Roman" w:hAnsi="Times New Roman"/>
          <w:sz w:val="28"/>
          <w:szCs w:val="28"/>
        </w:rPr>
      </w:pPr>
      <w:r w:rsidRPr="00314B22">
        <w:rPr>
          <w:rFonts w:ascii="Times New Roman" w:hAnsi="Times New Roman"/>
          <w:sz w:val="28"/>
          <w:szCs w:val="28"/>
        </w:rPr>
        <w:t>Принятое правомерное конституционное решение (Закон от 23 сентября 1989 года) оформило государственный статус киргизскому языку</w:t>
      </w:r>
      <w:r w:rsidR="00971F86" w:rsidRPr="00314B22">
        <w:rPr>
          <w:rFonts w:ascii="Times New Roman" w:hAnsi="Times New Roman"/>
          <w:sz w:val="28"/>
          <w:szCs w:val="28"/>
        </w:rPr>
        <w:t>,</w:t>
      </w:r>
      <w:r w:rsidRPr="00314B22">
        <w:rPr>
          <w:rFonts w:ascii="Times New Roman" w:hAnsi="Times New Roman"/>
          <w:sz w:val="28"/>
          <w:szCs w:val="28"/>
        </w:rPr>
        <w:t xml:space="preserve"> который отвечает интересам кирги</w:t>
      </w:r>
      <w:r w:rsidR="00971F86" w:rsidRPr="00314B22">
        <w:rPr>
          <w:rFonts w:ascii="Times New Roman" w:hAnsi="Times New Roman"/>
          <w:sz w:val="28"/>
          <w:szCs w:val="28"/>
        </w:rPr>
        <w:t>зского народа.</w:t>
      </w:r>
      <w:r w:rsidRPr="00314B22">
        <w:rPr>
          <w:rFonts w:ascii="Times New Roman" w:hAnsi="Times New Roman"/>
          <w:sz w:val="28"/>
          <w:szCs w:val="28"/>
        </w:rPr>
        <w:t xml:space="preserve"> </w:t>
      </w:r>
      <w:proofErr w:type="gramStart"/>
      <w:r w:rsidRPr="00314B22">
        <w:rPr>
          <w:rFonts w:ascii="Times New Roman" w:hAnsi="Times New Roman"/>
          <w:sz w:val="28"/>
          <w:szCs w:val="28"/>
        </w:rPr>
        <w:t>Другими словами</w:t>
      </w:r>
      <w:r w:rsidR="00971F86" w:rsidRPr="00314B22">
        <w:rPr>
          <w:rFonts w:ascii="Times New Roman" w:hAnsi="Times New Roman"/>
          <w:sz w:val="28"/>
          <w:szCs w:val="28"/>
        </w:rPr>
        <w:t>,</w:t>
      </w:r>
      <w:r w:rsidRPr="00314B22">
        <w:rPr>
          <w:rFonts w:ascii="Times New Roman" w:hAnsi="Times New Roman"/>
          <w:sz w:val="28"/>
          <w:szCs w:val="28"/>
        </w:rPr>
        <w:t xml:space="preserve"> правительство Киргизии ССР узаконило ограничение прав русскоязычного населения в культурной, экономической, социальной и политических сферах. </w:t>
      </w:r>
      <w:proofErr w:type="gramEnd"/>
    </w:p>
    <w:p w:rsidR="00660454" w:rsidRPr="00314B22" w:rsidRDefault="00660454" w:rsidP="001245CF">
      <w:pPr>
        <w:spacing w:after="0" w:line="360" w:lineRule="auto"/>
        <w:ind w:firstLine="567"/>
        <w:jc w:val="both"/>
        <w:rPr>
          <w:rFonts w:ascii="Times New Roman" w:hAnsi="Times New Roman"/>
          <w:sz w:val="28"/>
          <w:szCs w:val="28"/>
        </w:rPr>
      </w:pPr>
      <w:r w:rsidRPr="00314B22">
        <w:rPr>
          <w:rFonts w:ascii="Times New Roman" w:hAnsi="Times New Roman"/>
          <w:sz w:val="28"/>
          <w:szCs w:val="28"/>
        </w:rPr>
        <w:t xml:space="preserve">Принятие закона о государственном языке вызвало реакцию со стороны население, что повлекло за собой обострение национально-этнической ситуации в Киргизии. Институт этнологии РАН в 1992 году провел исследования, которые показали следующее: </w:t>
      </w:r>
    </w:p>
    <w:p w:rsidR="00660454" w:rsidRPr="00314B22" w:rsidRDefault="00660454" w:rsidP="001245CF">
      <w:pPr>
        <w:numPr>
          <w:ilvl w:val="0"/>
          <w:numId w:val="7"/>
        </w:numPr>
        <w:spacing w:after="0" w:line="360" w:lineRule="auto"/>
        <w:ind w:left="0" w:firstLine="0"/>
        <w:jc w:val="both"/>
        <w:rPr>
          <w:rFonts w:ascii="Times New Roman" w:hAnsi="Times New Roman"/>
          <w:sz w:val="28"/>
          <w:szCs w:val="28"/>
        </w:rPr>
      </w:pPr>
      <w:r w:rsidRPr="00314B22">
        <w:rPr>
          <w:rFonts w:ascii="Times New Roman" w:hAnsi="Times New Roman"/>
          <w:sz w:val="28"/>
          <w:szCs w:val="28"/>
        </w:rPr>
        <w:t xml:space="preserve">85% русских горожан Киргизии отрицательно оценили значение закона о государственном языке в их жизни; </w:t>
      </w:r>
    </w:p>
    <w:p w:rsidR="00660454" w:rsidRPr="00314B22" w:rsidRDefault="00660454" w:rsidP="001245CF">
      <w:pPr>
        <w:numPr>
          <w:ilvl w:val="0"/>
          <w:numId w:val="7"/>
        </w:numPr>
        <w:spacing w:after="0" w:line="360" w:lineRule="auto"/>
        <w:ind w:left="0" w:firstLine="0"/>
        <w:jc w:val="both"/>
        <w:rPr>
          <w:rFonts w:ascii="Times New Roman" w:hAnsi="Times New Roman"/>
          <w:sz w:val="28"/>
          <w:szCs w:val="28"/>
        </w:rPr>
      </w:pPr>
      <w:r w:rsidRPr="00314B22">
        <w:rPr>
          <w:rFonts w:ascii="Times New Roman" w:hAnsi="Times New Roman"/>
          <w:sz w:val="28"/>
          <w:szCs w:val="28"/>
        </w:rPr>
        <w:t>15% респондентов положительно оценили Закон</w:t>
      </w:r>
      <w:r w:rsidR="00184E84">
        <w:rPr>
          <w:rFonts w:ascii="Times New Roman" w:hAnsi="Times New Roman"/>
          <w:sz w:val="28"/>
          <w:szCs w:val="28"/>
        </w:rPr>
        <w:t>,</w:t>
      </w:r>
      <w:r w:rsidRPr="00314B22">
        <w:rPr>
          <w:rFonts w:ascii="Times New Roman" w:hAnsi="Times New Roman"/>
          <w:sz w:val="28"/>
          <w:szCs w:val="28"/>
        </w:rPr>
        <w:t xml:space="preserve"> полагая, что в результате его принятия русские осознают необходимость изучения киргизского языка; </w:t>
      </w:r>
    </w:p>
    <w:p w:rsidR="00660454" w:rsidRPr="00314B22" w:rsidRDefault="00660454" w:rsidP="001245CF">
      <w:pPr>
        <w:numPr>
          <w:ilvl w:val="0"/>
          <w:numId w:val="7"/>
        </w:numPr>
        <w:spacing w:after="0" w:line="360" w:lineRule="auto"/>
        <w:ind w:left="0" w:firstLine="0"/>
        <w:jc w:val="both"/>
        <w:rPr>
          <w:rFonts w:ascii="Times New Roman" w:hAnsi="Times New Roman"/>
          <w:sz w:val="28"/>
          <w:szCs w:val="28"/>
        </w:rPr>
      </w:pPr>
      <w:r w:rsidRPr="00314B22">
        <w:rPr>
          <w:rFonts w:ascii="Times New Roman" w:hAnsi="Times New Roman"/>
          <w:sz w:val="28"/>
          <w:szCs w:val="28"/>
        </w:rPr>
        <w:lastRenderedPageBreak/>
        <w:t>особое беспокойство вызвало сокращение функции русского языка в сферах массовой информации и образования. В связи с тем, что 85% респондентов Кирги</w:t>
      </w:r>
      <w:r w:rsidR="00184E84">
        <w:rPr>
          <w:rFonts w:ascii="Times New Roman" w:hAnsi="Times New Roman"/>
          <w:sz w:val="28"/>
          <w:szCs w:val="28"/>
        </w:rPr>
        <w:t>зии говорят на работе только на русском</w:t>
      </w:r>
      <w:r w:rsidRPr="00314B22">
        <w:rPr>
          <w:rFonts w:ascii="Times New Roman" w:hAnsi="Times New Roman"/>
          <w:sz w:val="28"/>
          <w:szCs w:val="28"/>
        </w:rPr>
        <w:t>, 42% русских заявили: в случае полного вытеснения русского языка из общественной жизни, уедут из республики; тех же, кто предпочел бы остаться и выучить киргизский язык, было гораздо меньше (27%).</w:t>
      </w:r>
      <w:r w:rsidR="00D64662" w:rsidRPr="00D64662">
        <w:rPr>
          <w:rFonts w:ascii="Times New Roman" w:hAnsi="Times New Roman"/>
          <w:sz w:val="28"/>
          <w:szCs w:val="28"/>
        </w:rPr>
        <w:t xml:space="preserve"> [</w:t>
      </w:r>
      <w:r w:rsidR="00D64662" w:rsidRPr="00184E84">
        <w:rPr>
          <w:rFonts w:ascii="Times New Roman" w:hAnsi="Times New Roman"/>
          <w:sz w:val="28"/>
          <w:szCs w:val="28"/>
        </w:rPr>
        <w:t>67]</w:t>
      </w:r>
    </w:p>
    <w:p w:rsidR="00660454" w:rsidRPr="00314B22" w:rsidRDefault="00660454" w:rsidP="00E531F9">
      <w:pPr>
        <w:spacing w:after="0" w:line="360" w:lineRule="auto"/>
        <w:ind w:firstLine="567"/>
        <w:jc w:val="both"/>
        <w:rPr>
          <w:rFonts w:ascii="Times New Roman" w:hAnsi="Times New Roman"/>
          <w:sz w:val="28"/>
          <w:szCs w:val="28"/>
        </w:rPr>
      </w:pPr>
      <w:r w:rsidRPr="00314B22">
        <w:rPr>
          <w:rFonts w:ascii="Times New Roman" w:hAnsi="Times New Roman"/>
          <w:sz w:val="28"/>
          <w:szCs w:val="28"/>
        </w:rPr>
        <w:t>Закон о государственном языке вызвал большой эмиграционный п</w:t>
      </w:r>
      <w:r w:rsidR="00184E84">
        <w:rPr>
          <w:rFonts w:ascii="Times New Roman" w:hAnsi="Times New Roman"/>
          <w:sz w:val="28"/>
          <w:szCs w:val="28"/>
        </w:rPr>
        <w:t>о</w:t>
      </w:r>
      <w:r w:rsidRPr="00314B22">
        <w:rPr>
          <w:rFonts w:ascii="Times New Roman" w:hAnsi="Times New Roman"/>
          <w:sz w:val="28"/>
          <w:szCs w:val="28"/>
        </w:rPr>
        <w:t>ток, который стал разрушительной силой, республика начала терять человеческий ресурс который негативным образом отразился на экономике и культуре. В период с 1990 по 1999 год, в Россию и другие республики эмигрировало более 200 тысяч граждан, считавших русский своим родным языком или вторым родным языком</w:t>
      </w:r>
      <w:r w:rsidR="00D64662" w:rsidRPr="00D64662">
        <w:rPr>
          <w:rFonts w:ascii="Times New Roman" w:hAnsi="Times New Roman"/>
          <w:sz w:val="28"/>
          <w:szCs w:val="28"/>
        </w:rPr>
        <w:t xml:space="preserve"> [70]</w:t>
      </w:r>
      <w:r w:rsidRPr="00314B22">
        <w:rPr>
          <w:rFonts w:ascii="Times New Roman" w:hAnsi="Times New Roman"/>
          <w:sz w:val="28"/>
          <w:szCs w:val="28"/>
        </w:rPr>
        <w:t xml:space="preserve">. </w:t>
      </w:r>
    </w:p>
    <w:p w:rsidR="00660454" w:rsidRPr="00314B22" w:rsidRDefault="00660454" w:rsidP="00E531F9">
      <w:pPr>
        <w:spacing w:after="0" w:line="360" w:lineRule="auto"/>
        <w:ind w:firstLine="567"/>
        <w:jc w:val="both"/>
        <w:rPr>
          <w:rFonts w:ascii="Times New Roman" w:hAnsi="Times New Roman"/>
          <w:sz w:val="28"/>
          <w:szCs w:val="28"/>
        </w:rPr>
      </w:pPr>
      <w:r w:rsidRPr="00314B22">
        <w:rPr>
          <w:rFonts w:ascii="Times New Roman" w:hAnsi="Times New Roman"/>
          <w:sz w:val="28"/>
          <w:szCs w:val="28"/>
        </w:rPr>
        <w:t>В октябре 1991 года А. Акаев, перед первыми общенародными выборами президента, занял позицию активного защитника и сторонника равноправия всех народов проживающих в Киргизии</w:t>
      </w:r>
      <w:r w:rsidR="00D64662" w:rsidRPr="00D64662">
        <w:rPr>
          <w:rFonts w:ascii="Times New Roman" w:hAnsi="Times New Roman"/>
          <w:sz w:val="28"/>
          <w:szCs w:val="28"/>
        </w:rPr>
        <w:t xml:space="preserve"> [71]</w:t>
      </w:r>
      <w:r w:rsidRPr="00314B22">
        <w:rPr>
          <w:rFonts w:ascii="Times New Roman" w:hAnsi="Times New Roman"/>
          <w:sz w:val="28"/>
          <w:szCs w:val="28"/>
        </w:rPr>
        <w:t>. В подтверждении своей позиции, Президент подписал Указ «О дополнительных мерах по регулированию миграционных процессов в Киргизской Республике»</w:t>
      </w:r>
      <w:r w:rsidR="00DD7713" w:rsidRPr="00DD7713">
        <w:rPr>
          <w:rFonts w:ascii="Times New Roman" w:hAnsi="Times New Roman"/>
          <w:sz w:val="28"/>
          <w:szCs w:val="28"/>
        </w:rPr>
        <w:t xml:space="preserve"> [72]</w:t>
      </w:r>
      <w:r w:rsidRPr="00314B22">
        <w:rPr>
          <w:rFonts w:ascii="Times New Roman" w:hAnsi="Times New Roman"/>
          <w:sz w:val="28"/>
          <w:szCs w:val="28"/>
        </w:rPr>
        <w:t>, в котором большое внимание уделялось русскому языку и необходимому изменению его статуса</w:t>
      </w:r>
      <w:r w:rsidR="00184E84">
        <w:rPr>
          <w:rFonts w:ascii="Times New Roman" w:hAnsi="Times New Roman"/>
          <w:sz w:val="28"/>
          <w:szCs w:val="28"/>
        </w:rPr>
        <w:t>,</w:t>
      </w:r>
      <w:r w:rsidRPr="00314B22">
        <w:rPr>
          <w:rFonts w:ascii="Times New Roman" w:hAnsi="Times New Roman"/>
          <w:sz w:val="28"/>
          <w:szCs w:val="28"/>
        </w:rPr>
        <w:t xml:space="preserve"> для </w:t>
      </w:r>
      <w:r w:rsidR="00184E84">
        <w:rPr>
          <w:rFonts w:ascii="Times New Roman" w:hAnsi="Times New Roman"/>
          <w:sz w:val="28"/>
          <w:szCs w:val="28"/>
        </w:rPr>
        <w:t>устранения</w:t>
      </w:r>
      <w:r w:rsidRPr="00314B22">
        <w:rPr>
          <w:rFonts w:ascii="Times New Roman" w:hAnsi="Times New Roman"/>
          <w:sz w:val="28"/>
          <w:szCs w:val="28"/>
        </w:rPr>
        <w:t xml:space="preserve"> практически критической ситуации, о которой </w:t>
      </w:r>
      <w:r w:rsidR="00184E84">
        <w:rPr>
          <w:rFonts w:ascii="Times New Roman" w:hAnsi="Times New Roman"/>
          <w:sz w:val="28"/>
          <w:szCs w:val="28"/>
        </w:rPr>
        <w:t>мы говорили</w:t>
      </w:r>
      <w:r w:rsidRPr="00314B22">
        <w:rPr>
          <w:rFonts w:ascii="Times New Roman" w:hAnsi="Times New Roman"/>
          <w:sz w:val="28"/>
          <w:szCs w:val="28"/>
        </w:rPr>
        <w:t xml:space="preserve"> выше. Этот правовой акт носил больше декларативный характер, но был вполне способен стабилизировать миграционный отток русскоязычных граждан. </w:t>
      </w:r>
    </w:p>
    <w:p w:rsidR="00660454" w:rsidRPr="00314B22" w:rsidRDefault="00660454" w:rsidP="00E531F9">
      <w:pPr>
        <w:spacing w:after="0" w:line="360" w:lineRule="auto"/>
        <w:ind w:firstLine="567"/>
        <w:jc w:val="both"/>
        <w:rPr>
          <w:rFonts w:ascii="Times New Roman" w:hAnsi="Times New Roman"/>
          <w:sz w:val="28"/>
          <w:szCs w:val="28"/>
        </w:rPr>
      </w:pPr>
      <w:r w:rsidRPr="00314B22">
        <w:rPr>
          <w:rFonts w:ascii="Times New Roman" w:hAnsi="Times New Roman"/>
          <w:sz w:val="28"/>
          <w:szCs w:val="28"/>
        </w:rPr>
        <w:t>Сильный упор на возрождение киргизского языка,  закон о государственном языке, а также игнорирование интересов других национал</w:t>
      </w:r>
      <w:r w:rsidR="00184E84">
        <w:rPr>
          <w:rFonts w:ascii="Times New Roman" w:hAnsi="Times New Roman"/>
          <w:sz w:val="28"/>
          <w:szCs w:val="28"/>
        </w:rPr>
        <w:t xml:space="preserve">ьностей, что ярко проявилось в </w:t>
      </w:r>
      <w:proofErr w:type="spellStart"/>
      <w:r w:rsidR="00184E84">
        <w:rPr>
          <w:rFonts w:ascii="Times New Roman" w:hAnsi="Times New Roman"/>
          <w:sz w:val="28"/>
          <w:szCs w:val="28"/>
        </w:rPr>
        <w:t>А</w:t>
      </w:r>
      <w:r w:rsidRPr="00314B22">
        <w:rPr>
          <w:rFonts w:ascii="Times New Roman" w:hAnsi="Times New Roman"/>
          <w:sz w:val="28"/>
          <w:szCs w:val="28"/>
        </w:rPr>
        <w:t>кимиатах</w:t>
      </w:r>
      <w:proofErr w:type="spellEnd"/>
      <w:r w:rsidRPr="00314B22">
        <w:rPr>
          <w:rFonts w:ascii="Times New Roman" w:hAnsi="Times New Roman"/>
          <w:sz w:val="28"/>
          <w:szCs w:val="28"/>
        </w:rPr>
        <w:t xml:space="preserve"> – все это вызвало стремление людей уехать из республики. Социальный опрос проведенный в 1994 году, показал, что 83%  уезжающих заявили, что причиной их решения покинуть республику является именно неудовлетворительная ситуация с русским языком</w:t>
      </w:r>
      <w:r w:rsidR="00DD7713" w:rsidRPr="00DD7713">
        <w:rPr>
          <w:rFonts w:ascii="Times New Roman" w:hAnsi="Times New Roman"/>
          <w:sz w:val="28"/>
          <w:szCs w:val="28"/>
        </w:rPr>
        <w:t xml:space="preserve"> [73]</w:t>
      </w:r>
      <w:r w:rsidRPr="00314B22">
        <w:rPr>
          <w:rFonts w:ascii="Times New Roman" w:hAnsi="Times New Roman"/>
          <w:sz w:val="28"/>
          <w:szCs w:val="28"/>
        </w:rPr>
        <w:t xml:space="preserve">. </w:t>
      </w:r>
    </w:p>
    <w:p w:rsidR="00660454" w:rsidRPr="00314B22" w:rsidRDefault="00660454" w:rsidP="00E531F9">
      <w:pPr>
        <w:spacing w:after="0" w:line="360" w:lineRule="auto"/>
        <w:ind w:firstLine="567"/>
        <w:jc w:val="both"/>
        <w:rPr>
          <w:rFonts w:ascii="Times New Roman" w:hAnsi="Times New Roman"/>
          <w:sz w:val="28"/>
          <w:szCs w:val="28"/>
        </w:rPr>
      </w:pPr>
      <w:r w:rsidRPr="00314B22">
        <w:rPr>
          <w:rFonts w:ascii="Times New Roman" w:hAnsi="Times New Roman"/>
          <w:sz w:val="28"/>
          <w:szCs w:val="28"/>
        </w:rPr>
        <w:lastRenderedPageBreak/>
        <w:t xml:space="preserve">В июне 1994 года А. Акаев обратился в Собрание народных представителей </w:t>
      </w:r>
      <w:proofErr w:type="spellStart"/>
      <w:r w:rsidRPr="00314B22">
        <w:rPr>
          <w:rFonts w:ascii="Times New Roman" w:hAnsi="Times New Roman"/>
          <w:sz w:val="28"/>
          <w:szCs w:val="28"/>
        </w:rPr>
        <w:t>Жогорку</w:t>
      </w:r>
      <w:proofErr w:type="spellEnd"/>
      <w:r w:rsidRPr="00314B22">
        <w:rPr>
          <w:rFonts w:ascii="Times New Roman" w:hAnsi="Times New Roman"/>
          <w:sz w:val="28"/>
          <w:szCs w:val="28"/>
        </w:rPr>
        <w:t xml:space="preserve"> </w:t>
      </w:r>
      <w:proofErr w:type="spellStart"/>
      <w:r w:rsidRPr="00314B22">
        <w:rPr>
          <w:rFonts w:ascii="Times New Roman" w:hAnsi="Times New Roman"/>
          <w:sz w:val="28"/>
          <w:szCs w:val="28"/>
        </w:rPr>
        <w:t>Кенеша</w:t>
      </w:r>
      <w:proofErr w:type="spellEnd"/>
      <w:r w:rsidRPr="00314B22">
        <w:rPr>
          <w:rFonts w:ascii="Times New Roman" w:hAnsi="Times New Roman"/>
          <w:sz w:val="28"/>
          <w:szCs w:val="28"/>
        </w:rPr>
        <w:t xml:space="preserve">, с просьбой одобрить подписанный им ранее Указ о придании русскому языку статуса официального. Постановление «О придании русскому языку статуса официального языка», было принято законодательным органом Киргизии лишь спустя 2 года, 6 марта 1996 года, а также согласился внести изменения в Конституцию Кыргызской Республики. </w:t>
      </w:r>
    </w:p>
    <w:p w:rsidR="00660454" w:rsidRPr="00314B22" w:rsidRDefault="00660454" w:rsidP="00E531F9">
      <w:pPr>
        <w:spacing w:after="0" w:line="360" w:lineRule="auto"/>
        <w:ind w:firstLine="567"/>
        <w:jc w:val="both"/>
        <w:rPr>
          <w:rFonts w:ascii="Times New Roman" w:hAnsi="Times New Roman"/>
          <w:sz w:val="28"/>
          <w:szCs w:val="28"/>
        </w:rPr>
      </w:pPr>
      <w:r w:rsidRPr="00314B22">
        <w:rPr>
          <w:rFonts w:ascii="Times New Roman" w:hAnsi="Times New Roman"/>
          <w:sz w:val="28"/>
          <w:szCs w:val="28"/>
        </w:rPr>
        <w:t xml:space="preserve">В итоге 29 мая 2000 года Законодательное собрание приняло Закон «Об официальном языке Кыргызской Республики», а в декабре 2001 года, официальный статус русского языка был закреплен в Конституции страны, что, конечно же, стало важным событием для всего русскоязычного населения. Русский язык стал официальным, разрешено его использование в государственной сфере (законотворчество, управление, судопроизводство), а также в общественной, экономической и культурной сферах жизни общества. Статья 2 Закона «Об официальном языке Кыргызской Республики» гласит об установлении государственной защиты для русского языка. </w:t>
      </w:r>
    </w:p>
    <w:p w:rsidR="00660454" w:rsidRPr="00314B22" w:rsidRDefault="00660454" w:rsidP="00E531F9">
      <w:pPr>
        <w:spacing w:after="0" w:line="360" w:lineRule="auto"/>
        <w:ind w:firstLine="567"/>
        <w:jc w:val="both"/>
        <w:rPr>
          <w:rFonts w:ascii="Times New Roman" w:hAnsi="Times New Roman"/>
          <w:sz w:val="28"/>
          <w:szCs w:val="28"/>
        </w:rPr>
      </w:pPr>
      <w:r w:rsidRPr="00314B22">
        <w:rPr>
          <w:rFonts w:ascii="Times New Roman" w:hAnsi="Times New Roman"/>
          <w:sz w:val="28"/>
          <w:szCs w:val="28"/>
        </w:rPr>
        <w:t xml:space="preserve">Так была юридически закреплена роль русского языка в киргизском обществе. И сегодня русский язык не потерял своих позиций, на нем также как ранее ведется большая часть документаций. Русский язык – это язык межнационального общения, именно так он себя позиционирует, что вполне поддерживают сами киргизы предпочитающие говорить на русском (Бишкек - 70% населения русскоязычны). Результаты опросов свидетельствуют, что, несмотря на крайне низкий уровень владения государственным языком подавляющим большинством российских соотечественников, да и немалым числом представителей титульной нации, языковая проблема отнюдь не является </w:t>
      </w:r>
      <w:r w:rsidR="000655F9" w:rsidRPr="00314B22">
        <w:rPr>
          <w:rFonts w:ascii="Times New Roman" w:hAnsi="Times New Roman"/>
          <w:sz w:val="28"/>
          <w:szCs w:val="28"/>
        </w:rPr>
        <w:t>препятствием</w:t>
      </w:r>
      <w:r w:rsidR="00DD7713" w:rsidRPr="00DD7713">
        <w:rPr>
          <w:rFonts w:ascii="Times New Roman" w:hAnsi="Times New Roman"/>
          <w:sz w:val="28"/>
          <w:szCs w:val="28"/>
        </w:rPr>
        <w:t xml:space="preserve"> [74]</w:t>
      </w:r>
      <w:r w:rsidRPr="00314B22">
        <w:rPr>
          <w:rFonts w:ascii="Times New Roman" w:hAnsi="Times New Roman"/>
          <w:sz w:val="28"/>
          <w:szCs w:val="28"/>
        </w:rPr>
        <w:t>. В 1998 г. 90% респондентов не испытывали никаких трудностей при общении с соседями, 74% – при посещении магазинов, государственных учреждений и т.д., 72% – на работе, учебе и пр. (с серьезными трудностями сталкивались соотв</w:t>
      </w:r>
      <w:r w:rsidR="00DD7713">
        <w:rPr>
          <w:rFonts w:ascii="Times New Roman" w:hAnsi="Times New Roman"/>
          <w:sz w:val="28"/>
          <w:szCs w:val="28"/>
        </w:rPr>
        <w:t>етственно лишь 1,8%, 2,5% и 5%)</w:t>
      </w:r>
      <w:r w:rsidR="00DD7713" w:rsidRPr="00737C04">
        <w:rPr>
          <w:rFonts w:ascii="Times New Roman" w:hAnsi="Times New Roman"/>
          <w:sz w:val="28"/>
          <w:szCs w:val="28"/>
        </w:rPr>
        <w:t xml:space="preserve"> [75]</w:t>
      </w:r>
      <w:r w:rsidRPr="00314B22">
        <w:rPr>
          <w:rFonts w:ascii="Times New Roman" w:hAnsi="Times New Roman"/>
          <w:sz w:val="28"/>
          <w:szCs w:val="28"/>
        </w:rPr>
        <w:t xml:space="preserve">. </w:t>
      </w:r>
    </w:p>
    <w:p w:rsidR="00660454" w:rsidRPr="00314B22" w:rsidRDefault="00660454" w:rsidP="00E531F9">
      <w:pPr>
        <w:spacing w:after="0" w:line="360" w:lineRule="auto"/>
        <w:ind w:firstLine="567"/>
        <w:jc w:val="both"/>
        <w:rPr>
          <w:rFonts w:ascii="Times New Roman" w:hAnsi="Times New Roman"/>
          <w:sz w:val="28"/>
          <w:szCs w:val="28"/>
        </w:rPr>
      </w:pPr>
      <w:r w:rsidRPr="00314B22">
        <w:rPr>
          <w:rFonts w:ascii="Times New Roman" w:hAnsi="Times New Roman"/>
          <w:sz w:val="28"/>
          <w:szCs w:val="28"/>
        </w:rPr>
        <w:lastRenderedPageBreak/>
        <w:t>По ходу того как шли обсуждения конституционно закрепления статуса русского языка как официально, большинство киргизских политологов и руководителей государства указывали именно на то,  что русский язык способствует международному согласию,  а также внутриполитической стабильности республики.</w:t>
      </w:r>
    </w:p>
    <w:p w:rsidR="00660454" w:rsidRPr="00314B22" w:rsidRDefault="00660454" w:rsidP="00E531F9">
      <w:pPr>
        <w:spacing w:after="0" w:line="360" w:lineRule="auto"/>
        <w:ind w:firstLine="567"/>
        <w:jc w:val="both"/>
        <w:rPr>
          <w:rFonts w:ascii="Times New Roman" w:hAnsi="Times New Roman"/>
          <w:sz w:val="28"/>
          <w:szCs w:val="28"/>
        </w:rPr>
      </w:pPr>
      <w:r w:rsidRPr="00314B22">
        <w:rPr>
          <w:rFonts w:ascii="Times New Roman" w:hAnsi="Times New Roman"/>
          <w:sz w:val="28"/>
          <w:szCs w:val="28"/>
        </w:rPr>
        <w:t xml:space="preserve">2 февраля 2003 года на референдуме был принят закон «О новой редакции Конституции Кыргызской Республики», где в Статье 5 заключаются новые важные установления: </w:t>
      </w:r>
    </w:p>
    <w:p w:rsidR="00660454" w:rsidRPr="00314B22" w:rsidRDefault="00660454" w:rsidP="001245CF">
      <w:pPr>
        <w:spacing w:after="0" w:line="360" w:lineRule="auto"/>
        <w:jc w:val="both"/>
        <w:rPr>
          <w:rFonts w:ascii="Times New Roman" w:hAnsi="Times New Roman"/>
          <w:sz w:val="28"/>
          <w:szCs w:val="28"/>
        </w:rPr>
      </w:pPr>
      <w:r w:rsidRPr="00314B22">
        <w:rPr>
          <w:rFonts w:ascii="Times New Roman" w:hAnsi="Times New Roman"/>
          <w:sz w:val="28"/>
          <w:szCs w:val="28"/>
        </w:rPr>
        <w:t>1. Государственным языком Кыргызской Республики является кыргызский язык.</w:t>
      </w:r>
    </w:p>
    <w:p w:rsidR="00660454" w:rsidRPr="00314B22" w:rsidRDefault="00660454" w:rsidP="001245CF">
      <w:pPr>
        <w:spacing w:after="0" w:line="360" w:lineRule="auto"/>
        <w:jc w:val="both"/>
        <w:rPr>
          <w:rFonts w:ascii="Times New Roman" w:hAnsi="Times New Roman"/>
          <w:sz w:val="28"/>
          <w:szCs w:val="28"/>
        </w:rPr>
      </w:pPr>
      <w:r w:rsidRPr="00314B22">
        <w:rPr>
          <w:rFonts w:ascii="Times New Roman" w:hAnsi="Times New Roman"/>
          <w:sz w:val="28"/>
          <w:szCs w:val="28"/>
        </w:rPr>
        <w:t>2. В Кыргызской Республике в качестве официального языка употребляется русский язык.</w:t>
      </w:r>
    </w:p>
    <w:p w:rsidR="00660454" w:rsidRPr="00314B22" w:rsidRDefault="00660454" w:rsidP="001245CF">
      <w:pPr>
        <w:spacing w:after="0" w:line="360" w:lineRule="auto"/>
        <w:jc w:val="both"/>
        <w:rPr>
          <w:rFonts w:ascii="Times New Roman" w:hAnsi="Times New Roman"/>
          <w:sz w:val="28"/>
          <w:szCs w:val="28"/>
        </w:rPr>
      </w:pPr>
      <w:r w:rsidRPr="00314B22">
        <w:rPr>
          <w:rFonts w:ascii="Times New Roman" w:hAnsi="Times New Roman"/>
          <w:sz w:val="28"/>
          <w:szCs w:val="28"/>
        </w:rPr>
        <w:t>3.Кыргызская Республика гарантирует представителям всех национальностей, образующих народ Кыргызстана, право на сохранение родного языка, создание условий для его изучения и развития.</w:t>
      </w:r>
    </w:p>
    <w:p w:rsidR="00660454" w:rsidRPr="00737C04" w:rsidRDefault="00660454" w:rsidP="001245CF">
      <w:pPr>
        <w:spacing w:after="0" w:line="360" w:lineRule="auto"/>
        <w:jc w:val="both"/>
        <w:rPr>
          <w:rFonts w:ascii="Times New Roman" w:hAnsi="Times New Roman"/>
          <w:sz w:val="28"/>
          <w:szCs w:val="28"/>
        </w:rPr>
      </w:pPr>
      <w:r w:rsidRPr="00314B22">
        <w:rPr>
          <w:rFonts w:ascii="Times New Roman" w:hAnsi="Times New Roman"/>
          <w:sz w:val="28"/>
          <w:szCs w:val="28"/>
        </w:rPr>
        <w:t>4. Не допускается ущемление прав и свобод граждан по признаку незнания государственного или официального языков.</w:t>
      </w:r>
      <w:r w:rsidR="00DD7713" w:rsidRPr="00DD7713">
        <w:rPr>
          <w:rFonts w:ascii="Times New Roman" w:hAnsi="Times New Roman"/>
          <w:sz w:val="28"/>
          <w:szCs w:val="28"/>
        </w:rPr>
        <w:t xml:space="preserve"> [</w:t>
      </w:r>
      <w:r w:rsidR="00DD7713" w:rsidRPr="00737C04">
        <w:rPr>
          <w:rFonts w:ascii="Times New Roman" w:hAnsi="Times New Roman"/>
          <w:sz w:val="28"/>
          <w:szCs w:val="28"/>
        </w:rPr>
        <w:t>76]</w:t>
      </w:r>
    </w:p>
    <w:p w:rsidR="00660454" w:rsidRPr="00314B22" w:rsidRDefault="00660454" w:rsidP="00E531F9">
      <w:pPr>
        <w:spacing w:after="0" w:line="360" w:lineRule="auto"/>
        <w:ind w:firstLine="567"/>
        <w:jc w:val="both"/>
        <w:rPr>
          <w:rFonts w:ascii="Times New Roman" w:hAnsi="Times New Roman"/>
          <w:sz w:val="28"/>
          <w:szCs w:val="28"/>
        </w:rPr>
      </w:pPr>
      <w:r w:rsidRPr="00314B22">
        <w:rPr>
          <w:rFonts w:ascii="Times New Roman" w:hAnsi="Times New Roman"/>
          <w:sz w:val="28"/>
          <w:szCs w:val="28"/>
        </w:rPr>
        <w:t xml:space="preserve">Билингвизм, который сформировался в Киргизии, существует и на сегодняшний день. Его составляющими элементами являются русский язык и киргизский. </w:t>
      </w:r>
    </w:p>
    <w:p w:rsidR="00660454" w:rsidRPr="00DD7713" w:rsidRDefault="00660454" w:rsidP="00E531F9">
      <w:pPr>
        <w:spacing w:after="0" w:line="360" w:lineRule="auto"/>
        <w:ind w:firstLine="567"/>
        <w:jc w:val="both"/>
        <w:rPr>
          <w:rFonts w:ascii="Times New Roman" w:hAnsi="Times New Roman"/>
          <w:sz w:val="28"/>
          <w:szCs w:val="28"/>
        </w:rPr>
      </w:pPr>
      <w:r w:rsidRPr="00314B22">
        <w:rPr>
          <w:rFonts w:ascii="Times New Roman" w:hAnsi="Times New Roman"/>
          <w:sz w:val="28"/>
          <w:szCs w:val="28"/>
        </w:rPr>
        <w:t xml:space="preserve">Февраль 2004 года стал переломным для всех руководителей высоких рангов, таких как президент, премьер-министр и верховных судей, так как был принят закон обязывающих госслужащих, говорить и писать по-киргизски.  В 2005 году вышло постановление о переводе делопроизводства на киргизский язык, независимо от того работники каких национальностей присутствуют в учреждение, что конечно же вызвало </w:t>
      </w:r>
      <w:r w:rsidR="00DD7713">
        <w:rPr>
          <w:rFonts w:ascii="Times New Roman" w:hAnsi="Times New Roman"/>
          <w:sz w:val="28"/>
          <w:szCs w:val="28"/>
        </w:rPr>
        <w:t>резонанс среди русского этноса.</w:t>
      </w:r>
      <w:r w:rsidR="00DD7713" w:rsidRPr="00DD7713">
        <w:rPr>
          <w:rFonts w:ascii="Times New Roman" w:hAnsi="Times New Roman"/>
          <w:sz w:val="28"/>
          <w:szCs w:val="28"/>
        </w:rPr>
        <w:t xml:space="preserve"> </w:t>
      </w:r>
    </w:p>
    <w:p w:rsidR="00660454" w:rsidRPr="00314B22" w:rsidRDefault="000655F9" w:rsidP="00E531F9">
      <w:pPr>
        <w:spacing w:after="0" w:line="360" w:lineRule="auto"/>
        <w:ind w:firstLine="567"/>
        <w:jc w:val="both"/>
        <w:rPr>
          <w:rFonts w:ascii="Times New Roman" w:hAnsi="Times New Roman"/>
          <w:sz w:val="28"/>
          <w:szCs w:val="28"/>
        </w:rPr>
      </w:pPr>
      <w:r w:rsidRPr="00314B22">
        <w:rPr>
          <w:rFonts w:ascii="Times New Roman" w:hAnsi="Times New Roman"/>
          <w:sz w:val="28"/>
          <w:szCs w:val="28"/>
        </w:rPr>
        <w:t>На наш взгля</w:t>
      </w:r>
      <w:r w:rsidR="00660454" w:rsidRPr="00314B22">
        <w:rPr>
          <w:rFonts w:ascii="Times New Roman" w:hAnsi="Times New Roman"/>
          <w:sz w:val="28"/>
          <w:szCs w:val="28"/>
        </w:rPr>
        <w:t>д</w:t>
      </w:r>
      <w:r w:rsidRPr="00314B22">
        <w:rPr>
          <w:rFonts w:ascii="Times New Roman" w:hAnsi="Times New Roman"/>
          <w:sz w:val="28"/>
          <w:szCs w:val="28"/>
        </w:rPr>
        <w:t xml:space="preserve"> причина регулярных заявлений по поводу русского языка</w:t>
      </w:r>
      <w:r w:rsidR="00660454" w:rsidRPr="00314B22">
        <w:rPr>
          <w:rFonts w:ascii="Times New Roman" w:hAnsi="Times New Roman"/>
          <w:sz w:val="28"/>
          <w:szCs w:val="28"/>
        </w:rPr>
        <w:t xml:space="preserve">, </w:t>
      </w:r>
      <w:r w:rsidRPr="00314B22">
        <w:rPr>
          <w:rFonts w:ascii="Times New Roman" w:hAnsi="Times New Roman"/>
          <w:sz w:val="28"/>
          <w:szCs w:val="28"/>
        </w:rPr>
        <w:t xml:space="preserve">заключается именно в </w:t>
      </w:r>
      <w:r w:rsidR="00660454" w:rsidRPr="00314B22">
        <w:rPr>
          <w:rFonts w:ascii="Times New Roman" w:hAnsi="Times New Roman"/>
          <w:sz w:val="28"/>
          <w:szCs w:val="28"/>
        </w:rPr>
        <w:t>стратегическ</w:t>
      </w:r>
      <w:r w:rsidRPr="00314B22">
        <w:rPr>
          <w:rFonts w:ascii="Times New Roman" w:hAnsi="Times New Roman"/>
          <w:sz w:val="28"/>
          <w:szCs w:val="28"/>
        </w:rPr>
        <w:t xml:space="preserve">их отношениях </w:t>
      </w:r>
      <w:r w:rsidR="00660454" w:rsidRPr="00314B22">
        <w:rPr>
          <w:rFonts w:ascii="Times New Roman" w:hAnsi="Times New Roman"/>
          <w:sz w:val="28"/>
          <w:szCs w:val="28"/>
        </w:rPr>
        <w:t xml:space="preserve">с Россией. Закон «О государственном языке» больше нацелен на вытеснение русского языка, а </w:t>
      </w:r>
      <w:r w:rsidR="00660454" w:rsidRPr="00314B22">
        <w:rPr>
          <w:rFonts w:ascii="Times New Roman" w:hAnsi="Times New Roman"/>
          <w:sz w:val="28"/>
          <w:szCs w:val="28"/>
        </w:rPr>
        <w:lastRenderedPageBreak/>
        <w:t>также его носителей из всевозможных учреждений, нежели чем на установление его доминирующего положения.  Последние исследования показали, что: 7% русскоязычных граждан – владеют киргизским, в совершенстве; 23% - могут с трудом изъяснят</w:t>
      </w:r>
      <w:r w:rsidR="00405CDB">
        <w:rPr>
          <w:rFonts w:ascii="Times New Roman" w:hAnsi="Times New Roman"/>
          <w:sz w:val="28"/>
          <w:szCs w:val="28"/>
        </w:rPr>
        <w:t>ь</w:t>
      </w:r>
      <w:r w:rsidR="00660454" w:rsidRPr="00314B22">
        <w:rPr>
          <w:rFonts w:ascii="Times New Roman" w:hAnsi="Times New Roman"/>
          <w:sz w:val="28"/>
          <w:szCs w:val="28"/>
        </w:rPr>
        <w:t>ся на государственном языке; 68% - не владеют им вообще</w:t>
      </w:r>
      <w:r w:rsidR="00405CDB" w:rsidRPr="00405CDB">
        <w:rPr>
          <w:rFonts w:ascii="Times New Roman" w:hAnsi="Times New Roman"/>
          <w:sz w:val="28"/>
          <w:szCs w:val="28"/>
        </w:rPr>
        <w:t xml:space="preserve"> [77]</w:t>
      </w:r>
      <w:r w:rsidR="00660454" w:rsidRPr="00314B22">
        <w:rPr>
          <w:rFonts w:ascii="Times New Roman" w:hAnsi="Times New Roman"/>
          <w:sz w:val="28"/>
          <w:szCs w:val="28"/>
        </w:rPr>
        <w:t xml:space="preserve">. </w:t>
      </w:r>
    </w:p>
    <w:p w:rsidR="00660454" w:rsidRPr="00314B22" w:rsidRDefault="00660454" w:rsidP="00E531F9">
      <w:pPr>
        <w:spacing w:after="0" w:line="360" w:lineRule="auto"/>
        <w:ind w:firstLine="567"/>
        <w:jc w:val="both"/>
        <w:rPr>
          <w:rFonts w:ascii="Times New Roman" w:hAnsi="Times New Roman"/>
          <w:sz w:val="28"/>
          <w:szCs w:val="28"/>
        </w:rPr>
      </w:pPr>
      <w:r w:rsidRPr="00314B22">
        <w:rPr>
          <w:rFonts w:ascii="Times New Roman" w:hAnsi="Times New Roman"/>
          <w:sz w:val="28"/>
          <w:szCs w:val="28"/>
        </w:rPr>
        <w:t>Результаты проведенного исследования показывают, что в Киргизии сокращается степень использования русского языка</w:t>
      </w:r>
      <w:r w:rsidR="00405CDB" w:rsidRPr="00405CDB">
        <w:rPr>
          <w:rFonts w:ascii="Times New Roman" w:hAnsi="Times New Roman"/>
          <w:sz w:val="28"/>
          <w:szCs w:val="28"/>
        </w:rPr>
        <w:t xml:space="preserve"> [78]</w:t>
      </w:r>
      <w:r w:rsidRPr="00314B22">
        <w:rPr>
          <w:rFonts w:ascii="Times New Roman" w:hAnsi="Times New Roman"/>
          <w:sz w:val="28"/>
          <w:szCs w:val="28"/>
        </w:rPr>
        <w:t>. Редакция Конституции 2007 года указывает, что «государство создает условия для обучения каждого гражданина, начиная с учреждения дошкольного образования до основного образования, государственному языку и двум международным языкам», но нигде не указано, является ли русский язык тем самым «международным». Очевидно, что в этом качестве вполне могут выступить и другие языки (английский, турецкий, арабский)</w:t>
      </w:r>
      <w:r w:rsidR="00405CDB" w:rsidRPr="00405CDB">
        <w:rPr>
          <w:rFonts w:ascii="Times New Roman" w:hAnsi="Times New Roman"/>
          <w:sz w:val="28"/>
          <w:szCs w:val="28"/>
        </w:rPr>
        <w:t xml:space="preserve"> [79]</w:t>
      </w:r>
      <w:r w:rsidRPr="00314B22">
        <w:rPr>
          <w:rFonts w:ascii="Times New Roman" w:hAnsi="Times New Roman"/>
          <w:sz w:val="28"/>
          <w:szCs w:val="28"/>
        </w:rPr>
        <w:t xml:space="preserve">. </w:t>
      </w:r>
    </w:p>
    <w:p w:rsidR="00660454" w:rsidRPr="00314B22" w:rsidRDefault="00660454" w:rsidP="00E531F9">
      <w:pPr>
        <w:spacing w:after="0" w:line="360" w:lineRule="auto"/>
        <w:ind w:firstLine="567"/>
        <w:jc w:val="both"/>
        <w:rPr>
          <w:rFonts w:ascii="Times New Roman" w:hAnsi="Times New Roman"/>
          <w:sz w:val="28"/>
          <w:szCs w:val="28"/>
        </w:rPr>
      </w:pPr>
      <w:r w:rsidRPr="00314B22">
        <w:rPr>
          <w:rFonts w:ascii="Times New Roman" w:hAnsi="Times New Roman"/>
          <w:sz w:val="28"/>
          <w:szCs w:val="28"/>
        </w:rPr>
        <w:t xml:space="preserve">Конечно же, каждое государство бывшего Советского Союза прошло свой индивидуальный путь понимания и определения статуса русского языка. Несмотря на то, что результаты довольно разные, но имеются и схожие черты развития в сфере нормативно-правовой базы функционирования русского языка. Проведя исследование, </w:t>
      </w:r>
      <w:r w:rsidR="000655F9" w:rsidRPr="00314B22">
        <w:rPr>
          <w:rFonts w:ascii="Times New Roman" w:hAnsi="Times New Roman"/>
          <w:sz w:val="28"/>
          <w:szCs w:val="28"/>
        </w:rPr>
        <w:t>мы</w:t>
      </w:r>
      <w:r w:rsidRPr="00314B22">
        <w:rPr>
          <w:rFonts w:ascii="Times New Roman" w:hAnsi="Times New Roman"/>
          <w:sz w:val="28"/>
          <w:szCs w:val="28"/>
        </w:rPr>
        <w:t xml:space="preserve"> составил</w:t>
      </w:r>
      <w:r w:rsidR="000655F9" w:rsidRPr="00314B22">
        <w:rPr>
          <w:rFonts w:ascii="Times New Roman" w:hAnsi="Times New Roman"/>
          <w:sz w:val="28"/>
          <w:szCs w:val="28"/>
        </w:rPr>
        <w:t>и</w:t>
      </w:r>
      <w:r w:rsidRPr="00314B22">
        <w:rPr>
          <w:rFonts w:ascii="Times New Roman" w:hAnsi="Times New Roman"/>
          <w:sz w:val="28"/>
          <w:szCs w:val="28"/>
        </w:rPr>
        <w:t xml:space="preserve"> таблицу, где выявляется статус русского языка в новых независимых госуд</w:t>
      </w:r>
      <w:r w:rsidR="000655F9" w:rsidRPr="00314B22">
        <w:rPr>
          <w:rFonts w:ascii="Times New Roman" w:hAnsi="Times New Roman"/>
          <w:sz w:val="28"/>
          <w:szCs w:val="28"/>
        </w:rPr>
        <w:t xml:space="preserve">арствах. </w:t>
      </w:r>
      <w:r w:rsidR="00293673" w:rsidRPr="00314B22">
        <w:rPr>
          <w:rFonts w:ascii="Times New Roman" w:hAnsi="Times New Roman"/>
          <w:sz w:val="28"/>
          <w:szCs w:val="28"/>
        </w:rPr>
        <w:t>(</w:t>
      </w:r>
      <w:r w:rsidR="000655F9" w:rsidRPr="00314B22">
        <w:rPr>
          <w:rFonts w:ascii="Times New Roman" w:hAnsi="Times New Roman"/>
          <w:sz w:val="28"/>
          <w:szCs w:val="28"/>
        </w:rPr>
        <w:t>Приложение 1)</w:t>
      </w:r>
    </w:p>
    <w:p w:rsidR="00660454" w:rsidRPr="00314B22" w:rsidRDefault="00660454" w:rsidP="00E531F9">
      <w:pPr>
        <w:spacing w:after="0" w:line="360" w:lineRule="auto"/>
        <w:ind w:firstLine="567"/>
        <w:jc w:val="both"/>
        <w:rPr>
          <w:rFonts w:ascii="Times New Roman" w:hAnsi="Times New Roman"/>
          <w:sz w:val="28"/>
          <w:szCs w:val="28"/>
        </w:rPr>
      </w:pPr>
      <w:r w:rsidRPr="00314B22">
        <w:rPr>
          <w:rFonts w:ascii="Times New Roman" w:hAnsi="Times New Roman"/>
          <w:sz w:val="28"/>
          <w:szCs w:val="28"/>
        </w:rPr>
        <w:t xml:space="preserve">Несмотря на то, что на всем постсоветском пространстве положение русского языка могло бы быть куда лучше, в перспективе ситуация будет меняться. Русский язык - является способом межнационального общения и доступом к достижениям мировой науки и культуры. </w:t>
      </w:r>
    </w:p>
    <w:p w:rsidR="00660454" w:rsidRPr="00314B22" w:rsidRDefault="00660454" w:rsidP="00E531F9">
      <w:pPr>
        <w:spacing w:after="0" w:line="360" w:lineRule="auto"/>
        <w:ind w:firstLine="567"/>
        <w:jc w:val="both"/>
        <w:rPr>
          <w:rFonts w:ascii="Times New Roman" w:hAnsi="Times New Roman"/>
          <w:sz w:val="28"/>
          <w:szCs w:val="28"/>
        </w:rPr>
      </w:pPr>
      <w:r w:rsidRPr="00314B22">
        <w:rPr>
          <w:rFonts w:ascii="Times New Roman" w:hAnsi="Times New Roman"/>
          <w:sz w:val="28"/>
          <w:szCs w:val="28"/>
        </w:rPr>
        <w:t>Русский язык как язык межгосударственного и м</w:t>
      </w:r>
      <w:r w:rsidR="00184E84">
        <w:rPr>
          <w:rFonts w:ascii="Times New Roman" w:hAnsi="Times New Roman"/>
          <w:sz w:val="28"/>
          <w:szCs w:val="28"/>
        </w:rPr>
        <w:t>еждународного общения входит в «к</w:t>
      </w:r>
      <w:r w:rsidRPr="00314B22">
        <w:rPr>
          <w:rFonts w:ascii="Times New Roman" w:hAnsi="Times New Roman"/>
          <w:sz w:val="28"/>
          <w:szCs w:val="28"/>
        </w:rPr>
        <w:t>луб</w:t>
      </w:r>
      <w:r w:rsidR="00184E84">
        <w:rPr>
          <w:rFonts w:ascii="Times New Roman" w:hAnsi="Times New Roman"/>
          <w:sz w:val="28"/>
          <w:szCs w:val="28"/>
        </w:rPr>
        <w:t>»</w:t>
      </w:r>
      <w:r w:rsidRPr="00314B22">
        <w:rPr>
          <w:rFonts w:ascii="Times New Roman" w:hAnsi="Times New Roman"/>
          <w:sz w:val="28"/>
          <w:szCs w:val="28"/>
        </w:rPr>
        <w:t xml:space="preserve"> мировых языков и является официальным и рабочим языком таких авторитетных международных организаций, как ООН, МАГАТЭ, ЮНЕСКО, ВОЗ, ОБСЕ, сохраняет свою основную коммуникативную функцию для представителей новых независимых государств. В соответствии с Модельным законом «О языках» 2004 г., </w:t>
      </w:r>
      <w:r w:rsidRPr="00314B22">
        <w:rPr>
          <w:rFonts w:ascii="Times New Roman" w:hAnsi="Times New Roman"/>
          <w:sz w:val="28"/>
          <w:szCs w:val="28"/>
        </w:rPr>
        <w:lastRenderedPageBreak/>
        <w:t xml:space="preserve">принятым Межпарламентской ассамблеей государств-участников СНГ, русский язык выполняет функцию официального языка СНГ. В соответствии с учредительными документами международных организаций, созданных на постсоветском пространстве, русский язык является рабочим в ОДКБ, </w:t>
      </w:r>
      <w:proofErr w:type="spellStart"/>
      <w:r w:rsidRPr="00314B22">
        <w:rPr>
          <w:rFonts w:ascii="Times New Roman" w:hAnsi="Times New Roman"/>
          <w:sz w:val="28"/>
          <w:szCs w:val="28"/>
        </w:rPr>
        <w:t>ЕврАзЭС</w:t>
      </w:r>
      <w:proofErr w:type="spellEnd"/>
      <w:r w:rsidRPr="00314B22">
        <w:rPr>
          <w:rFonts w:ascii="Times New Roman" w:hAnsi="Times New Roman"/>
          <w:sz w:val="28"/>
          <w:szCs w:val="28"/>
        </w:rPr>
        <w:t xml:space="preserve">, ШОС, ГУАМ. </w:t>
      </w:r>
    </w:p>
    <w:p w:rsidR="00660454" w:rsidRPr="00447BBE" w:rsidRDefault="00660454" w:rsidP="00E531F9">
      <w:pPr>
        <w:spacing w:after="0" w:line="360" w:lineRule="auto"/>
        <w:ind w:firstLine="567"/>
        <w:jc w:val="both"/>
        <w:rPr>
          <w:rFonts w:ascii="Times New Roman" w:hAnsi="Times New Roman"/>
          <w:sz w:val="28"/>
          <w:szCs w:val="28"/>
          <w:lang w:val="en-US"/>
        </w:rPr>
      </w:pPr>
      <w:r w:rsidRPr="00314B22">
        <w:rPr>
          <w:rFonts w:ascii="Times New Roman" w:hAnsi="Times New Roman"/>
          <w:sz w:val="28"/>
          <w:szCs w:val="28"/>
        </w:rPr>
        <w:t xml:space="preserve">Укреплению позиций русского языка и в целом влияния русской культуры способствовало проведение в 2007 г. </w:t>
      </w:r>
      <w:r w:rsidR="007501F2">
        <w:rPr>
          <w:rFonts w:ascii="Times New Roman" w:hAnsi="Times New Roman"/>
          <w:sz w:val="28"/>
          <w:szCs w:val="28"/>
        </w:rPr>
        <w:t>«</w:t>
      </w:r>
      <w:r w:rsidRPr="00314B22">
        <w:rPr>
          <w:rFonts w:ascii="Times New Roman" w:hAnsi="Times New Roman"/>
          <w:sz w:val="28"/>
          <w:szCs w:val="28"/>
        </w:rPr>
        <w:t>Года русского языка</w:t>
      </w:r>
      <w:r w:rsidR="007501F2">
        <w:rPr>
          <w:rFonts w:ascii="Times New Roman" w:hAnsi="Times New Roman"/>
          <w:sz w:val="28"/>
          <w:szCs w:val="28"/>
        </w:rPr>
        <w:t>»</w:t>
      </w:r>
      <w:r w:rsidRPr="00314B22">
        <w:rPr>
          <w:rFonts w:ascii="Times New Roman" w:hAnsi="Times New Roman"/>
          <w:sz w:val="28"/>
          <w:szCs w:val="28"/>
        </w:rPr>
        <w:t>, в рамках которого проведена серия мероприятий в поддержку русского языка. Одним из заметных событий стало проведение Конференции по статусу русского языка за рубежом, которая пр</w:t>
      </w:r>
      <w:r w:rsidR="00293673" w:rsidRPr="00314B22">
        <w:rPr>
          <w:rFonts w:ascii="Times New Roman" w:hAnsi="Times New Roman"/>
          <w:sz w:val="28"/>
          <w:szCs w:val="28"/>
        </w:rPr>
        <w:t>оходила в Москве 29–30 мая 2007 года. Итогом</w:t>
      </w:r>
      <w:r w:rsidR="00447BBE" w:rsidRPr="00447BBE">
        <w:rPr>
          <w:rFonts w:ascii="Times New Roman" w:hAnsi="Times New Roman"/>
          <w:sz w:val="28"/>
          <w:szCs w:val="28"/>
        </w:rPr>
        <w:t>,</w:t>
      </w:r>
      <w:r w:rsidR="00293673" w:rsidRPr="00314B22">
        <w:rPr>
          <w:rFonts w:ascii="Times New Roman" w:hAnsi="Times New Roman"/>
          <w:sz w:val="28"/>
          <w:szCs w:val="28"/>
        </w:rPr>
        <w:t xml:space="preserve"> стало осознание, того</w:t>
      </w:r>
      <w:r w:rsidR="00447BBE" w:rsidRPr="00447BBE">
        <w:rPr>
          <w:rFonts w:ascii="Times New Roman" w:hAnsi="Times New Roman"/>
          <w:sz w:val="28"/>
          <w:szCs w:val="28"/>
        </w:rPr>
        <w:t>,</w:t>
      </w:r>
      <w:r w:rsidR="00293673" w:rsidRPr="00314B22">
        <w:rPr>
          <w:rFonts w:ascii="Times New Roman" w:hAnsi="Times New Roman"/>
          <w:sz w:val="28"/>
          <w:szCs w:val="28"/>
        </w:rPr>
        <w:t xml:space="preserve"> что отношение </w:t>
      </w:r>
      <w:r w:rsidRPr="00314B22">
        <w:rPr>
          <w:rFonts w:ascii="Times New Roman" w:hAnsi="Times New Roman"/>
          <w:sz w:val="28"/>
          <w:szCs w:val="28"/>
        </w:rPr>
        <w:t>к русскому языку - это во многом самостоятельный в</w:t>
      </w:r>
      <w:r w:rsidR="00293673" w:rsidRPr="00314B22">
        <w:rPr>
          <w:rFonts w:ascii="Times New Roman" w:hAnsi="Times New Roman"/>
          <w:sz w:val="28"/>
          <w:szCs w:val="28"/>
        </w:rPr>
        <w:t xml:space="preserve">ектор в развитии государства и </w:t>
      </w:r>
      <w:r w:rsidRPr="00314B22">
        <w:rPr>
          <w:rFonts w:ascii="Times New Roman" w:hAnsi="Times New Roman"/>
          <w:sz w:val="28"/>
          <w:szCs w:val="28"/>
        </w:rPr>
        <w:t>диаспор. Практически одна треть миллиарда людей на планете разговаривают на русском языке. Фактически это и есть русский мир – то огромное живое пространство, где происходит взаимное постижение духовных и культурных ценностей це</w:t>
      </w:r>
      <w:r w:rsidR="0062589A" w:rsidRPr="00314B22">
        <w:rPr>
          <w:rFonts w:ascii="Times New Roman" w:hAnsi="Times New Roman"/>
          <w:sz w:val="28"/>
          <w:szCs w:val="28"/>
        </w:rPr>
        <w:t>лого множества народов</w:t>
      </w:r>
      <w:r w:rsidRPr="00314B22">
        <w:rPr>
          <w:rFonts w:ascii="Times New Roman" w:hAnsi="Times New Roman"/>
          <w:sz w:val="28"/>
          <w:szCs w:val="28"/>
        </w:rPr>
        <w:t>.</w:t>
      </w:r>
      <w:r w:rsidR="00447BBE" w:rsidRPr="00447BBE">
        <w:rPr>
          <w:rFonts w:ascii="Times New Roman" w:hAnsi="Times New Roman"/>
          <w:sz w:val="28"/>
          <w:szCs w:val="28"/>
        </w:rPr>
        <w:t xml:space="preserve"> [</w:t>
      </w:r>
      <w:r w:rsidR="00447BBE">
        <w:rPr>
          <w:rFonts w:ascii="Times New Roman" w:hAnsi="Times New Roman"/>
          <w:sz w:val="28"/>
          <w:szCs w:val="28"/>
        </w:rPr>
        <w:t>80</w:t>
      </w:r>
      <w:r w:rsidR="00447BBE">
        <w:rPr>
          <w:rFonts w:ascii="Times New Roman" w:hAnsi="Times New Roman"/>
          <w:sz w:val="28"/>
          <w:szCs w:val="28"/>
          <w:lang w:val="en-US"/>
        </w:rPr>
        <w:t>]</w:t>
      </w:r>
    </w:p>
    <w:p w:rsidR="00660454" w:rsidRPr="00314B22" w:rsidRDefault="00660454" w:rsidP="00E531F9">
      <w:pPr>
        <w:spacing w:after="0" w:line="360" w:lineRule="auto"/>
        <w:ind w:firstLine="567"/>
        <w:jc w:val="both"/>
        <w:rPr>
          <w:rFonts w:ascii="Times New Roman" w:hAnsi="Times New Roman"/>
          <w:sz w:val="28"/>
          <w:szCs w:val="28"/>
        </w:rPr>
      </w:pPr>
      <w:r w:rsidRPr="00314B22">
        <w:rPr>
          <w:rFonts w:ascii="Times New Roman" w:hAnsi="Times New Roman"/>
          <w:sz w:val="28"/>
          <w:szCs w:val="28"/>
        </w:rPr>
        <w:t xml:space="preserve">На протяжении 2007 г. было подготовлено и проведено </w:t>
      </w:r>
      <w:proofErr w:type="gramStart"/>
      <w:r w:rsidRPr="00314B22">
        <w:rPr>
          <w:rFonts w:ascii="Times New Roman" w:hAnsi="Times New Roman"/>
          <w:sz w:val="28"/>
          <w:szCs w:val="28"/>
        </w:rPr>
        <w:t>около тысячи мероприятий</w:t>
      </w:r>
      <w:proofErr w:type="gramEnd"/>
      <w:r w:rsidRPr="00314B22">
        <w:rPr>
          <w:rFonts w:ascii="Times New Roman" w:hAnsi="Times New Roman"/>
          <w:sz w:val="28"/>
          <w:szCs w:val="28"/>
        </w:rPr>
        <w:t>: 280 – в странах Европы, 250 – в Азии, около 200 – в странах СНГ и Балтии. Более 80 акций прошло в Африке, около 50 – в Южной, Северной и Латинской Америке. 23 июня 2007 г. Президент России подписал Указ об учреждении Фонда «Русский мир» – первой в России организации, призванной создавать условия для изучения русского языка, сохранения и укрепления его позиций в стране и в мире</w:t>
      </w:r>
      <w:r w:rsidR="00447BBE">
        <w:rPr>
          <w:rFonts w:ascii="Times New Roman" w:hAnsi="Times New Roman"/>
          <w:sz w:val="28"/>
          <w:szCs w:val="28"/>
        </w:rPr>
        <w:t xml:space="preserve"> </w:t>
      </w:r>
      <w:r w:rsidR="00447BBE" w:rsidRPr="00447BBE">
        <w:rPr>
          <w:rFonts w:ascii="Times New Roman" w:hAnsi="Times New Roman"/>
          <w:sz w:val="28"/>
          <w:szCs w:val="28"/>
        </w:rPr>
        <w:t>[81]</w:t>
      </w:r>
      <w:r w:rsidRPr="00314B22">
        <w:rPr>
          <w:rFonts w:ascii="Times New Roman" w:hAnsi="Times New Roman"/>
          <w:sz w:val="28"/>
          <w:szCs w:val="28"/>
        </w:rPr>
        <w:t>.</w:t>
      </w:r>
    </w:p>
    <w:p w:rsidR="0018419C" w:rsidRDefault="00660454" w:rsidP="00E531F9">
      <w:pPr>
        <w:spacing w:after="0" w:line="360" w:lineRule="auto"/>
        <w:ind w:firstLine="567"/>
        <w:jc w:val="both"/>
        <w:rPr>
          <w:rFonts w:ascii="Times New Roman" w:hAnsi="Times New Roman"/>
          <w:sz w:val="28"/>
          <w:szCs w:val="28"/>
        </w:rPr>
      </w:pPr>
      <w:r w:rsidRPr="00314B22">
        <w:rPr>
          <w:rFonts w:ascii="Times New Roman" w:hAnsi="Times New Roman"/>
          <w:sz w:val="28"/>
          <w:szCs w:val="28"/>
        </w:rPr>
        <w:t xml:space="preserve">Таким образом, несмотря на заметное сужение российского образовательного пространства, в республиках бывшего СССР образование на русском языке сохраняет свою востребованность и конкурентоспособность, служит действенным инструментом интеграционных процессов в рамках СНГ, стимулом развития научных, культурных и экономических отношений, реальным рычагом взаимосвязи мирового сообщества с Россией. Понятно, что в целях наиболее полного </w:t>
      </w:r>
      <w:r w:rsidRPr="00314B22">
        <w:rPr>
          <w:rFonts w:ascii="Times New Roman" w:hAnsi="Times New Roman"/>
          <w:sz w:val="28"/>
          <w:szCs w:val="28"/>
        </w:rPr>
        <w:lastRenderedPageBreak/>
        <w:t>удовлетворения потребностей, как соотечественников, так и титульного населения зарубежных стран в доступе к образованию на русском языке, целесообразным представляется оказание поддержки соотечественникам, русским школам, высшим учебным заведениям с обучением на русском языке.</w:t>
      </w:r>
    </w:p>
    <w:p w:rsidR="00887225" w:rsidRPr="00447BBE" w:rsidRDefault="00887225" w:rsidP="00E531F9">
      <w:pPr>
        <w:spacing w:after="0" w:line="360" w:lineRule="auto"/>
        <w:ind w:firstLine="567"/>
        <w:jc w:val="both"/>
        <w:rPr>
          <w:rFonts w:ascii="Times New Roman" w:hAnsi="Times New Roman"/>
          <w:sz w:val="24"/>
          <w:szCs w:val="24"/>
          <w:lang w:val="en-US"/>
        </w:rPr>
      </w:pPr>
      <w:r w:rsidRPr="00447BBE">
        <w:rPr>
          <w:rFonts w:ascii="Times New Roman" w:hAnsi="Times New Roman"/>
          <w:sz w:val="24"/>
          <w:szCs w:val="24"/>
        </w:rPr>
        <w:t>Примечания</w:t>
      </w:r>
      <w:r w:rsidRPr="00447BBE">
        <w:rPr>
          <w:rFonts w:ascii="Times New Roman" w:hAnsi="Times New Roman"/>
          <w:sz w:val="24"/>
          <w:szCs w:val="24"/>
          <w:lang w:val="en-US"/>
        </w:rPr>
        <w:t>:</w:t>
      </w:r>
    </w:p>
    <w:p w:rsidR="00447BBE" w:rsidRPr="00447BBE" w:rsidRDefault="00447BBE" w:rsidP="00447BBE">
      <w:pPr>
        <w:spacing w:after="0"/>
        <w:rPr>
          <w:rFonts w:ascii="Times New Roman" w:eastAsiaTheme="minorHAnsi" w:hAnsi="Times New Roman"/>
          <w:sz w:val="24"/>
          <w:szCs w:val="24"/>
          <w:lang w:eastAsia="en-US"/>
        </w:rPr>
      </w:pPr>
      <w:r w:rsidRPr="00447BBE">
        <w:rPr>
          <w:rFonts w:ascii="Times New Roman" w:eastAsiaTheme="minorHAnsi" w:hAnsi="Times New Roman"/>
          <w:sz w:val="24"/>
          <w:szCs w:val="24"/>
          <w:lang w:val="en-US" w:eastAsia="en-US"/>
        </w:rPr>
        <w:t>[1]</w:t>
      </w:r>
      <w:proofErr w:type="gramStart"/>
      <w:r w:rsidRPr="00447BBE">
        <w:rPr>
          <w:rFonts w:ascii="Times New Roman" w:eastAsiaTheme="minorHAnsi" w:hAnsi="Times New Roman"/>
          <w:sz w:val="24"/>
          <w:szCs w:val="24"/>
          <w:lang w:val="en-US" w:eastAsia="en-US"/>
        </w:rPr>
        <w:t xml:space="preserve">Ban, </w:t>
      </w:r>
      <w:proofErr w:type="spellStart"/>
      <w:r w:rsidRPr="00447BBE">
        <w:rPr>
          <w:rFonts w:ascii="Times New Roman" w:eastAsiaTheme="minorHAnsi" w:hAnsi="Times New Roman"/>
          <w:sz w:val="24"/>
          <w:szCs w:val="24"/>
          <w:lang w:val="en-US" w:eastAsia="en-US"/>
        </w:rPr>
        <w:t>Csilla</w:t>
      </w:r>
      <w:proofErr w:type="spellEnd"/>
      <w:r w:rsidRPr="00447BBE">
        <w:rPr>
          <w:rFonts w:ascii="Times New Roman" w:eastAsiaTheme="minorHAnsi" w:hAnsi="Times New Roman"/>
          <w:sz w:val="24"/>
          <w:szCs w:val="24"/>
          <w:lang w:val="en-US" w:eastAsia="en-US"/>
        </w:rPr>
        <w:t>.</w:t>
      </w:r>
      <w:proofErr w:type="gramEnd"/>
      <w:r w:rsidRPr="00447BBE">
        <w:rPr>
          <w:rFonts w:ascii="Times New Roman" w:eastAsiaTheme="minorHAnsi" w:hAnsi="Times New Roman"/>
          <w:sz w:val="24"/>
          <w:szCs w:val="24"/>
          <w:lang w:val="en-US" w:eastAsia="en-US"/>
        </w:rPr>
        <w:t xml:space="preserve">  </w:t>
      </w:r>
      <w:proofErr w:type="gramStart"/>
      <w:r w:rsidRPr="00447BBE">
        <w:rPr>
          <w:rFonts w:ascii="Times New Roman" w:eastAsiaTheme="minorHAnsi" w:hAnsi="Times New Roman"/>
          <w:sz w:val="24"/>
          <w:szCs w:val="24"/>
          <w:lang w:val="en-US" w:eastAsia="en-US"/>
        </w:rPr>
        <w:t xml:space="preserve">A Magyar </w:t>
      </w:r>
      <w:proofErr w:type="spellStart"/>
      <w:r w:rsidRPr="00447BBE">
        <w:rPr>
          <w:rFonts w:ascii="Times New Roman" w:eastAsiaTheme="minorHAnsi" w:hAnsi="Times New Roman"/>
          <w:sz w:val="24"/>
          <w:szCs w:val="24"/>
          <w:lang w:val="en-US" w:eastAsia="en-US"/>
        </w:rPr>
        <w:t>diazspora</w:t>
      </w:r>
      <w:proofErr w:type="spellEnd"/>
      <w:r w:rsidRPr="00447BBE">
        <w:rPr>
          <w:rFonts w:ascii="Times New Roman" w:eastAsiaTheme="minorHAnsi" w:hAnsi="Times New Roman"/>
          <w:sz w:val="24"/>
          <w:szCs w:val="24"/>
          <w:lang w:val="en-US" w:eastAsia="en-US"/>
        </w:rPr>
        <w:t xml:space="preserve"> </w:t>
      </w:r>
      <w:proofErr w:type="spellStart"/>
      <w:r w:rsidRPr="00447BBE">
        <w:rPr>
          <w:rFonts w:ascii="Times New Roman" w:eastAsiaTheme="minorHAnsi" w:hAnsi="Times New Roman"/>
          <w:sz w:val="24"/>
          <w:szCs w:val="24"/>
          <w:lang w:val="en-US" w:eastAsia="en-US"/>
        </w:rPr>
        <w:t>Kozep-Kolet-Europaban</w:t>
      </w:r>
      <w:proofErr w:type="spellEnd"/>
      <w:r w:rsidRPr="00447BBE">
        <w:rPr>
          <w:rFonts w:ascii="Times New Roman" w:eastAsiaTheme="minorHAnsi" w:hAnsi="Times New Roman"/>
          <w:sz w:val="24"/>
          <w:szCs w:val="24"/>
          <w:lang w:val="en-US" w:eastAsia="en-US"/>
        </w:rPr>
        <w:t>.</w:t>
      </w:r>
      <w:proofErr w:type="gramEnd"/>
      <w:r w:rsidRPr="00447BBE">
        <w:rPr>
          <w:rFonts w:ascii="Times New Roman" w:eastAsiaTheme="minorHAnsi" w:hAnsi="Times New Roman"/>
          <w:sz w:val="24"/>
          <w:szCs w:val="24"/>
          <w:lang w:val="en-US" w:eastAsia="en-US"/>
        </w:rPr>
        <w:t xml:space="preserve"> </w:t>
      </w:r>
      <w:proofErr w:type="spellStart"/>
      <w:r w:rsidRPr="00447BBE">
        <w:rPr>
          <w:rFonts w:ascii="Times New Roman" w:eastAsiaTheme="minorHAnsi" w:hAnsi="Times New Roman"/>
          <w:sz w:val="24"/>
          <w:szCs w:val="24"/>
          <w:lang w:val="en-US" w:eastAsia="en-US"/>
        </w:rPr>
        <w:t>Szakdolgozat</w:t>
      </w:r>
      <w:proofErr w:type="spellEnd"/>
      <w:r w:rsidRPr="00447BBE">
        <w:rPr>
          <w:rFonts w:ascii="Times New Roman" w:eastAsiaTheme="minorHAnsi" w:hAnsi="Times New Roman"/>
          <w:sz w:val="24"/>
          <w:szCs w:val="24"/>
          <w:lang w:eastAsia="en-US"/>
        </w:rPr>
        <w:t xml:space="preserve">, </w:t>
      </w:r>
      <w:r w:rsidRPr="00447BBE">
        <w:rPr>
          <w:rFonts w:ascii="Times New Roman" w:eastAsiaTheme="minorHAnsi" w:hAnsi="Times New Roman"/>
          <w:sz w:val="24"/>
          <w:szCs w:val="24"/>
          <w:lang w:val="en-US" w:eastAsia="en-US"/>
        </w:rPr>
        <w:t>ELTE</w:t>
      </w:r>
      <w:r w:rsidRPr="00447BBE">
        <w:rPr>
          <w:rFonts w:ascii="Times New Roman" w:eastAsiaTheme="minorHAnsi" w:hAnsi="Times New Roman"/>
          <w:sz w:val="24"/>
          <w:szCs w:val="24"/>
          <w:lang w:eastAsia="en-US"/>
        </w:rPr>
        <w:t xml:space="preserve">, </w:t>
      </w:r>
      <w:r w:rsidRPr="00447BBE">
        <w:rPr>
          <w:rFonts w:ascii="Times New Roman" w:eastAsiaTheme="minorHAnsi" w:hAnsi="Times New Roman"/>
          <w:sz w:val="24"/>
          <w:szCs w:val="24"/>
          <w:lang w:val="en-US" w:eastAsia="en-US"/>
        </w:rPr>
        <w:t>Budapest</w:t>
      </w:r>
      <w:r w:rsidRPr="00447BBE">
        <w:rPr>
          <w:rFonts w:ascii="Times New Roman" w:eastAsiaTheme="minorHAnsi" w:hAnsi="Times New Roman"/>
          <w:sz w:val="24"/>
          <w:szCs w:val="24"/>
          <w:lang w:eastAsia="en-US"/>
        </w:rPr>
        <w:t>, 1997.</w:t>
      </w:r>
    </w:p>
    <w:p w:rsidR="00447BBE" w:rsidRPr="00447BBE" w:rsidRDefault="00447BBE" w:rsidP="00447BBE">
      <w:pPr>
        <w:spacing w:after="0"/>
        <w:rPr>
          <w:rFonts w:ascii="Times New Roman" w:eastAsiaTheme="minorHAnsi" w:hAnsi="Times New Roman"/>
          <w:sz w:val="24"/>
          <w:szCs w:val="24"/>
          <w:lang w:eastAsia="en-US"/>
        </w:rPr>
      </w:pPr>
      <w:r w:rsidRPr="00447BBE">
        <w:rPr>
          <w:rFonts w:ascii="Times New Roman" w:eastAsiaTheme="minorHAnsi" w:hAnsi="Times New Roman"/>
          <w:sz w:val="24"/>
          <w:szCs w:val="24"/>
          <w:lang w:eastAsia="en-US"/>
        </w:rPr>
        <w:t xml:space="preserve">[2] Иларионова Т.С. Этническая группа: генезис и проблемы самоопределения (теория диаспоры). – М., 1994; </w:t>
      </w:r>
      <w:proofErr w:type="spellStart"/>
      <w:r w:rsidRPr="00447BBE">
        <w:rPr>
          <w:rFonts w:ascii="Times New Roman" w:eastAsiaTheme="minorHAnsi" w:hAnsi="Times New Roman"/>
          <w:sz w:val="24"/>
          <w:szCs w:val="24"/>
          <w:lang w:eastAsia="en-US"/>
        </w:rPr>
        <w:t>Кушхабиев</w:t>
      </w:r>
      <w:proofErr w:type="spellEnd"/>
      <w:r w:rsidRPr="00447BBE">
        <w:rPr>
          <w:rFonts w:ascii="Times New Roman" w:eastAsiaTheme="minorHAnsi" w:hAnsi="Times New Roman"/>
          <w:sz w:val="24"/>
          <w:szCs w:val="24"/>
          <w:lang w:eastAsia="en-US"/>
        </w:rPr>
        <w:t xml:space="preserve"> А.В. Генезис черкесской диаспоры в арабском мире (на примере Сирии). – М., 1991; Ли </w:t>
      </w:r>
      <w:proofErr w:type="spellStart"/>
      <w:r w:rsidRPr="00447BBE">
        <w:rPr>
          <w:rFonts w:ascii="Times New Roman" w:eastAsiaTheme="minorHAnsi" w:hAnsi="Times New Roman"/>
          <w:sz w:val="24"/>
          <w:szCs w:val="24"/>
          <w:lang w:eastAsia="en-US"/>
        </w:rPr>
        <w:t>Квангю</w:t>
      </w:r>
      <w:proofErr w:type="spellEnd"/>
      <w:r w:rsidRPr="00447BBE">
        <w:rPr>
          <w:rFonts w:ascii="Times New Roman" w:eastAsiaTheme="minorHAnsi" w:hAnsi="Times New Roman"/>
          <w:sz w:val="24"/>
          <w:szCs w:val="24"/>
          <w:lang w:eastAsia="en-US"/>
        </w:rPr>
        <w:t>. Корейская диаспора в мировом контексте // Этнографическое обозрение. – 1992. –  № 6; Котов О.В. Осколки этносов // Этнос и его подразделение. – М., 1992; Лебедева Н.Н. Русская диаспора или часть русского народа? (К проблеме самоопределения русских на Украине) // Русские в ближнем зарубежье. – М., 1994.</w:t>
      </w:r>
    </w:p>
    <w:p w:rsidR="00447BBE" w:rsidRPr="00447BBE" w:rsidRDefault="00447BBE" w:rsidP="00447BBE">
      <w:pPr>
        <w:spacing w:after="0"/>
        <w:rPr>
          <w:rFonts w:ascii="Times New Roman" w:eastAsiaTheme="minorHAnsi" w:hAnsi="Times New Roman"/>
          <w:sz w:val="24"/>
          <w:szCs w:val="24"/>
          <w:lang w:val="en-US" w:eastAsia="en-US"/>
        </w:rPr>
      </w:pPr>
      <w:r w:rsidRPr="00447BBE">
        <w:rPr>
          <w:rFonts w:ascii="Times New Roman" w:eastAsiaTheme="minorHAnsi" w:hAnsi="Times New Roman"/>
          <w:sz w:val="24"/>
          <w:szCs w:val="24"/>
          <w:lang w:val="en-US" w:eastAsia="en-US"/>
        </w:rPr>
        <w:t xml:space="preserve">[3]Milton J. </w:t>
      </w:r>
      <w:proofErr w:type="spellStart"/>
      <w:r w:rsidRPr="00447BBE">
        <w:rPr>
          <w:rFonts w:ascii="Times New Roman" w:eastAsiaTheme="minorHAnsi" w:hAnsi="Times New Roman"/>
          <w:sz w:val="24"/>
          <w:szCs w:val="24"/>
          <w:lang w:val="en-US" w:eastAsia="en-US"/>
        </w:rPr>
        <w:t>Esman</w:t>
      </w:r>
      <w:proofErr w:type="spellEnd"/>
      <w:r w:rsidRPr="00447BBE">
        <w:rPr>
          <w:rFonts w:ascii="Times New Roman" w:eastAsiaTheme="minorHAnsi" w:hAnsi="Times New Roman"/>
          <w:sz w:val="24"/>
          <w:szCs w:val="24"/>
          <w:lang w:val="en-US" w:eastAsia="en-US"/>
        </w:rPr>
        <w:t>. Ethnic Pluralism and International Relations//Canadian Review of Studies in Nationalism. -1990.</w:t>
      </w:r>
    </w:p>
    <w:p w:rsidR="00447BBE" w:rsidRPr="00447BBE" w:rsidRDefault="00447BBE" w:rsidP="00447BBE">
      <w:pPr>
        <w:spacing w:after="0"/>
        <w:rPr>
          <w:rFonts w:ascii="Times New Roman" w:eastAsiaTheme="minorHAnsi" w:hAnsi="Times New Roman"/>
          <w:sz w:val="24"/>
          <w:szCs w:val="24"/>
          <w:lang w:eastAsia="en-US"/>
        </w:rPr>
      </w:pPr>
      <w:r w:rsidRPr="00447BBE">
        <w:rPr>
          <w:rFonts w:ascii="Times New Roman" w:eastAsiaTheme="minorHAnsi" w:hAnsi="Times New Roman"/>
          <w:sz w:val="24"/>
          <w:szCs w:val="24"/>
          <w:lang w:eastAsia="en-US"/>
        </w:rPr>
        <w:t>[4]</w:t>
      </w:r>
      <w:proofErr w:type="spellStart"/>
      <w:r w:rsidRPr="00447BBE">
        <w:rPr>
          <w:rFonts w:ascii="Times New Roman" w:eastAsiaTheme="minorHAnsi" w:hAnsi="Times New Roman"/>
          <w:sz w:val="24"/>
          <w:szCs w:val="24"/>
          <w:lang w:eastAsia="en-US"/>
        </w:rPr>
        <w:t>Полоскова</w:t>
      </w:r>
      <w:proofErr w:type="spellEnd"/>
      <w:r w:rsidRPr="00447BBE">
        <w:rPr>
          <w:rFonts w:ascii="Times New Roman" w:eastAsiaTheme="minorHAnsi" w:hAnsi="Times New Roman"/>
          <w:sz w:val="24"/>
          <w:szCs w:val="24"/>
          <w:lang w:eastAsia="en-US"/>
        </w:rPr>
        <w:t xml:space="preserve"> Т. Современные диаспоры: внутриполитические и международные аспекты. - М., 2002. – </w:t>
      </w:r>
      <w:r w:rsidRPr="00447BBE">
        <w:rPr>
          <w:rFonts w:ascii="Times New Roman" w:eastAsiaTheme="minorHAnsi" w:hAnsi="Times New Roman"/>
          <w:sz w:val="24"/>
          <w:szCs w:val="24"/>
          <w:lang w:val="en-US" w:eastAsia="en-US"/>
        </w:rPr>
        <w:t>C</w:t>
      </w:r>
      <w:r w:rsidRPr="00447BBE">
        <w:rPr>
          <w:rFonts w:ascii="Times New Roman" w:eastAsiaTheme="minorHAnsi" w:hAnsi="Times New Roman"/>
          <w:sz w:val="24"/>
          <w:szCs w:val="24"/>
          <w:lang w:eastAsia="en-US"/>
        </w:rPr>
        <w:t>. 17.</w:t>
      </w:r>
    </w:p>
    <w:p w:rsidR="00447BBE" w:rsidRPr="00447BBE" w:rsidRDefault="00447BBE" w:rsidP="00447BBE">
      <w:pPr>
        <w:spacing w:after="0"/>
        <w:rPr>
          <w:rFonts w:ascii="Times New Roman" w:eastAsiaTheme="minorHAnsi" w:hAnsi="Times New Roman"/>
          <w:sz w:val="24"/>
          <w:szCs w:val="24"/>
          <w:lang w:eastAsia="en-US"/>
        </w:rPr>
      </w:pPr>
      <w:r w:rsidRPr="00447BBE">
        <w:rPr>
          <w:rFonts w:ascii="Times New Roman" w:eastAsiaTheme="minorHAnsi" w:hAnsi="Times New Roman"/>
          <w:sz w:val="24"/>
          <w:szCs w:val="24"/>
          <w:lang w:eastAsia="en-US"/>
        </w:rPr>
        <w:t xml:space="preserve">[5] </w:t>
      </w:r>
      <w:proofErr w:type="spellStart"/>
      <w:r w:rsidRPr="00447BBE">
        <w:rPr>
          <w:rFonts w:ascii="Times New Roman" w:eastAsiaTheme="minorHAnsi" w:hAnsi="Times New Roman"/>
          <w:sz w:val="24"/>
          <w:szCs w:val="24"/>
          <w:lang w:eastAsia="en-US"/>
        </w:rPr>
        <w:t>Тощенко</w:t>
      </w:r>
      <w:proofErr w:type="spellEnd"/>
      <w:r w:rsidRPr="00447BBE">
        <w:rPr>
          <w:rFonts w:ascii="Times New Roman" w:eastAsiaTheme="minorHAnsi" w:hAnsi="Times New Roman"/>
          <w:sz w:val="24"/>
          <w:szCs w:val="24"/>
          <w:lang w:eastAsia="en-US"/>
        </w:rPr>
        <w:t xml:space="preserve"> Ж.Т., </w:t>
      </w:r>
      <w:proofErr w:type="spellStart"/>
      <w:r w:rsidRPr="00447BBE">
        <w:rPr>
          <w:rFonts w:ascii="Times New Roman" w:eastAsiaTheme="minorHAnsi" w:hAnsi="Times New Roman"/>
          <w:sz w:val="24"/>
          <w:szCs w:val="24"/>
          <w:lang w:eastAsia="en-US"/>
        </w:rPr>
        <w:t>Чаптыкова</w:t>
      </w:r>
      <w:proofErr w:type="spellEnd"/>
      <w:r w:rsidRPr="00447BBE">
        <w:rPr>
          <w:rFonts w:ascii="Times New Roman" w:eastAsiaTheme="minorHAnsi" w:hAnsi="Times New Roman"/>
          <w:sz w:val="24"/>
          <w:szCs w:val="24"/>
          <w:lang w:eastAsia="en-US"/>
        </w:rPr>
        <w:t xml:space="preserve"> Т.И. Диаспора как объект социологического исследования // </w:t>
      </w:r>
      <w:proofErr w:type="spellStart"/>
      <w:r w:rsidRPr="00447BBE">
        <w:rPr>
          <w:rFonts w:ascii="Times New Roman" w:eastAsiaTheme="minorHAnsi" w:hAnsi="Times New Roman"/>
          <w:sz w:val="24"/>
          <w:szCs w:val="24"/>
          <w:lang w:eastAsia="en-US"/>
        </w:rPr>
        <w:t>Социс</w:t>
      </w:r>
      <w:proofErr w:type="spellEnd"/>
      <w:r w:rsidRPr="00447BBE">
        <w:rPr>
          <w:rFonts w:ascii="Times New Roman" w:eastAsiaTheme="minorHAnsi" w:hAnsi="Times New Roman"/>
          <w:sz w:val="24"/>
          <w:szCs w:val="24"/>
          <w:lang w:eastAsia="en-US"/>
        </w:rPr>
        <w:t>. – 1996. –  № 12.</w:t>
      </w:r>
    </w:p>
    <w:p w:rsidR="00447BBE" w:rsidRPr="00447BBE" w:rsidRDefault="00447BBE" w:rsidP="00447BBE">
      <w:pPr>
        <w:spacing w:after="0"/>
        <w:rPr>
          <w:rFonts w:ascii="Times New Roman" w:eastAsiaTheme="minorHAnsi" w:hAnsi="Times New Roman"/>
          <w:sz w:val="24"/>
          <w:szCs w:val="24"/>
          <w:lang w:eastAsia="en-US"/>
        </w:rPr>
      </w:pPr>
      <w:r w:rsidRPr="00447BBE">
        <w:rPr>
          <w:rFonts w:ascii="Times New Roman" w:eastAsiaTheme="minorHAnsi" w:hAnsi="Times New Roman"/>
          <w:sz w:val="24"/>
          <w:szCs w:val="24"/>
          <w:lang w:eastAsia="en-US"/>
        </w:rPr>
        <w:t>[6]Там же. С. 33.</w:t>
      </w:r>
    </w:p>
    <w:p w:rsidR="00447BBE" w:rsidRPr="00447BBE" w:rsidRDefault="00447BBE" w:rsidP="00447BBE">
      <w:pPr>
        <w:spacing w:after="0"/>
        <w:rPr>
          <w:rFonts w:ascii="Times New Roman" w:eastAsiaTheme="minorHAnsi" w:hAnsi="Times New Roman"/>
          <w:sz w:val="24"/>
          <w:szCs w:val="24"/>
          <w:lang w:eastAsia="en-US"/>
        </w:rPr>
      </w:pPr>
      <w:r w:rsidRPr="00447BBE">
        <w:rPr>
          <w:rFonts w:ascii="Times New Roman" w:eastAsiaTheme="minorHAnsi" w:hAnsi="Times New Roman"/>
          <w:sz w:val="24"/>
          <w:szCs w:val="24"/>
          <w:lang w:eastAsia="en-US"/>
        </w:rPr>
        <w:t>[7]</w:t>
      </w:r>
      <w:proofErr w:type="spellStart"/>
      <w:r w:rsidRPr="00447BBE">
        <w:rPr>
          <w:rFonts w:ascii="Times New Roman" w:eastAsiaTheme="minorHAnsi" w:hAnsi="Times New Roman"/>
          <w:sz w:val="24"/>
          <w:szCs w:val="24"/>
          <w:lang w:eastAsia="en-US"/>
        </w:rPr>
        <w:t>Ананян</w:t>
      </w:r>
      <w:proofErr w:type="spellEnd"/>
      <w:r w:rsidRPr="00447BBE">
        <w:rPr>
          <w:rFonts w:ascii="Times New Roman" w:eastAsiaTheme="minorHAnsi" w:hAnsi="Times New Roman"/>
          <w:sz w:val="24"/>
          <w:szCs w:val="24"/>
          <w:lang w:eastAsia="en-US"/>
        </w:rPr>
        <w:t xml:space="preserve"> Ж., Хачатурян В. Армянские общины в России. – Ереван, 1993.</w:t>
      </w:r>
    </w:p>
    <w:p w:rsidR="00447BBE" w:rsidRPr="00447BBE" w:rsidRDefault="00447BBE" w:rsidP="00447BBE">
      <w:pPr>
        <w:spacing w:after="0"/>
        <w:rPr>
          <w:rFonts w:ascii="Times New Roman" w:eastAsiaTheme="minorHAnsi" w:hAnsi="Times New Roman"/>
          <w:sz w:val="24"/>
          <w:szCs w:val="24"/>
          <w:lang w:val="en-US" w:eastAsia="en-US"/>
        </w:rPr>
      </w:pPr>
      <w:r w:rsidRPr="00447BBE">
        <w:rPr>
          <w:rFonts w:ascii="Times New Roman" w:eastAsiaTheme="minorHAnsi" w:hAnsi="Times New Roman"/>
          <w:sz w:val="24"/>
          <w:szCs w:val="24"/>
          <w:lang w:val="en-US" w:eastAsia="en-US"/>
        </w:rPr>
        <w:t xml:space="preserve">[8]Armstrong. John A. Mobilized and Proletarian Diasporas // American political Science Review.70. – 1976. </w:t>
      </w:r>
      <w:proofErr w:type="gramStart"/>
      <w:r w:rsidRPr="00447BBE">
        <w:rPr>
          <w:rFonts w:ascii="Times New Roman" w:eastAsiaTheme="minorHAnsi" w:hAnsi="Times New Roman"/>
          <w:sz w:val="24"/>
          <w:szCs w:val="24"/>
          <w:lang w:val="en-US" w:eastAsia="en-US"/>
        </w:rPr>
        <w:t>– № 2.</w:t>
      </w:r>
      <w:proofErr w:type="gramEnd"/>
      <w:r w:rsidRPr="00447BBE">
        <w:rPr>
          <w:rFonts w:ascii="Times New Roman" w:eastAsiaTheme="minorHAnsi" w:hAnsi="Times New Roman"/>
          <w:sz w:val="24"/>
          <w:szCs w:val="24"/>
          <w:lang w:val="en-US" w:eastAsia="en-US"/>
        </w:rPr>
        <w:t xml:space="preserve"> </w:t>
      </w:r>
    </w:p>
    <w:p w:rsidR="00447BBE" w:rsidRPr="00447BBE" w:rsidRDefault="00447BBE" w:rsidP="00447BBE">
      <w:pPr>
        <w:spacing w:after="0"/>
        <w:rPr>
          <w:rFonts w:ascii="Times New Roman" w:eastAsiaTheme="minorHAnsi" w:hAnsi="Times New Roman"/>
          <w:sz w:val="24"/>
          <w:szCs w:val="24"/>
          <w:lang w:eastAsia="en-US"/>
        </w:rPr>
      </w:pPr>
      <w:r w:rsidRPr="00447BBE">
        <w:rPr>
          <w:rFonts w:ascii="Times New Roman" w:eastAsiaTheme="minorHAnsi" w:hAnsi="Times New Roman"/>
          <w:sz w:val="24"/>
          <w:szCs w:val="24"/>
          <w:lang w:eastAsia="en-US"/>
        </w:rPr>
        <w:t>[9]</w:t>
      </w:r>
      <w:proofErr w:type="spellStart"/>
      <w:r w:rsidRPr="00447BBE">
        <w:rPr>
          <w:rFonts w:ascii="Times New Roman" w:eastAsiaTheme="minorHAnsi" w:hAnsi="Times New Roman"/>
          <w:sz w:val="24"/>
          <w:szCs w:val="24"/>
          <w:lang w:eastAsia="en-US"/>
        </w:rPr>
        <w:t>Полоскова</w:t>
      </w:r>
      <w:proofErr w:type="spellEnd"/>
      <w:r w:rsidRPr="00447BBE">
        <w:rPr>
          <w:rFonts w:ascii="Times New Roman" w:eastAsiaTheme="minorHAnsi" w:hAnsi="Times New Roman"/>
          <w:sz w:val="24"/>
          <w:szCs w:val="24"/>
          <w:lang w:eastAsia="en-US"/>
        </w:rPr>
        <w:t xml:space="preserve"> Т. Современные диаспоры: внутриполитические и международные аспекты. - М., 2002. – </w:t>
      </w:r>
      <w:r w:rsidRPr="00447BBE">
        <w:rPr>
          <w:rFonts w:ascii="Times New Roman" w:eastAsiaTheme="minorHAnsi" w:hAnsi="Times New Roman"/>
          <w:sz w:val="24"/>
          <w:szCs w:val="24"/>
          <w:lang w:val="en-US" w:eastAsia="en-US"/>
        </w:rPr>
        <w:t>C</w:t>
      </w:r>
      <w:r w:rsidRPr="00447BBE">
        <w:rPr>
          <w:rFonts w:ascii="Times New Roman" w:eastAsiaTheme="minorHAnsi" w:hAnsi="Times New Roman"/>
          <w:sz w:val="24"/>
          <w:szCs w:val="24"/>
          <w:lang w:eastAsia="en-US"/>
        </w:rPr>
        <w:t>. 18.</w:t>
      </w:r>
    </w:p>
    <w:p w:rsidR="00447BBE" w:rsidRPr="00447BBE" w:rsidRDefault="00447BBE" w:rsidP="00447BBE">
      <w:pPr>
        <w:spacing w:after="0"/>
        <w:rPr>
          <w:rFonts w:ascii="Times New Roman" w:eastAsiaTheme="minorHAnsi" w:hAnsi="Times New Roman"/>
          <w:sz w:val="24"/>
          <w:szCs w:val="24"/>
          <w:lang w:eastAsia="en-US"/>
        </w:rPr>
      </w:pPr>
      <w:r w:rsidRPr="00447BBE">
        <w:rPr>
          <w:rFonts w:ascii="Times New Roman" w:eastAsiaTheme="minorHAnsi" w:hAnsi="Times New Roman"/>
          <w:sz w:val="24"/>
          <w:szCs w:val="24"/>
          <w:lang w:eastAsia="en-US"/>
        </w:rPr>
        <w:t>[10]</w:t>
      </w:r>
      <w:proofErr w:type="spellStart"/>
      <w:r w:rsidRPr="00447BBE">
        <w:rPr>
          <w:rFonts w:ascii="Times New Roman" w:eastAsiaTheme="minorHAnsi" w:hAnsi="Times New Roman"/>
          <w:sz w:val="24"/>
          <w:szCs w:val="24"/>
          <w:lang w:eastAsia="en-US"/>
        </w:rPr>
        <w:t>Лаллукка</w:t>
      </w:r>
      <w:proofErr w:type="spellEnd"/>
      <w:r w:rsidRPr="00447BBE">
        <w:rPr>
          <w:rFonts w:ascii="Times New Roman" w:eastAsiaTheme="minorHAnsi" w:hAnsi="Times New Roman"/>
          <w:sz w:val="24"/>
          <w:szCs w:val="24"/>
          <w:lang w:eastAsia="en-US"/>
        </w:rPr>
        <w:t xml:space="preserve"> С.  К </w:t>
      </w:r>
      <w:proofErr w:type="spellStart"/>
      <w:r w:rsidRPr="00447BBE">
        <w:rPr>
          <w:rFonts w:ascii="Times New Roman" w:eastAsiaTheme="minorHAnsi" w:hAnsi="Times New Roman"/>
          <w:sz w:val="24"/>
          <w:szCs w:val="24"/>
          <w:lang w:eastAsia="en-US"/>
        </w:rPr>
        <w:t>типологизации</w:t>
      </w:r>
      <w:proofErr w:type="spellEnd"/>
      <w:r w:rsidRPr="00447BBE">
        <w:rPr>
          <w:rFonts w:ascii="Times New Roman" w:eastAsiaTheme="minorHAnsi" w:hAnsi="Times New Roman"/>
          <w:sz w:val="24"/>
          <w:szCs w:val="24"/>
          <w:lang w:eastAsia="en-US"/>
        </w:rPr>
        <w:t xml:space="preserve"> развития </w:t>
      </w:r>
      <w:proofErr w:type="spellStart"/>
      <w:r w:rsidRPr="00447BBE">
        <w:rPr>
          <w:rFonts w:ascii="Times New Roman" w:eastAsiaTheme="minorHAnsi" w:hAnsi="Times New Roman"/>
          <w:sz w:val="24"/>
          <w:szCs w:val="24"/>
          <w:lang w:eastAsia="en-US"/>
        </w:rPr>
        <w:t>диаспорных</w:t>
      </w:r>
      <w:proofErr w:type="spellEnd"/>
      <w:r w:rsidRPr="00447BBE">
        <w:rPr>
          <w:rFonts w:ascii="Times New Roman" w:eastAsiaTheme="minorHAnsi" w:hAnsi="Times New Roman"/>
          <w:sz w:val="24"/>
          <w:szCs w:val="24"/>
          <w:lang w:eastAsia="en-US"/>
        </w:rPr>
        <w:t xml:space="preserve"> идентичностей финно-</w:t>
      </w:r>
      <w:proofErr w:type="spellStart"/>
      <w:r w:rsidRPr="00447BBE">
        <w:rPr>
          <w:rFonts w:ascii="Times New Roman" w:eastAsiaTheme="minorHAnsi" w:hAnsi="Times New Roman"/>
          <w:sz w:val="24"/>
          <w:szCs w:val="24"/>
          <w:lang w:eastAsia="en-US"/>
        </w:rPr>
        <w:t>угров</w:t>
      </w:r>
      <w:proofErr w:type="spellEnd"/>
      <w:r w:rsidRPr="00447BBE">
        <w:rPr>
          <w:rFonts w:ascii="Times New Roman" w:eastAsiaTheme="minorHAnsi" w:hAnsi="Times New Roman"/>
          <w:sz w:val="24"/>
          <w:szCs w:val="24"/>
          <w:lang w:eastAsia="en-US"/>
        </w:rPr>
        <w:t xml:space="preserve"> России // Финно-угорский вестник. – 1999. – № 1(13).</w:t>
      </w:r>
    </w:p>
    <w:p w:rsidR="00447BBE" w:rsidRPr="00447BBE" w:rsidRDefault="00447BBE" w:rsidP="00447BBE">
      <w:pPr>
        <w:spacing w:after="0"/>
        <w:rPr>
          <w:rFonts w:ascii="Times New Roman" w:eastAsiaTheme="minorHAnsi" w:hAnsi="Times New Roman"/>
          <w:sz w:val="24"/>
          <w:szCs w:val="24"/>
          <w:lang w:eastAsia="en-US"/>
        </w:rPr>
      </w:pPr>
      <w:r w:rsidRPr="00447BBE">
        <w:rPr>
          <w:rFonts w:ascii="Times New Roman" w:eastAsiaTheme="minorHAnsi" w:hAnsi="Times New Roman"/>
          <w:sz w:val="24"/>
          <w:szCs w:val="24"/>
          <w:lang w:eastAsia="en-US"/>
        </w:rPr>
        <w:t>[11]Шик Е. Приблизительные выкладки о понятии «диаспора» и экспериментальные наблюдения его применения в венгерском контексте // Новые диаспоры. – М., 2002. – С. 22.</w:t>
      </w:r>
    </w:p>
    <w:p w:rsidR="00447BBE" w:rsidRPr="00447BBE" w:rsidRDefault="00447BBE" w:rsidP="00447BBE">
      <w:pPr>
        <w:spacing w:after="0"/>
        <w:rPr>
          <w:rFonts w:ascii="Times New Roman" w:eastAsiaTheme="minorHAnsi" w:hAnsi="Times New Roman"/>
          <w:sz w:val="24"/>
          <w:szCs w:val="24"/>
          <w:lang w:eastAsia="en-US"/>
        </w:rPr>
      </w:pPr>
      <w:r w:rsidRPr="00447BBE">
        <w:rPr>
          <w:rFonts w:ascii="Times New Roman" w:eastAsiaTheme="minorHAnsi" w:hAnsi="Times New Roman"/>
          <w:sz w:val="24"/>
          <w:szCs w:val="24"/>
          <w:lang w:eastAsia="en-US"/>
        </w:rPr>
        <w:t>[12]Российская диаспора на пространстве СНГ…– М., 2007.  – С. 5.</w:t>
      </w:r>
    </w:p>
    <w:p w:rsidR="00447BBE" w:rsidRPr="00447BBE" w:rsidRDefault="00447BBE" w:rsidP="00447BBE">
      <w:pPr>
        <w:spacing w:after="0"/>
        <w:rPr>
          <w:rFonts w:ascii="Times New Roman" w:eastAsiaTheme="minorHAnsi" w:hAnsi="Times New Roman"/>
          <w:sz w:val="24"/>
          <w:szCs w:val="24"/>
          <w:lang w:eastAsia="en-US"/>
        </w:rPr>
      </w:pPr>
      <w:r w:rsidRPr="00447BBE">
        <w:rPr>
          <w:rFonts w:ascii="Times New Roman" w:eastAsiaTheme="minorHAnsi" w:hAnsi="Times New Roman"/>
          <w:sz w:val="24"/>
          <w:szCs w:val="24"/>
          <w:lang w:eastAsia="en-US"/>
        </w:rPr>
        <w:t>[13]МИД РФ. В помощь российскому соотечественнику за рубежом 2012-2013. Режим доступа</w:t>
      </w:r>
    </w:p>
    <w:p w:rsidR="00447BBE" w:rsidRPr="00447BBE" w:rsidRDefault="00466512" w:rsidP="00447BBE">
      <w:pPr>
        <w:spacing w:after="0"/>
        <w:rPr>
          <w:rFonts w:ascii="Times New Roman" w:eastAsiaTheme="minorHAnsi" w:hAnsi="Times New Roman"/>
          <w:sz w:val="24"/>
          <w:szCs w:val="24"/>
          <w:lang w:eastAsia="en-US"/>
        </w:rPr>
      </w:pPr>
      <w:hyperlink r:id="rId10" w:history="1">
        <w:r w:rsidR="00447BBE" w:rsidRPr="00447BBE">
          <w:rPr>
            <w:rFonts w:ascii="Times New Roman" w:eastAsiaTheme="minorHAnsi" w:hAnsi="Times New Roman"/>
            <w:color w:val="0000FF" w:themeColor="hyperlink"/>
            <w:sz w:val="24"/>
            <w:szCs w:val="24"/>
            <w:u w:val="single"/>
            <w:lang w:val="en-US" w:eastAsia="en-US"/>
          </w:rPr>
          <w:t>http</w:t>
        </w:r>
        <w:r w:rsidR="00447BBE" w:rsidRPr="00447BBE">
          <w:rPr>
            <w:rFonts w:ascii="Times New Roman" w:eastAsiaTheme="minorHAnsi" w:hAnsi="Times New Roman"/>
            <w:color w:val="0000FF" w:themeColor="hyperlink"/>
            <w:sz w:val="24"/>
            <w:szCs w:val="24"/>
            <w:u w:val="single"/>
            <w:lang w:eastAsia="en-US"/>
          </w:rPr>
          <w:t>://</w:t>
        </w:r>
        <w:r w:rsidR="00447BBE" w:rsidRPr="00447BBE">
          <w:rPr>
            <w:rFonts w:ascii="Times New Roman" w:eastAsiaTheme="minorHAnsi" w:hAnsi="Times New Roman"/>
            <w:color w:val="0000FF" w:themeColor="hyperlink"/>
            <w:sz w:val="24"/>
            <w:szCs w:val="24"/>
            <w:u w:val="single"/>
            <w:lang w:val="en-US" w:eastAsia="en-US"/>
          </w:rPr>
          <w:t>www</w:t>
        </w:r>
        <w:r w:rsidR="00447BBE" w:rsidRPr="00447BBE">
          <w:rPr>
            <w:rFonts w:ascii="Times New Roman" w:eastAsiaTheme="minorHAnsi" w:hAnsi="Times New Roman"/>
            <w:color w:val="0000FF" w:themeColor="hyperlink"/>
            <w:sz w:val="24"/>
            <w:szCs w:val="24"/>
            <w:u w:val="single"/>
            <w:lang w:eastAsia="en-US"/>
          </w:rPr>
          <w:t>.</w:t>
        </w:r>
        <w:r w:rsidR="00447BBE" w:rsidRPr="00447BBE">
          <w:rPr>
            <w:rFonts w:ascii="Times New Roman" w:eastAsiaTheme="minorHAnsi" w:hAnsi="Times New Roman"/>
            <w:color w:val="0000FF" w:themeColor="hyperlink"/>
            <w:sz w:val="24"/>
            <w:szCs w:val="24"/>
            <w:u w:val="single"/>
            <w:lang w:val="en-US" w:eastAsia="en-US"/>
          </w:rPr>
          <w:t>mid</w:t>
        </w:r>
        <w:r w:rsidR="00447BBE" w:rsidRPr="00447BBE">
          <w:rPr>
            <w:rFonts w:ascii="Times New Roman" w:eastAsiaTheme="minorHAnsi" w:hAnsi="Times New Roman"/>
            <w:color w:val="0000FF" w:themeColor="hyperlink"/>
            <w:sz w:val="24"/>
            <w:szCs w:val="24"/>
            <w:u w:val="single"/>
            <w:lang w:eastAsia="en-US"/>
          </w:rPr>
          <w:t>.</w:t>
        </w:r>
        <w:proofErr w:type="spellStart"/>
        <w:r w:rsidR="00447BBE" w:rsidRPr="00447BBE">
          <w:rPr>
            <w:rFonts w:ascii="Times New Roman" w:eastAsiaTheme="minorHAnsi" w:hAnsi="Times New Roman"/>
            <w:color w:val="0000FF" w:themeColor="hyperlink"/>
            <w:sz w:val="24"/>
            <w:szCs w:val="24"/>
            <w:u w:val="single"/>
            <w:lang w:val="en-US" w:eastAsia="en-US"/>
          </w:rPr>
          <w:t>ru</w:t>
        </w:r>
        <w:proofErr w:type="spellEnd"/>
        <w:r w:rsidR="00447BBE" w:rsidRPr="00447BBE">
          <w:rPr>
            <w:rFonts w:ascii="Times New Roman" w:eastAsiaTheme="minorHAnsi" w:hAnsi="Times New Roman"/>
            <w:color w:val="0000FF" w:themeColor="hyperlink"/>
            <w:sz w:val="24"/>
            <w:szCs w:val="24"/>
            <w:u w:val="single"/>
            <w:lang w:eastAsia="en-US"/>
          </w:rPr>
          <w:t>/</w:t>
        </w:r>
        <w:proofErr w:type="spellStart"/>
        <w:r w:rsidR="00447BBE" w:rsidRPr="00447BBE">
          <w:rPr>
            <w:rFonts w:ascii="Times New Roman" w:eastAsiaTheme="minorHAnsi" w:hAnsi="Times New Roman"/>
            <w:color w:val="0000FF" w:themeColor="hyperlink"/>
            <w:sz w:val="24"/>
            <w:szCs w:val="24"/>
            <w:u w:val="single"/>
            <w:lang w:val="en-US" w:eastAsia="en-US"/>
          </w:rPr>
          <w:t>bdomp</w:t>
        </w:r>
        <w:proofErr w:type="spellEnd"/>
        <w:r w:rsidR="00447BBE" w:rsidRPr="00447BBE">
          <w:rPr>
            <w:rFonts w:ascii="Times New Roman" w:eastAsiaTheme="minorHAnsi" w:hAnsi="Times New Roman"/>
            <w:color w:val="0000FF" w:themeColor="hyperlink"/>
            <w:sz w:val="24"/>
            <w:szCs w:val="24"/>
            <w:u w:val="single"/>
            <w:lang w:eastAsia="en-US"/>
          </w:rPr>
          <w:t>/</w:t>
        </w:r>
        <w:r w:rsidR="00447BBE" w:rsidRPr="00447BBE">
          <w:rPr>
            <w:rFonts w:ascii="Times New Roman" w:eastAsiaTheme="minorHAnsi" w:hAnsi="Times New Roman"/>
            <w:color w:val="0000FF" w:themeColor="hyperlink"/>
            <w:sz w:val="24"/>
            <w:szCs w:val="24"/>
            <w:u w:val="single"/>
            <w:lang w:val="en-US" w:eastAsia="en-US"/>
          </w:rPr>
          <w:t>ns</w:t>
        </w:r>
        <w:r w:rsidR="00447BBE" w:rsidRPr="00447BBE">
          <w:rPr>
            <w:rFonts w:ascii="Times New Roman" w:eastAsiaTheme="minorHAnsi" w:hAnsi="Times New Roman"/>
            <w:color w:val="0000FF" w:themeColor="hyperlink"/>
            <w:sz w:val="24"/>
            <w:szCs w:val="24"/>
            <w:u w:val="single"/>
            <w:lang w:eastAsia="en-US"/>
          </w:rPr>
          <w:t>-</w:t>
        </w:r>
        <w:proofErr w:type="spellStart"/>
        <w:r w:rsidR="00447BBE" w:rsidRPr="00447BBE">
          <w:rPr>
            <w:rFonts w:ascii="Times New Roman" w:eastAsiaTheme="minorHAnsi" w:hAnsi="Times New Roman"/>
            <w:color w:val="0000FF" w:themeColor="hyperlink"/>
            <w:sz w:val="24"/>
            <w:szCs w:val="24"/>
            <w:u w:val="single"/>
            <w:lang w:val="en-US" w:eastAsia="en-US"/>
          </w:rPr>
          <w:t>dgpch</w:t>
        </w:r>
        <w:proofErr w:type="spellEnd"/>
        <w:r w:rsidR="00447BBE" w:rsidRPr="00447BBE">
          <w:rPr>
            <w:rFonts w:ascii="Times New Roman" w:eastAsiaTheme="minorHAnsi" w:hAnsi="Times New Roman"/>
            <w:color w:val="0000FF" w:themeColor="hyperlink"/>
            <w:sz w:val="24"/>
            <w:szCs w:val="24"/>
            <w:u w:val="single"/>
            <w:lang w:eastAsia="en-US"/>
          </w:rPr>
          <w:t>.</w:t>
        </w:r>
        <w:proofErr w:type="spellStart"/>
        <w:r w:rsidR="00447BBE" w:rsidRPr="00447BBE">
          <w:rPr>
            <w:rFonts w:ascii="Times New Roman" w:eastAsiaTheme="minorHAnsi" w:hAnsi="Times New Roman"/>
            <w:color w:val="0000FF" w:themeColor="hyperlink"/>
            <w:sz w:val="24"/>
            <w:szCs w:val="24"/>
            <w:u w:val="single"/>
            <w:lang w:val="en-US" w:eastAsia="en-US"/>
          </w:rPr>
          <w:t>nsf</w:t>
        </w:r>
        <w:proofErr w:type="spellEnd"/>
        <w:r w:rsidR="00447BBE" w:rsidRPr="00447BBE">
          <w:rPr>
            <w:rFonts w:ascii="Times New Roman" w:eastAsiaTheme="minorHAnsi" w:hAnsi="Times New Roman"/>
            <w:color w:val="0000FF" w:themeColor="hyperlink"/>
            <w:sz w:val="24"/>
            <w:szCs w:val="24"/>
            <w:u w:val="single"/>
            <w:lang w:eastAsia="en-US"/>
          </w:rPr>
          <w:t>/</w:t>
        </w:r>
        <w:r w:rsidR="00447BBE" w:rsidRPr="00447BBE">
          <w:rPr>
            <w:rFonts w:ascii="Times New Roman" w:eastAsiaTheme="minorHAnsi" w:hAnsi="Times New Roman"/>
            <w:color w:val="0000FF" w:themeColor="hyperlink"/>
            <w:sz w:val="24"/>
            <w:szCs w:val="24"/>
            <w:u w:val="single"/>
            <w:lang w:val="en-US" w:eastAsia="en-US"/>
          </w:rPr>
          <w:t>info</w:t>
        </w:r>
        <w:r w:rsidR="00447BBE" w:rsidRPr="00447BBE">
          <w:rPr>
            <w:rFonts w:ascii="Times New Roman" w:eastAsiaTheme="minorHAnsi" w:hAnsi="Times New Roman"/>
            <w:color w:val="0000FF" w:themeColor="hyperlink"/>
            <w:sz w:val="24"/>
            <w:szCs w:val="24"/>
            <w:u w:val="single"/>
            <w:lang w:eastAsia="en-US"/>
          </w:rPr>
          <w:t>/8</w:t>
        </w:r>
        <w:r w:rsidR="00447BBE" w:rsidRPr="00447BBE">
          <w:rPr>
            <w:rFonts w:ascii="Times New Roman" w:eastAsiaTheme="minorHAnsi" w:hAnsi="Times New Roman"/>
            <w:color w:val="0000FF" w:themeColor="hyperlink"/>
            <w:sz w:val="24"/>
            <w:szCs w:val="24"/>
            <w:u w:val="single"/>
            <w:lang w:val="en-US" w:eastAsia="en-US"/>
          </w:rPr>
          <w:t>A</w:t>
        </w:r>
        <w:r w:rsidR="00447BBE" w:rsidRPr="00447BBE">
          <w:rPr>
            <w:rFonts w:ascii="Times New Roman" w:eastAsiaTheme="minorHAnsi" w:hAnsi="Times New Roman"/>
            <w:color w:val="0000FF" w:themeColor="hyperlink"/>
            <w:sz w:val="24"/>
            <w:szCs w:val="24"/>
            <w:u w:val="single"/>
            <w:lang w:eastAsia="en-US"/>
          </w:rPr>
          <w:t>373</w:t>
        </w:r>
        <w:r w:rsidR="00447BBE" w:rsidRPr="00447BBE">
          <w:rPr>
            <w:rFonts w:ascii="Times New Roman" w:eastAsiaTheme="minorHAnsi" w:hAnsi="Times New Roman"/>
            <w:color w:val="0000FF" w:themeColor="hyperlink"/>
            <w:sz w:val="24"/>
            <w:szCs w:val="24"/>
            <w:u w:val="single"/>
            <w:lang w:val="en-US" w:eastAsia="en-US"/>
          </w:rPr>
          <w:t>DC</w:t>
        </w:r>
        <w:r w:rsidR="00447BBE" w:rsidRPr="00447BBE">
          <w:rPr>
            <w:rFonts w:ascii="Times New Roman" w:eastAsiaTheme="minorHAnsi" w:hAnsi="Times New Roman"/>
            <w:color w:val="0000FF" w:themeColor="hyperlink"/>
            <w:sz w:val="24"/>
            <w:szCs w:val="24"/>
            <w:u w:val="single"/>
            <w:lang w:eastAsia="en-US"/>
          </w:rPr>
          <w:t>575</w:t>
        </w:r>
        <w:r w:rsidR="00447BBE" w:rsidRPr="00447BBE">
          <w:rPr>
            <w:rFonts w:ascii="Times New Roman" w:eastAsiaTheme="minorHAnsi" w:hAnsi="Times New Roman"/>
            <w:color w:val="0000FF" w:themeColor="hyperlink"/>
            <w:sz w:val="24"/>
            <w:szCs w:val="24"/>
            <w:u w:val="single"/>
            <w:lang w:val="en-US" w:eastAsia="en-US"/>
          </w:rPr>
          <w:t>DDC</w:t>
        </w:r>
        <w:r w:rsidR="00447BBE" w:rsidRPr="00447BBE">
          <w:rPr>
            <w:rFonts w:ascii="Times New Roman" w:eastAsiaTheme="minorHAnsi" w:hAnsi="Times New Roman"/>
            <w:color w:val="0000FF" w:themeColor="hyperlink"/>
            <w:sz w:val="24"/>
            <w:szCs w:val="24"/>
            <w:u w:val="single"/>
            <w:lang w:eastAsia="en-US"/>
          </w:rPr>
          <w:t>6</w:t>
        </w:r>
        <w:r w:rsidR="00447BBE" w:rsidRPr="00447BBE">
          <w:rPr>
            <w:rFonts w:ascii="Times New Roman" w:eastAsiaTheme="minorHAnsi" w:hAnsi="Times New Roman"/>
            <w:color w:val="0000FF" w:themeColor="hyperlink"/>
            <w:sz w:val="24"/>
            <w:szCs w:val="24"/>
            <w:u w:val="single"/>
            <w:lang w:val="en-US" w:eastAsia="en-US"/>
          </w:rPr>
          <w:t>B</w:t>
        </w:r>
        <w:r w:rsidR="00447BBE" w:rsidRPr="00447BBE">
          <w:rPr>
            <w:rFonts w:ascii="Times New Roman" w:eastAsiaTheme="minorHAnsi" w:hAnsi="Times New Roman"/>
            <w:color w:val="0000FF" w:themeColor="hyperlink"/>
            <w:sz w:val="24"/>
            <w:szCs w:val="24"/>
            <w:u w:val="single"/>
            <w:lang w:eastAsia="en-US"/>
          </w:rPr>
          <w:t>044257</w:t>
        </w:r>
        <w:r w:rsidR="00447BBE" w:rsidRPr="00447BBE">
          <w:rPr>
            <w:rFonts w:ascii="Times New Roman" w:eastAsiaTheme="minorHAnsi" w:hAnsi="Times New Roman"/>
            <w:color w:val="0000FF" w:themeColor="hyperlink"/>
            <w:sz w:val="24"/>
            <w:szCs w:val="24"/>
            <w:u w:val="single"/>
            <w:lang w:val="en-US" w:eastAsia="en-US"/>
          </w:rPr>
          <w:t>B</w:t>
        </w:r>
        <w:r w:rsidR="00447BBE" w:rsidRPr="00447BBE">
          <w:rPr>
            <w:rFonts w:ascii="Times New Roman" w:eastAsiaTheme="minorHAnsi" w:hAnsi="Times New Roman"/>
            <w:color w:val="0000FF" w:themeColor="hyperlink"/>
            <w:sz w:val="24"/>
            <w:szCs w:val="24"/>
            <w:u w:val="single"/>
            <w:lang w:eastAsia="en-US"/>
          </w:rPr>
          <w:t>050033</w:t>
        </w:r>
        <w:r w:rsidR="00447BBE" w:rsidRPr="00447BBE">
          <w:rPr>
            <w:rFonts w:ascii="Times New Roman" w:eastAsiaTheme="minorHAnsi" w:hAnsi="Times New Roman"/>
            <w:color w:val="0000FF" w:themeColor="hyperlink"/>
            <w:sz w:val="24"/>
            <w:szCs w:val="24"/>
            <w:u w:val="single"/>
            <w:lang w:val="en-US" w:eastAsia="en-US"/>
          </w:rPr>
          <w:t>C</w:t>
        </w:r>
        <w:r w:rsidR="00447BBE" w:rsidRPr="00447BBE">
          <w:rPr>
            <w:rFonts w:ascii="Times New Roman" w:eastAsiaTheme="minorHAnsi" w:hAnsi="Times New Roman"/>
            <w:color w:val="0000FF" w:themeColor="hyperlink"/>
            <w:sz w:val="24"/>
            <w:szCs w:val="24"/>
            <w:u w:val="single"/>
            <w:lang w:eastAsia="en-US"/>
          </w:rPr>
          <w:t>005</w:t>
        </w:r>
      </w:hyperlink>
    </w:p>
    <w:p w:rsidR="00447BBE" w:rsidRPr="00447BBE" w:rsidRDefault="00447BBE" w:rsidP="00447BBE">
      <w:pPr>
        <w:spacing w:after="0"/>
        <w:rPr>
          <w:rFonts w:ascii="Times New Roman" w:eastAsiaTheme="minorHAnsi" w:hAnsi="Times New Roman"/>
          <w:sz w:val="24"/>
          <w:szCs w:val="24"/>
          <w:lang w:val="en-US" w:eastAsia="en-US"/>
        </w:rPr>
      </w:pPr>
      <w:r w:rsidRPr="00447BBE">
        <w:rPr>
          <w:rFonts w:ascii="Times New Roman" w:eastAsiaTheme="minorHAnsi" w:hAnsi="Times New Roman"/>
          <w:sz w:val="24"/>
          <w:szCs w:val="24"/>
          <w:lang w:val="en-US" w:eastAsia="en-US"/>
        </w:rPr>
        <w:t xml:space="preserve">[14]Milton J. </w:t>
      </w:r>
      <w:proofErr w:type="spellStart"/>
      <w:r w:rsidRPr="00447BBE">
        <w:rPr>
          <w:rFonts w:ascii="Times New Roman" w:eastAsiaTheme="minorHAnsi" w:hAnsi="Times New Roman"/>
          <w:sz w:val="24"/>
          <w:szCs w:val="24"/>
          <w:lang w:val="en-US" w:eastAsia="en-US"/>
        </w:rPr>
        <w:t>Esman</w:t>
      </w:r>
      <w:proofErr w:type="spellEnd"/>
      <w:r w:rsidRPr="00447BBE">
        <w:rPr>
          <w:rFonts w:ascii="Times New Roman" w:eastAsiaTheme="minorHAnsi" w:hAnsi="Times New Roman"/>
          <w:sz w:val="24"/>
          <w:szCs w:val="24"/>
          <w:lang w:val="en-US" w:eastAsia="en-US"/>
        </w:rPr>
        <w:t>. Ethnic Pluralism and International Relations//Canadian Review of Studies in Nationalism. -1990. – C. 83-84.</w:t>
      </w:r>
    </w:p>
    <w:p w:rsidR="00447BBE" w:rsidRPr="00447BBE" w:rsidRDefault="00447BBE" w:rsidP="00447BBE">
      <w:pPr>
        <w:spacing w:after="0"/>
        <w:rPr>
          <w:rFonts w:ascii="Times New Roman" w:eastAsiaTheme="minorHAnsi" w:hAnsi="Times New Roman"/>
          <w:sz w:val="24"/>
          <w:szCs w:val="24"/>
          <w:lang w:eastAsia="en-US"/>
        </w:rPr>
      </w:pPr>
      <w:r w:rsidRPr="00447BBE">
        <w:rPr>
          <w:rFonts w:ascii="Times New Roman" w:eastAsiaTheme="minorHAnsi" w:hAnsi="Times New Roman"/>
          <w:sz w:val="24"/>
          <w:szCs w:val="24"/>
          <w:lang w:eastAsia="en-US"/>
        </w:rPr>
        <w:t xml:space="preserve">[15]Материалы круглого стола «Этничность и </w:t>
      </w:r>
      <w:proofErr w:type="spellStart"/>
      <w:r w:rsidRPr="00447BBE">
        <w:rPr>
          <w:rFonts w:ascii="Times New Roman" w:eastAsiaTheme="minorHAnsi" w:hAnsi="Times New Roman"/>
          <w:sz w:val="24"/>
          <w:szCs w:val="24"/>
          <w:lang w:eastAsia="en-US"/>
        </w:rPr>
        <w:t>диаспоральность</w:t>
      </w:r>
      <w:proofErr w:type="spellEnd"/>
      <w:r w:rsidRPr="00447BBE">
        <w:rPr>
          <w:rFonts w:ascii="Times New Roman" w:eastAsiaTheme="minorHAnsi" w:hAnsi="Times New Roman"/>
          <w:sz w:val="24"/>
          <w:szCs w:val="24"/>
          <w:lang w:eastAsia="en-US"/>
        </w:rPr>
        <w:t>»… – С. 142.</w:t>
      </w:r>
    </w:p>
    <w:p w:rsidR="00447BBE" w:rsidRPr="00447BBE" w:rsidRDefault="00447BBE" w:rsidP="00447BBE">
      <w:pPr>
        <w:spacing w:after="0"/>
        <w:rPr>
          <w:rFonts w:ascii="Times New Roman" w:eastAsiaTheme="minorHAnsi" w:hAnsi="Times New Roman"/>
          <w:sz w:val="24"/>
          <w:szCs w:val="24"/>
          <w:lang w:eastAsia="en-US"/>
        </w:rPr>
      </w:pPr>
      <w:r w:rsidRPr="00447BBE">
        <w:rPr>
          <w:rFonts w:ascii="Times New Roman" w:eastAsiaTheme="minorHAnsi" w:hAnsi="Times New Roman"/>
          <w:sz w:val="24"/>
          <w:szCs w:val="24"/>
          <w:lang w:eastAsia="en-US"/>
        </w:rPr>
        <w:t>[16]Шик Е. Приблизительные выкладки о понятии «диаспора» и экспериментальные наблюдения его применения в венгерском контексте // Новые диаспоры. – М., 2002. – С. 23.</w:t>
      </w:r>
    </w:p>
    <w:p w:rsidR="00447BBE" w:rsidRPr="00447BBE" w:rsidRDefault="00447BBE" w:rsidP="00447BBE">
      <w:pPr>
        <w:spacing w:after="0"/>
        <w:rPr>
          <w:rFonts w:ascii="Times New Roman" w:eastAsiaTheme="minorHAnsi" w:hAnsi="Times New Roman"/>
          <w:sz w:val="24"/>
          <w:szCs w:val="24"/>
          <w:lang w:eastAsia="en-US"/>
        </w:rPr>
      </w:pPr>
      <w:r w:rsidRPr="00447BBE">
        <w:rPr>
          <w:rFonts w:ascii="Times New Roman" w:eastAsiaTheme="minorHAnsi" w:hAnsi="Times New Roman"/>
          <w:sz w:val="24"/>
          <w:szCs w:val="24"/>
          <w:lang w:eastAsia="en-US"/>
        </w:rPr>
        <w:lastRenderedPageBreak/>
        <w:t>[17]Новые диаспоры… М.,2002 – С. 25.</w:t>
      </w:r>
    </w:p>
    <w:p w:rsidR="00447BBE" w:rsidRPr="00447BBE" w:rsidRDefault="00447BBE" w:rsidP="00447BBE">
      <w:pPr>
        <w:spacing w:after="0"/>
        <w:rPr>
          <w:rFonts w:ascii="Times New Roman" w:eastAsiaTheme="minorHAnsi" w:hAnsi="Times New Roman"/>
          <w:sz w:val="24"/>
          <w:szCs w:val="24"/>
          <w:lang w:eastAsia="en-US"/>
        </w:rPr>
      </w:pPr>
      <w:r w:rsidRPr="00447BBE">
        <w:rPr>
          <w:rFonts w:ascii="Times New Roman" w:eastAsiaTheme="minorHAnsi" w:hAnsi="Times New Roman"/>
          <w:sz w:val="24"/>
          <w:szCs w:val="24"/>
          <w:lang w:eastAsia="en-US"/>
        </w:rPr>
        <w:t>[18]Переслегин С.Б. Самоучитель игры на «мировой шахматной доске»: Законы геополитики. Классика геополитики. ХХ век. – М., 2003. – С.700.</w:t>
      </w:r>
    </w:p>
    <w:p w:rsidR="00447BBE" w:rsidRPr="00447BBE" w:rsidRDefault="00447BBE" w:rsidP="00447BBE">
      <w:pPr>
        <w:spacing w:after="0"/>
        <w:rPr>
          <w:rFonts w:ascii="Times New Roman" w:eastAsiaTheme="minorHAnsi" w:hAnsi="Times New Roman"/>
          <w:sz w:val="24"/>
          <w:szCs w:val="24"/>
          <w:lang w:eastAsia="en-US"/>
        </w:rPr>
      </w:pPr>
      <w:r w:rsidRPr="00447BBE">
        <w:rPr>
          <w:rFonts w:ascii="Times New Roman" w:eastAsiaTheme="minorHAnsi" w:hAnsi="Times New Roman"/>
          <w:sz w:val="24"/>
          <w:szCs w:val="24"/>
          <w:lang w:eastAsia="en-US"/>
        </w:rPr>
        <w:t>[19]Российская диаспора на пространстве СНГ… – М., 2007. – С. 5.</w:t>
      </w:r>
    </w:p>
    <w:p w:rsidR="00447BBE" w:rsidRPr="00447BBE" w:rsidRDefault="00447BBE" w:rsidP="00447BBE">
      <w:pPr>
        <w:spacing w:after="0"/>
        <w:rPr>
          <w:rFonts w:ascii="Times New Roman" w:eastAsiaTheme="minorHAnsi" w:hAnsi="Times New Roman"/>
          <w:sz w:val="24"/>
          <w:szCs w:val="24"/>
          <w:lang w:eastAsia="en-US"/>
        </w:rPr>
      </w:pPr>
      <w:r w:rsidRPr="00447BBE">
        <w:rPr>
          <w:rFonts w:ascii="Times New Roman" w:eastAsiaTheme="minorHAnsi" w:hAnsi="Times New Roman"/>
          <w:sz w:val="24"/>
          <w:szCs w:val="24"/>
          <w:lang w:val="en-US" w:eastAsia="en-US"/>
        </w:rPr>
        <w:t>[20]</w:t>
      </w:r>
      <w:proofErr w:type="gramStart"/>
      <w:r w:rsidRPr="00447BBE">
        <w:rPr>
          <w:rFonts w:ascii="Times New Roman" w:eastAsiaTheme="minorHAnsi" w:hAnsi="Times New Roman"/>
          <w:sz w:val="24"/>
          <w:szCs w:val="24"/>
          <w:lang w:val="en-US" w:eastAsia="en-US"/>
        </w:rPr>
        <w:t xml:space="preserve">The Volume and </w:t>
      </w:r>
      <w:proofErr w:type="spellStart"/>
      <w:r w:rsidRPr="00447BBE">
        <w:rPr>
          <w:rFonts w:ascii="Times New Roman" w:eastAsiaTheme="minorHAnsi" w:hAnsi="Times New Roman"/>
          <w:sz w:val="24"/>
          <w:szCs w:val="24"/>
          <w:lang w:val="en-US" w:eastAsia="en-US"/>
        </w:rPr>
        <w:t>Dinamics</w:t>
      </w:r>
      <w:proofErr w:type="spellEnd"/>
      <w:r w:rsidRPr="00447BBE">
        <w:rPr>
          <w:rFonts w:ascii="Times New Roman" w:eastAsiaTheme="minorHAnsi" w:hAnsi="Times New Roman"/>
          <w:sz w:val="24"/>
          <w:szCs w:val="24"/>
          <w:lang w:val="en-US" w:eastAsia="en-US"/>
        </w:rPr>
        <w:t xml:space="preserve"> of International Migration and Transnational Social Spaces.</w:t>
      </w:r>
      <w:proofErr w:type="gramEnd"/>
      <w:r w:rsidRPr="00447BBE">
        <w:rPr>
          <w:rFonts w:ascii="Times New Roman" w:eastAsiaTheme="minorHAnsi" w:hAnsi="Times New Roman"/>
          <w:sz w:val="24"/>
          <w:szCs w:val="24"/>
          <w:lang w:val="en-US" w:eastAsia="en-US"/>
        </w:rPr>
        <w:t xml:space="preserve"> Clarendon</w:t>
      </w:r>
      <w:r w:rsidRPr="00447BBE">
        <w:rPr>
          <w:rFonts w:ascii="Times New Roman" w:eastAsiaTheme="minorHAnsi" w:hAnsi="Times New Roman"/>
          <w:sz w:val="24"/>
          <w:szCs w:val="24"/>
          <w:lang w:eastAsia="en-US"/>
        </w:rPr>
        <w:t xml:space="preserve"> </w:t>
      </w:r>
      <w:r w:rsidRPr="00447BBE">
        <w:rPr>
          <w:rFonts w:ascii="Times New Roman" w:eastAsiaTheme="minorHAnsi" w:hAnsi="Times New Roman"/>
          <w:sz w:val="24"/>
          <w:szCs w:val="24"/>
          <w:lang w:val="en-US" w:eastAsia="en-US"/>
        </w:rPr>
        <w:t>Press</w:t>
      </w:r>
      <w:r w:rsidRPr="00447BBE">
        <w:rPr>
          <w:rFonts w:ascii="Times New Roman" w:eastAsiaTheme="minorHAnsi" w:hAnsi="Times New Roman"/>
          <w:sz w:val="24"/>
          <w:szCs w:val="24"/>
          <w:lang w:eastAsia="en-US"/>
        </w:rPr>
        <w:t xml:space="preserve">, </w:t>
      </w:r>
      <w:r w:rsidRPr="00447BBE">
        <w:rPr>
          <w:rFonts w:ascii="Times New Roman" w:eastAsiaTheme="minorHAnsi" w:hAnsi="Times New Roman"/>
          <w:sz w:val="24"/>
          <w:szCs w:val="24"/>
          <w:lang w:val="en-US" w:eastAsia="en-US"/>
        </w:rPr>
        <w:t>Oxford</w:t>
      </w:r>
      <w:r w:rsidRPr="00447BBE">
        <w:rPr>
          <w:rFonts w:ascii="Times New Roman" w:eastAsiaTheme="minorHAnsi" w:hAnsi="Times New Roman"/>
          <w:sz w:val="24"/>
          <w:szCs w:val="24"/>
          <w:lang w:eastAsia="en-US"/>
        </w:rPr>
        <w:t xml:space="preserve">. – </w:t>
      </w:r>
      <w:r w:rsidRPr="00447BBE">
        <w:rPr>
          <w:rFonts w:ascii="Times New Roman" w:eastAsiaTheme="minorHAnsi" w:hAnsi="Times New Roman"/>
          <w:sz w:val="24"/>
          <w:szCs w:val="24"/>
          <w:lang w:val="en-US" w:eastAsia="en-US"/>
        </w:rPr>
        <w:t>C</w:t>
      </w:r>
      <w:r w:rsidRPr="00447BBE">
        <w:rPr>
          <w:rFonts w:ascii="Times New Roman" w:eastAsiaTheme="minorHAnsi" w:hAnsi="Times New Roman"/>
          <w:sz w:val="24"/>
          <w:szCs w:val="24"/>
          <w:lang w:eastAsia="en-US"/>
        </w:rPr>
        <w:t>. 208.</w:t>
      </w:r>
    </w:p>
    <w:p w:rsidR="00447BBE" w:rsidRPr="00447BBE" w:rsidRDefault="00447BBE" w:rsidP="00447BBE">
      <w:pPr>
        <w:spacing w:after="0"/>
        <w:rPr>
          <w:rFonts w:ascii="Times New Roman" w:eastAsiaTheme="minorHAnsi" w:hAnsi="Times New Roman"/>
          <w:sz w:val="24"/>
          <w:szCs w:val="24"/>
          <w:lang w:eastAsia="en-US"/>
        </w:rPr>
      </w:pPr>
      <w:r w:rsidRPr="00447BBE">
        <w:rPr>
          <w:rFonts w:ascii="Times New Roman" w:eastAsiaTheme="minorHAnsi" w:hAnsi="Times New Roman"/>
          <w:sz w:val="24"/>
          <w:szCs w:val="24"/>
          <w:lang w:eastAsia="en-US"/>
        </w:rPr>
        <w:t xml:space="preserve">[21]О положении российских соотечественников в зарубежных государствах // Эстония и Россия, эстонцы и русские – диалог. – Таллинн, 1998; </w:t>
      </w:r>
      <w:proofErr w:type="spellStart"/>
      <w:r w:rsidRPr="00447BBE">
        <w:rPr>
          <w:rFonts w:ascii="Times New Roman" w:eastAsiaTheme="minorHAnsi" w:hAnsi="Times New Roman"/>
          <w:sz w:val="24"/>
          <w:szCs w:val="24"/>
          <w:lang w:eastAsia="en-US"/>
        </w:rPr>
        <w:t>Завец</w:t>
      </w:r>
      <w:proofErr w:type="spellEnd"/>
      <w:r w:rsidRPr="00447BBE">
        <w:rPr>
          <w:rFonts w:ascii="Times New Roman" w:eastAsiaTheme="minorHAnsi" w:hAnsi="Times New Roman"/>
          <w:sz w:val="24"/>
          <w:szCs w:val="24"/>
          <w:lang w:eastAsia="en-US"/>
        </w:rPr>
        <w:t xml:space="preserve"> Т. Падающее сочувствие //Беженцы, мигранты и счастливые охотники /Под ред. Е. Шик. Венгерская академия наук, Институт политических наук. – Будапешт,  1992. – С. 49 –58 (на венгерском яз.); Смирнов В.В., Изотов С.В. Лоббизм в России и за рубежом: политико-правовые проблемы //МЭ и МО. – 1996. –  № 6.</w:t>
      </w:r>
    </w:p>
    <w:p w:rsidR="00447BBE" w:rsidRPr="00447BBE" w:rsidRDefault="00447BBE" w:rsidP="00447BBE">
      <w:pPr>
        <w:spacing w:after="0"/>
        <w:rPr>
          <w:rFonts w:ascii="Times New Roman" w:eastAsiaTheme="minorHAnsi" w:hAnsi="Times New Roman"/>
          <w:sz w:val="24"/>
          <w:szCs w:val="24"/>
          <w:lang w:val="en-US" w:eastAsia="en-US"/>
        </w:rPr>
      </w:pPr>
      <w:r w:rsidRPr="00447BBE">
        <w:rPr>
          <w:rFonts w:ascii="Times New Roman" w:eastAsiaTheme="minorHAnsi" w:hAnsi="Times New Roman"/>
          <w:sz w:val="24"/>
          <w:szCs w:val="24"/>
          <w:lang w:val="en-US" w:eastAsia="en-US"/>
        </w:rPr>
        <w:t>[22]</w:t>
      </w:r>
      <w:proofErr w:type="spellStart"/>
      <w:r w:rsidRPr="00447BBE">
        <w:rPr>
          <w:rFonts w:ascii="Times New Roman" w:eastAsiaTheme="minorHAnsi" w:hAnsi="Times New Roman"/>
          <w:sz w:val="24"/>
          <w:szCs w:val="24"/>
          <w:lang w:val="en-US" w:eastAsia="en-US"/>
        </w:rPr>
        <w:t>Sheffer</w:t>
      </w:r>
      <w:proofErr w:type="spellEnd"/>
      <w:r w:rsidRPr="00447BBE">
        <w:rPr>
          <w:rFonts w:ascii="Times New Roman" w:eastAsiaTheme="minorHAnsi" w:hAnsi="Times New Roman"/>
          <w:sz w:val="24"/>
          <w:szCs w:val="24"/>
          <w:lang w:val="en-US" w:eastAsia="en-US"/>
        </w:rPr>
        <w:t xml:space="preserve">, Gabriel. From Diasporas to Migrants, from Migrants to Diasporas, </w:t>
      </w:r>
      <w:proofErr w:type="gramStart"/>
      <w:r w:rsidRPr="00447BBE">
        <w:rPr>
          <w:rFonts w:ascii="Times New Roman" w:eastAsiaTheme="minorHAnsi" w:hAnsi="Times New Roman"/>
          <w:sz w:val="24"/>
          <w:szCs w:val="24"/>
          <w:lang w:val="en-US" w:eastAsia="en-US"/>
        </w:rPr>
        <w:t>Paper  presented</w:t>
      </w:r>
      <w:proofErr w:type="gramEnd"/>
      <w:r w:rsidRPr="00447BBE">
        <w:rPr>
          <w:rFonts w:ascii="Times New Roman" w:eastAsiaTheme="minorHAnsi" w:hAnsi="Times New Roman"/>
          <w:sz w:val="24"/>
          <w:szCs w:val="24"/>
          <w:lang w:val="en-US" w:eastAsia="en-US"/>
        </w:rPr>
        <w:t xml:space="preserve"> at the conference on «Diasporas and Ethnic Migrations in 20-th Century Europe. – Berlin. – </w:t>
      </w:r>
      <w:proofErr w:type="gramStart"/>
      <w:r w:rsidRPr="00447BBE">
        <w:rPr>
          <w:rFonts w:ascii="Times New Roman" w:eastAsiaTheme="minorHAnsi" w:hAnsi="Times New Roman"/>
          <w:sz w:val="24"/>
          <w:szCs w:val="24"/>
          <w:lang w:val="en-US" w:eastAsia="en-US"/>
        </w:rPr>
        <w:t>1999.;</w:t>
      </w:r>
      <w:proofErr w:type="gramEnd"/>
      <w:r w:rsidRPr="00447BBE">
        <w:rPr>
          <w:rFonts w:ascii="Times New Roman" w:eastAsiaTheme="minorHAnsi" w:hAnsi="Times New Roman"/>
          <w:sz w:val="24"/>
          <w:szCs w:val="24"/>
          <w:lang w:val="en-US" w:eastAsia="en-US"/>
        </w:rPr>
        <w:t xml:space="preserve"> Ethnic Diasporas: A Threat to their Hosts? </w:t>
      </w:r>
      <w:proofErr w:type="gramStart"/>
      <w:r w:rsidRPr="00447BBE">
        <w:rPr>
          <w:rFonts w:ascii="Times New Roman" w:eastAsiaTheme="minorHAnsi" w:hAnsi="Times New Roman"/>
          <w:sz w:val="24"/>
          <w:szCs w:val="24"/>
          <w:lang w:val="en-US" w:eastAsia="en-US"/>
        </w:rPr>
        <w:t>In International Migration and Security.</w:t>
      </w:r>
      <w:proofErr w:type="gramEnd"/>
      <w:r w:rsidRPr="00447BBE">
        <w:rPr>
          <w:rFonts w:ascii="Times New Roman" w:eastAsiaTheme="minorHAnsi" w:hAnsi="Times New Roman"/>
          <w:sz w:val="24"/>
          <w:szCs w:val="24"/>
          <w:lang w:val="en-US" w:eastAsia="en-US"/>
        </w:rPr>
        <w:t xml:space="preserve"> </w:t>
      </w:r>
      <w:proofErr w:type="gramStart"/>
      <w:r w:rsidRPr="00447BBE">
        <w:rPr>
          <w:rFonts w:ascii="Times New Roman" w:eastAsiaTheme="minorHAnsi" w:hAnsi="Times New Roman"/>
          <w:sz w:val="24"/>
          <w:szCs w:val="24"/>
          <w:lang w:val="en-US" w:eastAsia="en-US"/>
        </w:rPr>
        <w:t xml:space="preserve">(Ed.) by </w:t>
      </w:r>
      <w:proofErr w:type="spellStart"/>
      <w:r w:rsidRPr="00447BBE">
        <w:rPr>
          <w:rFonts w:ascii="Times New Roman" w:eastAsiaTheme="minorHAnsi" w:hAnsi="Times New Roman"/>
          <w:sz w:val="24"/>
          <w:szCs w:val="24"/>
          <w:lang w:val="en-US" w:eastAsia="en-US"/>
        </w:rPr>
        <w:t>Miron</w:t>
      </w:r>
      <w:proofErr w:type="spellEnd"/>
      <w:r w:rsidRPr="00447BBE">
        <w:rPr>
          <w:rFonts w:ascii="Times New Roman" w:eastAsiaTheme="minorHAnsi" w:hAnsi="Times New Roman"/>
          <w:sz w:val="24"/>
          <w:szCs w:val="24"/>
          <w:lang w:val="en-US" w:eastAsia="en-US"/>
        </w:rPr>
        <w:t xml:space="preserve"> Weiner.</w:t>
      </w:r>
      <w:proofErr w:type="gramEnd"/>
      <w:r w:rsidRPr="00447BBE">
        <w:rPr>
          <w:rFonts w:ascii="Times New Roman" w:eastAsiaTheme="minorHAnsi" w:hAnsi="Times New Roman"/>
          <w:sz w:val="24"/>
          <w:szCs w:val="24"/>
          <w:lang w:val="en-US" w:eastAsia="en-US"/>
        </w:rPr>
        <w:t xml:space="preserve"> Boulder, San </w:t>
      </w:r>
      <w:proofErr w:type="spellStart"/>
      <w:r w:rsidRPr="00447BBE">
        <w:rPr>
          <w:rFonts w:ascii="Times New Roman" w:eastAsiaTheme="minorHAnsi" w:hAnsi="Times New Roman"/>
          <w:sz w:val="24"/>
          <w:szCs w:val="24"/>
          <w:lang w:val="en-US" w:eastAsia="en-US"/>
        </w:rPr>
        <w:t>Francisko</w:t>
      </w:r>
      <w:proofErr w:type="spellEnd"/>
      <w:r w:rsidRPr="00447BBE">
        <w:rPr>
          <w:rFonts w:ascii="Times New Roman" w:eastAsiaTheme="minorHAnsi" w:hAnsi="Times New Roman"/>
          <w:sz w:val="24"/>
          <w:szCs w:val="24"/>
          <w:lang w:val="en-US" w:eastAsia="en-US"/>
        </w:rPr>
        <w:t>, Oxford.</w:t>
      </w:r>
    </w:p>
    <w:p w:rsidR="00447BBE" w:rsidRPr="00447BBE" w:rsidRDefault="00447BBE" w:rsidP="00447BBE">
      <w:pPr>
        <w:spacing w:after="0"/>
        <w:rPr>
          <w:rFonts w:ascii="Times New Roman" w:eastAsiaTheme="minorHAnsi" w:hAnsi="Times New Roman"/>
          <w:sz w:val="24"/>
          <w:szCs w:val="24"/>
          <w:lang w:val="en-US" w:eastAsia="en-US"/>
        </w:rPr>
      </w:pPr>
      <w:r w:rsidRPr="00447BBE">
        <w:rPr>
          <w:rFonts w:ascii="Times New Roman" w:eastAsiaTheme="minorHAnsi" w:hAnsi="Times New Roman"/>
          <w:sz w:val="24"/>
          <w:szCs w:val="24"/>
          <w:lang w:val="en-US" w:eastAsia="en-US"/>
        </w:rPr>
        <w:t xml:space="preserve">[23] </w:t>
      </w:r>
      <w:proofErr w:type="spellStart"/>
      <w:r w:rsidRPr="00447BBE">
        <w:rPr>
          <w:rFonts w:ascii="Times New Roman" w:eastAsiaTheme="minorHAnsi" w:hAnsi="Times New Roman"/>
          <w:sz w:val="24"/>
          <w:szCs w:val="24"/>
          <w:lang w:val="en-US" w:eastAsia="en-US"/>
        </w:rPr>
        <w:t>Brah</w:t>
      </w:r>
      <w:proofErr w:type="spellEnd"/>
      <w:r w:rsidRPr="00447BBE">
        <w:rPr>
          <w:rFonts w:ascii="Times New Roman" w:eastAsiaTheme="minorHAnsi" w:hAnsi="Times New Roman"/>
          <w:sz w:val="24"/>
          <w:szCs w:val="24"/>
          <w:lang w:val="en-US" w:eastAsia="en-US"/>
        </w:rPr>
        <w:t xml:space="preserve"> A. Cartographies of Diasporas: Contesting identities. – London and New </w:t>
      </w:r>
      <w:proofErr w:type="gramStart"/>
      <w:r w:rsidRPr="00447BBE">
        <w:rPr>
          <w:rFonts w:ascii="Times New Roman" w:eastAsiaTheme="minorHAnsi" w:hAnsi="Times New Roman"/>
          <w:sz w:val="24"/>
          <w:szCs w:val="24"/>
          <w:lang w:val="en-US" w:eastAsia="en-US"/>
        </w:rPr>
        <w:t>York.,</w:t>
      </w:r>
      <w:proofErr w:type="gramEnd"/>
      <w:r w:rsidRPr="00447BBE">
        <w:rPr>
          <w:rFonts w:ascii="Times New Roman" w:eastAsiaTheme="minorHAnsi" w:hAnsi="Times New Roman"/>
          <w:sz w:val="24"/>
          <w:szCs w:val="24"/>
          <w:lang w:val="en-US" w:eastAsia="en-US"/>
        </w:rPr>
        <w:t xml:space="preserve"> 1996.</w:t>
      </w:r>
    </w:p>
    <w:p w:rsidR="00447BBE" w:rsidRPr="00447BBE" w:rsidRDefault="00447BBE" w:rsidP="00447BBE">
      <w:pPr>
        <w:spacing w:after="0"/>
        <w:rPr>
          <w:rFonts w:ascii="Times New Roman" w:eastAsiaTheme="minorHAnsi" w:hAnsi="Times New Roman"/>
          <w:sz w:val="24"/>
          <w:szCs w:val="24"/>
          <w:lang w:eastAsia="en-US"/>
        </w:rPr>
      </w:pPr>
      <w:r w:rsidRPr="00447BBE">
        <w:rPr>
          <w:rFonts w:ascii="Times New Roman" w:eastAsiaTheme="minorHAnsi" w:hAnsi="Times New Roman"/>
          <w:sz w:val="24"/>
          <w:szCs w:val="24"/>
          <w:lang w:eastAsia="en-US"/>
        </w:rPr>
        <w:t>[24]</w:t>
      </w:r>
      <w:proofErr w:type="spellStart"/>
      <w:r w:rsidRPr="00447BBE">
        <w:rPr>
          <w:rFonts w:ascii="Times New Roman" w:eastAsiaTheme="minorHAnsi" w:hAnsi="Times New Roman"/>
          <w:sz w:val="24"/>
          <w:szCs w:val="24"/>
          <w:lang w:eastAsia="en-US"/>
        </w:rPr>
        <w:t>Плотинский</w:t>
      </w:r>
      <w:proofErr w:type="spellEnd"/>
      <w:r w:rsidRPr="00447BBE">
        <w:rPr>
          <w:rFonts w:ascii="Times New Roman" w:eastAsiaTheme="minorHAnsi" w:hAnsi="Times New Roman"/>
          <w:sz w:val="24"/>
          <w:szCs w:val="24"/>
          <w:lang w:eastAsia="en-US"/>
        </w:rPr>
        <w:t xml:space="preserve"> Ю.М. Теоретические и эмпирические модели социальных процессов. – М., 1998. – С. 38.</w:t>
      </w:r>
    </w:p>
    <w:p w:rsidR="00447BBE" w:rsidRPr="00447BBE" w:rsidRDefault="00447BBE" w:rsidP="00447BBE">
      <w:pPr>
        <w:spacing w:after="0"/>
        <w:rPr>
          <w:rFonts w:ascii="Times New Roman" w:eastAsiaTheme="minorHAnsi" w:hAnsi="Times New Roman"/>
          <w:sz w:val="24"/>
          <w:szCs w:val="24"/>
          <w:lang w:eastAsia="en-US"/>
        </w:rPr>
      </w:pPr>
      <w:r w:rsidRPr="00447BBE">
        <w:rPr>
          <w:rFonts w:ascii="Times New Roman" w:eastAsiaTheme="minorHAnsi" w:hAnsi="Times New Roman"/>
          <w:sz w:val="24"/>
          <w:szCs w:val="24"/>
          <w:lang w:eastAsia="en-US"/>
        </w:rPr>
        <w:t>[25]</w:t>
      </w:r>
      <w:proofErr w:type="spellStart"/>
      <w:r w:rsidRPr="00447BBE">
        <w:rPr>
          <w:rFonts w:ascii="Times New Roman" w:eastAsiaTheme="minorHAnsi" w:hAnsi="Times New Roman"/>
          <w:sz w:val="24"/>
          <w:szCs w:val="24"/>
          <w:lang w:eastAsia="en-US"/>
        </w:rPr>
        <w:t>Аствацатурова</w:t>
      </w:r>
      <w:proofErr w:type="spellEnd"/>
      <w:r w:rsidRPr="00447BBE">
        <w:rPr>
          <w:rFonts w:ascii="Times New Roman" w:eastAsiaTheme="minorHAnsi" w:hAnsi="Times New Roman"/>
          <w:sz w:val="24"/>
          <w:szCs w:val="24"/>
          <w:lang w:eastAsia="en-US"/>
        </w:rPr>
        <w:t xml:space="preserve"> М.А. Диаспоры в Российской Федерации: формирование и управление. – Ростов-н/Д. – Пятигорск: Издательство СКАГС, 2002. – </w:t>
      </w:r>
      <w:r w:rsidRPr="00447BBE">
        <w:rPr>
          <w:rFonts w:ascii="Times New Roman" w:eastAsiaTheme="minorHAnsi" w:hAnsi="Times New Roman"/>
          <w:sz w:val="24"/>
          <w:szCs w:val="24"/>
          <w:lang w:val="en-US" w:eastAsia="en-US"/>
        </w:rPr>
        <w:t>C</w:t>
      </w:r>
      <w:r w:rsidRPr="00447BBE">
        <w:rPr>
          <w:rFonts w:ascii="Times New Roman" w:eastAsiaTheme="minorHAnsi" w:hAnsi="Times New Roman"/>
          <w:sz w:val="24"/>
          <w:szCs w:val="24"/>
          <w:lang w:eastAsia="en-US"/>
        </w:rPr>
        <w:t>. 69.</w:t>
      </w:r>
    </w:p>
    <w:p w:rsidR="00447BBE" w:rsidRPr="00447BBE" w:rsidRDefault="00447BBE" w:rsidP="00447BBE">
      <w:pPr>
        <w:spacing w:after="0"/>
        <w:rPr>
          <w:rFonts w:ascii="Times New Roman" w:eastAsiaTheme="minorHAnsi" w:hAnsi="Times New Roman"/>
          <w:sz w:val="24"/>
          <w:szCs w:val="24"/>
          <w:lang w:eastAsia="en-US"/>
        </w:rPr>
      </w:pPr>
      <w:r w:rsidRPr="00447BBE">
        <w:rPr>
          <w:rFonts w:ascii="Times New Roman" w:eastAsiaTheme="minorHAnsi" w:hAnsi="Times New Roman"/>
          <w:sz w:val="24"/>
          <w:szCs w:val="24"/>
          <w:lang w:eastAsia="en-US"/>
        </w:rPr>
        <w:t>[26]Там же. C. 49.</w:t>
      </w:r>
    </w:p>
    <w:p w:rsidR="00447BBE" w:rsidRPr="00447BBE" w:rsidRDefault="00447BBE" w:rsidP="00447BBE">
      <w:pPr>
        <w:spacing w:after="0"/>
        <w:rPr>
          <w:rFonts w:ascii="Times New Roman" w:eastAsiaTheme="minorHAnsi" w:hAnsi="Times New Roman"/>
          <w:sz w:val="24"/>
          <w:szCs w:val="24"/>
          <w:lang w:eastAsia="en-US"/>
        </w:rPr>
      </w:pPr>
      <w:r w:rsidRPr="00447BBE">
        <w:rPr>
          <w:rFonts w:ascii="Times New Roman" w:eastAsiaTheme="minorHAnsi" w:hAnsi="Times New Roman"/>
          <w:sz w:val="24"/>
          <w:szCs w:val="24"/>
          <w:lang w:eastAsia="en-US"/>
        </w:rPr>
        <w:t>[27]Там же. С. 39.</w:t>
      </w:r>
    </w:p>
    <w:p w:rsidR="00447BBE" w:rsidRPr="00447BBE" w:rsidRDefault="00447BBE" w:rsidP="00447BBE">
      <w:pPr>
        <w:spacing w:after="0"/>
        <w:rPr>
          <w:rFonts w:ascii="Times New Roman" w:eastAsiaTheme="minorHAnsi" w:hAnsi="Times New Roman"/>
          <w:sz w:val="24"/>
          <w:szCs w:val="24"/>
          <w:lang w:eastAsia="en-US"/>
        </w:rPr>
      </w:pPr>
      <w:r w:rsidRPr="00447BBE">
        <w:rPr>
          <w:rFonts w:ascii="Times New Roman" w:eastAsiaTheme="minorHAnsi" w:hAnsi="Times New Roman"/>
          <w:sz w:val="24"/>
          <w:szCs w:val="24"/>
          <w:lang w:eastAsia="en-US"/>
        </w:rPr>
        <w:t xml:space="preserve">[28] Евреи. По страницам истории. – Минск: Издательство </w:t>
      </w:r>
      <w:proofErr w:type="spellStart"/>
      <w:r w:rsidRPr="00447BBE">
        <w:rPr>
          <w:rFonts w:ascii="Times New Roman" w:eastAsiaTheme="minorHAnsi" w:hAnsi="Times New Roman"/>
          <w:sz w:val="24"/>
          <w:szCs w:val="24"/>
          <w:lang w:eastAsia="en-US"/>
        </w:rPr>
        <w:t>Завигер</w:t>
      </w:r>
      <w:proofErr w:type="spellEnd"/>
      <w:r w:rsidRPr="00447BBE">
        <w:rPr>
          <w:rFonts w:ascii="Times New Roman" w:eastAsiaTheme="minorHAnsi" w:hAnsi="Times New Roman"/>
          <w:sz w:val="24"/>
          <w:szCs w:val="24"/>
          <w:lang w:eastAsia="en-US"/>
        </w:rPr>
        <w:t xml:space="preserve">, 1997; </w:t>
      </w:r>
      <w:proofErr w:type="spellStart"/>
      <w:r w:rsidRPr="00447BBE">
        <w:rPr>
          <w:rFonts w:ascii="Times New Roman" w:eastAsiaTheme="minorHAnsi" w:hAnsi="Times New Roman"/>
          <w:sz w:val="24"/>
          <w:szCs w:val="24"/>
          <w:lang w:eastAsia="en-US"/>
        </w:rPr>
        <w:t>Теуш</w:t>
      </w:r>
      <w:proofErr w:type="spellEnd"/>
      <w:r w:rsidRPr="00447BBE">
        <w:rPr>
          <w:rFonts w:ascii="Times New Roman" w:eastAsiaTheme="minorHAnsi" w:hAnsi="Times New Roman"/>
          <w:sz w:val="24"/>
          <w:szCs w:val="24"/>
          <w:lang w:eastAsia="en-US"/>
        </w:rPr>
        <w:t xml:space="preserve"> В.Л. О духовной истории еврейского народа. – М., 1998;Членов М. Еврейство в системе цивилизаций // Диаспоры. – 1999. – № 1. – С. 34–57.</w:t>
      </w:r>
    </w:p>
    <w:p w:rsidR="00447BBE" w:rsidRPr="00447BBE" w:rsidRDefault="00447BBE" w:rsidP="00447BBE">
      <w:pPr>
        <w:spacing w:after="0"/>
        <w:rPr>
          <w:rFonts w:ascii="Times New Roman" w:eastAsiaTheme="minorHAnsi" w:hAnsi="Times New Roman"/>
          <w:sz w:val="24"/>
          <w:szCs w:val="24"/>
          <w:lang w:eastAsia="en-US"/>
        </w:rPr>
      </w:pPr>
      <w:r w:rsidRPr="00447BBE">
        <w:rPr>
          <w:rFonts w:ascii="Times New Roman" w:eastAsiaTheme="minorHAnsi" w:hAnsi="Times New Roman"/>
          <w:sz w:val="24"/>
          <w:szCs w:val="24"/>
          <w:lang w:eastAsia="en-US"/>
        </w:rPr>
        <w:t>[29]</w:t>
      </w:r>
      <w:proofErr w:type="spellStart"/>
      <w:r w:rsidRPr="00447BBE">
        <w:rPr>
          <w:rFonts w:ascii="Times New Roman" w:eastAsiaTheme="minorHAnsi" w:hAnsi="Times New Roman"/>
          <w:sz w:val="24"/>
          <w:szCs w:val="24"/>
          <w:lang w:eastAsia="en-US"/>
        </w:rPr>
        <w:t>Памерань</w:t>
      </w:r>
      <w:proofErr w:type="spellEnd"/>
      <w:r w:rsidRPr="00447BBE">
        <w:rPr>
          <w:rFonts w:ascii="Times New Roman" w:eastAsiaTheme="minorHAnsi" w:hAnsi="Times New Roman"/>
          <w:sz w:val="24"/>
          <w:szCs w:val="24"/>
          <w:lang w:eastAsia="en-US"/>
        </w:rPr>
        <w:t xml:space="preserve"> Г. Послесловие к книге В.Л. </w:t>
      </w:r>
      <w:proofErr w:type="spellStart"/>
      <w:r w:rsidRPr="00447BBE">
        <w:rPr>
          <w:rFonts w:ascii="Times New Roman" w:eastAsiaTheme="minorHAnsi" w:hAnsi="Times New Roman"/>
          <w:sz w:val="24"/>
          <w:szCs w:val="24"/>
          <w:lang w:eastAsia="en-US"/>
        </w:rPr>
        <w:t>Теуша</w:t>
      </w:r>
      <w:proofErr w:type="spellEnd"/>
      <w:r w:rsidRPr="00447BBE">
        <w:rPr>
          <w:rFonts w:ascii="Times New Roman" w:eastAsiaTheme="minorHAnsi" w:hAnsi="Times New Roman"/>
          <w:sz w:val="24"/>
          <w:szCs w:val="24"/>
          <w:lang w:eastAsia="en-US"/>
        </w:rPr>
        <w:t xml:space="preserve"> «О духовной истории еврейского народа». – М., 1998; Членов М. Еврейство в системе цивилизаций // Диаспоры. – 1999. – № 1.; Юхнева Н.В. Между традиционализмом и ассимиляцией // Диаспоры. – 1999. –  №1. – С.16–40.</w:t>
      </w:r>
    </w:p>
    <w:p w:rsidR="00447BBE" w:rsidRPr="00447BBE" w:rsidRDefault="00447BBE" w:rsidP="00447BBE">
      <w:pPr>
        <w:spacing w:after="0"/>
        <w:rPr>
          <w:rFonts w:ascii="Times New Roman" w:eastAsiaTheme="minorHAnsi" w:hAnsi="Times New Roman"/>
          <w:sz w:val="24"/>
          <w:szCs w:val="24"/>
          <w:lang w:eastAsia="en-US"/>
        </w:rPr>
      </w:pPr>
      <w:r w:rsidRPr="00447BBE">
        <w:rPr>
          <w:rFonts w:ascii="Times New Roman" w:eastAsiaTheme="minorHAnsi" w:hAnsi="Times New Roman"/>
          <w:sz w:val="24"/>
          <w:szCs w:val="24"/>
          <w:lang w:eastAsia="en-US"/>
        </w:rPr>
        <w:t>[30]Фурман Д. Армянское национальное движение. История и психология // Свободная мысль. – 1992. – № 16. – С. 32–33.</w:t>
      </w:r>
    </w:p>
    <w:p w:rsidR="00447BBE" w:rsidRPr="00447BBE" w:rsidRDefault="00447BBE" w:rsidP="00447BBE">
      <w:pPr>
        <w:spacing w:after="0"/>
        <w:rPr>
          <w:rFonts w:ascii="Times New Roman" w:eastAsiaTheme="minorHAnsi" w:hAnsi="Times New Roman"/>
          <w:sz w:val="24"/>
          <w:szCs w:val="24"/>
          <w:lang w:eastAsia="en-US"/>
        </w:rPr>
      </w:pPr>
      <w:r w:rsidRPr="00447BBE">
        <w:rPr>
          <w:rFonts w:ascii="Times New Roman" w:eastAsiaTheme="minorHAnsi" w:hAnsi="Times New Roman"/>
          <w:sz w:val="24"/>
          <w:szCs w:val="24"/>
          <w:lang w:eastAsia="en-US"/>
        </w:rPr>
        <w:t>[31]</w:t>
      </w:r>
      <w:proofErr w:type="spellStart"/>
      <w:r w:rsidRPr="00447BBE">
        <w:rPr>
          <w:rFonts w:ascii="Times New Roman" w:eastAsiaTheme="minorHAnsi" w:hAnsi="Times New Roman"/>
          <w:sz w:val="24"/>
          <w:szCs w:val="24"/>
          <w:lang w:eastAsia="en-US"/>
        </w:rPr>
        <w:t>Полоскова</w:t>
      </w:r>
      <w:proofErr w:type="spellEnd"/>
      <w:r w:rsidRPr="00447BBE">
        <w:rPr>
          <w:rFonts w:ascii="Times New Roman" w:eastAsiaTheme="minorHAnsi" w:hAnsi="Times New Roman"/>
          <w:sz w:val="24"/>
          <w:szCs w:val="24"/>
          <w:lang w:eastAsia="en-US"/>
        </w:rPr>
        <w:t xml:space="preserve"> Т. Современные диаспоры: внутриполитические и международные аспекты. - М., 2002. – </w:t>
      </w:r>
      <w:r w:rsidRPr="00447BBE">
        <w:rPr>
          <w:rFonts w:ascii="Times New Roman" w:eastAsiaTheme="minorHAnsi" w:hAnsi="Times New Roman"/>
          <w:sz w:val="24"/>
          <w:szCs w:val="24"/>
          <w:lang w:val="en-US" w:eastAsia="en-US"/>
        </w:rPr>
        <w:t>C</w:t>
      </w:r>
      <w:r w:rsidRPr="00447BBE">
        <w:rPr>
          <w:rFonts w:ascii="Times New Roman" w:eastAsiaTheme="minorHAnsi" w:hAnsi="Times New Roman"/>
          <w:sz w:val="24"/>
          <w:szCs w:val="24"/>
          <w:lang w:eastAsia="en-US"/>
        </w:rPr>
        <w:t>. 60-61.</w:t>
      </w:r>
    </w:p>
    <w:p w:rsidR="00447BBE" w:rsidRPr="00447BBE" w:rsidRDefault="00447BBE" w:rsidP="00447BBE">
      <w:pPr>
        <w:spacing w:after="0"/>
        <w:rPr>
          <w:rFonts w:ascii="Times New Roman" w:eastAsiaTheme="minorHAnsi" w:hAnsi="Times New Roman"/>
          <w:sz w:val="24"/>
          <w:szCs w:val="24"/>
          <w:lang w:eastAsia="en-US"/>
        </w:rPr>
      </w:pPr>
      <w:r w:rsidRPr="00447BBE">
        <w:rPr>
          <w:rFonts w:ascii="Times New Roman" w:eastAsiaTheme="minorHAnsi" w:hAnsi="Times New Roman"/>
          <w:sz w:val="24"/>
          <w:szCs w:val="24"/>
          <w:lang w:eastAsia="en-US"/>
        </w:rPr>
        <w:t>[32]Армения и мир. – 1998. – № 3.</w:t>
      </w:r>
    </w:p>
    <w:p w:rsidR="00447BBE" w:rsidRPr="00447BBE" w:rsidRDefault="00447BBE" w:rsidP="00447BBE">
      <w:pPr>
        <w:spacing w:after="0"/>
        <w:rPr>
          <w:rFonts w:ascii="Times New Roman" w:eastAsiaTheme="minorHAnsi" w:hAnsi="Times New Roman"/>
          <w:sz w:val="24"/>
          <w:szCs w:val="24"/>
          <w:lang w:eastAsia="en-US"/>
        </w:rPr>
      </w:pPr>
      <w:r w:rsidRPr="00447BBE">
        <w:rPr>
          <w:rFonts w:ascii="Times New Roman" w:eastAsiaTheme="minorHAnsi" w:hAnsi="Times New Roman"/>
          <w:sz w:val="24"/>
          <w:szCs w:val="24"/>
          <w:lang w:eastAsia="en-US"/>
        </w:rPr>
        <w:t>[33]</w:t>
      </w:r>
      <w:proofErr w:type="spellStart"/>
      <w:r w:rsidRPr="00447BBE">
        <w:rPr>
          <w:rFonts w:ascii="Times New Roman" w:eastAsiaTheme="minorHAnsi" w:hAnsi="Times New Roman"/>
          <w:sz w:val="24"/>
          <w:szCs w:val="24"/>
          <w:lang w:eastAsia="en-US"/>
        </w:rPr>
        <w:t>Полоскова</w:t>
      </w:r>
      <w:proofErr w:type="spellEnd"/>
      <w:r w:rsidRPr="00447BBE">
        <w:rPr>
          <w:rFonts w:ascii="Times New Roman" w:eastAsiaTheme="minorHAnsi" w:hAnsi="Times New Roman"/>
          <w:sz w:val="24"/>
          <w:szCs w:val="24"/>
          <w:lang w:eastAsia="en-US"/>
        </w:rPr>
        <w:t xml:space="preserve"> Т. Современные диаспоры: внутриполитические и международные аспекты. - М., 2002. – </w:t>
      </w:r>
      <w:r w:rsidRPr="00447BBE">
        <w:rPr>
          <w:rFonts w:ascii="Times New Roman" w:eastAsiaTheme="minorHAnsi" w:hAnsi="Times New Roman"/>
          <w:sz w:val="24"/>
          <w:szCs w:val="24"/>
          <w:lang w:val="en-US" w:eastAsia="en-US"/>
        </w:rPr>
        <w:t>C</w:t>
      </w:r>
      <w:r w:rsidRPr="00447BBE">
        <w:rPr>
          <w:rFonts w:ascii="Times New Roman" w:eastAsiaTheme="minorHAnsi" w:hAnsi="Times New Roman"/>
          <w:sz w:val="24"/>
          <w:szCs w:val="24"/>
          <w:lang w:eastAsia="en-US"/>
        </w:rPr>
        <w:t>. 38.</w:t>
      </w:r>
    </w:p>
    <w:p w:rsidR="00447BBE" w:rsidRPr="00447BBE" w:rsidRDefault="00447BBE" w:rsidP="00447BBE">
      <w:pPr>
        <w:spacing w:after="0"/>
        <w:rPr>
          <w:rFonts w:ascii="Times New Roman" w:eastAsiaTheme="minorHAnsi" w:hAnsi="Times New Roman"/>
          <w:sz w:val="24"/>
          <w:szCs w:val="24"/>
          <w:lang w:eastAsia="en-US"/>
        </w:rPr>
      </w:pPr>
      <w:r w:rsidRPr="00447BBE">
        <w:rPr>
          <w:rFonts w:ascii="Times New Roman" w:eastAsiaTheme="minorHAnsi" w:hAnsi="Times New Roman"/>
          <w:sz w:val="24"/>
          <w:szCs w:val="24"/>
          <w:lang w:eastAsia="en-US"/>
        </w:rPr>
        <w:t>[34]</w:t>
      </w:r>
      <w:proofErr w:type="spellStart"/>
      <w:r w:rsidRPr="00447BBE">
        <w:rPr>
          <w:rFonts w:ascii="Times New Roman" w:eastAsiaTheme="minorHAnsi" w:hAnsi="Times New Roman"/>
          <w:sz w:val="24"/>
          <w:szCs w:val="24"/>
          <w:lang w:eastAsia="en-US"/>
        </w:rPr>
        <w:t>Мукамель</w:t>
      </w:r>
      <w:proofErr w:type="spellEnd"/>
      <w:r w:rsidRPr="00447BBE">
        <w:rPr>
          <w:rFonts w:ascii="Times New Roman" w:eastAsiaTheme="minorHAnsi" w:hAnsi="Times New Roman"/>
          <w:sz w:val="24"/>
          <w:szCs w:val="24"/>
          <w:lang w:eastAsia="en-US"/>
        </w:rPr>
        <w:t xml:space="preserve"> В., </w:t>
      </w:r>
      <w:proofErr w:type="spellStart"/>
      <w:r w:rsidRPr="00447BBE">
        <w:rPr>
          <w:rFonts w:ascii="Times New Roman" w:eastAsiaTheme="minorHAnsi" w:hAnsi="Times New Roman"/>
          <w:sz w:val="24"/>
          <w:szCs w:val="24"/>
          <w:lang w:eastAsia="en-US"/>
        </w:rPr>
        <w:t>Паин</w:t>
      </w:r>
      <w:proofErr w:type="spellEnd"/>
      <w:r w:rsidRPr="00447BBE">
        <w:rPr>
          <w:rFonts w:ascii="Times New Roman" w:eastAsiaTheme="minorHAnsi" w:hAnsi="Times New Roman"/>
          <w:sz w:val="24"/>
          <w:szCs w:val="24"/>
          <w:lang w:eastAsia="en-US"/>
        </w:rPr>
        <w:t xml:space="preserve"> Э. Государственная политика России в отношении зарубежных соотечественников: этапы становления // Новые диаспоры… – С. 112; Васильева Т. Россия и соотечественники: приоритеты и политика // Новые диаспоры… – С. 131. </w:t>
      </w:r>
    </w:p>
    <w:p w:rsidR="00447BBE" w:rsidRPr="00447BBE" w:rsidRDefault="00447BBE" w:rsidP="00447BBE">
      <w:pPr>
        <w:spacing w:after="0"/>
        <w:rPr>
          <w:rFonts w:ascii="Times New Roman" w:eastAsiaTheme="minorHAnsi" w:hAnsi="Times New Roman"/>
          <w:sz w:val="24"/>
          <w:szCs w:val="24"/>
          <w:lang w:eastAsia="en-US"/>
        </w:rPr>
      </w:pPr>
      <w:r w:rsidRPr="00447BBE">
        <w:rPr>
          <w:rFonts w:ascii="Times New Roman" w:eastAsiaTheme="minorHAnsi" w:hAnsi="Times New Roman"/>
          <w:sz w:val="24"/>
          <w:szCs w:val="24"/>
          <w:lang w:eastAsia="en-US"/>
        </w:rPr>
        <w:t xml:space="preserve">[35]Электронный фонд. Программа мер по поддержке соотечественников за рубежом. Режим доступа </w:t>
      </w:r>
      <w:hyperlink r:id="rId11" w:history="1">
        <w:r w:rsidRPr="00447BBE">
          <w:rPr>
            <w:rFonts w:ascii="Times New Roman" w:eastAsiaTheme="minorHAnsi" w:hAnsi="Times New Roman"/>
            <w:color w:val="0000FF" w:themeColor="hyperlink"/>
            <w:sz w:val="24"/>
            <w:szCs w:val="24"/>
            <w:u w:val="single"/>
            <w:lang w:val="en-US" w:eastAsia="en-US"/>
          </w:rPr>
          <w:t>http</w:t>
        </w:r>
        <w:r w:rsidRPr="00447BBE">
          <w:rPr>
            <w:rFonts w:ascii="Times New Roman" w:eastAsiaTheme="minorHAnsi" w:hAnsi="Times New Roman"/>
            <w:color w:val="0000FF" w:themeColor="hyperlink"/>
            <w:sz w:val="24"/>
            <w:szCs w:val="24"/>
            <w:u w:val="single"/>
            <w:lang w:eastAsia="en-US"/>
          </w:rPr>
          <w:t>://</w:t>
        </w:r>
        <w:r w:rsidRPr="00447BBE">
          <w:rPr>
            <w:rFonts w:ascii="Times New Roman" w:eastAsiaTheme="minorHAnsi" w:hAnsi="Times New Roman"/>
            <w:color w:val="0000FF" w:themeColor="hyperlink"/>
            <w:sz w:val="24"/>
            <w:szCs w:val="24"/>
            <w:u w:val="single"/>
            <w:lang w:val="en-US" w:eastAsia="en-US"/>
          </w:rPr>
          <w:t>docs</w:t>
        </w:r>
        <w:r w:rsidRPr="00447BBE">
          <w:rPr>
            <w:rFonts w:ascii="Times New Roman" w:eastAsiaTheme="minorHAnsi" w:hAnsi="Times New Roman"/>
            <w:color w:val="0000FF" w:themeColor="hyperlink"/>
            <w:sz w:val="24"/>
            <w:szCs w:val="24"/>
            <w:u w:val="single"/>
            <w:lang w:eastAsia="en-US"/>
          </w:rPr>
          <w:t>.</w:t>
        </w:r>
        <w:proofErr w:type="spellStart"/>
        <w:r w:rsidRPr="00447BBE">
          <w:rPr>
            <w:rFonts w:ascii="Times New Roman" w:eastAsiaTheme="minorHAnsi" w:hAnsi="Times New Roman"/>
            <w:color w:val="0000FF" w:themeColor="hyperlink"/>
            <w:sz w:val="24"/>
            <w:szCs w:val="24"/>
            <w:u w:val="single"/>
            <w:lang w:val="en-US" w:eastAsia="en-US"/>
          </w:rPr>
          <w:t>cntd</w:t>
        </w:r>
        <w:proofErr w:type="spellEnd"/>
        <w:r w:rsidRPr="00447BBE">
          <w:rPr>
            <w:rFonts w:ascii="Times New Roman" w:eastAsiaTheme="minorHAnsi" w:hAnsi="Times New Roman"/>
            <w:color w:val="0000FF" w:themeColor="hyperlink"/>
            <w:sz w:val="24"/>
            <w:szCs w:val="24"/>
            <w:u w:val="single"/>
            <w:lang w:eastAsia="en-US"/>
          </w:rPr>
          <w:t>.</w:t>
        </w:r>
        <w:proofErr w:type="spellStart"/>
        <w:r w:rsidRPr="00447BBE">
          <w:rPr>
            <w:rFonts w:ascii="Times New Roman" w:eastAsiaTheme="minorHAnsi" w:hAnsi="Times New Roman"/>
            <w:color w:val="0000FF" w:themeColor="hyperlink"/>
            <w:sz w:val="24"/>
            <w:szCs w:val="24"/>
            <w:u w:val="single"/>
            <w:lang w:val="en-US" w:eastAsia="en-US"/>
          </w:rPr>
          <w:t>ru</w:t>
        </w:r>
        <w:proofErr w:type="spellEnd"/>
        <w:r w:rsidRPr="00447BBE">
          <w:rPr>
            <w:rFonts w:ascii="Times New Roman" w:eastAsiaTheme="minorHAnsi" w:hAnsi="Times New Roman"/>
            <w:color w:val="0000FF" w:themeColor="hyperlink"/>
            <w:sz w:val="24"/>
            <w:szCs w:val="24"/>
            <w:u w:val="single"/>
            <w:lang w:eastAsia="en-US"/>
          </w:rPr>
          <w:t>/</w:t>
        </w:r>
        <w:r w:rsidRPr="00447BBE">
          <w:rPr>
            <w:rFonts w:ascii="Times New Roman" w:eastAsiaTheme="minorHAnsi" w:hAnsi="Times New Roman"/>
            <w:color w:val="0000FF" w:themeColor="hyperlink"/>
            <w:sz w:val="24"/>
            <w:szCs w:val="24"/>
            <w:u w:val="single"/>
            <w:lang w:val="en-US" w:eastAsia="en-US"/>
          </w:rPr>
          <w:t>document</w:t>
        </w:r>
        <w:r w:rsidRPr="00447BBE">
          <w:rPr>
            <w:rFonts w:ascii="Times New Roman" w:eastAsiaTheme="minorHAnsi" w:hAnsi="Times New Roman"/>
            <w:color w:val="0000FF" w:themeColor="hyperlink"/>
            <w:sz w:val="24"/>
            <w:szCs w:val="24"/>
            <w:u w:val="single"/>
            <w:lang w:eastAsia="en-US"/>
          </w:rPr>
          <w:t>/9019851</w:t>
        </w:r>
      </w:hyperlink>
    </w:p>
    <w:p w:rsidR="00447BBE" w:rsidRPr="00447BBE" w:rsidRDefault="00447BBE" w:rsidP="00447BBE">
      <w:pPr>
        <w:spacing w:after="0"/>
        <w:rPr>
          <w:rFonts w:ascii="Times New Roman" w:eastAsiaTheme="minorHAnsi" w:hAnsi="Times New Roman"/>
          <w:sz w:val="24"/>
          <w:szCs w:val="24"/>
          <w:lang w:eastAsia="en-US"/>
        </w:rPr>
      </w:pPr>
      <w:r w:rsidRPr="00447BBE">
        <w:rPr>
          <w:rFonts w:ascii="Times New Roman" w:eastAsiaTheme="minorHAnsi" w:hAnsi="Times New Roman"/>
          <w:sz w:val="24"/>
          <w:szCs w:val="24"/>
          <w:lang w:eastAsia="en-US"/>
        </w:rPr>
        <w:t>[36]Васильева Т. Россия и соотечественники: приоритеты и политика // Новые диаспоры… – С. 133.</w:t>
      </w:r>
    </w:p>
    <w:p w:rsidR="00447BBE" w:rsidRPr="00447BBE" w:rsidRDefault="00447BBE" w:rsidP="00447BBE">
      <w:pPr>
        <w:spacing w:after="0"/>
        <w:rPr>
          <w:rFonts w:ascii="Times New Roman" w:eastAsiaTheme="minorHAnsi" w:hAnsi="Times New Roman"/>
          <w:sz w:val="24"/>
          <w:szCs w:val="24"/>
          <w:lang w:eastAsia="en-US"/>
        </w:rPr>
      </w:pPr>
      <w:r w:rsidRPr="00447BBE">
        <w:rPr>
          <w:rFonts w:ascii="Times New Roman" w:eastAsiaTheme="minorHAnsi" w:hAnsi="Times New Roman"/>
          <w:sz w:val="24"/>
          <w:szCs w:val="24"/>
          <w:lang w:eastAsia="en-US"/>
        </w:rPr>
        <w:t xml:space="preserve">[37]Постановление ГД ФС РФ от 08.12.1995 </w:t>
      </w:r>
      <w:r w:rsidRPr="00447BBE">
        <w:rPr>
          <w:rFonts w:ascii="Times New Roman" w:eastAsiaTheme="minorHAnsi" w:hAnsi="Times New Roman"/>
          <w:sz w:val="24"/>
          <w:szCs w:val="24"/>
          <w:lang w:val="en-US" w:eastAsia="en-US"/>
        </w:rPr>
        <w:t>N</w:t>
      </w:r>
      <w:r w:rsidRPr="00447BBE">
        <w:rPr>
          <w:rFonts w:ascii="Times New Roman" w:eastAsiaTheme="minorHAnsi" w:hAnsi="Times New Roman"/>
          <w:sz w:val="24"/>
          <w:szCs w:val="24"/>
          <w:lang w:eastAsia="en-US"/>
        </w:rPr>
        <w:t xml:space="preserve"> 1476-1 ГД </w:t>
      </w:r>
    </w:p>
    <w:p w:rsidR="00447BBE" w:rsidRPr="00447BBE" w:rsidRDefault="00447BBE" w:rsidP="00447BBE">
      <w:pPr>
        <w:spacing w:after="0"/>
        <w:rPr>
          <w:rFonts w:ascii="Times New Roman" w:eastAsiaTheme="minorHAnsi" w:hAnsi="Times New Roman"/>
          <w:sz w:val="24"/>
          <w:szCs w:val="24"/>
          <w:lang w:eastAsia="en-US"/>
        </w:rPr>
      </w:pPr>
      <w:r w:rsidRPr="00447BBE">
        <w:rPr>
          <w:rFonts w:ascii="Times New Roman" w:eastAsiaTheme="minorHAnsi" w:hAnsi="Times New Roman"/>
          <w:sz w:val="24"/>
          <w:szCs w:val="24"/>
          <w:lang w:eastAsia="en-US"/>
        </w:rPr>
        <w:lastRenderedPageBreak/>
        <w:t>[38]Российская газета. – 1999. – 1 июня.</w:t>
      </w:r>
    </w:p>
    <w:p w:rsidR="00447BBE" w:rsidRPr="00447BBE" w:rsidRDefault="00447BBE" w:rsidP="00447BBE">
      <w:pPr>
        <w:spacing w:after="0"/>
        <w:rPr>
          <w:rFonts w:ascii="Times New Roman" w:eastAsiaTheme="minorHAnsi" w:hAnsi="Times New Roman"/>
          <w:sz w:val="24"/>
          <w:szCs w:val="24"/>
          <w:lang w:eastAsia="en-US"/>
        </w:rPr>
      </w:pPr>
      <w:r w:rsidRPr="00447BBE">
        <w:rPr>
          <w:rFonts w:ascii="Times New Roman" w:eastAsiaTheme="minorHAnsi" w:hAnsi="Times New Roman"/>
          <w:sz w:val="24"/>
          <w:szCs w:val="24"/>
          <w:lang w:eastAsia="en-US"/>
        </w:rPr>
        <w:t>[39]</w:t>
      </w:r>
      <w:proofErr w:type="spellStart"/>
      <w:r w:rsidRPr="00447BBE">
        <w:rPr>
          <w:rFonts w:ascii="Times New Roman" w:eastAsiaTheme="minorHAnsi" w:hAnsi="Times New Roman"/>
          <w:sz w:val="24"/>
          <w:szCs w:val="24"/>
          <w:lang w:eastAsia="en-US"/>
        </w:rPr>
        <w:t>Аствацатурова</w:t>
      </w:r>
      <w:proofErr w:type="spellEnd"/>
      <w:r w:rsidRPr="00447BBE">
        <w:rPr>
          <w:rFonts w:ascii="Times New Roman" w:eastAsiaTheme="minorHAnsi" w:hAnsi="Times New Roman"/>
          <w:sz w:val="24"/>
          <w:szCs w:val="24"/>
          <w:lang w:eastAsia="en-US"/>
        </w:rPr>
        <w:t xml:space="preserve"> М.А. Диаспоры в Российской Федерации: формирование и управление. – Ростов-н/Д. – Пятигорск: Издательство СКАГС, 2002. – </w:t>
      </w:r>
      <w:r w:rsidRPr="00447BBE">
        <w:rPr>
          <w:rFonts w:ascii="Times New Roman" w:eastAsiaTheme="minorHAnsi" w:hAnsi="Times New Roman"/>
          <w:sz w:val="24"/>
          <w:szCs w:val="24"/>
          <w:lang w:val="en-US" w:eastAsia="en-US"/>
        </w:rPr>
        <w:t>C</w:t>
      </w:r>
      <w:r w:rsidRPr="00447BBE">
        <w:rPr>
          <w:rFonts w:ascii="Times New Roman" w:eastAsiaTheme="minorHAnsi" w:hAnsi="Times New Roman"/>
          <w:sz w:val="24"/>
          <w:szCs w:val="24"/>
          <w:lang w:eastAsia="en-US"/>
        </w:rPr>
        <w:t>. 101.</w:t>
      </w:r>
    </w:p>
    <w:p w:rsidR="00447BBE" w:rsidRPr="00447BBE" w:rsidRDefault="00447BBE" w:rsidP="00447BBE">
      <w:pPr>
        <w:spacing w:after="0"/>
        <w:rPr>
          <w:rFonts w:ascii="Times New Roman" w:eastAsiaTheme="minorHAnsi" w:hAnsi="Times New Roman"/>
          <w:sz w:val="24"/>
          <w:szCs w:val="24"/>
          <w:lang w:eastAsia="en-US"/>
        </w:rPr>
      </w:pPr>
      <w:r w:rsidRPr="00447BBE">
        <w:rPr>
          <w:rFonts w:ascii="Times New Roman" w:eastAsiaTheme="minorHAnsi" w:hAnsi="Times New Roman"/>
          <w:sz w:val="24"/>
          <w:szCs w:val="24"/>
          <w:lang w:eastAsia="en-US"/>
        </w:rPr>
        <w:t xml:space="preserve">[40]Научная сеть. Выступление В.В. Путина на Первом Всемирном Конгрессе соотечественников, проживающих за рубежом 11–12 октября 2001 г. </w:t>
      </w:r>
      <w:hyperlink r:id="rId12" w:history="1">
        <w:r w:rsidRPr="00447BBE">
          <w:rPr>
            <w:rFonts w:ascii="Times New Roman" w:eastAsiaTheme="minorHAnsi" w:hAnsi="Times New Roman"/>
            <w:color w:val="0000FF" w:themeColor="hyperlink"/>
            <w:sz w:val="24"/>
            <w:szCs w:val="24"/>
            <w:u w:val="single"/>
            <w:lang w:eastAsia="en-US"/>
          </w:rPr>
          <w:t>http://nature.web.ru/db/msg.html?mid=1193140</w:t>
        </w:r>
      </w:hyperlink>
    </w:p>
    <w:p w:rsidR="00447BBE" w:rsidRPr="00447BBE" w:rsidRDefault="00447BBE" w:rsidP="00447BBE">
      <w:pPr>
        <w:spacing w:after="0"/>
        <w:rPr>
          <w:rFonts w:ascii="Times New Roman" w:eastAsiaTheme="minorHAnsi" w:hAnsi="Times New Roman"/>
          <w:sz w:val="24"/>
          <w:szCs w:val="24"/>
          <w:lang w:eastAsia="en-US"/>
        </w:rPr>
      </w:pPr>
      <w:r w:rsidRPr="00447BBE">
        <w:rPr>
          <w:rFonts w:ascii="Times New Roman" w:eastAsiaTheme="minorHAnsi" w:hAnsi="Times New Roman"/>
          <w:sz w:val="24"/>
          <w:szCs w:val="24"/>
          <w:lang w:eastAsia="en-US"/>
        </w:rPr>
        <w:t>[41]</w:t>
      </w:r>
      <w:proofErr w:type="spellStart"/>
      <w:r w:rsidRPr="00447BBE">
        <w:rPr>
          <w:rFonts w:ascii="Times New Roman" w:eastAsiaTheme="minorHAnsi" w:hAnsi="Times New Roman"/>
          <w:sz w:val="24"/>
          <w:szCs w:val="24"/>
          <w:lang w:eastAsia="en-US"/>
        </w:rPr>
        <w:t>Градировский</w:t>
      </w:r>
      <w:proofErr w:type="spellEnd"/>
      <w:r w:rsidRPr="00447BBE">
        <w:rPr>
          <w:rFonts w:ascii="Times New Roman" w:eastAsiaTheme="minorHAnsi" w:hAnsi="Times New Roman"/>
          <w:sz w:val="24"/>
          <w:szCs w:val="24"/>
          <w:lang w:eastAsia="en-US"/>
        </w:rPr>
        <w:t xml:space="preserve"> С., </w:t>
      </w:r>
      <w:proofErr w:type="spellStart"/>
      <w:r w:rsidRPr="00447BBE">
        <w:rPr>
          <w:rFonts w:ascii="Times New Roman" w:eastAsiaTheme="minorHAnsi" w:hAnsi="Times New Roman"/>
          <w:sz w:val="24"/>
          <w:szCs w:val="24"/>
          <w:lang w:eastAsia="en-US"/>
        </w:rPr>
        <w:t>Межуев</w:t>
      </w:r>
      <w:proofErr w:type="spellEnd"/>
      <w:r w:rsidRPr="00447BBE">
        <w:rPr>
          <w:rFonts w:ascii="Times New Roman" w:eastAsiaTheme="minorHAnsi" w:hAnsi="Times New Roman"/>
          <w:sz w:val="24"/>
          <w:szCs w:val="24"/>
          <w:lang w:eastAsia="en-US"/>
        </w:rPr>
        <w:t xml:space="preserve"> Б. «Русский мир» как объект </w:t>
      </w:r>
      <w:proofErr w:type="spellStart"/>
      <w:r w:rsidRPr="00447BBE">
        <w:rPr>
          <w:rFonts w:ascii="Times New Roman" w:eastAsiaTheme="minorHAnsi" w:hAnsi="Times New Roman"/>
          <w:sz w:val="24"/>
          <w:szCs w:val="24"/>
          <w:lang w:eastAsia="en-US"/>
        </w:rPr>
        <w:t>геокультурного</w:t>
      </w:r>
      <w:proofErr w:type="spellEnd"/>
      <w:r w:rsidRPr="00447BBE">
        <w:rPr>
          <w:rFonts w:ascii="Times New Roman" w:eastAsiaTheme="minorHAnsi" w:hAnsi="Times New Roman"/>
          <w:sz w:val="24"/>
          <w:szCs w:val="24"/>
          <w:lang w:eastAsia="en-US"/>
        </w:rPr>
        <w:t xml:space="preserve"> проектирования // Русский архипелаг. – 2003. </w:t>
      </w:r>
    </w:p>
    <w:p w:rsidR="00447BBE" w:rsidRPr="00447BBE" w:rsidRDefault="00447BBE" w:rsidP="00447BBE">
      <w:pPr>
        <w:spacing w:after="0"/>
        <w:rPr>
          <w:rFonts w:ascii="Times New Roman" w:eastAsiaTheme="minorHAnsi" w:hAnsi="Times New Roman"/>
          <w:sz w:val="24"/>
          <w:szCs w:val="24"/>
          <w:lang w:eastAsia="en-US"/>
        </w:rPr>
      </w:pPr>
      <w:r w:rsidRPr="00447BBE">
        <w:rPr>
          <w:rFonts w:ascii="Times New Roman" w:eastAsiaTheme="minorHAnsi" w:hAnsi="Times New Roman"/>
          <w:sz w:val="24"/>
          <w:szCs w:val="24"/>
          <w:lang w:eastAsia="en-US"/>
        </w:rPr>
        <w:t>[42]Павлов Ш. Русский м</w:t>
      </w:r>
      <w:proofErr w:type="spellStart"/>
      <w:proofErr w:type="gramStart"/>
      <w:r w:rsidRPr="00447BBE">
        <w:rPr>
          <w:rFonts w:ascii="Times New Roman" w:eastAsiaTheme="minorHAnsi" w:hAnsi="Times New Roman"/>
          <w:sz w:val="24"/>
          <w:szCs w:val="24"/>
          <w:lang w:val="en-US" w:eastAsia="en-US"/>
        </w:rPr>
        <w:t>i</w:t>
      </w:r>
      <w:proofErr w:type="spellEnd"/>
      <w:proofErr w:type="gramEnd"/>
      <w:r w:rsidRPr="00447BBE">
        <w:rPr>
          <w:rFonts w:ascii="Times New Roman" w:eastAsiaTheme="minorHAnsi" w:hAnsi="Times New Roman"/>
          <w:sz w:val="24"/>
          <w:szCs w:val="24"/>
          <w:lang w:eastAsia="en-US"/>
        </w:rPr>
        <w:t>р: история и История // Со-Общение. – 2004. – № 4.</w:t>
      </w:r>
    </w:p>
    <w:p w:rsidR="00447BBE" w:rsidRPr="00447BBE" w:rsidRDefault="00447BBE" w:rsidP="00447BBE">
      <w:pPr>
        <w:spacing w:after="0"/>
        <w:rPr>
          <w:rFonts w:ascii="Times New Roman" w:eastAsiaTheme="minorHAnsi" w:hAnsi="Times New Roman"/>
          <w:sz w:val="24"/>
          <w:szCs w:val="24"/>
          <w:lang w:eastAsia="en-US"/>
        </w:rPr>
      </w:pPr>
      <w:r w:rsidRPr="00447BBE">
        <w:rPr>
          <w:rFonts w:ascii="Times New Roman" w:eastAsiaTheme="minorHAnsi" w:hAnsi="Times New Roman"/>
          <w:sz w:val="24"/>
          <w:szCs w:val="24"/>
          <w:lang w:eastAsia="en-US"/>
        </w:rPr>
        <w:t xml:space="preserve">[43]Щедровицкий П. Русский мир и </w:t>
      </w:r>
      <w:proofErr w:type="gramStart"/>
      <w:r w:rsidRPr="00447BBE">
        <w:rPr>
          <w:rFonts w:ascii="Times New Roman" w:eastAsiaTheme="minorHAnsi" w:hAnsi="Times New Roman"/>
          <w:sz w:val="24"/>
          <w:szCs w:val="24"/>
          <w:lang w:eastAsia="en-US"/>
        </w:rPr>
        <w:t>транснациональное</w:t>
      </w:r>
      <w:proofErr w:type="gramEnd"/>
      <w:r w:rsidRPr="00447BBE">
        <w:rPr>
          <w:rFonts w:ascii="Times New Roman" w:eastAsiaTheme="minorHAnsi" w:hAnsi="Times New Roman"/>
          <w:sz w:val="24"/>
          <w:szCs w:val="24"/>
          <w:lang w:eastAsia="en-US"/>
        </w:rPr>
        <w:t xml:space="preserve"> русское // Русский архипелаг. – 2000.</w:t>
      </w:r>
    </w:p>
    <w:p w:rsidR="00447BBE" w:rsidRPr="00447BBE" w:rsidRDefault="00447BBE" w:rsidP="00447BBE">
      <w:pPr>
        <w:spacing w:after="0"/>
        <w:rPr>
          <w:rFonts w:ascii="Times New Roman" w:eastAsiaTheme="minorHAnsi" w:hAnsi="Times New Roman"/>
          <w:sz w:val="24"/>
          <w:szCs w:val="24"/>
          <w:lang w:eastAsia="en-US"/>
        </w:rPr>
      </w:pPr>
      <w:r w:rsidRPr="00447BBE">
        <w:rPr>
          <w:rFonts w:ascii="Times New Roman" w:eastAsiaTheme="minorHAnsi" w:hAnsi="Times New Roman"/>
          <w:sz w:val="24"/>
          <w:szCs w:val="24"/>
          <w:lang w:eastAsia="en-US"/>
        </w:rPr>
        <w:t>[44]Там же</w:t>
      </w:r>
    </w:p>
    <w:p w:rsidR="00447BBE" w:rsidRPr="00447BBE" w:rsidRDefault="00447BBE" w:rsidP="00447BBE">
      <w:pPr>
        <w:spacing w:after="0"/>
        <w:rPr>
          <w:rFonts w:ascii="Times New Roman" w:eastAsiaTheme="minorHAnsi" w:hAnsi="Times New Roman"/>
          <w:sz w:val="24"/>
          <w:szCs w:val="24"/>
          <w:lang w:eastAsia="en-US"/>
        </w:rPr>
      </w:pPr>
      <w:r w:rsidRPr="00447BBE">
        <w:rPr>
          <w:rFonts w:ascii="Times New Roman" w:eastAsiaTheme="minorHAnsi" w:hAnsi="Times New Roman"/>
          <w:sz w:val="24"/>
          <w:szCs w:val="24"/>
          <w:lang w:eastAsia="en-US"/>
        </w:rPr>
        <w:t>[45]Там же</w:t>
      </w:r>
    </w:p>
    <w:p w:rsidR="00447BBE" w:rsidRPr="00447BBE" w:rsidRDefault="00447BBE" w:rsidP="00447BBE">
      <w:pPr>
        <w:spacing w:after="0"/>
        <w:rPr>
          <w:rFonts w:ascii="Times New Roman" w:eastAsiaTheme="minorHAnsi" w:hAnsi="Times New Roman"/>
          <w:sz w:val="24"/>
          <w:szCs w:val="24"/>
          <w:lang w:eastAsia="en-US"/>
        </w:rPr>
      </w:pPr>
      <w:r w:rsidRPr="00447BBE">
        <w:rPr>
          <w:rFonts w:ascii="Times New Roman" w:eastAsiaTheme="minorHAnsi" w:hAnsi="Times New Roman"/>
          <w:sz w:val="24"/>
          <w:szCs w:val="24"/>
          <w:lang w:eastAsia="en-US"/>
        </w:rPr>
        <w:t>[46]Там же</w:t>
      </w:r>
    </w:p>
    <w:p w:rsidR="00447BBE" w:rsidRPr="00447BBE" w:rsidRDefault="00447BBE" w:rsidP="00447BBE">
      <w:pPr>
        <w:spacing w:after="0"/>
        <w:rPr>
          <w:rFonts w:ascii="Times New Roman" w:eastAsiaTheme="minorHAnsi" w:hAnsi="Times New Roman"/>
          <w:sz w:val="24"/>
          <w:szCs w:val="24"/>
          <w:lang w:eastAsia="en-US"/>
        </w:rPr>
      </w:pPr>
      <w:r w:rsidRPr="00447BBE">
        <w:rPr>
          <w:rFonts w:ascii="Times New Roman" w:eastAsiaTheme="minorHAnsi" w:hAnsi="Times New Roman"/>
          <w:sz w:val="24"/>
          <w:szCs w:val="24"/>
          <w:lang w:eastAsia="en-US"/>
        </w:rPr>
        <w:t>[47]Там же</w:t>
      </w:r>
    </w:p>
    <w:p w:rsidR="00447BBE" w:rsidRPr="00447BBE" w:rsidRDefault="00447BBE" w:rsidP="00447BBE">
      <w:pPr>
        <w:spacing w:after="0"/>
        <w:rPr>
          <w:rFonts w:ascii="Times New Roman" w:eastAsiaTheme="minorHAnsi" w:hAnsi="Times New Roman"/>
          <w:sz w:val="24"/>
          <w:szCs w:val="24"/>
          <w:lang w:eastAsia="en-US"/>
        </w:rPr>
      </w:pPr>
      <w:r w:rsidRPr="00447BBE">
        <w:rPr>
          <w:rFonts w:ascii="Times New Roman" w:eastAsiaTheme="minorHAnsi" w:hAnsi="Times New Roman"/>
          <w:sz w:val="24"/>
          <w:szCs w:val="24"/>
          <w:lang w:eastAsia="en-US"/>
        </w:rPr>
        <w:t>[48]Громыко Ю. Собирание русского мира, или На задворках СНГ-дипломатии</w:t>
      </w:r>
      <w:proofErr w:type="gramStart"/>
      <w:r w:rsidRPr="00447BBE">
        <w:rPr>
          <w:rFonts w:ascii="Times New Roman" w:eastAsiaTheme="minorHAnsi" w:hAnsi="Times New Roman"/>
          <w:sz w:val="24"/>
          <w:szCs w:val="24"/>
          <w:lang w:eastAsia="en-US"/>
        </w:rPr>
        <w:t xml:space="preserve">?. // </w:t>
      </w:r>
      <w:proofErr w:type="gramEnd"/>
      <w:r w:rsidRPr="00447BBE">
        <w:rPr>
          <w:rFonts w:ascii="Times New Roman" w:eastAsiaTheme="minorHAnsi" w:hAnsi="Times New Roman"/>
          <w:sz w:val="24"/>
          <w:szCs w:val="24"/>
          <w:lang w:eastAsia="en-US"/>
        </w:rPr>
        <w:t>Российское аналитическое обозрение. – 1998. – № 8–9.</w:t>
      </w:r>
    </w:p>
    <w:p w:rsidR="00447BBE" w:rsidRPr="00447BBE" w:rsidRDefault="00447BBE" w:rsidP="00447BBE">
      <w:pPr>
        <w:spacing w:after="0"/>
        <w:rPr>
          <w:rFonts w:ascii="Times New Roman" w:eastAsiaTheme="minorHAnsi" w:hAnsi="Times New Roman"/>
          <w:sz w:val="24"/>
          <w:szCs w:val="24"/>
          <w:lang w:eastAsia="en-US"/>
        </w:rPr>
      </w:pPr>
      <w:r w:rsidRPr="00447BBE">
        <w:rPr>
          <w:rFonts w:ascii="Times New Roman" w:eastAsiaTheme="minorHAnsi" w:hAnsi="Times New Roman"/>
          <w:sz w:val="24"/>
          <w:szCs w:val="24"/>
          <w:lang w:eastAsia="en-US"/>
        </w:rPr>
        <w:t xml:space="preserve">[49]Справочник российского соотечественника /Г.Л. </w:t>
      </w:r>
      <w:proofErr w:type="spellStart"/>
      <w:r w:rsidRPr="00447BBE">
        <w:rPr>
          <w:rFonts w:ascii="Times New Roman" w:eastAsiaTheme="minorHAnsi" w:hAnsi="Times New Roman"/>
          <w:sz w:val="24"/>
          <w:szCs w:val="24"/>
          <w:lang w:eastAsia="en-US"/>
        </w:rPr>
        <w:t>Мурадов</w:t>
      </w:r>
      <w:proofErr w:type="spellEnd"/>
      <w:r w:rsidRPr="00447BBE">
        <w:rPr>
          <w:rFonts w:ascii="Times New Roman" w:eastAsiaTheme="minorHAnsi" w:hAnsi="Times New Roman"/>
          <w:sz w:val="24"/>
          <w:szCs w:val="24"/>
          <w:lang w:eastAsia="en-US"/>
        </w:rPr>
        <w:t xml:space="preserve">, В.М. </w:t>
      </w:r>
      <w:proofErr w:type="spellStart"/>
      <w:r w:rsidRPr="00447BBE">
        <w:rPr>
          <w:rFonts w:ascii="Times New Roman" w:eastAsiaTheme="minorHAnsi" w:hAnsi="Times New Roman"/>
          <w:sz w:val="24"/>
          <w:szCs w:val="24"/>
          <w:lang w:eastAsia="en-US"/>
        </w:rPr>
        <w:t>Скринник</w:t>
      </w:r>
      <w:proofErr w:type="spellEnd"/>
      <w:r w:rsidRPr="00447BBE">
        <w:rPr>
          <w:rFonts w:ascii="Times New Roman" w:eastAsiaTheme="minorHAnsi" w:hAnsi="Times New Roman"/>
          <w:sz w:val="24"/>
          <w:szCs w:val="24"/>
          <w:lang w:eastAsia="en-US"/>
        </w:rPr>
        <w:t xml:space="preserve"> и др. – М.: Русский мир, 2006.  – С. 4.</w:t>
      </w:r>
    </w:p>
    <w:p w:rsidR="00447BBE" w:rsidRPr="00447BBE" w:rsidRDefault="00447BBE" w:rsidP="00447BBE">
      <w:pPr>
        <w:spacing w:after="0"/>
        <w:rPr>
          <w:rFonts w:ascii="Times New Roman" w:eastAsiaTheme="minorHAnsi" w:hAnsi="Times New Roman"/>
          <w:sz w:val="24"/>
          <w:szCs w:val="24"/>
          <w:lang w:eastAsia="en-US"/>
        </w:rPr>
      </w:pPr>
      <w:r w:rsidRPr="00447BBE">
        <w:rPr>
          <w:rFonts w:ascii="Times New Roman" w:eastAsiaTheme="minorHAnsi" w:hAnsi="Times New Roman"/>
          <w:sz w:val="24"/>
          <w:szCs w:val="24"/>
          <w:lang w:eastAsia="en-US"/>
        </w:rPr>
        <w:t>[50]Ульянов Н. Русское и великорусское // Этнографическое обозрение. – 1996. – № 6. – С. 146.</w:t>
      </w:r>
    </w:p>
    <w:p w:rsidR="00447BBE" w:rsidRPr="00447BBE" w:rsidRDefault="00447BBE" w:rsidP="00447BBE">
      <w:pPr>
        <w:spacing w:after="0"/>
        <w:rPr>
          <w:rFonts w:ascii="Times New Roman" w:eastAsiaTheme="minorHAnsi" w:hAnsi="Times New Roman"/>
          <w:sz w:val="24"/>
          <w:szCs w:val="24"/>
          <w:lang w:eastAsia="en-US"/>
        </w:rPr>
      </w:pPr>
      <w:r w:rsidRPr="00447BBE">
        <w:rPr>
          <w:rFonts w:ascii="Times New Roman" w:eastAsiaTheme="minorHAnsi" w:hAnsi="Times New Roman"/>
          <w:sz w:val="24"/>
          <w:szCs w:val="24"/>
          <w:lang w:eastAsia="en-US"/>
        </w:rPr>
        <w:t>[51]Калашников М., Крупнов Ю. Гнев орка. Америка против России. – М., 2003.  – С. 160.</w:t>
      </w:r>
    </w:p>
    <w:p w:rsidR="00447BBE" w:rsidRPr="00447BBE" w:rsidRDefault="00447BBE" w:rsidP="00447BBE">
      <w:pPr>
        <w:spacing w:after="0"/>
        <w:rPr>
          <w:rFonts w:ascii="Times New Roman" w:eastAsiaTheme="minorHAnsi" w:hAnsi="Times New Roman"/>
          <w:sz w:val="24"/>
          <w:szCs w:val="24"/>
          <w:lang w:eastAsia="en-US"/>
        </w:rPr>
      </w:pPr>
      <w:r w:rsidRPr="00447BBE">
        <w:rPr>
          <w:rFonts w:ascii="Times New Roman" w:eastAsiaTheme="minorHAnsi" w:hAnsi="Times New Roman"/>
          <w:sz w:val="24"/>
          <w:szCs w:val="24"/>
          <w:lang w:eastAsia="en-US"/>
        </w:rPr>
        <w:t>[52]Крылов К. Русский Мир как российская проблема // Русский архипелаг. – 2003.</w:t>
      </w:r>
    </w:p>
    <w:p w:rsidR="00447BBE" w:rsidRPr="00447BBE" w:rsidRDefault="00447BBE" w:rsidP="00447BBE">
      <w:pPr>
        <w:spacing w:after="0"/>
        <w:rPr>
          <w:rFonts w:ascii="Times New Roman" w:eastAsiaTheme="minorHAnsi" w:hAnsi="Times New Roman"/>
          <w:sz w:val="24"/>
          <w:szCs w:val="24"/>
          <w:lang w:eastAsia="en-US"/>
        </w:rPr>
      </w:pPr>
      <w:r w:rsidRPr="00447BBE">
        <w:rPr>
          <w:rFonts w:ascii="Times New Roman" w:eastAsiaTheme="minorHAnsi" w:hAnsi="Times New Roman"/>
          <w:sz w:val="24"/>
          <w:szCs w:val="24"/>
          <w:lang w:eastAsia="en-US"/>
        </w:rPr>
        <w:t>[53]Там же</w:t>
      </w:r>
    </w:p>
    <w:p w:rsidR="00447BBE" w:rsidRPr="00447BBE" w:rsidRDefault="00447BBE" w:rsidP="00447BBE">
      <w:pPr>
        <w:spacing w:after="0"/>
        <w:rPr>
          <w:rFonts w:ascii="Times New Roman" w:eastAsiaTheme="minorHAnsi" w:hAnsi="Times New Roman"/>
          <w:sz w:val="24"/>
          <w:szCs w:val="24"/>
          <w:lang w:eastAsia="en-US"/>
        </w:rPr>
      </w:pPr>
      <w:r w:rsidRPr="00447BBE">
        <w:rPr>
          <w:rFonts w:ascii="Times New Roman" w:eastAsiaTheme="minorHAnsi" w:hAnsi="Times New Roman"/>
          <w:sz w:val="24"/>
          <w:szCs w:val="24"/>
          <w:lang w:eastAsia="en-US"/>
        </w:rPr>
        <w:t>[54]Шевченко М. Русский мир – контуры «общей судьбы» // Русский архипелаг. – 2004.</w:t>
      </w:r>
    </w:p>
    <w:p w:rsidR="00447BBE" w:rsidRPr="00447BBE" w:rsidRDefault="00447BBE" w:rsidP="00447BBE">
      <w:pPr>
        <w:spacing w:after="0"/>
        <w:rPr>
          <w:rFonts w:ascii="Times New Roman" w:eastAsiaTheme="minorHAnsi" w:hAnsi="Times New Roman"/>
          <w:sz w:val="24"/>
          <w:szCs w:val="24"/>
          <w:lang w:eastAsia="en-US"/>
        </w:rPr>
      </w:pPr>
      <w:r w:rsidRPr="00447BBE">
        <w:rPr>
          <w:rFonts w:ascii="Times New Roman" w:eastAsiaTheme="minorHAnsi" w:hAnsi="Times New Roman"/>
          <w:sz w:val="24"/>
          <w:szCs w:val="24"/>
          <w:lang w:eastAsia="en-US"/>
        </w:rPr>
        <w:t>[55] Крылов К. Русский Мир как российская проблема // Русский архипелаг. – 2003.</w:t>
      </w:r>
    </w:p>
    <w:p w:rsidR="00447BBE" w:rsidRPr="00447BBE" w:rsidRDefault="00447BBE" w:rsidP="00447BBE">
      <w:pPr>
        <w:spacing w:after="0"/>
        <w:rPr>
          <w:rFonts w:ascii="Times New Roman" w:eastAsiaTheme="minorHAnsi" w:hAnsi="Times New Roman"/>
          <w:sz w:val="24"/>
          <w:szCs w:val="24"/>
          <w:lang w:eastAsia="en-US"/>
        </w:rPr>
      </w:pPr>
      <w:r w:rsidRPr="00447BBE">
        <w:rPr>
          <w:rFonts w:ascii="Times New Roman" w:eastAsiaTheme="minorHAnsi" w:hAnsi="Times New Roman"/>
          <w:sz w:val="24"/>
          <w:szCs w:val="24"/>
          <w:lang w:eastAsia="en-US"/>
        </w:rPr>
        <w:t>[56]</w:t>
      </w:r>
      <w:proofErr w:type="spellStart"/>
      <w:r w:rsidRPr="00447BBE">
        <w:rPr>
          <w:rFonts w:ascii="Times New Roman" w:eastAsiaTheme="minorHAnsi" w:hAnsi="Times New Roman"/>
          <w:sz w:val="24"/>
          <w:szCs w:val="24"/>
          <w:lang w:eastAsia="en-US"/>
        </w:rPr>
        <w:t>Градировский</w:t>
      </w:r>
      <w:proofErr w:type="spellEnd"/>
      <w:r w:rsidRPr="00447BBE">
        <w:rPr>
          <w:rFonts w:ascii="Times New Roman" w:eastAsiaTheme="minorHAnsi" w:hAnsi="Times New Roman"/>
          <w:sz w:val="24"/>
          <w:szCs w:val="24"/>
          <w:lang w:eastAsia="en-US"/>
        </w:rPr>
        <w:t xml:space="preserve"> С., </w:t>
      </w:r>
      <w:proofErr w:type="spellStart"/>
      <w:r w:rsidRPr="00447BBE">
        <w:rPr>
          <w:rFonts w:ascii="Times New Roman" w:eastAsiaTheme="minorHAnsi" w:hAnsi="Times New Roman"/>
          <w:sz w:val="24"/>
          <w:szCs w:val="24"/>
          <w:lang w:eastAsia="en-US"/>
        </w:rPr>
        <w:t>Межуев</w:t>
      </w:r>
      <w:proofErr w:type="spellEnd"/>
      <w:r w:rsidRPr="00447BBE">
        <w:rPr>
          <w:rFonts w:ascii="Times New Roman" w:eastAsiaTheme="minorHAnsi" w:hAnsi="Times New Roman"/>
          <w:sz w:val="24"/>
          <w:szCs w:val="24"/>
          <w:lang w:eastAsia="en-US"/>
        </w:rPr>
        <w:t xml:space="preserve"> Б. «Русский мир» как объект </w:t>
      </w:r>
      <w:proofErr w:type="spellStart"/>
      <w:r w:rsidRPr="00447BBE">
        <w:rPr>
          <w:rFonts w:ascii="Times New Roman" w:eastAsiaTheme="minorHAnsi" w:hAnsi="Times New Roman"/>
          <w:sz w:val="24"/>
          <w:szCs w:val="24"/>
          <w:lang w:eastAsia="en-US"/>
        </w:rPr>
        <w:t>геокультурного</w:t>
      </w:r>
      <w:proofErr w:type="spellEnd"/>
      <w:r w:rsidRPr="00447BBE">
        <w:rPr>
          <w:rFonts w:ascii="Times New Roman" w:eastAsiaTheme="minorHAnsi" w:hAnsi="Times New Roman"/>
          <w:sz w:val="24"/>
          <w:szCs w:val="24"/>
          <w:lang w:eastAsia="en-US"/>
        </w:rPr>
        <w:t xml:space="preserve"> проектирования // Русский архипелаг. – 2003.</w:t>
      </w:r>
    </w:p>
    <w:p w:rsidR="00447BBE" w:rsidRPr="00447BBE" w:rsidRDefault="00447BBE" w:rsidP="00447BBE">
      <w:pPr>
        <w:spacing w:after="0"/>
        <w:rPr>
          <w:rFonts w:ascii="Times New Roman" w:eastAsiaTheme="minorHAnsi" w:hAnsi="Times New Roman"/>
          <w:sz w:val="24"/>
          <w:szCs w:val="24"/>
          <w:lang w:eastAsia="en-US"/>
        </w:rPr>
      </w:pPr>
      <w:r w:rsidRPr="00447BBE">
        <w:rPr>
          <w:rFonts w:ascii="Times New Roman" w:eastAsiaTheme="minorHAnsi" w:hAnsi="Times New Roman"/>
          <w:sz w:val="24"/>
          <w:szCs w:val="24"/>
          <w:lang w:eastAsia="en-US"/>
        </w:rPr>
        <w:t xml:space="preserve">[57]Московский дом соотечественника. Режим доступа </w:t>
      </w:r>
      <w:hyperlink r:id="rId13" w:history="1">
        <w:r w:rsidRPr="00447BBE">
          <w:rPr>
            <w:rFonts w:ascii="Times New Roman" w:eastAsiaTheme="minorHAnsi" w:hAnsi="Times New Roman"/>
            <w:color w:val="0000FF" w:themeColor="hyperlink"/>
            <w:sz w:val="24"/>
            <w:szCs w:val="24"/>
            <w:u w:val="single"/>
            <w:lang w:val="en-US" w:eastAsia="en-US"/>
          </w:rPr>
          <w:t>http</w:t>
        </w:r>
        <w:r w:rsidRPr="00447BBE">
          <w:rPr>
            <w:rFonts w:ascii="Times New Roman" w:eastAsiaTheme="minorHAnsi" w:hAnsi="Times New Roman"/>
            <w:color w:val="0000FF" w:themeColor="hyperlink"/>
            <w:sz w:val="24"/>
            <w:szCs w:val="24"/>
            <w:u w:val="single"/>
            <w:lang w:eastAsia="en-US"/>
          </w:rPr>
          <w:t>://</w:t>
        </w:r>
        <w:r w:rsidRPr="00447BBE">
          <w:rPr>
            <w:rFonts w:ascii="Times New Roman" w:eastAsiaTheme="minorHAnsi" w:hAnsi="Times New Roman"/>
            <w:color w:val="0000FF" w:themeColor="hyperlink"/>
            <w:sz w:val="24"/>
            <w:szCs w:val="24"/>
            <w:u w:val="single"/>
            <w:lang w:val="en-US" w:eastAsia="en-US"/>
          </w:rPr>
          <w:t>www</w:t>
        </w:r>
        <w:r w:rsidRPr="00447BBE">
          <w:rPr>
            <w:rFonts w:ascii="Times New Roman" w:eastAsiaTheme="minorHAnsi" w:hAnsi="Times New Roman"/>
            <w:color w:val="0000FF" w:themeColor="hyperlink"/>
            <w:sz w:val="24"/>
            <w:szCs w:val="24"/>
            <w:u w:val="single"/>
            <w:lang w:eastAsia="en-US"/>
          </w:rPr>
          <w:t>.</w:t>
        </w:r>
        <w:proofErr w:type="spellStart"/>
        <w:r w:rsidRPr="00447BBE">
          <w:rPr>
            <w:rFonts w:ascii="Times New Roman" w:eastAsiaTheme="minorHAnsi" w:hAnsi="Times New Roman"/>
            <w:color w:val="0000FF" w:themeColor="hyperlink"/>
            <w:sz w:val="24"/>
            <w:szCs w:val="24"/>
            <w:u w:val="single"/>
            <w:lang w:val="en-US" w:eastAsia="en-US"/>
          </w:rPr>
          <w:t>mosds</w:t>
        </w:r>
        <w:proofErr w:type="spellEnd"/>
        <w:r w:rsidRPr="00447BBE">
          <w:rPr>
            <w:rFonts w:ascii="Times New Roman" w:eastAsiaTheme="minorHAnsi" w:hAnsi="Times New Roman"/>
            <w:color w:val="0000FF" w:themeColor="hyperlink"/>
            <w:sz w:val="24"/>
            <w:szCs w:val="24"/>
            <w:u w:val="single"/>
            <w:lang w:eastAsia="en-US"/>
          </w:rPr>
          <w:t>.</w:t>
        </w:r>
        <w:proofErr w:type="spellStart"/>
        <w:r w:rsidRPr="00447BBE">
          <w:rPr>
            <w:rFonts w:ascii="Times New Roman" w:eastAsiaTheme="minorHAnsi" w:hAnsi="Times New Roman"/>
            <w:color w:val="0000FF" w:themeColor="hyperlink"/>
            <w:sz w:val="24"/>
            <w:szCs w:val="24"/>
            <w:u w:val="single"/>
            <w:lang w:val="en-US" w:eastAsia="en-US"/>
          </w:rPr>
          <w:t>ru</w:t>
        </w:r>
        <w:proofErr w:type="spellEnd"/>
      </w:hyperlink>
    </w:p>
    <w:p w:rsidR="00447BBE" w:rsidRPr="00447BBE" w:rsidRDefault="00447BBE" w:rsidP="00447BBE">
      <w:pPr>
        <w:spacing w:after="0"/>
        <w:rPr>
          <w:rFonts w:ascii="Times New Roman" w:eastAsiaTheme="minorHAnsi" w:hAnsi="Times New Roman"/>
          <w:sz w:val="24"/>
          <w:szCs w:val="24"/>
          <w:lang w:eastAsia="en-US"/>
        </w:rPr>
      </w:pPr>
      <w:r w:rsidRPr="00447BBE">
        <w:rPr>
          <w:rFonts w:ascii="Times New Roman" w:eastAsiaTheme="minorHAnsi" w:hAnsi="Times New Roman"/>
          <w:sz w:val="24"/>
          <w:szCs w:val="24"/>
          <w:lang w:eastAsia="en-US"/>
        </w:rPr>
        <w:t>[58]Круглый стол Совета Федерации «Соотечественники за рубежом: положение, проблемы развития общего культурного и информационного пространства, потенциал экономических и гуманитарных связей» // Вестник Совета Федерации. – 2002. – № 2. – С. 79–80.</w:t>
      </w:r>
    </w:p>
    <w:p w:rsidR="00447BBE" w:rsidRPr="00447BBE" w:rsidRDefault="00447BBE" w:rsidP="00447BBE">
      <w:pPr>
        <w:spacing w:after="0"/>
        <w:rPr>
          <w:rFonts w:ascii="Times New Roman" w:eastAsiaTheme="minorHAnsi" w:hAnsi="Times New Roman"/>
          <w:sz w:val="24"/>
          <w:szCs w:val="24"/>
          <w:lang w:eastAsia="en-US"/>
        </w:rPr>
      </w:pPr>
      <w:r w:rsidRPr="00447BBE">
        <w:rPr>
          <w:rFonts w:ascii="Times New Roman" w:eastAsiaTheme="minorHAnsi" w:hAnsi="Times New Roman"/>
          <w:sz w:val="24"/>
          <w:szCs w:val="24"/>
          <w:lang w:eastAsia="en-US"/>
        </w:rPr>
        <w:t>[59]Международный форум «Зарубежная диаспора – интеллектуальный ресурс России» – С. 129–130</w:t>
      </w:r>
    </w:p>
    <w:p w:rsidR="00447BBE" w:rsidRPr="00447BBE" w:rsidRDefault="00447BBE" w:rsidP="00447BBE">
      <w:pPr>
        <w:spacing w:after="0"/>
        <w:rPr>
          <w:rFonts w:ascii="Times New Roman" w:eastAsiaTheme="minorHAnsi" w:hAnsi="Times New Roman"/>
          <w:sz w:val="24"/>
          <w:szCs w:val="24"/>
          <w:lang w:eastAsia="en-US"/>
        </w:rPr>
      </w:pPr>
      <w:r w:rsidRPr="00447BBE">
        <w:rPr>
          <w:rFonts w:ascii="Times New Roman" w:eastAsiaTheme="minorHAnsi" w:hAnsi="Times New Roman"/>
          <w:sz w:val="24"/>
          <w:szCs w:val="24"/>
          <w:lang w:eastAsia="en-US"/>
        </w:rPr>
        <w:t>[60]Российская диаспора в странах СНГ и Балтии: состояние и перспективы</w:t>
      </w:r>
      <w:proofErr w:type="gramStart"/>
      <w:r w:rsidRPr="00447BBE">
        <w:rPr>
          <w:rFonts w:ascii="Times New Roman" w:eastAsiaTheme="minorHAnsi" w:hAnsi="Times New Roman"/>
          <w:sz w:val="24"/>
          <w:szCs w:val="24"/>
          <w:lang w:eastAsia="en-US"/>
        </w:rPr>
        <w:t xml:space="preserve"> /Г</w:t>
      </w:r>
      <w:proofErr w:type="gramEnd"/>
      <w:r w:rsidRPr="00447BBE">
        <w:rPr>
          <w:rFonts w:ascii="Times New Roman" w:eastAsiaTheme="minorHAnsi" w:hAnsi="Times New Roman"/>
          <w:sz w:val="24"/>
          <w:szCs w:val="24"/>
          <w:lang w:eastAsia="en-US"/>
        </w:rPr>
        <w:t xml:space="preserve">л. ред. В.М. </w:t>
      </w:r>
      <w:proofErr w:type="spellStart"/>
      <w:r w:rsidRPr="00447BBE">
        <w:rPr>
          <w:rFonts w:ascii="Times New Roman" w:eastAsiaTheme="minorHAnsi" w:hAnsi="Times New Roman"/>
          <w:sz w:val="24"/>
          <w:szCs w:val="24"/>
          <w:lang w:eastAsia="en-US"/>
        </w:rPr>
        <w:t>Скринник</w:t>
      </w:r>
      <w:proofErr w:type="spellEnd"/>
      <w:r w:rsidRPr="00447BBE">
        <w:rPr>
          <w:rFonts w:ascii="Times New Roman" w:eastAsiaTheme="minorHAnsi" w:hAnsi="Times New Roman"/>
          <w:sz w:val="24"/>
          <w:szCs w:val="24"/>
          <w:lang w:eastAsia="en-US"/>
        </w:rPr>
        <w:t xml:space="preserve">. – М., 2004; Динамика политического поведения русских диаспор в государствах Евросоюза (на примере Германии, Латвии, Румынии, Эстонии) /В.М. </w:t>
      </w:r>
      <w:proofErr w:type="spellStart"/>
      <w:r w:rsidRPr="00447BBE">
        <w:rPr>
          <w:rFonts w:ascii="Times New Roman" w:eastAsiaTheme="minorHAnsi" w:hAnsi="Times New Roman"/>
          <w:sz w:val="24"/>
          <w:szCs w:val="24"/>
          <w:lang w:eastAsia="en-US"/>
        </w:rPr>
        <w:t>Скринник</w:t>
      </w:r>
      <w:proofErr w:type="spellEnd"/>
      <w:r w:rsidRPr="00447BBE">
        <w:rPr>
          <w:rFonts w:ascii="Times New Roman" w:eastAsiaTheme="minorHAnsi" w:hAnsi="Times New Roman"/>
          <w:sz w:val="24"/>
          <w:szCs w:val="24"/>
          <w:lang w:eastAsia="en-US"/>
        </w:rPr>
        <w:t xml:space="preserve">  и др. – М., 2006; Российская диаспора на пространстве СНГ. – Институт диаспоры и интеграции. – М., 2007.</w:t>
      </w:r>
    </w:p>
    <w:p w:rsidR="00447BBE" w:rsidRPr="00447BBE" w:rsidRDefault="00447BBE" w:rsidP="00447BBE">
      <w:pPr>
        <w:spacing w:after="0"/>
        <w:rPr>
          <w:rFonts w:ascii="Times New Roman" w:eastAsiaTheme="minorHAnsi" w:hAnsi="Times New Roman"/>
          <w:sz w:val="24"/>
          <w:szCs w:val="24"/>
          <w:lang w:eastAsia="en-US"/>
        </w:rPr>
      </w:pPr>
      <w:r w:rsidRPr="00447BBE">
        <w:rPr>
          <w:rFonts w:ascii="Times New Roman" w:eastAsiaTheme="minorHAnsi" w:hAnsi="Times New Roman"/>
          <w:sz w:val="24"/>
          <w:szCs w:val="24"/>
          <w:lang w:eastAsia="en-US"/>
        </w:rPr>
        <w:t>[61]</w:t>
      </w:r>
      <w:proofErr w:type="spellStart"/>
      <w:r w:rsidRPr="00447BBE">
        <w:rPr>
          <w:rFonts w:ascii="Times New Roman" w:eastAsiaTheme="minorHAnsi" w:hAnsi="Times New Roman"/>
          <w:sz w:val="24"/>
          <w:szCs w:val="24"/>
          <w:lang w:eastAsia="en-US"/>
        </w:rPr>
        <w:t>Абдулатипов</w:t>
      </w:r>
      <w:proofErr w:type="spellEnd"/>
      <w:r w:rsidRPr="00447BBE">
        <w:rPr>
          <w:rFonts w:ascii="Times New Roman" w:eastAsiaTheme="minorHAnsi" w:hAnsi="Times New Roman"/>
          <w:sz w:val="24"/>
          <w:szCs w:val="24"/>
          <w:lang w:eastAsia="en-US"/>
        </w:rPr>
        <w:t xml:space="preserve"> Р.Г. Российская нация // </w:t>
      </w:r>
      <w:proofErr w:type="spellStart"/>
      <w:r w:rsidRPr="00447BBE">
        <w:rPr>
          <w:rFonts w:ascii="Times New Roman" w:eastAsiaTheme="minorHAnsi" w:hAnsi="Times New Roman"/>
          <w:sz w:val="24"/>
          <w:szCs w:val="24"/>
          <w:lang w:eastAsia="en-US"/>
        </w:rPr>
        <w:t>Этнонациональная</w:t>
      </w:r>
      <w:proofErr w:type="spellEnd"/>
      <w:r w:rsidRPr="00447BBE">
        <w:rPr>
          <w:rFonts w:ascii="Times New Roman" w:eastAsiaTheme="minorHAnsi" w:hAnsi="Times New Roman"/>
          <w:sz w:val="24"/>
          <w:szCs w:val="24"/>
          <w:lang w:eastAsia="en-US"/>
        </w:rPr>
        <w:t xml:space="preserve"> и гражданская идентичность россиян в современных условиях. – М., 2005. – С. 37.</w:t>
      </w:r>
    </w:p>
    <w:p w:rsidR="00447BBE" w:rsidRPr="00447BBE" w:rsidRDefault="00447BBE" w:rsidP="00447BBE">
      <w:pPr>
        <w:spacing w:after="0"/>
        <w:rPr>
          <w:rFonts w:ascii="Times New Roman" w:eastAsiaTheme="minorHAnsi" w:hAnsi="Times New Roman"/>
          <w:sz w:val="24"/>
          <w:szCs w:val="24"/>
          <w:lang w:eastAsia="en-US"/>
        </w:rPr>
      </w:pPr>
      <w:r w:rsidRPr="00447BBE">
        <w:rPr>
          <w:rFonts w:ascii="Times New Roman" w:eastAsiaTheme="minorHAnsi" w:hAnsi="Times New Roman"/>
          <w:sz w:val="24"/>
          <w:szCs w:val="24"/>
          <w:lang w:eastAsia="en-US"/>
        </w:rPr>
        <w:t xml:space="preserve">[62]Русский язык в мире: современное состояние и тенденции распространения. – </w:t>
      </w:r>
      <w:proofErr w:type="spellStart"/>
      <w:r w:rsidRPr="00447BBE">
        <w:rPr>
          <w:rFonts w:ascii="Times New Roman" w:eastAsiaTheme="minorHAnsi" w:hAnsi="Times New Roman"/>
          <w:sz w:val="24"/>
          <w:szCs w:val="24"/>
          <w:lang w:eastAsia="en-US"/>
        </w:rPr>
        <w:t>Вып</w:t>
      </w:r>
      <w:proofErr w:type="spellEnd"/>
      <w:r w:rsidRPr="00447BBE">
        <w:rPr>
          <w:rFonts w:ascii="Times New Roman" w:eastAsiaTheme="minorHAnsi" w:hAnsi="Times New Roman"/>
          <w:sz w:val="24"/>
          <w:szCs w:val="24"/>
          <w:lang w:eastAsia="en-US"/>
        </w:rPr>
        <w:t xml:space="preserve">. 1–3. – М., 2002, 2003, 2005; Русский язык в новых независимых государствах: результаты </w:t>
      </w:r>
      <w:r w:rsidRPr="00447BBE">
        <w:rPr>
          <w:rFonts w:ascii="Times New Roman" w:eastAsiaTheme="minorHAnsi" w:hAnsi="Times New Roman"/>
          <w:sz w:val="24"/>
          <w:szCs w:val="24"/>
          <w:lang w:eastAsia="en-US"/>
        </w:rPr>
        <w:lastRenderedPageBreak/>
        <w:t xml:space="preserve">комплексного исследования /Под ред. Е.Б. Яценко, Е.В. </w:t>
      </w:r>
      <w:proofErr w:type="spellStart"/>
      <w:r w:rsidRPr="00447BBE">
        <w:rPr>
          <w:rFonts w:ascii="Times New Roman" w:eastAsiaTheme="minorHAnsi" w:hAnsi="Times New Roman"/>
          <w:sz w:val="24"/>
          <w:szCs w:val="24"/>
          <w:lang w:eastAsia="en-US"/>
        </w:rPr>
        <w:t>Козиевской</w:t>
      </w:r>
      <w:proofErr w:type="spellEnd"/>
      <w:r w:rsidRPr="00447BBE">
        <w:rPr>
          <w:rFonts w:ascii="Times New Roman" w:eastAsiaTheme="minorHAnsi" w:hAnsi="Times New Roman"/>
          <w:sz w:val="24"/>
          <w:szCs w:val="24"/>
          <w:lang w:eastAsia="en-US"/>
        </w:rPr>
        <w:t>, К.А. Гаврилова. – М., 2008.</w:t>
      </w:r>
    </w:p>
    <w:p w:rsidR="00447BBE" w:rsidRPr="00447BBE" w:rsidRDefault="00447BBE" w:rsidP="00447BBE">
      <w:pPr>
        <w:spacing w:after="0"/>
        <w:rPr>
          <w:rFonts w:ascii="Times New Roman" w:eastAsiaTheme="minorHAnsi" w:hAnsi="Times New Roman"/>
          <w:sz w:val="24"/>
          <w:szCs w:val="24"/>
          <w:lang w:eastAsia="en-US"/>
        </w:rPr>
      </w:pPr>
      <w:r w:rsidRPr="00447BBE">
        <w:rPr>
          <w:rFonts w:ascii="Times New Roman" w:eastAsiaTheme="minorHAnsi" w:hAnsi="Times New Roman"/>
          <w:sz w:val="24"/>
          <w:szCs w:val="24"/>
          <w:lang w:eastAsia="en-US"/>
        </w:rPr>
        <w:t xml:space="preserve">[63]История России. СССР в 1953-1964 годах. </w:t>
      </w:r>
      <w:proofErr w:type="spellStart"/>
      <w:r w:rsidRPr="00447BBE">
        <w:rPr>
          <w:rFonts w:ascii="Times New Roman" w:eastAsiaTheme="minorHAnsi" w:hAnsi="Times New Roman"/>
          <w:sz w:val="24"/>
          <w:szCs w:val="24"/>
          <w:lang w:eastAsia="en-US"/>
        </w:rPr>
        <w:t>Н.Хрущев</w:t>
      </w:r>
      <w:proofErr w:type="spellEnd"/>
      <w:r w:rsidRPr="00447BBE">
        <w:rPr>
          <w:rFonts w:ascii="Times New Roman" w:eastAsiaTheme="minorHAnsi" w:hAnsi="Times New Roman"/>
          <w:sz w:val="24"/>
          <w:szCs w:val="24"/>
          <w:lang w:eastAsia="en-US"/>
        </w:rPr>
        <w:t xml:space="preserve">. Период оттепели. Режим доступа </w:t>
      </w:r>
      <w:hyperlink r:id="rId14" w:history="1">
        <w:r w:rsidRPr="00447BBE">
          <w:rPr>
            <w:rFonts w:ascii="Times New Roman" w:eastAsiaTheme="minorHAnsi" w:hAnsi="Times New Roman"/>
            <w:color w:val="0000FF" w:themeColor="hyperlink"/>
            <w:sz w:val="24"/>
            <w:szCs w:val="24"/>
            <w:u w:val="single"/>
            <w:lang w:val="en-US" w:eastAsia="en-US"/>
          </w:rPr>
          <w:t>http</w:t>
        </w:r>
        <w:r w:rsidRPr="00447BBE">
          <w:rPr>
            <w:rFonts w:ascii="Times New Roman" w:eastAsiaTheme="minorHAnsi" w:hAnsi="Times New Roman"/>
            <w:color w:val="0000FF" w:themeColor="hyperlink"/>
            <w:sz w:val="24"/>
            <w:szCs w:val="24"/>
            <w:u w:val="single"/>
            <w:lang w:eastAsia="en-US"/>
          </w:rPr>
          <w:t>://</w:t>
        </w:r>
        <w:r w:rsidRPr="00447BBE">
          <w:rPr>
            <w:rFonts w:ascii="Times New Roman" w:eastAsiaTheme="minorHAnsi" w:hAnsi="Times New Roman"/>
            <w:color w:val="0000FF" w:themeColor="hyperlink"/>
            <w:sz w:val="24"/>
            <w:szCs w:val="24"/>
            <w:u w:val="single"/>
            <w:lang w:val="en-US" w:eastAsia="en-US"/>
          </w:rPr>
          <w:t>www</w:t>
        </w:r>
        <w:r w:rsidRPr="00447BBE">
          <w:rPr>
            <w:rFonts w:ascii="Times New Roman" w:eastAsiaTheme="minorHAnsi" w:hAnsi="Times New Roman"/>
            <w:color w:val="0000FF" w:themeColor="hyperlink"/>
            <w:sz w:val="24"/>
            <w:szCs w:val="24"/>
            <w:u w:val="single"/>
            <w:lang w:eastAsia="en-US"/>
          </w:rPr>
          <w:t>.</w:t>
        </w:r>
        <w:proofErr w:type="spellStart"/>
        <w:r w:rsidRPr="00447BBE">
          <w:rPr>
            <w:rFonts w:ascii="Times New Roman" w:eastAsiaTheme="minorHAnsi" w:hAnsi="Times New Roman"/>
            <w:color w:val="0000FF" w:themeColor="hyperlink"/>
            <w:sz w:val="24"/>
            <w:szCs w:val="24"/>
            <w:u w:val="single"/>
            <w:lang w:val="en-US" w:eastAsia="en-US"/>
          </w:rPr>
          <w:t>russia</w:t>
        </w:r>
        <w:proofErr w:type="spellEnd"/>
        <w:r w:rsidRPr="00447BBE">
          <w:rPr>
            <w:rFonts w:ascii="Times New Roman" w:eastAsiaTheme="minorHAnsi" w:hAnsi="Times New Roman"/>
            <w:color w:val="0000FF" w:themeColor="hyperlink"/>
            <w:sz w:val="24"/>
            <w:szCs w:val="24"/>
            <w:u w:val="single"/>
            <w:lang w:eastAsia="en-US"/>
          </w:rPr>
          <w:t>.</w:t>
        </w:r>
        <w:proofErr w:type="spellStart"/>
        <w:r w:rsidRPr="00447BBE">
          <w:rPr>
            <w:rFonts w:ascii="Times New Roman" w:eastAsiaTheme="minorHAnsi" w:hAnsi="Times New Roman"/>
            <w:color w:val="0000FF" w:themeColor="hyperlink"/>
            <w:sz w:val="24"/>
            <w:szCs w:val="24"/>
            <w:u w:val="single"/>
            <w:lang w:val="en-US" w:eastAsia="en-US"/>
          </w:rPr>
          <w:t>iratta</w:t>
        </w:r>
        <w:proofErr w:type="spellEnd"/>
        <w:r w:rsidRPr="00447BBE">
          <w:rPr>
            <w:rFonts w:ascii="Times New Roman" w:eastAsiaTheme="minorHAnsi" w:hAnsi="Times New Roman"/>
            <w:color w:val="0000FF" w:themeColor="hyperlink"/>
            <w:sz w:val="24"/>
            <w:szCs w:val="24"/>
            <w:u w:val="single"/>
            <w:lang w:eastAsia="en-US"/>
          </w:rPr>
          <w:t>.</w:t>
        </w:r>
        <w:r w:rsidRPr="00447BBE">
          <w:rPr>
            <w:rFonts w:ascii="Times New Roman" w:eastAsiaTheme="minorHAnsi" w:hAnsi="Times New Roman"/>
            <w:color w:val="0000FF" w:themeColor="hyperlink"/>
            <w:sz w:val="24"/>
            <w:szCs w:val="24"/>
            <w:u w:val="single"/>
            <w:lang w:val="en-US" w:eastAsia="en-US"/>
          </w:rPr>
          <w:t>com</w:t>
        </w:r>
        <w:r w:rsidRPr="00447BBE">
          <w:rPr>
            <w:rFonts w:ascii="Times New Roman" w:eastAsiaTheme="minorHAnsi" w:hAnsi="Times New Roman"/>
            <w:color w:val="0000FF" w:themeColor="hyperlink"/>
            <w:sz w:val="24"/>
            <w:szCs w:val="24"/>
            <w:u w:val="single"/>
            <w:lang w:eastAsia="en-US"/>
          </w:rPr>
          <w:t>/21.</w:t>
        </w:r>
        <w:proofErr w:type="spellStart"/>
        <w:r w:rsidRPr="00447BBE">
          <w:rPr>
            <w:rFonts w:ascii="Times New Roman" w:eastAsiaTheme="minorHAnsi" w:hAnsi="Times New Roman"/>
            <w:color w:val="0000FF" w:themeColor="hyperlink"/>
            <w:sz w:val="24"/>
            <w:szCs w:val="24"/>
            <w:u w:val="single"/>
            <w:lang w:val="en-US" w:eastAsia="en-US"/>
          </w:rPr>
          <w:t>php</w:t>
        </w:r>
        <w:proofErr w:type="spellEnd"/>
      </w:hyperlink>
    </w:p>
    <w:p w:rsidR="00447BBE" w:rsidRPr="00447BBE" w:rsidRDefault="00447BBE" w:rsidP="00447BBE">
      <w:pPr>
        <w:spacing w:after="0"/>
        <w:rPr>
          <w:rFonts w:ascii="Times New Roman" w:eastAsiaTheme="minorHAnsi" w:hAnsi="Times New Roman"/>
          <w:sz w:val="24"/>
          <w:szCs w:val="24"/>
          <w:lang w:eastAsia="en-US"/>
        </w:rPr>
      </w:pPr>
      <w:r w:rsidRPr="00447BBE">
        <w:rPr>
          <w:rFonts w:ascii="Times New Roman" w:eastAsiaTheme="minorHAnsi" w:hAnsi="Times New Roman"/>
          <w:sz w:val="24"/>
          <w:szCs w:val="24"/>
          <w:lang w:eastAsia="en-US"/>
        </w:rPr>
        <w:t>[64]</w:t>
      </w:r>
      <w:proofErr w:type="spellStart"/>
      <w:r w:rsidRPr="00447BBE">
        <w:rPr>
          <w:rFonts w:ascii="Times New Roman" w:eastAsiaTheme="minorHAnsi" w:hAnsi="Times New Roman"/>
          <w:sz w:val="24"/>
          <w:szCs w:val="24"/>
          <w:lang w:eastAsia="en-US"/>
        </w:rPr>
        <w:t>Орусбаев</w:t>
      </w:r>
      <w:proofErr w:type="spellEnd"/>
      <w:r w:rsidRPr="00447BBE">
        <w:rPr>
          <w:rFonts w:ascii="Times New Roman" w:eastAsiaTheme="minorHAnsi" w:hAnsi="Times New Roman"/>
          <w:sz w:val="24"/>
          <w:szCs w:val="24"/>
          <w:lang w:eastAsia="en-US"/>
        </w:rPr>
        <w:t xml:space="preserve"> А. Языковая жизнь Киргизии. – Фрунзе, 1990. – С. 162.</w:t>
      </w:r>
    </w:p>
    <w:p w:rsidR="00447BBE" w:rsidRPr="00447BBE" w:rsidRDefault="00447BBE" w:rsidP="00447BBE">
      <w:pPr>
        <w:spacing w:after="0"/>
        <w:rPr>
          <w:rFonts w:ascii="Times New Roman" w:eastAsiaTheme="minorHAnsi" w:hAnsi="Times New Roman"/>
          <w:sz w:val="24"/>
          <w:szCs w:val="24"/>
          <w:lang w:eastAsia="en-US"/>
        </w:rPr>
      </w:pPr>
      <w:r w:rsidRPr="00447BBE">
        <w:rPr>
          <w:rFonts w:ascii="Times New Roman" w:eastAsiaTheme="minorHAnsi" w:hAnsi="Times New Roman"/>
          <w:sz w:val="24"/>
          <w:szCs w:val="24"/>
          <w:lang w:eastAsia="en-US"/>
        </w:rPr>
        <w:t xml:space="preserve">[65]Усубалиев Т.У. Язык судьбы // Русский язык в духовной жизни народа Кыргызстана: Государственные и общественные деятели, творческие работники, ученые, педагоги и журналисты о русском языке. – Бишкек, 2002. – </w:t>
      </w:r>
      <w:r w:rsidRPr="00447BBE">
        <w:rPr>
          <w:rFonts w:ascii="Times New Roman" w:eastAsiaTheme="minorHAnsi" w:hAnsi="Times New Roman"/>
          <w:sz w:val="24"/>
          <w:szCs w:val="24"/>
          <w:lang w:val="en-US" w:eastAsia="en-US"/>
        </w:rPr>
        <w:t>C</w:t>
      </w:r>
      <w:r w:rsidRPr="00447BBE">
        <w:rPr>
          <w:rFonts w:ascii="Times New Roman" w:eastAsiaTheme="minorHAnsi" w:hAnsi="Times New Roman"/>
          <w:sz w:val="24"/>
          <w:szCs w:val="24"/>
          <w:lang w:eastAsia="en-US"/>
        </w:rPr>
        <w:t>. 63.</w:t>
      </w:r>
    </w:p>
    <w:p w:rsidR="00447BBE" w:rsidRPr="00737C04" w:rsidRDefault="00447BBE" w:rsidP="00447BBE">
      <w:pPr>
        <w:spacing w:after="0"/>
        <w:rPr>
          <w:rFonts w:ascii="Times New Roman" w:eastAsiaTheme="minorHAnsi" w:hAnsi="Times New Roman"/>
          <w:sz w:val="24"/>
          <w:szCs w:val="24"/>
          <w:lang w:eastAsia="en-US"/>
        </w:rPr>
      </w:pPr>
      <w:r w:rsidRPr="00447BBE">
        <w:rPr>
          <w:rFonts w:ascii="Times New Roman" w:eastAsiaTheme="minorHAnsi" w:hAnsi="Times New Roman"/>
          <w:sz w:val="24"/>
          <w:szCs w:val="24"/>
          <w:lang w:eastAsia="en-US"/>
        </w:rPr>
        <w:t>[66]Орлова И.Б. Евразийская цивилизация.  – М., 1998. – С. 58.</w:t>
      </w:r>
    </w:p>
    <w:p w:rsidR="00447BBE" w:rsidRPr="00447BBE" w:rsidRDefault="00447BBE" w:rsidP="00447BBE">
      <w:pPr>
        <w:spacing w:after="0"/>
        <w:rPr>
          <w:rFonts w:ascii="Times New Roman" w:eastAsiaTheme="minorHAnsi" w:hAnsi="Times New Roman"/>
          <w:sz w:val="24"/>
          <w:szCs w:val="24"/>
          <w:lang w:eastAsia="en-US"/>
        </w:rPr>
      </w:pPr>
      <w:r w:rsidRPr="00447BBE">
        <w:rPr>
          <w:rFonts w:ascii="Times New Roman" w:eastAsiaTheme="minorHAnsi" w:hAnsi="Times New Roman"/>
          <w:sz w:val="24"/>
          <w:szCs w:val="24"/>
          <w:lang w:eastAsia="en-US"/>
        </w:rPr>
        <w:t>[67]Тишков В.А. Русские в Средней Азии и Казахстане: Исследования по прикладной и неотложной этнологии. – № 52. – М., 1993. – С. 10–11.</w:t>
      </w:r>
    </w:p>
    <w:p w:rsidR="00447BBE" w:rsidRPr="00447BBE" w:rsidRDefault="00447BBE" w:rsidP="00447BBE">
      <w:pPr>
        <w:spacing w:after="0"/>
        <w:rPr>
          <w:rFonts w:ascii="Times New Roman" w:eastAsiaTheme="minorHAnsi" w:hAnsi="Times New Roman"/>
          <w:sz w:val="24"/>
          <w:szCs w:val="24"/>
          <w:lang w:eastAsia="en-US"/>
        </w:rPr>
      </w:pPr>
      <w:r w:rsidRPr="00447BBE">
        <w:rPr>
          <w:rFonts w:ascii="Times New Roman" w:eastAsiaTheme="minorHAnsi" w:hAnsi="Times New Roman"/>
          <w:sz w:val="24"/>
          <w:szCs w:val="24"/>
          <w:lang w:eastAsia="en-US"/>
        </w:rPr>
        <w:t xml:space="preserve">[70]Усубалиев Т.У. Язык судьбы // Русский язык в духовной жизни народа Кыргызстана: Государственные и общественные деятели, творческие работники, ученые, педагоги и журналисты о русском языке. – Бишкек, 2002. – </w:t>
      </w:r>
      <w:r w:rsidRPr="00447BBE">
        <w:rPr>
          <w:rFonts w:ascii="Times New Roman" w:eastAsiaTheme="minorHAnsi" w:hAnsi="Times New Roman"/>
          <w:sz w:val="24"/>
          <w:szCs w:val="24"/>
          <w:lang w:val="en-US" w:eastAsia="en-US"/>
        </w:rPr>
        <w:t>C</w:t>
      </w:r>
      <w:r w:rsidRPr="00447BBE">
        <w:rPr>
          <w:rFonts w:ascii="Times New Roman" w:eastAsiaTheme="minorHAnsi" w:hAnsi="Times New Roman"/>
          <w:sz w:val="24"/>
          <w:szCs w:val="24"/>
          <w:lang w:eastAsia="en-US"/>
        </w:rPr>
        <w:t>. 70.</w:t>
      </w:r>
    </w:p>
    <w:p w:rsidR="00447BBE" w:rsidRPr="00447BBE" w:rsidRDefault="00447BBE" w:rsidP="00447BBE">
      <w:pPr>
        <w:spacing w:after="0"/>
        <w:rPr>
          <w:rFonts w:ascii="Times New Roman" w:eastAsiaTheme="minorHAnsi" w:hAnsi="Times New Roman"/>
          <w:sz w:val="24"/>
          <w:szCs w:val="24"/>
          <w:lang w:eastAsia="en-US"/>
        </w:rPr>
      </w:pPr>
      <w:r w:rsidRPr="00447BBE">
        <w:rPr>
          <w:rFonts w:ascii="Times New Roman" w:eastAsiaTheme="minorHAnsi" w:hAnsi="Times New Roman"/>
          <w:sz w:val="24"/>
          <w:szCs w:val="24"/>
          <w:lang w:eastAsia="en-US"/>
        </w:rPr>
        <w:t>[71]Назаров А. Миграционный «взрыв» в Киргизии: что этому способствовало? // Обозреватель. – 1994. – № 10–11.</w:t>
      </w:r>
    </w:p>
    <w:p w:rsidR="00447BBE" w:rsidRPr="00447BBE" w:rsidRDefault="00447BBE" w:rsidP="00447BBE">
      <w:pPr>
        <w:spacing w:after="0"/>
        <w:rPr>
          <w:rFonts w:ascii="Times New Roman" w:eastAsiaTheme="minorHAnsi" w:hAnsi="Times New Roman"/>
          <w:sz w:val="24"/>
          <w:szCs w:val="24"/>
          <w:lang w:eastAsia="en-US"/>
        </w:rPr>
      </w:pPr>
      <w:r w:rsidRPr="00447BBE">
        <w:rPr>
          <w:rFonts w:ascii="Times New Roman" w:eastAsiaTheme="minorHAnsi" w:hAnsi="Times New Roman"/>
          <w:sz w:val="24"/>
          <w:szCs w:val="24"/>
          <w:lang w:eastAsia="en-US"/>
        </w:rPr>
        <w:t>[72]</w:t>
      </w:r>
      <w:proofErr w:type="spellStart"/>
      <w:r w:rsidRPr="00447BBE">
        <w:rPr>
          <w:rFonts w:ascii="Times New Roman" w:eastAsiaTheme="minorHAnsi" w:hAnsi="Times New Roman"/>
          <w:sz w:val="24"/>
          <w:szCs w:val="24"/>
          <w:lang w:eastAsia="en-US"/>
        </w:rPr>
        <w:t>Владин</w:t>
      </w:r>
      <w:proofErr w:type="spellEnd"/>
      <w:r w:rsidRPr="00447BBE">
        <w:rPr>
          <w:rFonts w:ascii="Times New Roman" w:eastAsiaTheme="minorHAnsi" w:hAnsi="Times New Roman"/>
          <w:sz w:val="24"/>
          <w:szCs w:val="24"/>
          <w:lang w:eastAsia="en-US"/>
        </w:rPr>
        <w:t xml:space="preserve"> Е. Изучая русский язык // Вечерний Бишкек. – 2000. – 27 июня.</w:t>
      </w:r>
    </w:p>
    <w:p w:rsidR="00447BBE" w:rsidRPr="00447BBE" w:rsidRDefault="00447BBE" w:rsidP="00447BBE">
      <w:pPr>
        <w:spacing w:after="0"/>
        <w:rPr>
          <w:rFonts w:ascii="Times New Roman" w:eastAsiaTheme="minorHAnsi" w:hAnsi="Times New Roman"/>
          <w:sz w:val="24"/>
          <w:szCs w:val="24"/>
          <w:lang w:eastAsia="en-US"/>
        </w:rPr>
      </w:pPr>
      <w:r w:rsidRPr="00447BBE">
        <w:rPr>
          <w:rFonts w:ascii="Times New Roman" w:eastAsiaTheme="minorHAnsi" w:hAnsi="Times New Roman"/>
          <w:sz w:val="24"/>
          <w:szCs w:val="24"/>
          <w:lang w:eastAsia="en-US"/>
        </w:rPr>
        <w:t>[73]Субботина И. А. Русская диаспора: численность, расселение, миграция // Русские в новом зарубежье. Киргизия. – М., 1995. – С. 76.</w:t>
      </w:r>
    </w:p>
    <w:p w:rsidR="00447BBE" w:rsidRPr="00447BBE" w:rsidRDefault="00447BBE" w:rsidP="00447BBE">
      <w:pPr>
        <w:spacing w:after="0"/>
        <w:rPr>
          <w:rFonts w:ascii="Times New Roman" w:eastAsiaTheme="minorHAnsi" w:hAnsi="Times New Roman"/>
          <w:sz w:val="24"/>
          <w:szCs w:val="24"/>
          <w:lang w:eastAsia="en-US"/>
        </w:rPr>
      </w:pPr>
      <w:r w:rsidRPr="00447BBE">
        <w:rPr>
          <w:rFonts w:ascii="Times New Roman" w:eastAsiaTheme="minorHAnsi" w:hAnsi="Times New Roman"/>
          <w:sz w:val="24"/>
          <w:szCs w:val="24"/>
          <w:lang w:eastAsia="en-US"/>
        </w:rPr>
        <w:t>[74]</w:t>
      </w:r>
      <w:proofErr w:type="spellStart"/>
      <w:r w:rsidRPr="00447BBE">
        <w:rPr>
          <w:rFonts w:ascii="Times New Roman" w:eastAsiaTheme="minorHAnsi" w:hAnsi="Times New Roman"/>
          <w:sz w:val="24"/>
          <w:szCs w:val="24"/>
          <w:lang w:eastAsia="en-US"/>
        </w:rPr>
        <w:t>Космарская</w:t>
      </w:r>
      <w:proofErr w:type="spellEnd"/>
      <w:r w:rsidRPr="00447BBE">
        <w:rPr>
          <w:rFonts w:ascii="Times New Roman" w:eastAsiaTheme="minorHAnsi" w:hAnsi="Times New Roman"/>
          <w:sz w:val="24"/>
          <w:szCs w:val="24"/>
          <w:lang w:eastAsia="en-US"/>
        </w:rPr>
        <w:t xml:space="preserve"> Н. Русские в Центральной Азии – больной вопрос? Насколько и для кого (на примере ситуации в Киргизской Республике) // Центральная Азия и Кавказ. – 1999. – № 5 (6). – С. 36.</w:t>
      </w:r>
    </w:p>
    <w:p w:rsidR="00447BBE" w:rsidRPr="00447BBE" w:rsidRDefault="00447BBE" w:rsidP="00447BBE">
      <w:pPr>
        <w:spacing w:after="0"/>
        <w:rPr>
          <w:rFonts w:ascii="Times New Roman" w:eastAsiaTheme="minorHAnsi" w:hAnsi="Times New Roman"/>
          <w:sz w:val="24"/>
          <w:szCs w:val="24"/>
          <w:lang w:eastAsia="en-US"/>
        </w:rPr>
      </w:pPr>
      <w:r w:rsidRPr="00447BBE">
        <w:rPr>
          <w:rFonts w:ascii="Times New Roman" w:eastAsiaTheme="minorHAnsi" w:hAnsi="Times New Roman"/>
          <w:sz w:val="24"/>
          <w:szCs w:val="24"/>
          <w:lang w:eastAsia="en-US"/>
        </w:rPr>
        <w:t>[75]Калинина Н.В. Россияне ближнего зарубежья: уезжать или оставаться? Политические аспекты проблем российской диаспоры в странах СНГ. – Бишкек, 2002. – С. 62.</w:t>
      </w:r>
    </w:p>
    <w:p w:rsidR="00447BBE" w:rsidRPr="00447BBE" w:rsidRDefault="00447BBE" w:rsidP="00447BBE">
      <w:pPr>
        <w:spacing w:after="0"/>
        <w:rPr>
          <w:rFonts w:ascii="Times New Roman" w:eastAsiaTheme="minorHAnsi" w:hAnsi="Times New Roman"/>
          <w:sz w:val="24"/>
          <w:szCs w:val="24"/>
          <w:lang w:eastAsia="en-US"/>
        </w:rPr>
      </w:pPr>
      <w:r w:rsidRPr="00447BBE">
        <w:rPr>
          <w:rFonts w:ascii="Times New Roman" w:eastAsiaTheme="minorHAnsi" w:hAnsi="Times New Roman"/>
          <w:sz w:val="24"/>
          <w:szCs w:val="24"/>
          <w:lang w:eastAsia="en-US"/>
        </w:rPr>
        <w:t xml:space="preserve">[76]Официальный сайт Правительства Киргизии. Режим доступа </w:t>
      </w:r>
      <w:hyperlink r:id="rId15" w:history="1">
        <w:r w:rsidRPr="00447BBE">
          <w:rPr>
            <w:rFonts w:ascii="Times New Roman" w:eastAsiaTheme="minorHAnsi" w:hAnsi="Times New Roman"/>
            <w:color w:val="0000FF" w:themeColor="hyperlink"/>
            <w:sz w:val="24"/>
            <w:szCs w:val="24"/>
            <w:u w:val="single"/>
            <w:lang w:val="en-US" w:eastAsia="en-US"/>
          </w:rPr>
          <w:t>http</w:t>
        </w:r>
        <w:r w:rsidRPr="00447BBE">
          <w:rPr>
            <w:rFonts w:ascii="Times New Roman" w:eastAsiaTheme="minorHAnsi" w:hAnsi="Times New Roman"/>
            <w:color w:val="0000FF" w:themeColor="hyperlink"/>
            <w:sz w:val="24"/>
            <w:szCs w:val="24"/>
            <w:u w:val="single"/>
            <w:lang w:eastAsia="en-US"/>
          </w:rPr>
          <w:t>://</w:t>
        </w:r>
        <w:r w:rsidRPr="00447BBE">
          <w:rPr>
            <w:rFonts w:ascii="Times New Roman" w:eastAsiaTheme="minorHAnsi" w:hAnsi="Times New Roman"/>
            <w:color w:val="0000FF" w:themeColor="hyperlink"/>
            <w:sz w:val="24"/>
            <w:szCs w:val="24"/>
            <w:u w:val="single"/>
            <w:lang w:val="en-US" w:eastAsia="en-US"/>
          </w:rPr>
          <w:t>www</w:t>
        </w:r>
        <w:r w:rsidRPr="00447BBE">
          <w:rPr>
            <w:rFonts w:ascii="Times New Roman" w:eastAsiaTheme="minorHAnsi" w:hAnsi="Times New Roman"/>
            <w:color w:val="0000FF" w:themeColor="hyperlink"/>
            <w:sz w:val="24"/>
            <w:szCs w:val="24"/>
            <w:u w:val="single"/>
            <w:lang w:eastAsia="en-US"/>
          </w:rPr>
          <w:t>.</w:t>
        </w:r>
        <w:proofErr w:type="spellStart"/>
        <w:r w:rsidRPr="00447BBE">
          <w:rPr>
            <w:rFonts w:ascii="Times New Roman" w:eastAsiaTheme="minorHAnsi" w:hAnsi="Times New Roman"/>
            <w:color w:val="0000FF" w:themeColor="hyperlink"/>
            <w:sz w:val="24"/>
            <w:szCs w:val="24"/>
            <w:u w:val="single"/>
            <w:lang w:val="en-US" w:eastAsia="en-US"/>
          </w:rPr>
          <w:t>gov</w:t>
        </w:r>
        <w:proofErr w:type="spellEnd"/>
        <w:r w:rsidRPr="00447BBE">
          <w:rPr>
            <w:rFonts w:ascii="Times New Roman" w:eastAsiaTheme="minorHAnsi" w:hAnsi="Times New Roman"/>
            <w:color w:val="0000FF" w:themeColor="hyperlink"/>
            <w:sz w:val="24"/>
            <w:szCs w:val="24"/>
            <w:u w:val="single"/>
            <w:lang w:eastAsia="en-US"/>
          </w:rPr>
          <w:t>.</w:t>
        </w:r>
        <w:r w:rsidRPr="00447BBE">
          <w:rPr>
            <w:rFonts w:ascii="Times New Roman" w:eastAsiaTheme="minorHAnsi" w:hAnsi="Times New Roman"/>
            <w:color w:val="0000FF" w:themeColor="hyperlink"/>
            <w:sz w:val="24"/>
            <w:szCs w:val="24"/>
            <w:u w:val="single"/>
            <w:lang w:val="en-US" w:eastAsia="en-US"/>
          </w:rPr>
          <w:t>kg</w:t>
        </w:r>
        <w:r w:rsidRPr="00447BBE">
          <w:rPr>
            <w:rFonts w:ascii="Times New Roman" w:eastAsiaTheme="minorHAnsi" w:hAnsi="Times New Roman"/>
            <w:color w:val="0000FF" w:themeColor="hyperlink"/>
            <w:sz w:val="24"/>
            <w:szCs w:val="24"/>
            <w:u w:val="single"/>
            <w:lang w:eastAsia="en-US"/>
          </w:rPr>
          <w:t>/?</w:t>
        </w:r>
        <w:r w:rsidRPr="00447BBE">
          <w:rPr>
            <w:rFonts w:ascii="Times New Roman" w:eastAsiaTheme="minorHAnsi" w:hAnsi="Times New Roman"/>
            <w:color w:val="0000FF" w:themeColor="hyperlink"/>
            <w:sz w:val="24"/>
            <w:szCs w:val="24"/>
            <w:u w:val="single"/>
            <w:lang w:val="en-US" w:eastAsia="en-US"/>
          </w:rPr>
          <w:t>page</w:t>
        </w:r>
        <w:r w:rsidRPr="00447BBE">
          <w:rPr>
            <w:rFonts w:ascii="Times New Roman" w:eastAsiaTheme="minorHAnsi" w:hAnsi="Times New Roman"/>
            <w:color w:val="0000FF" w:themeColor="hyperlink"/>
            <w:sz w:val="24"/>
            <w:szCs w:val="24"/>
            <w:u w:val="single"/>
            <w:lang w:eastAsia="en-US"/>
          </w:rPr>
          <w:t>_</w:t>
        </w:r>
        <w:r w:rsidRPr="00447BBE">
          <w:rPr>
            <w:rFonts w:ascii="Times New Roman" w:eastAsiaTheme="minorHAnsi" w:hAnsi="Times New Roman"/>
            <w:color w:val="0000FF" w:themeColor="hyperlink"/>
            <w:sz w:val="24"/>
            <w:szCs w:val="24"/>
            <w:u w:val="single"/>
            <w:lang w:val="en-US" w:eastAsia="en-US"/>
          </w:rPr>
          <w:t>id</w:t>
        </w:r>
        <w:r w:rsidRPr="00447BBE">
          <w:rPr>
            <w:rFonts w:ascii="Times New Roman" w:eastAsiaTheme="minorHAnsi" w:hAnsi="Times New Roman"/>
            <w:color w:val="0000FF" w:themeColor="hyperlink"/>
            <w:sz w:val="24"/>
            <w:szCs w:val="24"/>
            <w:u w:val="single"/>
            <w:lang w:eastAsia="en-US"/>
          </w:rPr>
          <w:t>=263</w:t>
        </w:r>
      </w:hyperlink>
    </w:p>
    <w:p w:rsidR="00447BBE" w:rsidRPr="00447BBE" w:rsidRDefault="00447BBE" w:rsidP="00447BBE">
      <w:pPr>
        <w:spacing w:after="0"/>
        <w:rPr>
          <w:rFonts w:ascii="Times New Roman" w:eastAsiaTheme="minorHAnsi" w:hAnsi="Times New Roman"/>
          <w:sz w:val="24"/>
          <w:szCs w:val="24"/>
          <w:lang w:eastAsia="en-US"/>
        </w:rPr>
      </w:pPr>
      <w:r w:rsidRPr="00447BBE">
        <w:rPr>
          <w:rFonts w:ascii="Times New Roman" w:eastAsiaTheme="minorHAnsi" w:hAnsi="Times New Roman"/>
          <w:sz w:val="24"/>
          <w:szCs w:val="24"/>
          <w:lang w:eastAsia="en-US"/>
        </w:rPr>
        <w:t>[77]Российская диаспора на пространстве СНГ… – М., 2007. – С. 141.</w:t>
      </w:r>
    </w:p>
    <w:p w:rsidR="00447BBE" w:rsidRPr="00447BBE" w:rsidRDefault="00447BBE" w:rsidP="00447BBE">
      <w:pPr>
        <w:spacing w:after="0"/>
        <w:rPr>
          <w:rFonts w:ascii="Times New Roman" w:eastAsiaTheme="minorHAnsi" w:hAnsi="Times New Roman"/>
          <w:sz w:val="24"/>
          <w:szCs w:val="24"/>
          <w:lang w:eastAsia="en-US"/>
        </w:rPr>
      </w:pPr>
      <w:r w:rsidRPr="00447BBE">
        <w:rPr>
          <w:rFonts w:ascii="Times New Roman" w:eastAsiaTheme="minorHAnsi" w:hAnsi="Times New Roman"/>
          <w:sz w:val="24"/>
          <w:szCs w:val="24"/>
          <w:lang w:eastAsia="en-US"/>
        </w:rPr>
        <w:t>[78]Тузов А. Люмпены оживились // Информационно-аналитический бюллетень Института стран СНГ. –- 2005 –- № 136.</w:t>
      </w:r>
    </w:p>
    <w:p w:rsidR="00447BBE" w:rsidRPr="00447BBE" w:rsidRDefault="00447BBE" w:rsidP="00447BBE">
      <w:pPr>
        <w:spacing w:after="0"/>
        <w:rPr>
          <w:rFonts w:ascii="Times New Roman" w:eastAsiaTheme="minorHAnsi" w:hAnsi="Times New Roman"/>
          <w:sz w:val="24"/>
          <w:szCs w:val="24"/>
          <w:lang w:eastAsia="en-US"/>
        </w:rPr>
      </w:pPr>
      <w:r w:rsidRPr="00447BBE">
        <w:rPr>
          <w:rFonts w:ascii="Times New Roman" w:eastAsiaTheme="minorHAnsi" w:hAnsi="Times New Roman"/>
          <w:sz w:val="24"/>
          <w:szCs w:val="24"/>
          <w:lang w:eastAsia="en-US"/>
        </w:rPr>
        <w:t>[79]</w:t>
      </w:r>
      <w:proofErr w:type="spellStart"/>
      <w:r w:rsidRPr="00447BBE">
        <w:rPr>
          <w:rFonts w:ascii="Times New Roman" w:eastAsiaTheme="minorHAnsi" w:hAnsi="Times New Roman"/>
          <w:sz w:val="24"/>
          <w:szCs w:val="24"/>
          <w:lang w:eastAsia="en-US"/>
        </w:rPr>
        <w:t>Хоперская</w:t>
      </w:r>
      <w:proofErr w:type="spellEnd"/>
      <w:r w:rsidRPr="00447BBE">
        <w:rPr>
          <w:rFonts w:ascii="Times New Roman" w:eastAsiaTheme="minorHAnsi" w:hAnsi="Times New Roman"/>
          <w:sz w:val="24"/>
          <w:szCs w:val="24"/>
          <w:lang w:eastAsia="en-US"/>
        </w:rPr>
        <w:t xml:space="preserve"> Л.Л. Русский язык в современной Киргизии: проблемы и перспективы // Русский язык в странах СНГ и Балтии. Международная научная конференция (Москва, 22–23 октября 2007 г.). – М.: Наука, 2007. – С. 151.</w:t>
      </w:r>
    </w:p>
    <w:p w:rsidR="00447BBE" w:rsidRPr="00447BBE" w:rsidRDefault="00447BBE" w:rsidP="00447BBE">
      <w:pPr>
        <w:spacing w:after="0"/>
        <w:rPr>
          <w:rFonts w:ascii="Times New Roman" w:eastAsiaTheme="minorHAnsi" w:hAnsi="Times New Roman"/>
          <w:sz w:val="24"/>
          <w:szCs w:val="24"/>
          <w:lang w:eastAsia="en-US"/>
        </w:rPr>
      </w:pPr>
      <w:r w:rsidRPr="00447BBE">
        <w:rPr>
          <w:rFonts w:ascii="Times New Roman" w:eastAsiaTheme="minorHAnsi" w:hAnsi="Times New Roman"/>
          <w:sz w:val="24"/>
          <w:szCs w:val="24"/>
          <w:lang w:eastAsia="en-US"/>
        </w:rPr>
        <w:t>[80]Российская газета. – 2007. – 30 мая.</w:t>
      </w:r>
    </w:p>
    <w:p w:rsidR="00410618" w:rsidRPr="00447BBE" w:rsidRDefault="00447BBE" w:rsidP="00447BBE">
      <w:pPr>
        <w:spacing w:after="0"/>
        <w:rPr>
          <w:rFonts w:ascii="Times New Roman" w:eastAsiaTheme="minorHAnsi" w:hAnsi="Times New Roman"/>
          <w:sz w:val="24"/>
          <w:szCs w:val="24"/>
          <w:lang w:eastAsia="en-US"/>
        </w:rPr>
      </w:pPr>
      <w:r w:rsidRPr="00447BBE">
        <w:rPr>
          <w:rFonts w:ascii="Times New Roman" w:eastAsiaTheme="minorHAnsi" w:hAnsi="Times New Roman"/>
          <w:sz w:val="24"/>
          <w:szCs w:val="24"/>
          <w:lang w:eastAsia="en-US"/>
        </w:rPr>
        <w:t>[81]Знакомство с русской культурой продолжается // Сфера. – 2008. – № 2 (113). – С. 15.</w:t>
      </w:r>
    </w:p>
    <w:p w:rsidR="00447BBE" w:rsidRDefault="00447BBE" w:rsidP="00447BBE">
      <w:pPr>
        <w:spacing w:after="0"/>
        <w:rPr>
          <w:rFonts w:ascii="Times New Roman" w:eastAsiaTheme="minorHAnsi" w:hAnsi="Times New Roman"/>
          <w:sz w:val="24"/>
          <w:szCs w:val="24"/>
          <w:lang w:eastAsia="en-US"/>
        </w:rPr>
      </w:pPr>
    </w:p>
    <w:p w:rsidR="00777AF2" w:rsidRDefault="00777AF2" w:rsidP="00447BBE">
      <w:pPr>
        <w:spacing w:after="0"/>
        <w:rPr>
          <w:rFonts w:ascii="Times New Roman" w:eastAsiaTheme="minorHAnsi" w:hAnsi="Times New Roman"/>
          <w:sz w:val="24"/>
          <w:szCs w:val="24"/>
          <w:lang w:eastAsia="en-US"/>
        </w:rPr>
      </w:pPr>
    </w:p>
    <w:p w:rsidR="00777AF2" w:rsidRDefault="00777AF2" w:rsidP="00447BBE">
      <w:pPr>
        <w:spacing w:after="0"/>
        <w:rPr>
          <w:rFonts w:ascii="Times New Roman" w:eastAsiaTheme="minorHAnsi" w:hAnsi="Times New Roman"/>
          <w:sz w:val="24"/>
          <w:szCs w:val="24"/>
          <w:lang w:eastAsia="en-US"/>
        </w:rPr>
      </w:pPr>
    </w:p>
    <w:p w:rsidR="007501F2" w:rsidRDefault="007501F2" w:rsidP="00447BBE">
      <w:pPr>
        <w:spacing w:after="0"/>
        <w:rPr>
          <w:rFonts w:ascii="Times New Roman" w:eastAsiaTheme="minorHAnsi" w:hAnsi="Times New Roman"/>
          <w:sz w:val="24"/>
          <w:szCs w:val="24"/>
          <w:lang w:eastAsia="en-US"/>
        </w:rPr>
      </w:pPr>
    </w:p>
    <w:p w:rsidR="007501F2" w:rsidRDefault="007501F2" w:rsidP="00447BBE">
      <w:pPr>
        <w:spacing w:after="0"/>
        <w:rPr>
          <w:rFonts w:ascii="Times New Roman" w:eastAsiaTheme="minorHAnsi" w:hAnsi="Times New Roman"/>
          <w:sz w:val="24"/>
          <w:szCs w:val="24"/>
          <w:lang w:eastAsia="en-US"/>
        </w:rPr>
      </w:pPr>
    </w:p>
    <w:p w:rsidR="007501F2" w:rsidRDefault="007501F2" w:rsidP="00447BBE">
      <w:pPr>
        <w:spacing w:after="0"/>
        <w:rPr>
          <w:rFonts w:ascii="Times New Roman" w:eastAsiaTheme="minorHAnsi" w:hAnsi="Times New Roman"/>
          <w:sz w:val="24"/>
          <w:szCs w:val="24"/>
          <w:lang w:eastAsia="en-US"/>
        </w:rPr>
      </w:pPr>
    </w:p>
    <w:p w:rsidR="007501F2" w:rsidRDefault="007501F2" w:rsidP="00447BBE">
      <w:pPr>
        <w:spacing w:after="0"/>
        <w:rPr>
          <w:rFonts w:ascii="Times New Roman" w:eastAsiaTheme="minorHAnsi" w:hAnsi="Times New Roman"/>
          <w:sz w:val="24"/>
          <w:szCs w:val="24"/>
          <w:lang w:eastAsia="en-US"/>
        </w:rPr>
      </w:pPr>
    </w:p>
    <w:p w:rsidR="007501F2" w:rsidRDefault="007501F2" w:rsidP="00447BBE">
      <w:pPr>
        <w:spacing w:after="0"/>
        <w:rPr>
          <w:rFonts w:ascii="Times New Roman" w:eastAsiaTheme="minorHAnsi" w:hAnsi="Times New Roman"/>
          <w:sz w:val="24"/>
          <w:szCs w:val="24"/>
          <w:lang w:eastAsia="en-US"/>
        </w:rPr>
      </w:pPr>
    </w:p>
    <w:p w:rsidR="007501F2" w:rsidRDefault="007501F2" w:rsidP="00447BBE">
      <w:pPr>
        <w:spacing w:after="0"/>
        <w:rPr>
          <w:rFonts w:ascii="Times New Roman" w:eastAsiaTheme="minorHAnsi" w:hAnsi="Times New Roman"/>
          <w:sz w:val="24"/>
          <w:szCs w:val="24"/>
          <w:lang w:eastAsia="en-US"/>
        </w:rPr>
      </w:pPr>
    </w:p>
    <w:p w:rsidR="007501F2" w:rsidRDefault="007501F2" w:rsidP="00447BBE">
      <w:pPr>
        <w:spacing w:after="0"/>
        <w:rPr>
          <w:rFonts w:ascii="Times New Roman" w:eastAsiaTheme="minorHAnsi" w:hAnsi="Times New Roman"/>
          <w:sz w:val="24"/>
          <w:szCs w:val="24"/>
          <w:lang w:eastAsia="en-US"/>
        </w:rPr>
      </w:pPr>
    </w:p>
    <w:p w:rsidR="00777AF2" w:rsidRDefault="00777AF2" w:rsidP="00447BBE">
      <w:pPr>
        <w:spacing w:after="0"/>
        <w:rPr>
          <w:rFonts w:ascii="Times New Roman" w:eastAsiaTheme="minorHAnsi" w:hAnsi="Times New Roman"/>
          <w:sz w:val="24"/>
          <w:szCs w:val="24"/>
          <w:lang w:eastAsia="en-US"/>
        </w:rPr>
      </w:pPr>
    </w:p>
    <w:p w:rsidR="00777AF2" w:rsidRDefault="00777AF2" w:rsidP="00777AF2">
      <w:pPr>
        <w:spacing w:after="0"/>
        <w:jc w:val="center"/>
        <w:rPr>
          <w:rFonts w:ascii="Times New Roman" w:eastAsiaTheme="minorHAnsi" w:hAnsi="Times New Roman"/>
          <w:b/>
          <w:sz w:val="28"/>
          <w:szCs w:val="28"/>
          <w:lang w:eastAsia="en-US"/>
        </w:rPr>
      </w:pPr>
      <w:r w:rsidRPr="00777AF2">
        <w:rPr>
          <w:rFonts w:ascii="Times New Roman" w:eastAsiaTheme="minorHAnsi" w:hAnsi="Times New Roman"/>
          <w:b/>
          <w:sz w:val="28"/>
          <w:szCs w:val="28"/>
          <w:lang w:eastAsia="en-US"/>
        </w:rPr>
        <w:lastRenderedPageBreak/>
        <w:t>Выводы по первой главе</w:t>
      </w:r>
    </w:p>
    <w:p w:rsidR="00777AF2" w:rsidRPr="00777AF2" w:rsidRDefault="00777AF2" w:rsidP="00777AF2">
      <w:pPr>
        <w:spacing w:after="0"/>
        <w:ind w:firstLine="567"/>
        <w:jc w:val="both"/>
        <w:rPr>
          <w:rFonts w:ascii="Times New Roman" w:eastAsiaTheme="minorHAnsi" w:hAnsi="Times New Roman"/>
          <w:sz w:val="28"/>
          <w:szCs w:val="28"/>
          <w:lang w:eastAsia="en-US"/>
        </w:rPr>
      </w:pPr>
      <w:r w:rsidRPr="00777AF2">
        <w:rPr>
          <w:rFonts w:ascii="Times New Roman" w:eastAsiaTheme="minorHAnsi" w:hAnsi="Times New Roman"/>
          <w:sz w:val="28"/>
          <w:szCs w:val="28"/>
          <w:lang w:eastAsia="en-US"/>
        </w:rPr>
        <w:t xml:space="preserve">В основе нашей проблемы лежит понимание такого феномена, как «диаспора». В отечественной науке, четкого определения нет, в широком смысле, диаспорой называют часть этноса, проживающая за пределами своего национального государства. </w:t>
      </w:r>
    </w:p>
    <w:p w:rsidR="00777AF2" w:rsidRPr="00777AF2" w:rsidRDefault="00777AF2" w:rsidP="00777AF2">
      <w:pPr>
        <w:spacing w:after="0"/>
        <w:ind w:firstLine="567"/>
        <w:jc w:val="both"/>
        <w:rPr>
          <w:rFonts w:ascii="Times New Roman" w:eastAsiaTheme="minorHAnsi" w:hAnsi="Times New Roman"/>
          <w:sz w:val="28"/>
          <w:szCs w:val="28"/>
          <w:lang w:eastAsia="en-US"/>
        </w:rPr>
      </w:pPr>
      <w:r>
        <w:rPr>
          <w:rFonts w:ascii="Times New Roman" w:eastAsiaTheme="minorHAnsi" w:hAnsi="Times New Roman"/>
          <w:sz w:val="28"/>
          <w:szCs w:val="28"/>
          <w:lang w:eastAsia="en-US"/>
        </w:rPr>
        <w:t>Понимание диаспоры в узком смысле</w:t>
      </w:r>
      <w:r w:rsidRPr="00777AF2">
        <w:rPr>
          <w:rFonts w:ascii="Times New Roman" w:eastAsiaTheme="minorHAnsi" w:hAnsi="Times New Roman"/>
          <w:sz w:val="28"/>
          <w:szCs w:val="28"/>
          <w:lang w:eastAsia="en-US"/>
        </w:rPr>
        <w:t xml:space="preserve"> у многих авторов расход</w:t>
      </w:r>
      <w:r>
        <w:rPr>
          <w:rFonts w:ascii="Times New Roman" w:eastAsiaTheme="minorHAnsi" w:hAnsi="Times New Roman"/>
          <w:sz w:val="28"/>
          <w:szCs w:val="28"/>
          <w:lang w:eastAsia="en-US"/>
        </w:rPr>
        <w:t>и</w:t>
      </w:r>
      <w:r w:rsidRPr="00777AF2">
        <w:rPr>
          <w:rFonts w:ascii="Times New Roman" w:eastAsiaTheme="minorHAnsi" w:hAnsi="Times New Roman"/>
          <w:sz w:val="28"/>
          <w:szCs w:val="28"/>
          <w:lang w:eastAsia="en-US"/>
        </w:rPr>
        <w:t>т</w:t>
      </w:r>
      <w:r>
        <w:rPr>
          <w:rFonts w:ascii="Times New Roman" w:eastAsiaTheme="minorHAnsi" w:hAnsi="Times New Roman"/>
          <w:sz w:val="28"/>
          <w:szCs w:val="28"/>
          <w:lang w:eastAsia="en-US"/>
        </w:rPr>
        <w:t>ь</w:t>
      </w:r>
      <w:r w:rsidRPr="00777AF2">
        <w:rPr>
          <w:rFonts w:ascii="Times New Roman" w:eastAsiaTheme="minorHAnsi" w:hAnsi="Times New Roman"/>
          <w:sz w:val="28"/>
          <w:szCs w:val="28"/>
          <w:lang w:eastAsia="en-US"/>
        </w:rPr>
        <w:t>ся</w:t>
      </w:r>
      <w:r>
        <w:rPr>
          <w:rFonts w:ascii="Times New Roman" w:eastAsiaTheme="minorHAnsi" w:hAnsi="Times New Roman"/>
          <w:sz w:val="28"/>
          <w:szCs w:val="28"/>
          <w:lang w:eastAsia="en-US"/>
        </w:rPr>
        <w:t>,</w:t>
      </w:r>
      <w:r w:rsidRPr="00777AF2">
        <w:rPr>
          <w:rFonts w:ascii="Times New Roman" w:eastAsiaTheme="minorHAnsi" w:hAnsi="Times New Roman"/>
          <w:sz w:val="28"/>
          <w:szCs w:val="28"/>
          <w:lang w:eastAsia="en-US"/>
        </w:rPr>
        <w:t xml:space="preserve"> и </w:t>
      </w:r>
      <w:r>
        <w:rPr>
          <w:rFonts w:ascii="Times New Roman" w:eastAsiaTheme="minorHAnsi" w:hAnsi="Times New Roman"/>
          <w:sz w:val="28"/>
          <w:szCs w:val="28"/>
          <w:lang w:eastAsia="en-US"/>
        </w:rPr>
        <w:t xml:space="preserve">они лишь </w:t>
      </w:r>
      <w:r w:rsidRPr="00777AF2">
        <w:rPr>
          <w:rFonts w:ascii="Times New Roman" w:eastAsiaTheme="minorHAnsi" w:hAnsi="Times New Roman"/>
          <w:sz w:val="28"/>
          <w:szCs w:val="28"/>
          <w:lang w:eastAsia="en-US"/>
        </w:rPr>
        <w:t>указывают на ту или иную характеристику этого явления. Использовать то или иное определени</w:t>
      </w:r>
      <w:r>
        <w:rPr>
          <w:rFonts w:ascii="Times New Roman" w:eastAsiaTheme="minorHAnsi" w:hAnsi="Times New Roman"/>
          <w:sz w:val="28"/>
          <w:szCs w:val="28"/>
          <w:lang w:eastAsia="en-US"/>
        </w:rPr>
        <w:t>е как универсальное – не совсем корректно и уместно</w:t>
      </w:r>
      <w:r w:rsidRPr="00777AF2">
        <w:rPr>
          <w:rFonts w:ascii="Times New Roman" w:eastAsiaTheme="minorHAnsi" w:hAnsi="Times New Roman"/>
          <w:sz w:val="28"/>
          <w:szCs w:val="28"/>
          <w:lang w:eastAsia="en-US"/>
        </w:rPr>
        <w:t xml:space="preserve">. </w:t>
      </w:r>
    </w:p>
    <w:p w:rsidR="00777AF2" w:rsidRPr="00777AF2" w:rsidRDefault="00777AF2" w:rsidP="00777AF2">
      <w:pPr>
        <w:spacing w:after="0"/>
        <w:ind w:firstLine="567"/>
        <w:jc w:val="both"/>
        <w:rPr>
          <w:rFonts w:ascii="Times New Roman" w:eastAsiaTheme="minorHAnsi" w:hAnsi="Times New Roman"/>
          <w:sz w:val="28"/>
          <w:szCs w:val="28"/>
          <w:lang w:eastAsia="en-US"/>
        </w:rPr>
      </w:pPr>
      <w:r w:rsidRPr="00777AF2">
        <w:rPr>
          <w:rFonts w:ascii="Times New Roman" w:eastAsiaTheme="minorHAnsi" w:hAnsi="Times New Roman"/>
          <w:sz w:val="28"/>
          <w:szCs w:val="28"/>
          <w:lang w:eastAsia="en-US"/>
        </w:rPr>
        <w:t>Тем не менее, мы можем назвать признаки диаспоры, отличающие ее от иных явлени</w:t>
      </w:r>
      <w:r>
        <w:rPr>
          <w:rFonts w:ascii="Times New Roman" w:eastAsiaTheme="minorHAnsi" w:hAnsi="Times New Roman"/>
          <w:sz w:val="28"/>
          <w:szCs w:val="28"/>
          <w:lang w:eastAsia="en-US"/>
        </w:rPr>
        <w:t>й</w:t>
      </w:r>
      <w:r w:rsidRPr="00777AF2">
        <w:rPr>
          <w:rFonts w:ascii="Times New Roman" w:eastAsiaTheme="minorHAnsi" w:hAnsi="Times New Roman"/>
          <w:sz w:val="28"/>
          <w:szCs w:val="28"/>
          <w:lang w:eastAsia="en-US"/>
        </w:rPr>
        <w:t>:</w:t>
      </w:r>
    </w:p>
    <w:p w:rsidR="00777AF2" w:rsidRPr="00777AF2" w:rsidRDefault="00777AF2" w:rsidP="00777AF2">
      <w:pPr>
        <w:spacing w:after="0"/>
        <w:ind w:firstLine="567"/>
        <w:jc w:val="both"/>
        <w:rPr>
          <w:rFonts w:ascii="Times New Roman" w:eastAsiaTheme="minorHAnsi" w:hAnsi="Times New Roman"/>
          <w:sz w:val="28"/>
          <w:szCs w:val="28"/>
          <w:lang w:eastAsia="en-US"/>
        </w:rPr>
      </w:pPr>
      <w:r w:rsidRPr="00777AF2">
        <w:rPr>
          <w:rFonts w:ascii="Times New Roman" w:eastAsiaTheme="minorHAnsi" w:hAnsi="Times New Roman"/>
          <w:sz w:val="28"/>
          <w:szCs w:val="28"/>
          <w:lang w:eastAsia="en-US"/>
        </w:rPr>
        <w:t xml:space="preserve">а) множественная этническая самоидентификация, предполагающая наличие этнокультурной связи и со страной проживания, и с этнической родиной; </w:t>
      </w:r>
    </w:p>
    <w:p w:rsidR="00777AF2" w:rsidRPr="00777AF2" w:rsidRDefault="00777AF2" w:rsidP="00777AF2">
      <w:pPr>
        <w:spacing w:after="0"/>
        <w:ind w:firstLine="567"/>
        <w:jc w:val="both"/>
        <w:rPr>
          <w:rFonts w:ascii="Times New Roman" w:eastAsiaTheme="minorHAnsi" w:hAnsi="Times New Roman"/>
          <w:sz w:val="28"/>
          <w:szCs w:val="28"/>
          <w:lang w:eastAsia="en-US"/>
        </w:rPr>
      </w:pPr>
      <w:r w:rsidRPr="00777AF2">
        <w:rPr>
          <w:rFonts w:ascii="Times New Roman" w:eastAsiaTheme="minorHAnsi" w:hAnsi="Times New Roman"/>
          <w:sz w:val="28"/>
          <w:szCs w:val="28"/>
          <w:lang w:eastAsia="en-US"/>
        </w:rPr>
        <w:t xml:space="preserve">б) существование институтов, призванных обеспечить сохранение и развитие диаспоры, в т. ч. международного характера; </w:t>
      </w:r>
    </w:p>
    <w:p w:rsidR="00777AF2" w:rsidRPr="00777AF2" w:rsidRDefault="00777AF2" w:rsidP="00777AF2">
      <w:pPr>
        <w:spacing w:after="0"/>
        <w:ind w:firstLine="567"/>
        <w:jc w:val="both"/>
        <w:rPr>
          <w:rFonts w:ascii="Times New Roman" w:eastAsiaTheme="minorHAnsi" w:hAnsi="Times New Roman"/>
          <w:sz w:val="28"/>
          <w:szCs w:val="28"/>
          <w:lang w:eastAsia="en-US"/>
        </w:rPr>
      </w:pPr>
      <w:r w:rsidRPr="00777AF2">
        <w:rPr>
          <w:rFonts w:ascii="Times New Roman" w:eastAsiaTheme="minorHAnsi" w:hAnsi="Times New Roman"/>
          <w:sz w:val="28"/>
          <w:szCs w:val="28"/>
          <w:lang w:eastAsia="en-US"/>
        </w:rPr>
        <w:t>в) наличие стратегии взаимодействия с государственными институтами, как страны проживания, так и т. н. «титульного государства»</w:t>
      </w:r>
      <w:r>
        <w:rPr>
          <w:rFonts w:ascii="Times New Roman" w:eastAsiaTheme="minorHAnsi" w:hAnsi="Times New Roman"/>
          <w:sz w:val="28"/>
          <w:szCs w:val="28"/>
          <w:lang w:eastAsia="en-US"/>
        </w:rPr>
        <w:t>.</w:t>
      </w:r>
    </w:p>
    <w:p w:rsidR="00777AF2" w:rsidRPr="00777AF2" w:rsidRDefault="00777AF2" w:rsidP="00777AF2">
      <w:pPr>
        <w:spacing w:after="0"/>
        <w:ind w:firstLine="567"/>
        <w:jc w:val="both"/>
        <w:rPr>
          <w:rFonts w:ascii="Times New Roman" w:eastAsiaTheme="minorHAnsi" w:hAnsi="Times New Roman"/>
          <w:sz w:val="28"/>
          <w:szCs w:val="28"/>
          <w:lang w:eastAsia="en-US"/>
        </w:rPr>
      </w:pPr>
      <w:r w:rsidRPr="00777AF2">
        <w:rPr>
          <w:rFonts w:ascii="Times New Roman" w:eastAsiaTheme="minorHAnsi" w:hAnsi="Times New Roman"/>
          <w:sz w:val="28"/>
          <w:szCs w:val="28"/>
          <w:lang w:eastAsia="en-US"/>
        </w:rPr>
        <w:t>В отечественной и зарубежной науке представлены следующие типологии диаспор:</w:t>
      </w:r>
    </w:p>
    <w:p w:rsidR="00777AF2" w:rsidRPr="00777AF2" w:rsidRDefault="00777AF2" w:rsidP="00777AF2">
      <w:pPr>
        <w:spacing w:after="0"/>
        <w:ind w:firstLine="567"/>
        <w:jc w:val="both"/>
        <w:rPr>
          <w:rFonts w:ascii="Times New Roman" w:eastAsiaTheme="minorHAnsi" w:hAnsi="Times New Roman"/>
          <w:sz w:val="28"/>
          <w:szCs w:val="28"/>
          <w:lang w:eastAsia="en-US"/>
        </w:rPr>
      </w:pPr>
      <w:r w:rsidRPr="00777AF2">
        <w:rPr>
          <w:rFonts w:ascii="Times New Roman" w:eastAsiaTheme="minorHAnsi" w:hAnsi="Times New Roman"/>
          <w:sz w:val="28"/>
          <w:szCs w:val="28"/>
          <w:lang w:eastAsia="en-US"/>
        </w:rPr>
        <w:t>1)</w:t>
      </w:r>
      <w:r w:rsidRPr="00777AF2">
        <w:rPr>
          <w:rFonts w:ascii="Times New Roman" w:eastAsiaTheme="minorHAnsi" w:hAnsi="Times New Roman"/>
          <w:sz w:val="28"/>
          <w:szCs w:val="28"/>
          <w:lang w:eastAsia="en-US"/>
        </w:rPr>
        <w:tab/>
        <w:t>Внутренние диаспоры – проживающие в пределах одного государства, но в иной этнической среде.</w:t>
      </w:r>
    </w:p>
    <w:p w:rsidR="00777AF2" w:rsidRPr="00777AF2" w:rsidRDefault="00777AF2" w:rsidP="00777AF2">
      <w:pPr>
        <w:spacing w:after="0"/>
        <w:ind w:firstLine="567"/>
        <w:jc w:val="both"/>
        <w:rPr>
          <w:rFonts w:ascii="Times New Roman" w:eastAsiaTheme="minorHAnsi" w:hAnsi="Times New Roman"/>
          <w:sz w:val="28"/>
          <w:szCs w:val="28"/>
          <w:lang w:eastAsia="en-US"/>
        </w:rPr>
      </w:pPr>
      <w:r w:rsidRPr="00777AF2">
        <w:rPr>
          <w:rFonts w:ascii="Times New Roman" w:eastAsiaTheme="minorHAnsi" w:hAnsi="Times New Roman"/>
          <w:sz w:val="28"/>
          <w:szCs w:val="28"/>
          <w:lang w:eastAsia="en-US"/>
        </w:rPr>
        <w:t>2)</w:t>
      </w:r>
      <w:r w:rsidRPr="00777AF2">
        <w:rPr>
          <w:rFonts w:ascii="Times New Roman" w:eastAsiaTheme="minorHAnsi" w:hAnsi="Times New Roman"/>
          <w:sz w:val="28"/>
          <w:szCs w:val="28"/>
          <w:lang w:eastAsia="en-US"/>
        </w:rPr>
        <w:tab/>
        <w:t>Внешние диаспоры – проживающие за пределами государства, являющегося родиной рассматриваемого этноса.</w:t>
      </w:r>
    </w:p>
    <w:p w:rsidR="00777AF2" w:rsidRPr="00777AF2" w:rsidRDefault="00777AF2" w:rsidP="00777AF2">
      <w:pPr>
        <w:spacing w:after="0"/>
        <w:ind w:firstLine="567"/>
        <w:jc w:val="both"/>
        <w:rPr>
          <w:rFonts w:ascii="Times New Roman" w:eastAsiaTheme="minorHAnsi" w:hAnsi="Times New Roman"/>
          <w:sz w:val="28"/>
          <w:szCs w:val="28"/>
          <w:lang w:eastAsia="en-US"/>
        </w:rPr>
      </w:pPr>
      <w:r w:rsidRPr="00777AF2">
        <w:rPr>
          <w:rFonts w:ascii="Times New Roman" w:eastAsiaTheme="minorHAnsi" w:hAnsi="Times New Roman"/>
          <w:sz w:val="28"/>
          <w:szCs w:val="28"/>
          <w:lang w:eastAsia="en-US"/>
        </w:rPr>
        <w:t xml:space="preserve">Так же существует иная типология, основанная на наличии у диаспоры потенциала и возможностей осознавать свой коллективный </w:t>
      </w:r>
      <w:proofErr w:type="spellStart"/>
      <w:r w:rsidRPr="00777AF2">
        <w:rPr>
          <w:rFonts w:ascii="Times New Roman" w:eastAsiaTheme="minorHAnsi" w:hAnsi="Times New Roman"/>
          <w:sz w:val="28"/>
          <w:szCs w:val="28"/>
          <w:lang w:eastAsia="en-US"/>
        </w:rPr>
        <w:t>диаспоральный</w:t>
      </w:r>
      <w:proofErr w:type="spellEnd"/>
      <w:r w:rsidRPr="00777AF2">
        <w:rPr>
          <w:rFonts w:ascii="Times New Roman" w:eastAsiaTheme="minorHAnsi" w:hAnsi="Times New Roman"/>
          <w:sz w:val="28"/>
          <w:szCs w:val="28"/>
          <w:lang w:eastAsia="en-US"/>
        </w:rPr>
        <w:t xml:space="preserve"> интерес и реализовывать его:</w:t>
      </w:r>
    </w:p>
    <w:p w:rsidR="00777AF2" w:rsidRPr="00777AF2" w:rsidRDefault="00777AF2" w:rsidP="00777AF2">
      <w:pPr>
        <w:spacing w:after="0"/>
        <w:ind w:firstLine="567"/>
        <w:jc w:val="both"/>
        <w:rPr>
          <w:rFonts w:ascii="Times New Roman" w:eastAsiaTheme="minorHAnsi" w:hAnsi="Times New Roman"/>
          <w:sz w:val="28"/>
          <w:szCs w:val="28"/>
          <w:lang w:eastAsia="en-US"/>
        </w:rPr>
      </w:pPr>
      <w:r w:rsidRPr="00777AF2">
        <w:rPr>
          <w:rFonts w:ascii="Times New Roman" w:eastAsiaTheme="minorHAnsi" w:hAnsi="Times New Roman"/>
          <w:sz w:val="28"/>
          <w:szCs w:val="28"/>
          <w:lang w:eastAsia="en-US"/>
        </w:rPr>
        <w:t>1)</w:t>
      </w:r>
      <w:r w:rsidRPr="00777AF2">
        <w:rPr>
          <w:rFonts w:ascii="Times New Roman" w:eastAsiaTheme="minorHAnsi" w:hAnsi="Times New Roman"/>
          <w:sz w:val="28"/>
          <w:szCs w:val="28"/>
          <w:lang w:eastAsia="en-US"/>
        </w:rPr>
        <w:tab/>
        <w:t xml:space="preserve">«пролетарские» диаспоры - не имеющие навыков для «эффективного действия в своих коллективных интересах» </w:t>
      </w:r>
    </w:p>
    <w:p w:rsidR="00777AF2" w:rsidRPr="00777AF2" w:rsidRDefault="00777AF2" w:rsidP="00777AF2">
      <w:pPr>
        <w:spacing w:after="0"/>
        <w:ind w:firstLine="567"/>
        <w:jc w:val="both"/>
        <w:rPr>
          <w:rFonts w:ascii="Times New Roman" w:eastAsiaTheme="minorHAnsi" w:hAnsi="Times New Roman"/>
          <w:sz w:val="28"/>
          <w:szCs w:val="28"/>
          <w:lang w:eastAsia="en-US"/>
        </w:rPr>
      </w:pPr>
      <w:r w:rsidRPr="00777AF2">
        <w:rPr>
          <w:rFonts w:ascii="Times New Roman" w:eastAsiaTheme="minorHAnsi" w:hAnsi="Times New Roman"/>
          <w:sz w:val="28"/>
          <w:szCs w:val="28"/>
          <w:lang w:eastAsia="en-US"/>
        </w:rPr>
        <w:t>2)</w:t>
      </w:r>
      <w:r w:rsidRPr="00777AF2">
        <w:rPr>
          <w:rFonts w:ascii="Times New Roman" w:eastAsiaTheme="minorHAnsi" w:hAnsi="Times New Roman"/>
          <w:sz w:val="28"/>
          <w:szCs w:val="28"/>
          <w:lang w:eastAsia="en-US"/>
        </w:rPr>
        <w:tab/>
        <w:t>«мобилизованные»  - это диаспоры, которые обладают большим политическим, экономическим и организационным потенциалом.</w:t>
      </w:r>
    </w:p>
    <w:p w:rsidR="00777AF2" w:rsidRPr="00777AF2" w:rsidRDefault="00777AF2" w:rsidP="00777AF2">
      <w:pPr>
        <w:spacing w:after="0"/>
        <w:ind w:firstLine="567"/>
        <w:jc w:val="both"/>
        <w:rPr>
          <w:rFonts w:ascii="Times New Roman" w:eastAsiaTheme="minorHAnsi" w:hAnsi="Times New Roman"/>
          <w:sz w:val="28"/>
          <w:szCs w:val="28"/>
          <w:lang w:eastAsia="en-US"/>
        </w:rPr>
      </w:pPr>
      <w:r w:rsidRPr="00777AF2">
        <w:rPr>
          <w:rFonts w:ascii="Times New Roman" w:eastAsiaTheme="minorHAnsi" w:hAnsi="Times New Roman"/>
          <w:sz w:val="28"/>
          <w:szCs w:val="28"/>
          <w:lang w:eastAsia="en-US"/>
        </w:rPr>
        <w:t>Диаспоры, всегда связаны с двумя странами – исторической родиной и страной проживания. И на основе этого понимания, существуют формы взаимодействия диаспор с ними:</w:t>
      </w:r>
    </w:p>
    <w:p w:rsidR="00777AF2" w:rsidRPr="00777AF2" w:rsidRDefault="00777AF2" w:rsidP="00777AF2">
      <w:pPr>
        <w:spacing w:after="0"/>
        <w:ind w:firstLine="567"/>
        <w:jc w:val="both"/>
        <w:rPr>
          <w:rFonts w:ascii="Times New Roman" w:eastAsiaTheme="minorHAnsi" w:hAnsi="Times New Roman"/>
          <w:sz w:val="28"/>
          <w:szCs w:val="28"/>
          <w:lang w:eastAsia="en-US"/>
        </w:rPr>
      </w:pPr>
      <w:r w:rsidRPr="00777AF2">
        <w:rPr>
          <w:rFonts w:ascii="Times New Roman" w:eastAsiaTheme="minorHAnsi" w:hAnsi="Times New Roman"/>
          <w:sz w:val="28"/>
          <w:szCs w:val="28"/>
          <w:lang w:eastAsia="en-US"/>
        </w:rPr>
        <w:t>1)</w:t>
      </w:r>
      <w:r w:rsidRPr="00777AF2">
        <w:rPr>
          <w:rFonts w:ascii="Times New Roman" w:eastAsiaTheme="minorHAnsi" w:hAnsi="Times New Roman"/>
          <w:sz w:val="28"/>
          <w:szCs w:val="28"/>
          <w:lang w:eastAsia="en-US"/>
        </w:rPr>
        <w:tab/>
        <w:t>обращение родной страны за помощью к диаспоре;</w:t>
      </w:r>
    </w:p>
    <w:p w:rsidR="00777AF2" w:rsidRPr="00777AF2" w:rsidRDefault="00777AF2" w:rsidP="00777AF2">
      <w:pPr>
        <w:spacing w:after="0"/>
        <w:ind w:firstLine="567"/>
        <w:jc w:val="both"/>
        <w:rPr>
          <w:rFonts w:ascii="Times New Roman" w:eastAsiaTheme="minorHAnsi" w:hAnsi="Times New Roman"/>
          <w:sz w:val="28"/>
          <w:szCs w:val="28"/>
          <w:lang w:eastAsia="en-US"/>
        </w:rPr>
      </w:pPr>
      <w:r w:rsidRPr="00777AF2">
        <w:rPr>
          <w:rFonts w:ascii="Times New Roman" w:eastAsiaTheme="minorHAnsi" w:hAnsi="Times New Roman"/>
          <w:sz w:val="28"/>
          <w:szCs w:val="28"/>
          <w:lang w:eastAsia="en-US"/>
        </w:rPr>
        <w:t>2)</w:t>
      </w:r>
      <w:r w:rsidRPr="00777AF2">
        <w:rPr>
          <w:rFonts w:ascii="Times New Roman" w:eastAsiaTheme="minorHAnsi" w:hAnsi="Times New Roman"/>
          <w:sz w:val="28"/>
          <w:szCs w:val="28"/>
          <w:lang w:eastAsia="en-US"/>
        </w:rPr>
        <w:tab/>
        <w:t>диаспора способна непосредственно влиять сама на события в стране проживания и в стране «исхода»;</w:t>
      </w:r>
    </w:p>
    <w:p w:rsidR="00777AF2" w:rsidRPr="00777AF2" w:rsidRDefault="00777AF2" w:rsidP="00777AF2">
      <w:pPr>
        <w:spacing w:after="0"/>
        <w:ind w:firstLine="567"/>
        <w:jc w:val="both"/>
        <w:rPr>
          <w:rFonts w:ascii="Times New Roman" w:eastAsiaTheme="minorHAnsi" w:hAnsi="Times New Roman"/>
          <w:sz w:val="28"/>
          <w:szCs w:val="28"/>
          <w:lang w:eastAsia="en-US"/>
        </w:rPr>
      </w:pPr>
      <w:r w:rsidRPr="00777AF2">
        <w:rPr>
          <w:rFonts w:ascii="Times New Roman" w:eastAsiaTheme="minorHAnsi" w:hAnsi="Times New Roman"/>
          <w:sz w:val="28"/>
          <w:szCs w:val="28"/>
          <w:lang w:eastAsia="en-US"/>
        </w:rPr>
        <w:t>3)</w:t>
      </w:r>
      <w:r w:rsidRPr="00777AF2">
        <w:rPr>
          <w:rFonts w:ascii="Times New Roman" w:eastAsiaTheme="minorHAnsi" w:hAnsi="Times New Roman"/>
          <w:sz w:val="28"/>
          <w:szCs w:val="28"/>
          <w:lang w:eastAsia="en-US"/>
        </w:rPr>
        <w:tab/>
        <w:t>страна «исхода» может выступить в защиту прав и интересов своей диаспоры.</w:t>
      </w:r>
    </w:p>
    <w:p w:rsidR="00777AF2" w:rsidRPr="00777AF2" w:rsidRDefault="00777AF2" w:rsidP="00777AF2">
      <w:pPr>
        <w:spacing w:after="0"/>
        <w:ind w:firstLine="567"/>
        <w:jc w:val="both"/>
        <w:rPr>
          <w:rFonts w:ascii="Times New Roman" w:eastAsiaTheme="minorHAnsi" w:hAnsi="Times New Roman"/>
          <w:sz w:val="28"/>
          <w:szCs w:val="28"/>
          <w:lang w:eastAsia="en-US"/>
        </w:rPr>
      </w:pPr>
      <w:r w:rsidRPr="00777AF2">
        <w:rPr>
          <w:rFonts w:ascii="Times New Roman" w:eastAsiaTheme="minorHAnsi" w:hAnsi="Times New Roman"/>
          <w:sz w:val="28"/>
          <w:szCs w:val="28"/>
          <w:lang w:eastAsia="en-US"/>
        </w:rPr>
        <w:lastRenderedPageBreak/>
        <w:t>На феномен диаспоры влияют такие факторы, как глобализация и тип диаспоры.</w:t>
      </w:r>
    </w:p>
    <w:p w:rsidR="00777AF2" w:rsidRPr="00777AF2" w:rsidRDefault="00777AF2" w:rsidP="00777AF2">
      <w:pPr>
        <w:spacing w:after="0"/>
        <w:ind w:firstLine="567"/>
        <w:jc w:val="both"/>
        <w:rPr>
          <w:rFonts w:ascii="Times New Roman" w:eastAsiaTheme="minorHAnsi" w:hAnsi="Times New Roman"/>
          <w:sz w:val="28"/>
          <w:szCs w:val="28"/>
          <w:lang w:eastAsia="en-US"/>
        </w:rPr>
      </w:pPr>
      <w:r w:rsidRPr="00777AF2">
        <w:rPr>
          <w:rFonts w:ascii="Times New Roman" w:eastAsiaTheme="minorHAnsi" w:hAnsi="Times New Roman"/>
          <w:sz w:val="28"/>
          <w:szCs w:val="28"/>
          <w:lang w:eastAsia="en-US"/>
        </w:rPr>
        <w:t>Первое означает, что диаспора включается в систему транснациональных сетей, зачастую игнорируя границы национальных государств, под действием тех новшеств, которые</w:t>
      </w:r>
      <w:r>
        <w:rPr>
          <w:rFonts w:ascii="Times New Roman" w:eastAsiaTheme="minorHAnsi" w:hAnsi="Times New Roman"/>
          <w:sz w:val="28"/>
          <w:szCs w:val="28"/>
          <w:lang w:eastAsia="en-US"/>
        </w:rPr>
        <w:t xml:space="preserve"> отражают феномен глобализации. </w:t>
      </w:r>
      <w:proofErr w:type="gramStart"/>
      <w:r w:rsidRPr="00777AF2">
        <w:rPr>
          <w:rFonts w:ascii="Times New Roman" w:eastAsiaTheme="minorHAnsi" w:hAnsi="Times New Roman"/>
          <w:sz w:val="28"/>
          <w:szCs w:val="28"/>
          <w:lang w:eastAsia="en-US"/>
        </w:rPr>
        <w:t xml:space="preserve">Это приводит к тому, что такое традиционное явление, для национального государства, как «диаспора» (в своих разнообразных видах) превращается в явление </w:t>
      </w:r>
      <w:proofErr w:type="spellStart"/>
      <w:r w:rsidRPr="00777AF2">
        <w:rPr>
          <w:rFonts w:ascii="Times New Roman" w:eastAsiaTheme="minorHAnsi" w:hAnsi="Times New Roman"/>
          <w:sz w:val="28"/>
          <w:szCs w:val="28"/>
          <w:lang w:eastAsia="en-US"/>
        </w:rPr>
        <w:t>глобализационное</w:t>
      </w:r>
      <w:proofErr w:type="spellEnd"/>
      <w:r w:rsidRPr="00777AF2">
        <w:rPr>
          <w:rFonts w:ascii="Times New Roman" w:eastAsiaTheme="minorHAnsi" w:hAnsi="Times New Roman"/>
          <w:sz w:val="28"/>
          <w:szCs w:val="28"/>
          <w:lang w:eastAsia="en-US"/>
        </w:rPr>
        <w:t xml:space="preserve"> – транснациональную диаспору, которая усиливает и сам феномен глобализации, становясь основой дальнейшего его развития и новой формой существования человеческой цивилизации, в которой на первый план выводится именно диаспора, а не национальное государство.  </w:t>
      </w:r>
      <w:proofErr w:type="gramEnd"/>
    </w:p>
    <w:p w:rsidR="00777AF2" w:rsidRPr="00777AF2" w:rsidRDefault="00777AF2" w:rsidP="00777AF2">
      <w:pPr>
        <w:spacing w:after="0"/>
        <w:ind w:firstLine="567"/>
        <w:jc w:val="both"/>
        <w:rPr>
          <w:rFonts w:ascii="Times New Roman" w:eastAsiaTheme="minorHAnsi" w:hAnsi="Times New Roman"/>
          <w:sz w:val="28"/>
          <w:szCs w:val="28"/>
          <w:lang w:eastAsia="en-US"/>
        </w:rPr>
      </w:pPr>
      <w:r w:rsidRPr="00777AF2">
        <w:rPr>
          <w:rFonts w:ascii="Times New Roman" w:eastAsiaTheme="minorHAnsi" w:hAnsi="Times New Roman"/>
          <w:sz w:val="28"/>
          <w:szCs w:val="28"/>
          <w:lang w:eastAsia="en-US"/>
        </w:rPr>
        <w:t>С этим пониманием диаспоры связан и такой феномен, как транснациональные сети, который делает акцент на роль коммуникаций, как важной части общения диаспоры с акторами и явлениями, находящимися вне границ национальных государств. В этом плане, современный этап развития российской диаспоры должен основываться на формировании именно коммуникативного механизма, как условия не только складывания диаспоры, но и ее выживания.</w:t>
      </w:r>
    </w:p>
    <w:p w:rsidR="00777AF2" w:rsidRPr="00777AF2" w:rsidRDefault="00777AF2" w:rsidP="00777AF2">
      <w:pPr>
        <w:spacing w:after="0"/>
        <w:ind w:firstLine="567"/>
        <w:jc w:val="both"/>
        <w:rPr>
          <w:rFonts w:ascii="Times New Roman" w:eastAsiaTheme="minorHAnsi" w:hAnsi="Times New Roman"/>
          <w:sz w:val="28"/>
          <w:szCs w:val="28"/>
          <w:lang w:eastAsia="en-US"/>
        </w:rPr>
      </w:pPr>
      <w:r w:rsidRPr="00777AF2">
        <w:rPr>
          <w:rFonts w:ascii="Times New Roman" w:eastAsiaTheme="minorHAnsi" w:hAnsi="Times New Roman"/>
          <w:sz w:val="28"/>
          <w:szCs w:val="28"/>
          <w:lang w:eastAsia="en-US"/>
        </w:rPr>
        <w:t xml:space="preserve">В то же время, как и глобализация, транснациональная диаспора – то явление, которое вступает в конфликт с национальным государством, чьи основы диаспора разрушает. И поскольку, противостоять этому процессу невозможно, национальные государства стараются использовать их. В итоге диаспора приобретает структурированность и системность – перенимая эту характеристику у государства. А потребности в защите своих интересов или в традиционной принадлежности формируют такое явление как двойная идентичность: идентификация себя с государством – нацией и диаспорой. </w:t>
      </w:r>
    </w:p>
    <w:p w:rsidR="00777AF2" w:rsidRPr="00777AF2" w:rsidRDefault="00777AF2" w:rsidP="00777AF2">
      <w:pPr>
        <w:spacing w:after="0"/>
        <w:ind w:firstLine="567"/>
        <w:jc w:val="both"/>
        <w:rPr>
          <w:rFonts w:ascii="Times New Roman" w:eastAsiaTheme="minorHAnsi" w:hAnsi="Times New Roman"/>
          <w:sz w:val="28"/>
          <w:szCs w:val="28"/>
          <w:lang w:eastAsia="en-US"/>
        </w:rPr>
      </w:pPr>
      <w:r w:rsidRPr="00777AF2">
        <w:rPr>
          <w:rFonts w:ascii="Times New Roman" w:eastAsiaTheme="minorHAnsi" w:hAnsi="Times New Roman"/>
          <w:sz w:val="28"/>
          <w:szCs w:val="28"/>
          <w:lang w:eastAsia="en-US"/>
        </w:rPr>
        <w:t xml:space="preserve">Особенность российской диаспоры заключается в ее </w:t>
      </w:r>
      <w:proofErr w:type="spellStart"/>
      <w:r w:rsidRPr="00777AF2">
        <w:rPr>
          <w:rFonts w:ascii="Times New Roman" w:eastAsiaTheme="minorHAnsi" w:hAnsi="Times New Roman"/>
          <w:sz w:val="28"/>
          <w:szCs w:val="28"/>
          <w:lang w:eastAsia="en-US"/>
        </w:rPr>
        <w:t>полиэтничности</w:t>
      </w:r>
      <w:proofErr w:type="spellEnd"/>
      <w:r w:rsidRPr="00777AF2">
        <w:rPr>
          <w:rFonts w:ascii="Times New Roman" w:eastAsiaTheme="minorHAnsi" w:hAnsi="Times New Roman"/>
          <w:sz w:val="28"/>
          <w:szCs w:val="28"/>
          <w:lang w:eastAsia="en-US"/>
        </w:rPr>
        <w:t xml:space="preserve">, </w:t>
      </w:r>
      <w:proofErr w:type="spellStart"/>
      <w:r w:rsidRPr="00777AF2">
        <w:rPr>
          <w:rFonts w:ascii="Times New Roman" w:eastAsiaTheme="minorHAnsi" w:hAnsi="Times New Roman"/>
          <w:sz w:val="28"/>
          <w:szCs w:val="28"/>
          <w:lang w:eastAsia="en-US"/>
        </w:rPr>
        <w:t>поликультурности</w:t>
      </w:r>
      <w:proofErr w:type="spellEnd"/>
      <w:r w:rsidRPr="00777AF2">
        <w:rPr>
          <w:rFonts w:ascii="Times New Roman" w:eastAsiaTheme="minorHAnsi" w:hAnsi="Times New Roman"/>
          <w:sz w:val="28"/>
          <w:szCs w:val="28"/>
          <w:lang w:eastAsia="en-US"/>
        </w:rPr>
        <w:t xml:space="preserve">, </w:t>
      </w:r>
      <w:proofErr w:type="spellStart"/>
      <w:r w:rsidRPr="00777AF2">
        <w:rPr>
          <w:rFonts w:ascii="Times New Roman" w:eastAsiaTheme="minorHAnsi" w:hAnsi="Times New Roman"/>
          <w:sz w:val="28"/>
          <w:szCs w:val="28"/>
          <w:lang w:eastAsia="en-US"/>
        </w:rPr>
        <w:t>поликонфессиональности</w:t>
      </w:r>
      <w:proofErr w:type="spellEnd"/>
      <w:r w:rsidRPr="00777AF2">
        <w:rPr>
          <w:rFonts w:ascii="Times New Roman" w:eastAsiaTheme="minorHAnsi" w:hAnsi="Times New Roman"/>
          <w:sz w:val="28"/>
          <w:szCs w:val="28"/>
          <w:lang w:eastAsia="en-US"/>
        </w:rPr>
        <w:t>, что не позволяет применять к ней традиционные, для диаспоры идентификаторы – по религии, этносу, культуре. Это затрудняет определения того круга лиц, кого можно считать членами российской диаспоры, или «соотечественниками».</w:t>
      </w:r>
    </w:p>
    <w:p w:rsidR="00777AF2" w:rsidRPr="00777AF2" w:rsidRDefault="00777AF2" w:rsidP="00777AF2">
      <w:pPr>
        <w:spacing w:after="0"/>
        <w:ind w:firstLine="567"/>
        <w:jc w:val="both"/>
        <w:rPr>
          <w:rFonts w:ascii="Times New Roman" w:eastAsiaTheme="minorHAnsi" w:hAnsi="Times New Roman"/>
          <w:sz w:val="28"/>
          <w:szCs w:val="28"/>
          <w:lang w:eastAsia="en-US"/>
        </w:rPr>
      </w:pPr>
      <w:r w:rsidRPr="00777AF2">
        <w:rPr>
          <w:rFonts w:ascii="Times New Roman" w:eastAsiaTheme="minorHAnsi" w:hAnsi="Times New Roman"/>
          <w:sz w:val="28"/>
          <w:szCs w:val="28"/>
          <w:lang w:eastAsia="en-US"/>
        </w:rPr>
        <w:t xml:space="preserve">Так же российская диаспора характеризуется наличием застойных явлений, проявляющихся в отсутствии своего поступательного развития, а именно ее сохранении в той фазе, где должно происходить формирование и координация интересов членов диаспоры, что обусловлено отсутствием выхода из существующих внутри нее противоречий. Суть их в чрезмерной </w:t>
      </w:r>
      <w:proofErr w:type="spellStart"/>
      <w:r w:rsidRPr="00777AF2">
        <w:rPr>
          <w:rFonts w:ascii="Times New Roman" w:eastAsiaTheme="minorHAnsi" w:hAnsi="Times New Roman"/>
          <w:sz w:val="28"/>
          <w:szCs w:val="28"/>
          <w:lang w:eastAsia="en-US"/>
        </w:rPr>
        <w:t>дистанциировании</w:t>
      </w:r>
      <w:proofErr w:type="spellEnd"/>
      <w:r w:rsidRPr="00777AF2">
        <w:rPr>
          <w:rFonts w:ascii="Times New Roman" w:eastAsiaTheme="minorHAnsi" w:hAnsi="Times New Roman"/>
          <w:sz w:val="28"/>
          <w:szCs w:val="28"/>
          <w:lang w:eastAsia="en-US"/>
        </w:rPr>
        <w:t xml:space="preserve"> диаспоры до уровня сегрегации, что и лишает ее </w:t>
      </w:r>
      <w:proofErr w:type="spellStart"/>
      <w:r w:rsidRPr="00777AF2">
        <w:rPr>
          <w:rFonts w:ascii="Times New Roman" w:eastAsiaTheme="minorHAnsi" w:hAnsi="Times New Roman"/>
          <w:sz w:val="28"/>
          <w:szCs w:val="28"/>
          <w:lang w:eastAsia="en-US"/>
        </w:rPr>
        <w:t>динамиза</w:t>
      </w:r>
      <w:proofErr w:type="spellEnd"/>
      <w:r w:rsidRPr="00777AF2">
        <w:rPr>
          <w:rFonts w:ascii="Times New Roman" w:eastAsiaTheme="minorHAnsi" w:hAnsi="Times New Roman"/>
          <w:sz w:val="28"/>
          <w:szCs w:val="28"/>
          <w:lang w:eastAsia="en-US"/>
        </w:rPr>
        <w:t xml:space="preserve"> и развития.</w:t>
      </w:r>
    </w:p>
    <w:p w:rsidR="00777AF2" w:rsidRPr="00777AF2" w:rsidRDefault="00777AF2" w:rsidP="00777AF2">
      <w:pPr>
        <w:spacing w:after="0"/>
        <w:ind w:firstLine="567"/>
        <w:jc w:val="both"/>
        <w:rPr>
          <w:rFonts w:ascii="Times New Roman" w:eastAsiaTheme="minorHAnsi" w:hAnsi="Times New Roman"/>
          <w:sz w:val="28"/>
          <w:szCs w:val="28"/>
          <w:lang w:eastAsia="en-US"/>
        </w:rPr>
      </w:pPr>
      <w:r w:rsidRPr="00777AF2">
        <w:rPr>
          <w:rFonts w:ascii="Times New Roman" w:eastAsiaTheme="minorHAnsi" w:hAnsi="Times New Roman"/>
          <w:sz w:val="28"/>
          <w:szCs w:val="28"/>
          <w:lang w:eastAsia="en-US"/>
        </w:rPr>
        <w:lastRenderedPageBreak/>
        <w:t xml:space="preserve">Кроме того, проблемы российской диаспоры проявляются в отсутствии подробных сведений о российских соотечественниках как на территории ближнего, так и дальнего зарубежья. Это не позволяет простроить коммуникацию между диаспорой и исторической Родиной, превращая ее в диаспору – аутсайдер. Тем не менее, положительные тенденции имеются и связаны с наличием предпосылок превращения российской диаспоры в транснациональную корпорацию. </w:t>
      </w:r>
    </w:p>
    <w:p w:rsidR="00777AF2" w:rsidRPr="00777AF2" w:rsidRDefault="00777AF2" w:rsidP="00777AF2">
      <w:pPr>
        <w:spacing w:after="0"/>
        <w:ind w:firstLine="567"/>
        <w:jc w:val="both"/>
        <w:rPr>
          <w:rFonts w:ascii="Times New Roman" w:eastAsiaTheme="minorHAnsi" w:hAnsi="Times New Roman"/>
          <w:sz w:val="28"/>
          <w:szCs w:val="28"/>
          <w:lang w:eastAsia="en-US"/>
        </w:rPr>
      </w:pPr>
      <w:r w:rsidRPr="00777AF2">
        <w:rPr>
          <w:rFonts w:ascii="Times New Roman" w:eastAsiaTheme="minorHAnsi" w:hAnsi="Times New Roman"/>
          <w:sz w:val="28"/>
          <w:szCs w:val="28"/>
          <w:lang w:eastAsia="en-US"/>
        </w:rPr>
        <w:t>И основной вывод, касательно диаспор, который мы можем сделать, заключается в том, что диаспоры не смотря на наши знания о них,  влияют на всю мировую политику в целом, оказывая воздействие на региональные, внутриполитические и межгосударственные связи.</w:t>
      </w:r>
    </w:p>
    <w:p w:rsidR="00777AF2" w:rsidRPr="00777AF2" w:rsidRDefault="00777AF2" w:rsidP="00777AF2">
      <w:pPr>
        <w:spacing w:after="0"/>
        <w:ind w:firstLine="567"/>
        <w:jc w:val="both"/>
        <w:rPr>
          <w:rFonts w:ascii="Times New Roman" w:eastAsiaTheme="minorHAnsi" w:hAnsi="Times New Roman"/>
          <w:sz w:val="28"/>
          <w:szCs w:val="28"/>
          <w:lang w:eastAsia="en-US"/>
        </w:rPr>
      </w:pPr>
      <w:r w:rsidRPr="00777AF2">
        <w:rPr>
          <w:rFonts w:ascii="Times New Roman" w:eastAsiaTheme="minorHAnsi" w:hAnsi="Times New Roman"/>
          <w:sz w:val="28"/>
          <w:szCs w:val="28"/>
          <w:lang w:eastAsia="en-US"/>
        </w:rPr>
        <w:t xml:space="preserve">Решить проблемы, связанные с российской диаспорой, призван проект «Русский мир». «Русский мир» рассматривает диаспору как  основу транснациональных сетей, позволяющих объединить все возможные ресурсы и потенциалы Российской Федерации и соотечественников, проживающих за рубежом. Он является выражением теории транснациональных сетей и понимания </w:t>
      </w:r>
      <w:proofErr w:type="spellStart"/>
      <w:r w:rsidRPr="00777AF2">
        <w:rPr>
          <w:rFonts w:ascii="Times New Roman" w:eastAsiaTheme="minorHAnsi" w:hAnsi="Times New Roman"/>
          <w:sz w:val="28"/>
          <w:szCs w:val="28"/>
          <w:lang w:eastAsia="en-US"/>
        </w:rPr>
        <w:t>пандиаспоральных</w:t>
      </w:r>
      <w:proofErr w:type="spellEnd"/>
      <w:r w:rsidRPr="00777AF2">
        <w:rPr>
          <w:rFonts w:ascii="Times New Roman" w:eastAsiaTheme="minorHAnsi" w:hAnsi="Times New Roman"/>
          <w:sz w:val="28"/>
          <w:szCs w:val="28"/>
          <w:lang w:eastAsia="en-US"/>
        </w:rPr>
        <w:t xml:space="preserve"> процессов в конкретную политическую программу. </w:t>
      </w:r>
    </w:p>
    <w:p w:rsidR="00777AF2" w:rsidRPr="00777AF2" w:rsidRDefault="00777AF2" w:rsidP="00777AF2">
      <w:pPr>
        <w:spacing w:after="0"/>
        <w:ind w:firstLine="567"/>
        <w:jc w:val="both"/>
        <w:rPr>
          <w:rFonts w:ascii="Times New Roman" w:eastAsiaTheme="minorHAnsi" w:hAnsi="Times New Roman"/>
          <w:sz w:val="28"/>
          <w:szCs w:val="28"/>
          <w:lang w:eastAsia="en-US"/>
        </w:rPr>
      </w:pPr>
      <w:r w:rsidRPr="00777AF2">
        <w:rPr>
          <w:rFonts w:ascii="Times New Roman" w:eastAsiaTheme="minorHAnsi" w:hAnsi="Times New Roman"/>
          <w:sz w:val="28"/>
          <w:szCs w:val="28"/>
          <w:lang w:eastAsia="en-US"/>
        </w:rPr>
        <w:t xml:space="preserve">К сожалению, этот проект новый и не имеет под собой твердой теоретической почвы, как и направленной реализации в российских политических кругах. Но общее представление, выраженное в трудах П. Щедровицкого, он имеет: как «сетевая структура больших и малых сообществ, думающих и говорящих на русском языке» [45 из 2 параграфа] и именно русский язык и русская культура, должны стать идентификационной опорой программы «Русский мир». В основе представления </w:t>
      </w:r>
      <w:r>
        <w:rPr>
          <w:rFonts w:ascii="Times New Roman" w:eastAsiaTheme="minorHAnsi" w:hAnsi="Times New Roman"/>
          <w:sz w:val="28"/>
          <w:szCs w:val="28"/>
          <w:lang w:eastAsia="en-US"/>
        </w:rPr>
        <w:t>«</w:t>
      </w:r>
      <w:r w:rsidRPr="00777AF2">
        <w:rPr>
          <w:rFonts w:ascii="Times New Roman" w:eastAsiaTheme="minorHAnsi" w:hAnsi="Times New Roman"/>
          <w:sz w:val="28"/>
          <w:szCs w:val="28"/>
          <w:lang w:eastAsia="en-US"/>
        </w:rPr>
        <w:t>Русского мира</w:t>
      </w:r>
      <w:r>
        <w:rPr>
          <w:rFonts w:ascii="Times New Roman" w:eastAsiaTheme="minorHAnsi" w:hAnsi="Times New Roman"/>
          <w:sz w:val="28"/>
          <w:szCs w:val="28"/>
          <w:lang w:eastAsia="en-US"/>
        </w:rPr>
        <w:t>»</w:t>
      </w:r>
      <w:r w:rsidRPr="00777AF2">
        <w:rPr>
          <w:rFonts w:ascii="Times New Roman" w:eastAsiaTheme="minorHAnsi" w:hAnsi="Times New Roman"/>
          <w:sz w:val="28"/>
          <w:szCs w:val="28"/>
          <w:lang w:eastAsia="en-US"/>
        </w:rPr>
        <w:t xml:space="preserve"> Щедровицким геополитическое понимание транснациональных сетей, призванных включить Россию в зарубежные экономические, технологические и научные процессы. В этой связи, дальнейшая разработка этой программы представляется как стратегически значимая для внешней и внутренней политики России, решения ее внутренних и внешних проблем. </w:t>
      </w:r>
    </w:p>
    <w:p w:rsidR="00777AF2" w:rsidRPr="00777AF2" w:rsidRDefault="00777AF2" w:rsidP="00777AF2">
      <w:pPr>
        <w:spacing w:after="0"/>
        <w:ind w:firstLine="567"/>
        <w:jc w:val="both"/>
        <w:rPr>
          <w:rFonts w:ascii="Times New Roman" w:eastAsiaTheme="minorHAnsi" w:hAnsi="Times New Roman"/>
          <w:sz w:val="28"/>
          <w:szCs w:val="28"/>
          <w:lang w:eastAsia="en-US"/>
        </w:rPr>
      </w:pPr>
      <w:r w:rsidRPr="00777AF2">
        <w:rPr>
          <w:rFonts w:ascii="Times New Roman" w:eastAsiaTheme="minorHAnsi" w:hAnsi="Times New Roman"/>
          <w:sz w:val="28"/>
          <w:szCs w:val="28"/>
          <w:lang w:eastAsia="en-US"/>
        </w:rPr>
        <w:t xml:space="preserve">Тем не менее, </w:t>
      </w:r>
      <w:r>
        <w:rPr>
          <w:rFonts w:ascii="Times New Roman" w:eastAsiaTheme="minorHAnsi" w:hAnsi="Times New Roman"/>
          <w:sz w:val="28"/>
          <w:szCs w:val="28"/>
          <w:lang w:eastAsia="en-US"/>
        </w:rPr>
        <w:t>«</w:t>
      </w:r>
      <w:r w:rsidRPr="00777AF2">
        <w:rPr>
          <w:rFonts w:ascii="Times New Roman" w:eastAsiaTheme="minorHAnsi" w:hAnsi="Times New Roman"/>
          <w:sz w:val="28"/>
          <w:szCs w:val="28"/>
          <w:lang w:eastAsia="en-US"/>
        </w:rPr>
        <w:t>Русский мир</w:t>
      </w:r>
      <w:r>
        <w:rPr>
          <w:rFonts w:ascii="Times New Roman" w:eastAsiaTheme="minorHAnsi" w:hAnsi="Times New Roman"/>
          <w:sz w:val="28"/>
          <w:szCs w:val="28"/>
          <w:lang w:eastAsia="en-US"/>
        </w:rPr>
        <w:t>»</w:t>
      </w:r>
      <w:r w:rsidRPr="00777AF2">
        <w:rPr>
          <w:rFonts w:ascii="Times New Roman" w:eastAsiaTheme="minorHAnsi" w:hAnsi="Times New Roman"/>
          <w:sz w:val="28"/>
          <w:szCs w:val="28"/>
          <w:lang w:eastAsia="en-US"/>
        </w:rPr>
        <w:t xml:space="preserve"> – не политический элемент, т.е. не нуждается в ограниченной территории, но требует поддержки информационных, экономических, социальных и культурных связей диаспоры, представляя российское государство как корпорацию, заинтересованную в развитии этого феномена. А значит, государство должно активизировать свою деятельность в этом направлении, формируя посылы для развития «Русского мира».</w:t>
      </w:r>
    </w:p>
    <w:p w:rsidR="00777AF2" w:rsidRDefault="00777AF2" w:rsidP="00777AF2">
      <w:pPr>
        <w:spacing w:after="0"/>
        <w:ind w:firstLine="567"/>
        <w:jc w:val="both"/>
        <w:rPr>
          <w:rFonts w:ascii="Times New Roman" w:eastAsiaTheme="minorHAnsi" w:hAnsi="Times New Roman"/>
          <w:sz w:val="28"/>
          <w:szCs w:val="28"/>
          <w:lang w:eastAsia="en-US"/>
        </w:rPr>
      </w:pPr>
      <w:r w:rsidRPr="00777AF2">
        <w:rPr>
          <w:rFonts w:ascii="Times New Roman" w:eastAsiaTheme="minorHAnsi" w:hAnsi="Times New Roman"/>
          <w:sz w:val="28"/>
          <w:szCs w:val="28"/>
          <w:lang w:eastAsia="en-US"/>
        </w:rPr>
        <w:t xml:space="preserve">Первостепенная задача – формирование четкой концепции проекта «Русский мир» на уровне правительства и министерств, а так же создание </w:t>
      </w:r>
      <w:r w:rsidRPr="00777AF2">
        <w:rPr>
          <w:rFonts w:ascii="Times New Roman" w:eastAsiaTheme="minorHAnsi" w:hAnsi="Times New Roman"/>
          <w:sz w:val="28"/>
          <w:szCs w:val="28"/>
          <w:lang w:eastAsia="en-US"/>
        </w:rPr>
        <w:lastRenderedPageBreak/>
        <w:t>необходимой инфраструктуры для его функционирования. Огромное значение в развитии этого проекта должен стать русский язык, имеющий сильные позиции в странах ближнего зарубежья, и являющийся консолидирующим фактором российской ди</w:t>
      </w:r>
      <w:r>
        <w:rPr>
          <w:rFonts w:ascii="Times New Roman" w:eastAsiaTheme="minorHAnsi" w:hAnsi="Times New Roman"/>
          <w:sz w:val="28"/>
          <w:szCs w:val="28"/>
          <w:lang w:eastAsia="en-US"/>
        </w:rPr>
        <w:t>а</w:t>
      </w:r>
      <w:r w:rsidRPr="00777AF2">
        <w:rPr>
          <w:rFonts w:ascii="Times New Roman" w:eastAsiaTheme="minorHAnsi" w:hAnsi="Times New Roman"/>
          <w:sz w:val="28"/>
          <w:szCs w:val="28"/>
          <w:lang w:eastAsia="en-US"/>
        </w:rPr>
        <w:t>споры.</w:t>
      </w:r>
    </w:p>
    <w:p w:rsidR="00777AF2" w:rsidRDefault="00777AF2" w:rsidP="00777AF2">
      <w:pPr>
        <w:spacing w:after="0"/>
        <w:ind w:firstLine="567"/>
        <w:jc w:val="both"/>
        <w:rPr>
          <w:rFonts w:ascii="Times New Roman" w:eastAsiaTheme="minorHAnsi" w:hAnsi="Times New Roman"/>
          <w:sz w:val="28"/>
          <w:szCs w:val="28"/>
          <w:lang w:eastAsia="en-US"/>
        </w:rPr>
      </w:pPr>
    </w:p>
    <w:p w:rsidR="00777AF2" w:rsidRDefault="00777AF2" w:rsidP="00777AF2">
      <w:pPr>
        <w:spacing w:after="0"/>
        <w:ind w:firstLine="567"/>
        <w:jc w:val="both"/>
        <w:rPr>
          <w:rFonts w:ascii="Times New Roman" w:eastAsiaTheme="minorHAnsi" w:hAnsi="Times New Roman"/>
          <w:sz w:val="28"/>
          <w:szCs w:val="28"/>
          <w:lang w:eastAsia="en-US"/>
        </w:rPr>
      </w:pPr>
    </w:p>
    <w:p w:rsidR="00777AF2" w:rsidRDefault="00777AF2" w:rsidP="00777AF2">
      <w:pPr>
        <w:spacing w:after="0"/>
        <w:ind w:firstLine="567"/>
        <w:jc w:val="both"/>
        <w:rPr>
          <w:rFonts w:ascii="Times New Roman" w:eastAsiaTheme="minorHAnsi" w:hAnsi="Times New Roman"/>
          <w:sz w:val="28"/>
          <w:szCs w:val="28"/>
          <w:lang w:eastAsia="en-US"/>
        </w:rPr>
      </w:pPr>
    </w:p>
    <w:p w:rsidR="00777AF2" w:rsidRDefault="00777AF2" w:rsidP="00777AF2">
      <w:pPr>
        <w:spacing w:after="0"/>
        <w:ind w:firstLine="567"/>
        <w:jc w:val="both"/>
        <w:rPr>
          <w:rFonts w:ascii="Times New Roman" w:eastAsiaTheme="minorHAnsi" w:hAnsi="Times New Roman"/>
          <w:sz w:val="28"/>
          <w:szCs w:val="28"/>
          <w:lang w:eastAsia="en-US"/>
        </w:rPr>
      </w:pPr>
    </w:p>
    <w:p w:rsidR="00777AF2" w:rsidRDefault="00777AF2" w:rsidP="00777AF2">
      <w:pPr>
        <w:spacing w:after="0"/>
        <w:ind w:firstLine="567"/>
        <w:jc w:val="both"/>
        <w:rPr>
          <w:rFonts w:ascii="Times New Roman" w:eastAsiaTheme="minorHAnsi" w:hAnsi="Times New Roman"/>
          <w:sz w:val="28"/>
          <w:szCs w:val="28"/>
          <w:lang w:eastAsia="en-US"/>
        </w:rPr>
      </w:pPr>
    </w:p>
    <w:p w:rsidR="00777AF2" w:rsidRDefault="00777AF2" w:rsidP="00777AF2">
      <w:pPr>
        <w:spacing w:after="0"/>
        <w:ind w:firstLine="567"/>
        <w:jc w:val="both"/>
        <w:rPr>
          <w:rFonts w:ascii="Times New Roman" w:eastAsiaTheme="minorHAnsi" w:hAnsi="Times New Roman"/>
          <w:sz w:val="28"/>
          <w:szCs w:val="28"/>
          <w:lang w:eastAsia="en-US"/>
        </w:rPr>
      </w:pPr>
    </w:p>
    <w:p w:rsidR="00777AF2" w:rsidRDefault="00777AF2" w:rsidP="00777AF2">
      <w:pPr>
        <w:spacing w:after="0"/>
        <w:ind w:firstLine="567"/>
        <w:jc w:val="both"/>
        <w:rPr>
          <w:rFonts w:ascii="Times New Roman" w:eastAsiaTheme="minorHAnsi" w:hAnsi="Times New Roman"/>
          <w:sz w:val="28"/>
          <w:szCs w:val="28"/>
          <w:lang w:eastAsia="en-US"/>
        </w:rPr>
      </w:pPr>
    </w:p>
    <w:p w:rsidR="00777AF2" w:rsidRDefault="00777AF2" w:rsidP="00777AF2">
      <w:pPr>
        <w:spacing w:after="0"/>
        <w:ind w:firstLine="567"/>
        <w:jc w:val="both"/>
        <w:rPr>
          <w:rFonts w:ascii="Times New Roman" w:eastAsiaTheme="minorHAnsi" w:hAnsi="Times New Roman"/>
          <w:sz w:val="28"/>
          <w:szCs w:val="28"/>
          <w:lang w:eastAsia="en-US"/>
        </w:rPr>
      </w:pPr>
    </w:p>
    <w:p w:rsidR="00777AF2" w:rsidRDefault="00777AF2" w:rsidP="00777AF2">
      <w:pPr>
        <w:spacing w:after="0"/>
        <w:ind w:firstLine="567"/>
        <w:jc w:val="both"/>
        <w:rPr>
          <w:rFonts w:ascii="Times New Roman" w:eastAsiaTheme="minorHAnsi" w:hAnsi="Times New Roman"/>
          <w:sz w:val="28"/>
          <w:szCs w:val="28"/>
          <w:lang w:eastAsia="en-US"/>
        </w:rPr>
      </w:pPr>
    </w:p>
    <w:p w:rsidR="00777AF2" w:rsidRDefault="00777AF2" w:rsidP="00777AF2">
      <w:pPr>
        <w:spacing w:after="0"/>
        <w:ind w:firstLine="567"/>
        <w:jc w:val="both"/>
        <w:rPr>
          <w:rFonts w:ascii="Times New Roman" w:eastAsiaTheme="minorHAnsi" w:hAnsi="Times New Roman"/>
          <w:sz w:val="28"/>
          <w:szCs w:val="28"/>
          <w:lang w:eastAsia="en-US"/>
        </w:rPr>
      </w:pPr>
    </w:p>
    <w:p w:rsidR="00777AF2" w:rsidRDefault="00777AF2" w:rsidP="00777AF2">
      <w:pPr>
        <w:spacing w:after="0"/>
        <w:ind w:firstLine="567"/>
        <w:jc w:val="both"/>
        <w:rPr>
          <w:rFonts w:ascii="Times New Roman" w:eastAsiaTheme="minorHAnsi" w:hAnsi="Times New Roman"/>
          <w:sz w:val="28"/>
          <w:szCs w:val="28"/>
          <w:lang w:eastAsia="en-US"/>
        </w:rPr>
      </w:pPr>
    </w:p>
    <w:p w:rsidR="00777AF2" w:rsidRDefault="00777AF2" w:rsidP="00777AF2">
      <w:pPr>
        <w:spacing w:after="0"/>
        <w:ind w:firstLine="567"/>
        <w:jc w:val="both"/>
        <w:rPr>
          <w:rFonts w:ascii="Times New Roman" w:eastAsiaTheme="minorHAnsi" w:hAnsi="Times New Roman"/>
          <w:sz w:val="28"/>
          <w:szCs w:val="28"/>
          <w:lang w:eastAsia="en-US"/>
        </w:rPr>
      </w:pPr>
    </w:p>
    <w:p w:rsidR="00777AF2" w:rsidRDefault="00777AF2" w:rsidP="00777AF2">
      <w:pPr>
        <w:spacing w:after="0"/>
        <w:ind w:firstLine="567"/>
        <w:jc w:val="both"/>
        <w:rPr>
          <w:rFonts w:ascii="Times New Roman" w:eastAsiaTheme="minorHAnsi" w:hAnsi="Times New Roman"/>
          <w:sz w:val="28"/>
          <w:szCs w:val="28"/>
          <w:lang w:eastAsia="en-US"/>
        </w:rPr>
      </w:pPr>
    </w:p>
    <w:p w:rsidR="00777AF2" w:rsidRDefault="00777AF2" w:rsidP="00777AF2">
      <w:pPr>
        <w:spacing w:after="0"/>
        <w:ind w:firstLine="567"/>
        <w:jc w:val="both"/>
        <w:rPr>
          <w:rFonts w:ascii="Times New Roman" w:eastAsiaTheme="minorHAnsi" w:hAnsi="Times New Roman"/>
          <w:sz w:val="28"/>
          <w:szCs w:val="28"/>
          <w:lang w:eastAsia="en-US"/>
        </w:rPr>
      </w:pPr>
    </w:p>
    <w:p w:rsidR="00777AF2" w:rsidRDefault="00777AF2" w:rsidP="00777AF2">
      <w:pPr>
        <w:spacing w:after="0"/>
        <w:ind w:firstLine="567"/>
        <w:jc w:val="both"/>
        <w:rPr>
          <w:rFonts w:ascii="Times New Roman" w:eastAsiaTheme="minorHAnsi" w:hAnsi="Times New Roman"/>
          <w:sz w:val="28"/>
          <w:szCs w:val="28"/>
          <w:lang w:eastAsia="en-US"/>
        </w:rPr>
      </w:pPr>
    </w:p>
    <w:p w:rsidR="00777AF2" w:rsidRDefault="00777AF2" w:rsidP="00777AF2">
      <w:pPr>
        <w:spacing w:after="0"/>
        <w:ind w:firstLine="567"/>
        <w:jc w:val="both"/>
        <w:rPr>
          <w:rFonts w:ascii="Times New Roman" w:eastAsiaTheme="minorHAnsi" w:hAnsi="Times New Roman"/>
          <w:sz w:val="28"/>
          <w:szCs w:val="28"/>
          <w:lang w:eastAsia="en-US"/>
        </w:rPr>
      </w:pPr>
    </w:p>
    <w:p w:rsidR="00777AF2" w:rsidRDefault="00777AF2" w:rsidP="00777AF2">
      <w:pPr>
        <w:spacing w:after="0"/>
        <w:ind w:firstLine="567"/>
        <w:jc w:val="both"/>
        <w:rPr>
          <w:rFonts w:ascii="Times New Roman" w:eastAsiaTheme="minorHAnsi" w:hAnsi="Times New Roman"/>
          <w:sz w:val="28"/>
          <w:szCs w:val="28"/>
          <w:lang w:eastAsia="en-US"/>
        </w:rPr>
      </w:pPr>
    </w:p>
    <w:p w:rsidR="00777AF2" w:rsidRDefault="00777AF2" w:rsidP="00777AF2">
      <w:pPr>
        <w:spacing w:after="0"/>
        <w:ind w:firstLine="567"/>
        <w:jc w:val="both"/>
        <w:rPr>
          <w:rFonts w:ascii="Times New Roman" w:eastAsiaTheme="minorHAnsi" w:hAnsi="Times New Roman"/>
          <w:sz w:val="28"/>
          <w:szCs w:val="28"/>
          <w:lang w:eastAsia="en-US"/>
        </w:rPr>
      </w:pPr>
    </w:p>
    <w:p w:rsidR="00777AF2" w:rsidRDefault="00777AF2" w:rsidP="00777AF2">
      <w:pPr>
        <w:spacing w:after="0"/>
        <w:ind w:firstLine="567"/>
        <w:jc w:val="both"/>
        <w:rPr>
          <w:rFonts w:ascii="Times New Roman" w:eastAsiaTheme="minorHAnsi" w:hAnsi="Times New Roman"/>
          <w:sz w:val="28"/>
          <w:szCs w:val="28"/>
          <w:lang w:eastAsia="en-US"/>
        </w:rPr>
      </w:pPr>
    </w:p>
    <w:p w:rsidR="00777AF2" w:rsidRDefault="00777AF2" w:rsidP="00777AF2">
      <w:pPr>
        <w:spacing w:after="0"/>
        <w:ind w:firstLine="567"/>
        <w:jc w:val="both"/>
        <w:rPr>
          <w:rFonts w:ascii="Times New Roman" w:eastAsiaTheme="minorHAnsi" w:hAnsi="Times New Roman"/>
          <w:sz w:val="28"/>
          <w:szCs w:val="28"/>
          <w:lang w:eastAsia="en-US"/>
        </w:rPr>
      </w:pPr>
    </w:p>
    <w:p w:rsidR="00777AF2" w:rsidRDefault="00777AF2" w:rsidP="00777AF2">
      <w:pPr>
        <w:spacing w:after="0"/>
        <w:ind w:firstLine="567"/>
        <w:jc w:val="both"/>
        <w:rPr>
          <w:rFonts w:ascii="Times New Roman" w:eastAsiaTheme="minorHAnsi" w:hAnsi="Times New Roman"/>
          <w:sz w:val="28"/>
          <w:szCs w:val="28"/>
          <w:lang w:eastAsia="en-US"/>
        </w:rPr>
      </w:pPr>
    </w:p>
    <w:p w:rsidR="00777AF2" w:rsidRDefault="00777AF2" w:rsidP="00777AF2">
      <w:pPr>
        <w:spacing w:after="0"/>
        <w:ind w:firstLine="567"/>
        <w:jc w:val="both"/>
        <w:rPr>
          <w:rFonts w:ascii="Times New Roman" w:eastAsiaTheme="minorHAnsi" w:hAnsi="Times New Roman"/>
          <w:sz w:val="28"/>
          <w:szCs w:val="28"/>
          <w:lang w:eastAsia="en-US"/>
        </w:rPr>
      </w:pPr>
    </w:p>
    <w:p w:rsidR="00777AF2" w:rsidRDefault="00777AF2" w:rsidP="00777AF2">
      <w:pPr>
        <w:spacing w:after="0"/>
        <w:ind w:firstLine="567"/>
        <w:jc w:val="both"/>
        <w:rPr>
          <w:rFonts w:ascii="Times New Roman" w:eastAsiaTheme="minorHAnsi" w:hAnsi="Times New Roman"/>
          <w:sz w:val="28"/>
          <w:szCs w:val="28"/>
          <w:lang w:eastAsia="en-US"/>
        </w:rPr>
      </w:pPr>
    </w:p>
    <w:p w:rsidR="00777AF2" w:rsidRDefault="00777AF2" w:rsidP="00777AF2">
      <w:pPr>
        <w:spacing w:after="0"/>
        <w:ind w:firstLine="567"/>
        <w:jc w:val="both"/>
        <w:rPr>
          <w:rFonts w:ascii="Times New Roman" w:eastAsiaTheme="minorHAnsi" w:hAnsi="Times New Roman"/>
          <w:sz w:val="28"/>
          <w:szCs w:val="28"/>
          <w:lang w:eastAsia="en-US"/>
        </w:rPr>
      </w:pPr>
    </w:p>
    <w:p w:rsidR="00777AF2" w:rsidRDefault="00777AF2" w:rsidP="00777AF2">
      <w:pPr>
        <w:spacing w:after="0"/>
        <w:ind w:firstLine="567"/>
        <w:jc w:val="both"/>
        <w:rPr>
          <w:rFonts w:ascii="Times New Roman" w:eastAsiaTheme="minorHAnsi" w:hAnsi="Times New Roman"/>
          <w:sz w:val="28"/>
          <w:szCs w:val="28"/>
          <w:lang w:eastAsia="en-US"/>
        </w:rPr>
      </w:pPr>
    </w:p>
    <w:p w:rsidR="00777AF2" w:rsidRDefault="00777AF2" w:rsidP="00777AF2">
      <w:pPr>
        <w:spacing w:after="0"/>
        <w:ind w:firstLine="567"/>
        <w:jc w:val="both"/>
        <w:rPr>
          <w:rFonts w:ascii="Times New Roman" w:eastAsiaTheme="minorHAnsi" w:hAnsi="Times New Roman"/>
          <w:sz w:val="28"/>
          <w:szCs w:val="28"/>
          <w:lang w:eastAsia="en-US"/>
        </w:rPr>
      </w:pPr>
    </w:p>
    <w:p w:rsidR="00777AF2" w:rsidRDefault="00777AF2" w:rsidP="00777AF2">
      <w:pPr>
        <w:spacing w:after="0"/>
        <w:ind w:firstLine="567"/>
        <w:jc w:val="both"/>
        <w:rPr>
          <w:rFonts w:ascii="Times New Roman" w:eastAsiaTheme="minorHAnsi" w:hAnsi="Times New Roman"/>
          <w:sz w:val="28"/>
          <w:szCs w:val="28"/>
          <w:lang w:eastAsia="en-US"/>
        </w:rPr>
      </w:pPr>
    </w:p>
    <w:p w:rsidR="00777AF2" w:rsidRDefault="00777AF2" w:rsidP="00777AF2">
      <w:pPr>
        <w:spacing w:after="0"/>
        <w:ind w:firstLine="567"/>
        <w:jc w:val="both"/>
        <w:rPr>
          <w:rFonts w:ascii="Times New Roman" w:eastAsiaTheme="minorHAnsi" w:hAnsi="Times New Roman"/>
          <w:sz w:val="28"/>
          <w:szCs w:val="28"/>
          <w:lang w:eastAsia="en-US"/>
        </w:rPr>
      </w:pPr>
    </w:p>
    <w:p w:rsidR="00777AF2" w:rsidRDefault="00777AF2" w:rsidP="00777AF2">
      <w:pPr>
        <w:spacing w:after="0"/>
        <w:ind w:firstLine="567"/>
        <w:jc w:val="both"/>
        <w:rPr>
          <w:rFonts w:ascii="Times New Roman" w:eastAsiaTheme="minorHAnsi" w:hAnsi="Times New Roman"/>
          <w:sz w:val="28"/>
          <w:szCs w:val="28"/>
          <w:lang w:eastAsia="en-US"/>
        </w:rPr>
      </w:pPr>
    </w:p>
    <w:p w:rsidR="00777AF2" w:rsidRDefault="00777AF2" w:rsidP="00777AF2">
      <w:pPr>
        <w:spacing w:after="0"/>
        <w:ind w:firstLine="567"/>
        <w:jc w:val="both"/>
        <w:rPr>
          <w:rFonts w:ascii="Times New Roman" w:eastAsiaTheme="minorHAnsi" w:hAnsi="Times New Roman"/>
          <w:sz w:val="28"/>
          <w:szCs w:val="28"/>
          <w:lang w:eastAsia="en-US"/>
        </w:rPr>
      </w:pPr>
    </w:p>
    <w:p w:rsidR="00777AF2" w:rsidRPr="00777AF2" w:rsidRDefault="00777AF2" w:rsidP="00777AF2">
      <w:pPr>
        <w:spacing w:after="0"/>
        <w:ind w:firstLine="567"/>
        <w:jc w:val="both"/>
        <w:rPr>
          <w:rFonts w:ascii="Times New Roman" w:eastAsiaTheme="minorHAnsi" w:hAnsi="Times New Roman"/>
          <w:sz w:val="28"/>
          <w:szCs w:val="28"/>
          <w:lang w:eastAsia="en-US"/>
        </w:rPr>
      </w:pPr>
    </w:p>
    <w:p w:rsidR="00777AF2" w:rsidRPr="00777AF2" w:rsidRDefault="00777AF2" w:rsidP="00777AF2">
      <w:pPr>
        <w:spacing w:after="0"/>
        <w:jc w:val="center"/>
        <w:rPr>
          <w:rFonts w:ascii="Times New Roman" w:eastAsiaTheme="minorHAnsi" w:hAnsi="Times New Roman"/>
          <w:b/>
          <w:sz w:val="28"/>
          <w:szCs w:val="28"/>
          <w:lang w:eastAsia="en-US"/>
        </w:rPr>
      </w:pPr>
    </w:p>
    <w:p w:rsidR="00BA0742" w:rsidRPr="005D1246" w:rsidRDefault="00182878" w:rsidP="00E531F9">
      <w:pPr>
        <w:spacing w:after="0" w:line="360" w:lineRule="auto"/>
        <w:ind w:firstLine="567"/>
        <w:jc w:val="center"/>
        <w:rPr>
          <w:rFonts w:ascii="Times New Roman" w:hAnsi="Times New Roman"/>
          <w:b/>
          <w:sz w:val="28"/>
          <w:szCs w:val="28"/>
        </w:rPr>
      </w:pPr>
      <w:r>
        <w:rPr>
          <w:rFonts w:ascii="Times New Roman" w:hAnsi="Times New Roman"/>
          <w:b/>
          <w:sz w:val="28"/>
          <w:szCs w:val="28"/>
        </w:rPr>
        <w:lastRenderedPageBreak/>
        <w:t xml:space="preserve">ГЛАВА II. </w:t>
      </w:r>
      <w:r w:rsidR="0018419C" w:rsidRPr="00314B22">
        <w:rPr>
          <w:rFonts w:ascii="Times New Roman" w:hAnsi="Times New Roman"/>
          <w:b/>
          <w:sz w:val="28"/>
          <w:szCs w:val="28"/>
        </w:rPr>
        <w:t>Государственная политика РФ в отношении соотечественников на территории ближнего зарубежья: проблемы и перспективы</w:t>
      </w:r>
    </w:p>
    <w:p w:rsidR="0018419C" w:rsidRPr="00314B22" w:rsidRDefault="00314B22" w:rsidP="00E531F9">
      <w:pPr>
        <w:spacing w:after="0" w:line="360" w:lineRule="auto"/>
        <w:ind w:firstLine="567"/>
        <w:jc w:val="both"/>
        <w:rPr>
          <w:rFonts w:ascii="Times New Roman" w:hAnsi="Times New Roman"/>
          <w:b/>
          <w:sz w:val="28"/>
          <w:szCs w:val="28"/>
        </w:rPr>
      </w:pPr>
      <w:r>
        <w:rPr>
          <w:rFonts w:ascii="Times New Roman" w:hAnsi="Times New Roman"/>
          <w:b/>
          <w:sz w:val="28"/>
          <w:szCs w:val="28"/>
        </w:rPr>
        <w:t xml:space="preserve">2.1. </w:t>
      </w:r>
      <w:r w:rsidR="0018419C" w:rsidRPr="00314B22">
        <w:rPr>
          <w:rFonts w:ascii="Times New Roman" w:hAnsi="Times New Roman"/>
          <w:b/>
          <w:sz w:val="28"/>
          <w:szCs w:val="28"/>
        </w:rPr>
        <w:t>Проблемы и перспективы российской диаспоры на территории стран СНГ</w:t>
      </w:r>
    </w:p>
    <w:p w:rsidR="0018419C" w:rsidRPr="00314B22" w:rsidRDefault="0018419C" w:rsidP="001245CF">
      <w:pPr>
        <w:spacing w:after="0" w:line="360" w:lineRule="auto"/>
        <w:ind w:firstLine="567"/>
        <w:jc w:val="both"/>
        <w:rPr>
          <w:rFonts w:ascii="Times New Roman" w:hAnsi="Times New Roman"/>
          <w:sz w:val="28"/>
          <w:szCs w:val="28"/>
        </w:rPr>
      </w:pPr>
      <w:r w:rsidRPr="00314B22">
        <w:rPr>
          <w:rFonts w:ascii="Times New Roman" w:hAnsi="Times New Roman"/>
          <w:sz w:val="28"/>
          <w:szCs w:val="28"/>
        </w:rPr>
        <w:t xml:space="preserve">Суверенизация стран Содружества независимых государств, в равной степени  проблемно отразилась на экономическом и политическом статусе населения. В большей степени  эти проблемы затронули </w:t>
      </w:r>
      <w:proofErr w:type="spellStart"/>
      <w:r w:rsidRPr="00314B22">
        <w:rPr>
          <w:rFonts w:ascii="Times New Roman" w:hAnsi="Times New Roman"/>
          <w:sz w:val="28"/>
          <w:szCs w:val="28"/>
        </w:rPr>
        <w:t>нетитульное</w:t>
      </w:r>
      <w:proofErr w:type="spellEnd"/>
      <w:r w:rsidRPr="00314B22">
        <w:rPr>
          <w:rFonts w:ascii="Times New Roman" w:hAnsi="Times New Roman"/>
          <w:sz w:val="28"/>
          <w:szCs w:val="28"/>
        </w:rPr>
        <w:t xml:space="preserve"> население новых суверенных государств. Отметим, что основную тяжесть последствий распада СССР на себя взяла именно Россия, как основная правопреемница Советского Союза. Процесс перестройки повлек за собой необходимость новым государствам выстраивать собственные институты своего гражданства.</w:t>
      </w:r>
    </w:p>
    <w:p w:rsidR="0018419C" w:rsidRPr="00314B22" w:rsidRDefault="00D33DA8" w:rsidP="001245CF">
      <w:pPr>
        <w:spacing w:after="0" w:line="360" w:lineRule="auto"/>
        <w:ind w:firstLine="567"/>
        <w:jc w:val="both"/>
        <w:rPr>
          <w:rFonts w:ascii="Times New Roman" w:hAnsi="Times New Roman"/>
          <w:sz w:val="28"/>
          <w:szCs w:val="28"/>
        </w:rPr>
      </w:pPr>
      <w:r>
        <w:rPr>
          <w:rFonts w:ascii="Times New Roman" w:hAnsi="Times New Roman"/>
          <w:sz w:val="28"/>
          <w:szCs w:val="28"/>
        </w:rPr>
        <w:t xml:space="preserve">Концепция внешней политики Российской Федерации, которую мы имеет на сегодняшний день, одной из важнейших внешнеполитических задач </w:t>
      </w:r>
      <w:r w:rsidR="000D5216">
        <w:rPr>
          <w:rFonts w:ascii="Times New Roman" w:hAnsi="Times New Roman"/>
          <w:sz w:val="28"/>
          <w:szCs w:val="28"/>
        </w:rPr>
        <w:t>видит решение проблем в области прав и</w:t>
      </w:r>
      <w:r>
        <w:rPr>
          <w:rFonts w:ascii="Times New Roman" w:hAnsi="Times New Roman"/>
          <w:sz w:val="28"/>
          <w:szCs w:val="28"/>
        </w:rPr>
        <w:t xml:space="preserve"> </w:t>
      </w:r>
      <w:r w:rsidR="000D5216">
        <w:rPr>
          <w:rFonts w:ascii="Times New Roman" w:hAnsi="Times New Roman"/>
          <w:sz w:val="28"/>
          <w:szCs w:val="28"/>
        </w:rPr>
        <w:t xml:space="preserve">свобод соотечественников за рубежом. </w:t>
      </w:r>
      <w:r w:rsidR="0018419C" w:rsidRPr="00314B22">
        <w:rPr>
          <w:rFonts w:ascii="Times New Roman" w:hAnsi="Times New Roman"/>
          <w:sz w:val="28"/>
          <w:szCs w:val="28"/>
        </w:rPr>
        <w:t xml:space="preserve">До сих пор, у нас остается фрагментарное представление о положении российской диаспоры, ее социально-демографических и </w:t>
      </w:r>
      <w:proofErr w:type="spellStart"/>
      <w:r w:rsidR="0018419C" w:rsidRPr="00314B22">
        <w:rPr>
          <w:rFonts w:ascii="Times New Roman" w:hAnsi="Times New Roman"/>
          <w:sz w:val="28"/>
          <w:szCs w:val="28"/>
        </w:rPr>
        <w:t>этносоциальных</w:t>
      </w:r>
      <w:proofErr w:type="spellEnd"/>
      <w:r w:rsidR="0018419C" w:rsidRPr="00314B22">
        <w:rPr>
          <w:rFonts w:ascii="Times New Roman" w:hAnsi="Times New Roman"/>
          <w:sz w:val="28"/>
          <w:szCs w:val="28"/>
        </w:rPr>
        <w:t xml:space="preserve"> характеристиках, проблемах трудоустройства, а также  о степени соблюдения прав и свобод, о социальном самочувствии и миграционных настроениях. В ближай</w:t>
      </w:r>
      <w:r w:rsidR="000D5216">
        <w:rPr>
          <w:rFonts w:ascii="Times New Roman" w:hAnsi="Times New Roman"/>
          <w:sz w:val="28"/>
          <w:szCs w:val="28"/>
        </w:rPr>
        <w:t xml:space="preserve">шее время необходимо восполнить </w:t>
      </w:r>
      <w:r w:rsidR="0018419C" w:rsidRPr="00314B22">
        <w:rPr>
          <w:rFonts w:ascii="Times New Roman" w:hAnsi="Times New Roman"/>
          <w:sz w:val="28"/>
          <w:szCs w:val="28"/>
        </w:rPr>
        <w:t>пробел</w:t>
      </w:r>
      <w:r w:rsidR="000D5216">
        <w:rPr>
          <w:rFonts w:ascii="Times New Roman" w:hAnsi="Times New Roman"/>
          <w:sz w:val="28"/>
          <w:szCs w:val="28"/>
        </w:rPr>
        <w:t>ы</w:t>
      </w:r>
      <w:r w:rsidR="0018419C" w:rsidRPr="00314B22">
        <w:rPr>
          <w:rFonts w:ascii="Times New Roman" w:hAnsi="Times New Roman"/>
          <w:sz w:val="28"/>
          <w:szCs w:val="28"/>
        </w:rPr>
        <w:t xml:space="preserve"> при помощи различных исследовательских проектов и мониторингов, таких как: «Положение соотечественников в странах СНГ и Балтии», «Динамика поведения русских диаспор в государствах  Евросоюза», «Русский язык в мире» и «Русский язык в новых независимых государствах», которые являются часть</w:t>
      </w:r>
      <w:r w:rsidR="00504CC4">
        <w:rPr>
          <w:rFonts w:ascii="Times New Roman" w:hAnsi="Times New Roman"/>
          <w:sz w:val="28"/>
          <w:szCs w:val="28"/>
        </w:rPr>
        <w:t>ю</w:t>
      </w:r>
      <w:r w:rsidR="0018419C" w:rsidRPr="00314B22">
        <w:rPr>
          <w:rFonts w:ascii="Times New Roman" w:hAnsi="Times New Roman"/>
          <w:sz w:val="28"/>
          <w:szCs w:val="28"/>
        </w:rPr>
        <w:t xml:space="preserve"> более масштабного проекта  «Русский мир» восходящего к статусу государственной политики. Именно вследствие реализации вышеуказанных проектов была получена достоверная информация о положении и потенциале российской диаспоры </w:t>
      </w:r>
      <w:proofErr w:type="gramStart"/>
      <w:r w:rsidR="0018419C" w:rsidRPr="00314B22">
        <w:rPr>
          <w:rFonts w:ascii="Times New Roman" w:hAnsi="Times New Roman"/>
          <w:sz w:val="28"/>
          <w:szCs w:val="28"/>
        </w:rPr>
        <w:t>для</w:t>
      </w:r>
      <w:proofErr w:type="gramEnd"/>
      <w:r w:rsidR="0018419C" w:rsidRPr="00314B22">
        <w:rPr>
          <w:rFonts w:ascii="Times New Roman" w:hAnsi="Times New Roman"/>
          <w:sz w:val="28"/>
          <w:szCs w:val="28"/>
        </w:rPr>
        <w:t xml:space="preserve"> </w:t>
      </w:r>
      <w:proofErr w:type="gramStart"/>
      <w:r w:rsidR="0018419C" w:rsidRPr="00314B22">
        <w:rPr>
          <w:rFonts w:ascii="Times New Roman" w:hAnsi="Times New Roman"/>
          <w:sz w:val="28"/>
          <w:szCs w:val="28"/>
        </w:rPr>
        <w:t>МИД</w:t>
      </w:r>
      <w:proofErr w:type="gramEnd"/>
      <w:r w:rsidR="0018419C" w:rsidRPr="00314B22">
        <w:rPr>
          <w:rFonts w:ascii="Times New Roman" w:hAnsi="Times New Roman"/>
          <w:sz w:val="28"/>
          <w:szCs w:val="28"/>
        </w:rPr>
        <w:t xml:space="preserve"> РФ и Правительственной комиссии по делам соотечественников за рубежом, а </w:t>
      </w:r>
      <w:r w:rsidR="0018419C" w:rsidRPr="00314B22">
        <w:rPr>
          <w:rFonts w:ascii="Times New Roman" w:hAnsi="Times New Roman"/>
          <w:sz w:val="28"/>
          <w:szCs w:val="28"/>
        </w:rPr>
        <w:lastRenderedPageBreak/>
        <w:t>также для других заинтересованных организаций и госструктур. Благода</w:t>
      </w:r>
      <w:r w:rsidR="00504CC4">
        <w:rPr>
          <w:rFonts w:ascii="Times New Roman" w:hAnsi="Times New Roman"/>
          <w:sz w:val="28"/>
          <w:szCs w:val="28"/>
        </w:rPr>
        <w:t>ря полученным данным выстраивается</w:t>
      </w:r>
      <w:r w:rsidR="0018419C" w:rsidRPr="00314B22">
        <w:rPr>
          <w:rFonts w:ascii="Times New Roman" w:hAnsi="Times New Roman"/>
          <w:sz w:val="28"/>
          <w:szCs w:val="28"/>
        </w:rPr>
        <w:t xml:space="preserve"> и постепенно реализовывается оптимальная модель культурного, экономического и информационного сотрудничества с российской диаспорой.</w:t>
      </w:r>
    </w:p>
    <w:p w:rsidR="0018419C" w:rsidRPr="00314B22" w:rsidRDefault="0018419C" w:rsidP="001245CF">
      <w:pPr>
        <w:spacing w:after="0" w:line="360" w:lineRule="auto"/>
        <w:ind w:firstLine="567"/>
        <w:jc w:val="both"/>
        <w:rPr>
          <w:rFonts w:ascii="Times New Roman" w:hAnsi="Times New Roman"/>
          <w:sz w:val="28"/>
          <w:szCs w:val="28"/>
        </w:rPr>
      </w:pPr>
      <w:r w:rsidRPr="00314B22">
        <w:rPr>
          <w:rFonts w:ascii="Times New Roman" w:hAnsi="Times New Roman"/>
          <w:sz w:val="28"/>
          <w:szCs w:val="28"/>
        </w:rPr>
        <w:t>Анализиру</w:t>
      </w:r>
      <w:r w:rsidR="00504CC4">
        <w:rPr>
          <w:rFonts w:ascii="Times New Roman" w:hAnsi="Times New Roman"/>
          <w:sz w:val="28"/>
          <w:szCs w:val="28"/>
        </w:rPr>
        <w:t>я</w:t>
      </w:r>
      <w:r w:rsidRPr="00314B22">
        <w:rPr>
          <w:rFonts w:ascii="Times New Roman" w:hAnsi="Times New Roman"/>
          <w:sz w:val="28"/>
          <w:szCs w:val="28"/>
        </w:rPr>
        <w:t xml:space="preserve"> этнополитическую модель постсоветского пространства,  можно выделить некоторые новые тенденции. Во-первых: стабилизируется проблема гражданства, которая стояла довольно остро еще в середине 90-х. Это произошло вследствие постепенно определившего населения, бывших субъектов СССР, со своим гражданством. Практически вся российская диаспора (90%)  определил</w:t>
      </w:r>
      <w:r w:rsidR="007501F2">
        <w:rPr>
          <w:rFonts w:ascii="Times New Roman" w:hAnsi="Times New Roman"/>
          <w:sz w:val="28"/>
          <w:szCs w:val="28"/>
        </w:rPr>
        <w:t>а</w:t>
      </w:r>
      <w:r w:rsidRPr="00314B22">
        <w:rPr>
          <w:rFonts w:ascii="Times New Roman" w:hAnsi="Times New Roman"/>
          <w:sz w:val="28"/>
          <w:szCs w:val="28"/>
        </w:rPr>
        <w:t xml:space="preserve"> свое гражданство в соответствии с местом проживания</w:t>
      </w:r>
      <w:r w:rsidR="0084305D">
        <w:rPr>
          <w:rFonts w:ascii="Times New Roman" w:hAnsi="Times New Roman"/>
          <w:sz w:val="28"/>
          <w:szCs w:val="28"/>
        </w:rPr>
        <w:t xml:space="preserve"> </w:t>
      </w:r>
      <w:r w:rsidR="0084305D" w:rsidRPr="0084305D">
        <w:rPr>
          <w:rFonts w:ascii="Times New Roman" w:hAnsi="Times New Roman"/>
          <w:sz w:val="28"/>
          <w:szCs w:val="28"/>
        </w:rPr>
        <w:t>[1]</w:t>
      </w:r>
      <w:r w:rsidRPr="00314B22">
        <w:rPr>
          <w:rFonts w:ascii="Times New Roman" w:hAnsi="Times New Roman"/>
          <w:sz w:val="28"/>
          <w:szCs w:val="28"/>
        </w:rPr>
        <w:t xml:space="preserve">. Однако, необходимо решить проблему возможности двойного гражданства (российского, с гражданством страны проживания), что в будущем позволит вести более грамотную политику в отношении соотечественников. </w:t>
      </w:r>
    </w:p>
    <w:p w:rsidR="0018419C" w:rsidRPr="00314B22" w:rsidRDefault="0018419C" w:rsidP="001245CF">
      <w:pPr>
        <w:spacing w:after="0" w:line="360" w:lineRule="auto"/>
        <w:ind w:firstLine="567"/>
        <w:jc w:val="both"/>
        <w:rPr>
          <w:rFonts w:ascii="Times New Roman" w:hAnsi="Times New Roman"/>
          <w:sz w:val="28"/>
          <w:szCs w:val="28"/>
        </w:rPr>
      </w:pPr>
      <w:r w:rsidRPr="00314B22">
        <w:rPr>
          <w:rFonts w:ascii="Times New Roman" w:hAnsi="Times New Roman"/>
          <w:sz w:val="28"/>
          <w:szCs w:val="28"/>
        </w:rPr>
        <w:t xml:space="preserve">На фоне этих положительных фактов контрастируют страны Балтии – Латвия и Эстония, в которых проблема не просто не стабилизируется, но и становится все более напряженной. </w:t>
      </w:r>
    </w:p>
    <w:p w:rsidR="0018419C" w:rsidRPr="00314B22" w:rsidRDefault="0018419C" w:rsidP="001245CF">
      <w:pPr>
        <w:spacing w:after="0" w:line="360" w:lineRule="auto"/>
        <w:ind w:firstLine="567"/>
        <w:jc w:val="both"/>
        <w:rPr>
          <w:rFonts w:ascii="Times New Roman" w:hAnsi="Times New Roman"/>
          <w:sz w:val="28"/>
          <w:szCs w:val="28"/>
        </w:rPr>
      </w:pPr>
      <w:r w:rsidRPr="00314B22">
        <w:rPr>
          <w:rFonts w:ascii="Times New Roman" w:hAnsi="Times New Roman"/>
          <w:sz w:val="28"/>
          <w:szCs w:val="28"/>
        </w:rPr>
        <w:t>Вышесказанное позволяет сделать вывод, что процесс адаптации диаспоры к экономическим и политическим условиям происходит довольно медленно, и если не произойдет ни каких изменений в развитии данных тенденций, то понадобится около 30 лет, для существенного снижения остроты проблемы с гражданством, то есть после полной смены поколения в диаспоре</w:t>
      </w:r>
      <w:r w:rsidR="0084305D" w:rsidRPr="0084305D">
        <w:rPr>
          <w:rFonts w:ascii="Times New Roman" w:hAnsi="Times New Roman"/>
          <w:sz w:val="28"/>
          <w:szCs w:val="28"/>
        </w:rPr>
        <w:t xml:space="preserve"> [2]</w:t>
      </w:r>
      <w:r w:rsidRPr="00314B22">
        <w:rPr>
          <w:rFonts w:ascii="Times New Roman" w:hAnsi="Times New Roman"/>
          <w:sz w:val="28"/>
          <w:szCs w:val="28"/>
        </w:rPr>
        <w:t xml:space="preserve">. На сегодняшний день максимальная активность по вопросу с двойным гражданством происходит в Армении, Казахстане, Кыргызстане, Молдовы и Украине. Население,  проживающее в этих странах, рассматривает это как возможность установления беспрепятственных связей с Российской Федерацией. Аналитики, в свою очередь, говорят, что наличие двойного гражданства скорей будет способствовать закреплению соотечественников в стране проживания, чем иммиграции в Россию. Несомненно, институт двойного гражданства достаточно неоднозначен и </w:t>
      </w:r>
      <w:r w:rsidRPr="00314B22">
        <w:rPr>
          <w:rFonts w:ascii="Times New Roman" w:hAnsi="Times New Roman"/>
          <w:sz w:val="28"/>
          <w:szCs w:val="28"/>
        </w:rPr>
        <w:lastRenderedPageBreak/>
        <w:t>сложен. Он способен поставить лицо в противоречивое положение, особенно в момент, когда между государствами, гражданином которых он является, будут возникать конфликтные ситуации. Но в нынешних условиях данный институт может стать одним из способов защиты прав и интересов россиян, оказавшихся в ближнем зарубежье, но не желающих порывать правовые связи с Россией</w:t>
      </w:r>
      <w:r w:rsidR="0084305D" w:rsidRPr="0084305D">
        <w:rPr>
          <w:rFonts w:ascii="Times New Roman" w:hAnsi="Times New Roman"/>
          <w:sz w:val="28"/>
          <w:szCs w:val="28"/>
        </w:rPr>
        <w:t xml:space="preserve"> [3]</w:t>
      </w:r>
      <w:r w:rsidRPr="00314B22">
        <w:rPr>
          <w:rFonts w:ascii="Times New Roman" w:hAnsi="Times New Roman"/>
          <w:sz w:val="28"/>
          <w:szCs w:val="28"/>
        </w:rPr>
        <w:t xml:space="preserve">.  </w:t>
      </w:r>
    </w:p>
    <w:p w:rsidR="0018419C" w:rsidRPr="00314B22" w:rsidRDefault="0018419C" w:rsidP="001245CF">
      <w:pPr>
        <w:spacing w:after="0" w:line="360" w:lineRule="auto"/>
        <w:ind w:firstLine="567"/>
        <w:jc w:val="both"/>
        <w:rPr>
          <w:rFonts w:ascii="Times New Roman" w:hAnsi="Times New Roman"/>
          <w:sz w:val="28"/>
          <w:szCs w:val="28"/>
        </w:rPr>
      </w:pPr>
      <w:r w:rsidRPr="00314B22">
        <w:rPr>
          <w:rFonts w:ascii="Times New Roman" w:hAnsi="Times New Roman"/>
          <w:sz w:val="28"/>
          <w:szCs w:val="28"/>
        </w:rPr>
        <w:t xml:space="preserve">Стоит отметить, что социальные и экономические характеристики российской диаспоры, так или иначе, влияют на выбор этнополитической модели. </w:t>
      </w:r>
      <w:proofErr w:type="gramStart"/>
      <w:r w:rsidRPr="00314B22">
        <w:rPr>
          <w:rFonts w:ascii="Times New Roman" w:hAnsi="Times New Roman"/>
          <w:sz w:val="28"/>
          <w:szCs w:val="28"/>
        </w:rPr>
        <w:t>Исследования российских экспертов показали, что социально-профессиональный состав  населения в странах СНГ свидетельствует тому, что русскоязычные граждане, в основном, являются квалифицированными специалистами в производственной и не производственной сферах.</w:t>
      </w:r>
      <w:proofErr w:type="gramEnd"/>
      <w:r w:rsidRPr="00314B22">
        <w:rPr>
          <w:rFonts w:ascii="Times New Roman" w:hAnsi="Times New Roman"/>
          <w:sz w:val="28"/>
          <w:szCs w:val="28"/>
        </w:rPr>
        <w:t xml:space="preserve"> Значителен процент пенсионеров среди </w:t>
      </w:r>
      <w:r w:rsidR="0084305D">
        <w:rPr>
          <w:rFonts w:ascii="Times New Roman" w:hAnsi="Times New Roman"/>
          <w:sz w:val="28"/>
          <w:szCs w:val="28"/>
        </w:rPr>
        <w:t xml:space="preserve">членов </w:t>
      </w:r>
      <w:r w:rsidRPr="00314B22">
        <w:rPr>
          <w:rFonts w:ascii="Times New Roman" w:hAnsi="Times New Roman"/>
          <w:sz w:val="28"/>
          <w:szCs w:val="28"/>
        </w:rPr>
        <w:t>российской диаспоры</w:t>
      </w:r>
      <w:r w:rsidR="0084305D" w:rsidRPr="007501F2">
        <w:rPr>
          <w:rFonts w:ascii="Times New Roman" w:hAnsi="Times New Roman"/>
          <w:sz w:val="28"/>
          <w:szCs w:val="28"/>
        </w:rPr>
        <w:t xml:space="preserve"> [4]</w:t>
      </w:r>
      <w:r w:rsidRPr="00314B22">
        <w:rPr>
          <w:rFonts w:ascii="Times New Roman" w:hAnsi="Times New Roman"/>
          <w:sz w:val="28"/>
          <w:szCs w:val="28"/>
        </w:rPr>
        <w:t xml:space="preserve">. </w:t>
      </w:r>
    </w:p>
    <w:p w:rsidR="0018419C" w:rsidRPr="00314B22" w:rsidRDefault="0018419C" w:rsidP="001245CF">
      <w:pPr>
        <w:spacing w:after="0" w:line="360" w:lineRule="auto"/>
        <w:ind w:firstLine="567"/>
        <w:jc w:val="both"/>
        <w:rPr>
          <w:rFonts w:ascii="Times New Roman" w:hAnsi="Times New Roman"/>
          <w:sz w:val="28"/>
          <w:szCs w:val="28"/>
        </w:rPr>
      </w:pPr>
      <w:r w:rsidRPr="00314B22">
        <w:rPr>
          <w:rFonts w:ascii="Times New Roman" w:hAnsi="Times New Roman"/>
          <w:sz w:val="28"/>
          <w:szCs w:val="28"/>
        </w:rPr>
        <w:t xml:space="preserve">Во-вторых, анализ национального рынка занятости позволил выявить его остроту и напряженность. </w:t>
      </w:r>
      <w:proofErr w:type="gramStart"/>
      <w:r w:rsidRPr="00314B22">
        <w:rPr>
          <w:rFonts w:ascii="Times New Roman" w:hAnsi="Times New Roman"/>
          <w:sz w:val="28"/>
          <w:szCs w:val="28"/>
        </w:rPr>
        <w:t>Сокращение занятого населения, рост числа безработных, усиление дисбаланса спроса и предложения рабочей силы, перераспределение рабочей силы из сферы материального производства в сферу услуг, скрытая безработица, отсутствие взвешенной миграционной политики, основанной на реальной оценке ситуации в странах Содружества,</w:t>
      </w:r>
      <w:r w:rsidR="00504CC4">
        <w:rPr>
          <w:rFonts w:ascii="Times New Roman" w:hAnsi="Times New Roman"/>
          <w:sz w:val="28"/>
          <w:szCs w:val="28"/>
        </w:rPr>
        <w:t xml:space="preserve"> </w:t>
      </w:r>
      <w:r w:rsidRPr="00314B22">
        <w:rPr>
          <w:rFonts w:ascii="Times New Roman" w:hAnsi="Times New Roman"/>
          <w:sz w:val="28"/>
          <w:szCs w:val="28"/>
        </w:rPr>
        <w:t>ухудшение демографической ситуации, недооценка роли социального партнерства, появление в крупных масштабах неполной занятости на предприятиях составляют основу нынешнего состояния национальных рынков труда государств</w:t>
      </w:r>
      <w:proofErr w:type="gramEnd"/>
      <w:r w:rsidRPr="00314B22">
        <w:rPr>
          <w:rFonts w:ascii="Times New Roman" w:hAnsi="Times New Roman"/>
          <w:sz w:val="28"/>
          <w:szCs w:val="28"/>
        </w:rPr>
        <w:t>, входящих в СНГ</w:t>
      </w:r>
      <w:r w:rsidR="0084305D" w:rsidRPr="0084305D">
        <w:rPr>
          <w:rFonts w:ascii="Times New Roman" w:hAnsi="Times New Roman"/>
          <w:sz w:val="28"/>
          <w:szCs w:val="28"/>
        </w:rPr>
        <w:t xml:space="preserve"> [5]</w:t>
      </w:r>
      <w:r w:rsidRPr="00314B22">
        <w:rPr>
          <w:rFonts w:ascii="Times New Roman" w:hAnsi="Times New Roman"/>
          <w:sz w:val="28"/>
          <w:szCs w:val="28"/>
        </w:rPr>
        <w:t>.</w:t>
      </w:r>
    </w:p>
    <w:p w:rsidR="0018419C" w:rsidRPr="0084305D" w:rsidRDefault="0018419C" w:rsidP="001245CF">
      <w:pPr>
        <w:spacing w:after="0" w:line="360" w:lineRule="auto"/>
        <w:ind w:firstLine="567"/>
        <w:jc w:val="both"/>
        <w:rPr>
          <w:rFonts w:ascii="Times New Roman" w:hAnsi="Times New Roman"/>
          <w:sz w:val="28"/>
          <w:szCs w:val="28"/>
        </w:rPr>
      </w:pPr>
      <w:r w:rsidRPr="00314B22">
        <w:rPr>
          <w:rFonts w:ascii="Times New Roman" w:hAnsi="Times New Roman"/>
          <w:sz w:val="28"/>
          <w:szCs w:val="28"/>
        </w:rPr>
        <w:t xml:space="preserve">Наиболее эффективными становятся не стандартные формы трудовой деятельности – </w:t>
      </w:r>
      <w:proofErr w:type="spellStart"/>
      <w:r w:rsidRPr="00314B22">
        <w:rPr>
          <w:rFonts w:ascii="Times New Roman" w:hAnsi="Times New Roman"/>
          <w:sz w:val="28"/>
          <w:szCs w:val="28"/>
        </w:rPr>
        <w:t>самозанятость</w:t>
      </w:r>
      <w:proofErr w:type="spellEnd"/>
      <w:r w:rsidRPr="00314B22">
        <w:rPr>
          <w:rFonts w:ascii="Times New Roman" w:hAnsi="Times New Roman"/>
          <w:sz w:val="28"/>
          <w:szCs w:val="28"/>
        </w:rPr>
        <w:t xml:space="preserve">. На сегодняшний день в СНГ доля </w:t>
      </w:r>
      <w:proofErr w:type="spellStart"/>
      <w:r w:rsidRPr="00314B22">
        <w:rPr>
          <w:rFonts w:ascii="Times New Roman" w:hAnsi="Times New Roman"/>
          <w:sz w:val="28"/>
          <w:szCs w:val="28"/>
        </w:rPr>
        <w:t>самозанятого</w:t>
      </w:r>
      <w:proofErr w:type="spellEnd"/>
      <w:r w:rsidRPr="00314B22">
        <w:rPr>
          <w:rFonts w:ascii="Times New Roman" w:hAnsi="Times New Roman"/>
          <w:sz w:val="28"/>
          <w:szCs w:val="28"/>
        </w:rPr>
        <w:t xml:space="preserve"> населения варьируется от 25% как в Таджикистане, до 50% как в Кыргызстане</w:t>
      </w:r>
      <w:r w:rsidR="0084305D" w:rsidRPr="0084305D">
        <w:rPr>
          <w:rFonts w:ascii="Times New Roman" w:hAnsi="Times New Roman"/>
          <w:sz w:val="28"/>
          <w:szCs w:val="28"/>
        </w:rPr>
        <w:t xml:space="preserve"> [6]</w:t>
      </w:r>
      <w:r w:rsidR="0084305D">
        <w:rPr>
          <w:rFonts w:ascii="Times New Roman" w:hAnsi="Times New Roman"/>
          <w:sz w:val="28"/>
          <w:szCs w:val="28"/>
        </w:rPr>
        <w:t>.</w:t>
      </w:r>
    </w:p>
    <w:p w:rsidR="0084305D" w:rsidRPr="0084305D" w:rsidRDefault="0084305D" w:rsidP="001245CF">
      <w:pPr>
        <w:spacing w:after="0" w:line="360" w:lineRule="auto"/>
        <w:ind w:firstLine="567"/>
        <w:jc w:val="both"/>
        <w:rPr>
          <w:rFonts w:ascii="Times New Roman" w:hAnsi="Times New Roman"/>
          <w:sz w:val="28"/>
          <w:szCs w:val="28"/>
        </w:rPr>
      </w:pPr>
      <w:r w:rsidRPr="0084305D">
        <w:rPr>
          <w:rFonts w:ascii="Times New Roman" w:hAnsi="Times New Roman"/>
          <w:sz w:val="28"/>
          <w:szCs w:val="28"/>
        </w:rPr>
        <w:t xml:space="preserve">Основные причины увеличения </w:t>
      </w:r>
      <w:proofErr w:type="spellStart"/>
      <w:r w:rsidRPr="0084305D">
        <w:rPr>
          <w:rFonts w:ascii="Times New Roman" w:hAnsi="Times New Roman"/>
          <w:sz w:val="28"/>
          <w:szCs w:val="28"/>
        </w:rPr>
        <w:t>самозанятости</w:t>
      </w:r>
      <w:proofErr w:type="spellEnd"/>
      <w:r w:rsidRPr="0084305D">
        <w:rPr>
          <w:rFonts w:ascii="Times New Roman" w:hAnsi="Times New Roman"/>
          <w:sz w:val="28"/>
          <w:szCs w:val="28"/>
        </w:rPr>
        <w:t xml:space="preserve"> населения</w:t>
      </w:r>
      <w:r w:rsidR="007501F2">
        <w:rPr>
          <w:rFonts w:ascii="Times New Roman" w:hAnsi="Times New Roman"/>
          <w:sz w:val="28"/>
          <w:szCs w:val="28"/>
        </w:rPr>
        <w:t>,</w:t>
      </w:r>
      <w:r w:rsidRPr="0084305D">
        <w:rPr>
          <w:rFonts w:ascii="Times New Roman" w:hAnsi="Times New Roman"/>
          <w:sz w:val="28"/>
          <w:szCs w:val="28"/>
        </w:rPr>
        <w:t xml:space="preserve"> прежде всего</w:t>
      </w:r>
      <w:r w:rsidR="007501F2">
        <w:rPr>
          <w:rFonts w:ascii="Times New Roman" w:hAnsi="Times New Roman"/>
          <w:sz w:val="28"/>
          <w:szCs w:val="28"/>
        </w:rPr>
        <w:t>,</w:t>
      </w:r>
      <w:r w:rsidRPr="0084305D">
        <w:rPr>
          <w:rFonts w:ascii="Times New Roman" w:hAnsi="Times New Roman"/>
          <w:sz w:val="28"/>
          <w:szCs w:val="28"/>
        </w:rPr>
        <w:t xml:space="preserve"> связаны с высоким уровнем скрытой безработицы, низким уровнем заработной платы в государственном секторе и несвоевременными </w:t>
      </w:r>
      <w:r w:rsidRPr="0084305D">
        <w:rPr>
          <w:rFonts w:ascii="Times New Roman" w:hAnsi="Times New Roman"/>
          <w:sz w:val="28"/>
          <w:szCs w:val="28"/>
        </w:rPr>
        <w:lastRenderedPageBreak/>
        <w:t>выплатами, нехваткой инвестиций для создания дополнительных рабочих мест, отсутствием четкой государственной программы обеспечения занятости населения</w:t>
      </w:r>
      <w:r w:rsidR="008F690F" w:rsidRPr="008F690F">
        <w:rPr>
          <w:rFonts w:ascii="Times New Roman" w:hAnsi="Times New Roman"/>
          <w:sz w:val="28"/>
          <w:szCs w:val="28"/>
        </w:rPr>
        <w:t xml:space="preserve"> </w:t>
      </w:r>
      <w:r w:rsidRPr="0084305D">
        <w:rPr>
          <w:rFonts w:ascii="Times New Roman" w:hAnsi="Times New Roman"/>
          <w:sz w:val="28"/>
          <w:szCs w:val="28"/>
        </w:rPr>
        <w:t>[</w:t>
      </w:r>
      <w:r w:rsidR="008F690F" w:rsidRPr="008F690F">
        <w:rPr>
          <w:rFonts w:ascii="Times New Roman" w:hAnsi="Times New Roman"/>
          <w:sz w:val="28"/>
          <w:szCs w:val="28"/>
        </w:rPr>
        <w:t>7</w:t>
      </w:r>
      <w:r w:rsidRPr="0084305D">
        <w:rPr>
          <w:rFonts w:ascii="Times New Roman" w:hAnsi="Times New Roman"/>
          <w:sz w:val="28"/>
          <w:szCs w:val="28"/>
        </w:rPr>
        <w:t>].</w:t>
      </w:r>
    </w:p>
    <w:p w:rsidR="0018419C" w:rsidRPr="00314B22" w:rsidRDefault="0018419C" w:rsidP="001245CF">
      <w:pPr>
        <w:spacing w:after="0" w:line="360" w:lineRule="auto"/>
        <w:ind w:firstLine="567"/>
        <w:jc w:val="both"/>
        <w:rPr>
          <w:rFonts w:ascii="Times New Roman" w:hAnsi="Times New Roman"/>
          <w:sz w:val="28"/>
          <w:szCs w:val="28"/>
        </w:rPr>
      </w:pPr>
      <w:r w:rsidRPr="00314B22">
        <w:rPr>
          <w:rFonts w:ascii="Times New Roman" w:hAnsi="Times New Roman"/>
          <w:sz w:val="28"/>
          <w:szCs w:val="28"/>
        </w:rPr>
        <w:t>Необходим комплексный анализ формирующихся национальных рынков труда в странах СНГ постепенная унификация законодательства о занятости населения, установление правовых, организационных и экономических основ занятости граждан государств Содружества на едином трудовом пространстве, а также предоставление им необходимых социальных гарантий на основе наиболее эффективно действующих положений законов о занятости стран СНГ.  Большой комплекс проблем связан с регулирование трудовой миграции в странах СНГ. Конечная цель – обеспечить свободу передвижения населения по территории стран Содружества, которая является одним из главных атрибутов рыночной экономики и демократического общества. Однако это дело будущего, хотя многое в законодательной сфере делается уже сейчас. К примеру, в целях совершенствования координации работы и комплексного рассмотрения вопросов сотрудничества с государствами-участниками СНГ в Мин</w:t>
      </w:r>
      <w:r w:rsidR="00F6691D">
        <w:rPr>
          <w:rFonts w:ascii="Times New Roman" w:hAnsi="Times New Roman"/>
          <w:sz w:val="28"/>
          <w:szCs w:val="28"/>
        </w:rPr>
        <w:t xml:space="preserve">истерстве </w:t>
      </w:r>
      <w:r w:rsidRPr="00314B22">
        <w:rPr>
          <w:rFonts w:ascii="Times New Roman" w:hAnsi="Times New Roman"/>
          <w:sz w:val="28"/>
          <w:szCs w:val="28"/>
        </w:rPr>
        <w:t>труд</w:t>
      </w:r>
      <w:r w:rsidR="00F6691D">
        <w:rPr>
          <w:rFonts w:ascii="Times New Roman" w:hAnsi="Times New Roman"/>
          <w:sz w:val="28"/>
          <w:szCs w:val="28"/>
        </w:rPr>
        <w:t>а</w:t>
      </w:r>
      <w:r w:rsidRPr="00314B22">
        <w:rPr>
          <w:rFonts w:ascii="Times New Roman" w:hAnsi="Times New Roman"/>
          <w:sz w:val="28"/>
          <w:szCs w:val="28"/>
        </w:rPr>
        <w:t xml:space="preserve"> Р</w:t>
      </w:r>
      <w:r w:rsidR="00F6691D">
        <w:rPr>
          <w:rFonts w:ascii="Times New Roman" w:hAnsi="Times New Roman"/>
          <w:sz w:val="28"/>
          <w:szCs w:val="28"/>
        </w:rPr>
        <w:t>Ф</w:t>
      </w:r>
      <w:r w:rsidRPr="00314B22">
        <w:rPr>
          <w:rFonts w:ascii="Times New Roman" w:hAnsi="Times New Roman"/>
          <w:sz w:val="28"/>
          <w:szCs w:val="28"/>
        </w:rPr>
        <w:t xml:space="preserve"> создана Рабочая группа по координации работы в социально-трудовой сфере в рамках деятельности СНГ. Утверждено Положение о Рабочей группе и её состав.</w:t>
      </w:r>
    </w:p>
    <w:p w:rsidR="0018419C" w:rsidRPr="00314B22" w:rsidRDefault="0018419C" w:rsidP="001245CF">
      <w:pPr>
        <w:spacing w:after="0" w:line="360" w:lineRule="auto"/>
        <w:ind w:firstLine="567"/>
        <w:jc w:val="both"/>
        <w:rPr>
          <w:rFonts w:ascii="Times New Roman" w:hAnsi="Times New Roman"/>
          <w:sz w:val="28"/>
          <w:szCs w:val="28"/>
        </w:rPr>
      </w:pPr>
      <w:r w:rsidRPr="00314B22">
        <w:rPr>
          <w:rFonts w:ascii="Times New Roman" w:hAnsi="Times New Roman"/>
          <w:sz w:val="28"/>
          <w:szCs w:val="28"/>
        </w:rPr>
        <w:t>Не смотря на стихийное решение проблемы занятости населения, безработица  все также существует, и русскоязычное сообщество страдает в большей степени, нежели граждане, относящиеся к титульному этносу, что объясняется плохим знанием государственного языка. К примеру, в Грузии процент безработных равен 11%, из которых 70% составляют русскоязычные граждан</w:t>
      </w:r>
      <w:r w:rsidR="00A52FF6">
        <w:rPr>
          <w:rFonts w:ascii="Times New Roman" w:hAnsi="Times New Roman"/>
          <w:sz w:val="28"/>
          <w:szCs w:val="28"/>
        </w:rPr>
        <w:t>е</w:t>
      </w:r>
      <w:r w:rsidR="008F690F" w:rsidRPr="008F690F">
        <w:rPr>
          <w:rFonts w:ascii="Times New Roman" w:hAnsi="Times New Roman"/>
          <w:sz w:val="28"/>
          <w:szCs w:val="28"/>
        </w:rPr>
        <w:t xml:space="preserve"> [8]</w:t>
      </w:r>
      <w:r w:rsidRPr="00314B22">
        <w:rPr>
          <w:rFonts w:ascii="Times New Roman" w:hAnsi="Times New Roman"/>
          <w:sz w:val="28"/>
          <w:szCs w:val="28"/>
        </w:rPr>
        <w:t xml:space="preserve">. Разумеется, такая ситуация может быть прямо связана с общим состоянием рынка занятости в странах бывшего СССР. Так, руководитель предприятия или организации – профессия вообще достаточно редкая (или до них не удалось дойти за счет выбора метода исследования), однако наибольшее количество русскоязычных в Киргизии добилось должностного успеха именно в этой сфере деятельности. В Казахстане  для русскоязычного </w:t>
      </w:r>
      <w:r w:rsidRPr="00314B22">
        <w:rPr>
          <w:rFonts w:ascii="Times New Roman" w:hAnsi="Times New Roman"/>
          <w:sz w:val="28"/>
          <w:szCs w:val="28"/>
        </w:rPr>
        <w:lastRenderedPageBreak/>
        <w:t>населения практически полностью закрыты все области деятельности, связанные с госслужбой, однако во всех остальных областях русскоязычное население не испытывает значительных проблем с устройством на работу.</w:t>
      </w:r>
    </w:p>
    <w:p w:rsidR="0018419C" w:rsidRPr="008E5E9C" w:rsidRDefault="0018419C" w:rsidP="001245CF">
      <w:pPr>
        <w:spacing w:after="0" w:line="360" w:lineRule="auto"/>
        <w:ind w:firstLine="567"/>
        <w:jc w:val="both"/>
        <w:rPr>
          <w:rFonts w:ascii="Times New Roman" w:hAnsi="Times New Roman"/>
          <w:sz w:val="28"/>
          <w:szCs w:val="28"/>
          <w:lang w:val="en-US"/>
        </w:rPr>
      </w:pPr>
      <w:r w:rsidRPr="00314B22">
        <w:rPr>
          <w:rFonts w:ascii="Times New Roman" w:hAnsi="Times New Roman"/>
          <w:sz w:val="28"/>
          <w:szCs w:val="28"/>
        </w:rPr>
        <w:t xml:space="preserve">В общем, доля русскоязычного населения, удовлетворенная своей работой составляет в среднем 40%. На наш взгляд  эта цифра зависит от социально-экономического положения в государстве, нежели от специфического отношения к русскоязычному населению.  Хотя,  для Казахстана вполне обыденными являются случаи, когда русскоязычных  брали на работу в коммерческие фирмы гораздо охотнее, нежели казахов. Но в тоже время в Алма-Ате, по оценкам респондентов, семейственность является довольно сильной, что влечет за собой клановый принцип подбора работников. Подобная ситуация прослеживается и в Узбекистане. В свою очередь в Украине мы выявили наименьшее число </w:t>
      </w:r>
      <w:proofErr w:type="gramStart"/>
      <w:r w:rsidRPr="00314B22">
        <w:rPr>
          <w:rFonts w:ascii="Times New Roman" w:hAnsi="Times New Roman"/>
          <w:sz w:val="28"/>
          <w:szCs w:val="28"/>
        </w:rPr>
        <w:t>неудовлетворенных</w:t>
      </w:r>
      <w:proofErr w:type="gramEnd"/>
      <w:r w:rsidRPr="00314B22">
        <w:rPr>
          <w:rFonts w:ascii="Times New Roman" w:hAnsi="Times New Roman"/>
          <w:sz w:val="28"/>
          <w:szCs w:val="28"/>
        </w:rPr>
        <w:t xml:space="preserve"> своей работой – около 80% из числа опрошенных работают по специальности, остальные 20% вынуждены заниматься подработками. К числу стран с низкой удовлетворенностью работой относится Молдавия:  официальные опросы показали, что 80% населения хотели бы уехать за рубеж, а доля молдавских русскоязычных граждан, которые уже работают за рубежом,  составляет более 11%</w:t>
      </w:r>
      <w:r w:rsidR="008E5E9C">
        <w:rPr>
          <w:rFonts w:ascii="Times New Roman" w:hAnsi="Times New Roman"/>
          <w:sz w:val="28"/>
          <w:szCs w:val="28"/>
        </w:rPr>
        <w:t xml:space="preserve"> </w:t>
      </w:r>
      <w:r w:rsidR="008E5E9C" w:rsidRPr="008E5E9C">
        <w:rPr>
          <w:rFonts w:ascii="Times New Roman" w:hAnsi="Times New Roman"/>
          <w:sz w:val="28"/>
          <w:szCs w:val="28"/>
        </w:rPr>
        <w:t>.</w:t>
      </w:r>
      <w:r w:rsidRPr="00314B22">
        <w:rPr>
          <w:rFonts w:ascii="Times New Roman" w:hAnsi="Times New Roman"/>
          <w:sz w:val="28"/>
          <w:szCs w:val="28"/>
        </w:rPr>
        <w:t xml:space="preserve"> </w:t>
      </w:r>
      <w:r w:rsidR="008E5E9C">
        <w:rPr>
          <w:rFonts w:ascii="Times New Roman" w:hAnsi="Times New Roman"/>
          <w:sz w:val="28"/>
          <w:szCs w:val="28"/>
          <w:lang w:val="en-US"/>
        </w:rPr>
        <w:t>[9].</w:t>
      </w:r>
    </w:p>
    <w:p w:rsidR="0018419C" w:rsidRPr="008F690F" w:rsidRDefault="0018419C" w:rsidP="001245CF">
      <w:pPr>
        <w:spacing w:after="0" w:line="360" w:lineRule="auto"/>
        <w:ind w:firstLine="567"/>
        <w:jc w:val="both"/>
        <w:rPr>
          <w:rFonts w:ascii="Times New Roman" w:hAnsi="Times New Roman"/>
          <w:sz w:val="28"/>
          <w:szCs w:val="28"/>
        </w:rPr>
      </w:pPr>
      <w:r w:rsidRPr="00314B22">
        <w:rPr>
          <w:rFonts w:ascii="Times New Roman" w:hAnsi="Times New Roman"/>
          <w:sz w:val="28"/>
          <w:szCs w:val="28"/>
        </w:rPr>
        <w:t xml:space="preserve"> Уровень материального благосостояния русскоязычных респондентов выглядит достаточно пестро: в большинстве республик значительная часть общества (60–70%) испытывает существенные материальные трудности. Косвенно это подтверждается таким критерием, как «постоянная необходимость брать в долг». </w:t>
      </w:r>
      <w:proofErr w:type="gramStart"/>
      <w:r w:rsidRPr="00314B22">
        <w:rPr>
          <w:rFonts w:ascii="Times New Roman" w:hAnsi="Times New Roman"/>
          <w:sz w:val="28"/>
          <w:szCs w:val="28"/>
        </w:rPr>
        <w:t xml:space="preserve">К примеру,  в группе респондентов старше 55 лет самый высокий показатель отмечен для Грузии – 47,3 % и Таджикистана – 40%, а самый низкий – для Украины и Казахстана – около или чуть больше 20%. Особенно бедствуют наши соотечественники в Грузии (26,3% – за гранью нищеты), ненамного лучше показатели в Таджикистане – 24,2 %. Лишь 5% соотечественников считают себя </w:t>
      </w:r>
      <w:r w:rsidR="00A52FF6">
        <w:rPr>
          <w:rFonts w:ascii="Times New Roman" w:hAnsi="Times New Roman"/>
          <w:sz w:val="28"/>
          <w:szCs w:val="28"/>
        </w:rPr>
        <w:t>достаточно обеспеченными людьми</w:t>
      </w:r>
      <w:r w:rsidRPr="00314B22">
        <w:rPr>
          <w:rFonts w:ascii="Times New Roman" w:hAnsi="Times New Roman"/>
          <w:sz w:val="28"/>
          <w:szCs w:val="28"/>
        </w:rPr>
        <w:t>.</w:t>
      </w:r>
      <w:proofErr w:type="gramEnd"/>
      <w:r w:rsidRPr="00314B22">
        <w:rPr>
          <w:rFonts w:ascii="Times New Roman" w:hAnsi="Times New Roman"/>
          <w:sz w:val="28"/>
          <w:szCs w:val="28"/>
        </w:rPr>
        <w:t xml:space="preserve"> Практически нет богатых</w:t>
      </w:r>
      <w:r w:rsidR="00A52FF6">
        <w:rPr>
          <w:rFonts w:ascii="Times New Roman" w:hAnsi="Times New Roman"/>
          <w:sz w:val="28"/>
          <w:szCs w:val="28"/>
        </w:rPr>
        <w:t xml:space="preserve">, ни в чем не нуждающихся </w:t>
      </w:r>
      <w:r w:rsidRPr="00314B22">
        <w:rPr>
          <w:rFonts w:ascii="Times New Roman" w:hAnsi="Times New Roman"/>
          <w:sz w:val="28"/>
          <w:szCs w:val="28"/>
        </w:rPr>
        <w:t xml:space="preserve">среди </w:t>
      </w:r>
      <w:r w:rsidRPr="00314B22">
        <w:rPr>
          <w:rFonts w:ascii="Times New Roman" w:hAnsi="Times New Roman"/>
          <w:sz w:val="28"/>
          <w:szCs w:val="28"/>
        </w:rPr>
        <w:lastRenderedPageBreak/>
        <w:t xml:space="preserve">русскоязычных </w:t>
      </w:r>
      <w:r w:rsidR="00A52FF6">
        <w:rPr>
          <w:rFonts w:ascii="Times New Roman" w:hAnsi="Times New Roman"/>
          <w:sz w:val="28"/>
          <w:szCs w:val="28"/>
        </w:rPr>
        <w:t xml:space="preserve">лиц </w:t>
      </w:r>
      <w:r w:rsidRPr="00314B22">
        <w:rPr>
          <w:rFonts w:ascii="Times New Roman" w:hAnsi="Times New Roman"/>
          <w:sz w:val="28"/>
          <w:szCs w:val="28"/>
        </w:rPr>
        <w:t>Грузии и Казахстана (менее 1%).  В Украине заметно больше тех, кто оценивает свое материальное положение со знаком «минус»(61%), также оно не очень позитивно оценивается гражданами Азербайджана (52%), Армении (51%), но в безусловных лидерах – Казахстан, где 73% опрошенных оценивают свое материальное положение со знаком «плюс».</w:t>
      </w:r>
      <w:r w:rsidR="008F690F" w:rsidRPr="008F690F">
        <w:rPr>
          <w:rFonts w:ascii="Times New Roman" w:hAnsi="Times New Roman"/>
          <w:sz w:val="28"/>
          <w:szCs w:val="28"/>
        </w:rPr>
        <w:t xml:space="preserve"> [10]. </w:t>
      </w:r>
    </w:p>
    <w:p w:rsidR="0018419C" w:rsidRPr="00C46239" w:rsidRDefault="0018419C" w:rsidP="001245CF">
      <w:pPr>
        <w:spacing w:after="0" w:line="360" w:lineRule="auto"/>
        <w:ind w:firstLine="567"/>
        <w:jc w:val="both"/>
        <w:rPr>
          <w:rFonts w:ascii="Times New Roman" w:hAnsi="Times New Roman"/>
          <w:sz w:val="28"/>
          <w:szCs w:val="28"/>
        </w:rPr>
      </w:pPr>
      <w:r w:rsidRPr="00314B22">
        <w:rPr>
          <w:rFonts w:ascii="Times New Roman" w:hAnsi="Times New Roman"/>
          <w:sz w:val="28"/>
          <w:szCs w:val="28"/>
        </w:rPr>
        <w:t>Те, кто считает, что «не все так плохо, и можно жить», составляют 30,4% в Украине, до 24,0% в Киргизии и 19,</w:t>
      </w:r>
      <w:r w:rsidR="00A52FF6">
        <w:rPr>
          <w:rFonts w:ascii="Times New Roman" w:hAnsi="Times New Roman"/>
          <w:sz w:val="28"/>
          <w:szCs w:val="28"/>
        </w:rPr>
        <w:t>6% в Грузии. Половина опрошенных лиц</w:t>
      </w:r>
      <w:r w:rsidRPr="00314B22">
        <w:rPr>
          <w:rFonts w:ascii="Times New Roman" w:hAnsi="Times New Roman"/>
          <w:sz w:val="28"/>
          <w:szCs w:val="28"/>
        </w:rPr>
        <w:t xml:space="preserve"> в Таджикистане считает, что жить трудно, но терпеть можно. Напротив, доля отчаявшихся, полагающих, что «бедственное положение терпеть уже невозможно», в Грузии составляет 23,4%, в Киргизии – 20 % . Наблюдается также тенденция к снижению уровня благосостояния  пропорционально с увеличением возрастных данных. Эта тенденция фиксируется для всех стран, находящихся в состоянии экономического роста, так как здесь среди старшего поколения достаточно тех, кто не приспособился и никогда уже не сможет приспособиться к изменениям, происходящим в социально-экономической сфере. Можно предположить, вслед за И. Сидоренко, что уровень жизни русскоязычных, так же, как и их социальное самочувствие, напрямую зависит не только от отношения к ним, но и от общей социально-экономической ситуации в стране проживания.</w:t>
      </w:r>
      <w:r w:rsidR="008F690F" w:rsidRPr="008F690F">
        <w:rPr>
          <w:rFonts w:ascii="Times New Roman" w:hAnsi="Times New Roman"/>
          <w:sz w:val="28"/>
          <w:szCs w:val="28"/>
        </w:rPr>
        <w:t xml:space="preserve"> [</w:t>
      </w:r>
      <w:r w:rsidR="008F690F" w:rsidRPr="00C46239">
        <w:rPr>
          <w:rFonts w:ascii="Times New Roman" w:hAnsi="Times New Roman"/>
          <w:sz w:val="28"/>
          <w:szCs w:val="28"/>
        </w:rPr>
        <w:t>10].</w:t>
      </w:r>
    </w:p>
    <w:p w:rsidR="0018419C" w:rsidRPr="00073772" w:rsidRDefault="008E5E9C" w:rsidP="001245CF">
      <w:pPr>
        <w:spacing w:after="0" w:line="360" w:lineRule="auto"/>
        <w:ind w:firstLine="567"/>
        <w:jc w:val="both"/>
        <w:rPr>
          <w:rFonts w:ascii="Times New Roman" w:hAnsi="Times New Roman"/>
          <w:sz w:val="28"/>
          <w:szCs w:val="28"/>
        </w:rPr>
      </w:pPr>
      <w:r>
        <w:rPr>
          <w:rFonts w:ascii="Times New Roman" w:hAnsi="Times New Roman"/>
          <w:sz w:val="28"/>
          <w:szCs w:val="28"/>
        </w:rPr>
        <w:t>В-третьих: Проведенные</w:t>
      </w:r>
      <w:r w:rsidRPr="008E5E9C">
        <w:rPr>
          <w:rFonts w:ascii="Times New Roman" w:hAnsi="Times New Roman"/>
          <w:sz w:val="28"/>
          <w:szCs w:val="28"/>
        </w:rPr>
        <w:t xml:space="preserve"> </w:t>
      </w:r>
      <w:r w:rsidR="0018419C" w:rsidRPr="00314B22">
        <w:rPr>
          <w:rFonts w:ascii="Times New Roman" w:hAnsi="Times New Roman"/>
          <w:sz w:val="28"/>
          <w:szCs w:val="28"/>
        </w:rPr>
        <w:t>исследования по поводу уровня социального самочувствия, позволили выявить некоторую закономерность. В рамках тех стран, что  входят в сферу нашего внимания, было выявлено два четких полюса. На первом полюсе – Казахстан, где показатели социальных настроений находятся на довольно позитивном уровне. На втором полюсе – Украина, где колебания настроений граждан довольно сильны, она является самой чувствительной часть</w:t>
      </w:r>
      <w:r w:rsidR="00A52FF6">
        <w:rPr>
          <w:rFonts w:ascii="Times New Roman" w:hAnsi="Times New Roman"/>
          <w:sz w:val="28"/>
          <w:szCs w:val="28"/>
        </w:rPr>
        <w:t xml:space="preserve">ю постсоветского пространства. Если до </w:t>
      </w:r>
      <w:r w:rsidR="0018419C" w:rsidRPr="00314B22">
        <w:rPr>
          <w:rFonts w:ascii="Times New Roman" w:hAnsi="Times New Roman"/>
          <w:sz w:val="28"/>
          <w:szCs w:val="28"/>
        </w:rPr>
        <w:t>2004 г</w:t>
      </w:r>
      <w:r w:rsidR="00A52FF6">
        <w:rPr>
          <w:rFonts w:ascii="Times New Roman" w:hAnsi="Times New Roman"/>
          <w:sz w:val="28"/>
          <w:szCs w:val="28"/>
        </w:rPr>
        <w:t>ода</w:t>
      </w:r>
      <w:r w:rsidR="0018419C" w:rsidRPr="00314B22">
        <w:rPr>
          <w:rFonts w:ascii="Times New Roman" w:hAnsi="Times New Roman"/>
          <w:sz w:val="28"/>
          <w:szCs w:val="28"/>
        </w:rPr>
        <w:t xml:space="preserve"> здесь фиксировалось ощущение приближающейся катастрофы, негативизма, то в начале 2005 г. произошел некий всплеск настроений, ожиданий, оптимистического восприятия жизни, а позднее ситуация опять </w:t>
      </w:r>
      <w:r w:rsidR="0018419C" w:rsidRPr="00314B22">
        <w:rPr>
          <w:rFonts w:ascii="Times New Roman" w:hAnsi="Times New Roman"/>
          <w:sz w:val="28"/>
          <w:szCs w:val="28"/>
        </w:rPr>
        <w:lastRenderedPageBreak/>
        <w:t>стала «проваливаться», ну и на сегодняшний день мы являемся свидетелями  пика негативизма.</w:t>
      </w:r>
      <w:r w:rsidR="004907E8" w:rsidRPr="004907E8">
        <w:rPr>
          <w:rFonts w:ascii="Times New Roman" w:hAnsi="Times New Roman"/>
          <w:sz w:val="28"/>
          <w:szCs w:val="28"/>
        </w:rPr>
        <w:t xml:space="preserve"> [</w:t>
      </w:r>
      <w:r w:rsidR="004907E8" w:rsidRPr="00073772">
        <w:rPr>
          <w:rFonts w:ascii="Times New Roman" w:hAnsi="Times New Roman"/>
          <w:sz w:val="28"/>
          <w:szCs w:val="28"/>
        </w:rPr>
        <w:t>11].</w:t>
      </w:r>
    </w:p>
    <w:p w:rsidR="0018419C" w:rsidRPr="00073772" w:rsidRDefault="0018419C" w:rsidP="001245CF">
      <w:pPr>
        <w:spacing w:after="0" w:line="360" w:lineRule="auto"/>
        <w:ind w:firstLine="567"/>
        <w:jc w:val="both"/>
        <w:rPr>
          <w:rFonts w:ascii="Times New Roman" w:hAnsi="Times New Roman"/>
          <w:sz w:val="28"/>
          <w:szCs w:val="28"/>
        </w:rPr>
      </w:pPr>
      <w:r w:rsidRPr="00314B22">
        <w:rPr>
          <w:rFonts w:ascii="Times New Roman" w:hAnsi="Times New Roman"/>
          <w:sz w:val="28"/>
          <w:szCs w:val="28"/>
        </w:rPr>
        <w:t xml:space="preserve">Также мы выявили уровень социального оптимизма, на него по нашему мнению тоже следует обратить внимание, так как нельзя не учитывать социально-психологический фактор. </w:t>
      </w:r>
      <w:r w:rsidR="008E5E9C">
        <w:rPr>
          <w:rFonts w:ascii="Times New Roman" w:hAnsi="Times New Roman"/>
          <w:sz w:val="28"/>
          <w:szCs w:val="28"/>
        </w:rPr>
        <w:t>Киргизия</w:t>
      </w:r>
      <w:r w:rsidR="008E5E9C" w:rsidRPr="009507F1">
        <w:rPr>
          <w:rFonts w:ascii="Times New Roman" w:hAnsi="Times New Roman"/>
          <w:sz w:val="28"/>
          <w:szCs w:val="28"/>
        </w:rPr>
        <w:t xml:space="preserve"> </w:t>
      </w:r>
      <w:r w:rsidR="008E5E9C">
        <w:rPr>
          <w:rFonts w:ascii="Times New Roman" w:hAnsi="Times New Roman"/>
          <w:sz w:val="28"/>
          <w:szCs w:val="28"/>
        </w:rPr>
        <w:t>и Казахстан</w:t>
      </w:r>
      <w:r w:rsidRPr="00314B22">
        <w:rPr>
          <w:rFonts w:ascii="Times New Roman" w:hAnsi="Times New Roman"/>
          <w:sz w:val="28"/>
          <w:szCs w:val="28"/>
        </w:rPr>
        <w:t xml:space="preserve"> демонстрируют «бодрый» настрой. Половина опрошенных</w:t>
      </w:r>
      <w:r w:rsidR="00A52FF6">
        <w:rPr>
          <w:rFonts w:ascii="Times New Roman" w:hAnsi="Times New Roman"/>
          <w:sz w:val="28"/>
          <w:szCs w:val="28"/>
        </w:rPr>
        <w:t xml:space="preserve"> граждан</w:t>
      </w:r>
      <w:r w:rsidRPr="00314B22">
        <w:rPr>
          <w:rFonts w:ascii="Times New Roman" w:hAnsi="Times New Roman"/>
          <w:sz w:val="28"/>
          <w:szCs w:val="28"/>
        </w:rPr>
        <w:t xml:space="preserve"> видят оптимистичное будущее. Вполне вероятно, что это объясняется особенностями национального менталитета.  Для Украины в свою очередь характерен большой уровень рефлексии (40% граждан считают, что ничего не изменится), похожи показатель в Белоруссии(45%). Граждане этих стран оценивают все со скептической точки зрения, а взгляд в</w:t>
      </w:r>
      <w:r w:rsidR="004907E8">
        <w:rPr>
          <w:rFonts w:ascii="Times New Roman" w:hAnsi="Times New Roman"/>
          <w:sz w:val="28"/>
          <w:szCs w:val="28"/>
        </w:rPr>
        <w:t xml:space="preserve"> будущее скорей пессимистичный.</w:t>
      </w:r>
      <w:r w:rsidR="004907E8" w:rsidRPr="004907E8">
        <w:rPr>
          <w:rFonts w:ascii="Times New Roman" w:hAnsi="Times New Roman"/>
          <w:sz w:val="28"/>
          <w:szCs w:val="28"/>
        </w:rPr>
        <w:t xml:space="preserve"> </w:t>
      </w:r>
      <w:r w:rsidR="004907E8" w:rsidRPr="00073772">
        <w:rPr>
          <w:rFonts w:ascii="Times New Roman" w:hAnsi="Times New Roman"/>
          <w:sz w:val="28"/>
          <w:szCs w:val="28"/>
        </w:rPr>
        <w:t xml:space="preserve">[11]. </w:t>
      </w:r>
    </w:p>
    <w:p w:rsidR="0018419C" w:rsidRPr="004907E8" w:rsidRDefault="0018419C" w:rsidP="001245CF">
      <w:pPr>
        <w:spacing w:after="0" w:line="360" w:lineRule="auto"/>
        <w:ind w:firstLine="567"/>
        <w:jc w:val="both"/>
        <w:rPr>
          <w:rFonts w:ascii="Times New Roman" w:hAnsi="Times New Roman"/>
          <w:sz w:val="28"/>
          <w:szCs w:val="28"/>
          <w:lang w:val="en-US"/>
        </w:rPr>
      </w:pPr>
      <w:r w:rsidRPr="00314B22">
        <w:rPr>
          <w:rFonts w:ascii="Times New Roman" w:hAnsi="Times New Roman"/>
          <w:sz w:val="28"/>
          <w:szCs w:val="28"/>
        </w:rPr>
        <w:t>Большое количество представителей российской диаспоры, испытывают чувство ностальгии, при сравнении нынешнего времени с СССР, которое  состоит из 2х элементов: 1) оценка современного материального положения и  2) самоощущения себя как национального меньшинства. Чего не было во времена СССР</w:t>
      </w:r>
      <w:r w:rsidR="004907E8">
        <w:rPr>
          <w:rFonts w:ascii="Times New Roman" w:hAnsi="Times New Roman"/>
          <w:sz w:val="28"/>
          <w:szCs w:val="28"/>
          <w:lang w:val="en-US"/>
        </w:rPr>
        <w:t xml:space="preserve"> [12]</w:t>
      </w:r>
      <w:r w:rsidRPr="00314B22">
        <w:rPr>
          <w:rFonts w:ascii="Times New Roman" w:hAnsi="Times New Roman"/>
          <w:sz w:val="28"/>
          <w:szCs w:val="28"/>
        </w:rPr>
        <w:t xml:space="preserve">. </w:t>
      </w:r>
    </w:p>
    <w:p w:rsidR="0018419C" w:rsidRPr="00314B22" w:rsidRDefault="0018419C" w:rsidP="001245CF">
      <w:pPr>
        <w:spacing w:after="0" w:line="360" w:lineRule="auto"/>
        <w:ind w:firstLine="567"/>
        <w:jc w:val="both"/>
        <w:rPr>
          <w:rFonts w:ascii="Times New Roman" w:hAnsi="Times New Roman"/>
          <w:sz w:val="28"/>
          <w:szCs w:val="28"/>
        </w:rPr>
      </w:pPr>
      <w:r w:rsidRPr="00314B22">
        <w:rPr>
          <w:rFonts w:ascii="Times New Roman" w:hAnsi="Times New Roman"/>
          <w:sz w:val="28"/>
          <w:szCs w:val="28"/>
        </w:rPr>
        <w:t xml:space="preserve">Социальное положение русскоязычных на самом деле коррелирует не столько с этнополитическими моделями, сколько с общим состоянием экономики в государстве проживания. Социальное положение, которое они занимают, является не ниже среднего, благодаря высокой квалификации  занимают неплохие позиции в частном бизнесе и найме, но, несмотря на это, их психологическое состояние остается достаточно тяжелым. Объяснения этому лежат не столько в плоскости социально-экономической, сколько </w:t>
      </w:r>
      <w:proofErr w:type="gramStart"/>
      <w:r w:rsidRPr="00314B22">
        <w:rPr>
          <w:rFonts w:ascii="Times New Roman" w:hAnsi="Times New Roman"/>
          <w:sz w:val="28"/>
          <w:szCs w:val="28"/>
        </w:rPr>
        <w:t>в</w:t>
      </w:r>
      <w:proofErr w:type="gramEnd"/>
      <w:r w:rsidRPr="00314B22">
        <w:rPr>
          <w:rFonts w:ascii="Times New Roman" w:hAnsi="Times New Roman"/>
          <w:sz w:val="28"/>
          <w:szCs w:val="28"/>
        </w:rPr>
        <w:t xml:space="preserve"> культ</w:t>
      </w:r>
      <w:r w:rsidR="008E5E9C">
        <w:rPr>
          <w:rFonts w:ascii="Times New Roman" w:hAnsi="Times New Roman"/>
          <w:sz w:val="28"/>
          <w:szCs w:val="28"/>
        </w:rPr>
        <w:t>урной, языковой, психологической</w:t>
      </w:r>
      <w:r w:rsidRPr="00314B22">
        <w:rPr>
          <w:rFonts w:ascii="Times New Roman" w:hAnsi="Times New Roman"/>
          <w:sz w:val="28"/>
          <w:szCs w:val="28"/>
        </w:rPr>
        <w:t>. Практически во всех странах, где проводился опрос, значительное большинство русскоязычных полагает, что им живется тяжелее, чем представителям коренной титульной нации, хотя в оценке титульного населения преобл</w:t>
      </w:r>
      <w:r w:rsidR="00974998">
        <w:rPr>
          <w:rFonts w:ascii="Times New Roman" w:hAnsi="Times New Roman"/>
          <w:sz w:val="28"/>
          <w:szCs w:val="28"/>
        </w:rPr>
        <w:t>адают позитивные показатели: 76</w:t>
      </w:r>
      <w:r w:rsidRPr="00314B22">
        <w:rPr>
          <w:rFonts w:ascii="Times New Roman" w:hAnsi="Times New Roman"/>
          <w:sz w:val="28"/>
          <w:szCs w:val="28"/>
        </w:rPr>
        <w:t>% р</w:t>
      </w:r>
      <w:r w:rsidR="00974998">
        <w:rPr>
          <w:rFonts w:ascii="Times New Roman" w:hAnsi="Times New Roman"/>
          <w:sz w:val="28"/>
          <w:szCs w:val="28"/>
        </w:rPr>
        <w:t>усскоязычных в Азербайджане, 63% – в Грузии, 60</w:t>
      </w:r>
      <w:r w:rsidRPr="00314B22">
        <w:rPr>
          <w:rFonts w:ascii="Times New Roman" w:hAnsi="Times New Roman"/>
          <w:sz w:val="28"/>
          <w:szCs w:val="28"/>
        </w:rPr>
        <w:t xml:space="preserve">% – в Таджикистане </w:t>
      </w:r>
      <w:r w:rsidRPr="00314B22">
        <w:rPr>
          <w:rFonts w:ascii="Times New Roman" w:hAnsi="Times New Roman"/>
          <w:sz w:val="28"/>
          <w:szCs w:val="28"/>
        </w:rPr>
        <w:lastRenderedPageBreak/>
        <w:t>считают отношения между русскоязычными и представителями титульного этноса достаточно хорошими</w:t>
      </w:r>
      <w:r w:rsidR="004907E8" w:rsidRPr="004907E8">
        <w:rPr>
          <w:rFonts w:ascii="Times New Roman" w:hAnsi="Times New Roman"/>
          <w:sz w:val="28"/>
          <w:szCs w:val="28"/>
        </w:rPr>
        <w:t xml:space="preserve"> [13]</w:t>
      </w:r>
      <w:r w:rsidRPr="00314B22">
        <w:rPr>
          <w:rFonts w:ascii="Times New Roman" w:hAnsi="Times New Roman"/>
          <w:sz w:val="28"/>
          <w:szCs w:val="28"/>
        </w:rPr>
        <w:t>.</w:t>
      </w:r>
    </w:p>
    <w:p w:rsidR="0018419C" w:rsidRPr="00314B22" w:rsidRDefault="0018419C" w:rsidP="001245CF">
      <w:pPr>
        <w:spacing w:after="0" w:line="360" w:lineRule="auto"/>
        <w:ind w:firstLine="567"/>
        <w:jc w:val="both"/>
        <w:rPr>
          <w:rFonts w:ascii="Times New Roman" w:hAnsi="Times New Roman"/>
          <w:sz w:val="28"/>
          <w:szCs w:val="28"/>
        </w:rPr>
      </w:pPr>
      <w:r w:rsidRPr="00314B22">
        <w:rPr>
          <w:rFonts w:ascii="Times New Roman" w:hAnsi="Times New Roman"/>
          <w:sz w:val="28"/>
          <w:szCs w:val="28"/>
        </w:rPr>
        <w:t>Исследуя наличие межнациональной напряженности, было выявлено, что ситуация в Казахстане может быть признана достаточно неблагополучной, так как лишь 37% опрошенных</w:t>
      </w:r>
      <w:r w:rsidR="00974998">
        <w:rPr>
          <w:rFonts w:ascii="Times New Roman" w:hAnsi="Times New Roman"/>
          <w:sz w:val="28"/>
          <w:szCs w:val="28"/>
        </w:rPr>
        <w:t xml:space="preserve"> граждан</w:t>
      </w:r>
      <w:r w:rsidRPr="00314B22">
        <w:rPr>
          <w:rFonts w:ascii="Times New Roman" w:hAnsi="Times New Roman"/>
          <w:sz w:val="28"/>
          <w:szCs w:val="28"/>
        </w:rPr>
        <w:t xml:space="preserve"> считают, что отношения между титульным этносом и русскоязычными гражданами  являются вполне благоприятными. Большая часть респондентов заявили о высокой степени напряженности, а 23% вовсе уклонились от ответа, что само по себе говорит о многом.  В Киргизии лишь 28% считают</w:t>
      </w:r>
      <w:r w:rsidR="00974998">
        <w:rPr>
          <w:rFonts w:ascii="Times New Roman" w:hAnsi="Times New Roman"/>
          <w:sz w:val="28"/>
          <w:szCs w:val="28"/>
        </w:rPr>
        <w:t>,</w:t>
      </w:r>
      <w:r w:rsidRPr="00314B22">
        <w:rPr>
          <w:rFonts w:ascii="Times New Roman" w:hAnsi="Times New Roman"/>
          <w:sz w:val="28"/>
          <w:szCs w:val="28"/>
        </w:rPr>
        <w:t xml:space="preserve"> что отношения являются напряженными. Такие показатели напряженности, могут быть объяснены высоким уровнем отторжения русскоязычных граждан от традиций титульного этноса. </w:t>
      </w:r>
    </w:p>
    <w:p w:rsidR="0018419C" w:rsidRPr="004907E8" w:rsidRDefault="0018419C" w:rsidP="001245CF">
      <w:pPr>
        <w:spacing w:after="0" w:line="360" w:lineRule="auto"/>
        <w:ind w:firstLine="567"/>
        <w:jc w:val="both"/>
        <w:rPr>
          <w:rFonts w:ascii="Times New Roman" w:hAnsi="Times New Roman"/>
          <w:sz w:val="28"/>
          <w:szCs w:val="28"/>
        </w:rPr>
      </w:pPr>
      <w:r w:rsidRPr="00314B22">
        <w:rPr>
          <w:rFonts w:ascii="Times New Roman" w:hAnsi="Times New Roman"/>
          <w:sz w:val="28"/>
          <w:szCs w:val="28"/>
        </w:rPr>
        <w:t>Сравнивая данные по оценке материального положения и межличностной напряженности, можно выделить несколько гру</w:t>
      </w:r>
      <w:proofErr w:type="gramStart"/>
      <w:r w:rsidRPr="00314B22">
        <w:rPr>
          <w:rFonts w:ascii="Times New Roman" w:hAnsi="Times New Roman"/>
          <w:sz w:val="28"/>
          <w:szCs w:val="28"/>
        </w:rPr>
        <w:t>пп стр</w:t>
      </w:r>
      <w:proofErr w:type="gramEnd"/>
      <w:r w:rsidRPr="00314B22">
        <w:rPr>
          <w:rFonts w:ascii="Times New Roman" w:hAnsi="Times New Roman"/>
          <w:sz w:val="28"/>
          <w:szCs w:val="28"/>
        </w:rPr>
        <w:t>ан с различной ситуацией по этому вопросу. В Таджикистане и Азербайджане невысокий уровень жизни наблюдается на фоне относительно мирных взаимоотношений с местным населением. В то же время в Казахстане и Киргизии относительно сравнимый уровень жизни не соответствует значительно более сложным межнациональным отношениям. Украина занимает особое положение, поскольку здесь низкая степень межэтнической напряженности имеет место на фоне сравнительно высокой степени материального обеспечения. Грузия же выделяется относительно невысоким межнациональным напряжением при высоком уровне бедности.</w:t>
      </w:r>
      <w:r w:rsidR="004907E8" w:rsidRPr="004907E8">
        <w:rPr>
          <w:rFonts w:ascii="Times New Roman" w:hAnsi="Times New Roman"/>
          <w:sz w:val="28"/>
          <w:szCs w:val="28"/>
        </w:rPr>
        <w:t xml:space="preserve"> [14].</w:t>
      </w:r>
    </w:p>
    <w:p w:rsidR="004F4035" w:rsidRDefault="0018419C" w:rsidP="001245CF">
      <w:pPr>
        <w:spacing w:after="0" w:line="360" w:lineRule="auto"/>
        <w:ind w:firstLine="567"/>
        <w:jc w:val="both"/>
        <w:rPr>
          <w:rFonts w:ascii="Times New Roman" w:hAnsi="Times New Roman"/>
          <w:sz w:val="28"/>
          <w:szCs w:val="28"/>
        </w:rPr>
      </w:pPr>
      <w:r w:rsidRPr="00314B22">
        <w:rPr>
          <w:rFonts w:ascii="Times New Roman" w:hAnsi="Times New Roman"/>
          <w:sz w:val="28"/>
          <w:szCs w:val="28"/>
        </w:rPr>
        <w:t xml:space="preserve">Что касается </w:t>
      </w:r>
      <w:proofErr w:type="spellStart"/>
      <w:r w:rsidRPr="00314B22">
        <w:rPr>
          <w:rFonts w:ascii="Times New Roman" w:hAnsi="Times New Roman"/>
          <w:sz w:val="28"/>
          <w:szCs w:val="28"/>
        </w:rPr>
        <w:t>этнополитики</w:t>
      </w:r>
      <w:proofErr w:type="spellEnd"/>
      <w:r w:rsidRPr="00314B22">
        <w:rPr>
          <w:rFonts w:ascii="Times New Roman" w:hAnsi="Times New Roman"/>
          <w:sz w:val="28"/>
          <w:szCs w:val="28"/>
        </w:rPr>
        <w:t>, то, в значительном своем большинстве, русскоязычные граждане сталкиваются с нарушением своих прав именно как русских</w:t>
      </w:r>
      <w:r w:rsidR="004907E8" w:rsidRPr="004907E8">
        <w:rPr>
          <w:rFonts w:ascii="Times New Roman" w:hAnsi="Times New Roman"/>
          <w:sz w:val="28"/>
          <w:szCs w:val="28"/>
        </w:rPr>
        <w:t xml:space="preserve"> [15]</w:t>
      </w:r>
      <w:r w:rsidRPr="00314B22">
        <w:rPr>
          <w:rFonts w:ascii="Times New Roman" w:hAnsi="Times New Roman"/>
          <w:sz w:val="28"/>
          <w:szCs w:val="28"/>
        </w:rPr>
        <w:t xml:space="preserve">. Однако ненасильственная этническая дискриминация остается почти не замеченной, хотя примеров на бытовом уровне (типа объявлений «сдам жилье русским», «русская семья снимет квартиру»; сообщений в СМИ о кафе или барах, дирекция которых распоряжается не пускать в него «черных» или «кавказцев») достаточно. С рассказами о дискриминации при </w:t>
      </w:r>
      <w:r w:rsidRPr="00314B22">
        <w:rPr>
          <w:rFonts w:ascii="Times New Roman" w:hAnsi="Times New Roman"/>
          <w:sz w:val="28"/>
          <w:szCs w:val="28"/>
        </w:rPr>
        <w:lastRenderedPageBreak/>
        <w:t>приеме на работу, при поступлении в школу или вуз, при контакте с милицией или судами приходится сталкиваться постоянно. На официальном уровне принят</w:t>
      </w:r>
      <w:r w:rsidR="004F4035">
        <w:rPr>
          <w:rFonts w:ascii="Times New Roman" w:hAnsi="Times New Roman"/>
          <w:sz w:val="28"/>
          <w:szCs w:val="28"/>
        </w:rPr>
        <w:t>ы</w:t>
      </w:r>
      <w:r w:rsidRPr="00314B22">
        <w:rPr>
          <w:rFonts w:ascii="Times New Roman" w:hAnsi="Times New Roman"/>
          <w:sz w:val="28"/>
          <w:szCs w:val="28"/>
        </w:rPr>
        <w:t>е новыми независимыми государствами закон</w:t>
      </w:r>
      <w:r w:rsidR="004F4035">
        <w:rPr>
          <w:rFonts w:ascii="Times New Roman" w:hAnsi="Times New Roman"/>
          <w:sz w:val="28"/>
          <w:szCs w:val="28"/>
        </w:rPr>
        <w:t>ы</w:t>
      </w:r>
      <w:r w:rsidRPr="00314B22">
        <w:rPr>
          <w:rFonts w:ascii="Times New Roman" w:hAnsi="Times New Roman"/>
          <w:sz w:val="28"/>
          <w:szCs w:val="28"/>
        </w:rPr>
        <w:t xml:space="preserve"> о государственных языках без включения каких-либо гарантий для русского или других языков явля</w:t>
      </w:r>
      <w:r w:rsidR="004F4035">
        <w:rPr>
          <w:rFonts w:ascii="Times New Roman" w:hAnsi="Times New Roman"/>
          <w:sz w:val="28"/>
          <w:szCs w:val="28"/>
        </w:rPr>
        <w:t>ю</w:t>
      </w:r>
      <w:r w:rsidRPr="00314B22">
        <w:rPr>
          <w:rFonts w:ascii="Times New Roman" w:hAnsi="Times New Roman"/>
          <w:sz w:val="28"/>
          <w:szCs w:val="28"/>
        </w:rPr>
        <w:t>тся ничем иным как</w:t>
      </w:r>
      <w:r w:rsidR="004F4035">
        <w:rPr>
          <w:rFonts w:ascii="Times New Roman" w:hAnsi="Times New Roman"/>
          <w:sz w:val="28"/>
          <w:szCs w:val="28"/>
        </w:rPr>
        <w:t>:</w:t>
      </w:r>
      <w:r w:rsidRPr="00314B22">
        <w:rPr>
          <w:rFonts w:ascii="Times New Roman" w:hAnsi="Times New Roman"/>
          <w:sz w:val="28"/>
          <w:szCs w:val="28"/>
        </w:rPr>
        <w:t xml:space="preserve"> </w:t>
      </w:r>
    </w:p>
    <w:p w:rsidR="004F4035" w:rsidRPr="004F4035" w:rsidRDefault="0018419C" w:rsidP="004F4035">
      <w:pPr>
        <w:pStyle w:val="a7"/>
        <w:numPr>
          <w:ilvl w:val="0"/>
          <w:numId w:val="7"/>
        </w:numPr>
        <w:spacing w:after="0" w:line="360" w:lineRule="auto"/>
        <w:ind w:left="0" w:firstLine="0"/>
        <w:jc w:val="both"/>
        <w:rPr>
          <w:rFonts w:ascii="Times New Roman" w:hAnsi="Times New Roman"/>
          <w:sz w:val="28"/>
          <w:szCs w:val="28"/>
        </w:rPr>
      </w:pPr>
      <w:r w:rsidRPr="004F4035">
        <w:rPr>
          <w:rFonts w:ascii="Times New Roman" w:hAnsi="Times New Roman"/>
          <w:sz w:val="28"/>
          <w:szCs w:val="28"/>
        </w:rPr>
        <w:t>запретом на профессию по признак</w:t>
      </w:r>
      <w:r w:rsidR="004F4035" w:rsidRPr="004F4035">
        <w:rPr>
          <w:rFonts w:ascii="Times New Roman" w:hAnsi="Times New Roman"/>
          <w:sz w:val="28"/>
          <w:szCs w:val="28"/>
        </w:rPr>
        <w:t>у знания государственного языка,</w:t>
      </w:r>
      <w:r w:rsidRPr="004F4035">
        <w:rPr>
          <w:rFonts w:ascii="Times New Roman" w:hAnsi="Times New Roman"/>
          <w:sz w:val="28"/>
          <w:szCs w:val="28"/>
        </w:rPr>
        <w:t xml:space="preserve"> избрание</w:t>
      </w:r>
      <w:r w:rsidR="004F4035" w:rsidRPr="004F4035">
        <w:rPr>
          <w:rFonts w:ascii="Times New Roman" w:hAnsi="Times New Roman"/>
          <w:sz w:val="28"/>
          <w:szCs w:val="28"/>
        </w:rPr>
        <w:t>м</w:t>
      </w:r>
      <w:r w:rsidRPr="004F4035">
        <w:rPr>
          <w:rFonts w:ascii="Times New Roman" w:hAnsi="Times New Roman"/>
          <w:sz w:val="28"/>
          <w:szCs w:val="28"/>
        </w:rPr>
        <w:t xml:space="preserve"> гомогенных парламентов (Молдавия);</w:t>
      </w:r>
    </w:p>
    <w:p w:rsidR="004F4035" w:rsidRPr="004F4035" w:rsidRDefault="0018419C" w:rsidP="004F4035">
      <w:pPr>
        <w:pStyle w:val="a7"/>
        <w:numPr>
          <w:ilvl w:val="0"/>
          <w:numId w:val="7"/>
        </w:numPr>
        <w:spacing w:after="0" w:line="360" w:lineRule="auto"/>
        <w:ind w:left="0" w:firstLine="0"/>
        <w:jc w:val="both"/>
        <w:rPr>
          <w:rFonts w:ascii="Times New Roman" w:hAnsi="Times New Roman"/>
          <w:sz w:val="28"/>
          <w:szCs w:val="28"/>
        </w:rPr>
      </w:pPr>
      <w:r w:rsidRPr="004F4035">
        <w:rPr>
          <w:rFonts w:ascii="Times New Roman" w:hAnsi="Times New Roman"/>
          <w:sz w:val="28"/>
          <w:szCs w:val="28"/>
        </w:rPr>
        <w:t>преобладание</w:t>
      </w:r>
      <w:r w:rsidR="004F4035" w:rsidRPr="004F4035">
        <w:rPr>
          <w:rFonts w:ascii="Times New Roman" w:hAnsi="Times New Roman"/>
          <w:sz w:val="28"/>
          <w:szCs w:val="28"/>
        </w:rPr>
        <w:t>м</w:t>
      </w:r>
      <w:r w:rsidRPr="004F4035">
        <w:rPr>
          <w:rFonts w:ascii="Times New Roman" w:hAnsi="Times New Roman"/>
          <w:sz w:val="28"/>
          <w:szCs w:val="28"/>
        </w:rPr>
        <w:t xml:space="preserve"> числа безработных среди русскоязычного населения (Таджикистан); </w:t>
      </w:r>
    </w:p>
    <w:p w:rsidR="004F4035" w:rsidRPr="004F4035" w:rsidRDefault="0018419C" w:rsidP="004F4035">
      <w:pPr>
        <w:pStyle w:val="a7"/>
        <w:numPr>
          <w:ilvl w:val="0"/>
          <w:numId w:val="7"/>
        </w:numPr>
        <w:spacing w:after="0" w:line="360" w:lineRule="auto"/>
        <w:ind w:left="0" w:firstLine="0"/>
        <w:jc w:val="both"/>
        <w:rPr>
          <w:rFonts w:ascii="Times New Roman" w:hAnsi="Times New Roman"/>
          <w:sz w:val="28"/>
          <w:szCs w:val="28"/>
        </w:rPr>
      </w:pPr>
      <w:r w:rsidRPr="004F4035">
        <w:rPr>
          <w:rFonts w:ascii="Times New Roman" w:hAnsi="Times New Roman"/>
          <w:sz w:val="28"/>
          <w:szCs w:val="28"/>
        </w:rPr>
        <w:t>отсутствие</w:t>
      </w:r>
      <w:r w:rsidR="004F4035" w:rsidRPr="004F4035">
        <w:rPr>
          <w:rFonts w:ascii="Times New Roman" w:hAnsi="Times New Roman"/>
          <w:sz w:val="28"/>
          <w:szCs w:val="28"/>
        </w:rPr>
        <w:t>м</w:t>
      </w:r>
      <w:r w:rsidRPr="004F4035">
        <w:rPr>
          <w:rFonts w:ascii="Times New Roman" w:hAnsi="Times New Roman"/>
          <w:sz w:val="28"/>
          <w:szCs w:val="28"/>
        </w:rPr>
        <w:t xml:space="preserve"> образовательной базы для обучения языкам (Туркмения) – реальное проявление дискриминации. </w:t>
      </w:r>
    </w:p>
    <w:p w:rsidR="0018419C" w:rsidRPr="00073772" w:rsidRDefault="0018419C" w:rsidP="001245CF">
      <w:pPr>
        <w:spacing w:after="0" w:line="360" w:lineRule="auto"/>
        <w:ind w:firstLine="567"/>
        <w:jc w:val="both"/>
        <w:rPr>
          <w:rFonts w:ascii="Times New Roman" w:hAnsi="Times New Roman"/>
          <w:sz w:val="28"/>
          <w:szCs w:val="28"/>
        </w:rPr>
      </w:pPr>
      <w:r w:rsidRPr="00314B22">
        <w:rPr>
          <w:rFonts w:ascii="Times New Roman" w:hAnsi="Times New Roman"/>
          <w:sz w:val="28"/>
          <w:szCs w:val="28"/>
        </w:rPr>
        <w:t>Беспрецедентна ситуация в Узбекистане в начале 90-х гг., когда были запрещены к использованию российские учебники по истории, литературе и обществоведению, а с марта 2001 г. – российские учебники по естествознанию и точным наукам (под видом «морального устаревания»). Причем, нарушение запрета грозило немедленным увольнением. В школы направлялись инспекции, обыскивающие учеников и учебные помещения с целью выявления и уничтожения «запрещенной» литературы.</w:t>
      </w:r>
      <w:r w:rsidR="004907E8" w:rsidRPr="004907E8">
        <w:rPr>
          <w:rFonts w:ascii="Times New Roman" w:hAnsi="Times New Roman"/>
          <w:sz w:val="28"/>
          <w:szCs w:val="28"/>
        </w:rPr>
        <w:t xml:space="preserve"> [</w:t>
      </w:r>
      <w:r w:rsidR="004907E8" w:rsidRPr="00073772">
        <w:rPr>
          <w:rFonts w:ascii="Times New Roman" w:hAnsi="Times New Roman"/>
          <w:sz w:val="28"/>
          <w:szCs w:val="28"/>
        </w:rPr>
        <w:t>16].</w:t>
      </w:r>
    </w:p>
    <w:p w:rsidR="0018419C" w:rsidRPr="009507F1" w:rsidRDefault="0018419C" w:rsidP="001245CF">
      <w:pPr>
        <w:spacing w:after="0" w:line="360" w:lineRule="auto"/>
        <w:ind w:firstLine="567"/>
        <w:jc w:val="both"/>
        <w:rPr>
          <w:rFonts w:ascii="Times New Roman" w:hAnsi="Times New Roman"/>
          <w:sz w:val="28"/>
          <w:szCs w:val="28"/>
        </w:rPr>
      </w:pPr>
      <w:r w:rsidRPr="00314B22">
        <w:rPr>
          <w:rFonts w:ascii="Times New Roman" w:hAnsi="Times New Roman"/>
          <w:sz w:val="28"/>
          <w:szCs w:val="28"/>
        </w:rPr>
        <w:t>От 30 до 40% русскоязычных граждан заявляют о фактах нарушения своих прав при устройстве на работу. Похожие ситуации возникают  и при иных обстоятельствах – получение образования,  получения жилья, начисление пенсии.</w:t>
      </w:r>
      <w:r w:rsidR="004F4035">
        <w:rPr>
          <w:rFonts w:ascii="Times New Roman" w:hAnsi="Times New Roman"/>
          <w:sz w:val="28"/>
          <w:szCs w:val="28"/>
        </w:rPr>
        <w:t xml:space="preserve"> </w:t>
      </w:r>
    </w:p>
    <w:p w:rsidR="0018419C" w:rsidRPr="00073772" w:rsidRDefault="0018419C" w:rsidP="001245CF">
      <w:pPr>
        <w:spacing w:after="0" w:line="360" w:lineRule="auto"/>
        <w:ind w:firstLine="567"/>
        <w:jc w:val="both"/>
        <w:rPr>
          <w:rFonts w:ascii="Times New Roman" w:hAnsi="Times New Roman"/>
          <w:sz w:val="28"/>
          <w:szCs w:val="28"/>
        </w:rPr>
      </w:pPr>
      <w:r w:rsidRPr="00314B22">
        <w:rPr>
          <w:rFonts w:ascii="Times New Roman" w:hAnsi="Times New Roman"/>
          <w:sz w:val="28"/>
          <w:szCs w:val="28"/>
        </w:rPr>
        <w:t xml:space="preserve">Довольно не благоприятная ситуация в Казахстане – 59% опрошенных граждан сталкивались с дискриминацией во время устройства на работу, чего практически нет в Украине (7%), Грузии (18%), Таджикистане (23%). 50% опрошенных в Казахстане также заявляют о том, что ущемление прав русских присутствует и в быту. Впрочем, это тоже характерно для таких стран как Таджикистан и Киргизия, несмотря на то, что общее состояние отношений к русским довольно лояльно, люди все-таки испытывают дискомфорт в быту и социальной сфере, со стороны властей. Во всех странах </w:t>
      </w:r>
      <w:r w:rsidRPr="00314B22">
        <w:rPr>
          <w:rFonts w:ascii="Times New Roman" w:hAnsi="Times New Roman"/>
          <w:sz w:val="28"/>
          <w:szCs w:val="28"/>
        </w:rPr>
        <w:lastRenderedPageBreak/>
        <w:t xml:space="preserve">кроме Украины и Азербайджана фиксируется доля дискриминации в сфере бытовых отношений. Наиболее высокий показатель – это 57% в Киргизии, для этой же страны характерны высокие показатели нарушений прав в сфере получения образования – 34%. </w:t>
      </w:r>
      <w:r w:rsidR="0010175F" w:rsidRPr="0010175F">
        <w:rPr>
          <w:rFonts w:ascii="Times New Roman" w:hAnsi="Times New Roman"/>
          <w:sz w:val="28"/>
          <w:szCs w:val="28"/>
        </w:rPr>
        <w:t>(Приложение 2)</w:t>
      </w:r>
      <w:r w:rsidR="0010175F" w:rsidRPr="00073772">
        <w:rPr>
          <w:rFonts w:ascii="Times New Roman" w:hAnsi="Times New Roman"/>
          <w:sz w:val="28"/>
          <w:szCs w:val="28"/>
        </w:rPr>
        <w:t>.</w:t>
      </w:r>
    </w:p>
    <w:p w:rsidR="0018419C" w:rsidRPr="00314B22" w:rsidRDefault="0018419C" w:rsidP="001245CF">
      <w:pPr>
        <w:spacing w:after="0" w:line="360" w:lineRule="auto"/>
        <w:ind w:firstLine="567"/>
        <w:jc w:val="both"/>
        <w:rPr>
          <w:rFonts w:ascii="Times New Roman" w:hAnsi="Times New Roman"/>
          <w:sz w:val="28"/>
          <w:szCs w:val="28"/>
        </w:rPr>
      </w:pPr>
      <w:r w:rsidRPr="00314B22">
        <w:rPr>
          <w:rFonts w:ascii="Times New Roman" w:hAnsi="Times New Roman"/>
          <w:sz w:val="28"/>
          <w:szCs w:val="28"/>
        </w:rPr>
        <w:t>Выявление имеющихся механизмов защиты своих прав показало, что 79,6% опрошенных заявили, что не видят эффективных способов защиты своих прав, либо попросту не могли назвать такие способы. Из самых надежных действий, большая часть опрошенных назвали обращение в органы местного самоуправления</w:t>
      </w:r>
      <w:r w:rsidR="0010175F" w:rsidRPr="0010175F">
        <w:rPr>
          <w:rFonts w:ascii="Times New Roman" w:hAnsi="Times New Roman"/>
          <w:sz w:val="28"/>
          <w:szCs w:val="28"/>
        </w:rPr>
        <w:t xml:space="preserve"> [17]</w:t>
      </w:r>
      <w:r w:rsidRPr="00314B22">
        <w:rPr>
          <w:rFonts w:ascii="Times New Roman" w:hAnsi="Times New Roman"/>
          <w:sz w:val="28"/>
          <w:szCs w:val="28"/>
        </w:rPr>
        <w:t>.</w:t>
      </w:r>
    </w:p>
    <w:p w:rsidR="0018419C" w:rsidRPr="00314B22" w:rsidRDefault="0018419C" w:rsidP="001245CF">
      <w:pPr>
        <w:spacing w:after="0" w:line="360" w:lineRule="auto"/>
        <w:ind w:firstLine="567"/>
        <w:jc w:val="both"/>
        <w:rPr>
          <w:rFonts w:ascii="Times New Roman" w:hAnsi="Times New Roman"/>
          <w:sz w:val="28"/>
          <w:szCs w:val="28"/>
        </w:rPr>
      </w:pPr>
      <w:r w:rsidRPr="00314B22">
        <w:rPr>
          <w:rFonts w:ascii="Times New Roman" w:hAnsi="Times New Roman"/>
          <w:sz w:val="28"/>
          <w:szCs w:val="28"/>
        </w:rPr>
        <w:t>Несмотря на то, что в России существуют правозащитные, политические и дипломатические органы, которые занимаются поддержкой русскоязычного населения бывшего СССР, о них знают не более 5-8% опрошенных. В качестве альтернативного примера, можно сказать о Латвии, где политизированные граждане «Русского мира» хорошо освоили разнообразные формы протеста и чувствуют реальную поддержку России.</w:t>
      </w:r>
    </w:p>
    <w:p w:rsidR="0018419C" w:rsidRPr="00314B22" w:rsidRDefault="0018419C" w:rsidP="001245CF">
      <w:pPr>
        <w:spacing w:after="0" w:line="360" w:lineRule="auto"/>
        <w:ind w:firstLine="567"/>
        <w:jc w:val="both"/>
        <w:rPr>
          <w:rFonts w:ascii="Times New Roman" w:hAnsi="Times New Roman"/>
          <w:sz w:val="28"/>
          <w:szCs w:val="28"/>
        </w:rPr>
      </w:pPr>
      <w:r w:rsidRPr="00314B22">
        <w:rPr>
          <w:rFonts w:ascii="Times New Roman" w:hAnsi="Times New Roman"/>
          <w:sz w:val="28"/>
          <w:szCs w:val="28"/>
        </w:rPr>
        <w:t>Обращение к партиям РФ, как вариант защиты своих прав, является самым непопулярным из всех технологий. Этот показатель не превышает 5%. Аналогичная ситуация складывается с такими способами борьбы как митинги, забастовки и демонстрации. Все вышеуказанное говорит о том, что у причастных к «Русскому миру» по факту есть способы изменения ситуации в лучшую сторону, но абсолютно отсутствует способность применения инструментов защиты своих прав.</w:t>
      </w:r>
    </w:p>
    <w:p w:rsidR="0018419C" w:rsidRPr="00314B22" w:rsidRDefault="0018419C" w:rsidP="001245CF">
      <w:pPr>
        <w:spacing w:after="0" w:line="360" w:lineRule="auto"/>
        <w:ind w:firstLine="567"/>
        <w:jc w:val="both"/>
        <w:rPr>
          <w:rFonts w:ascii="Times New Roman" w:hAnsi="Times New Roman"/>
          <w:sz w:val="28"/>
          <w:szCs w:val="28"/>
        </w:rPr>
      </w:pPr>
      <w:r w:rsidRPr="00314B22">
        <w:rPr>
          <w:rFonts w:ascii="Times New Roman" w:hAnsi="Times New Roman"/>
          <w:sz w:val="28"/>
          <w:szCs w:val="28"/>
        </w:rPr>
        <w:t>Довольно сложной и неоднородной явл</w:t>
      </w:r>
      <w:r w:rsidR="004F4035">
        <w:rPr>
          <w:rFonts w:ascii="Times New Roman" w:hAnsi="Times New Roman"/>
          <w:sz w:val="28"/>
          <w:szCs w:val="28"/>
        </w:rPr>
        <w:t>яется ситуации с владением языка</w:t>
      </w:r>
      <w:r w:rsidRPr="00314B22">
        <w:rPr>
          <w:rFonts w:ascii="Times New Roman" w:hAnsi="Times New Roman"/>
          <w:sz w:val="28"/>
          <w:szCs w:val="28"/>
        </w:rPr>
        <w:t xml:space="preserve"> титульной нации (Приложение 3). Мы видим, что украинским языком владеют 51,6% опрошенных русскоязычных граждан в Украине, 33,9% владеют в достаточной степени, чтобы объяснится. Такая  ситуация вполне понятна: украинский и русский языки родственны, и  выучить его не представляется особой сложностью.</w:t>
      </w:r>
    </w:p>
    <w:p w:rsidR="0018419C" w:rsidRPr="009507F1" w:rsidRDefault="0018419C" w:rsidP="001245CF">
      <w:pPr>
        <w:spacing w:after="0" w:line="360" w:lineRule="auto"/>
        <w:ind w:firstLine="567"/>
        <w:jc w:val="both"/>
        <w:rPr>
          <w:rFonts w:ascii="Times New Roman" w:hAnsi="Times New Roman"/>
          <w:sz w:val="28"/>
          <w:szCs w:val="28"/>
        </w:rPr>
      </w:pPr>
      <w:r w:rsidRPr="00314B22">
        <w:rPr>
          <w:rFonts w:ascii="Times New Roman" w:hAnsi="Times New Roman"/>
          <w:sz w:val="28"/>
          <w:szCs w:val="28"/>
        </w:rPr>
        <w:t>Похожая ситуация сложилась в Грузии, а самая тяжелая ситуация в Киргизии и Казахстане, где  70% и 74% не владеют</w:t>
      </w:r>
      <w:r w:rsidR="0010175F">
        <w:rPr>
          <w:rFonts w:ascii="Times New Roman" w:hAnsi="Times New Roman"/>
          <w:sz w:val="28"/>
          <w:szCs w:val="28"/>
        </w:rPr>
        <w:t xml:space="preserve"> языком титульной нации. </w:t>
      </w:r>
      <w:proofErr w:type="gramStart"/>
      <w:r w:rsidR="0010175F">
        <w:rPr>
          <w:rFonts w:ascii="Times New Roman" w:hAnsi="Times New Roman"/>
          <w:sz w:val="28"/>
          <w:szCs w:val="28"/>
        </w:rPr>
        <w:lastRenderedPageBreak/>
        <w:t>Фокус-</w:t>
      </w:r>
      <w:r w:rsidRPr="00314B22">
        <w:rPr>
          <w:rFonts w:ascii="Times New Roman" w:hAnsi="Times New Roman"/>
          <w:sz w:val="28"/>
          <w:szCs w:val="28"/>
        </w:rPr>
        <w:t>групповое</w:t>
      </w:r>
      <w:proofErr w:type="gramEnd"/>
      <w:r w:rsidRPr="00314B22">
        <w:rPr>
          <w:rFonts w:ascii="Times New Roman" w:hAnsi="Times New Roman"/>
          <w:sz w:val="28"/>
          <w:szCs w:val="28"/>
        </w:rPr>
        <w:t xml:space="preserve"> исследование показало, что причиной этому стала не только  объективная ситуация, но и психологический барьер против изучения языка титульной нации.</w:t>
      </w:r>
      <w:r w:rsidR="004F4035" w:rsidRPr="004F4035">
        <w:rPr>
          <w:rFonts w:ascii="Times New Roman" w:hAnsi="Times New Roman"/>
          <w:sz w:val="28"/>
          <w:szCs w:val="28"/>
        </w:rPr>
        <w:t xml:space="preserve"> [</w:t>
      </w:r>
      <w:r w:rsidR="004F4035" w:rsidRPr="009507F1">
        <w:rPr>
          <w:rFonts w:ascii="Times New Roman" w:hAnsi="Times New Roman"/>
          <w:sz w:val="28"/>
          <w:szCs w:val="28"/>
        </w:rPr>
        <w:t>17].</w:t>
      </w:r>
    </w:p>
    <w:p w:rsidR="0018419C" w:rsidRPr="00314B22" w:rsidRDefault="0018419C" w:rsidP="001245CF">
      <w:pPr>
        <w:spacing w:after="0" w:line="360" w:lineRule="auto"/>
        <w:ind w:firstLine="567"/>
        <w:jc w:val="both"/>
        <w:rPr>
          <w:rFonts w:ascii="Times New Roman" w:hAnsi="Times New Roman"/>
          <w:sz w:val="28"/>
          <w:szCs w:val="28"/>
        </w:rPr>
      </w:pPr>
      <w:r w:rsidRPr="00314B22">
        <w:rPr>
          <w:rFonts w:ascii="Times New Roman" w:hAnsi="Times New Roman"/>
          <w:sz w:val="28"/>
          <w:szCs w:val="28"/>
        </w:rPr>
        <w:t>В целом, среди представителей зарубежной политической элиты, за исключением, пожалуй, Белоруссии, сложилось мнение о российской политике в отношении соотечественников как о раздражителе двусторонних отношений, и высказывались пожелания ее коррекции в сторону усиления прагматических и культурных аспектов взаимодействия.</w:t>
      </w:r>
    </w:p>
    <w:p w:rsidR="0018419C" w:rsidRPr="00314B22" w:rsidRDefault="0018419C" w:rsidP="001245CF">
      <w:pPr>
        <w:spacing w:after="0" w:line="360" w:lineRule="auto"/>
        <w:ind w:firstLine="567"/>
        <w:jc w:val="both"/>
        <w:rPr>
          <w:rFonts w:ascii="Times New Roman" w:hAnsi="Times New Roman"/>
          <w:sz w:val="28"/>
          <w:szCs w:val="28"/>
        </w:rPr>
      </w:pPr>
      <w:r w:rsidRPr="00314B22">
        <w:rPr>
          <w:rFonts w:ascii="Times New Roman" w:hAnsi="Times New Roman"/>
          <w:sz w:val="28"/>
          <w:szCs w:val="28"/>
        </w:rPr>
        <w:t xml:space="preserve">В это же время, представители официальных структур стремятся к налаживанию более тесного информационного взаимодействия с Россией в данном вопросе, и готовы к партнерским отношениям по реализации акций Российской Федерации в области гуманитарной поддержки российской диаспоры. Сейчас уже ведется работа по организации обмена опытом в работе с диаспорами, поскольку большинство стран уже давно ведут политику данного направления, и имею существенные наработки. </w:t>
      </w:r>
    </w:p>
    <w:p w:rsidR="0018419C" w:rsidRPr="00314B22" w:rsidRDefault="0018419C" w:rsidP="001245CF">
      <w:pPr>
        <w:spacing w:after="0" w:line="360" w:lineRule="auto"/>
        <w:ind w:firstLine="567"/>
        <w:jc w:val="both"/>
        <w:rPr>
          <w:rFonts w:ascii="Times New Roman" w:hAnsi="Times New Roman"/>
          <w:sz w:val="28"/>
          <w:szCs w:val="28"/>
        </w:rPr>
      </w:pPr>
      <w:r w:rsidRPr="00314B22">
        <w:rPr>
          <w:rFonts w:ascii="Times New Roman" w:hAnsi="Times New Roman"/>
          <w:sz w:val="28"/>
          <w:szCs w:val="28"/>
        </w:rPr>
        <w:t xml:space="preserve">Более пристальное внимание стоит уделить диалогу с представителями истеблишмента стран СНГ, от позиции которых и зависит в конечном итоге решение о политике в отношении российской диаспоры. Экспертный опрос показал, что  среди этой категории есть прагматичные, настроенные на диалог персоналии, с которыми можно создать каналы информационного обмена. Хотя сложившийся подход, который заключается в  обсуждении проблем российской диаспоры  с ее представителями, довольно однобок и малоперспективен. </w:t>
      </w:r>
    </w:p>
    <w:p w:rsidR="0018419C" w:rsidRPr="00314B22" w:rsidRDefault="0018419C" w:rsidP="001245CF">
      <w:pPr>
        <w:spacing w:after="0" w:line="360" w:lineRule="auto"/>
        <w:ind w:firstLine="567"/>
        <w:jc w:val="both"/>
        <w:rPr>
          <w:rFonts w:ascii="Times New Roman" w:hAnsi="Times New Roman"/>
          <w:sz w:val="28"/>
          <w:szCs w:val="28"/>
        </w:rPr>
      </w:pPr>
      <w:r w:rsidRPr="00314B22">
        <w:rPr>
          <w:rFonts w:ascii="Times New Roman" w:hAnsi="Times New Roman"/>
          <w:sz w:val="28"/>
          <w:szCs w:val="28"/>
        </w:rPr>
        <w:t>Практика показывает, что большая часть лидеров русских организаций, которые имеют доступ к каналам получения информации, узурпирует их, чем, конечно же, вредит созданию эффективно действующей системы взаимодействия Российской Федерации с соотечественниками за рубежом. Особую значимость имеет четкая разработка критериев оказания помощи той или иной организацией и максимальная открытость этих критериев.</w:t>
      </w:r>
    </w:p>
    <w:p w:rsidR="0018419C" w:rsidRPr="00314B22" w:rsidRDefault="0018419C" w:rsidP="001245CF">
      <w:pPr>
        <w:spacing w:after="0" w:line="360" w:lineRule="auto"/>
        <w:ind w:firstLine="567"/>
        <w:jc w:val="both"/>
        <w:rPr>
          <w:rFonts w:ascii="Times New Roman" w:hAnsi="Times New Roman"/>
          <w:sz w:val="28"/>
          <w:szCs w:val="28"/>
        </w:rPr>
      </w:pPr>
      <w:r w:rsidRPr="00314B22">
        <w:rPr>
          <w:rFonts w:ascii="Times New Roman" w:hAnsi="Times New Roman"/>
          <w:sz w:val="28"/>
          <w:szCs w:val="28"/>
        </w:rPr>
        <w:lastRenderedPageBreak/>
        <w:t xml:space="preserve">В ходе изучения сложившейся ситуации в сфере информационного обеспечения, мы пришли к выводу,  что необходимо задействовать русскоязычные СМИ и создать механизмы постоянного обеспечения информацией о шагах России по поддержке зарубежной диаспоры, опираясь на уже действующие порталы, и  другие информационные издания. </w:t>
      </w:r>
    </w:p>
    <w:p w:rsidR="0018419C" w:rsidRPr="00073772" w:rsidRDefault="0018419C" w:rsidP="001245CF">
      <w:pPr>
        <w:spacing w:after="0" w:line="360" w:lineRule="auto"/>
        <w:ind w:firstLine="567"/>
        <w:jc w:val="both"/>
        <w:rPr>
          <w:rFonts w:ascii="Times New Roman" w:hAnsi="Times New Roman"/>
          <w:sz w:val="28"/>
          <w:szCs w:val="28"/>
        </w:rPr>
      </w:pPr>
      <w:r w:rsidRPr="00314B22">
        <w:rPr>
          <w:rFonts w:ascii="Times New Roman" w:hAnsi="Times New Roman"/>
          <w:sz w:val="28"/>
          <w:szCs w:val="28"/>
        </w:rPr>
        <w:t>Нами были выявлены некоторые количественные и качественные аспекты, представляющие собой организацию российских соотечественников. Одним из положительных моментов стало появление второго издания «Справочника российского соотечественника», которые как нельзя лучше систематизировал информацию об организациях соотечественников в 71 государстве</w:t>
      </w:r>
      <w:r w:rsidR="0010175F" w:rsidRPr="0010175F">
        <w:rPr>
          <w:rFonts w:ascii="Times New Roman" w:hAnsi="Times New Roman"/>
          <w:sz w:val="28"/>
          <w:szCs w:val="28"/>
        </w:rPr>
        <w:t xml:space="preserve"> [18]</w:t>
      </w:r>
      <w:r w:rsidRPr="00314B22">
        <w:rPr>
          <w:rFonts w:ascii="Times New Roman" w:hAnsi="Times New Roman"/>
          <w:sz w:val="28"/>
          <w:szCs w:val="28"/>
        </w:rPr>
        <w:t xml:space="preserve">. Количественный показатель в свою очередь говорит о востребованности и масштабности работы.  </w:t>
      </w:r>
      <w:proofErr w:type="gramStart"/>
      <w:r w:rsidRPr="00314B22">
        <w:rPr>
          <w:rFonts w:ascii="Times New Roman" w:hAnsi="Times New Roman"/>
          <w:sz w:val="28"/>
          <w:szCs w:val="28"/>
        </w:rPr>
        <w:t>К примеру, впечатляет количество организаций соотечественников в Украине – 90, в Казахстане – 62, в Киргизии – 25, немало различных объединений создано в Азербайджане, Армении, Узбекистане – по 18 .  В рамках нашего исследования позволим себе сделать акцент на русских общественных объединениях и их лидерах, как на наиболее значительном ресурсе по защите прав и интересов соотечественников за рубежом</w:t>
      </w:r>
      <w:r w:rsidR="0010175F">
        <w:rPr>
          <w:rFonts w:ascii="Times New Roman" w:hAnsi="Times New Roman"/>
          <w:sz w:val="28"/>
          <w:szCs w:val="28"/>
        </w:rPr>
        <w:t>.</w:t>
      </w:r>
      <w:r w:rsidR="0010175F" w:rsidRPr="0010175F">
        <w:rPr>
          <w:rFonts w:ascii="Times New Roman" w:hAnsi="Times New Roman"/>
          <w:sz w:val="28"/>
          <w:szCs w:val="28"/>
        </w:rPr>
        <w:t xml:space="preserve"> </w:t>
      </w:r>
      <w:r w:rsidR="0010175F" w:rsidRPr="00073772">
        <w:rPr>
          <w:rFonts w:ascii="Times New Roman" w:hAnsi="Times New Roman"/>
          <w:sz w:val="28"/>
          <w:szCs w:val="28"/>
        </w:rPr>
        <w:t>[19].</w:t>
      </w:r>
      <w:proofErr w:type="gramEnd"/>
    </w:p>
    <w:p w:rsidR="0018419C" w:rsidRPr="00314B22" w:rsidRDefault="0018419C" w:rsidP="001245CF">
      <w:pPr>
        <w:spacing w:after="0" w:line="360" w:lineRule="auto"/>
        <w:ind w:firstLine="567"/>
        <w:jc w:val="both"/>
        <w:rPr>
          <w:rFonts w:ascii="Times New Roman" w:hAnsi="Times New Roman"/>
          <w:sz w:val="28"/>
          <w:szCs w:val="28"/>
        </w:rPr>
      </w:pPr>
      <w:r w:rsidRPr="00314B22">
        <w:rPr>
          <w:rFonts w:ascii="Times New Roman" w:hAnsi="Times New Roman"/>
          <w:sz w:val="28"/>
          <w:szCs w:val="28"/>
        </w:rPr>
        <w:t xml:space="preserve">В Азербайджане функционирует несколько организаций российских соотечественников:   «Русская община»  (М.  Забелин)  и  «Содружество»  (Ю. Стасенко), Ассоциация русской молодежи Азербайджана (Р. Темников). Эти структуры не носят какой-либо политической окраски, их деятельность направлена  на сохранение русского культурного, языкового и информационного пространства, а также выполнение правозащитных функций. Формально такие организации как «Содружество», или же «Русская община» имеют довольно сильный человеческий ресурс и региональные структуры. Однако эксперты все-таки  говорят о том, что имеющийся потенциал российских организаций не сопоставим с масштабом имеющихся проблем российской диаспоры. Во многом, активность и дееспособность «Русской общины»  является следствием статуса лидера - </w:t>
      </w:r>
      <w:r w:rsidRPr="00314B22">
        <w:rPr>
          <w:rFonts w:ascii="Times New Roman" w:hAnsi="Times New Roman"/>
          <w:sz w:val="28"/>
          <w:szCs w:val="28"/>
        </w:rPr>
        <w:lastRenderedPageBreak/>
        <w:t>члена Милли меджлиса, входящего в руководство правящей партии и имеющего широкие связи в высших эшелонах власти.</w:t>
      </w:r>
    </w:p>
    <w:p w:rsidR="0018419C" w:rsidRPr="00314B22" w:rsidRDefault="0018419C" w:rsidP="001245CF">
      <w:pPr>
        <w:spacing w:after="0" w:line="360" w:lineRule="auto"/>
        <w:ind w:firstLine="567"/>
        <w:jc w:val="both"/>
        <w:rPr>
          <w:rFonts w:ascii="Times New Roman" w:hAnsi="Times New Roman"/>
          <w:sz w:val="28"/>
          <w:szCs w:val="28"/>
        </w:rPr>
      </w:pPr>
      <w:r w:rsidRPr="00314B22">
        <w:rPr>
          <w:rFonts w:ascii="Times New Roman" w:hAnsi="Times New Roman"/>
          <w:sz w:val="28"/>
          <w:szCs w:val="28"/>
        </w:rPr>
        <w:t>Противоположная ситуация с русской общиной в Армении, где сама община расколота и не имеет реальных возможностей влиять на консолидационные процессы среди русского населения республики. Сегодня на территории Армении действует несколько Объе</w:t>
      </w:r>
      <w:r w:rsidR="005D1246">
        <w:rPr>
          <w:rFonts w:ascii="Times New Roman" w:hAnsi="Times New Roman"/>
          <w:sz w:val="28"/>
          <w:szCs w:val="28"/>
        </w:rPr>
        <w:t>динений соотечественников: «ОДА</w:t>
      </w:r>
      <w:r w:rsidRPr="00314B22">
        <w:rPr>
          <w:rFonts w:ascii="Times New Roman" w:hAnsi="Times New Roman"/>
          <w:sz w:val="28"/>
          <w:szCs w:val="28"/>
        </w:rPr>
        <w:t xml:space="preserve">» Общественная организация «Россия» (Ю. Яковенко), общество русской культуры «ОДА» (С. </w:t>
      </w:r>
      <w:proofErr w:type="spellStart"/>
      <w:r w:rsidRPr="00314B22">
        <w:rPr>
          <w:rFonts w:ascii="Times New Roman" w:hAnsi="Times New Roman"/>
          <w:sz w:val="28"/>
          <w:szCs w:val="28"/>
        </w:rPr>
        <w:t>Гавриш</w:t>
      </w:r>
      <w:proofErr w:type="spellEnd"/>
      <w:r w:rsidRPr="00314B22">
        <w:rPr>
          <w:rFonts w:ascii="Times New Roman" w:hAnsi="Times New Roman"/>
          <w:sz w:val="28"/>
          <w:szCs w:val="28"/>
        </w:rPr>
        <w:t>), Русский общественный союз молодежи (В. Дьяченко). В Нагорном Карабахе существует Русская община Карабаха (Р. Нестерова), численность которой составляет 2500 человек. Создан Фонд помощи и содействия российским соотечественникам (И. Семенов), функционируют христианские общины и культурные центры.</w:t>
      </w:r>
    </w:p>
    <w:p w:rsidR="0018419C" w:rsidRPr="00314B22" w:rsidRDefault="0018419C" w:rsidP="001245CF">
      <w:pPr>
        <w:spacing w:after="0" w:line="360" w:lineRule="auto"/>
        <w:ind w:firstLine="567"/>
        <w:jc w:val="both"/>
        <w:rPr>
          <w:rFonts w:ascii="Times New Roman" w:hAnsi="Times New Roman"/>
          <w:sz w:val="28"/>
          <w:szCs w:val="28"/>
        </w:rPr>
      </w:pPr>
      <w:r w:rsidRPr="00314B22">
        <w:rPr>
          <w:rFonts w:ascii="Times New Roman" w:hAnsi="Times New Roman"/>
          <w:sz w:val="28"/>
          <w:szCs w:val="28"/>
        </w:rPr>
        <w:t xml:space="preserve">Большое количество русских общин функционирует в Украине, а так там имеет значительное число общественных, политических и культурных организаций регионального уровня в которых большую часть занимают русский этнос. Следует выделить Русскую общину Украины (К. </w:t>
      </w:r>
      <w:proofErr w:type="spellStart"/>
      <w:r w:rsidRPr="00314B22">
        <w:rPr>
          <w:rFonts w:ascii="Times New Roman" w:hAnsi="Times New Roman"/>
          <w:sz w:val="28"/>
          <w:szCs w:val="28"/>
        </w:rPr>
        <w:t>Шуров</w:t>
      </w:r>
      <w:proofErr w:type="spellEnd"/>
      <w:r w:rsidRPr="00314B22">
        <w:rPr>
          <w:rFonts w:ascii="Times New Roman" w:hAnsi="Times New Roman"/>
          <w:sz w:val="28"/>
          <w:szCs w:val="28"/>
        </w:rPr>
        <w:t xml:space="preserve">), Русское движение Украины (А. Свистунов), Русский фонд (А. Шульга), Русский совет Украины (В. Ермолова), Русское собрание (А. Потапова). Самой мощной политической организацией из </w:t>
      </w:r>
      <w:proofErr w:type="gramStart"/>
      <w:r w:rsidRPr="00314B22">
        <w:rPr>
          <w:rFonts w:ascii="Times New Roman" w:hAnsi="Times New Roman"/>
          <w:sz w:val="28"/>
          <w:szCs w:val="28"/>
        </w:rPr>
        <w:t>вышеперечисленных</w:t>
      </w:r>
      <w:proofErr w:type="gramEnd"/>
      <w:r w:rsidRPr="00314B22">
        <w:rPr>
          <w:rFonts w:ascii="Times New Roman" w:hAnsi="Times New Roman"/>
          <w:sz w:val="28"/>
          <w:szCs w:val="28"/>
        </w:rPr>
        <w:t xml:space="preserve"> является Русское движение Украины, наиболее радикальной и жестко структурированной – Русская община.</w:t>
      </w:r>
    </w:p>
    <w:p w:rsidR="0018419C" w:rsidRPr="00314B22" w:rsidRDefault="0018419C" w:rsidP="001245CF">
      <w:pPr>
        <w:spacing w:after="0" w:line="360" w:lineRule="auto"/>
        <w:ind w:firstLine="567"/>
        <w:jc w:val="both"/>
        <w:rPr>
          <w:rFonts w:ascii="Times New Roman" w:hAnsi="Times New Roman"/>
          <w:sz w:val="28"/>
          <w:szCs w:val="28"/>
        </w:rPr>
      </w:pPr>
      <w:r w:rsidRPr="00314B22">
        <w:rPr>
          <w:rFonts w:ascii="Times New Roman" w:hAnsi="Times New Roman"/>
          <w:sz w:val="28"/>
          <w:szCs w:val="28"/>
        </w:rPr>
        <w:t xml:space="preserve">К руководству Украины требования русских организаций касаются не только проблемы языка и культурного пространства, но и неотложного решения внешнеполитических и внутриполитических проблем, которые усиливают межэтническую напряженность в государстве. Таким образом, мы видим, что русские общины Украины, уже носят политическую окраску. </w:t>
      </w:r>
    </w:p>
    <w:p w:rsidR="0018419C" w:rsidRPr="00314B22" w:rsidRDefault="0018419C" w:rsidP="001245CF">
      <w:pPr>
        <w:spacing w:after="0" w:line="360" w:lineRule="auto"/>
        <w:ind w:firstLine="567"/>
        <w:jc w:val="both"/>
        <w:rPr>
          <w:rFonts w:ascii="Times New Roman" w:hAnsi="Times New Roman"/>
          <w:sz w:val="28"/>
          <w:szCs w:val="28"/>
        </w:rPr>
      </w:pPr>
      <w:r w:rsidRPr="00314B22">
        <w:rPr>
          <w:rFonts w:ascii="Times New Roman" w:hAnsi="Times New Roman"/>
          <w:sz w:val="28"/>
          <w:szCs w:val="28"/>
        </w:rPr>
        <w:t xml:space="preserve">По мнению аналитиков, большая часть организаций российской диаспоры являются финансово, а также организационно слабыми, большинство их действий не согласованы, и в большинстве случаев добиться </w:t>
      </w:r>
      <w:r w:rsidRPr="00314B22">
        <w:rPr>
          <w:rFonts w:ascii="Times New Roman" w:hAnsi="Times New Roman"/>
          <w:sz w:val="28"/>
          <w:szCs w:val="28"/>
        </w:rPr>
        <w:lastRenderedPageBreak/>
        <w:t>консолидации соотечественников им не удается</w:t>
      </w:r>
      <w:r w:rsidR="0009549E" w:rsidRPr="0009549E">
        <w:rPr>
          <w:rFonts w:ascii="Times New Roman" w:hAnsi="Times New Roman"/>
          <w:sz w:val="28"/>
          <w:szCs w:val="28"/>
        </w:rPr>
        <w:t xml:space="preserve"> [20]</w:t>
      </w:r>
      <w:r w:rsidRPr="00314B22">
        <w:rPr>
          <w:rFonts w:ascii="Times New Roman" w:hAnsi="Times New Roman"/>
          <w:sz w:val="28"/>
          <w:szCs w:val="28"/>
        </w:rPr>
        <w:t>. Исследования показали, что респонденты уверенны, что они смогут отстаивать свои права  при условии консолидированных действий. В Киргизии  так считают 58% опрошенных граждан, в Украине, Беларуси, Казахстане и Армении - 41%. Но в свою очередь такие факты, что 59 % респондентов в Армении, 46 % – в Беларуси, 42 % – в Украине, 35 % – в Киргизии, 29 % – в Казахстане ничего не слышали о деятельности организаций соотечественников, настораживают</w:t>
      </w:r>
      <w:r w:rsidR="0009549E" w:rsidRPr="0009549E">
        <w:rPr>
          <w:rFonts w:ascii="Times New Roman" w:hAnsi="Times New Roman"/>
          <w:sz w:val="28"/>
          <w:szCs w:val="28"/>
        </w:rPr>
        <w:t xml:space="preserve"> [21]</w:t>
      </w:r>
      <w:r w:rsidRPr="00314B22">
        <w:rPr>
          <w:rFonts w:ascii="Times New Roman" w:hAnsi="Times New Roman"/>
          <w:sz w:val="28"/>
          <w:szCs w:val="28"/>
        </w:rPr>
        <w:t xml:space="preserve">. </w:t>
      </w:r>
    </w:p>
    <w:p w:rsidR="0018419C" w:rsidRPr="00314B22" w:rsidRDefault="0018419C" w:rsidP="00E531F9">
      <w:pPr>
        <w:spacing w:after="0" w:line="360" w:lineRule="auto"/>
        <w:ind w:firstLine="567"/>
        <w:jc w:val="both"/>
        <w:rPr>
          <w:rFonts w:ascii="Times New Roman" w:hAnsi="Times New Roman"/>
          <w:sz w:val="28"/>
          <w:szCs w:val="28"/>
        </w:rPr>
      </w:pPr>
      <w:r w:rsidRPr="00314B22">
        <w:rPr>
          <w:rFonts w:ascii="Times New Roman" w:hAnsi="Times New Roman"/>
          <w:sz w:val="28"/>
          <w:szCs w:val="28"/>
        </w:rPr>
        <w:t>В качестве возможных путей решения проблем соотечественников в странах СНГ можно отметить следующие:</w:t>
      </w:r>
    </w:p>
    <w:p w:rsidR="0018419C" w:rsidRPr="00314B22" w:rsidRDefault="0018419C" w:rsidP="001245CF">
      <w:pPr>
        <w:spacing w:after="0" w:line="360" w:lineRule="auto"/>
        <w:jc w:val="both"/>
        <w:rPr>
          <w:rFonts w:ascii="Times New Roman" w:hAnsi="Times New Roman"/>
          <w:sz w:val="28"/>
          <w:szCs w:val="28"/>
        </w:rPr>
      </w:pPr>
      <w:r w:rsidRPr="00314B22">
        <w:rPr>
          <w:rFonts w:ascii="Times New Roman" w:hAnsi="Times New Roman"/>
          <w:sz w:val="28"/>
          <w:szCs w:val="28"/>
        </w:rPr>
        <w:t>•</w:t>
      </w:r>
      <w:r w:rsidRPr="00314B22">
        <w:rPr>
          <w:rFonts w:ascii="Times New Roman" w:hAnsi="Times New Roman"/>
          <w:sz w:val="28"/>
          <w:szCs w:val="28"/>
        </w:rPr>
        <w:tab/>
        <w:t>необходимо более активное подключение общественных институтов и неправительственных организаций (в том числе фондов) России при укреплении координационной роли МИД РФ к поддержке соотечественников;</w:t>
      </w:r>
    </w:p>
    <w:p w:rsidR="0018419C" w:rsidRPr="00314B22" w:rsidRDefault="0018419C" w:rsidP="001245CF">
      <w:pPr>
        <w:spacing w:after="0" w:line="360" w:lineRule="auto"/>
        <w:jc w:val="both"/>
        <w:rPr>
          <w:rFonts w:ascii="Times New Roman" w:hAnsi="Times New Roman"/>
          <w:sz w:val="28"/>
          <w:szCs w:val="28"/>
        </w:rPr>
      </w:pPr>
      <w:r w:rsidRPr="00314B22">
        <w:rPr>
          <w:rFonts w:ascii="Times New Roman" w:hAnsi="Times New Roman"/>
          <w:sz w:val="28"/>
          <w:szCs w:val="28"/>
        </w:rPr>
        <w:t>•</w:t>
      </w:r>
      <w:r w:rsidRPr="00314B22">
        <w:rPr>
          <w:rFonts w:ascii="Times New Roman" w:hAnsi="Times New Roman"/>
          <w:sz w:val="28"/>
          <w:szCs w:val="28"/>
        </w:rPr>
        <w:tab/>
        <w:t>необходимо создать систему российских информационных центров в странах СНГ, которые будут заниматься не только вопросами культуры, но и созданием единого информационного пространства;</w:t>
      </w:r>
    </w:p>
    <w:p w:rsidR="0018419C" w:rsidRPr="00314B22" w:rsidRDefault="0018419C" w:rsidP="001245CF">
      <w:pPr>
        <w:spacing w:after="0" w:line="360" w:lineRule="auto"/>
        <w:jc w:val="both"/>
        <w:rPr>
          <w:rFonts w:ascii="Times New Roman" w:hAnsi="Times New Roman"/>
          <w:sz w:val="28"/>
          <w:szCs w:val="28"/>
        </w:rPr>
      </w:pPr>
      <w:r w:rsidRPr="00314B22">
        <w:rPr>
          <w:rFonts w:ascii="Times New Roman" w:hAnsi="Times New Roman"/>
          <w:sz w:val="28"/>
          <w:szCs w:val="28"/>
        </w:rPr>
        <w:t>•</w:t>
      </w:r>
      <w:r w:rsidRPr="00314B22">
        <w:rPr>
          <w:rFonts w:ascii="Times New Roman" w:hAnsi="Times New Roman"/>
          <w:sz w:val="28"/>
          <w:szCs w:val="28"/>
        </w:rPr>
        <w:tab/>
        <w:t>важно активизировать исследования социологии и этнографии российской диаспоры, учитывая ее неоднородность. Такие исследования: во-первых – точно определят проблемы и перспективы диаспоры, во-вторых – поспособствуют её консолидации;</w:t>
      </w:r>
    </w:p>
    <w:p w:rsidR="0018419C" w:rsidRPr="00314B22" w:rsidRDefault="0018419C" w:rsidP="001245CF">
      <w:pPr>
        <w:spacing w:after="0" w:line="360" w:lineRule="auto"/>
        <w:jc w:val="both"/>
        <w:rPr>
          <w:rFonts w:ascii="Times New Roman" w:hAnsi="Times New Roman"/>
          <w:sz w:val="28"/>
          <w:szCs w:val="28"/>
        </w:rPr>
      </w:pPr>
      <w:r w:rsidRPr="00314B22">
        <w:rPr>
          <w:rFonts w:ascii="Times New Roman" w:hAnsi="Times New Roman"/>
          <w:sz w:val="28"/>
          <w:szCs w:val="28"/>
        </w:rPr>
        <w:t>•</w:t>
      </w:r>
      <w:r w:rsidRPr="00314B22">
        <w:rPr>
          <w:rFonts w:ascii="Times New Roman" w:hAnsi="Times New Roman"/>
          <w:sz w:val="28"/>
          <w:szCs w:val="28"/>
        </w:rPr>
        <w:tab/>
        <w:t>необходимо оказать возможное содействие полноправному вхождению соотечественников в общество в странах их проживания, а также способствовать адаптации в российское общество тех соотечественников, которые репатриировались в РФ. Последнее предполагает серьезную законотворческую работу и внесение поправок в действующее законодательство.</w:t>
      </w:r>
    </w:p>
    <w:p w:rsidR="0018419C" w:rsidRPr="00314B22" w:rsidRDefault="0018419C" w:rsidP="00E531F9">
      <w:pPr>
        <w:spacing w:after="0" w:line="360" w:lineRule="auto"/>
        <w:ind w:firstLine="567"/>
        <w:jc w:val="both"/>
        <w:rPr>
          <w:rFonts w:ascii="Times New Roman" w:hAnsi="Times New Roman"/>
          <w:sz w:val="28"/>
          <w:szCs w:val="28"/>
        </w:rPr>
      </w:pPr>
      <w:r w:rsidRPr="00314B22">
        <w:rPr>
          <w:rFonts w:ascii="Times New Roman" w:hAnsi="Times New Roman"/>
          <w:sz w:val="28"/>
          <w:szCs w:val="28"/>
        </w:rPr>
        <w:t xml:space="preserve">Исследование показало, что нынешнее состояние русских организаций соответствует состоянию перманентного кризиса, который был вызван низким финансово-экономическим, общественно-политическим, низким </w:t>
      </w:r>
      <w:r w:rsidRPr="00314B22">
        <w:rPr>
          <w:rFonts w:ascii="Times New Roman" w:hAnsi="Times New Roman"/>
          <w:sz w:val="28"/>
          <w:szCs w:val="28"/>
        </w:rPr>
        <w:lastRenderedPageBreak/>
        <w:t>количественным и интеллектуальным потенциалом. Выбор партнеров для работы с российскими структурами происходит по непонятным критериям, что порождает представление коррумпированности данной темы.</w:t>
      </w:r>
    </w:p>
    <w:p w:rsidR="0018419C" w:rsidRPr="00073772" w:rsidRDefault="0018419C" w:rsidP="00E531F9">
      <w:pPr>
        <w:spacing w:after="0" w:line="360" w:lineRule="auto"/>
        <w:ind w:firstLine="567"/>
        <w:jc w:val="both"/>
        <w:rPr>
          <w:rFonts w:ascii="Times New Roman" w:hAnsi="Times New Roman"/>
          <w:sz w:val="28"/>
          <w:szCs w:val="28"/>
        </w:rPr>
      </w:pPr>
      <w:r w:rsidRPr="00314B22">
        <w:rPr>
          <w:rFonts w:ascii="Times New Roman" w:hAnsi="Times New Roman"/>
          <w:sz w:val="28"/>
          <w:szCs w:val="28"/>
        </w:rPr>
        <w:t>Полученные результаты показывают, что нынешний уровень квалификации лидеров русских организаций можно оценить как низкий. В</w:t>
      </w:r>
      <w:r w:rsidR="004F4035">
        <w:rPr>
          <w:rFonts w:ascii="Times New Roman" w:hAnsi="Times New Roman"/>
          <w:sz w:val="28"/>
          <w:szCs w:val="28"/>
        </w:rPr>
        <w:t>следствие чего мы и получаем не</w:t>
      </w:r>
      <w:r w:rsidRPr="00314B22">
        <w:rPr>
          <w:rFonts w:ascii="Times New Roman" w:hAnsi="Times New Roman"/>
          <w:sz w:val="28"/>
          <w:szCs w:val="28"/>
        </w:rPr>
        <w:t>способность выстраивания эффективного диалога с властями страны проживания. Происходит выстраивание организации относительно понимания лидера, который не имеет представления о том, как правильно оформить заявку на получение п</w:t>
      </w:r>
      <w:r w:rsidR="00702F6F">
        <w:rPr>
          <w:rFonts w:ascii="Times New Roman" w:hAnsi="Times New Roman"/>
          <w:sz w:val="28"/>
          <w:szCs w:val="28"/>
        </w:rPr>
        <w:t>омощи из Москвы. В связи с этим</w:t>
      </w:r>
      <w:r w:rsidRPr="00314B22">
        <w:rPr>
          <w:rFonts w:ascii="Times New Roman" w:hAnsi="Times New Roman"/>
          <w:sz w:val="28"/>
          <w:szCs w:val="28"/>
        </w:rPr>
        <w:t>, довольно целесообразно поддержать инициативу Фонда «Россияне» о создании Школы подготовки общественных деятелей русского зарубежья, причем взяв за основу опыт других мировых диаспор, например еврейской и греческой.</w:t>
      </w:r>
      <w:r w:rsidR="0009549E" w:rsidRPr="0009549E">
        <w:rPr>
          <w:rFonts w:ascii="Times New Roman" w:hAnsi="Times New Roman"/>
          <w:sz w:val="28"/>
          <w:szCs w:val="28"/>
        </w:rPr>
        <w:t xml:space="preserve"> [</w:t>
      </w:r>
      <w:r w:rsidR="0009549E" w:rsidRPr="00073772">
        <w:rPr>
          <w:rFonts w:ascii="Times New Roman" w:hAnsi="Times New Roman"/>
          <w:sz w:val="28"/>
          <w:szCs w:val="28"/>
        </w:rPr>
        <w:t>22].</w:t>
      </w:r>
    </w:p>
    <w:p w:rsidR="0018419C" w:rsidRPr="00314B22" w:rsidRDefault="0018419C" w:rsidP="00E531F9">
      <w:pPr>
        <w:spacing w:after="0" w:line="360" w:lineRule="auto"/>
        <w:ind w:firstLine="567"/>
        <w:jc w:val="both"/>
        <w:rPr>
          <w:rFonts w:ascii="Times New Roman" w:hAnsi="Times New Roman"/>
          <w:sz w:val="28"/>
          <w:szCs w:val="28"/>
        </w:rPr>
      </w:pPr>
      <w:r w:rsidRPr="00314B22">
        <w:rPr>
          <w:rFonts w:ascii="Times New Roman" w:hAnsi="Times New Roman"/>
          <w:sz w:val="28"/>
          <w:szCs w:val="28"/>
        </w:rPr>
        <w:t>Проведенный анализ показал, что существует сильная диспропорция в работе с различными странами ближнего зарубежья, когда одни находят под пристальным вниманием, другие находятся на периферии российской государственной политики. Хотя по всем показателям там ситуация гораздо хуже. В этой связи предлагается обратить внимание на разработку программ, с учетом специфики региона и страны в целом.</w:t>
      </w:r>
    </w:p>
    <w:p w:rsidR="0018419C" w:rsidRPr="00314B22" w:rsidRDefault="00E67913" w:rsidP="0009549E">
      <w:pPr>
        <w:spacing w:after="0" w:line="360" w:lineRule="auto"/>
        <w:ind w:firstLine="567"/>
        <w:jc w:val="both"/>
        <w:rPr>
          <w:rFonts w:ascii="Times New Roman" w:hAnsi="Times New Roman"/>
          <w:sz w:val="28"/>
          <w:szCs w:val="28"/>
        </w:rPr>
      </w:pPr>
      <w:r>
        <w:rPr>
          <w:rFonts w:ascii="Times New Roman" w:hAnsi="Times New Roman"/>
          <w:sz w:val="28"/>
          <w:szCs w:val="28"/>
        </w:rPr>
        <w:t>В</w:t>
      </w:r>
      <w:r w:rsidR="0018419C" w:rsidRPr="00314B22">
        <w:rPr>
          <w:rFonts w:ascii="Times New Roman" w:hAnsi="Times New Roman"/>
          <w:sz w:val="28"/>
          <w:szCs w:val="28"/>
        </w:rPr>
        <w:t xml:space="preserve"> ряде стран работа ведется в основном с русскими организациями в столицах. Следовательно, необходим анализ ситуации на других местах проживания русскоязычного населения, а также разработка программ меропри</w:t>
      </w:r>
      <w:r w:rsidR="0009549E">
        <w:rPr>
          <w:rFonts w:ascii="Times New Roman" w:hAnsi="Times New Roman"/>
          <w:sz w:val="28"/>
          <w:szCs w:val="28"/>
        </w:rPr>
        <w:t xml:space="preserve">ятий по взаимодействию с ними. </w:t>
      </w:r>
      <w:r w:rsidR="0018419C" w:rsidRPr="00314B22">
        <w:rPr>
          <w:rFonts w:ascii="Times New Roman" w:hAnsi="Times New Roman"/>
          <w:sz w:val="28"/>
          <w:szCs w:val="28"/>
        </w:rPr>
        <w:t xml:space="preserve">Мы предполагаем, что сегодня нам необходим переход на проектный метод взаимодействия с зарубежной диаспорой. Это позволить обеспечить условия для реального конкурса проектов, а не конкуренции лидеров организаций за доступ к </w:t>
      </w:r>
      <w:r>
        <w:rPr>
          <w:rFonts w:ascii="Times New Roman" w:hAnsi="Times New Roman"/>
          <w:sz w:val="28"/>
          <w:szCs w:val="28"/>
        </w:rPr>
        <w:t>«</w:t>
      </w:r>
      <w:r w:rsidR="0018419C" w:rsidRPr="00314B22">
        <w:rPr>
          <w:rFonts w:ascii="Times New Roman" w:hAnsi="Times New Roman"/>
          <w:sz w:val="28"/>
          <w:szCs w:val="28"/>
        </w:rPr>
        <w:t>московским</w:t>
      </w:r>
      <w:r>
        <w:rPr>
          <w:rFonts w:ascii="Times New Roman" w:hAnsi="Times New Roman"/>
          <w:sz w:val="28"/>
          <w:szCs w:val="28"/>
        </w:rPr>
        <w:t>»</w:t>
      </w:r>
      <w:r w:rsidR="0018419C" w:rsidRPr="00314B22">
        <w:rPr>
          <w:rFonts w:ascii="Times New Roman" w:hAnsi="Times New Roman"/>
          <w:sz w:val="28"/>
          <w:szCs w:val="28"/>
        </w:rPr>
        <w:t xml:space="preserve"> средствам, поскольку будут отсечены лишние посреднические структуры.</w:t>
      </w:r>
    </w:p>
    <w:p w:rsidR="0018419C" w:rsidRPr="00073772" w:rsidRDefault="0018419C" w:rsidP="00E531F9">
      <w:pPr>
        <w:spacing w:after="0" w:line="360" w:lineRule="auto"/>
        <w:ind w:firstLine="567"/>
        <w:jc w:val="both"/>
        <w:rPr>
          <w:rFonts w:ascii="Times New Roman" w:hAnsi="Times New Roman"/>
          <w:sz w:val="28"/>
          <w:szCs w:val="28"/>
        </w:rPr>
      </w:pPr>
      <w:r w:rsidRPr="00314B22">
        <w:rPr>
          <w:rFonts w:ascii="Times New Roman" w:hAnsi="Times New Roman"/>
          <w:sz w:val="28"/>
          <w:szCs w:val="28"/>
        </w:rPr>
        <w:t xml:space="preserve">Особое внимание стоит обратить на подбор и  подготовку кадров для работы с зарубежными диаспорами. На сегодняшний день сами сотрудники российских загранпредставительств отмечают, что большинство из них не </w:t>
      </w:r>
      <w:r w:rsidRPr="00314B22">
        <w:rPr>
          <w:rFonts w:ascii="Times New Roman" w:hAnsi="Times New Roman"/>
          <w:sz w:val="28"/>
          <w:szCs w:val="28"/>
        </w:rPr>
        <w:lastRenderedPageBreak/>
        <w:t xml:space="preserve">имеют специальной подготовки и не располагают элементарной информацией о действующих программах. Поэтому, довольно целесообразно будет провести специальный семинар для сотрудников посольств, стран Балтии и СНГ, которые непосредственно осуществляют работу с соотечественниками. Стоит отметить, что курсы по подготовке дипломатов для работы с соотечественниками,  которые предоставляет </w:t>
      </w:r>
      <w:proofErr w:type="spellStart"/>
      <w:r w:rsidRPr="00314B22">
        <w:rPr>
          <w:rFonts w:ascii="Times New Roman" w:hAnsi="Times New Roman"/>
          <w:sz w:val="28"/>
          <w:szCs w:val="28"/>
        </w:rPr>
        <w:t>Дипакадемия</w:t>
      </w:r>
      <w:proofErr w:type="spellEnd"/>
      <w:r w:rsidRPr="00314B22">
        <w:rPr>
          <w:rFonts w:ascii="Times New Roman" w:hAnsi="Times New Roman"/>
          <w:sz w:val="28"/>
          <w:szCs w:val="28"/>
        </w:rPr>
        <w:t xml:space="preserve"> МИД РФ, имеют краткосрочный характер – 10 дней, и практически ни кто, после их окончания, не выезжает на работу в посольства по данному направлению. По нашему мнению, прохождение данных курсов, необходимо сделать обязательными для всех выез</w:t>
      </w:r>
      <w:r w:rsidR="00743FBF">
        <w:rPr>
          <w:rFonts w:ascii="Times New Roman" w:hAnsi="Times New Roman"/>
          <w:sz w:val="28"/>
          <w:szCs w:val="28"/>
        </w:rPr>
        <w:t>жающих в посольства для работы.</w:t>
      </w:r>
      <w:r w:rsidR="00743FBF" w:rsidRPr="00743FBF">
        <w:rPr>
          <w:rFonts w:ascii="Times New Roman" w:hAnsi="Times New Roman"/>
          <w:sz w:val="28"/>
          <w:szCs w:val="28"/>
        </w:rPr>
        <w:t xml:space="preserve"> </w:t>
      </w:r>
      <w:r w:rsidR="00743FBF" w:rsidRPr="00073772">
        <w:rPr>
          <w:rFonts w:ascii="Times New Roman" w:hAnsi="Times New Roman"/>
          <w:sz w:val="28"/>
          <w:szCs w:val="28"/>
        </w:rPr>
        <w:t>[23].</w:t>
      </w:r>
    </w:p>
    <w:p w:rsidR="0018419C" w:rsidRPr="00314B22" w:rsidRDefault="0018419C" w:rsidP="00E531F9">
      <w:pPr>
        <w:spacing w:after="0" w:line="360" w:lineRule="auto"/>
        <w:ind w:firstLine="567"/>
        <w:jc w:val="both"/>
        <w:rPr>
          <w:rFonts w:ascii="Times New Roman" w:hAnsi="Times New Roman"/>
          <w:sz w:val="28"/>
          <w:szCs w:val="28"/>
        </w:rPr>
      </w:pPr>
      <w:r w:rsidRPr="00314B22">
        <w:rPr>
          <w:rFonts w:ascii="Times New Roman" w:hAnsi="Times New Roman"/>
          <w:sz w:val="28"/>
          <w:szCs w:val="28"/>
        </w:rPr>
        <w:t xml:space="preserve">Проведенный экспертами мониторинг, подтвердил наши предположения о необходимости осуществления </w:t>
      </w:r>
      <w:proofErr w:type="spellStart"/>
      <w:r w:rsidRPr="00314B22">
        <w:rPr>
          <w:rFonts w:ascii="Times New Roman" w:hAnsi="Times New Roman"/>
          <w:sz w:val="28"/>
          <w:szCs w:val="28"/>
        </w:rPr>
        <w:t>стратового</w:t>
      </w:r>
      <w:proofErr w:type="spellEnd"/>
      <w:r w:rsidRPr="00314B22">
        <w:rPr>
          <w:rFonts w:ascii="Times New Roman" w:hAnsi="Times New Roman"/>
          <w:sz w:val="28"/>
          <w:szCs w:val="28"/>
        </w:rPr>
        <w:t xml:space="preserve"> подхода по поддержке зарубежной диаспоры, который позволит учитывать интересы ее элементов:  ветеранов, молодежи, представителей профессий, женщин. В связи с этим, в рамках программ по поддержке соотечественников рекомендуется уделить особое внимание формам и механизмам консолидации различных социальных и профессиональных групп российских соотечественников.</w:t>
      </w:r>
    </w:p>
    <w:p w:rsidR="0018419C" w:rsidRPr="00743FBF" w:rsidRDefault="0018419C" w:rsidP="00E531F9">
      <w:pPr>
        <w:spacing w:after="0" w:line="360" w:lineRule="auto"/>
        <w:ind w:firstLine="567"/>
        <w:jc w:val="both"/>
        <w:rPr>
          <w:rFonts w:ascii="Times New Roman" w:hAnsi="Times New Roman"/>
          <w:sz w:val="28"/>
          <w:szCs w:val="28"/>
        </w:rPr>
      </w:pPr>
      <w:r w:rsidRPr="00314B22">
        <w:rPr>
          <w:rFonts w:ascii="Times New Roman" w:hAnsi="Times New Roman"/>
          <w:sz w:val="28"/>
          <w:szCs w:val="28"/>
        </w:rPr>
        <w:t>Одной из серьезных проблем, была обозначена проблема экономического взаимодействия с российской диаспорой. Которая была продекларирована, но не реализована. Экспертный опрос подтвердил, что в большинстве стран имеются экономически состоявшиеся и социально активные группы русского и русскоязычного населения, которые нуждаются в реализации программ, проектов, моделей по работе с соотечественниками. В этой связи, довольно целесообразно будет продумать возможные формы поддержки уже реализующихся моделей, проектов и программ, а также разработать механизм стимулирования бизнес</w:t>
      </w:r>
      <w:r w:rsidR="00E67913">
        <w:rPr>
          <w:rFonts w:ascii="Times New Roman" w:hAnsi="Times New Roman"/>
          <w:sz w:val="28"/>
          <w:szCs w:val="28"/>
        </w:rPr>
        <w:t xml:space="preserve"> </w:t>
      </w:r>
      <w:r w:rsidRPr="00314B22">
        <w:rPr>
          <w:rFonts w:ascii="Times New Roman" w:hAnsi="Times New Roman"/>
          <w:sz w:val="28"/>
          <w:szCs w:val="28"/>
        </w:rPr>
        <w:t>-</w:t>
      </w:r>
      <w:r w:rsidR="00E67913">
        <w:rPr>
          <w:rFonts w:ascii="Times New Roman" w:hAnsi="Times New Roman"/>
          <w:sz w:val="28"/>
          <w:szCs w:val="28"/>
        </w:rPr>
        <w:t xml:space="preserve"> </w:t>
      </w:r>
      <w:r w:rsidRPr="00314B22">
        <w:rPr>
          <w:rFonts w:ascii="Times New Roman" w:hAnsi="Times New Roman"/>
          <w:sz w:val="28"/>
          <w:szCs w:val="28"/>
        </w:rPr>
        <w:t>кругов российской диаспоры по содействию гуманитарных и благотворительных акций. Необходима реализация</w:t>
      </w:r>
      <w:r w:rsidR="00E67913">
        <w:rPr>
          <w:rFonts w:ascii="Times New Roman" w:hAnsi="Times New Roman"/>
          <w:sz w:val="28"/>
          <w:szCs w:val="28"/>
        </w:rPr>
        <w:t>,</w:t>
      </w:r>
      <w:r w:rsidRPr="00314B22">
        <w:rPr>
          <w:rFonts w:ascii="Times New Roman" w:hAnsi="Times New Roman"/>
          <w:sz w:val="28"/>
          <w:szCs w:val="28"/>
        </w:rPr>
        <w:t xml:space="preserve"> совместных с представителями русской диаспоры</w:t>
      </w:r>
      <w:r w:rsidR="00E67913">
        <w:rPr>
          <w:rFonts w:ascii="Times New Roman" w:hAnsi="Times New Roman"/>
          <w:sz w:val="28"/>
          <w:szCs w:val="28"/>
        </w:rPr>
        <w:t>,</w:t>
      </w:r>
      <w:r w:rsidRPr="00314B22">
        <w:rPr>
          <w:rFonts w:ascii="Times New Roman" w:hAnsi="Times New Roman"/>
          <w:sz w:val="28"/>
          <w:szCs w:val="28"/>
        </w:rPr>
        <w:t xml:space="preserve"> </w:t>
      </w:r>
      <w:proofErr w:type="gramStart"/>
      <w:r w:rsidRPr="00314B22">
        <w:rPr>
          <w:rFonts w:ascii="Times New Roman" w:hAnsi="Times New Roman"/>
          <w:sz w:val="28"/>
          <w:szCs w:val="28"/>
        </w:rPr>
        <w:t>экономических проектов</w:t>
      </w:r>
      <w:proofErr w:type="gramEnd"/>
      <w:r w:rsidRPr="00314B22">
        <w:rPr>
          <w:rFonts w:ascii="Times New Roman" w:hAnsi="Times New Roman"/>
          <w:sz w:val="28"/>
          <w:szCs w:val="28"/>
        </w:rPr>
        <w:t>.</w:t>
      </w:r>
      <w:r w:rsidR="0009549E" w:rsidRPr="00743FBF">
        <w:rPr>
          <w:rFonts w:ascii="Times New Roman" w:hAnsi="Times New Roman"/>
          <w:sz w:val="28"/>
          <w:szCs w:val="28"/>
        </w:rPr>
        <w:t xml:space="preserve"> [</w:t>
      </w:r>
      <w:r w:rsidR="00743FBF" w:rsidRPr="00743FBF">
        <w:rPr>
          <w:rFonts w:ascii="Times New Roman" w:hAnsi="Times New Roman"/>
          <w:sz w:val="28"/>
          <w:szCs w:val="28"/>
        </w:rPr>
        <w:t>21</w:t>
      </w:r>
      <w:r w:rsidR="0009549E" w:rsidRPr="00743FBF">
        <w:rPr>
          <w:rFonts w:ascii="Times New Roman" w:hAnsi="Times New Roman"/>
          <w:sz w:val="28"/>
          <w:szCs w:val="28"/>
        </w:rPr>
        <w:t>]</w:t>
      </w:r>
      <w:r w:rsidR="00743FBF" w:rsidRPr="00743FBF">
        <w:rPr>
          <w:rFonts w:ascii="Times New Roman" w:hAnsi="Times New Roman"/>
          <w:sz w:val="28"/>
          <w:szCs w:val="28"/>
        </w:rPr>
        <w:t>.</w:t>
      </w:r>
      <w:r w:rsidR="0009549E" w:rsidRPr="00743FBF">
        <w:rPr>
          <w:rFonts w:ascii="Times New Roman" w:hAnsi="Times New Roman"/>
          <w:sz w:val="28"/>
          <w:szCs w:val="28"/>
        </w:rPr>
        <w:t xml:space="preserve"> </w:t>
      </w:r>
    </w:p>
    <w:p w:rsidR="0018419C" w:rsidRPr="00314B22" w:rsidRDefault="0018419C" w:rsidP="00E531F9">
      <w:pPr>
        <w:spacing w:after="0" w:line="360" w:lineRule="auto"/>
        <w:ind w:firstLine="567"/>
        <w:jc w:val="both"/>
        <w:rPr>
          <w:rFonts w:ascii="Times New Roman" w:hAnsi="Times New Roman"/>
          <w:sz w:val="28"/>
          <w:szCs w:val="28"/>
        </w:rPr>
      </w:pPr>
      <w:r w:rsidRPr="00314B22">
        <w:rPr>
          <w:rFonts w:ascii="Times New Roman" w:hAnsi="Times New Roman"/>
          <w:sz w:val="28"/>
          <w:szCs w:val="28"/>
        </w:rPr>
        <w:lastRenderedPageBreak/>
        <w:t>Когда речь шла о поддержке русского образования, респонденты делали акцент на необходимости адаптированных учебников. Следовательно, необходимо выстроить грамотный процесс получения информации министерствами образования от русской диаспоры о содержании поставляемых учебников с целью максимизации их пригодности, для дальнейших согласованных поставок учебников со стороны Российской Федерации. На сегодняшний день, мы имеем несогласованные шаги по поставке книг со стороны России, а также отсутствие возможности русскоязычного общества заявить о непригодности получаемых учебников.</w:t>
      </w:r>
    </w:p>
    <w:p w:rsidR="0018419C" w:rsidRPr="00073772" w:rsidRDefault="0018419C" w:rsidP="00E531F9">
      <w:pPr>
        <w:spacing w:after="0" w:line="360" w:lineRule="auto"/>
        <w:ind w:firstLine="567"/>
        <w:jc w:val="both"/>
        <w:rPr>
          <w:rFonts w:ascii="Times New Roman" w:hAnsi="Times New Roman"/>
          <w:sz w:val="28"/>
          <w:szCs w:val="28"/>
        </w:rPr>
      </w:pPr>
      <w:r w:rsidRPr="00314B22">
        <w:rPr>
          <w:rFonts w:ascii="Times New Roman" w:hAnsi="Times New Roman"/>
          <w:sz w:val="28"/>
          <w:szCs w:val="28"/>
        </w:rPr>
        <w:t xml:space="preserve">Практически всеми опрошенными было подчеркнуто, что в организационной сфере, необходимо создать отдельное федеральное ведомство, которое бы занималось координацией и осуществлением работы с соотечественниками. Министр иностранных дел РФ С. Лавров, выступая на Конференции по статусу русского языка за рубежом, отметил, что «в большинстве стран СНГ они уже созданы, однако должны быть в каждой стране и не на арендованных площадях, а </w:t>
      </w:r>
      <w:proofErr w:type="gramStart"/>
      <w:r w:rsidRPr="00314B22">
        <w:rPr>
          <w:rFonts w:ascii="Times New Roman" w:hAnsi="Times New Roman"/>
          <w:sz w:val="28"/>
          <w:szCs w:val="28"/>
        </w:rPr>
        <w:t>на</w:t>
      </w:r>
      <w:proofErr w:type="gramEnd"/>
      <w:r w:rsidRPr="00314B22">
        <w:rPr>
          <w:rFonts w:ascii="Times New Roman" w:hAnsi="Times New Roman"/>
          <w:sz w:val="28"/>
          <w:szCs w:val="28"/>
        </w:rPr>
        <w:t xml:space="preserve"> специаль</w:t>
      </w:r>
      <w:r w:rsidR="00743FBF">
        <w:rPr>
          <w:rFonts w:ascii="Times New Roman" w:hAnsi="Times New Roman"/>
          <w:sz w:val="28"/>
          <w:szCs w:val="28"/>
        </w:rPr>
        <w:t>но для этих целей построенных».</w:t>
      </w:r>
      <w:r w:rsidR="00743FBF" w:rsidRPr="00743FBF">
        <w:rPr>
          <w:rFonts w:ascii="Times New Roman" w:hAnsi="Times New Roman"/>
          <w:sz w:val="28"/>
          <w:szCs w:val="28"/>
        </w:rPr>
        <w:t xml:space="preserve"> [24]</w:t>
      </w:r>
      <w:r w:rsidR="00743FBF" w:rsidRPr="00073772">
        <w:rPr>
          <w:rFonts w:ascii="Times New Roman" w:hAnsi="Times New Roman"/>
          <w:sz w:val="28"/>
          <w:szCs w:val="28"/>
        </w:rPr>
        <w:t>.</w:t>
      </w:r>
    </w:p>
    <w:p w:rsidR="0018419C" w:rsidRPr="00314B22" w:rsidRDefault="0018419C" w:rsidP="00E531F9">
      <w:pPr>
        <w:spacing w:after="0" w:line="360" w:lineRule="auto"/>
        <w:ind w:firstLine="567"/>
        <w:jc w:val="both"/>
        <w:rPr>
          <w:rFonts w:ascii="Times New Roman" w:hAnsi="Times New Roman"/>
          <w:sz w:val="28"/>
          <w:szCs w:val="28"/>
        </w:rPr>
      </w:pPr>
      <w:r w:rsidRPr="00314B22">
        <w:rPr>
          <w:rFonts w:ascii="Times New Roman" w:hAnsi="Times New Roman"/>
          <w:sz w:val="28"/>
          <w:szCs w:val="28"/>
        </w:rPr>
        <w:t>По нашему мнению,</w:t>
      </w:r>
      <w:r w:rsidR="00E67913">
        <w:rPr>
          <w:rFonts w:ascii="Times New Roman" w:hAnsi="Times New Roman"/>
          <w:sz w:val="28"/>
          <w:szCs w:val="28"/>
        </w:rPr>
        <w:t xml:space="preserve"> положительным моментом  стало бы</w:t>
      </w:r>
      <w:r w:rsidRPr="00314B22">
        <w:rPr>
          <w:rFonts w:ascii="Times New Roman" w:hAnsi="Times New Roman"/>
          <w:sz w:val="28"/>
          <w:szCs w:val="28"/>
        </w:rPr>
        <w:t xml:space="preserve"> </w:t>
      </w:r>
      <w:r w:rsidR="00E67913">
        <w:rPr>
          <w:rFonts w:ascii="Times New Roman" w:hAnsi="Times New Roman"/>
          <w:sz w:val="28"/>
          <w:szCs w:val="28"/>
        </w:rPr>
        <w:t xml:space="preserve">расширение </w:t>
      </w:r>
      <w:r w:rsidRPr="00314B22">
        <w:rPr>
          <w:rFonts w:ascii="Times New Roman" w:hAnsi="Times New Roman"/>
          <w:sz w:val="28"/>
          <w:szCs w:val="28"/>
        </w:rPr>
        <w:t>полномочи</w:t>
      </w:r>
      <w:r w:rsidR="00E67913">
        <w:rPr>
          <w:rFonts w:ascii="Times New Roman" w:hAnsi="Times New Roman"/>
          <w:sz w:val="28"/>
          <w:szCs w:val="28"/>
        </w:rPr>
        <w:t>й</w:t>
      </w:r>
      <w:r w:rsidRPr="00314B22">
        <w:rPr>
          <w:rFonts w:ascii="Times New Roman" w:hAnsi="Times New Roman"/>
          <w:sz w:val="28"/>
          <w:szCs w:val="28"/>
        </w:rPr>
        <w:t xml:space="preserve"> послов при распределении средств по мероприятиям по поддержке соотечественников. </w:t>
      </w:r>
    </w:p>
    <w:p w:rsidR="0018419C" w:rsidRPr="00E67913" w:rsidRDefault="0018419C" w:rsidP="00E531F9">
      <w:pPr>
        <w:spacing w:after="0" w:line="360" w:lineRule="auto"/>
        <w:ind w:firstLine="567"/>
        <w:jc w:val="both"/>
        <w:rPr>
          <w:rFonts w:ascii="Times New Roman" w:hAnsi="Times New Roman"/>
          <w:sz w:val="28"/>
          <w:szCs w:val="28"/>
          <w:lang w:val="en-US"/>
        </w:rPr>
      </w:pPr>
      <w:r w:rsidRPr="00314B22">
        <w:rPr>
          <w:rFonts w:ascii="Times New Roman" w:hAnsi="Times New Roman"/>
          <w:sz w:val="28"/>
          <w:szCs w:val="28"/>
        </w:rPr>
        <w:t>При выборе приоритетных объектов взаимодействия, большее число респондентов отдавали свое предпочтении уже действующим «очагам русской культуры и духовности», такие как библиотеки, школы, театры и т.п., остальные делали ставку на организации соотечественников. Никаких других вариантов сохранения себя и развития, по мнению респондентов, нет.  Следовательно «Русский мир» будет существовать, и развиваться, в странах СНГ, только при под</w:t>
      </w:r>
      <w:r w:rsidR="00E67913">
        <w:rPr>
          <w:rFonts w:ascii="Times New Roman" w:hAnsi="Times New Roman"/>
          <w:sz w:val="28"/>
          <w:szCs w:val="28"/>
        </w:rPr>
        <w:t xml:space="preserve">держке этих двух опорных точек. </w:t>
      </w:r>
      <w:r w:rsidR="00E67913">
        <w:rPr>
          <w:rFonts w:ascii="Times New Roman" w:hAnsi="Times New Roman"/>
          <w:sz w:val="28"/>
          <w:szCs w:val="28"/>
          <w:lang w:val="en-US"/>
        </w:rPr>
        <w:t>[25].</w:t>
      </w:r>
    </w:p>
    <w:p w:rsidR="0018419C" w:rsidRPr="00073772" w:rsidRDefault="0018419C" w:rsidP="00E531F9">
      <w:pPr>
        <w:spacing w:after="0" w:line="360" w:lineRule="auto"/>
        <w:ind w:firstLine="567"/>
        <w:jc w:val="both"/>
        <w:rPr>
          <w:rFonts w:ascii="Times New Roman" w:hAnsi="Times New Roman"/>
          <w:sz w:val="28"/>
          <w:szCs w:val="28"/>
        </w:rPr>
      </w:pPr>
      <w:r w:rsidRPr="00314B22">
        <w:rPr>
          <w:rFonts w:ascii="Times New Roman" w:hAnsi="Times New Roman"/>
          <w:sz w:val="28"/>
          <w:szCs w:val="28"/>
        </w:rPr>
        <w:t xml:space="preserve">Итоги проведенного исследования позволяют с определенной уверенностью сделать следующие выводы. С одной стороны в прошлое уже ушли: 1) дискриминация </w:t>
      </w:r>
      <w:proofErr w:type="spellStart"/>
      <w:r w:rsidRPr="00314B22">
        <w:rPr>
          <w:rFonts w:ascii="Times New Roman" w:hAnsi="Times New Roman"/>
          <w:sz w:val="28"/>
          <w:szCs w:val="28"/>
        </w:rPr>
        <w:t>нетитульного</w:t>
      </w:r>
      <w:proofErr w:type="spellEnd"/>
      <w:r w:rsidRPr="00314B22">
        <w:rPr>
          <w:rFonts w:ascii="Times New Roman" w:hAnsi="Times New Roman"/>
          <w:sz w:val="28"/>
          <w:szCs w:val="28"/>
        </w:rPr>
        <w:t xml:space="preserve"> населения в большинстве госуда</w:t>
      </w:r>
      <w:proofErr w:type="gramStart"/>
      <w:r w:rsidRPr="00314B22">
        <w:rPr>
          <w:rFonts w:ascii="Times New Roman" w:hAnsi="Times New Roman"/>
          <w:sz w:val="28"/>
          <w:szCs w:val="28"/>
        </w:rPr>
        <w:t xml:space="preserve">рств  </w:t>
      </w:r>
      <w:r w:rsidR="00E67913">
        <w:rPr>
          <w:rFonts w:ascii="Times New Roman" w:hAnsi="Times New Roman"/>
          <w:sz w:val="28"/>
          <w:szCs w:val="28"/>
        </w:rPr>
        <w:t xml:space="preserve"> </w:t>
      </w:r>
      <w:r w:rsidRPr="00314B22">
        <w:rPr>
          <w:rFonts w:ascii="Times New Roman" w:hAnsi="Times New Roman"/>
          <w:sz w:val="28"/>
          <w:szCs w:val="28"/>
        </w:rPr>
        <w:lastRenderedPageBreak/>
        <w:t>бл</w:t>
      </w:r>
      <w:proofErr w:type="gramEnd"/>
      <w:r w:rsidRPr="00314B22">
        <w:rPr>
          <w:rFonts w:ascii="Times New Roman" w:hAnsi="Times New Roman"/>
          <w:sz w:val="28"/>
          <w:szCs w:val="28"/>
        </w:rPr>
        <w:t xml:space="preserve">ижнего зарубежья; 2) выдавливание </w:t>
      </w:r>
      <w:proofErr w:type="spellStart"/>
      <w:r w:rsidRPr="00314B22">
        <w:rPr>
          <w:rFonts w:ascii="Times New Roman" w:hAnsi="Times New Roman"/>
          <w:sz w:val="28"/>
          <w:szCs w:val="28"/>
        </w:rPr>
        <w:t>нетитульного</w:t>
      </w:r>
      <w:proofErr w:type="spellEnd"/>
      <w:r w:rsidRPr="00314B22">
        <w:rPr>
          <w:rFonts w:ascii="Times New Roman" w:hAnsi="Times New Roman"/>
          <w:sz w:val="28"/>
          <w:szCs w:val="28"/>
        </w:rPr>
        <w:t xml:space="preserve"> населения из страны и создание нетерпимой атмосферы. Но в той или иной степени  еще остались ощущение угроз и давление, но это все-таки уже некие последствия русофобской политики, нежели ее последовательная реализация. Однако, на смену открытой политики дискриминации, пришла политика неравных условий экономической деятельности и социального продвижения представителей русскоязычного населения. Данная система носит как формальный, так и </w:t>
      </w:r>
      <w:proofErr w:type="gramStart"/>
      <w:r w:rsidRPr="00314B22">
        <w:rPr>
          <w:rFonts w:ascii="Times New Roman" w:hAnsi="Times New Roman"/>
          <w:sz w:val="28"/>
          <w:szCs w:val="28"/>
        </w:rPr>
        <w:t>неформальных</w:t>
      </w:r>
      <w:proofErr w:type="gramEnd"/>
      <w:r w:rsidRPr="00314B22">
        <w:rPr>
          <w:rFonts w:ascii="Times New Roman" w:hAnsi="Times New Roman"/>
          <w:sz w:val="28"/>
          <w:szCs w:val="28"/>
        </w:rPr>
        <w:t xml:space="preserve"> характер. Примерами могут послужить: ограничения по факторам гражданства или знания языка и других различные преграды для трудоустройства русских.  Эта тенденция ни такая уж и новая, в советском прошлом, в странах Средней Азии и Закавказья была аналогичная ситуация, но сегодня  она является повсеместной и создает значительные препятствия для русскоязычного населения в области социализации.</w:t>
      </w:r>
      <w:r w:rsidR="00743FBF" w:rsidRPr="00743FBF">
        <w:rPr>
          <w:rFonts w:ascii="Times New Roman" w:hAnsi="Times New Roman"/>
          <w:sz w:val="28"/>
          <w:szCs w:val="28"/>
        </w:rPr>
        <w:t xml:space="preserve"> [</w:t>
      </w:r>
      <w:r w:rsidR="00743FBF" w:rsidRPr="00073772">
        <w:rPr>
          <w:rFonts w:ascii="Times New Roman" w:hAnsi="Times New Roman"/>
          <w:sz w:val="28"/>
          <w:szCs w:val="28"/>
        </w:rPr>
        <w:t>25].</w:t>
      </w:r>
    </w:p>
    <w:p w:rsidR="0018419C" w:rsidRPr="00314B22" w:rsidRDefault="0018419C" w:rsidP="00E531F9">
      <w:pPr>
        <w:spacing w:after="0" w:line="360" w:lineRule="auto"/>
        <w:ind w:firstLine="567"/>
        <w:jc w:val="both"/>
        <w:rPr>
          <w:rFonts w:ascii="Times New Roman" w:hAnsi="Times New Roman"/>
          <w:sz w:val="28"/>
          <w:szCs w:val="28"/>
        </w:rPr>
      </w:pPr>
      <w:r w:rsidRPr="00314B22">
        <w:rPr>
          <w:rFonts w:ascii="Times New Roman" w:hAnsi="Times New Roman"/>
          <w:sz w:val="28"/>
          <w:szCs w:val="28"/>
        </w:rPr>
        <w:t>Российская диаспора имеет такую особенность, как «замыкание» на себе «окна возможностей». Лишь незначительная часть русскоязычного населения имеет возможность для беспроблемной интеграции в местные сообщества. Причем успешная интеграция одних не создает никаких возможностей для других соотечественников, в отличи</w:t>
      </w:r>
      <w:r w:rsidR="00743FBF">
        <w:rPr>
          <w:rFonts w:ascii="Times New Roman" w:hAnsi="Times New Roman"/>
          <w:sz w:val="28"/>
          <w:szCs w:val="28"/>
        </w:rPr>
        <w:t>е</w:t>
      </w:r>
      <w:r w:rsidRPr="00314B22">
        <w:rPr>
          <w:rFonts w:ascii="Times New Roman" w:hAnsi="Times New Roman"/>
          <w:sz w:val="28"/>
          <w:szCs w:val="28"/>
        </w:rPr>
        <w:t xml:space="preserve"> от титульного населения, которые став более успешными тянут за собой аутсайдеров.</w:t>
      </w:r>
    </w:p>
    <w:p w:rsidR="0018419C" w:rsidRPr="00314B22" w:rsidRDefault="0018419C" w:rsidP="00E531F9">
      <w:pPr>
        <w:spacing w:after="0" w:line="360" w:lineRule="auto"/>
        <w:ind w:firstLine="567"/>
        <w:jc w:val="both"/>
        <w:rPr>
          <w:rFonts w:ascii="Times New Roman" w:hAnsi="Times New Roman"/>
          <w:sz w:val="28"/>
          <w:szCs w:val="28"/>
        </w:rPr>
      </w:pPr>
      <w:r w:rsidRPr="00314B22">
        <w:rPr>
          <w:rFonts w:ascii="Times New Roman" w:hAnsi="Times New Roman"/>
          <w:sz w:val="28"/>
          <w:szCs w:val="28"/>
        </w:rPr>
        <w:t xml:space="preserve">Вследствие чего мы видим потребность русскоязычного общества в самоорганизации с целью защиты не столько политической, сколько экономической, а также </w:t>
      </w:r>
      <w:r w:rsidR="00E67913">
        <w:rPr>
          <w:rFonts w:ascii="Times New Roman" w:hAnsi="Times New Roman"/>
          <w:sz w:val="28"/>
          <w:szCs w:val="28"/>
        </w:rPr>
        <w:t>в</w:t>
      </w:r>
      <w:r w:rsidRPr="00314B22">
        <w:rPr>
          <w:rFonts w:ascii="Times New Roman" w:hAnsi="Times New Roman"/>
          <w:sz w:val="28"/>
          <w:szCs w:val="28"/>
        </w:rPr>
        <w:t xml:space="preserve"> достижени</w:t>
      </w:r>
      <w:r w:rsidR="00E67913">
        <w:rPr>
          <w:rFonts w:ascii="Times New Roman" w:hAnsi="Times New Roman"/>
          <w:sz w:val="28"/>
          <w:szCs w:val="28"/>
        </w:rPr>
        <w:t>и</w:t>
      </w:r>
      <w:r w:rsidRPr="00314B22">
        <w:rPr>
          <w:rFonts w:ascii="Times New Roman" w:hAnsi="Times New Roman"/>
          <w:sz w:val="28"/>
          <w:szCs w:val="28"/>
        </w:rPr>
        <w:t xml:space="preserve"> равных возможностей. Большая часть русскоязычного населения уже показала себя крайне дезорганизованной, в ней нет даже веры в эффективность консолидации, не то, что понимание задач и методов их решения. В такой ситуации  отъезд видится единственным действенным инструментом  решения своих проблем </w:t>
      </w:r>
      <w:r w:rsidR="0009549E">
        <w:rPr>
          <w:rFonts w:ascii="Times New Roman" w:hAnsi="Times New Roman"/>
          <w:sz w:val="28"/>
          <w:szCs w:val="28"/>
        </w:rPr>
        <w:t>(</w:t>
      </w:r>
      <w:r w:rsidRPr="00314B22">
        <w:rPr>
          <w:rFonts w:ascii="Times New Roman" w:hAnsi="Times New Roman"/>
          <w:sz w:val="28"/>
          <w:szCs w:val="28"/>
        </w:rPr>
        <w:t>В странах Балтии – в Европу, в странах Закавказья и Средней Азии в Россию).</w:t>
      </w:r>
    </w:p>
    <w:p w:rsidR="0018419C" w:rsidRPr="00314B22" w:rsidRDefault="0018419C" w:rsidP="00E531F9">
      <w:pPr>
        <w:spacing w:after="0" w:line="360" w:lineRule="auto"/>
        <w:ind w:firstLine="567"/>
        <w:jc w:val="both"/>
        <w:rPr>
          <w:rFonts w:ascii="Times New Roman" w:hAnsi="Times New Roman"/>
          <w:sz w:val="28"/>
          <w:szCs w:val="28"/>
        </w:rPr>
      </w:pPr>
      <w:r w:rsidRPr="00314B22">
        <w:rPr>
          <w:rFonts w:ascii="Times New Roman" w:hAnsi="Times New Roman"/>
          <w:sz w:val="28"/>
          <w:szCs w:val="28"/>
        </w:rPr>
        <w:t>Несмотря на все вышесказанное, в целом, социально-экономическая адаптация русскоязычного населения все-таки происходит.</w:t>
      </w:r>
    </w:p>
    <w:p w:rsidR="0018419C" w:rsidRPr="00314B22" w:rsidRDefault="0018419C" w:rsidP="00E531F9">
      <w:pPr>
        <w:spacing w:after="0" w:line="360" w:lineRule="auto"/>
        <w:ind w:firstLine="567"/>
        <w:jc w:val="both"/>
        <w:rPr>
          <w:rFonts w:ascii="Times New Roman" w:hAnsi="Times New Roman"/>
          <w:sz w:val="28"/>
          <w:szCs w:val="28"/>
        </w:rPr>
      </w:pPr>
      <w:r w:rsidRPr="00314B22">
        <w:rPr>
          <w:rFonts w:ascii="Times New Roman" w:hAnsi="Times New Roman"/>
          <w:sz w:val="28"/>
          <w:szCs w:val="28"/>
        </w:rPr>
        <w:lastRenderedPageBreak/>
        <w:t>Однако в новых</w:t>
      </w:r>
      <w:r w:rsidR="00AA48B8">
        <w:rPr>
          <w:rFonts w:ascii="Times New Roman" w:hAnsi="Times New Roman"/>
          <w:sz w:val="28"/>
          <w:szCs w:val="28"/>
        </w:rPr>
        <w:t xml:space="preserve"> суверенных</w:t>
      </w:r>
      <w:r w:rsidRPr="00314B22">
        <w:rPr>
          <w:rFonts w:ascii="Times New Roman" w:hAnsi="Times New Roman"/>
          <w:sz w:val="28"/>
          <w:szCs w:val="28"/>
        </w:rPr>
        <w:t xml:space="preserve"> </w:t>
      </w:r>
      <w:r w:rsidR="00AA48B8">
        <w:rPr>
          <w:rFonts w:ascii="Times New Roman" w:hAnsi="Times New Roman"/>
          <w:sz w:val="28"/>
          <w:szCs w:val="28"/>
        </w:rPr>
        <w:t>государствах</w:t>
      </w:r>
      <w:r w:rsidRPr="00314B22">
        <w:rPr>
          <w:rFonts w:ascii="Times New Roman" w:hAnsi="Times New Roman"/>
          <w:sz w:val="28"/>
          <w:szCs w:val="28"/>
        </w:rPr>
        <w:t xml:space="preserve"> русскоязычное население и непосредственно русские все-таки  имеют более низкий статус, нежели в СССР, что, конечно же, вызывает дискомфорт. В сложившейся ситуации более высокая квалификация русскоязычного населения уже не является безусловным преимуществом. Что в особенности характерно для стран Средней Азии, где между представителями титульной нации и русского населения  имеется явный, высокий образовательный разрыв. </w:t>
      </w:r>
    </w:p>
    <w:p w:rsidR="0018419C" w:rsidRPr="00314B22" w:rsidRDefault="0018419C" w:rsidP="00E531F9">
      <w:pPr>
        <w:spacing w:after="0" w:line="360" w:lineRule="auto"/>
        <w:ind w:firstLine="567"/>
        <w:jc w:val="both"/>
        <w:rPr>
          <w:rFonts w:ascii="Times New Roman" w:hAnsi="Times New Roman"/>
          <w:sz w:val="28"/>
          <w:szCs w:val="28"/>
        </w:rPr>
      </w:pPr>
      <w:r w:rsidRPr="00314B22">
        <w:rPr>
          <w:rFonts w:ascii="Times New Roman" w:hAnsi="Times New Roman"/>
          <w:sz w:val="28"/>
          <w:szCs w:val="28"/>
        </w:rPr>
        <w:t xml:space="preserve">Более сложным явлением, чем экономическая адаптация, на наш взгляд выглядят этнокультурные проблемы.  Данные факторы наблюдаются практически во всех странах, исключением может послужить лишь Украина, если не считать Западную Украину. В западный и восточных </w:t>
      </w:r>
      <w:proofErr w:type="gramStart"/>
      <w:r w:rsidRPr="00314B22">
        <w:rPr>
          <w:rFonts w:ascii="Times New Roman" w:hAnsi="Times New Roman"/>
          <w:sz w:val="28"/>
          <w:szCs w:val="28"/>
        </w:rPr>
        <w:t>странах</w:t>
      </w:r>
      <w:proofErr w:type="gramEnd"/>
      <w:r w:rsidRPr="00314B22">
        <w:rPr>
          <w:rFonts w:ascii="Times New Roman" w:hAnsi="Times New Roman"/>
          <w:sz w:val="28"/>
          <w:szCs w:val="28"/>
        </w:rPr>
        <w:t xml:space="preserve">  Содружества Независимых Государств проблемы адаптации имеют противоположный характер.  Для востока  характерной чертой является абстрагирование русских от местных нравов, обычаев и языка. По большей части русские просто не видят необходимости ассимилироваться. Причиной тому является как возраст</w:t>
      </w:r>
      <w:r w:rsidR="00AA48B8">
        <w:rPr>
          <w:rFonts w:ascii="Times New Roman" w:hAnsi="Times New Roman"/>
          <w:sz w:val="28"/>
          <w:szCs w:val="28"/>
        </w:rPr>
        <w:t xml:space="preserve"> –</w:t>
      </w:r>
      <w:r w:rsidRPr="00314B22">
        <w:rPr>
          <w:rFonts w:ascii="Times New Roman" w:hAnsi="Times New Roman"/>
          <w:sz w:val="28"/>
          <w:szCs w:val="28"/>
        </w:rPr>
        <w:t xml:space="preserve"> вполне объективная</w:t>
      </w:r>
      <w:r w:rsidR="00AA48B8">
        <w:rPr>
          <w:rFonts w:ascii="Times New Roman" w:hAnsi="Times New Roman"/>
          <w:sz w:val="28"/>
          <w:szCs w:val="28"/>
        </w:rPr>
        <w:t xml:space="preserve"> причина</w:t>
      </w:r>
      <w:r w:rsidRPr="00314B22">
        <w:rPr>
          <w:rFonts w:ascii="Times New Roman" w:hAnsi="Times New Roman"/>
          <w:sz w:val="28"/>
          <w:szCs w:val="28"/>
        </w:rPr>
        <w:t xml:space="preserve">, так и «цивилизационное превосходство» перед коренным населением государства – мнимая причина. </w:t>
      </w:r>
    </w:p>
    <w:p w:rsidR="0018419C" w:rsidRPr="00314B22" w:rsidRDefault="0018419C" w:rsidP="00E531F9">
      <w:pPr>
        <w:spacing w:after="0" w:line="360" w:lineRule="auto"/>
        <w:ind w:firstLine="567"/>
        <w:jc w:val="both"/>
        <w:rPr>
          <w:rFonts w:ascii="Times New Roman" w:hAnsi="Times New Roman"/>
          <w:sz w:val="28"/>
          <w:szCs w:val="28"/>
        </w:rPr>
      </w:pPr>
      <w:r w:rsidRPr="00314B22">
        <w:rPr>
          <w:rFonts w:ascii="Times New Roman" w:hAnsi="Times New Roman"/>
          <w:sz w:val="28"/>
          <w:szCs w:val="28"/>
        </w:rPr>
        <w:t xml:space="preserve">Вместе с тем, российская диаспора и русскоязычное общество прибывает в состоянии сильного дискомфорта от проживания в чужой этнокультурной среде. Одновременно испытывая тягу к России и надежду на </w:t>
      </w:r>
      <w:r w:rsidR="00AA48B8">
        <w:rPr>
          <w:rFonts w:ascii="Times New Roman" w:hAnsi="Times New Roman"/>
          <w:sz w:val="28"/>
          <w:szCs w:val="28"/>
        </w:rPr>
        <w:t>стабилизацию ситуации на территории нынешнего проживания</w:t>
      </w:r>
      <w:r w:rsidRPr="00314B22">
        <w:rPr>
          <w:rFonts w:ascii="Times New Roman" w:hAnsi="Times New Roman"/>
          <w:sz w:val="28"/>
          <w:szCs w:val="28"/>
        </w:rPr>
        <w:t xml:space="preserve">. </w:t>
      </w:r>
    </w:p>
    <w:p w:rsidR="0018419C" w:rsidRPr="00314B22" w:rsidRDefault="0018419C" w:rsidP="00E531F9">
      <w:pPr>
        <w:spacing w:after="0" w:line="360" w:lineRule="auto"/>
        <w:ind w:firstLine="567"/>
        <w:jc w:val="both"/>
        <w:rPr>
          <w:rFonts w:ascii="Times New Roman" w:hAnsi="Times New Roman"/>
          <w:sz w:val="28"/>
          <w:szCs w:val="28"/>
        </w:rPr>
      </w:pPr>
      <w:r w:rsidRPr="00314B22">
        <w:rPr>
          <w:rFonts w:ascii="Times New Roman" w:hAnsi="Times New Roman"/>
          <w:sz w:val="28"/>
          <w:szCs w:val="28"/>
        </w:rPr>
        <w:t xml:space="preserve">Менее ярко эти процессы выражены в Азербайджане. Там отношение коренного этноса к русским носит вполне лояльных характер, нежели в других </w:t>
      </w:r>
      <w:r w:rsidR="00AA48B8">
        <w:rPr>
          <w:rFonts w:ascii="Times New Roman" w:hAnsi="Times New Roman"/>
          <w:sz w:val="28"/>
          <w:szCs w:val="28"/>
        </w:rPr>
        <w:t>исследуемых</w:t>
      </w:r>
      <w:r w:rsidRPr="00314B22">
        <w:rPr>
          <w:rFonts w:ascii="Times New Roman" w:hAnsi="Times New Roman"/>
          <w:sz w:val="28"/>
          <w:szCs w:val="28"/>
        </w:rPr>
        <w:t xml:space="preserve"> нами странах. Однако в это же время, в странах Закавказья русские сильно заинтересованы в сближении с Россией в силу своих экономических сложностей, нежели культурных. </w:t>
      </w:r>
    </w:p>
    <w:p w:rsidR="0018419C" w:rsidRPr="00314B22" w:rsidRDefault="0018419C" w:rsidP="00E531F9">
      <w:pPr>
        <w:spacing w:after="0" w:line="360" w:lineRule="auto"/>
        <w:ind w:firstLine="567"/>
        <w:jc w:val="both"/>
        <w:rPr>
          <w:rFonts w:ascii="Times New Roman" w:hAnsi="Times New Roman"/>
          <w:sz w:val="28"/>
          <w:szCs w:val="28"/>
        </w:rPr>
      </w:pPr>
      <w:r w:rsidRPr="00314B22">
        <w:rPr>
          <w:rFonts w:ascii="Times New Roman" w:hAnsi="Times New Roman"/>
          <w:sz w:val="28"/>
          <w:szCs w:val="28"/>
        </w:rPr>
        <w:t xml:space="preserve">Особняком стоит Украина,  особенно её восточные и южные регионы, где как такого деления на русских и украинцев нет,  на это делают акцент лишь западные области. </w:t>
      </w:r>
    </w:p>
    <w:p w:rsidR="0018419C" w:rsidRPr="00314B22" w:rsidRDefault="0018419C" w:rsidP="00E531F9">
      <w:pPr>
        <w:spacing w:after="0" w:line="360" w:lineRule="auto"/>
        <w:ind w:firstLine="567"/>
        <w:jc w:val="both"/>
        <w:rPr>
          <w:rFonts w:ascii="Times New Roman" w:hAnsi="Times New Roman"/>
          <w:sz w:val="28"/>
          <w:szCs w:val="28"/>
        </w:rPr>
      </w:pPr>
      <w:r w:rsidRPr="00314B22">
        <w:rPr>
          <w:rFonts w:ascii="Times New Roman" w:hAnsi="Times New Roman"/>
          <w:sz w:val="28"/>
          <w:szCs w:val="28"/>
        </w:rPr>
        <w:lastRenderedPageBreak/>
        <w:t xml:space="preserve">Таким образом, мы видим, что общая картина постсоветского пространства имеет довольно не устоявшийся характер, но большее количество </w:t>
      </w:r>
      <w:r w:rsidR="00AA48B8">
        <w:rPr>
          <w:rFonts w:ascii="Times New Roman" w:hAnsi="Times New Roman"/>
          <w:sz w:val="28"/>
          <w:szCs w:val="28"/>
        </w:rPr>
        <w:t>людей</w:t>
      </w:r>
      <w:r w:rsidRPr="00314B22">
        <w:rPr>
          <w:rFonts w:ascii="Times New Roman" w:hAnsi="Times New Roman"/>
          <w:sz w:val="28"/>
          <w:szCs w:val="28"/>
        </w:rPr>
        <w:t xml:space="preserve"> видят в этом лишь временные трудности, и отношения с Россией скоро определятся до конца. И только страны Балтии можно с уверенность назвать «отрезанными».</w:t>
      </w:r>
    </w:p>
    <w:p w:rsidR="0018419C" w:rsidRPr="00314B22" w:rsidRDefault="0018419C" w:rsidP="00E531F9">
      <w:pPr>
        <w:spacing w:after="0" w:line="360" w:lineRule="auto"/>
        <w:ind w:firstLine="567"/>
        <w:jc w:val="both"/>
        <w:rPr>
          <w:rFonts w:ascii="Times New Roman" w:hAnsi="Times New Roman"/>
          <w:sz w:val="28"/>
          <w:szCs w:val="28"/>
        </w:rPr>
      </w:pPr>
      <w:r w:rsidRPr="00314B22">
        <w:rPr>
          <w:rFonts w:ascii="Times New Roman" w:hAnsi="Times New Roman"/>
          <w:sz w:val="28"/>
          <w:szCs w:val="28"/>
        </w:rPr>
        <w:t xml:space="preserve">Силы отталкивания и притяжения стран СНГ можно сравнить со своеобразной системой сдержек и противовесов. Тема сближения с Россией не прекращается, но часто видоизменяется. Не исключается даже такой маловероятный вариант как восстановление союзного государства. </w:t>
      </w:r>
    </w:p>
    <w:p w:rsidR="0018419C" w:rsidRPr="00314B22" w:rsidRDefault="0018419C" w:rsidP="00E531F9">
      <w:pPr>
        <w:spacing w:after="0" w:line="360" w:lineRule="auto"/>
        <w:ind w:firstLine="567"/>
        <w:jc w:val="both"/>
        <w:rPr>
          <w:rFonts w:ascii="Times New Roman" w:hAnsi="Times New Roman"/>
          <w:sz w:val="28"/>
          <w:szCs w:val="28"/>
        </w:rPr>
      </w:pPr>
      <w:r w:rsidRPr="00314B22">
        <w:rPr>
          <w:rFonts w:ascii="Times New Roman" w:hAnsi="Times New Roman"/>
          <w:sz w:val="28"/>
          <w:szCs w:val="28"/>
        </w:rPr>
        <w:t>Политика России в отношении российской диаспор</w:t>
      </w:r>
      <w:r w:rsidR="00702F6F">
        <w:rPr>
          <w:rFonts w:ascii="Times New Roman" w:hAnsi="Times New Roman"/>
          <w:sz w:val="28"/>
          <w:szCs w:val="28"/>
        </w:rPr>
        <w:t>ы</w:t>
      </w:r>
      <w:r w:rsidRPr="00314B22">
        <w:rPr>
          <w:rFonts w:ascii="Times New Roman" w:hAnsi="Times New Roman"/>
          <w:sz w:val="28"/>
          <w:szCs w:val="28"/>
        </w:rPr>
        <w:t xml:space="preserve"> видится объектам её направленности мало убедительной. </w:t>
      </w:r>
    </w:p>
    <w:p w:rsidR="0018419C" w:rsidRPr="00314B22" w:rsidRDefault="0018419C" w:rsidP="00E531F9">
      <w:pPr>
        <w:spacing w:after="0" w:line="360" w:lineRule="auto"/>
        <w:ind w:firstLine="567"/>
        <w:jc w:val="both"/>
        <w:rPr>
          <w:rFonts w:ascii="Times New Roman" w:hAnsi="Times New Roman"/>
          <w:sz w:val="28"/>
          <w:szCs w:val="28"/>
        </w:rPr>
      </w:pPr>
      <w:r w:rsidRPr="00314B22">
        <w:rPr>
          <w:rFonts w:ascii="Times New Roman" w:hAnsi="Times New Roman"/>
          <w:sz w:val="28"/>
          <w:szCs w:val="28"/>
        </w:rPr>
        <w:t>На сегодняшний день, удалось поставить работу по поддержке диаспоры на системную основу. Множество вещей еще нуждается в проработке и совершенствовании. В перспективе необходимо обеспечить переход к партнерским отношениям исторической Родины с зарубежной диаспорой с упором на постепенное вытеснение завышенных ожиданий и иждивенческих настроений у некоторых соотечественников</w:t>
      </w:r>
      <w:r w:rsidR="00AA48B8">
        <w:rPr>
          <w:rFonts w:ascii="Times New Roman" w:hAnsi="Times New Roman"/>
          <w:sz w:val="28"/>
          <w:szCs w:val="28"/>
        </w:rPr>
        <w:t>. Необходимо б</w:t>
      </w:r>
      <w:r w:rsidRPr="00314B22">
        <w:rPr>
          <w:rFonts w:ascii="Times New Roman" w:hAnsi="Times New Roman"/>
          <w:sz w:val="28"/>
          <w:szCs w:val="28"/>
        </w:rPr>
        <w:t xml:space="preserve">олее активно использовать возможности российской диаспоры, которая является важнейшим демографическим, интеллектуальным и социокультурным ресурсом России, больше внимания уделять молодежи, а также содействовать формированию внутренних экономических источников развития и укрепления единого </w:t>
      </w:r>
      <w:r w:rsidR="00AA48B8">
        <w:rPr>
          <w:rFonts w:ascii="Times New Roman" w:hAnsi="Times New Roman"/>
          <w:sz w:val="28"/>
          <w:szCs w:val="28"/>
        </w:rPr>
        <w:t>«</w:t>
      </w:r>
      <w:r w:rsidRPr="00314B22">
        <w:rPr>
          <w:rFonts w:ascii="Times New Roman" w:hAnsi="Times New Roman"/>
          <w:sz w:val="28"/>
          <w:szCs w:val="28"/>
        </w:rPr>
        <w:t>Русского мира</w:t>
      </w:r>
      <w:r w:rsidR="00AA48B8">
        <w:rPr>
          <w:rFonts w:ascii="Times New Roman" w:hAnsi="Times New Roman"/>
          <w:sz w:val="28"/>
          <w:szCs w:val="28"/>
        </w:rPr>
        <w:t>»</w:t>
      </w:r>
      <w:r w:rsidRPr="00314B22">
        <w:rPr>
          <w:rFonts w:ascii="Times New Roman" w:hAnsi="Times New Roman"/>
          <w:sz w:val="28"/>
          <w:szCs w:val="28"/>
        </w:rPr>
        <w:t>.</w:t>
      </w:r>
    </w:p>
    <w:p w:rsidR="0018419C" w:rsidRDefault="0018419C" w:rsidP="00E531F9">
      <w:pPr>
        <w:spacing w:after="0" w:line="360" w:lineRule="auto"/>
        <w:ind w:firstLine="567"/>
        <w:jc w:val="both"/>
        <w:rPr>
          <w:rFonts w:ascii="Times New Roman" w:hAnsi="Times New Roman"/>
          <w:sz w:val="28"/>
          <w:szCs w:val="28"/>
        </w:rPr>
      </w:pPr>
    </w:p>
    <w:p w:rsidR="005D1246" w:rsidRDefault="005D1246" w:rsidP="00E531F9">
      <w:pPr>
        <w:spacing w:after="0" w:line="360" w:lineRule="auto"/>
        <w:ind w:firstLine="567"/>
        <w:jc w:val="both"/>
        <w:rPr>
          <w:rFonts w:ascii="Times New Roman" w:hAnsi="Times New Roman"/>
          <w:sz w:val="28"/>
          <w:szCs w:val="28"/>
        </w:rPr>
      </w:pPr>
    </w:p>
    <w:p w:rsidR="00AA48B8" w:rsidRDefault="00AA48B8" w:rsidP="00E531F9">
      <w:pPr>
        <w:spacing w:after="0" w:line="360" w:lineRule="auto"/>
        <w:ind w:firstLine="567"/>
        <w:jc w:val="both"/>
        <w:rPr>
          <w:rFonts w:ascii="Times New Roman" w:hAnsi="Times New Roman"/>
          <w:sz w:val="28"/>
          <w:szCs w:val="28"/>
        </w:rPr>
      </w:pPr>
    </w:p>
    <w:p w:rsidR="00AA48B8" w:rsidRDefault="00AA48B8" w:rsidP="00E531F9">
      <w:pPr>
        <w:spacing w:after="0" w:line="360" w:lineRule="auto"/>
        <w:ind w:firstLine="567"/>
        <w:jc w:val="both"/>
        <w:rPr>
          <w:rFonts w:ascii="Times New Roman" w:hAnsi="Times New Roman"/>
          <w:sz w:val="28"/>
          <w:szCs w:val="28"/>
        </w:rPr>
      </w:pPr>
    </w:p>
    <w:p w:rsidR="00AA48B8" w:rsidRDefault="00AA48B8" w:rsidP="00E531F9">
      <w:pPr>
        <w:spacing w:after="0" w:line="360" w:lineRule="auto"/>
        <w:ind w:firstLine="567"/>
        <w:jc w:val="both"/>
        <w:rPr>
          <w:rFonts w:ascii="Times New Roman" w:hAnsi="Times New Roman"/>
          <w:sz w:val="28"/>
          <w:szCs w:val="28"/>
        </w:rPr>
      </w:pPr>
    </w:p>
    <w:p w:rsidR="00AA48B8" w:rsidRDefault="00AA48B8" w:rsidP="00E531F9">
      <w:pPr>
        <w:spacing w:after="0" w:line="360" w:lineRule="auto"/>
        <w:ind w:firstLine="567"/>
        <w:jc w:val="both"/>
        <w:rPr>
          <w:rFonts w:ascii="Times New Roman" w:hAnsi="Times New Roman"/>
          <w:sz w:val="28"/>
          <w:szCs w:val="28"/>
        </w:rPr>
      </w:pPr>
    </w:p>
    <w:p w:rsidR="000D55D4" w:rsidRPr="00743FBF" w:rsidRDefault="000D55D4" w:rsidP="0009549E">
      <w:pPr>
        <w:spacing w:after="0" w:line="360" w:lineRule="auto"/>
        <w:jc w:val="both"/>
        <w:rPr>
          <w:rFonts w:ascii="Times New Roman" w:hAnsi="Times New Roman"/>
          <w:sz w:val="28"/>
          <w:szCs w:val="28"/>
        </w:rPr>
      </w:pPr>
    </w:p>
    <w:p w:rsidR="0018419C" w:rsidRPr="00314B22" w:rsidRDefault="00182878" w:rsidP="00E531F9">
      <w:pPr>
        <w:spacing w:after="0" w:line="360" w:lineRule="auto"/>
        <w:ind w:firstLine="567"/>
        <w:jc w:val="both"/>
        <w:rPr>
          <w:rFonts w:ascii="Times New Roman" w:hAnsi="Times New Roman"/>
          <w:b/>
          <w:sz w:val="28"/>
          <w:szCs w:val="28"/>
        </w:rPr>
      </w:pPr>
      <w:r>
        <w:rPr>
          <w:rFonts w:ascii="Times New Roman" w:hAnsi="Times New Roman"/>
          <w:b/>
          <w:sz w:val="28"/>
          <w:szCs w:val="28"/>
        </w:rPr>
        <w:lastRenderedPageBreak/>
        <w:t xml:space="preserve">2.2. </w:t>
      </w:r>
      <w:r w:rsidR="0018419C" w:rsidRPr="00314B22">
        <w:rPr>
          <w:rFonts w:ascii="Times New Roman" w:hAnsi="Times New Roman"/>
          <w:b/>
          <w:sz w:val="28"/>
          <w:szCs w:val="28"/>
        </w:rPr>
        <w:t>Проблемы и перспективы российской диаспоры на территории стран Балтии</w:t>
      </w:r>
    </w:p>
    <w:p w:rsidR="0018419C" w:rsidRPr="00314B22" w:rsidRDefault="0018419C" w:rsidP="00E531F9">
      <w:pPr>
        <w:spacing w:after="0" w:line="360" w:lineRule="auto"/>
        <w:ind w:firstLine="567"/>
        <w:jc w:val="both"/>
        <w:rPr>
          <w:rFonts w:ascii="Times New Roman" w:hAnsi="Times New Roman"/>
          <w:sz w:val="28"/>
          <w:szCs w:val="28"/>
        </w:rPr>
      </w:pPr>
      <w:r w:rsidRPr="00314B22">
        <w:rPr>
          <w:rFonts w:ascii="Times New Roman" w:hAnsi="Times New Roman"/>
          <w:sz w:val="28"/>
          <w:szCs w:val="28"/>
        </w:rPr>
        <w:t xml:space="preserve">Прибалтика обладает своими особенностями, в отличие от других национальных государств, здесь в приоритете стоит культурная и этническая гомогенность общества. Жертвой этой провозглашенной политики стало русскоязычное населении Прибалтики, которое внесло большой вклад в хозяйственное благосостояние и развитие прибалтийских государств. </w:t>
      </w:r>
    </w:p>
    <w:p w:rsidR="0018419C" w:rsidRPr="00314B22" w:rsidRDefault="0018419C" w:rsidP="00E531F9">
      <w:pPr>
        <w:spacing w:after="0" w:line="360" w:lineRule="auto"/>
        <w:ind w:firstLine="567"/>
        <w:jc w:val="both"/>
        <w:rPr>
          <w:rFonts w:ascii="Times New Roman" w:hAnsi="Times New Roman"/>
          <w:sz w:val="28"/>
          <w:szCs w:val="28"/>
        </w:rPr>
      </w:pPr>
      <w:r w:rsidRPr="00314B22">
        <w:rPr>
          <w:rFonts w:ascii="Times New Roman" w:hAnsi="Times New Roman"/>
          <w:sz w:val="28"/>
          <w:szCs w:val="28"/>
        </w:rPr>
        <w:t>Перепись населения за 2000-2001 года проведенная в странах Балтии показала, что в Латвии проживает 720 тысяч этнических русских, в Литве – 220 тысяч, в Эстонии 406 тысяч.  Численность населения, в этих странах, для которых русский язык является родным, составляет более полутора миллиона.  В Эстонии 114 тысяч граждан, постоянно проживающих на территории данного государства, имеют российское гражданство,  в Латвии таких граждан 40 тысяч  и 16 тысяч в Литве. Подсчет всех граждан, которые считают себя русскими, показал, что в Латвии  таких людей 350 тысяч,  в Литве – 200 тысяч и 122 тысячи в Эстонии</w:t>
      </w:r>
      <w:r w:rsidR="004649E5">
        <w:rPr>
          <w:rFonts w:ascii="Times New Roman" w:hAnsi="Times New Roman"/>
          <w:sz w:val="28"/>
          <w:szCs w:val="28"/>
        </w:rPr>
        <w:t xml:space="preserve"> </w:t>
      </w:r>
      <w:r w:rsidR="004649E5" w:rsidRPr="004649E5">
        <w:rPr>
          <w:rFonts w:ascii="Times New Roman" w:hAnsi="Times New Roman"/>
          <w:sz w:val="28"/>
          <w:szCs w:val="28"/>
        </w:rPr>
        <w:t>[26]</w:t>
      </w:r>
      <w:r w:rsidRPr="00314B22">
        <w:rPr>
          <w:rFonts w:ascii="Times New Roman" w:hAnsi="Times New Roman"/>
          <w:sz w:val="28"/>
          <w:szCs w:val="28"/>
        </w:rPr>
        <w:t>. С того момента ситуация существенно не изменилась, как показала перепись населения за 2011 год</w:t>
      </w:r>
      <w:r w:rsidR="004649E5" w:rsidRPr="004649E5">
        <w:rPr>
          <w:rFonts w:ascii="Times New Roman" w:hAnsi="Times New Roman"/>
          <w:sz w:val="28"/>
          <w:szCs w:val="28"/>
        </w:rPr>
        <w:t xml:space="preserve"> [27]</w:t>
      </w:r>
      <w:r w:rsidRPr="00314B22">
        <w:rPr>
          <w:rFonts w:ascii="Times New Roman" w:hAnsi="Times New Roman"/>
          <w:sz w:val="28"/>
          <w:szCs w:val="28"/>
        </w:rPr>
        <w:t xml:space="preserve">. </w:t>
      </w:r>
    </w:p>
    <w:p w:rsidR="0018419C" w:rsidRPr="00314B22" w:rsidRDefault="0018419C" w:rsidP="00E531F9">
      <w:pPr>
        <w:spacing w:after="0" w:line="360" w:lineRule="auto"/>
        <w:ind w:firstLine="567"/>
        <w:jc w:val="both"/>
        <w:rPr>
          <w:rFonts w:ascii="Times New Roman" w:hAnsi="Times New Roman"/>
          <w:sz w:val="28"/>
          <w:szCs w:val="28"/>
        </w:rPr>
      </w:pPr>
      <w:r w:rsidRPr="00314B22">
        <w:rPr>
          <w:rFonts w:ascii="Times New Roman" w:hAnsi="Times New Roman"/>
          <w:sz w:val="28"/>
          <w:szCs w:val="28"/>
        </w:rPr>
        <w:t xml:space="preserve">Права национальных меньшинств в законодательствах стран Балтии декларированы лишь в конституциях лишь формально. Латвия, Литва и Эстония подписали, а две последних и ратифицировали, Рамочную конвенцию Совета Европы о защите прав меньшинств. Но при этом, только Литва ведет разработку Закона о правах национальных меньшинств, который бы предусматривал  реализацию положений этой конвенции.  Имеющийся в Латвии закон от 1991 года не наделяет меньшинства какими-либо конкретными правами. А принятые в Латвии и Эстонии программы 2000 года по общественной интеграции, не учитывали предложений авторитетных общественных организаций русскоязычного населения. Правда в 2008 году Эстония запустила новую программу - «Эстонская программа интеграции 2008-2013». Которая в целом поспособствовала улучшению ситуации в </w:t>
      </w:r>
      <w:r w:rsidRPr="00314B22">
        <w:rPr>
          <w:rFonts w:ascii="Times New Roman" w:hAnsi="Times New Roman"/>
          <w:sz w:val="28"/>
          <w:szCs w:val="28"/>
        </w:rPr>
        <w:lastRenderedPageBreak/>
        <w:t>Эстонии, так как была разработана уже с учетом мнения общественных организаций (выделялось время в СМИ, было оказано большое количество гуманитарной помощи русскоязычному обществу, исправлялись правовые погрешности, строились школы для русскоязычных граждан и т.д.). Итоги этой программы только начинают подводить,  но уже идет разработка аналогичной программы  под названием «Интегрирующая Эстония 2020».</w:t>
      </w:r>
    </w:p>
    <w:p w:rsidR="0018419C" w:rsidRPr="00314B22" w:rsidRDefault="0018419C" w:rsidP="00E531F9">
      <w:pPr>
        <w:spacing w:after="0" w:line="360" w:lineRule="auto"/>
        <w:ind w:firstLine="567"/>
        <w:jc w:val="both"/>
        <w:rPr>
          <w:rFonts w:ascii="Times New Roman" w:hAnsi="Times New Roman"/>
          <w:sz w:val="28"/>
          <w:szCs w:val="28"/>
        </w:rPr>
      </w:pPr>
      <w:r w:rsidRPr="00314B22">
        <w:rPr>
          <w:rFonts w:ascii="Times New Roman" w:hAnsi="Times New Roman"/>
          <w:sz w:val="28"/>
          <w:szCs w:val="28"/>
        </w:rPr>
        <w:t xml:space="preserve">Развитие прибалтийского государств, в этой сфере, было предопределено  основными актами, коими стали законы о государственном языке, иностранцах, гражданстве, которые носили дискриминирующий характер в сторону русскоязычного населения. По мнению С.В. Черниченко и В.М. </w:t>
      </w:r>
      <w:proofErr w:type="spellStart"/>
      <w:r w:rsidRPr="00314B22">
        <w:rPr>
          <w:rFonts w:ascii="Times New Roman" w:hAnsi="Times New Roman"/>
          <w:sz w:val="28"/>
          <w:szCs w:val="28"/>
        </w:rPr>
        <w:t>Чигарева</w:t>
      </w:r>
      <w:proofErr w:type="spellEnd"/>
      <w:proofErr w:type="gramStart"/>
      <w:r w:rsidR="004649E5">
        <w:rPr>
          <w:rFonts w:ascii="Times New Roman" w:hAnsi="Times New Roman"/>
          <w:sz w:val="28"/>
          <w:szCs w:val="28"/>
        </w:rPr>
        <w:t xml:space="preserve"> </w:t>
      </w:r>
      <w:r w:rsidRPr="00314B22">
        <w:rPr>
          <w:rFonts w:ascii="Times New Roman" w:hAnsi="Times New Roman"/>
          <w:sz w:val="28"/>
          <w:szCs w:val="28"/>
        </w:rPr>
        <w:t>,</w:t>
      </w:r>
      <w:proofErr w:type="gramEnd"/>
      <w:r w:rsidRPr="00314B22">
        <w:rPr>
          <w:rFonts w:ascii="Times New Roman" w:hAnsi="Times New Roman"/>
          <w:sz w:val="28"/>
          <w:szCs w:val="28"/>
        </w:rPr>
        <w:t xml:space="preserve"> такое поведение государств, которые вышли из-под влияния, вышли из состава СССР, вполне объяснимо и предсказуемо</w:t>
      </w:r>
      <w:r w:rsidR="004649E5">
        <w:rPr>
          <w:rFonts w:ascii="Times New Roman" w:hAnsi="Times New Roman"/>
          <w:sz w:val="28"/>
          <w:szCs w:val="28"/>
        </w:rPr>
        <w:t xml:space="preserve"> </w:t>
      </w:r>
      <w:r w:rsidR="004649E5" w:rsidRPr="004649E5">
        <w:rPr>
          <w:rFonts w:ascii="Times New Roman" w:hAnsi="Times New Roman"/>
          <w:sz w:val="28"/>
          <w:szCs w:val="28"/>
        </w:rPr>
        <w:t>[28]</w:t>
      </w:r>
      <w:r w:rsidRPr="00314B22">
        <w:rPr>
          <w:rFonts w:ascii="Times New Roman" w:hAnsi="Times New Roman"/>
          <w:sz w:val="28"/>
          <w:szCs w:val="28"/>
        </w:rPr>
        <w:t>. Они, конечно же, могут вести подобного рода политику, имея полное право на отмену  и замену законодательства. Однако, в это же время, на наш взгляд, остается вполне очевидным, что государства должны были выстраивать процесс с учетом  международных стандартов в области прав человека, а особенно приняв во внимание недопустимость произвольного лишения гражданства, дискриминацию по национальному и языковому принципам.</w:t>
      </w:r>
    </w:p>
    <w:p w:rsidR="0018419C" w:rsidRPr="00314B22" w:rsidRDefault="0018419C" w:rsidP="00E531F9">
      <w:pPr>
        <w:spacing w:after="0" w:line="360" w:lineRule="auto"/>
        <w:ind w:firstLine="567"/>
        <w:jc w:val="both"/>
        <w:rPr>
          <w:rFonts w:ascii="Times New Roman" w:hAnsi="Times New Roman"/>
          <w:sz w:val="28"/>
          <w:szCs w:val="28"/>
        </w:rPr>
      </w:pPr>
      <w:r w:rsidRPr="00314B22">
        <w:rPr>
          <w:rFonts w:ascii="Times New Roman" w:hAnsi="Times New Roman"/>
          <w:sz w:val="28"/>
          <w:szCs w:val="28"/>
        </w:rPr>
        <w:t xml:space="preserve">Важнейшей проблемой, в странах Балтии, для российских соотечественников  является проблема </w:t>
      </w:r>
      <w:proofErr w:type="gramStart"/>
      <w:r w:rsidRPr="00314B22">
        <w:rPr>
          <w:rFonts w:ascii="Times New Roman" w:hAnsi="Times New Roman"/>
          <w:sz w:val="28"/>
          <w:szCs w:val="28"/>
        </w:rPr>
        <w:t>массового</w:t>
      </w:r>
      <w:proofErr w:type="gramEnd"/>
      <w:r w:rsidRPr="00314B22">
        <w:rPr>
          <w:rFonts w:ascii="Times New Roman" w:hAnsi="Times New Roman"/>
          <w:sz w:val="28"/>
          <w:szCs w:val="28"/>
        </w:rPr>
        <w:t xml:space="preserve"> </w:t>
      </w:r>
      <w:proofErr w:type="spellStart"/>
      <w:r w:rsidRPr="00314B22">
        <w:rPr>
          <w:rFonts w:ascii="Times New Roman" w:hAnsi="Times New Roman"/>
          <w:sz w:val="28"/>
          <w:szCs w:val="28"/>
        </w:rPr>
        <w:t>безгражданства</w:t>
      </w:r>
      <w:proofErr w:type="spellEnd"/>
      <w:r w:rsidRPr="00314B22">
        <w:rPr>
          <w:rFonts w:ascii="Times New Roman" w:hAnsi="Times New Roman"/>
          <w:sz w:val="28"/>
          <w:szCs w:val="28"/>
        </w:rPr>
        <w:t xml:space="preserve"> в Латвии и Эстонии. Проблема возникла в 1991 году, когда гражданство было «восстановлено» только для латвийцев и эстонцев довоенного периода и их потомков, исключая всех выходцев из России и других республик СССР</w:t>
      </w:r>
      <w:r w:rsidR="004649E5" w:rsidRPr="004649E5">
        <w:rPr>
          <w:rFonts w:ascii="Times New Roman" w:hAnsi="Times New Roman"/>
          <w:sz w:val="28"/>
          <w:szCs w:val="28"/>
        </w:rPr>
        <w:t xml:space="preserve"> [29]</w:t>
      </w:r>
      <w:r w:rsidRPr="00314B22">
        <w:rPr>
          <w:rFonts w:ascii="Times New Roman" w:hAnsi="Times New Roman"/>
          <w:sz w:val="28"/>
          <w:szCs w:val="28"/>
        </w:rPr>
        <w:t>. На сегодняшний день, в Латвии статус «</w:t>
      </w:r>
      <w:proofErr w:type="spellStart"/>
      <w:r w:rsidRPr="00314B22">
        <w:rPr>
          <w:rFonts w:ascii="Times New Roman" w:hAnsi="Times New Roman"/>
          <w:sz w:val="28"/>
          <w:szCs w:val="28"/>
        </w:rPr>
        <w:t>неграждан</w:t>
      </w:r>
      <w:proofErr w:type="spellEnd"/>
      <w:r w:rsidRPr="00314B22">
        <w:rPr>
          <w:rFonts w:ascii="Times New Roman" w:hAnsi="Times New Roman"/>
          <w:sz w:val="28"/>
          <w:szCs w:val="28"/>
        </w:rPr>
        <w:t>» имеют 358 тысяч человек, это  15,8% от всей численности населения, в Эстонии ситуации постепенно стабилизируется благодаря программам, о которых мы говорили выше, там  таких граждан около 90 тысяч человек, это примерно 8% от всей численности населения.</w:t>
      </w:r>
    </w:p>
    <w:p w:rsidR="0018419C" w:rsidRPr="00314B22" w:rsidRDefault="0018419C" w:rsidP="00E531F9">
      <w:pPr>
        <w:spacing w:after="0" w:line="360" w:lineRule="auto"/>
        <w:ind w:firstLine="567"/>
        <w:jc w:val="both"/>
        <w:rPr>
          <w:rFonts w:ascii="Times New Roman" w:hAnsi="Times New Roman"/>
          <w:sz w:val="28"/>
          <w:szCs w:val="28"/>
        </w:rPr>
      </w:pPr>
      <w:r w:rsidRPr="00314B22">
        <w:rPr>
          <w:rFonts w:ascii="Times New Roman" w:hAnsi="Times New Roman"/>
          <w:sz w:val="28"/>
          <w:szCs w:val="28"/>
        </w:rPr>
        <w:t xml:space="preserve">Процесс натурализации имеет вид некой стагнации, так как принимаемые поправки к законам о гражданстве ни как не касались тех </w:t>
      </w:r>
      <w:r w:rsidRPr="00314B22">
        <w:rPr>
          <w:rFonts w:ascii="Times New Roman" w:hAnsi="Times New Roman"/>
          <w:sz w:val="28"/>
          <w:szCs w:val="28"/>
        </w:rPr>
        <w:lastRenderedPageBreak/>
        <w:t xml:space="preserve">элементов, которые и придают натурализации низкие темпы. К числу причин низких темпов натурализации относятся: психологическое неприятие процесса натурализации как несправедливого, языковые требования, противоречие историческим фактам,  запреты на прием в гражданство по политическим мотивам (прежняя служба в советских органах госбезопасности, а в Латвии – участие в 1991 г. в </w:t>
      </w:r>
      <w:proofErr w:type="spellStart"/>
      <w:r w:rsidRPr="00314B22">
        <w:rPr>
          <w:rFonts w:ascii="Times New Roman" w:hAnsi="Times New Roman"/>
          <w:sz w:val="28"/>
          <w:szCs w:val="28"/>
        </w:rPr>
        <w:t>Интерфронте</w:t>
      </w:r>
      <w:proofErr w:type="spellEnd"/>
      <w:r w:rsidRPr="00314B22">
        <w:rPr>
          <w:rFonts w:ascii="Times New Roman" w:hAnsi="Times New Roman"/>
          <w:sz w:val="28"/>
          <w:szCs w:val="28"/>
        </w:rPr>
        <w:t>, компартии и других массовых организациях).</w:t>
      </w:r>
    </w:p>
    <w:p w:rsidR="0018419C" w:rsidRPr="00314B22" w:rsidRDefault="0018419C" w:rsidP="00E531F9">
      <w:pPr>
        <w:spacing w:after="0" w:line="360" w:lineRule="auto"/>
        <w:ind w:firstLine="567"/>
        <w:jc w:val="both"/>
        <w:rPr>
          <w:rFonts w:ascii="Times New Roman" w:hAnsi="Times New Roman"/>
          <w:sz w:val="28"/>
          <w:szCs w:val="28"/>
        </w:rPr>
      </w:pPr>
      <w:r w:rsidRPr="00314B22">
        <w:rPr>
          <w:rFonts w:ascii="Times New Roman" w:hAnsi="Times New Roman"/>
          <w:sz w:val="28"/>
          <w:szCs w:val="28"/>
        </w:rPr>
        <w:t xml:space="preserve">Также, в Эстонии и Латвии, были приняты законы о государственном языке, вследствие которых русский язык был легитимно вытеснен из официальной общественной жизни, и законы об иностранцах, регламентировавшие проживание </w:t>
      </w:r>
      <w:proofErr w:type="spellStart"/>
      <w:r w:rsidRPr="00314B22">
        <w:rPr>
          <w:rFonts w:ascii="Times New Roman" w:hAnsi="Times New Roman"/>
          <w:sz w:val="28"/>
          <w:szCs w:val="28"/>
        </w:rPr>
        <w:t>неграждан</w:t>
      </w:r>
      <w:proofErr w:type="spellEnd"/>
      <w:r w:rsidRPr="00314B22">
        <w:rPr>
          <w:rFonts w:ascii="Times New Roman" w:hAnsi="Times New Roman"/>
          <w:sz w:val="28"/>
          <w:szCs w:val="28"/>
        </w:rPr>
        <w:t xml:space="preserve"> в этих странах. </w:t>
      </w:r>
      <w:proofErr w:type="spellStart"/>
      <w:r w:rsidRPr="00314B22">
        <w:rPr>
          <w:rFonts w:ascii="Times New Roman" w:hAnsi="Times New Roman"/>
          <w:sz w:val="28"/>
          <w:szCs w:val="28"/>
        </w:rPr>
        <w:t>Неграждане</w:t>
      </w:r>
      <w:proofErr w:type="spellEnd"/>
      <w:r w:rsidRPr="00314B22">
        <w:rPr>
          <w:rFonts w:ascii="Times New Roman" w:hAnsi="Times New Roman"/>
          <w:sz w:val="28"/>
          <w:szCs w:val="28"/>
        </w:rPr>
        <w:t xml:space="preserve"> не могут быть избранными, и лишены избирательного права, не могу работать в полиции, армии и государственных учреждениях, их права на передвижение ограничены. На сегодняшний день правозащитники насчитывают до 60 различий в правах </w:t>
      </w:r>
      <w:proofErr w:type="spellStart"/>
      <w:r w:rsidRPr="00314B22">
        <w:rPr>
          <w:rFonts w:ascii="Times New Roman" w:hAnsi="Times New Roman"/>
          <w:sz w:val="28"/>
          <w:szCs w:val="28"/>
        </w:rPr>
        <w:t>неграждан</w:t>
      </w:r>
      <w:proofErr w:type="spellEnd"/>
      <w:r w:rsidRPr="00314B22">
        <w:rPr>
          <w:rFonts w:ascii="Times New Roman" w:hAnsi="Times New Roman"/>
          <w:sz w:val="28"/>
          <w:szCs w:val="28"/>
        </w:rPr>
        <w:t xml:space="preserve"> и граждан в Латвии и 45 в Эстонии.</w:t>
      </w:r>
    </w:p>
    <w:p w:rsidR="0018419C" w:rsidRPr="00314B22" w:rsidRDefault="0018419C" w:rsidP="00E531F9">
      <w:pPr>
        <w:spacing w:after="0" w:line="360" w:lineRule="auto"/>
        <w:ind w:firstLine="567"/>
        <w:jc w:val="both"/>
        <w:rPr>
          <w:rFonts w:ascii="Times New Roman" w:hAnsi="Times New Roman"/>
          <w:sz w:val="28"/>
          <w:szCs w:val="28"/>
        </w:rPr>
      </w:pPr>
      <w:r w:rsidRPr="00314B22">
        <w:rPr>
          <w:rFonts w:ascii="Times New Roman" w:hAnsi="Times New Roman"/>
          <w:sz w:val="28"/>
          <w:szCs w:val="28"/>
        </w:rPr>
        <w:t xml:space="preserve">Реализация подобных законов привела к тяжелой ситуации с </w:t>
      </w:r>
      <w:proofErr w:type="spellStart"/>
      <w:r w:rsidRPr="00314B22">
        <w:rPr>
          <w:rFonts w:ascii="Times New Roman" w:hAnsi="Times New Roman"/>
          <w:sz w:val="28"/>
          <w:szCs w:val="28"/>
        </w:rPr>
        <w:t>безгражданством</w:t>
      </w:r>
      <w:proofErr w:type="spellEnd"/>
      <w:r w:rsidRPr="00314B22">
        <w:rPr>
          <w:rFonts w:ascii="Times New Roman" w:hAnsi="Times New Roman"/>
          <w:sz w:val="28"/>
          <w:szCs w:val="28"/>
        </w:rPr>
        <w:t xml:space="preserve"> в странах Балтии (за исключением Литвы), с правовой и национальной дискриминацией, отстранившей русскоязычное население от возможности влияния на формирование властных структур госуда</w:t>
      </w:r>
      <w:proofErr w:type="gramStart"/>
      <w:r w:rsidRPr="00314B22">
        <w:rPr>
          <w:rFonts w:ascii="Times New Roman" w:hAnsi="Times New Roman"/>
          <w:sz w:val="28"/>
          <w:szCs w:val="28"/>
        </w:rPr>
        <w:t>рств пр</w:t>
      </w:r>
      <w:proofErr w:type="gramEnd"/>
      <w:r w:rsidRPr="00314B22">
        <w:rPr>
          <w:rFonts w:ascii="Times New Roman" w:hAnsi="Times New Roman"/>
          <w:sz w:val="28"/>
          <w:szCs w:val="28"/>
        </w:rPr>
        <w:t xml:space="preserve">оживания, а также к тяжелой ситуации с правовой и ресурсной базой, а точней к ситуации её лишения. </w:t>
      </w:r>
    </w:p>
    <w:p w:rsidR="0018419C" w:rsidRPr="00314B22" w:rsidRDefault="0018419C" w:rsidP="00E531F9">
      <w:pPr>
        <w:spacing w:after="0" w:line="360" w:lineRule="auto"/>
        <w:ind w:firstLine="567"/>
        <w:jc w:val="both"/>
        <w:rPr>
          <w:rFonts w:ascii="Times New Roman" w:hAnsi="Times New Roman"/>
          <w:sz w:val="28"/>
          <w:szCs w:val="28"/>
        </w:rPr>
      </w:pPr>
      <w:r w:rsidRPr="00314B22">
        <w:rPr>
          <w:rFonts w:ascii="Times New Roman" w:hAnsi="Times New Roman"/>
          <w:sz w:val="28"/>
          <w:szCs w:val="28"/>
        </w:rPr>
        <w:t xml:space="preserve">Наиболее верное решение по поводу гражданства, на наш взгляд, приняла Литва. Литва полностью признала русскоязычное население своими гражданами. Позиция Литвы  расценивается нами как наиболее разумная и морально и политически правильная, так как вполне отвечает общепринятым нормам международного права. </w:t>
      </w:r>
    </w:p>
    <w:p w:rsidR="0018419C" w:rsidRPr="00C46239" w:rsidRDefault="0018419C" w:rsidP="00E531F9">
      <w:pPr>
        <w:spacing w:after="0" w:line="360" w:lineRule="auto"/>
        <w:ind w:firstLine="567"/>
        <w:jc w:val="both"/>
        <w:rPr>
          <w:rFonts w:ascii="Times New Roman" w:hAnsi="Times New Roman"/>
          <w:sz w:val="28"/>
          <w:szCs w:val="28"/>
        </w:rPr>
      </w:pPr>
      <w:r w:rsidRPr="00314B22">
        <w:rPr>
          <w:rFonts w:ascii="Times New Roman" w:hAnsi="Times New Roman"/>
          <w:sz w:val="28"/>
          <w:szCs w:val="28"/>
        </w:rPr>
        <w:t xml:space="preserve">Правительства Латвии и Эстонии, поступили аналогичным с Литвой способом только для граждан своей республики периода 1918-1940 годов и их потомкам. Представители русскоязычной общины получали гражданство лишь в том случае, если вступали в брак с представителем титульной нации. </w:t>
      </w:r>
      <w:r w:rsidRPr="00314B22">
        <w:rPr>
          <w:rFonts w:ascii="Times New Roman" w:hAnsi="Times New Roman"/>
          <w:sz w:val="28"/>
          <w:szCs w:val="28"/>
        </w:rPr>
        <w:lastRenderedPageBreak/>
        <w:t xml:space="preserve">В это же время </w:t>
      </w:r>
      <w:proofErr w:type="spellStart"/>
      <w:r w:rsidRPr="00314B22">
        <w:rPr>
          <w:rFonts w:ascii="Times New Roman" w:hAnsi="Times New Roman"/>
          <w:sz w:val="28"/>
          <w:szCs w:val="28"/>
        </w:rPr>
        <w:t>негражданами</w:t>
      </w:r>
      <w:proofErr w:type="spellEnd"/>
      <w:r w:rsidRPr="00314B22">
        <w:rPr>
          <w:rFonts w:ascii="Times New Roman" w:hAnsi="Times New Roman"/>
          <w:sz w:val="28"/>
          <w:szCs w:val="28"/>
        </w:rPr>
        <w:t xml:space="preserve"> стали этнические русские, проживающие в Латвии и Эстонии после 1945 года, несмотря на то, что в мировой практике принято предоставлять гражданам другого этноса, но проживающем на территории государства, ставшего самостоятельным после распада или других изменений, длительное время  автоматически или по более упрощенным критериям.</w:t>
      </w:r>
      <w:r w:rsidR="00454B14" w:rsidRPr="00454B14">
        <w:rPr>
          <w:rFonts w:ascii="Times New Roman" w:hAnsi="Times New Roman"/>
          <w:sz w:val="28"/>
          <w:szCs w:val="28"/>
        </w:rPr>
        <w:t xml:space="preserve"> [</w:t>
      </w:r>
      <w:r w:rsidR="00454B14" w:rsidRPr="00C46239">
        <w:rPr>
          <w:rFonts w:ascii="Times New Roman" w:hAnsi="Times New Roman"/>
          <w:sz w:val="28"/>
          <w:szCs w:val="28"/>
        </w:rPr>
        <w:t>30].</w:t>
      </w:r>
    </w:p>
    <w:p w:rsidR="0018419C" w:rsidRPr="00314B22" w:rsidRDefault="0018419C" w:rsidP="00E531F9">
      <w:pPr>
        <w:spacing w:after="0" w:line="360" w:lineRule="auto"/>
        <w:ind w:firstLine="567"/>
        <w:jc w:val="both"/>
        <w:rPr>
          <w:rFonts w:ascii="Times New Roman" w:hAnsi="Times New Roman"/>
          <w:sz w:val="28"/>
          <w:szCs w:val="28"/>
        </w:rPr>
      </w:pPr>
      <w:r w:rsidRPr="00314B22">
        <w:rPr>
          <w:rFonts w:ascii="Times New Roman" w:hAnsi="Times New Roman"/>
          <w:sz w:val="28"/>
          <w:szCs w:val="28"/>
        </w:rPr>
        <w:t xml:space="preserve">Принятые законы прибалтийских государств позволяют говорить о том, что вся их инициатива была направлена на то, чтобы сломить русскоязычное население, навязать ему волю </w:t>
      </w:r>
      <w:proofErr w:type="spellStart"/>
      <w:r w:rsidRPr="00314B22">
        <w:rPr>
          <w:rFonts w:ascii="Times New Roman" w:hAnsi="Times New Roman"/>
          <w:sz w:val="28"/>
          <w:szCs w:val="28"/>
        </w:rPr>
        <w:t>этнократической</w:t>
      </w:r>
      <w:proofErr w:type="spellEnd"/>
      <w:r w:rsidRPr="00314B22">
        <w:rPr>
          <w:rFonts w:ascii="Times New Roman" w:hAnsi="Times New Roman"/>
          <w:sz w:val="28"/>
          <w:szCs w:val="28"/>
        </w:rPr>
        <w:t xml:space="preserve"> элиты, и вытеснить русскоязычное население из общественного процесса (помешать </w:t>
      </w:r>
      <w:proofErr w:type="spellStart"/>
      <w:r w:rsidRPr="00314B22">
        <w:rPr>
          <w:rFonts w:ascii="Times New Roman" w:hAnsi="Times New Roman"/>
          <w:sz w:val="28"/>
          <w:szCs w:val="28"/>
        </w:rPr>
        <w:t>институализации</w:t>
      </w:r>
      <w:proofErr w:type="spellEnd"/>
      <w:r w:rsidRPr="00314B22">
        <w:rPr>
          <w:rFonts w:ascii="Times New Roman" w:hAnsi="Times New Roman"/>
          <w:sz w:val="28"/>
          <w:szCs w:val="28"/>
        </w:rPr>
        <w:t xml:space="preserve"> русских организаций и нейтрализовать русских политиков).</w:t>
      </w:r>
    </w:p>
    <w:p w:rsidR="0018419C" w:rsidRPr="00314B22" w:rsidRDefault="0018419C" w:rsidP="00E531F9">
      <w:pPr>
        <w:spacing w:after="0" w:line="360" w:lineRule="auto"/>
        <w:ind w:firstLine="567"/>
        <w:jc w:val="both"/>
        <w:rPr>
          <w:rFonts w:ascii="Times New Roman" w:hAnsi="Times New Roman"/>
          <w:sz w:val="28"/>
          <w:szCs w:val="28"/>
        </w:rPr>
      </w:pPr>
      <w:r w:rsidRPr="00314B22">
        <w:rPr>
          <w:rFonts w:ascii="Times New Roman" w:hAnsi="Times New Roman"/>
          <w:sz w:val="28"/>
          <w:szCs w:val="28"/>
        </w:rPr>
        <w:t xml:space="preserve">В принятой по завершению мониторинга выполнения Латвией своих обязательств как члена СЕ резолюции ПАСЕ 1236 (2001 год)  содержится призыв к властям Латвии  принять максимальные усилия для улучшения ситуации с натурализацией </w:t>
      </w:r>
      <w:proofErr w:type="spellStart"/>
      <w:r w:rsidRPr="00314B22">
        <w:rPr>
          <w:rFonts w:ascii="Times New Roman" w:hAnsi="Times New Roman"/>
          <w:sz w:val="28"/>
          <w:szCs w:val="28"/>
        </w:rPr>
        <w:t>неграждан</w:t>
      </w:r>
      <w:proofErr w:type="spellEnd"/>
      <w:r w:rsidR="00454B14" w:rsidRPr="00454B14">
        <w:rPr>
          <w:rFonts w:ascii="Times New Roman" w:hAnsi="Times New Roman"/>
          <w:sz w:val="28"/>
          <w:szCs w:val="28"/>
        </w:rPr>
        <w:t xml:space="preserve"> [31]</w:t>
      </w:r>
      <w:r w:rsidRPr="00314B22">
        <w:rPr>
          <w:rFonts w:ascii="Times New Roman" w:hAnsi="Times New Roman"/>
          <w:sz w:val="28"/>
          <w:szCs w:val="28"/>
        </w:rPr>
        <w:t xml:space="preserve">. </w:t>
      </w:r>
    </w:p>
    <w:p w:rsidR="0018419C" w:rsidRPr="00C46239" w:rsidRDefault="0018419C" w:rsidP="00E531F9">
      <w:pPr>
        <w:spacing w:after="0" w:line="360" w:lineRule="auto"/>
        <w:ind w:firstLine="567"/>
        <w:jc w:val="both"/>
        <w:rPr>
          <w:rFonts w:ascii="Times New Roman" w:hAnsi="Times New Roman"/>
          <w:sz w:val="28"/>
          <w:szCs w:val="28"/>
        </w:rPr>
      </w:pPr>
      <w:r w:rsidRPr="00314B22">
        <w:rPr>
          <w:rFonts w:ascii="Times New Roman" w:hAnsi="Times New Roman"/>
          <w:sz w:val="28"/>
          <w:szCs w:val="28"/>
        </w:rPr>
        <w:t>В августе 2003 года в заключени</w:t>
      </w:r>
      <w:r w:rsidR="00920365">
        <w:rPr>
          <w:rFonts w:ascii="Times New Roman" w:hAnsi="Times New Roman"/>
          <w:sz w:val="28"/>
          <w:szCs w:val="28"/>
        </w:rPr>
        <w:t>е</w:t>
      </w:r>
      <w:r w:rsidRPr="00314B22">
        <w:rPr>
          <w:rFonts w:ascii="Times New Roman" w:hAnsi="Times New Roman"/>
          <w:sz w:val="28"/>
          <w:szCs w:val="28"/>
        </w:rPr>
        <w:t xml:space="preserve"> Комитета ООН по ликвидации расовой дискриминации, была выражена обеспокоенность по поводу несоответствия законодательства Латвии Международной конвенции о ликвидации всех форм расовой дискриминации. Это касалось законодательства о языке, участия в выборах, натурализация, </w:t>
      </w:r>
      <w:proofErr w:type="spellStart"/>
      <w:r w:rsidRPr="00314B22">
        <w:rPr>
          <w:rFonts w:ascii="Times New Roman" w:hAnsi="Times New Roman"/>
          <w:sz w:val="28"/>
          <w:szCs w:val="28"/>
        </w:rPr>
        <w:t>профограничений</w:t>
      </w:r>
      <w:proofErr w:type="spellEnd"/>
      <w:r w:rsidRPr="00314B22">
        <w:rPr>
          <w:rFonts w:ascii="Times New Roman" w:hAnsi="Times New Roman"/>
          <w:sz w:val="28"/>
          <w:szCs w:val="28"/>
        </w:rPr>
        <w:t xml:space="preserve"> и образовательной реформы национальных меньшинств.</w:t>
      </w:r>
      <w:r w:rsidR="00454B14" w:rsidRPr="00454B14">
        <w:rPr>
          <w:rFonts w:ascii="Times New Roman" w:hAnsi="Times New Roman"/>
          <w:sz w:val="28"/>
          <w:szCs w:val="28"/>
        </w:rPr>
        <w:t xml:space="preserve"> [</w:t>
      </w:r>
      <w:r w:rsidR="00454B14" w:rsidRPr="00C46239">
        <w:rPr>
          <w:rFonts w:ascii="Times New Roman" w:hAnsi="Times New Roman"/>
          <w:sz w:val="28"/>
          <w:szCs w:val="28"/>
        </w:rPr>
        <w:t xml:space="preserve">32]. </w:t>
      </w:r>
    </w:p>
    <w:p w:rsidR="0018419C" w:rsidRPr="00454B14" w:rsidRDefault="0018419C" w:rsidP="00E531F9">
      <w:pPr>
        <w:spacing w:after="0" w:line="360" w:lineRule="auto"/>
        <w:ind w:firstLine="567"/>
        <w:jc w:val="both"/>
        <w:rPr>
          <w:rFonts w:ascii="Times New Roman" w:hAnsi="Times New Roman"/>
          <w:sz w:val="28"/>
          <w:szCs w:val="28"/>
          <w:lang w:val="en-US"/>
        </w:rPr>
      </w:pPr>
      <w:r w:rsidRPr="00314B22">
        <w:rPr>
          <w:rFonts w:ascii="Times New Roman" w:hAnsi="Times New Roman"/>
          <w:sz w:val="28"/>
          <w:szCs w:val="28"/>
        </w:rPr>
        <w:t xml:space="preserve">Еще одной важной проблемой для стран Прибалтики является проблема дискриминации, которая касается политики, социально-экономической сферы и языка. Русскоязычные граждане составляют около 10% в Литве, 30% в Эстонии и 40% в Латвии, которые  по закону лишены права общаться на русском языке, а если быть точнее они не могут получить на нем официальную информацию, обратиться во властные структуры, в том числе муниципальные учреждения. Довольно интересная ситуация складывается с работниками государственных и не государственных профессий, так как в </w:t>
      </w:r>
      <w:r w:rsidRPr="00314B22">
        <w:rPr>
          <w:rFonts w:ascii="Times New Roman" w:hAnsi="Times New Roman"/>
          <w:sz w:val="28"/>
          <w:szCs w:val="28"/>
        </w:rPr>
        <w:lastRenderedPageBreak/>
        <w:t>них регламентировано знание государственного языка, что на наш взгляд можно прировнять к своеобразному запрету на профессии.</w:t>
      </w:r>
      <w:r w:rsidR="00454B14" w:rsidRPr="00454B14">
        <w:rPr>
          <w:rFonts w:ascii="Times New Roman" w:hAnsi="Times New Roman"/>
          <w:sz w:val="28"/>
          <w:szCs w:val="28"/>
        </w:rPr>
        <w:t xml:space="preserve"> [</w:t>
      </w:r>
      <w:r w:rsidR="00454B14">
        <w:rPr>
          <w:rFonts w:ascii="Times New Roman" w:hAnsi="Times New Roman"/>
          <w:sz w:val="28"/>
          <w:szCs w:val="28"/>
          <w:lang w:val="en-US"/>
        </w:rPr>
        <w:t>33].</w:t>
      </w:r>
    </w:p>
    <w:p w:rsidR="0018419C" w:rsidRPr="00314B22" w:rsidRDefault="0018419C" w:rsidP="00E531F9">
      <w:pPr>
        <w:spacing w:after="0" w:line="360" w:lineRule="auto"/>
        <w:ind w:firstLine="567"/>
        <w:jc w:val="both"/>
        <w:rPr>
          <w:rFonts w:ascii="Times New Roman" w:hAnsi="Times New Roman"/>
          <w:sz w:val="28"/>
          <w:szCs w:val="28"/>
        </w:rPr>
      </w:pPr>
      <w:r w:rsidRPr="00314B22">
        <w:rPr>
          <w:rFonts w:ascii="Times New Roman" w:hAnsi="Times New Roman"/>
          <w:sz w:val="28"/>
          <w:szCs w:val="28"/>
        </w:rPr>
        <w:t xml:space="preserve">По выявленным нами данным, сегодня в Литве как таковой постоянной дискриминации граждане не отмечают, но отдельные случае все-таки регистрируются. В Латвии  в свою очередь  дискриминация по этническому признаку является постоянным явлением и довольно высокая (Приложение 4). Как мы видим, наибольший процент дискриминаций происходит при приеме на работу: 13,5 в Литве, 25% в Эстонии и 44% в Латвии. Анализ респондентов  по Литве показал, что по большей части именно материально плохо обеспеченная часть населения сталкивается с дискриминацией при трудоустройстве. 53% сталкиваются с дискриминацией постоянно, около 43-47%  среди чуть более обеспеченной категории и 33% </w:t>
      </w:r>
      <w:proofErr w:type="gramStart"/>
      <w:r w:rsidRPr="00314B22">
        <w:rPr>
          <w:rFonts w:ascii="Times New Roman" w:hAnsi="Times New Roman"/>
          <w:sz w:val="28"/>
          <w:szCs w:val="28"/>
        </w:rPr>
        <w:t>у</w:t>
      </w:r>
      <w:proofErr w:type="gramEnd"/>
      <w:r w:rsidRPr="00314B22">
        <w:rPr>
          <w:rFonts w:ascii="Times New Roman" w:hAnsi="Times New Roman"/>
          <w:sz w:val="28"/>
          <w:szCs w:val="28"/>
        </w:rPr>
        <w:t xml:space="preserve"> самых обеспеченных.  Получение образования также не обошлось без дискриминации.  Примерно 31-32% респондентов Литвы также </w:t>
      </w:r>
      <w:proofErr w:type="gramStart"/>
      <w:r w:rsidRPr="00314B22">
        <w:rPr>
          <w:rFonts w:ascii="Times New Roman" w:hAnsi="Times New Roman"/>
          <w:sz w:val="28"/>
          <w:szCs w:val="28"/>
        </w:rPr>
        <w:t>характерны</w:t>
      </w:r>
      <w:proofErr w:type="gramEnd"/>
      <w:r w:rsidRPr="00314B22">
        <w:rPr>
          <w:rFonts w:ascii="Times New Roman" w:hAnsi="Times New Roman"/>
          <w:sz w:val="28"/>
          <w:szCs w:val="28"/>
        </w:rPr>
        <w:t xml:space="preserve"> и для респондентов Латвии, чуть более хуже ситуация состоит в Эстонии, около 32,5%.</w:t>
      </w:r>
    </w:p>
    <w:p w:rsidR="0018419C" w:rsidRPr="00314B22" w:rsidRDefault="0018419C" w:rsidP="00E531F9">
      <w:pPr>
        <w:spacing w:after="0" w:line="360" w:lineRule="auto"/>
        <w:ind w:firstLine="567"/>
        <w:jc w:val="both"/>
        <w:rPr>
          <w:rFonts w:ascii="Times New Roman" w:hAnsi="Times New Roman"/>
          <w:sz w:val="28"/>
          <w:szCs w:val="28"/>
        </w:rPr>
      </w:pPr>
      <w:r w:rsidRPr="00314B22">
        <w:rPr>
          <w:rFonts w:ascii="Times New Roman" w:hAnsi="Times New Roman"/>
          <w:sz w:val="28"/>
          <w:szCs w:val="28"/>
        </w:rPr>
        <w:t xml:space="preserve">Высокие показатели по дискриминации в бытовой сфере, однако, респонденты все-таки относят все к отдельным случаям, об этом говорят 40% населения Литвы и 30% респондентов Эстонии и Латвии. </w:t>
      </w:r>
    </w:p>
    <w:p w:rsidR="0018419C" w:rsidRPr="00314B22" w:rsidRDefault="0018419C" w:rsidP="00E531F9">
      <w:pPr>
        <w:spacing w:after="0" w:line="360" w:lineRule="auto"/>
        <w:ind w:firstLine="567"/>
        <w:jc w:val="both"/>
        <w:rPr>
          <w:rFonts w:ascii="Times New Roman" w:hAnsi="Times New Roman"/>
          <w:sz w:val="28"/>
          <w:szCs w:val="28"/>
        </w:rPr>
      </w:pPr>
      <w:r w:rsidRPr="00314B22">
        <w:rPr>
          <w:rFonts w:ascii="Times New Roman" w:hAnsi="Times New Roman"/>
          <w:sz w:val="28"/>
          <w:szCs w:val="28"/>
        </w:rPr>
        <w:t xml:space="preserve">Следует отметить, что по всем показателям большое число респондентов все-таки уходят от ответа, или затрудняются с ним, что может объясняться разными причинами: психологический дискомфорт, страх, нежелание демонстрировать личные неудачи. </w:t>
      </w:r>
    </w:p>
    <w:p w:rsidR="0018419C" w:rsidRPr="00314B22" w:rsidRDefault="0018419C" w:rsidP="00E531F9">
      <w:pPr>
        <w:spacing w:after="0" w:line="360" w:lineRule="auto"/>
        <w:ind w:firstLine="567"/>
        <w:jc w:val="both"/>
        <w:rPr>
          <w:rFonts w:ascii="Times New Roman" w:hAnsi="Times New Roman"/>
          <w:sz w:val="28"/>
          <w:szCs w:val="28"/>
        </w:rPr>
      </w:pPr>
      <w:r w:rsidRPr="00314B22">
        <w:rPr>
          <w:rFonts w:ascii="Times New Roman" w:hAnsi="Times New Roman"/>
          <w:sz w:val="28"/>
          <w:szCs w:val="28"/>
        </w:rPr>
        <w:t>Если упорядочить страны Балтии по их соответствию к европейским нормам в области защиты прав человека и меньшинств, то на первом место стоит, конечно же, Литва, которая далеко впереди от Латвии и Эстонии. Именно Литва без всяких изъянов и оговорок  предоставила гражданство всем постоянно проживающему на её территории русскоязычному населению, а также приняла закон о просвещении, который является гарантом получения среднего образования на русском языке.</w:t>
      </w:r>
    </w:p>
    <w:p w:rsidR="0018419C" w:rsidRPr="00314B22" w:rsidRDefault="0018419C" w:rsidP="00E531F9">
      <w:pPr>
        <w:spacing w:after="0" w:line="360" w:lineRule="auto"/>
        <w:ind w:firstLine="567"/>
        <w:jc w:val="both"/>
        <w:rPr>
          <w:rFonts w:ascii="Times New Roman" w:hAnsi="Times New Roman"/>
          <w:sz w:val="28"/>
          <w:szCs w:val="28"/>
        </w:rPr>
      </w:pPr>
      <w:r w:rsidRPr="00314B22">
        <w:rPr>
          <w:rFonts w:ascii="Times New Roman" w:hAnsi="Times New Roman"/>
          <w:sz w:val="28"/>
          <w:szCs w:val="28"/>
        </w:rPr>
        <w:lastRenderedPageBreak/>
        <w:t>На втором месте стоит Эстония и замыкает группу Латвия</w:t>
      </w:r>
      <w:r w:rsidR="008E5BFB" w:rsidRPr="008E5BFB">
        <w:rPr>
          <w:rFonts w:ascii="Times New Roman" w:hAnsi="Times New Roman"/>
          <w:sz w:val="28"/>
          <w:szCs w:val="28"/>
        </w:rPr>
        <w:t xml:space="preserve"> [34]</w:t>
      </w:r>
      <w:r w:rsidRPr="00314B22">
        <w:rPr>
          <w:rFonts w:ascii="Times New Roman" w:hAnsi="Times New Roman"/>
          <w:sz w:val="28"/>
          <w:szCs w:val="28"/>
        </w:rPr>
        <w:t xml:space="preserve">. Несмотря на значительное отставание обоих государств от Литвы, Латвия все-таки уступает Эстонии, так как проявляет большую жесткость и неуступчивость. Латышские элиты  без каких-либо колебаний говорят о правильности своей позиции, и объясняют это тем, что именно их страна получила максимальный урон от «оккупации», «аннексии», «русификации» и «геноцида». </w:t>
      </w:r>
    </w:p>
    <w:p w:rsidR="0018419C" w:rsidRPr="00314B22" w:rsidRDefault="0018419C" w:rsidP="00E531F9">
      <w:pPr>
        <w:spacing w:after="0" w:line="360" w:lineRule="auto"/>
        <w:ind w:firstLine="567"/>
        <w:jc w:val="both"/>
        <w:rPr>
          <w:rFonts w:ascii="Times New Roman" w:hAnsi="Times New Roman"/>
          <w:sz w:val="28"/>
          <w:szCs w:val="28"/>
        </w:rPr>
      </w:pPr>
      <w:r w:rsidRPr="00314B22">
        <w:rPr>
          <w:rFonts w:ascii="Times New Roman" w:hAnsi="Times New Roman"/>
          <w:sz w:val="28"/>
          <w:szCs w:val="28"/>
        </w:rPr>
        <w:t xml:space="preserve">Третьей проблемой стало реформирование системы образования на русском языке. Проблема здесь заключается в том, что русскоязычное образование в странах Балтии сохранилось лишь на уровне школ, но и его будущее стоит под вопросом. </w:t>
      </w:r>
    </w:p>
    <w:p w:rsidR="0018419C" w:rsidRPr="00314B22" w:rsidRDefault="0018419C" w:rsidP="00E531F9">
      <w:pPr>
        <w:spacing w:after="0" w:line="360" w:lineRule="auto"/>
        <w:ind w:firstLine="567"/>
        <w:jc w:val="both"/>
        <w:rPr>
          <w:rFonts w:ascii="Times New Roman" w:hAnsi="Times New Roman"/>
          <w:sz w:val="28"/>
          <w:szCs w:val="28"/>
        </w:rPr>
      </w:pPr>
      <w:r w:rsidRPr="00314B22">
        <w:rPr>
          <w:rFonts w:ascii="Times New Roman" w:hAnsi="Times New Roman"/>
          <w:sz w:val="28"/>
          <w:szCs w:val="28"/>
        </w:rPr>
        <w:t>Закон «Об образовании» принятый еще в 1998 году в Латвии обозначил, что с 1 сентября 2004 года, все учебные заведения переводят образование старших классов на государственный (латышский) язык, как основной язык обучения. Поправки к закону, которые были одобрены Сеймом поданные Ригой как уступку к требованиям русскоязычного общества, также не улучшили ситуацию. Теперь все русские школы сводились к стандарту 40 на 60% преподавания на русском и государственном языках, но при этом выпускные экзамены будут приниматься только на государственном языке.</w:t>
      </w:r>
      <w:r w:rsidR="008E5BFB" w:rsidRPr="008E5BFB">
        <w:rPr>
          <w:rFonts w:ascii="Times New Roman" w:hAnsi="Times New Roman"/>
          <w:sz w:val="28"/>
          <w:szCs w:val="28"/>
        </w:rPr>
        <w:t xml:space="preserve"> [</w:t>
      </w:r>
      <w:r w:rsidR="008E5BFB" w:rsidRPr="00C46239">
        <w:rPr>
          <w:rFonts w:ascii="Times New Roman" w:hAnsi="Times New Roman"/>
          <w:sz w:val="28"/>
          <w:szCs w:val="28"/>
        </w:rPr>
        <w:t>35].</w:t>
      </w:r>
      <w:r w:rsidRPr="00314B22">
        <w:rPr>
          <w:rFonts w:ascii="Times New Roman" w:hAnsi="Times New Roman"/>
          <w:sz w:val="28"/>
          <w:szCs w:val="28"/>
        </w:rPr>
        <w:t xml:space="preserve"> </w:t>
      </w:r>
    </w:p>
    <w:p w:rsidR="0018419C" w:rsidRPr="00314B22" w:rsidRDefault="0018419C" w:rsidP="00E531F9">
      <w:pPr>
        <w:spacing w:after="0" w:line="360" w:lineRule="auto"/>
        <w:ind w:firstLine="567"/>
        <w:jc w:val="both"/>
        <w:rPr>
          <w:rFonts w:ascii="Times New Roman" w:hAnsi="Times New Roman"/>
          <w:sz w:val="28"/>
          <w:szCs w:val="28"/>
        </w:rPr>
      </w:pPr>
      <w:r w:rsidRPr="00314B22">
        <w:rPr>
          <w:rFonts w:ascii="Times New Roman" w:hAnsi="Times New Roman"/>
          <w:sz w:val="28"/>
          <w:szCs w:val="28"/>
        </w:rPr>
        <w:t>Реформа коснулась около 116 тысяч русскоязычных учащихся, это примерно 290 школ с русским языком обучения</w:t>
      </w:r>
      <w:r w:rsidR="00C46239" w:rsidRPr="00C46239">
        <w:rPr>
          <w:rFonts w:ascii="Times New Roman" w:hAnsi="Times New Roman"/>
          <w:sz w:val="28"/>
          <w:szCs w:val="28"/>
        </w:rPr>
        <w:t xml:space="preserve"> [36]</w:t>
      </w:r>
      <w:r w:rsidRPr="00314B22">
        <w:rPr>
          <w:rFonts w:ascii="Times New Roman" w:hAnsi="Times New Roman"/>
          <w:sz w:val="28"/>
          <w:szCs w:val="28"/>
        </w:rPr>
        <w:t>.</w:t>
      </w:r>
    </w:p>
    <w:p w:rsidR="0018419C" w:rsidRPr="00C46239" w:rsidRDefault="0018419C" w:rsidP="00E531F9">
      <w:pPr>
        <w:spacing w:after="0" w:line="360" w:lineRule="auto"/>
        <w:ind w:firstLine="567"/>
        <w:jc w:val="both"/>
        <w:rPr>
          <w:rFonts w:ascii="Times New Roman" w:hAnsi="Times New Roman"/>
          <w:sz w:val="28"/>
          <w:szCs w:val="28"/>
          <w:lang w:val="en-US"/>
        </w:rPr>
      </w:pPr>
      <w:r w:rsidRPr="00314B22">
        <w:rPr>
          <w:rFonts w:ascii="Times New Roman" w:hAnsi="Times New Roman"/>
          <w:sz w:val="28"/>
          <w:szCs w:val="28"/>
        </w:rPr>
        <w:t>На сегодняшний день действуют кампании сопротивления реформе в Риге и других городах, которая стартовала еще в 2003 году. В рамках это компании проходят многотысячные митинги. Под обращением «За свободный выбор языка образования</w:t>
      </w:r>
      <w:r w:rsidR="00C46239">
        <w:rPr>
          <w:rFonts w:ascii="Times New Roman" w:hAnsi="Times New Roman"/>
          <w:sz w:val="28"/>
          <w:szCs w:val="28"/>
        </w:rPr>
        <w:t>.</w:t>
      </w:r>
      <w:r w:rsidR="00C46239" w:rsidRPr="00654469">
        <w:rPr>
          <w:rFonts w:ascii="Times New Roman" w:hAnsi="Times New Roman"/>
          <w:sz w:val="28"/>
          <w:szCs w:val="28"/>
        </w:rPr>
        <w:t xml:space="preserve"> </w:t>
      </w:r>
      <w:r w:rsidR="00C46239">
        <w:rPr>
          <w:rFonts w:ascii="Times New Roman" w:hAnsi="Times New Roman"/>
          <w:sz w:val="28"/>
          <w:szCs w:val="28"/>
          <w:lang w:val="en-US"/>
        </w:rPr>
        <w:t>[37].</w:t>
      </w:r>
    </w:p>
    <w:p w:rsidR="0018419C" w:rsidRPr="00314B22" w:rsidRDefault="0018419C" w:rsidP="00E531F9">
      <w:pPr>
        <w:spacing w:after="0" w:line="360" w:lineRule="auto"/>
        <w:ind w:firstLine="567"/>
        <w:jc w:val="both"/>
        <w:rPr>
          <w:rFonts w:ascii="Times New Roman" w:hAnsi="Times New Roman"/>
          <w:sz w:val="28"/>
          <w:szCs w:val="28"/>
        </w:rPr>
      </w:pPr>
      <w:r w:rsidRPr="00314B22">
        <w:rPr>
          <w:rFonts w:ascii="Times New Roman" w:hAnsi="Times New Roman"/>
          <w:sz w:val="28"/>
          <w:szCs w:val="28"/>
        </w:rPr>
        <w:t xml:space="preserve">Руководство Латвии полностью отклоняет предложения экспертов международного уровня отложить реформу, таких как Р. </w:t>
      </w:r>
      <w:proofErr w:type="spellStart"/>
      <w:r w:rsidRPr="00314B22">
        <w:rPr>
          <w:rFonts w:ascii="Times New Roman" w:hAnsi="Times New Roman"/>
          <w:sz w:val="28"/>
          <w:szCs w:val="28"/>
        </w:rPr>
        <w:t>Экеуса</w:t>
      </w:r>
      <w:proofErr w:type="spellEnd"/>
      <w:r w:rsidRPr="00314B22">
        <w:rPr>
          <w:rFonts w:ascii="Times New Roman" w:hAnsi="Times New Roman"/>
          <w:sz w:val="28"/>
          <w:szCs w:val="28"/>
        </w:rPr>
        <w:t xml:space="preserve"> и А. </w:t>
      </w:r>
      <w:proofErr w:type="spellStart"/>
      <w:r w:rsidRPr="00314B22">
        <w:rPr>
          <w:rFonts w:ascii="Times New Roman" w:hAnsi="Times New Roman"/>
          <w:sz w:val="28"/>
          <w:szCs w:val="28"/>
        </w:rPr>
        <w:t>Хиль-Роблеса</w:t>
      </w:r>
      <w:proofErr w:type="spellEnd"/>
      <w:r w:rsidRPr="00314B22">
        <w:rPr>
          <w:rFonts w:ascii="Times New Roman" w:hAnsi="Times New Roman"/>
          <w:sz w:val="28"/>
          <w:szCs w:val="28"/>
        </w:rPr>
        <w:t xml:space="preserve">. Вместо этого, сегодня в Латвии реализуется комплекс мер административного и уголовного преследования для участников и </w:t>
      </w:r>
      <w:r w:rsidRPr="00314B22">
        <w:rPr>
          <w:rFonts w:ascii="Times New Roman" w:hAnsi="Times New Roman"/>
          <w:sz w:val="28"/>
          <w:szCs w:val="28"/>
        </w:rPr>
        <w:lastRenderedPageBreak/>
        <w:t>организаторов демонстраций</w:t>
      </w:r>
      <w:r w:rsidR="00BD799A" w:rsidRPr="00BD799A">
        <w:rPr>
          <w:rFonts w:ascii="Times New Roman" w:hAnsi="Times New Roman"/>
          <w:sz w:val="28"/>
          <w:szCs w:val="28"/>
        </w:rPr>
        <w:t xml:space="preserve"> [38]</w:t>
      </w:r>
      <w:r w:rsidRPr="00314B22">
        <w:rPr>
          <w:rFonts w:ascii="Times New Roman" w:hAnsi="Times New Roman"/>
          <w:sz w:val="28"/>
          <w:szCs w:val="28"/>
        </w:rPr>
        <w:t xml:space="preserve">. Также ведется активная работа, направленная на подрыв авторитета, имиджа и доверия. Как внутри страны, так и за её приделами приклеиваются ярлыки террористов и экстремистов. По расчету власть </w:t>
      </w:r>
      <w:proofErr w:type="gramStart"/>
      <w:r w:rsidRPr="00314B22">
        <w:rPr>
          <w:rFonts w:ascii="Times New Roman" w:hAnsi="Times New Roman"/>
          <w:sz w:val="28"/>
          <w:szCs w:val="28"/>
        </w:rPr>
        <w:t>имущих</w:t>
      </w:r>
      <w:proofErr w:type="gramEnd"/>
      <w:r w:rsidRPr="00314B22">
        <w:rPr>
          <w:rFonts w:ascii="Times New Roman" w:hAnsi="Times New Roman"/>
          <w:sz w:val="28"/>
          <w:szCs w:val="28"/>
        </w:rPr>
        <w:t>, все эти действия в перспективе поспособствуют ужесточению наказания</w:t>
      </w:r>
      <w:r w:rsidR="00BD799A" w:rsidRPr="00BD799A">
        <w:rPr>
          <w:rFonts w:ascii="Times New Roman" w:hAnsi="Times New Roman"/>
          <w:sz w:val="28"/>
          <w:szCs w:val="28"/>
        </w:rPr>
        <w:t xml:space="preserve"> [39]</w:t>
      </w:r>
      <w:r w:rsidRPr="00314B22">
        <w:rPr>
          <w:rFonts w:ascii="Times New Roman" w:hAnsi="Times New Roman"/>
          <w:sz w:val="28"/>
          <w:szCs w:val="28"/>
        </w:rPr>
        <w:t>.</w:t>
      </w:r>
    </w:p>
    <w:p w:rsidR="0018419C" w:rsidRPr="00314B22" w:rsidRDefault="0018419C" w:rsidP="00E531F9">
      <w:pPr>
        <w:spacing w:after="0" w:line="360" w:lineRule="auto"/>
        <w:ind w:firstLine="567"/>
        <w:jc w:val="both"/>
        <w:rPr>
          <w:rFonts w:ascii="Times New Roman" w:hAnsi="Times New Roman"/>
          <w:sz w:val="28"/>
          <w:szCs w:val="28"/>
        </w:rPr>
      </w:pPr>
      <w:r w:rsidRPr="00314B22">
        <w:rPr>
          <w:rFonts w:ascii="Times New Roman" w:hAnsi="Times New Roman"/>
          <w:sz w:val="28"/>
          <w:szCs w:val="28"/>
        </w:rPr>
        <w:t xml:space="preserve">Март 2002 года, Эстония – внесены поправки в закон «Об основной школе и гимназии», вследствие которых был приостановлен процесс ликвидации  государственной системы образования на русском языке. Но, изучив данные поправки, мы пришли к выводу, что они создали возможность для власти решать вопрос о сохранении или трансформации каждой конкретной школы по их собственному желанию.   </w:t>
      </w:r>
    </w:p>
    <w:p w:rsidR="0018419C" w:rsidRPr="00314B22" w:rsidRDefault="0018419C" w:rsidP="00E531F9">
      <w:pPr>
        <w:spacing w:after="0" w:line="360" w:lineRule="auto"/>
        <w:ind w:firstLine="567"/>
        <w:jc w:val="both"/>
        <w:rPr>
          <w:rFonts w:ascii="Times New Roman" w:hAnsi="Times New Roman"/>
          <w:sz w:val="28"/>
          <w:szCs w:val="28"/>
        </w:rPr>
      </w:pPr>
      <w:r w:rsidRPr="00314B22">
        <w:rPr>
          <w:rFonts w:ascii="Times New Roman" w:hAnsi="Times New Roman"/>
          <w:sz w:val="28"/>
          <w:szCs w:val="28"/>
        </w:rPr>
        <w:t xml:space="preserve">Все три государства Балтии схожи в одном, у них отсутствует система подготовки кадров для работы в русских школах, при всем при этом стоят повышенные требования знания государственного языка для учителей, которые будет вести занятия непосредственно на русском языке. В связи с этим сложилась ситуация отсутствия возможности заменить увольняющихся опытных преподавателей. </w:t>
      </w:r>
    </w:p>
    <w:p w:rsidR="0018419C" w:rsidRPr="00314B22" w:rsidRDefault="0018419C" w:rsidP="00E531F9">
      <w:pPr>
        <w:spacing w:after="0" w:line="360" w:lineRule="auto"/>
        <w:ind w:firstLine="567"/>
        <w:jc w:val="both"/>
        <w:rPr>
          <w:rFonts w:ascii="Times New Roman" w:hAnsi="Times New Roman"/>
          <w:sz w:val="28"/>
          <w:szCs w:val="28"/>
        </w:rPr>
      </w:pPr>
      <w:r w:rsidRPr="00314B22">
        <w:rPr>
          <w:rFonts w:ascii="Times New Roman" w:hAnsi="Times New Roman"/>
          <w:sz w:val="28"/>
          <w:szCs w:val="28"/>
        </w:rPr>
        <w:t>Изучив степень владения государственным языком русскоязычного населения, мы получили данные сведенные в таблицу (Приложение 5).</w:t>
      </w:r>
    </w:p>
    <w:p w:rsidR="0018419C" w:rsidRPr="00314B22" w:rsidRDefault="0018419C" w:rsidP="00E531F9">
      <w:pPr>
        <w:spacing w:after="0" w:line="360" w:lineRule="auto"/>
        <w:ind w:firstLine="567"/>
        <w:jc w:val="both"/>
        <w:rPr>
          <w:rFonts w:ascii="Times New Roman" w:hAnsi="Times New Roman"/>
          <w:sz w:val="28"/>
          <w:szCs w:val="28"/>
        </w:rPr>
      </w:pPr>
      <w:r w:rsidRPr="00314B22">
        <w:rPr>
          <w:rFonts w:ascii="Times New Roman" w:hAnsi="Times New Roman"/>
          <w:sz w:val="28"/>
          <w:szCs w:val="28"/>
        </w:rPr>
        <w:t xml:space="preserve">Большая часть опрошенных граждан Литвы, свободно владеет литовским языком и может на нем объясняться, 22% респондентов не владеет  </w:t>
      </w:r>
      <w:proofErr w:type="spellStart"/>
      <w:r w:rsidRPr="00314B22">
        <w:rPr>
          <w:rFonts w:ascii="Times New Roman" w:hAnsi="Times New Roman"/>
          <w:sz w:val="28"/>
          <w:szCs w:val="28"/>
        </w:rPr>
        <w:t>госязыком</w:t>
      </w:r>
      <w:proofErr w:type="spellEnd"/>
      <w:r w:rsidRPr="00314B22">
        <w:rPr>
          <w:rFonts w:ascii="Times New Roman" w:hAnsi="Times New Roman"/>
          <w:sz w:val="28"/>
          <w:szCs w:val="28"/>
        </w:rPr>
        <w:t xml:space="preserve"> Литвы. 72% из всех владеющих литовским языком – это молодежь, из респондентов старше 55 литовским владеют лишь 23% от числа опрошенных. Самый низкий показатель, из числа опрошенных граждан, свободно владеющих государственным языком в Эстонии – 39%, в тоже время там самый низкий показатель среди лиц старше 55 лет, которые хоть как-то владеют </w:t>
      </w:r>
      <w:proofErr w:type="spellStart"/>
      <w:r w:rsidRPr="00314B22">
        <w:rPr>
          <w:rFonts w:ascii="Times New Roman" w:hAnsi="Times New Roman"/>
          <w:sz w:val="28"/>
          <w:szCs w:val="28"/>
        </w:rPr>
        <w:t>госязыком</w:t>
      </w:r>
      <w:proofErr w:type="spellEnd"/>
      <w:r w:rsidRPr="00314B22">
        <w:rPr>
          <w:rFonts w:ascii="Times New Roman" w:hAnsi="Times New Roman"/>
          <w:sz w:val="28"/>
          <w:szCs w:val="28"/>
        </w:rPr>
        <w:t xml:space="preserve"> – 38,8%. В то время как в Латвии таких респондентов 65% и в Литве 54%.</w:t>
      </w:r>
    </w:p>
    <w:p w:rsidR="0018419C" w:rsidRPr="00314B22" w:rsidRDefault="0018419C" w:rsidP="00E531F9">
      <w:pPr>
        <w:spacing w:after="0" w:line="360" w:lineRule="auto"/>
        <w:ind w:firstLine="567"/>
        <w:jc w:val="both"/>
        <w:rPr>
          <w:rFonts w:ascii="Times New Roman" w:hAnsi="Times New Roman"/>
          <w:sz w:val="28"/>
          <w:szCs w:val="28"/>
        </w:rPr>
      </w:pPr>
      <w:r w:rsidRPr="00314B22">
        <w:rPr>
          <w:rFonts w:ascii="Times New Roman" w:hAnsi="Times New Roman"/>
          <w:sz w:val="28"/>
          <w:szCs w:val="28"/>
        </w:rPr>
        <w:lastRenderedPageBreak/>
        <w:t xml:space="preserve">Среди тех, кто часто пользуется государственным языком на работе или учебе, 21% молодых граждан Литвы, в Эстонии 80%  молодежи предпочитают русский и практически не говорят на эстонском языке. </w:t>
      </w:r>
    </w:p>
    <w:p w:rsidR="0018419C" w:rsidRPr="00314B22" w:rsidRDefault="0018419C" w:rsidP="00E531F9">
      <w:pPr>
        <w:spacing w:after="0" w:line="360" w:lineRule="auto"/>
        <w:ind w:firstLine="567"/>
        <w:jc w:val="both"/>
        <w:rPr>
          <w:rFonts w:ascii="Times New Roman" w:hAnsi="Times New Roman"/>
          <w:sz w:val="28"/>
          <w:szCs w:val="28"/>
        </w:rPr>
      </w:pPr>
      <w:r w:rsidRPr="00314B22">
        <w:rPr>
          <w:rFonts w:ascii="Times New Roman" w:hAnsi="Times New Roman"/>
          <w:sz w:val="28"/>
          <w:szCs w:val="28"/>
        </w:rPr>
        <w:t xml:space="preserve">Чуть больше половины респондентов считают, что как таковых проблем между русскими и литовцами нет – 58%, противоположное мнение у 21% опрошенных. В Латвии 36% (не имеют гражданства) от числа опрошенных считают, что отношения между русскими и титульным населением вполне нормальные, среди лиц имеющих гражданство так считает 48% респондентов. В Эстонии хорошо просматривается зависимость мнения от возраста, чем старше поколение, тем нарастает уровень напряженности. Мы видим, что неприязненными отношения между русскими и эстонцами видят 46% респондентов в возрасте старше 55 лет, их мнение разделяет лишь 21% респондентов младше 55 лет. </w:t>
      </w:r>
    </w:p>
    <w:p w:rsidR="0018419C" w:rsidRPr="00314B22" w:rsidRDefault="0018419C" w:rsidP="00E531F9">
      <w:pPr>
        <w:spacing w:after="0" w:line="360" w:lineRule="auto"/>
        <w:ind w:firstLine="567"/>
        <w:jc w:val="both"/>
        <w:rPr>
          <w:rFonts w:ascii="Times New Roman" w:hAnsi="Times New Roman"/>
          <w:sz w:val="28"/>
          <w:szCs w:val="28"/>
        </w:rPr>
      </w:pPr>
      <w:r w:rsidRPr="00314B22">
        <w:rPr>
          <w:rFonts w:ascii="Times New Roman" w:hAnsi="Times New Roman"/>
          <w:sz w:val="28"/>
          <w:szCs w:val="28"/>
        </w:rPr>
        <w:t>В Латвии, реформа образования послужила неким катализатором, благодаря которому среди русскоязычного населения возросли протестные настроения</w:t>
      </w:r>
      <w:r w:rsidR="00BD799A" w:rsidRPr="00BD799A">
        <w:rPr>
          <w:rFonts w:ascii="Times New Roman" w:hAnsi="Times New Roman"/>
          <w:sz w:val="28"/>
          <w:szCs w:val="28"/>
        </w:rPr>
        <w:t xml:space="preserve"> [41]</w:t>
      </w:r>
      <w:r w:rsidRPr="00314B22">
        <w:rPr>
          <w:rFonts w:ascii="Times New Roman" w:hAnsi="Times New Roman"/>
          <w:sz w:val="28"/>
          <w:szCs w:val="28"/>
        </w:rPr>
        <w:t>. Особенно сильно это стало заметно в среде молодежи, которые выросли в период стеснения развития своего самосознания. В тоже время, эта реформа послужила интегратором русской общины, которая всегда была разобщенной. Нам кажется, целесообразным будет обратить внимание на то, кем представляется русское общество в республиках Латвии, Литвы и Эстонии.</w:t>
      </w:r>
    </w:p>
    <w:p w:rsidR="0018419C" w:rsidRPr="00314B22" w:rsidRDefault="0018419C" w:rsidP="00E531F9">
      <w:pPr>
        <w:spacing w:after="0" w:line="360" w:lineRule="auto"/>
        <w:ind w:firstLine="567"/>
        <w:jc w:val="both"/>
        <w:rPr>
          <w:rFonts w:ascii="Times New Roman" w:hAnsi="Times New Roman"/>
          <w:sz w:val="28"/>
          <w:szCs w:val="28"/>
        </w:rPr>
      </w:pPr>
      <w:r w:rsidRPr="00314B22">
        <w:rPr>
          <w:rFonts w:ascii="Times New Roman" w:hAnsi="Times New Roman"/>
          <w:sz w:val="28"/>
          <w:szCs w:val="28"/>
        </w:rPr>
        <w:t>Приблизительно 40 русский организаций и партий действуют на сегодняшний день в Латвии, но их они обладают довольно низким общественным и политическим потенциалом. У них нет какой-либо четко выработано стратегии, тактики действий. Из всего этого количество, влиятельных, можно выделить только шесть: «Русская община Латвии» с председателем В. Алтуховым, которая имеет филиалы в Лиепае, Елгаве, Даугавпилсе и Алуксне, «Русское общество в Латвии» – Т. Фаворская, «Союз организаций российских соотечественников Латвии» – В. Рыбаков, «Общество российских граждан в Латвии» – А. Грищенко, «Балто-</w:t>
      </w:r>
      <w:r w:rsidRPr="00314B22">
        <w:rPr>
          <w:rFonts w:ascii="Times New Roman" w:hAnsi="Times New Roman"/>
          <w:sz w:val="28"/>
          <w:szCs w:val="28"/>
        </w:rPr>
        <w:lastRenderedPageBreak/>
        <w:t xml:space="preserve">славянское общество культурного развития и сотрудничества» – Е. </w:t>
      </w:r>
      <w:proofErr w:type="spellStart"/>
      <w:r w:rsidRPr="00314B22">
        <w:rPr>
          <w:rFonts w:ascii="Times New Roman" w:hAnsi="Times New Roman"/>
          <w:sz w:val="28"/>
          <w:szCs w:val="28"/>
        </w:rPr>
        <w:t>Ярощевская</w:t>
      </w:r>
      <w:proofErr w:type="spellEnd"/>
      <w:r w:rsidRPr="00314B22">
        <w:rPr>
          <w:rFonts w:ascii="Times New Roman" w:hAnsi="Times New Roman"/>
          <w:sz w:val="28"/>
          <w:szCs w:val="28"/>
        </w:rPr>
        <w:t xml:space="preserve">. </w:t>
      </w:r>
    </w:p>
    <w:p w:rsidR="0018419C" w:rsidRPr="00314B22" w:rsidRDefault="0018419C" w:rsidP="00E531F9">
      <w:pPr>
        <w:spacing w:after="0" w:line="360" w:lineRule="auto"/>
        <w:ind w:firstLine="567"/>
        <w:jc w:val="both"/>
        <w:rPr>
          <w:rFonts w:ascii="Times New Roman" w:hAnsi="Times New Roman"/>
          <w:sz w:val="28"/>
          <w:szCs w:val="28"/>
        </w:rPr>
      </w:pPr>
      <w:r w:rsidRPr="00314B22">
        <w:rPr>
          <w:rFonts w:ascii="Times New Roman" w:hAnsi="Times New Roman"/>
          <w:sz w:val="28"/>
          <w:szCs w:val="28"/>
        </w:rPr>
        <w:t>В Литве тенденции к объединению привели к тому, что на территории этого государства зарегистрировано 60 общественных организаций соотечественников, с тремя наиболее активными. Общественная организация В. Мещерякова «Ассоциация российских граждан Литвы»,  политическая организация «Союз русских Литвы» с председателем С. Дмитриевым, имеющая несколько мест в Сейме Литвы, и ассоциация «Русский дом» В. Харитонова. Деятельность большинства организаций является культурно-просветительской, без наличия единого координационного центра.</w:t>
      </w:r>
    </w:p>
    <w:p w:rsidR="0018419C" w:rsidRPr="00314B22" w:rsidRDefault="0018419C" w:rsidP="00E531F9">
      <w:pPr>
        <w:spacing w:after="0" w:line="360" w:lineRule="auto"/>
        <w:ind w:firstLine="567"/>
        <w:jc w:val="both"/>
        <w:rPr>
          <w:rFonts w:ascii="Times New Roman" w:hAnsi="Times New Roman"/>
          <w:sz w:val="28"/>
          <w:szCs w:val="28"/>
        </w:rPr>
      </w:pPr>
      <w:r w:rsidRPr="00314B22">
        <w:rPr>
          <w:rFonts w:ascii="Times New Roman" w:hAnsi="Times New Roman"/>
          <w:sz w:val="28"/>
          <w:szCs w:val="28"/>
        </w:rPr>
        <w:t xml:space="preserve">Около 30 общественных организаций Эстонии объединяют русскоязычное население. Из них, на наш взгляд можно выделить следующие семь: </w:t>
      </w:r>
      <w:proofErr w:type="gramStart"/>
      <w:r w:rsidRPr="00314B22">
        <w:rPr>
          <w:rFonts w:ascii="Times New Roman" w:hAnsi="Times New Roman"/>
          <w:sz w:val="28"/>
          <w:szCs w:val="28"/>
        </w:rPr>
        <w:t>«Русская партия Эстонии» - С. Черепанов, «Русская община Эстонии» - Н. Тарасов, «Союз славянских просветительских и благотворительных обществ» - Н. Соловей, «Союз российских граждан стран Балтии» - руководители В. Иванов, Б. Катков, В. Мещеряков, «Союз Российских граждан Нарвы» - Ю. Мишин,  «Объединение учителей русских школ Эстонии» - Л. Полякова, «Союз объединений российских соотечественников в Эстонии» - С. Сергеев.</w:t>
      </w:r>
      <w:proofErr w:type="gramEnd"/>
      <w:r w:rsidRPr="00314B22">
        <w:rPr>
          <w:rFonts w:ascii="Times New Roman" w:hAnsi="Times New Roman"/>
          <w:sz w:val="28"/>
          <w:szCs w:val="28"/>
        </w:rPr>
        <w:t xml:space="preserve"> Вышеуказанные организации стремятся стать центром поступающих из России средств, для обеспечения диаспоры и соотечественников всем необходимым, рассматривая другие организации Эстонии как конкурентов.</w:t>
      </w:r>
    </w:p>
    <w:p w:rsidR="0018419C" w:rsidRPr="00654469" w:rsidRDefault="0018419C" w:rsidP="00E531F9">
      <w:pPr>
        <w:spacing w:after="0" w:line="360" w:lineRule="auto"/>
        <w:ind w:firstLine="567"/>
        <w:jc w:val="both"/>
        <w:rPr>
          <w:rFonts w:ascii="Times New Roman" w:hAnsi="Times New Roman"/>
          <w:sz w:val="28"/>
          <w:szCs w:val="28"/>
        </w:rPr>
      </w:pPr>
      <w:r w:rsidRPr="00314B22">
        <w:rPr>
          <w:rFonts w:ascii="Times New Roman" w:hAnsi="Times New Roman"/>
          <w:sz w:val="28"/>
          <w:szCs w:val="28"/>
        </w:rPr>
        <w:t>В связи со всем происходящим русскоязычные граждане Литвы считают, что степень консолидации невысокая. В Эстонии русскоязычное общество разделилось на три группы. Одна третья часть респондентов считает, что объединение русскоязычных граждан возможно, для совместного отстаивания своих прав, 40% думаю, что этого никогда не произойдет,  все остальные никогда не задумывались о том, что русские могут сплотиться и действовать вместе для защиты своих прав.</w:t>
      </w:r>
      <w:r w:rsidR="00BD799A" w:rsidRPr="00BD799A">
        <w:rPr>
          <w:rFonts w:ascii="Times New Roman" w:hAnsi="Times New Roman"/>
          <w:sz w:val="28"/>
          <w:szCs w:val="28"/>
        </w:rPr>
        <w:t xml:space="preserve"> [</w:t>
      </w:r>
      <w:r w:rsidR="00BD799A" w:rsidRPr="00654469">
        <w:rPr>
          <w:rFonts w:ascii="Times New Roman" w:hAnsi="Times New Roman"/>
          <w:sz w:val="28"/>
          <w:szCs w:val="28"/>
        </w:rPr>
        <w:t>42].</w:t>
      </w:r>
    </w:p>
    <w:p w:rsidR="0018419C" w:rsidRPr="00654469" w:rsidRDefault="0018419C" w:rsidP="00E531F9">
      <w:pPr>
        <w:spacing w:after="0" w:line="360" w:lineRule="auto"/>
        <w:ind w:firstLine="567"/>
        <w:jc w:val="both"/>
        <w:rPr>
          <w:rFonts w:ascii="Times New Roman" w:hAnsi="Times New Roman"/>
          <w:sz w:val="28"/>
          <w:szCs w:val="28"/>
        </w:rPr>
      </w:pPr>
      <w:r w:rsidRPr="00314B22">
        <w:rPr>
          <w:rFonts w:ascii="Times New Roman" w:hAnsi="Times New Roman"/>
          <w:sz w:val="28"/>
          <w:szCs w:val="28"/>
        </w:rPr>
        <w:lastRenderedPageBreak/>
        <w:t>К проблемам всех трех Прибалтийских государств относятся судебные процессы, продолжающиеся и на сегодняшний день, по обвинению ветеранов правоохранительных органов бывшего СССР в участии в геноциде, под который подводятся административные высылки 1941 и 1949 годов. Для этого международно-правовое определение геноцида «дополнено» понятием преследования «социальных групп населения» с недопустимым в международном праве приданием законам обратной силы. В связи с этим мы видим, что правозащитная деятельность России приобретает большое значение. Так, действия властей Латвии, в течение семи лет преследовавших Василия Кононова (ветеран ВОВ), за его борьбу против нацизма (участие в партизанской акции против местных пособников гитлеровцев), потерпели фиаско.</w:t>
      </w:r>
      <w:r w:rsidR="001140EE" w:rsidRPr="001140EE">
        <w:rPr>
          <w:rFonts w:ascii="Times New Roman" w:hAnsi="Times New Roman"/>
          <w:sz w:val="28"/>
          <w:szCs w:val="28"/>
        </w:rPr>
        <w:t xml:space="preserve"> [</w:t>
      </w:r>
      <w:r w:rsidR="001140EE" w:rsidRPr="00654469">
        <w:rPr>
          <w:rFonts w:ascii="Times New Roman" w:hAnsi="Times New Roman"/>
          <w:sz w:val="28"/>
          <w:szCs w:val="28"/>
        </w:rPr>
        <w:t xml:space="preserve">43]. </w:t>
      </w:r>
    </w:p>
    <w:p w:rsidR="0018419C" w:rsidRPr="00314B22" w:rsidRDefault="0018419C" w:rsidP="00E531F9">
      <w:pPr>
        <w:spacing w:after="0" w:line="360" w:lineRule="auto"/>
        <w:ind w:firstLine="567"/>
        <w:jc w:val="both"/>
        <w:rPr>
          <w:rFonts w:ascii="Times New Roman" w:hAnsi="Times New Roman"/>
          <w:sz w:val="28"/>
          <w:szCs w:val="28"/>
        </w:rPr>
      </w:pPr>
      <w:r w:rsidRPr="00314B22">
        <w:rPr>
          <w:rFonts w:ascii="Times New Roman" w:hAnsi="Times New Roman"/>
          <w:sz w:val="28"/>
          <w:szCs w:val="28"/>
        </w:rPr>
        <w:t xml:space="preserve">Сегодня, на первый план из проблем проживающих русских граждан в странах Балтии, вышла ситуации с российскими военными пенсионерами в Эстонии. Участились случаи отказов в предоставлении видов на жительство этой категории лиц, что нарушает межправительственное Соглашение о социальных гарантиях пенсионерам Вооруженных сил РФ на территории Эстонской Республики от 26 июля 1994 года. Защита интересов соотечественников в прибалтийских государствах является приоритетной задачей внешней политики Российской Федерации. Как один из вариантов решения вышеуказанной проблемы, РФ заканчивает оформления  принудительной депортации из Эстонии группы военных пенсионеров. </w:t>
      </w:r>
    </w:p>
    <w:p w:rsidR="0018419C" w:rsidRPr="00314B22" w:rsidRDefault="0018419C" w:rsidP="00E531F9">
      <w:pPr>
        <w:spacing w:after="0" w:line="360" w:lineRule="auto"/>
        <w:ind w:firstLine="567"/>
        <w:jc w:val="both"/>
        <w:rPr>
          <w:rFonts w:ascii="Times New Roman" w:hAnsi="Times New Roman"/>
          <w:sz w:val="28"/>
          <w:szCs w:val="28"/>
        </w:rPr>
      </w:pPr>
      <w:r w:rsidRPr="00314B22">
        <w:rPr>
          <w:rFonts w:ascii="Times New Roman" w:hAnsi="Times New Roman"/>
          <w:sz w:val="28"/>
          <w:szCs w:val="28"/>
        </w:rPr>
        <w:t xml:space="preserve">По сравнению с итогами  исследований 2004 года, мы выявили новые тенденции политического поведения российской диаспоры в странах Балтии, благодаря комплексному мониторингу «Динамика поведения русских диаспор в странах Евросоюза», который провели в 2006 году. Рассмотрим эти тенденции на примере Эстонии и Латвии, которые также как и Литва  в 2004 году вошли в Европейский Союз, так как они вызывают большее опасение по причине массовых и нарушений прав значительной части населения. </w:t>
      </w:r>
    </w:p>
    <w:p w:rsidR="0018419C" w:rsidRPr="00654469" w:rsidRDefault="0018419C" w:rsidP="00E531F9">
      <w:pPr>
        <w:spacing w:after="0" w:line="360" w:lineRule="auto"/>
        <w:ind w:firstLine="567"/>
        <w:jc w:val="both"/>
        <w:rPr>
          <w:rFonts w:ascii="Times New Roman" w:hAnsi="Times New Roman"/>
          <w:sz w:val="28"/>
          <w:szCs w:val="28"/>
        </w:rPr>
      </w:pPr>
      <w:r w:rsidRPr="00314B22">
        <w:rPr>
          <w:rFonts w:ascii="Times New Roman" w:hAnsi="Times New Roman"/>
          <w:sz w:val="28"/>
          <w:szCs w:val="28"/>
        </w:rPr>
        <w:lastRenderedPageBreak/>
        <w:t xml:space="preserve">Изучив социально-экономическое положение российских соотечественников, мы выявили, что оно на </w:t>
      </w:r>
      <w:proofErr w:type="gramStart"/>
      <w:r w:rsidRPr="00314B22">
        <w:rPr>
          <w:rFonts w:ascii="Times New Roman" w:hAnsi="Times New Roman"/>
          <w:sz w:val="28"/>
          <w:szCs w:val="28"/>
        </w:rPr>
        <w:t>прямую</w:t>
      </w:r>
      <w:proofErr w:type="gramEnd"/>
      <w:r w:rsidRPr="00314B22">
        <w:rPr>
          <w:rFonts w:ascii="Times New Roman" w:hAnsi="Times New Roman"/>
          <w:sz w:val="28"/>
          <w:szCs w:val="28"/>
        </w:rPr>
        <w:t xml:space="preserve"> связано с уровнем </w:t>
      </w:r>
      <w:r w:rsidR="00752944">
        <w:rPr>
          <w:rFonts w:ascii="Times New Roman" w:hAnsi="Times New Roman"/>
          <w:sz w:val="28"/>
          <w:szCs w:val="28"/>
        </w:rPr>
        <w:t>адаптации</w:t>
      </w:r>
      <w:r w:rsidRPr="00314B22">
        <w:rPr>
          <w:rFonts w:ascii="Times New Roman" w:hAnsi="Times New Roman"/>
          <w:sz w:val="28"/>
          <w:szCs w:val="28"/>
        </w:rPr>
        <w:t xml:space="preserve"> к новым реалиям. Показателем этого является, к примеру, то, что в 90-х годах русскоязычному населению было нечего терять в материальном плане. В связи с этим граждане не боялись протестовать и идти на баррикады против режима. На сегодняшний день, российские соотечественники занимают определенную нишу, и борьба с властью подставит под удар их материальное благополучие  и статус в обществе, чего они, конечно же, не хотят. Особенно это касается представителей русскоязычной общины Латвии, которые успешно занимаются бизнесом, и имеют довольно высокий социальный статус. </w:t>
      </w:r>
      <w:r w:rsidR="001140EE" w:rsidRPr="00654469">
        <w:rPr>
          <w:rFonts w:ascii="Times New Roman" w:hAnsi="Times New Roman"/>
          <w:sz w:val="28"/>
          <w:szCs w:val="28"/>
        </w:rPr>
        <w:t>[44].</w:t>
      </w:r>
    </w:p>
    <w:p w:rsidR="0018419C" w:rsidRPr="00314B22" w:rsidRDefault="0018419C" w:rsidP="00E531F9">
      <w:pPr>
        <w:spacing w:after="0" w:line="360" w:lineRule="auto"/>
        <w:ind w:firstLine="567"/>
        <w:jc w:val="both"/>
        <w:rPr>
          <w:rFonts w:ascii="Times New Roman" w:hAnsi="Times New Roman"/>
          <w:sz w:val="28"/>
          <w:szCs w:val="28"/>
        </w:rPr>
      </w:pPr>
      <w:proofErr w:type="spellStart"/>
      <w:r w:rsidRPr="00314B22">
        <w:rPr>
          <w:rFonts w:ascii="Times New Roman" w:hAnsi="Times New Roman"/>
          <w:sz w:val="28"/>
          <w:szCs w:val="28"/>
        </w:rPr>
        <w:t>Сегрегационно</w:t>
      </w:r>
      <w:proofErr w:type="spellEnd"/>
      <w:r w:rsidRPr="00314B22">
        <w:rPr>
          <w:rFonts w:ascii="Times New Roman" w:hAnsi="Times New Roman"/>
          <w:sz w:val="28"/>
          <w:szCs w:val="28"/>
        </w:rPr>
        <w:t xml:space="preserve">-ассимиляционный процесс, который на сегодняшний день протекает в Латвии таков: публичное заявление власти об интеграции, на деле представляет собой одностороннее освоение языка, мировоззрения и культуры титульного этноса. Среди элиты государства Латвии сложилась определенная группа из радикально настроенных по отношению к русской диаспоре лиц, которая стремится создать </w:t>
      </w:r>
      <w:proofErr w:type="spellStart"/>
      <w:r w:rsidRPr="00314B22">
        <w:rPr>
          <w:rFonts w:ascii="Times New Roman" w:hAnsi="Times New Roman"/>
          <w:sz w:val="28"/>
          <w:szCs w:val="28"/>
        </w:rPr>
        <w:t>этнократическое</w:t>
      </w:r>
      <w:proofErr w:type="spellEnd"/>
      <w:r w:rsidRPr="00314B22">
        <w:rPr>
          <w:rFonts w:ascii="Times New Roman" w:hAnsi="Times New Roman"/>
          <w:sz w:val="28"/>
          <w:szCs w:val="28"/>
        </w:rPr>
        <w:t xml:space="preserve"> государство с моноэтнической идеологией. </w:t>
      </w:r>
    </w:p>
    <w:p w:rsidR="0018419C" w:rsidRPr="001140EE" w:rsidRDefault="0018419C" w:rsidP="00E531F9">
      <w:pPr>
        <w:spacing w:after="0" w:line="360" w:lineRule="auto"/>
        <w:ind w:firstLine="567"/>
        <w:jc w:val="both"/>
        <w:rPr>
          <w:rFonts w:ascii="Times New Roman" w:hAnsi="Times New Roman"/>
          <w:sz w:val="28"/>
          <w:szCs w:val="28"/>
        </w:rPr>
      </w:pPr>
      <w:r w:rsidRPr="00314B22">
        <w:rPr>
          <w:rFonts w:ascii="Times New Roman" w:hAnsi="Times New Roman"/>
          <w:sz w:val="28"/>
          <w:szCs w:val="28"/>
        </w:rPr>
        <w:t xml:space="preserve">В. Гущин, историк, общественный деятель и публицист говорит, что  «интеграция сегодня в принципе невозможна, поскольку </w:t>
      </w:r>
      <w:proofErr w:type="spellStart"/>
      <w:r w:rsidRPr="00314B22">
        <w:rPr>
          <w:rFonts w:ascii="Times New Roman" w:hAnsi="Times New Roman"/>
          <w:sz w:val="28"/>
          <w:szCs w:val="28"/>
        </w:rPr>
        <w:t>этнократия</w:t>
      </w:r>
      <w:proofErr w:type="spellEnd"/>
      <w:r w:rsidRPr="00314B22">
        <w:rPr>
          <w:rFonts w:ascii="Times New Roman" w:hAnsi="Times New Roman"/>
          <w:sz w:val="28"/>
          <w:szCs w:val="28"/>
        </w:rPr>
        <w:t xml:space="preserve"> преследует совершенно другие цели – строительство латышского мононационального государства и перераспределение материальных благ в пользу латышской политической элиты». «В нашей стране уже существуют две фактически равноценные и самодостаточные общины. А конфедеративных государств в мире довольно много. Но для нашей страны это будет вопрос жизни и смерти латвийского государства. Ведь вслед за формированием русской культурной языковой общины встанет вопрос о придании особого статуса народу </w:t>
      </w:r>
      <w:proofErr w:type="spellStart"/>
      <w:r w:rsidRPr="00314B22">
        <w:rPr>
          <w:rFonts w:ascii="Times New Roman" w:hAnsi="Times New Roman"/>
          <w:sz w:val="28"/>
          <w:szCs w:val="28"/>
        </w:rPr>
        <w:t>Латгалии</w:t>
      </w:r>
      <w:proofErr w:type="spellEnd"/>
      <w:r w:rsidRPr="00314B22">
        <w:rPr>
          <w:rFonts w:ascii="Times New Roman" w:hAnsi="Times New Roman"/>
          <w:sz w:val="28"/>
          <w:szCs w:val="28"/>
        </w:rPr>
        <w:t xml:space="preserve">». «Пора, наконец, признать все выборы в Сейм и местное самоуправление, которые состоялись после 1991 </w:t>
      </w:r>
      <w:r w:rsidRPr="00314B22">
        <w:rPr>
          <w:rFonts w:ascii="Times New Roman" w:hAnsi="Times New Roman"/>
          <w:sz w:val="28"/>
          <w:szCs w:val="28"/>
        </w:rPr>
        <w:lastRenderedPageBreak/>
        <w:t>года, недемократическими. А потом подавать иски в суд. Сначала латвийский, а потом в Европейский».</w:t>
      </w:r>
      <w:r w:rsidR="001140EE" w:rsidRPr="001140EE">
        <w:rPr>
          <w:rFonts w:ascii="Times New Roman" w:hAnsi="Times New Roman"/>
          <w:sz w:val="28"/>
          <w:szCs w:val="28"/>
        </w:rPr>
        <w:t xml:space="preserve"> [45]. </w:t>
      </w:r>
    </w:p>
    <w:p w:rsidR="0018419C" w:rsidRPr="00654469" w:rsidRDefault="0018419C" w:rsidP="00E531F9">
      <w:pPr>
        <w:spacing w:after="0" w:line="360" w:lineRule="auto"/>
        <w:ind w:firstLine="567"/>
        <w:jc w:val="both"/>
        <w:rPr>
          <w:rFonts w:ascii="Times New Roman" w:hAnsi="Times New Roman"/>
          <w:sz w:val="28"/>
          <w:szCs w:val="28"/>
        </w:rPr>
      </w:pPr>
      <w:r w:rsidRPr="00314B22">
        <w:rPr>
          <w:rFonts w:ascii="Times New Roman" w:hAnsi="Times New Roman"/>
          <w:sz w:val="28"/>
          <w:szCs w:val="28"/>
        </w:rPr>
        <w:t>В 2010 году, по итогам латвийско-российских переговоров, президент РФ Д.А. Медведев поддержал идею В. Гущина о создании «российско-латвийской комиссии историков», которая послужит неким академическим полем для решения тех или иных вопросов. По мнению В. Гущина, это единственная возможность начать слышать о проблемах друг друга. На сегодняшний день созданная комиссия занимается анализом исторических событий прошлого и представляет доказательства ошибочного поведения Латвии и России в каких-либо возникающих вопросах, но это не способствуют решению проблем между странами и проблем российской диаспоры на территории Латвии, ка</w:t>
      </w:r>
      <w:r w:rsidR="00A30126">
        <w:rPr>
          <w:rFonts w:ascii="Times New Roman" w:hAnsi="Times New Roman"/>
          <w:sz w:val="28"/>
          <w:szCs w:val="28"/>
        </w:rPr>
        <w:t xml:space="preserve">к это планировалось изначально. </w:t>
      </w:r>
      <w:r w:rsidR="00A30126" w:rsidRPr="00654469">
        <w:rPr>
          <w:rFonts w:ascii="Times New Roman" w:hAnsi="Times New Roman"/>
          <w:sz w:val="28"/>
          <w:szCs w:val="28"/>
        </w:rPr>
        <w:t>[46].</w:t>
      </w:r>
    </w:p>
    <w:p w:rsidR="0018419C" w:rsidRPr="00314B22" w:rsidRDefault="0018419C" w:rsidP="00E531F9">
      <w:pPr>
        <w:spacing w:after="0" w:line="360" w:lineRule="auto"/>
        <w:ind w:firstLine="567"/>
        <w:jc w:val="both"/>
        <w:rPr>
          <w:rFonts w:ascii="Times New Roman" w:hAnsi="Times New Roman"/>
          <w:sz w:val="28"/>
          <w:szCs w:val="28"/>
        </w:rPr>
      </w:pPr>
      <w:r w:rsidRPr="00314B22">
        <w:rPr>
          <w:rFonts w:ascii="Times New Roman" w:hAnsi="Times New Roman"/>
          <w:sz w:val="28"/>
          <w:szCs w:val="28"/>
        </w:rPr>
        <w:t xml:space="preserve">Заместитель председателя Правительства Российской Федерации Дмитрий Рогозин придерживается аналогичного с В. </w:t>
      </w:r>
      <w:proofErr w:type="spellStart"/>
      <w:r w:rsidRPr="00314B22">
        <w:rPr>
          <w:rFonts w:ascii="Times New Roman" w:hAnsi="Times New Roman"/>
          <w:sz w:val="28"/>
          <w:szCs w:val="28"/>
        </w:rPr>
        <w:t>Гущеным</w:t>
      </w:r>
      <w:proofErr w:type="spellEnd"/>
      <w:r w:rsidRPr="00314B22">
        <w:rPr>
          <w:rFonts w:ascii="Times New Roman" w:hAnsi="Times New Roman"/>
          <w:sz w:val="28"/>
          <w:szCs w:val="28"/>
        </w:rPr>
        <w:t xml:space="preserve"> мнению. «В условиях, когда почти треть населения Латвийской Республики лишена избирательных прав, никакие выборы как представительной, так и законодательной власти не могут являться легитимными. Ограничение политических прав второй по численности этнической общины страны является ярким свидетельством «дефицита демократии» в Латвийской Республике, о которой говорили по итогам последних выборов в Сейм наблюдатели ПАСЕ и ОБСЕ»</w:t>
      </w:r>
      <w:r w:rsidR="00A30126" w:rsidRPr="00A30126">
        <w:rPr>
          <w:rFonts w:ascii="Times New Roman" w:hAnsi="Times New Roman"/>
          <w:sz w:val="28"/>
          <w:szCs w:val="28"/>
        </w:rPr>
        <w:t xml:space="preserve"> [47]</w:t>
      </w:r>
      <w:r w:rsidRPr="00314B22">
        <w:rPr>
          <w:rFonts w:ascii="Times New Roman" w:hAnsi="Times New Roman"/>
          <w:sz w:val="28"/>
          <w:szCs w:val="28"/>
        </w:rPr>
        <w:t xml:space="preserve">. Латвийский государственный деятель, а также бывший президент Латвии </w:t>
      </w:r>
      <w:proofErr w:type="spellStart"/>
      <w:r w:rsidRPr="00314B22">
        <w:rPr>
          <w:rFonts w:ascii="Times New Roman" w:hAnsi="Times New Roman"/>
          <w:sz w:val="28"/>
          <w:szCs w:val="28"/>
        </w:rPr>
        <w:t>Вайра</w:t>
      </w:r>
      <w:proofErr w:type="spellEnd"/>
      <w:r w:rsidRPr="00314B22">
        <w:rPr>
          <w:rFonts w:ascii="Times New Roman" w:hAnsi="Times New Roman"/>
          <w:sz w:val="28"/>
          <w:szCs w:val="28"/>
        </w:rPr>
        <w:t xml:space="preserve"> Вике-</w:t>
      </w:r>
      <w:proofErr w:type="spellStart"/>
      <w:r w:rsidRPr="00314B22">
        <w:rPr>
          <w:rFonts w:ascii="Times New Roman" w:hAnsi="Times New Roman"/>
          <w:sz w:val="28"/>
          <w:szCs w:val="28"/>
        </w:rPr>
        <w:t>Фрейберге</w:t>
      </w:r>
      <w:proofErr w:type="spellEnd"/>
      <w:r w:rsidRPr="00314B22">
        <w:rPr>
          <w:rFonts w:ascii="Times New Roman" w:hAnsi="Times New Roman"/>
          <w:sz w:val="28"/>
          <w:szCs w:val="28"/>
        </w:rPr>
        <w:t xml:space="preserve"> сказала о положении русских в Латвии следующее: «Им надо принять, что это независимая страна, и стать латышами российского происхождения, но латышами. Если они хотят быть русскими – пусть едут в Россию»</w:t>
      </w:r>
      <w:r w:rsidR="00A30126" w:rsidRPr="00654469">
        <w:rPr>
          <w:rFonts w:ascii="Times New Roman" w:hAnsi="Times New Roman"/>
          <w:sz w:val="28"/>
          <w:szCs w:val="28"/>
        </w:rPr>
        <w:t xml:space="preserve"> [48]</w:t>
      </w:r>
      <w:r w:rsidRPr="00314B22">
        <w:rPr>
          <w:rFonts w:ascii="Times New Roman" w:hAnsi="Times New Roman"/>
          <w:sz w:val="28"/>
          <w:szCs w:val="28"/>
        </w:rPr>
        <w:t xml:space="preserve">. «Во время визита в Санкт-Петербург в беседах с Касьяновым и Путиным мы еще раз убедились, что наши мнения различаются. Однако со временем протесты России утихнут: ведь Латвия будет отвечать всем требованиям, которые выдвигает современное демократическое общество. И тогда те, кому это не нравится, смогут поехать собирать шампиньоны в Ирландии или оливки в </w:t>
      </w:r>
      <w:r w:rsidRPr="00314B22">
        <w:rPr>
          <w:rFonts w:ascii="Times New Roman" w:hAnsi="Times New Roman"/>
          <w:sz w:val="28"/>
          <w:szCs w:val="28"/>
        </w:rPr>
        <w:lastRenderedPageBreak/>
        <w:t>Греции, открыть бизнес во Франции или искать счастья на российских просторах»</w:t>
      </w:r>
      <w:r w:rsidR="00A30126" w:rsidRPr="00A30126">
        <w:rPr>
          <w:rFonts w:ascii="Times New Roman" w:hAnsi="Times New Roman"/>
          <w:sz w:val="28"/>
          <w:szCs w:val="28"/>
        </w:rPr>
        <w:t xml:space="preserve"> [49]</w:t>
      </w:r>
      <w:r w:rsidRPr="00314B22">
        <w:rPr>
          <w:rFonts w:ascii="Times New Roman" w:hAnsi="Times New Roman"/>
          <w:sz w:val="28"/>
          <w:szCs w:val="28"/>
        </w:rPr>
        <w:t>. Таким образом, мы видим, что  официальные лица Латвии видят решение имеющихся проблем с русскоязычным населением в их массовой ассимиляции или эмиграции.</w:t>
      </w:r>
    </w:p>
    <w:p w:rsidR="0018419C" w:rsidRPr="00654469" w:rsidRDefault="0018419C" w:rsidP="00E531F9">
      <w:pPr>
        <w:spacing w:after="0" w:line="360" w:lineRule="auto"/>
        <w:ind w:firstLine="567"/>
        <w:jc w:val="both"/>
        <w:rPr>
          <w:rFonts w:ascii="Times New Roman" w:hAnsi="Times New Roman"/>
          <w:sz w:val="28"/>
          <w:szCs w:val="28"/>
        </w:rPr>
      </w:pPr>
      <w:proofErr w:type="spellStart"/>
      <w:r w:rsidRPr="00314B22">
        <w:rPr>
          <w:rFonts w:ascii="Times New Roman" w:hAnsi="Times New Roman"/>
          <w:sz w:val="28"/>
          <w:szCs w:val="28"/>
        </w:rPr>
        <w:t>Нилс</w:t>
      </w:r>
      <w:proofErr w:type="spellEnd"/>
      <w:r w:rsidRPr="00314B22">
        <w:rPr>
          <w:rFonts w:ascii="Times New Roman" w:hAnsi="Times New Roman"/>
          <w:sz w:val="28"/>
          <w:szCs w:val="28"/>
        </w:rPr>
        <w:t xml:space="preserve"> </w:t>
      </w:r>
      <w:proofErr w:type="spellStart"/>
      <w:r w:rsidRPr="00314B22">
        <w:rPr>
          <w:rFonts w:ascii="Times New Roman" w:hAnsi="Times New Roman"/>
          <w:sz w:val="28"/>
          <w:szCs w:val="28"/>
        </w:rPr>
        <w:t>Муйжниекс</w:t>
      </w:r>
      <w:proofErr w:type="spellEnd"/>
      <w:r w:rsidRPr="00314B22">
        <w:rPr>
          <w:rFonts w:ascii="Times New Roman" w:hAnsi="Times New Roman"/>
          <w:sz w:val="28"/>
          <w:szCs w:val="28"/>
        </w:rPr>
        <w:t xml:space="preserve">, латвийский политолог и комиссаром СЕ по правам человека, будучи на Балтийском форуме заявил, что Российское видение ситуации с нацменьшинствами в Латвии отличается от мнения международных организаций. И  позиция России контрпродуктивна. Россия требует придать русскому языку в Латвии статус </w:t>
      </w:r>
      <w:proofErr w:type="gramStart"/>
      <w:r w:rsidRPr="00314B22">
        <w:rPr>
          <w:rFonts w:ascii="Times New Roman" w:hAnsi="Times New Roman"/>
          <w:sz w:val="28"/>
          <w:szCs w:val="28"/>
        </w:rPr>
        <w:t>официального</w:t>
      </w:r>
      <w:proofErr w:type="gramEnd"/>
      <w:r w:rsidRPr="00314B22">
        <w:rPr>
          <w:rFonts w:ascii="Times New Roman" w:hAnsi="Times New Roman"/>
          <w:sz w:val="28"/>
          <w:szCs w:val="28"/>
        </w:rPr>
        <w:t xml:space="preserve">. Он подчеркнул, что Европа не сможет повлиять на политику гражданства в Латвии. «Единственный орган, который может заставить Латвию что-то менять, - это суд ЕС. Но едва ли такой судебный процесс по политическим правам </w:t>
      </w:r>
      <w:proofErr w:type="spellStart"/>
      <w:r w:rsidRPr="00314B22">
        <w:rPr>
          <w:rFonts w:ascii="Times New Roman" w:hAnsi="Times New Roman"/>
          <w:sz w:val="28"/>
          <w:szCs w:val="28"/>
        </w:rPr>
        <w:t>неграждан</w:t>
      </w:r>
      <w:proofErr w:type="spellEnd"/>
      <w:r w:rsidRPr="00314B22">
        <w:rPr>
          <w:rFonts w:ascii="Times New Roman" w:hAnsi="Times New Roman"/>
          <w:sz w:val="28"/>
          <w:szCs w:val="28"/>
        </w:rPr>
        <w:t xml:space="preserve"> может состояться. Я лично склоняюсь к мысли, что нам нужно повышать мотивацию для получения гражданства, а не наоборот, давать </w:t>
      </w:r>
      <w:proofErr w:type="spellStart"/>
      <w:r w:rsidRPr="00314B22">
        <w:rPr>
          <w:rFonts w:ascii="Times New Roman" w:hAnsi="Times New Roman"/>
          <w:sz w:val="28"/>
          <w:szCs w:val="28"/>
        </w:rPr>
        <w:t>негражданам</w:t>
      </w:r>
      <w:proofErr w:type="spellEnd"/>
      <w:r w:rsidRPr="00314B22">
        <w:rPr>
          <w:rFonts w:ascii="Times New Roman" w:hAnsi="Times New Roman"/>
          <w:sz w:val="28"/>
          <w:szCs w:val="28"/>
        </w:rPr>
        <w:t xml:space="preserve"> какие-то дополнительные права и тем самым отбивать у них любое желание </w:t>
      </w:r>
      <w:r w:rsidR="00A30126">
        <w:rPr>
          <w:rFonts w:ascii="Times New Roman" w:hAnsi="Times New Roman"/>
          <w:sz w:val="28"/>
          <w:szCs w:val="28"/>
        </w:rPr>
        <w:t>становиться подданными Латвии».</w:t>
      </w:r>
      <w:r w:rsidR="00A30126" w:rsidRPr="00A30126">
        <w:rPr>
          <w:rFonts w:ascii="Times New Roman" w:hAnsi="Times New Roman"/>
          <w:sz w:val="28"/>
          <w:szCs w:val="28"/>
        </w:rPr>
        <w:t xml:space="preserve"> </w:t>
      </w:r>
      <w:r w:rsidR="00A30126" w:rsidRPr="00654469">
        <w:rPr>
          <w:rFonts w:ascii="Times New Roman" w:hAnsi="Times New Roman"/>
          <w:sz w:val="28"/>
          <w:szCs w:val="28"/>
        </w:rPr>
        <w:t>[50].</w:t>
      </w:r>
    </w:p>
    <w:p w:rsidR="0018419C" w:rsidRPr="00A30126" w:rsidRDefault="0018419C" w:rsidP="00E531F9">
      <w:pPr>
        <w:spacing w:after="0" w:line="360" w:lineRule="auto"/>
        <w:ind w:firstLine="567"/>
        <w:jc w:val="both"/>
        <w:rPr>
          <w:rFonts w:ascii="Times New Roman" w:hAnsi="Times New Roman"/>
          <w:sz w:val="28"/>
          <w:szCs w:val="28"/>
          <w:lang w:val="en-US"/>
        </w:rPr>
      </w:pPr>
      <w:r w:rsidRPr="00314B22">
        <w:rPr>
          <w:rFonts w:ascii="Times New Roman" w:hAnsi="Times New Roman"/>
          <w:sz w:val="28"/>
          <w:szCs w:val="28"/>
        </w:rPr>
        <w:t xml:space="preserve">Представитель интеллигенции  доктор Л. </w:t>
      </w:r>
      <w:proofErr w:type="spellStart"/>
      <w:r w:rsidRPr="00314B22">
        <w:rPr>
          <w:rFonts w:ascii="Times New Roman" w:hAnsi="Times New Roman"/>
          <w:sz w:val="28"/>
          <w:szCs w:val="28"/>
        </w:rPr>
        <w:t>Дрибинс</w:t>
      </w:r>
      <w:proofErr w:type="spellEnd"/>
      <w:r w:rsidRPr="00314B22">
        <w:rPr>
          <w:rFonts w:ascii="Times New Roman" w:hAnsi="Times New Roman"/>
          <w:sz w:val="28"/>
          <w:szCs w:val="28"/>
        </w:rPr>
        <w:t xml:space="preserve">, специалист по </w:t>
      </w:r>
      <w:proofErr w:type="spellStart"/>
      <w:r w:rsidRPr="00314B22">
        <w:rPr>
          <w:rFonts w:ascii="Times New Roman" w:hAnsi="Times New Roman"/>
          <w:sz w:val="28"/>
          <w:szCs w:val="28"/>
        </w:rPr>
        <w:t>этнополтике</w:t>
      </w:r>
      <w:proofErr w:type="spellEnd"/>
      <w:r w:rsidRPr="00314B22">
        <w:rPr>
          <w:rFonts w:ascii="Times New Roman" w:hAnsi="Times New Roman"/>
          <w:sz w:val="28"/>
          <w:szCs w:val="28"/>
        </w:rPr>
        <w:t xml:space="preserve">, также интересующийся проблемой национальных меньшинств в Латвии, считает, что общегосударственное национальное общество не будет образовано, пока государству не удастся «скорректировать интеграционную политику. Одного диалога не хватает». </w:t>
      </w:r>
      <w:r w:rsidR="00A30126">
        <w:rPr>
          <w:rFonts w:ascii="Times New Roman" w:hAnsi="Times New Roman"/>
          <w:sz w:val="28"/>
          <w:szCs w:val="28"/>
          <w:lang w:val="en-US"/>
        </w:rPr>
        <w:t>[51].</w:t>
      </w:r>
    </w:p>
    <w:p w:rsidR="0018419C" w:rsidRPr="00314B22" w:rsidRDefault="0018419C" w:rsidP="00E531F9">
      <w:pPr>
        <w:spacing w:after="0" w:line="360" w:lineRule="auto"/>
        <w:ind w:firstLine="567"/>
        <w:jc w:val="both"/>
        <w:rPr>
          <w:rFonts w:ascii="Times New Roman" w:hAnsi="Times New Roman"/>
          <w:sz w:val="28"/>
          <w:szCs w:val="28"/>
        </w:rPr>
      </w:pPr>
      <w:r w:rsidRPr="00314B22">
        <w:rPr>
          <w:rFonts w:ascii="Times New Roman" w:hAnsi="Times New Roman"/>
          <w:sz w:val="28"/>
          <w:szCs w:val="28"/>
        </w:rPr>
        <w:t xml:space="preserve">По нашему мнению, внутриполитические и внешнеполитические процессы по защите русской общины в Латвии, не являются достаточно эффективными даже на государственном уровне. Решить существующие проблемы можно только путем диалога между властями  и представителями русскоязычных общин.  «То, что происходит сейчас вокруг русских школ, акции протеста школьников – следствие неумения вести диалог. Нельзя же игнорировать факт, что в силу традиционно сложившейся ситуации или исторических событий порядка 40 процентов живущих здесь людей думают не по-латышски» - экс-президент Латвии Г. </w:t>
      </w:r>
      <w:proofErr w:type="spellStart"/>
      <w:r w:rsidRPr="00314B22">
        <w:rPr>
          <w:rFonts w:ascii="Times New Roman" w:hAnsi="Times New Roman"/>
          <w:sz w:val="28"/>
          <w:szCs w:val="28"/>
        </w:rPr>
        <w:t>Улманис</w:t>
      </w:r>
      <w:proofErr w:type="spellEnd"/>
      <w:r w:rsidR="00A30126" w:rsidRPr="00A30126">
        <w:rPr>
          <w:rFonts w:ascii="Times New Roman" w:hAnsi="Times New Roman"/>
          <w:sz w:val="28"/>
          <w:szCs w:val="28"/>
        </w:rPr>
        <w:t xml:space="preserve"> [52]</w:t>
      </w:r>
      <w:r w:rsidRPr="00314B22">
        <w:rPr>
          <w:rFonts w:ascii="Times New Roman" w:hAnsi="Times New Roman"/>
          <w:sz w:val="28"/>
          <w:szCs w:val="28"/>
        </w:rPr>
        <w:t xml:space="preserve">. Несмотря на то, </w:t>
      </w:r>
      <w:r w:rsidRPr="00314B22">
        <w:rPr>
          <w:rFonts w:ascii="Times New Roman" w:hAnsi="Times New Roman"/>
          <w:sz w:val="28"/>
          <w:szCs w:val="28"/>
        </w:rPr>
        <w:lastRenderedPageBreak/>
        <w:t>что часть политиков Латвии видят наличие проблемы, они попросту ее игнорируют</w:t>
      </w:r>
      <w:r w:rsidR="000D4F7E" w:rsidRPr="000D4F7E">
        <w:rPr>
          <w:rFonts w:ascii="Times New Roman" w:hAnsi="Times New Roman"/>
          <w:sz w:val="28"/>
          <w:szCs w:val="28"/>
        </w:rPr>
        <w:t xml:space="preserve"> [53]</w:t>
      </w:r>
      <w:r w:rsidRPr="00314B22">
        <w:rPr>
          <w:rFonts w:ascii="Times New Roman" w:hAnsi="Times New Roman"/>
          <w:sz w:val="28"/>
          <w:szCs w:val="28"/>
        </w:rPr>
        <w:t>, а русские власти не имеют четкой системы противодействия ущемлению прав нацменьшинств. Все это, привело к тому, что русскоязычное население Латвии, вынуждено защищать свои политические, национальные и экономические интересы самостоятельно. Для того</w:t>
      </w:r>
      <w:proofErr w:type="gramStart"/>
      <w:r w:rsidRPr="00314B22">
        <w:rPr>
          <w:rFonts w:ascii="Times New Roman" w:hAnsi="Times New Roman"/>
          <w:sz w:val="28"/>
          <w:szCs w:val="28"/>
        </w:rPr>
        <w:t>,</w:t>
      </w:r>
      <w:proofErr w:type="gramEnd"/>
      <w:r w:rsidRPr="00314B22">
        <w:rPr>
          <w:rFonts w:ascii="Times New Roman" w:hAnsi="Times New Roman"/>
          <w:sz w:val="28"/>
          <w:szCs w:val="28"/>
        </w:rPr>
        <w:t xml:space="preserve"> чтоб активность русской общины не была в пустую, ей необходимо решить целый комплекс задач. А именно: </w:t>
      </w:r>
    </w:p>
    <w:p w:rsidR="0018419C" w:rsidRPr="00314B22" w:rsidRDefault="0018419C" w:rsidP="001245CF">
      <w:pPr>
        <w:spacing w:after="0" w:line="360" w:lineRule="auto"/>
        <w:jc w:val="both"/>
        <w:rPr>
          <w:rFonts w:ascii="Times New Roman" w:hAnsi="Times New Roman"/>
          <w:sz w:val="28"/>
          <w:szCs w:val="28"/>
        </w:rPr>
      </w:pPr>
      <w:r w:rsidRPr="00314B22">
        <w:rPr>
          <w:rFonts w:ascii="Times New Roman" w:hAnsi="Times New Roman"/>
          <w:sz w:val="28"/>
          <w:szCs w:val="28"/>
        </w:rPr>
        <w:t>•</w:t>
      </w:r>
      <w:r w:rsidRPr="00314B22">
        <w:rPr>
          <w:rFonts w:ascii="Times New Roman" w:hAnsi="Times New Roman"/>
          <w:sz w:val="28"/>
          <w:szCs w:val="28"/>
        </w:rPr>
        <w:tab/>
        <w:t>консолидация и самоорганизация русской диаспоры;</w:t>
      </w:r>
    </w:p>
    <w:p w:rsidR="0018419C" w:rsidRPr="00314B22" w:rsidRDefault="0018419C" w:rsidP="001245CF">
      <w:pPr>
        <w:spacing w:after="0" w:line="360" w:lineRule="auto"/>
        <w:jc w:val="both"/>
        <w:rPr>
          <w:rFonts w:ascii="Times New Roman" w:hAnsi="Times New Roman"/>
          <w:sz w:val="28"/>
          <w:szCs w:val="28"/>
        </w:rPr>
      </w:pPr>
      <w:r w:rsidRPr="00314B22">
        <w:rPr>
          <w:rFonts w:ascii="Times New Roman" w:hAnsi="Times New Roman"/>
          <w:sz w:val="28"/>
          <w:szCs w:val="28"/>
        </w:rPr>
        <w:t>•</w:t>
      </w:r>
      <w:r w:rsidRPr="00314B22">
        <w:rPr>
          <w:rFonts w:ascii="Times New Roman" w:hAnsi="Times New Roman"/>
          <w:sz w:val="28"/>
          <w:szCs w:val="28"/>
        </w:rPr>
        <w:tab/>
        <w:t>создать базу экономической поддержки русской диаспоры за счет русского капитала в Латвии;</w:t>
      </w:r>
    </w:p>
    <w:p w:rsidR="0018419C" w:rsidRPr="00314B22" w:rsidRDefault="0018419C" w:rsidP="001245CF">
      <w:pPr>
        <w:spacing w:after="0" w:line="360" w:lineRule="auto"/>
        <w:jc w:val="both"/>
        <w:rPr>
          <w:rFonts w:ascii="Times New Roman" w:hAnsi="Times New Roman"/>
          <w:sz w:val="28"/>
          <w:szCs w:val="28"/>
        </w:rPr>
      </w:pPr>
      <w:r w:rsidRPr="00314B22">
        <w:rPr>
          <w:rFonts w:ascii="Times New Roman" w:hAnsi="Times New Roman"/>
          <w:sz w:val="28"/>
          <w:szCs w:val="28"/>
        </w:rPr>
        <w:t>•</w:t>
      </w:r>
      <w:r w:rsidRPr="00314B22">
        <w:rPr>
          <w:rFonts w:ascii="Times New Roman" w:hAnsi="Times New Roman"/>
          <w:sz w:val="28"/>
          <w:szCs w:val="28"/>
        </w:rPr>
        <w:tab/>
        <w:t>разработать идеологическое основание объединения русских в Латвии;</w:t>
      </w:r>
    </w:p>
    <w:p w:rsidR="0018419C" w:rsidRPr="00314B22" w:rsidRDefault="0018419C" w:rsidP="001245CF">
      <w:pPr>
        <w:spacing w:after="0" w:line="360" w:lineRule="auto"/>
        <w:jc w:val="both"/>
        <w:rPr>
          <w:rFonts w:ascii="Times New Roman" w:hAnsi="Times New Roman"/>
          <w:sz w:val="28"/>
          <w:szCs w:val="28"/>
        </w:rPr>
      </w:pPr>
      <w:r w:rsidRPr="00314B22">
        <w:rPr>
          <w:rFonts w:ascii="Times New Roman" w:hAnsi="Times New Roman"/>
          <w:sz w:val="28"/>
          <w:szCs w:val="28"/>
        </w:rPr>
        <w:t>•</w:t>
      </w:r>
      <w:r w:rsidRPr="00314B22">
        <w:rPr>
          <w:rFonts w:ascii="Times New Roman" w:hAnsi="Times New Roman"/>
          <w:sz w:val="28"/>
          <w:szCs w:val="28"/>
        </w:rPr>
        <w:tab/>
        <w:t>выстроить конструктивный диалог с властями государства Латвии;</w:t>
      </w:r>
    </w:p>
    <w:p w:rsidR="0018419C" w:rsidRPr="00314B22" w:rsidRDefault="0018419C" w:rsidP="001245CF">
      <w:pPr>
        <w:spacing w:after="0" w:line="360" w:lineRule="auto"/>
        <w:jc w:val="both"/>
        <w:rPr>
          <w:rFonts w:ascii="Times New Roman" w:hAnsi="Times New Roman"/>
          <w:sz w:val="28"/>
          <w:szCs w:val="28"/>
        </w:rPr>
      </w:pPr>
      <w:r w:rsidRPr="00314B22">
        <w:rPr>
          <w:rFonts w:ascii="Times New Roman" w:hAnsi="Times New Roman"/>
          <w:sz w:val="28"/>
          <w:szCs w:val="28"/>
        </w:rPr>
        <w:t>•</w:t>
      </w:r>
      <w:r w:rsidRPr="00314B22">
        <w:rPr>
          <w:rFonts w:ascii="Times New Roman" w:hAnsi="Times New Roman"/>
          <w:sz w:val="28"/>
          <w:szCs w:val="28"/>
        </w:rPr>
        <w:tab/>
        <w:t>законодательно утвердить правовой статус постоянного жителя и учреждения эффективной системы обретения ими гражданства;</w:t>
      </w:r>
    </w:p>
    <w:p w:rsidR="0018419C" w:rsidRPr="00314B22" w:rsidRDefault="0018419C" w:rsidP="001245CF">
      <w:pPr>
        <w:spacing w:after="0" w:line="360" w:lineRule="auto"/>
        <w:jc w:val="both"/>
        <w:rPr>
          <w:rFonts w:ascii="Times New Roman" w:hAnsi="Times New Roman"/>
          <w:sz w:val="28"/>
          <w:szCs w:val="28"/>
        </w:rPr>
      </w:pPr>
      <w:r w:rsidRPr="00314B22">
        <w:rPr>
          <w:rFonts w:ascii="Times New Roman" w:hAnsi="Times New Roman"/>
          <w:sz w:val="28"/>
          <w:szCs w:val="28"/>
        </w:rPr>
        <w:t>•</w:t>
      </w:r>
      <w:r w:rsidRPr="00314B22">
        <w:rPr>
          <w:rFonts w:ascii="Times New Roman" w:hAnsi="Times New Roman"/>
          <w:sz w:val="28"/>
          <w:szCs w:val="28"/>
        </w:rPr>
        <w:tab/>
        <w:t>собрать мощный электорат для партии, которая будет отстаивать интересы русскоязычного общества в Латвии и Европейском Союзе;</w:t>
      </w:r>
    </w:p>
    <w:p w:rsidR="0018419C" w:rsidRPr="00314B22" w:rsidRDefault="0018419C" w:rsidP="001245CF">
      <w:pPr>
        <w:spacing w:after="0" w:line="360" w:lineRule="auto"/>
        <w:jc w:val="both"/>
        <w:rPr>
          <w:rFonts w:ascii="Times New Roman" w:hAnsi="Times New Roman"/>
          <w:sz w:val="28"/>
          <w:szCs w:val="28"/>
        </w:rPr>
      </w:pPr>
      <w:r w:rsidRPr="00314B22">
        <w:rPr>
          <w:rFonts w:ascii="Times New Roman" w:hAnsi="Times New Roman"/>
          <w:sz w:val="28"/>
          <w:szCs w:val="28"/>
        </w:rPr>
        <w:t>•</w:t>
      </w:r>
      <w:r w:rsidRPr="00314B22">
        <w:rPr>
          <w:rFonts w:ascii="Times New Roman" w:hAnsi="Times New Roman"/>
          <w:sz w:val="28"/>
          <w:szCs w:val="28"/>
        </w:rPr>
        <w:tab/>
        <w:t>создать систему общинного высшего и среднего образования, частных учебных заведений, обеспечивающих сохранение и формирование интеллектуального слоя русского общества,</w:t>
      </w:r>
    </w:p>
    <w:p w:rsidR="0018419C" w:rsidRPr="00314B22" w:rsidRDefault="0018419C" w:rsidP="001245CF">
      <w:pPr>
        <w:spacing w:after="0" w:line="360" w:lineRule="auto"/>
        <w:jc w:val="both"/>
        <w:rPr>
          <w:rFonts w:ascii="Times New Roman" w:hAnsi="Times New Roman"/>
          <w:sz w:val="28"/>
          <w:szCs w:val="28"/>
        </w:rPr>
      </w:pPr>
      <w:r w:rsidRPr="00314B22">
        <w:rPr>
          <w:rFonts w:ascii="Times New Roman" w:hAnsi="Times New Roman"/>
          <w:sz w:val="28"/>
          <w:szCs w:val="28"/>
        </w:rPr>
        <w:t>•</w:t>
      </w:r>
      <w:r w:rsidRPr="00314B22">
        <w:rPr>
          <w:rFonts w:ascii="Times New Roman" w:hAnsi="Times New Roman"/>
          <w:sz w:val="28"/>
          <w:szCs w:val="28"/>
        </w:rPr>
        <w:tab/>
        <w:t>создать эффективную систему сотрудничества с Россией и Европейским Союзом в сфере защиты прав национальных меньшинств.</w:t>
      </w:r>
    </w:p>
    <w:p w:rsidR="0018419C" w:rsidRPr="00314B22" w:rsidRDefault="0018419C" w:rsidP="00E531F9">
      <w:pPr>
        <w:spacing w:after="0" w:line="360" w:lineRule="auto"/>
        <w:ind w:firstLine="567"/>
        <w:jc w:val="both"/>
        <w:rPr>
          <w:rFonts w:ascii="Times New Roman" w:hAnsi="Times New Roman"/>
          <w:sz w:val="28"/>
          <w:szCs w:val="28"/>
        </w:rPr>
      </w:pPr>
      <w:r w:rsidRPr="00314B22">
        <w:rPr>
          <w:rFonts w:ascii="Times New Roman" w:hAnsi="Times New Roman"/>
          <w:sz w:val="28"/>
          <w:szCs w:val="28"/>
        </w:rPr>
        <w:t xml:space="preserve">Решение этих задач позволит русской общине получить политическую и экономическую свободу, что, наконец, позволит диаспоре выжить и развиваться в Республике Латвия.  </w:t>
      </w:r>
    </w:p>
    <w:p w:rsidR="0018419C" w:rsidRPr="00314B22" w:rsidRDefault="0018419C" w:rsidP="00E531F9">
      <w:pPr>
        <w:spacing w:after="0" w:line="360" w:lineRule="auto"/>
        <w:ind w:firstLine="567"/>
        <w:jc w:val="both"/>
        <w:rPr>
          <w:rFonts w:ascii="Times New Roman" w:hAnsi="Times New Roman"/>
          <w:sz w:val="28"/>
          <w:szCs w:val="28"/>
        </w:rPr>
      </w:pPr>
      <w:r w:rsidRPr="00314B22">
        <w:rPr>
          <w:rFonts w:ascii="Times New Roman" w:hAnsi="Times New Roman"/>
          <w:sz w:val="28"/>
          <w:szCs w:val="28"/>
        </w:rPr>
        <w:t>По мнению экс-президента «Русской общины Латвии» Вячеслава Алтухова, сегодня у русской диаспоры есть пять путей социально-политического развития в Латвии:</w:t>
      </w:r>
    </w:p>
    <w:p w:rsidR="0018419C" w:rsidRPr="00314B22" w:rsidRDefault="0018419C" w:rsidP="001245CF">
      <w:pPr>
        <w:spacing w:after="0" w:line="360" w:lineRule="auto"/>
        <w:jc w:val="both"/>
        <w:rPr>
          <w:rFonts w:ascii="Times New Roman" w:hAnsi="Times New Roman"/>
          <w:sz w:val="28"/>
          <w:szCs w:val="28"/>
        </w:rPr>
      </w:pPr>
      <w:r w:rsidRPr="00314B22">
        <w:rPr>
          <w:rFonts w:ascii="Times New Roman" w:hAnsi="Times New Roman"/>
          <w:sz w:val="28"/>
          <w:szCs w:val="28"/>
        </w:rPr>
        <w:t>•</w:t>
      </w:r>
      <w:r w:rsidRPr="00314B22">
        <w:rPr>
          <w:rFonts w:ascii="Times New Roman" w:hAnsi="Times New Roman"/>
          <w:sz w:val="28"/>
          <w:szCs w:val="28"/>
        </w:rPr>
        <w:tab/>
        <w:t>добровольная ассимиляция – полное погружение в латышскую этнокультурную среду;</w:t>
      </w:r>
    </w:p>
    <w:p w:rsidR="0018419C" w:rsidRPr="00314B22" w:rsidRDefault="0018419C" w:rsidP="001245CF">
      <w:pPr>
        <w:spacing w:after="0" w:line="360" w:lineRule="auto"/>
        <w:jc w:val="both"/>
        <w:rPr>
          <w:rFonts w:ascii="Times New Roman" w:hAnsi="Times New Roman"/>
          <w:sz w:val="28"/>
          <w:szCs w:val="28"/>
        </w:rPr>
      </w:pPr>
      <w:r w:rsidRPr="00314B22">
        <w:rPr>
          <w:rFonts w:ascii="Times New Roman" w:hAnsi="Times New Roman"/>
          <w:sz w:val="28"/>
          <w:szCs w:val="28"/>
        </w:rPr>
        <w:lastRenderedPageBreak/>
        <w:t>•</w:t>
      </w:r>
      <w:r w:rsidRPr="00314B22">
        <w:rPr>
          <w:rFonts w:ascii="Times New Roman" w:hAnsi="Times New Roman"/>
          <w:sz w:val="28"/>
          <w:szCs w:val="28"/>
        </w:rPr>
        <w:tab/>
        <w:t xml:space="preserve">неприятие социально-политической реальности, ностальгия по советским временам (пенсионеры, социально незащищенные, </w:t>
      </w:r>
      <w:proofErr w:type="spellStart"/>
      <w:r w:rsidRPr="00314B22">
        <w:rPr>
          <w:rFonts w:ascii="Times New Roman" w:hAnsi="Times New Roman"/>
          <w:sz w:val="28"/>
          <w:szCs w:val="28"/>
        </w:rPr>
        <w:t>неграждане</w:t>
      </w:r>
      <w:proofErr w:type="spellEnd"/>
      <w:r w:rsidRPr="00314B22">
        <w:rPr>
          <w:rFonts w:ascii="Times New Roman" w:hAnsi="Times New Roman"/>
          <w:sz w:val="28"/>
          <w:szCs w:val="28"/>
        </w:rPr>
        <w:t>, маргиналы);</w:t>
      </w:r>
    </w:p>
    <w:p w:rsidR="0018419C" w:rsidRPr="00314B22" w:rsidRDefault="0018419C" w:rsidP="001245CF">
      <w:pPr>
        <w:spacing w:after="0" w:line="360" w:lineRule="auto"/>
        <w:jc w:val="both"/>
        <w:rPr>
          <w:rFonts w:ascii="Times New Roman" w:hAnsi="Times New Roman"/>
          <w:sz w:val="28"/>
          <w:szCs w:val="28"/>
        </w:rPr>
      </w:pPr>
      <w:r w:rsidRPr="00314B22">
        <w:rPr>
          <w:rFonts w:ascii="Times New Roman" w:hAnsi="Times New Roman"/>
          <w:sz w:val="28"/>
          <w:szCs w:val="28"/>
        </w:rPr>
        <w:t>•</w:t>
      </w:r>
      <w:r w:rsidRPr="00314B22">
        <w:rPr>
          <w:rFonts w:ascii="Times New Roman" w:hAnsi="Times New Roman"/>
          <w:sz w:val="28"/>
          <w:szCs w:val="28"/>
        </w:rPr>
        <w:tab/>
        <w:t>эмиграция на Запад или в Россию (русская молодежь);</w:t>
      </w:r>
    </w:p>
    <w:p w:rsidR="0018419C" w:rsidRPr="00314B22" w:rsidRDefault="0018419C" w:rsidP="001245CF">
      <w:pPr>
        <w:spacing w:after="0" w:line="360" w:lineRule="auto"/>
        <w:jc w:val="both"/>
        <w:rPr>
          <w:rFonts w:ascii="Times New Roman" w:hAnsi="Times New Roman"/>
          <w:sz w:val="28"/>
          <w:szCs w:val="28"/>
        </w:rPr>
      </w:pPr>
      <w:r w:rsidRPr="00314B22">
        <w:rPr>
          <w:rFonts w:ascii="Times New Roman" w:hAnsi="Times New Roman"/>
          <w:sz w:val="28"/>
          <w:szCs w:val="28"/>
        </w:rPr>
        <w:t>•</w:t>
      </w:r>
      <w:r w:rsidRPr="00314B22">
        <w:rPr>
          <w:rFonts w:ascii="Times New Roman" w:hAnsi="Times New Roman"/>
          <w:sz w:val="28"/>
          <w:szCs w:val="28"/>
        </w:rPr>
        <w:tab/>
        <w:t xml:space="preserve">интеграция в рамках </w:t>
      </w:r>
      <w:proofErr w:type="spellStart"/>
      <w:r w:rsidRPr="00314B22">
        <w:rPr>
          <w:rFonts w:ascii="Times New Roman" w:hAnsi="Times New Roman"/>
          <w:sz w:val="28"/>
          <w:szCs w:val="28"/>
        </w:rPr>
        <w:t>двухобщинного</w:t>
      </w:r>
      <w:proofErr w:type="spellEnd"/>
      <w:r w:rsidRPr="00314B22">
        <w:rPr>
          <w:rFonts w:ascii="Times New Roman" w:hAnsi="Times New Roman"/>
          <w:sz w:val="28"/>
          <w:szCs w:val="28"/>
        </w:rPr>
        <w:t xml:space="preserve"> государства (русские граждане Латвии);</w:t>
      </w:r>
    </w:p>
    <w:p w:rsidR="0018419C" w:rsidRPr="00654469" w:rsidRDefault="0018419C" w:rsidP="001245CF">
      <w:pPr>
        <w:spacing w:after="0" w:line="360" w:lineRule="auto"/>
        <w:jc w:val="both"/>
        <w:rPr>
          <w:rFonts w:ascii="Times New Roman" w:hAnsi="Times New Roman"/>
          <w:sz w:val="28"/>
          <w:szCs w:val="28"/>
        </w:rPr>
      </w:pPr>
      <w:r w:rsidRPr="00314B22">
        <w:rPr>
          <w:rFonts w:ascii="Times New Roman" w:hAnsi="Times New Roman"/>
          <w:sz w:val="28"/>
          <w:szCs w:val="28"/>
        </w:rPr>
        <w:t>•</w:t>
      </w:r>
      <w:r w:rsidRPr="00314B22">
        <w:rPr>
          <w:rFonts w:ascii="Times New Roman" w:hAnsi="Times New Roman"/>
          <w:sz w:val="28"/>
          <w:szCs w:val="28"/>
        </w:rPr>
        <w:tab/>
        <w:t>принудительная ассимиляция.</w:t>
      </w:r>
      <w:r w:rsidR="000D4F7E" w:rsidRPr="00654469">
        <w:rPr>
          <w:rFonts w:ascii="Times New Roman" w:hAnsi="Times New Roman"/>
          <w:sz w:val="28"/>
          <w:szCs w:val="28"/>
        </w:rPr>
        <w:t xml:space="preserve"> [54]</w:t>
      </w:r>
    </w:p>
    <w:p w:rsidR="0018419C" w:rsidRPr="00314B22" w:rsidRDefault="0018419C" w:rsidP="00E531F9">
      <w:pPr>
        <w:spacing w:after="0" w:line="360" w:lineRule="auto"/>
        <w:ind w:firstLine="567"/>
        <w:jc w:val="both"/>
        <w:rPr>
          <w:rFonts w:ascii="Times New Roman" w:hAnsi="Times New Roman"/>
          <w:sz w:val="28"/>
          <w:szCs w:val="28"/>
        </w:rPr>
      </w:pPr>
      <w:r w:rsidRPr="00314B22">
        <w:rPr>
          <w:rFonts w:ascii="Times New Roman" w:hAnsi="Times New Roman"/>
          <w:sz w:val="28"/>
          <w:szCs w:val="28"/>
        </w:rPr>
        <w:t xml:space="preserve">На наш взгляд, самым оптимальным из этих пяти вариантов, является четвертый, так как только он способствует сохранению культурных и системных ценностей русской общины в Латвии. На сегодняшний день, мы должны говорить о некой балто-славянской интеграции, а в конкретной ситуации о латышско-русской. Которая должна основываться на двуязычии, то есть на двустороннем уважении языков сталкивающихся этносов. Насильственная ассимиляция не как не поспособствует стабильности и независимости Латвии. </w:t>
      </w:r>
    </w:p>
    <w:p w:rsidR="0018419C" w:rsidRPr="00314B22" w:rsidRDefault="0018419C" w:rsidP="00E531F9">
      <w:pPr>
        <w:spacing w:after="0" w:line="360" w:lineRule="auto"/>
        <w:ind w:firstLine="567"/>
        <w:jc w:val="both"/>
        <w:rPr>
          <w:rFonts w:ascii="Times New Roman" w:hAnsi="Times New Roman"/>
          <w:sz w:val="28"/>
          <w:szCs w:val="28"/>
        </w:rPr>
      </w:pPr>
      <w:r w:rsidRPr="00314B22">
        <w:rPr>
          <w:rFonts w:ascii="Times New Roman" w:hAnsi="Times New Roman"/>
          <w:sz w:val="28"/>
          <w:szCs w:val="28"/>
        </w:rPr>
        <w:t xml:space="preserve">Сегодня, главная задача, которая стоит перед русской общиной – это самоорганизация и консолидация общественных, экономических, и политических сил. А пока, мы имеем русскую общину, которая находится на обочине политической жизни Латвии, не смотря на все имеющиеся организации и помощь со стороны Российской Федерации. Для того, чтоб ситуация изменилась, необходим рост натурализации граждан, которые станут электоратом для имеющихся в Латвии политических сил отстаивающих интересы русскоязычного населения (обывателей и крупного бизнеса). </w:t>
      </w:r>
    </w:p>
    <w:p w:rsidR="0018419C" w:rsidRPr="00654469" w:rsidRDefault="0018419C" w:rsidP="00E531F9">
      <w:pPr>
        <w:spacing w:after="0" w:line="360" w:lineRule="auto"/>
        <w:ind w:firstLine="567"/>
        <w:jc w:val="both"/>
        <w:rPr>
          <w:rFonts w:ascii="Times New Roman" w:hAnsi="Times New Roman"/>
          <w:sz w:val="28"/>
          <w:szCs w:val="28"/>
        </w:rPr>
      </w:pPr>
      <w:r w:rsidRPr="00314B22">
        <w:rPr>
          <w:rFonts w:ascii="Times New Roman" w:hAnsi="Times New Roman"/>
          <w:sz w:val="28"/>
          <w:szCs w:val="28"/>
        </w:rPr>
        <w:t xml:space="preserve">Как пример, можно сказать о выборах Объединения «За права человека в единой Латвии» в восьмой Сейм Латвии и выборы в Европарламент в 2004 году. Которое получило 22 места в Сейме и одно в Европарламенте. Многотысячная поддержка Штаба защиты русских школ свидетельствует тому, что русская </w:t>
      </w:r>
      <w:proofErr w:type="gramStart"/>
      <w:r w:rsidRPr="00314B22">
        <w:rPr>
          <w:rFonts w:ascii="Times New Roman" w:hAnsi="Times New Roman"/>
          <w:sz w:val="28"/>
          <w:szCs w:val="28"/>
        </w:rPr>
        <w:t>диаспора</w:t>
      </w:r>
      <w:proofErr w:type="gramEnd"/>
      <w:r w:rsidRPr="00314B22">
        <w:rPr>
          <w:rFonts w:ascii="Times New Roman" w:hAnsi="Times New Roman"/>
          <w:sz w:val="28"/>
          <w:szCs w:val="28"/>
        </w:rPr>
        <w:t xml:space="preserve"> возможно нашла ту идею, которая консолидирует русских и русскоязычных жителей Латвии, и других странах Балтии и СНГ. </w:t>
      </w:r>
      <w:r w:rsidRPr="00314B22">
        <w:rPr>
          <w:rFonts w:ascii="Times New Roman" w:hAnsi="Times New Roman"/>
          <w:sz w:val="28"/>
          <w:szCs w:val="28"/>
        </w:rPr>
        <w:lastRenderedPageBreak/>
        <w:t xml:space="preserve">Так  как до </w:t>
      </w:r>
      <w:proofErr w:type="spellStart"/>
      <w:r w:rsidRPr="00314B22">
        <w:rPr>
          <w:rFonts w:ascii="Times New Roman" w:hAnsi="Times New Roman"/>
          <w:sz w:val="28"/>
          <w:szCs w:val="28"/>
        </w:rPr>
        <w:t>Вселатвийского</w:t>
      </w:r>
      <w:proofErr w:type="spellEnd"/>
      <w:r w:rsidRPr="00314B22">
        <w:rPr>
          <w:rFonts w:ascii="Times New Roman" w:hAnsi="Times New Roman"/>
          <w:sz w:val="28"/>
          <w:szCs w:val="28"/>
        </w:rPr>
        <w:t xml:space="preserve"> съезда защитников русских школ «русская община Латвии ни разу не собиралась вместе, вне зависимости от политических и экономических воззрений».</w:t>
      </w:r>
      <w:r w:rsidR="000D4F7E" w:rsidRPr="000D4F7E">
        <w:rPr>
          <w:rFonts w:ascii="Times New Roman" w:hAnsi="Times New Roman"/>
          <w:sz w:val="28"/>
          <w:szCs w:val="28"/>
        </w:rPr>
        <w:t xml:space="preserve"> [</w:t>
      </w:r>
      <w:r w:rsidR="000D4F7E" w:rsidRPr="00654469">
        <w:rPr>
          <w:rFonts w:ascii="Times New Roman" w:hAnsi="Times New Roman"/>
          <w:sz w:val="28"/>
          <w:szCs w:val="28"/>
        </w:rPr>
        <w:t>55].</w:t>
      </w:r>
    </w:p>
    <w:p w:rsidR="0018419C" w:rsidRPr="000D4F7E" w:rsidRDefault="0018419C" w:rsidP="00E531F9">
      <w:pPr>
        <w:spacing w:after="0" w:line="360" w:lineRule="auto"/>
        <w:ind w:firstLine="567"/>
        <w:jc w:val="both"/>
        <w:rPr>
          <w:rFonts w:ascii="Times New Roman" w:hAnsi="Times New Roman"/>
          <w:sz w:val="28"/>
          <w:szCs w:val="28"/>
        </w:rPr>
      </w:pPr>
      <w:r w:rsidRPr="00314B22">
        <w:rPr>
          <w:rFonts w:ascii="Times New Roman" w:hAnsi="Times New Roman"/>
          <w:sz w:val="28"/>
          <w:szCs w:val="28"/>
        </w:rPr>
        <w:t>Латвия является местом жительства крупнейшей русской общины в Европейском Союзе. Общее количество русскоязычных граждан в ЕС составляет примерно шесть миллионов. А для «Русской партии Европейского Союза» это потенциальный электорат.  В Пражской резолюции рабочей группы по созданию партии декларируется: «Русскую диаспору Европы объединяют не только историческая память и информационное пространство, но и общие правовые проблемы, культурные и экономические интересы. Никто в единой Европе не должен оставаться без гражданства, без вида на жительство, без социальных гарантий и правовой защиты со стороны государства. Все постоянные жители ЕС должны иметь как минимум одинаковые экономические и социальные права, а в идеале – е</w:t>
      </w:r>
      <w:r w:rsidR="000D4F7E">
        <w:rPr>
          <w:rFonts w:ascii="Times New Roman" w:hAnsi="Times New Roman"/>
          <w:sz w:val="28"/>
          <w:szCs w:val="28"/>
        </w:rPr>
        <w:t>диное европейское гражданство»</w:t>
      </w:r>
      <w:r w:rsidR="000D4F7E" w:rsidRPr="000D4F7E">
        <w:rPr>
          <w:rFonts w:ascii="Times New Roman" w:hAnsi="Times New Roman"/>
          <w:sz w:val="28"/>
          <w:szCs w:val="28"/>
        </w:rPr>
        <w:t xml:space="preserve"> [56].</w:t>
      </w:r>
    </w:p>
    <w:p w:rsidR="0018419C" w:rsidRPr="00654469" w:rsidRDefault="0018419C" w:rsidP="00E531F9">
      <w:pPr>
        <w:spacing w:after="0" w:line="360" w:lineRule="auto"/>
        <w:ind w:firstLine="567"/>
        <w:jc w:val="both"/>
        <w:rPr>
          <w:rFonts w:ascii="Times New Roman" w:hAnsi="Times New Roman"/>
          <w:sz w:val="28"/>
          <w:szCs w:val="28"/>
        </w:rPr>
      </w:pPr>
      <w:r w:rsidRPr="00314B22">
        <w:rPr>
          <w:rFonts w:ascii="Times New Roman" w:hAnsi="Times New Roman"/>
          <w:sz w:val="28"/>
          <w:szCs w:val="28"/>
        </w:rPr>
        <w:t>Мы видим, что все события, так или иначе, сводятся к проблеме со статусом латышского или русского языков. «Бывшие республики СССР должны придать русскому языку статус государственного или официального для решения проблем с притеснением русскоязычного населения», – считает директор Института стран СНГ К. Затулин. «С приданием русскому языку статуса государственного будет исключена и возможность поиска антироссийской внешней политики, потому что не может же страна с государственным русским языком быть антироссийской».</w:t>
      </w:r>
      <w:r w:rsidR="000D4F7E" w:rsidRPr="000D4F7E">
        <w:rPr>
          <w:rFonts w:ascii="Times New Roman" w:hAnsi="Times New Roman"/>
          <w:sz w:val="28"/>
          <w:szCs w:val="28"/>
        </w:rPr>
        <w:t xml:space="preserve"> [</w:t>
      </w:r>
      <w:r w:rsidR="000D4F7E" w:rsidRPr="00654469">
        <w:rPr>
          <w:rFonts w:ascii="Times New Roman" w:hAnsi="Times New Roman"/>
          <w:sz w:val="28"/>
          <w:szCs w:val="28"/>
        </w:rPr>
        <w:t>57].</w:t>
      </w:r>
    </w:p>
    <w:p w:rsidR="0018419C" w:rsidRPr="00314B22" w:rsidRDefault="0018419C" w:rsidP="00E531F9">
      <w:pPr>
        <w:spacing w:after="0" w:line="360" w:lineRule="auto"/>
        <w:ind w:firstLine="567"/>
        <w:jc w:val="both"/>
        <w:rPr>
          <w:rFonts w:ascii="Times New Roman" w:hAnsi="Times New Roman"/>
          <w:sz w:val="28"/>
          <w:szCs w:val="28"/>
        </w:rPr>
      </w:pPr>
      <w:r w:rsidRPr="00314B22">
        <w:rPr>
          <w:rFonts w:ascii="Times New Roman" w:hAnsi="Times New Roman"/>
          <w:sz w:val="28"/>
          <w:szCs w:val="28"/>
        </w:rPr>
        <w:t>Следует отметить, что, несмотря на все ограничения русского языка, так называемая «пятая власть», или иными словами русские средства массовой информации  Латвии довольно влиятельны.</w:t>
      </w:r>
    </w:p>
    <w:p w:rsidR="0018419C" w:rsidRPr="00314B22" w:rsidRDefault="0018419C" w:rsidP="00E531F9">
      <w:pPr>
        <w:spacing w:after="0" w:line="360" w:lineRule="auto"/>
        <w:ind w:firstLine="567"/>
        <w:jc w:val="both"/>
        <w:rPr>
          <w:rFonts w:ascii="Times New Roman" w:hAnsi="Times New Roman"/>
          <w:sz w:val="28"/>
          <w:szCs w:val="28"/>
        </w:rPr>
      </w:pPr>
      <w:r w:rsidRPr="00314B22">
        <w:rPr>
          <w:rFonts w:ascii="Times New Roman" w:hAnsi="Times New Roman"/>
          <w:sz w:val="28"/>
          <w:szCs w:val="28"/>
        </w:rPr>
        <w:t xml:space="preserve">В Латвии издается тираж в 70000 экземпляров пяти ежедневными русскими газетами общины: «Вести сегодня», «Телеграф», «Час», «Бизнес &amp; Балтия», «Коммерсант Балтик». </w:t>
      </w:r>
    </w:p>
    <w:p w:rsidR="0018419C" w:rsidRPr="00314B22" w:rsidRDefault="0018419C" w:rsidP="00E531F9">
      <w:pPr>
        <w:spacing w:after="0" w:line="360" w:lineRule="auto"/>
        <w:ind w:firstLine="567"/>
        <w:jc w:val="both"/>
        <w:rPr>
          <w:rFonts w:ascii="Times New Roman" w:hAnsi="Times New Roman"/>
          <w:sz w:val="28"/>
          <w:szCs w:val="28"/>
        </w:rPr>
      </w:pPr>
      <w:r w:rsidRPr="00314B22">
        <w:rPr>
          <w:rFonts w:ascii="Times New Roman" w:hAnsi="Times New Roman"/>
          <w:sz w:val="28"/>
          <w:szCs w:val="28"/>
        </w:rPr>
        <w:lastRenderedPageBreak/>
        <w:t>Телевидение и радио также предоставляют постоянный поток информации для русскоязычного общества.</w:t>
      </w:r>
    </w:p>
    <w:p w:rsidR="0018419C" w:rsidRPr="00314B22" w:rsidRDefault="0018419C" w:rsidP="00E531F9">
      <w:pPr>
        <w:spacing w:after="0" w:line="360" w:lineRule="auto"/>
        <w:ind w:firstLine="567"/>
        <w:jc w:val="both"/>
        <w:rPr>
          <w:rFonts w:ascii="Times New Roman" w:hAnsi="Times New Roman"/>
          <w:sz w:val="28"/>
          <w:szCs w:val="28"/>
        </w:rPr>
      </w:pPr>
      <w:r w:rsidRPr="00314B22">
        <w:rPr>
          <w:rFonts w:ascii="Times New Roman" w:hAnsi="Times New Roman"/>
          <w:sz w:val="28"/>
          <w:szCs w:val="28"/>
        </w:rPr>
        <w:t>Таким образом, мы получаем два противоположных пространства. Два информационных потока, где по-разному отражается одна и та же информация, что также является причиной нарастающей напряженности между двумя общинами.</w:t>
      </w:r>
    </w:p>
    <w:p w:rsidR="0018419C" w:rsidRPr="00314B22" w:rsidRDefault="0018419C" w:rsidP="00E531F9">
      <w:pPr>
        <w:spacing w:after="0" w:line="360" w:lineRule="auto"/>
        <w:ind w:firstLine="567"/>
        <w:jc w:val="both"/>
        <w:rPr>
          <w:rFonts w:ascii="Times New Roman" w:hAnsi="Times New Roman"/>
          <w:sz w:val="28"/>
          <w:szCs w:val="28"/>
        </w:rPr>
      </w:pPr>
      <w:r w:rsidRPr="00314B22">
        <w:rPr>
          <w:rFonts w:ascii="Times New Roman" w:hAnsi="Times New Roman"/>
          <w:sz w:val="28"/>
          <w:szCs w:val="28"/>
        </w:rPr>
        <w:t xml:space="preserve">Проанализировав большое количество опросов, мы заметили, что до 2004 года респонденты были более открытыми. На сегодняшний день, респонденты довольно закрыты, и явно видно, что они не верят тому, что что-то может измениться, они устали от ожиданий, что Россия  хочет, и может повлиять на ситуацию, в том числе в плане консолидации диаспоры. Но, несмотря на это, респонденты признают, что единственный, кто способен изменить ситуацию это их государство Родина – Российская Федерация, так как она обладает реальной силой, способной  консолидировать различные организации, объединения российской диаспоры, и в обязательном порядке их лидеров, отказаться от конкуренции с другими </w:t>
      </w:r>
      <w:proofErr w:type="spellStart"/>
      <w:r w:rsidRPr="00314B22">
        <w:rPr>
          <w:rFonts w:ascii="Times New Roman" w:hAnsi="Times New Roman"/>
          <w:sz w:val="28"/>
          <w:szCs w:val="28"/>
        </w:rPr>
        <w:t>диаспоральными</w:t>
      </w:r>
      <w:proofErr w:type="spellEnd"/>
      <w:r w:rsidRPr="00314B22">
        <w:rPr>
          <w:rFonts w:ascii="Times New Roman" w:hAnsi="Times New Roman"/>
          <w:sz w:val="28"/>
          <w:szCs w:val="28"/>
        </w:rPr>
        <w:t xml:space="preserve"> структурами и собственного эгоизма.</w:t>
      </w:r>
    </w:p>
    <w:p w:rsidR="0018419C" w:rsidRPr="00314B22" w:rsidRDefault="0018419C" w:rsidP="00E531F9">
      <w:pPr>
        <w:spacing w:after="0" w:line="360" w:lineRule="auto"/>
        <w:ind w:firstLine="567"/>
        <w:jc w:val="both"/>
        <w:rPr>
          <w:rFonts w:ascii="Times New Roman" w:hAnsi="Times New Roman"/>
          <w:sz w:val="28"/>
          <w:szCs w:val="28"/>
        </w:rPr>
      </w:pPr>
      <w:r w:rsidRPr="00314B22">
        <w:rPr>
          <w:rFonts w:ascii="Times New Roman" w:hAnsi="Times New Roman"/>
          <w:sz w:val="28"/>
          <w:szCs w:val="28"/>
        </w:rPr>
        <w:t xml:space="preserve">Русскоязычная община в Латвии считает, что именно усиление деятельности России по поддержке русской культуры и русского языка, является основным механизмом стимулирующим процесс консолидации. Отмечается, что культурные мероприятия  при поддержке в РФ в Латвии проходят довольно часто, но они не доступны основной части диаспоры, так как носят коммерческих характер, и не являются государственной пропагандой. «Диаспору необходимо обучать и русскому языку и культурным обычаям, формированию и поддержанию русской ментальности, которая начинает размываться под действием факторов многоязычия, </w:t>
      </w:r>
      <w:proofErr w:type="spellStart"/>
      <w:r w:rsidRPr="00314B22">
        <w:rPr>
          <w:rFonts w:ascii="Times New Roman" w:hAnsi="Times New Roman"/>
          <w:sz w:val="28"/>
          <w:szCs w:val="28"/>
        </w:rPr>
        <w:t>полиэтничности</w:t>
      </w:r>
      <w:proofErr w:type="spellEnd"/>
      <w:r w:rsidRPr="00314B22">
        <w:rPr>
          <w:rFonts w:ascii="Times New Roman" w:hAnsi="Times New Roman"/>
          <w:sz w:val="28"/>
          <w:szCs w:val="28"/>
        </w:rPr>
        <w:t>, политического давления со стороны официальных структур Латвии, бытового национализма»</w:t>
      </w:r>
      <w:r w:rsidR="000D4F7E" w:rsidRPr="000D4F7E">
        <w:rPr>
          <w:rFonts w:ascii="Times New Roman" w:hAnsi="Times New Roman"/>
          <w:sz w:val="28"/>
          <w:szCs w:val="28"/>
        </w:rPr>
        <w:t xml:space="preserve"> [58]</w:t>
      </w:r>
      <w:r w:rsidRPr="00314B22">
        <w:rPr>
          <w:rFonts w:ascii="Times New Roman" w:hAnsi="Times New Roman"/>
          <w:sz w:val="28"/>
          <w:szCs w:val="28"/>
        </w:rPr>
        <w:t>. Несмотря на то, что русскоязычное общество разочаровалось в проводимой Российской Федерацией политике по отношению к диаспоре, они  не надеются на собственные силы.</w:t>
      </w:r>
    </w:p>
    <w:p w:rsidR="0018419C" w:rsidRPr="00314B22" w:rsidRDefault="0018419C" w:rsidP="00E531F9">
      <w:pPr>
        <w:spacing w:after="0" w:line="360" w:lineRule="auto"/>
        <w:ind w:firstLine="567"/>
        <w:jc w:val="both"/>
        <w:rPr>
          <w:rFonts w:ascii="Times New Roman" w:hAnsi="Times New Roman"/>
          <w:sz w:val="28"/>
          <w:szCs w:val="28"/>
        </w:rPr>
      </w:pPr>
      <w:r w:rsidRPr="00314B22">
        <w:rPr>
          <w:rFonts w:ascii="Times New Roman" w:hAnsi="Times New Roman"/>
          <w:sz w:val="28"/>
          <w:szCs w:val="28"/>
        </w:rPr>
        <w:lastRenderedPageBreak/>
        <w:t>Аналитики считают</w:t>
      </w:r>
      <w:r w:rsidR="000D4F7E" w:rsidRPr="000D4F7E">
        <w:rPr>
          <w:rFonts w:ascii="Times New Roman" w:hAnsi="Times New Roman"/>
          <w:sz w:val="28"/>
          <w:szCs w:val="28"/>
        </w:rPr>
        <w:t xml:space="preserve"> [59]</w:t>
      </w:r>
      <w:r w:rsidRPr="00314B22">
        <w:rPr>
          <w:rFonts w:ascii="Times New Roman" w:hAnsi="Times New Roman"/>
          <w:sz w:val="28"/>
          <w:szCs w:val="28"/>
        </w:rPr>
        <w:t xml:space="preserve">, что сегодня актуальными остаются вопросы защиты прав человека (образование, статус языка, </w:t>
      </w:r>
      <w:proofErr w:type="spellStart"/>
      <w:r w:rsidRPr="00314B22">
        <w:rPr>
          <w:rFonts w:ascii="Times New Roman" w:hAnsi="Times New Roman"/>
          <w:sz w:val="28"/>
          <w:szCs w:val="28"/>
        </w:rPr>
        <w:t>антиассимиляционная</w:t>
      </w:r>
      <w:proofErr w:type="spellEnd"/>
      <w:r w:rsidRPr="00314B22">
        <w:rPr>
          <w:rFonts w:ascii="Times New Roman" w:hAnsi="Times New Roman"/>
          <w:sz w:val="28"/>
          <w:szCs w:val="28"/>
        </w:rPr>
        <w:t xml:space="preserve"> политика и т.д.).</w:t>
      </w:r>
    </w:p>
    <w:p w:rsidR="0018419C" w:rsidRPr="00314B22" w:rsidRDefault="0018419C" w:rsidP="00E531F9">
      <w:pPr>
        <w:spacing w:after="0" w:line="360" w:lineRule="auto"/>
        <w:ind w:firstLine="567"/>
        <w:jc w:val="both"/>
        <w:rPr>
          <w:rFonts w:ascii="Times New Roman" w:hAnsi="Times New Roman"/>
          <w:sz w:val="28"/>
          <w:szCs w:val="28"/>
        </w:rPr>
      </w:pPr>
      <w:r w:rsidRPr="00314B22">
        <w:rPr>
          <w:rFonts w:ascii="Times New Roman" w:hAnsi="Times New Roman"/>
          <w:sz w:val="28"/>
          <w:szCs w:val="28"/>
        </w:rPr>
        <w:t>Российская Федерация, выстраивая отношения со странами Балтии, делает акцент на определенном дуализме. С одной стороны страны Балтии представляются единым субъектом (в геополитическом смысле), с другой стороны, Литва является своеобразным примером грамотной политики в отношении русскоязычного меньшинства (автоматическое гражданство всем, проживающим на территории Литвы к моменту восстановления независимости в начале 90-х), тем самым акцент ставится на Латвию и Эстонию. Максимальное внимание будет уделяться Латвии в связи с дискуссией о сохранении русскоязычного образования. Эстония, относительно РФ, является государством, придерживающимся латвийской модели, но в более мягкой форме. В Латвии и Эстонии будет уделяться гораздо больше внимания по вопросу защиты прав соотечественников, чем  в странах СНГ.</w:t>
      </w:r>
    </w:p>
    <w:p w:rsidR="0018419C" w:rsidRPr="00654469" w:rsidRDefault="0018419C" w:rsidP="00E531F9">
      <w:pPr>
        <w:spacing w:after="0" w:line="360" w:lineRule="auto"/>
        <w:ind w:firstLine="567"/>
        <w:jc w:val="both"/>
        <w:rPr>
          <w:rFonts w:ascii="Times New Roman" w:hAnsi="Times New Roman"/>
          <w:sz w:val="28"/>
          <w:szCs w:val="28"/>
        </w:rPr>
      </w:pPr>
      <w:r w:rsidRPr="00314B22">
        <w:rPr>
          <w:rFonts w:ascii="Times New Roman" w:hAnsi="Times New Roman"/>
          <w:sz w:val="28"/>
          <w:szCs w:val="28"/>
        </w:rPr>
        <w:t xml:space="preserve">Осознание того, что есть определенная  необходимость  укрепления диалога с Российской Федерацией и связей между русскими диаспорами стран Балтии, появилось относительно недавно. Точкой отсчета можно считать конференцию соотечественников, состоявшуюся в Латвии, в мае 2006 года. В рамках этой конференции, была принята резолюция, в которой говорится, что «после распада СССР русские стран Балтии оказались отделенными от ядра своей нации, столкнулись с серьезными проблемами сохранения своей идентичности». Эстония, Латвия, и в какой-то мере Литва, имеют признаки того, что «правящие элиты проводят политику явной или скрытой ассимиляции русского населения». «Нарушения политических прав и свобод русского населения в Латвии и Эстонии, большие осложнения с получением гражданства ставят наших соотечественников в трудное положение, они попадают в категорию как бы второсортных людей». Вступление в НАТО и ЕС странами Балтии НАТО «слабо повлияли на </w:t>
      </w:r>
      <w:r w:rsidRPr="00314B22">
        <w:rPr>
          <w:rFonts w:ascii="Times New Roman" w:hAnsi="Times New Roman"/>
          <w:sz w:val="28"/>
          <w:szCs w:val="28"/>
        </w:rPr>
        <w:lastRenderedPageBreak/>
        <w:t>положение коренного русского населения, права национальных меньшинств по-прежнему не соблюдаются... Русской диаспоре в странах Балтии важно, чтобы за прошедшими дискуссиями последовали конкретные шаги по решению существующих проблем».</w:t>
      </w:r>
      <w:r w:rsidR="000D4F7E">
        <w:rPr>
          <w:rFonts w:ascii="Times New Roman" w:hAnsi="Times New Roman"/>
          <w:sz w:val="28"/>
          <w:szCs w:val="28"/>
        </w:rPr>
        <w:t xml:space="preserve"> </w:t>
      </w:r>
      <w:r w:rsidR="000D4F7E" w:rsidRPr="00654469">
        <w:rPr>
          <w:rFonts w:ascii="Times New Roman" w:hAnsi="Times New Roman"/>
          <w:sz w:val="28"/>
          <w:szCs w:val="28"/>
        </w:rPr>
        <w:t>[</w:t>
      </w:r>
      <w:r w:rsidR="000D4F7E">
        <w:rPr>
          <w:rFonts w:ascii="Times New Roman" w:hAnsi="Times New Roman"/>
          <w:sz w:val="28"/>
          <w:szCs w:val="28"/>
        </w:rPr>
        <w:t>60</w:t>
      </w:r>
      <w:r w:rsidR="000D4F7E" w:rsidRPr="00654469">
        <w:rPr>
          <w:rFonts w:ascii="Times New Roman" w:hAnsi="Times New Roman"/>
          <w:sz w:val="28"/>
          <w:szCs w:val="28"/>
        </w:rPr>
        <w:t xml:space="preserve">]. </w:t>
      </w:r>
    </w:p>
    <w:p w:rsidR="0018419C" w:rsidRPr="00654469" w:rsidRDefault="0018419C" w:rsidP="00E531F9">
      <w:pPr>
        <w:spacing w:after="0" w:line="360" w:lineRule="auto"/>
        <w:ind w:firstLine="567"/>
        <w:jc w:val="both"/>
        <w:rPr>
          <w:rFonts w:ascii="Times New Roman" w:hAnsi="Times New Roman"/>
          <w:sz w:val="28"/>
          <w:szCs w:val="28"/>
        </w:rPr>
      </w:pPr>
      <w:r w:rsidRPr="00314B22">
        <w:rPr>
          <w:rFonts w:ascii="Times New Roman" w:hAnsi="Times New Roman"/>
          <w:sz w:val="28"/>
          <w:szCs w:val="28"/>
        </w:rPr>
        <w:t xml:space="preserve">Как заявил А. </w:t>
      </w:r>
      <w:proofErr w:type="spellStart"/>
      <w:r w:rsidRPr="00314B22">
        <w:rPr>
          <w:rFonts w:ascii="Times New Roman" w:hAnsi="Times New Roman"/>
          <w:sz w:val="28"/>
          <w:szCs w:val="28"/>
        </w:rPr>
        <w:t>Заренков</w:t>
      </w:r>
      <w:proofErr w:type="spellEnd"/>
      <w:r w:rsidRPr="00314B22">
        <w:rPr>
          <w:rFonts w:ascii="Times New Roman" w:hAnsi="Times New Roman"/>
          <w:sz w:val="28"/>
          <w:szCs w:val="28"/>
        </w:rPr>
        <w:t>, член Всемирного координационного совета российских соотечественников, вышеуказанный нами дуализм связан со следующим: «Во-первых, Россия начинает принимать участие в создании нового мироздания. Для всех соотечественников это должно стать ориентиром для действий. Во-вторых, необходимо найти возможности определить, как помочь России правильно решать проблемы своих соотечественников, в данном случае – в странах Балтии».</w:t>
      </w:r>
      <w:r w:rsidR="000D4F7E" w:rsidRPr="000D4F7E">
        <w:rPr>
          <w:rFonts w:ascii="Times New Roman" w:hAnsi="Times New Roman"/>
          <w:sz w:val="28"/>
          <w:szCs w:val="28"/>
        </w:rPr>
        <w:t xml:space="preserve"> [</w:t>
      </w:r>
      <w:r w:rsidR="000D4F7E" w:rsidRPr="00654469">
        <w:rPr>
          <w:rFonts w:ascii="Times New Roman" w:hAnsi="Times New Roman"/>
          <w:sz w:val="28"/>
          <w:szCs w:val="28"/>
        </w:rPr>
        <w:t>61]</w:t>
      </w:r>
    </w:p>
    <w:p w:rsidR="0018419C" w:rsidRDefault="0018419C" w:rsidP="00E531F9">
      <w:pPr>
        <w:spacing w:after="0" w:line="360" w:lineRule="auto"/>
        <w:ind w:firstLine="567"/>
        <w:jc w:val="both"/>
        <w:rPr>
          <w:rFonts w:ascii="Times New Roman" w:hAnsi="Times New Roman"/>
          <w:sz w:val="28"/>
          <w:szCs w:val="28"/>
        </w:rPr>
      </w:pPr>
      <w:r w:rsidRPr="00314B22">
        <w:rPr>
          <w:rFonts w:ascii="Times New Roman" w:hAnsi="Times New Roman"/>
          <w:sz w:val="28"/>
          <w:szCs w:val="28"/>
        </w:rPr>
        <w:t>Вполне очевидно, что Россия сама по себе активно ищет возможности и пути для собственного позиционирования в геополитическом и духовно-культурном пространстве. Это конечно важная проблема, которую должна решить наша политика, но не единственная. На наш взгляд, существует вероятность, что сегодня, русскоязычные ставшие гражданами Европейского союза, являются первоосновой механизма взаимодействия РФ и ЕС. Более того, после распада СССР, все русские, оказавшиеся за пределами своей Родины, превратились в источник взаимного развития сближения Евросоюза и Российской Федерации.</w:t>
      </w:r>
    </w:p>
    <w:p w:rsidR="00A353F8" w:rsidRPr="00A353F8" w:rsidRDefault="00A353F8" w:rsidP="00A353F8">
      <w:pPr>
        <w:spacing w:after="0" w:line="360" w:lineRule="auto"/>
        <w:jc w:val="both"/>
        <w:rPr>
          <w:rFonts w:ascii="Times New Roman" w:hAnsi="Times New Roman"/>
          <w:sz w:val="24"/>
          <w:szCs w:val="24"/>
        </w:rPr>
      </w:pPr>
      <w:r w:rsidRPr="00A353F8">
        <w:rPr>
          <w:rFonts w:ascii="Times New Roman" w:hAnsi="Times New Roman"/>
          <w:sz w:val="24"/>
          <w:szCs w:val="24"/>
        </w:rPr>
        <w:t>Примечания:</w:t>
      </w:r>
    </w:p>
    <w:p w:rsidR="00A353F8" w:rsidRPr="00A353F8" w:rsidRDefault="00A353F8" w:rsidP="00A353F8">
      <w:pPr>
        <w:spacing w:after="0" w:line="360" w:lineRule="auto"/>
        <w:jc w:val="both"/>
        <w:rPr>
          <w:rFonts w:ascii="Times New Roman" w:hAnsi="Times New Roman"/>
          <w:sz w:val="24"/>
          <w:szCs w:val="24"/>
        </w:rPr>
      </w:pPr>
      <w:r w:rsidRPr="00A353F8">
        <w:rPr>
          <w:rFonts w:ascii="Times New Roman" w:hAnsi="Times New Roman"/>
          <w:sz w:val="24"/>
          <w:szCs w:val="24"/>
        </w:rPr>
        <w:t>[1]</w:t>
      </w:r>
      <w:proofErr w:type="spellStart"/>
      <w:r w:rsidRPr="00A353F8">
        <w:rPr>
          <w:rFonts w:ascii="Times New Roman" w:hAnsi="Times New Roman"/>
          <w:sz w:val="24"/>
          <w:szCs w:val="24"/>
        </w:rPr>
        <w:t>Кладин</w:t>
      </w:r>
      <w:proofErr w:type="spellEnd"/>
      <w:r w:rsidRPr="00A353F8">
        <w:rPr>
          <w:rFonts w:ascii="Times New Roman" w:hAnsi="Times New Roman"/>
          <w:sz w:val="24"/>
          <w:szCs w:val="24"/>
        </w:rPr>
        <w:t xml:space="preserve"> И.О. Гражданство как инструмент этнической политики. –  Киев, 2004. – С.78.</w:t>
      </w:r>
    </w:p>
    <w:p w:rsidR="00A353F8" w:rsidRPr="00A353F8" w:rsidRDefault="00A353F8" w:rsidP="00A353F8">
      <w:pPr>
        <w:spacing w:after="0" w:line="360" w:lineRule="auto"/>
        <w:jc w:val="both"/>
        <w:rPr>
          <w:rFonts w:ascii="Times New Roman" w:hAnsi="Times New Roman"/>
          <w:sz w:val="24"/>
          <w:szCs w:val="24"/>
        </w:rPr>
      </w:pPr>
      <w:r w:rsidRPr="00A353F8">
        <w:rPr>
          <w:rFonts w:ascii="Times New Roman" w:hAnsi="Times New Roman"/>
          <w:sz w:val="24"/>
          <w:szCs w:val="24"/>
        </w:rPr>
        <w:t>[2]</w:t>
      </w:r>
      <w:proofErr w:type="spellStart"/>
      <w:r w:rsidRPr="00A353F8">
        <w:rPr>
          <w:rFonts w:ascii="Times New Roman" w:hAnsi="Times New Roman"/>
          <w:sz w:val="24"/>
          <w:szCs w:val="24"/>
        </w:rPr>
        <w:t>Колонуто</w:t>
      </w:r>
      <w:proofErr w:type="spellEnd"/>
      <w:r w:rsidRPr="00A353F8">
        <w:rPr>
          <w:rFonts w:ascii="Times New Roman" w:hAnsi="Times New Roman"/>
          <w:sz w:val="24"/>
          <w:szCs w:val="24"/>
        </w:rPr>
        <w:t xml:space="preserve"> А.Е. Страны Балтии. – М., 2004. – С.43.</w:t>
      </w:r>
    </w:p>
    <w:p w:rsidR="00A353F8" w:rsidRPr="00A353F8" w:rsidRDefault="00A353F8" w:rsidP="00A353F8">
      <w:pPr>
        <w:spacing w:after="0" w:line="360" w:lineRule="auto"/>
        <w:jc w:val="both"/>
        <w:rPr>
          <w:rFonts w:ascii="Times New Roman" w:hAnsi="Times New Roman"/>
          <w:sz w:val="24"/>
          <w:szCs w:val="24"/>
        </w:rPr>
      </w:pPr>
      <w:r w:rsidRPr="00A353F8">
        <w:rPr>
          <w:rFonts w:ascii="Times New Roman" w:hAnsi="Times New Roman"/>
          <w:sz w:val="24"/>
          <w:szCs w:val="24"/>
        </w:rPr>
        <w:t>[3]Миронов О.О. Российское гражданство и права личности. – М., 1996.</w:t>
      </w:r>
    </w:p>
    <w:p w:rsidR="00A353F8" w:rsidRPr="00A353F8" w:rsidRDefault="00A353F8" w:rsidP="00A353F8">
      <w:pPr>
        <w:spacing w:after="0" w:line="360" w:lineRule="auto"/>
        <w:jc w:val="both"/>
        <w:rPr>
          <w:rFonts w:ascii="Times New Roman" w:hAnsi="Times New Roman"/>
          <w:sz w:val="24"/>
          <w:szCs w:val="24"/>
        </w:rPr>
      </w:pPr>
      <w:r w:rsidRPr="00A353F8">
        <w:rPr>
          <w:rFonts w:ascii="Times New Roman" w:hAnsi="Times New Roman"/>
          <w:sz w:val="24"/>
          <w:szCs w:val="24"/>
        </w:rPr>
        <w:t>[4]</w:t>
      </w:r>
      <w:proofErr w:type="spellStart"/>
      <w:r w:rsidRPr="00A353F8">
        <w:rPr>
          <w:rFonts w:ascii="Times New Roman" w:hAnsi="Times New Roman"/>
          <w:sz w:val="24"/>
          <w:szCs w:val="24"/>
        </w:rPr>
        <w:t>Полоскова</w:t>
      </w:r>
      <w:proofErr w:type="spellEnd"/>
      <w:r w:rsidRPr="00A353F8">
        <w:rPr>
          <w:rFonts w:ascii="Times New Roman" w:hAnsi="Times New Roman"/>
          <w:sz w:val="24"/>
          <w:szCs w:val="24"/>
        </w:rPr>
        <w:t xml:space="preserve"> Т.В. «Русский мир» в контексте геополитических реалий. – М., 2002. – С.14.</w:t>
      </w:r>
    </w:p>
    <w:p w:rsidR="00A353F8" w:rsidRPr="00A353F8" w:rsidRDefault="00A353F8" w:rsidP="00A353F8">
      <w:pPr>
        <w:spacing w:after="0" w:line="360" w:lineRule="auto"/>
        <w:jc w:val="both"/>
        <w:rPr>
          <w:rFonts w:ascii="Times New Roman" w:hAnsi="Times New Roman"/>
          <w:sz w:val="24"/>
          <w:szCs w:val="24"/>
        </w:rPr>
      </w:pPr>
      <w:r w:rsidRPr="00A353F8">
        <w:rPr>
          <w:rFonts w:ascii="Times New Roman" w:hAnsi="Times New Roman"/>
          <w:sz w:val="24"/>
          <w:szCs w:val="24"/>
        </w:rPr>
        <w:t>[5]Библиотека диссертаций. Интеграция национальных рынков труда стран СНГ в новых экономических условиях. Режим доступа www.lib.ua-ru.net/diss/vved/78433.html</w:t>
      </w:r>
    </w:p>
    <w:p w:rsidR="00A353F8" w:rsidRPr="00A353F8" w:rsidRDefault="00A353F8" w:rsidP="00A353F8">
      <w:pPr>
        <w:spacing w:after="0" w:line="360" w:lineRule="auto"/>
        <w:jc w:val="both"/>
        <w:rPr>
          <w:rFonts w:ascii="Times New Roman" w:hAnsi="Times New Roman"/>
          <w:sz w:val="24"/>
          <w:szCs w:val="24"/>
        </w:rPr>
      </w:pPr>
      <w:r w:rsidRPr="00A353F8">
        <w:rPr>
          <w:rFonts w:ascii="Times New Roman" w:hAnsi="Times New Roman"/>
          <w:sz w:val="24"/>
          <w:szCs w:val="24"/>
        </w:rPr>
        <w:t>[6]Там же</w:t>
      </w:r>
    </w:p>
    <w:p w:rsidR="00A353F8" w:rsidRPr="00A353F8" w:rsidRDefault="00A353F8" w:rsidP="00A353F8">
      <w:pPr>
        <w:spacing w:after="0" w:line="360" w:lineRule="auto"/>
        <w:jc w:val="both"/>
        <w:rPr>
          <w:rFonts w:ascii="Times New Roman" w:hAnsi="Times New Roman"/>
          <w:sz w:val="24"/>
          <w:szCs w:val="24"/>
        </w:rPr>
      </w:pPr>
      <w:r w:rsidRPr="00A353F8">
        <w:rPr>
          <w:rFonts w:ascii="Times New Roman" w:hAnsi="Times New Roman"/>
          <w:sz w:val="24"/>
          <w:szCs w:val="24"/>
        </w:rPr>
        <w:t>[7]Сотрудничество России со странами СНГ в социально-трудовой сфере в 2002 году // Аналитический Вестник. – № 10/203.</w:t>
      </w:r>
    </w:p>
    <w:p w:rsidR="00A353F8" w:rsidRPr="00A353F8" w:rsidRDefault="00A353F8" w:rsidP="00A353F8">
      <w:pPr>
        <w:spacing w:after="0" w:line="360" w:lineRule="auto"/>
        <w:jc w:val="both"/>
        <w:rPr>
          <w:rFonts w:ascii="Times New Roman" w:hAnsi="Times New Roman"/>
          <w:sz w:val="24"/>
          <w:szCs w:val="24"/>
        </w:rPr>
      </w:pPr>
      <w:r w:rsidRPr="00A353F8">
        <w:rPr>
          <w:rFonts w:ascii="Times New Roman" w:hAnsi="Times New Roman"/>
          <w:sz w:val="24"/>
          <w:szCs w:val="24"/>
        </w:rPr>
        <w:t>[8]Российская диаспора на пространстве СНГ… – М., 2007. – С. 81.</w:t>
      </w:r>
    </w:p>
    <w:p w:rsidR="00A353F8" w:rsidRPr="00A353F8" w:rsidRDefault="00A353F8" w:rsidP="00A353F8">
      <w:pPr>
        <w:spacing w:after="0" w:line="360" w:lineRule="auto"/>
        <w:jc w:val="both"/>
        <w:rPr>
          <w:rFonts w:ascii="Times New Roman" w:hAnsi="Times New Roman"/>
          <w:sz w:val="24"/>
          <w:szCs w:val="24"/>
        </w:rPr>
      </w:pPr>
      <w:r w:rsidRPr="00A353F8">
        <w:rPr>
          <w:rFonts w:ascii="Times New Roman" w:hAnsi="Times New Roman"/>
          <w:sz w:val="24"/>
          <w:szCs w:val="24"/>
        </w:rPr>
        <w:lastRenderedPageBreak/>
        <w:t>[9]Там же. С. 149.</w:t>
      </w:r>
    </w:p>
    <w:p w:rsidR="00A353F8" w:rsidRPr="00A353F8" w:rsidRDefault="00A353F8" w:rsidP="00A353F8">
      <w:pPr>
        <w:spacing w:after="0" w:line="360" w:lineRule="auto"/>
        <w:jc w:val="both"/>
        <w:rPr>
          <w:rFonts w:ascii="Times New Roman" w:hAnsi="Times New Roman"/>
          <w:sz w:val="24"/>
          <w:szCs w:val="24"/>
        </w:rPr>
      </w:pPr>
      <w:r w:rsidRPr="00A353F8">
        <w:rPr>
          <w:rFonts w:ascii="Times New Roman" w:hAnsi="Times New Roman"/>
          <w:sz w:val="24"/>
          <w:szCs w:val="24"/>
        </w:rPr>
        <w:t>[10]Там же. С. 151.</w:t>
      </w:r>
    </w:p>
    <w:p w:rsidR="00A353F8" w:rsidRPr="00A353F8" w:rsidRDefault="00A353F8" w:rsidP="00A353F8">
      <w:pPr>
        <w:spacing w:after="0" w:line="360" w:lineRule="auto"/>
        <w:jc w:val="both"/>
        <w:rPr>
          <w:rFonts w:ascii="Times New Roman" w:hAnsi="Times New Roman"/>
          <w:sz w:val="24"/>
          <w:szCs w:val="24"/>
        </w:rPr>
      </w:pPr>
      <w:r w:rsidRPr="00A353F8">
        <w:rPr>
          <w:rFonts w:ascii="Times New Roman" w:hAnsi="Times New Roman"/>
          <w:sz w:val="24"/>
          <w:szCs w:val="24"/>
        </w:rPr>
        <w:t>[11]Там же. С. 310.</w:t>
      </w:r>
    </w:p>
    <w:p w:rsidR="00A353F8" w:rsidRPr="00A353F8" w:rsidRDefault="00A353F8" w:rsidP="00A353F8">
      <w:pPr>
        <w:spacing w:after="0" w:line="360" w:lineRule="auto"/>
        <w:jc w:val="both"/>
        <w:rPr>
          <w:rFonts w:ascii="Times New Roman" w:hAnsi="Times New Roman"/>
          <w:sz w:val="24"/>
          <w:szCs w:val="24"/>
        </w:rPr>
      </w:pPr>
      <w:r w:rsidRPr="00A353F8">
        <w:rPr>
          <w:rFonts w:ascii="Times New Roman" w:hAnsi="Times New Roman"/>
          <w:sz w:val="24"/>
          <w:szCs w:val="24"/>
        </w:rPr>
        <w:t>[12]Ануфриев А.Р. Парадоксы распада СССР. – М., 2001. – С.14.</w:t>
      </w:r>
    </w:p>
    <w:p w:rsidR="00A353F8" w:rsidRPr="00A353F8" w:rsidRDefault="00A353F8" w:rsidP="00A353F8">
      <w:pPr>
        <w:spacing w:after="0" w:line="360" w:lineRule="auto"/>
        <w:jc w:val="both"/>
        <w:rPr>
          <w:rFonts w:ascii="Times New Roman" w:hAnsi="Times New Roman"/>
          <w:sz w:val="24"/>
          <w:szCs w:val="24"/>
        </w:rPr>
      </w:pPr>
      <w:r w:rsidRPr="00A353F8">
        <w:rPr>
          <w:rFonts w:ascii="Times New Roman" w:hAnsi="Times New Roman"/>
          <w:sz w:val="24"/>
          <w:szCs w:val="24"/>
        </w:rPr>
        <w:t>[13]Российская диаспора на пространстве СНГ… – М., 2007. – С. 24.</w:t>
      </w:r>
    </w:p>
    <w:p w:rsidR="00A353F8" w:rsidRPr="00A353F8" w:rsidRDefault="00A353F8" w:rsidP="00A353F8">
      <w:pPr>
        <w:spacing w:after="0" w:line="360" w:lineRule="auto"/>
        <w:jc w:val="both"/>
        <w:rPr>
          <w:rFonts w:ascii="Times New Roman" w:hAnsi="Times New Roman"/>
          <w:sz w:val="24"/>
          <w:szCs w:val="24"/>
        </w:rPr>
      </w:pPr>
      <w:r w:rsidRPr="00A353F8">
        <w:rPr>
          <w:rFonts w:ascii="Times New Roman" w:hAnsi="Times New Roman"/>
          <w:sz w:val="24"/>
          <w:szCs w:val="24"/>
        </w:rPr>
        <w:t>[14]Там же. С. 316.</w:t>
      </w:r>
    </w:p>
    <w:p w:rsidR="00A353F8" w:rsidRPr="00A353F8" w:rsidRDefault="00A353F8" w:rsidP="00A353F8">
      <w:pPr>
        <w:spacing w:after="0" w:line="360" w:lineRule="auto"/>
        <w:jc w:val="both"/>
        <w:rPr>
          <w:rFonts w:ascii="Times New Roman" w:hAnsi="Times New Roman"/>
          <w:sz w:val="24"/>
          <w:szCs w:val="24"/>
        </w:rPr>
      </w:pPr>
      <w:r w:rsidRPr="00A353F8">
        <w:rPr>
          <w:rFonts w:ascii="Times New Roman" w:hAnsi="Times New Roman"/>
          <w:sz w:val="24"/>
          <w:szCs w:val="24"/>
        </w:rPr>
        <w:t>[15]</w:t>
      </w:r>
      <w:proofErr w:type="spellStart"/>
      <w:r w:rsidRPr="00A353F8">
        <w:rPr>
          <w:rFonts w:ascii="Times New Roman" w:hAnsi="Times New Roman"/>
          <w:sz w:val="24"/>
          <w:szCs w:val="24"/>
        </w:rPr>
        <w:t>Полит</w:t>
      </w:r>
      <w:proofErr w:type="gramStart"/>
      <w:r w:rsidRPr="00A353F8">
        <w:rPr>
          <w:rFonts w:ascii="Times New Roman" w:hAnsi="Times New Roman"/>
          <w:sz w:val="24"/>
          <w:szCs w:val="24"/>
        </w:rPr>
        <w:t>.Р</w:t>
      </w:r>
      <w:proofErr w:type="gramEnd"/>
      <w:r w:rsidRPr="00A353F8">
        <w:rPr>
          <w:rFonts w:ascii="Times New Roman" w:hAnsi="Times New Roman"/>
          <w:sz w:val="24"/>
          <w:szCs w:val="24"/>
        </w:rPr>
        <w:t>у</w:t>
      </w:r>
      <w:proofErr w:type="spellEnd"/>
      <w:r w:rsidRPr="00A353F8">
        <w:rPr>
          <w:rFonts w:ascii="Times New Roman" w:hAnsi="Times New Roman"/>
          <w:sz w:val="24"/>
          <w:szCs w:val="24"/>
        </w:rPr>
        <w:t>. Обыкновенный расизм. Как работает ненасильственная дискриминация. Режим доступа www.polit.ru</w:t>
      </w:r>
    </w:p>
    <w:p w:rsidR="00A353F8" w:rsidRPr="00A353F8" w:rsidRDefault="00A353F8" w:rsidP="00A353F8">
      <w:pPr>
        <w:spacing w:after="0" w:line="360" w:lineRule="auto"/>
        <w:jc w:val="both"/>
        <w:rPr>
          <w:rFonts w:ascii="Times New Roman" w:hAnsi="Times New Roman"/>
          <w:sz w:val="24"/>
          <w:szCs w:val="24"/>
        </w:rPr>
      </w:pPr>
      <w:r w:rsidRPr="00A353F8">
        <w:rPr>
          <w:rFonts w:ascii="Times New Roman" w:hAnsi="Times New Roman"/>
          <w:sz w:val="24"/>
          <w:szCs w:val="24"/>
        </w:rPr>
        <w:t>[16]Дискриминация русского населения в бывших республиках Советского Союза. Режим доступа http://derzava.com/statji/diskriminaciya.html</w:t>
      </w:r>
    </w:p>
    <w:p w:rsidR="00A353F8" w:rsidRPr="00A353F8" w:rsidRDefault="00A353F8" w:rsidP="00A353F8">
      <w:pPr>
        <w:spacing w:after="0" w:line="360" w:lineRule="auto"/>
        <w:jc w:val="both"/>
        <w:rPr>
          <w:rFonts w:ascii="Times New Roman" w:hAnsi="Times New Roman"/>
          <w:sz w:val="24"/>
          <w:szCs w:val="24"/>
        </w:rPr>
      </w:pPr>
      <w:r w:rsidRPr="00A353F8">
        <w:rPr>
          <w:rFonts w:ascii="Times New Roman" w:hAnsi="Times New Roman"/>
          <w:sz w:val="24"/>
          <w:szCs w:val="24"/>
        </w:rPr>
        <w:t>[17]</w:t>
      </w:r>
      <w:proofErr w:type="spellStart"/>
      <w:r w:rsidRPr="00A353F8">
        <w:rPr>
          <w:rFonts w:ascii="Times New Roman" w:hAnsi="Times New Roman"/>
          <w:sz w:val="24"/>
          <w:szCs w:val="24"/>
        </w:rPr>
        <w:t>Полоскова</w:t>
      </w:r>
      <w:proofErr w:type="spellEnd"/>
      <w:r w:rsidRPr="00A353F8">
        <w:rPr>
          <w:rFonts w:ascii="Times New Roman" w:hAnsi="Times New Roman"/>
          <w:sz w:val="24"/>
          <w:szCs w:val="24"/>
        </w:rPr>
        <w:t xml:space="preserve"> Т.В. «Русский мир» в контексте геополитических реалий. – М., 2002. – С.24.</w:t>
      </w:r>
    </w:p>
    <w:p w:rsidR="00A353F8" w:rsidRPr="00A353F8" w:rsidRDefault="00A353F8" w:rsidP="00A353F8">
      <w:pPr>
        <w:spacing w:after="0" w:line="360" w:lineRule="auto"/>
        <w:jc w:val="both"/>
        <w:rPr>
          <w:rFonts w:ascii="Times New Roman" w:hAnsi="Times New Roman"/>
          <w:sz w:val="24"/>
          <w:szCs w:val="24"/>
        </w:rPr>
      </w:pPr>
      <w:r w:rsidRPr="00A353F8">
        <w:rPr>
          <w:rFonts w:ascii="Times New Roman" w:hAnsi="Times New Roman"/>
          <w:sz w:val="24"/>
          <w:szCs w:val="24"/>
        </w:rPr>
        <w:t>[18]Справочник российского соотечественника. – Изд. 2-е, исправленное и дополненное. – М., 2006.</w:t>
      </w:r>
    </w:p>
    <w:p w:rsidR="00A353F8" w:rsidRPr="00A353F8" w:rsidRDefault="00A353F8" w:rsidP="00A353F8">
      <w:pPr>
        <w:spacing w:after="0" w:line="360" w:lineRule="auto"/>
        <w:jc w:val="both"/>
        <w:rPr>
          <w:rFonts w:ascii="Times New Roman" w:hAnsi="Times New Roman"/>
          <w:sz w:val="24"/>
          <w:szCs w:val="24"/>
        </w:rPr>
      </w:pPr>
      <w:r w:rsidRPr="00A353F8">
        <w:rPr>
          <w:rFonts w:ascii="Times New Roman" w:hAnsi="Times New Roman"/>
          <w:sz w:val="24"/>
          <w:szCs w:val="24"/>
        </w:rPr>
        <w:t>[19]Там же. С. 140, 62, 78, 11, 16, 136.</w:t>
      </w:r>
    </w:p>
    <w:p w:rsidR="00A353F8" w:rsidRPr="00A353F8" w:rsidRDefault="00A353F8" w:rsidP="00A353F8">
      <w:pPr>
        <w:spacing w:after="0" w:line="360" w:lineRule="auto"/>
        <w:jc w:val="both"/>
        <w:rPr>
          <w:rFonts w:ascii="Times New Roman" w:hAnsi="Times New Roman"/>
          <w:sz w:val="24"/>
          <w:szCs w:val="24"/>
        </w:rPr>
      </w:pPr>
      <w:r w:rsidRPr="00A353F8">
        <w:rPr>
          <w:rFonts w:ascii="Times New Roman" w:hAnsi="Times New Roman"/>
          <w:sz w:val="24"/>
          <w:szCs w:val="24"/>
        </w:rPr>
        <w:t>[20]Российский вектор – 2003. Информационный аналитический бюллетень. – № 1 (14).</w:t>
      </w:r>
    </w:p>
    <w:p w:rsidR="00A353F8" w:rsidRPr="00A353F8" w:rsidRDefault="00A353F8" w:rsidP="00A353F8">
      <w:pPr>
        <w:spacing w:after="0" w:line="360" w:lineRule="auto"/>
        <w:jc w:val="both"/>
        <w:rPr>
          <w:rFonts w:ascii="Times New Roman" w:hAnsi="Times New Roman"/>
          <w:sz w:val="24"/>
          <w:szCs w:val="24"/>
        </w:rPr>
      </w:pPr>
      <w:r w:rsidRPr="00A353F8">
        <w:rPr>
          <w:rFonts w:ascii="Times New Roman" w:hAnsi="Times New Roman"/>
          <w:sz w:val="24"/>
          <w:szCs w:val="24"/>
        </w:rPr>
        <w:t>[21]Российская диаспора на пространстве СНГ… – М., 2007. – С. 395.</w:t>
      </w:r>
    </w:p>
    <w:p w:rsidR="00A353F8" w:rsidRPr="00A353F8" w:rsidRDefault="00A353F8" w:rsidP="00A353F8">
      <w:pPr>
        <w:spacing w:after="0" w:line="360" w:lineRule="auto"/>
        <w:jc w:val="both"/>
        <w:rPr>
          <w:rFonts w:ascii="Times New Roman" w:hAnsi="Times New Roman"/>
          <w:sz w:val="24"/>
          <w:szCs w:val="24"/>
        </w:rPr>
      </w:pPr>
      <w:r w:rsidRPr="00A353F8">
        <w:rPr>
          <w:rFonts w:ascii="Times New Roman" w:hAnsi="Times New Roman"/>
          <w:sz w:val="24"/>
          <w:szCs w:val="24"/>
        </w:rPr>
        <w:t>[22]Ура-</w:t>
      </w:r>
      <w:proofErr w:type="spellStart"/>
      <w:r w:rsidRPr="00A353F8">
        <w:rPr>
          <w:rFonts w:ascii="Times New Roman" w:hAnsi="Times New Roman"/>
          <w:sz w:val="24"/>
          <w:szCs w:val="24"/>
        </w:rPr>
        <w:t>Информ</w:t>
      </w:r>
      <w:proofErr w:type="spellEnd"/>
      <w:r w:rsidRPr="00A353F8">
        <w:rPr>
          <w:rFonts w:ascii="Times New Roman" w:hAnsi="Times New Roman"/>
          <w:sz w:val="24"/>
          <w:szCs w:val="24"/>
        </w:rPr>
        <w:t>. Россияне поддержали инициативу Волги раздать в Украине «карты русских». Режим доступа ura-inform.com/</w:t>
      </w:r>
      <w:proofErr w:type="spellStart"/>
      <w:r w:rsidRPr="00A353F8">
        <w:rPr>
          <w:rFonts w:ascii="Times New Roman" w:hAnsi="Times New Roman"/>
          <w:sz w:val="24"/>
          <w:szCs w:val="24"/>
        </w:rPr>
        <w:t>politics</w:t>
      </w:r>
      <w:proofErr w:type="spellEnd"/>
      <w:r w:rsidRPr="00A353F8">
        <w:rPr>
          <w:rFonts w:ascii="Times New Roman" w:hAnsi="Times New Roman"/>
          <w:sz w:val="24"/>
          <w:szCs w:val="24"/>
        </w:rPr>
        <w:t>/2008/06/03/</w:t>
      </w:r>
      <w:proofErr w:type="spellStart"/>
      <w:r w:rsidRPr="00A353F8">
        <w:rPr>
          <w:rFonts w:ascii="Times New Roman" w:hAnsi="Times New Roman"/>
          <w:sz w:val="24"/>
          <w:szCs w:val="24"/>
        </w:rPr>
        <w:t>volga</w:t>
      </w:r>
      <w:proofErr w:type="spellEnd"/>
      <w:r w:rsidRPr="00A353F8">
        <w:rPr>
          <w:rFonts w:ascii="Times New Roman" w:hAnsi="Times New Roman"/>
          <w:sz w:val="24"/>
          <w:szCs w:val="24"/>
        </w:rPr>
        <w:t>/</w:t>
      </w:r>
    </w:p>
    <w:p w:rsidR="00A353F8" w:rsidRPr="00A353F8" w:rsidRDefault="00A353F8" w:rsidP="00A353F8">
      <w:pPr>
        <w:spacing w:after="0" w:line="360" w:lineRule="auto"/>
        <w:jc w:val="both"/>
        <w:rPr>
          <w:rFonts w:ascii="Times New Roman" w:hAnsi="Times New Roman"/>
          <w:sz w:val="24"/>
          <w:szCs w:val="24"/>
        </w:rPr>
      </w:pPr>
      <w:r w:rsidRPr="00A353F8">
        <w:rPr>
          <w:rFonts w:ascii="Times New Roman" w:hAnsi="Times New Roman"/>
          <w:sz w:val="24"/>
          <w:szCs w:val="24"/>
        </w:rPr>
        <w:t>[23]Дипломатическая Академия Министерства иностранных дел Российской Федерации. Режим доступа http://www.dipacademy.ru/</w:t>
      </w:r>
    </w:p>
    <w:p w:rsidR="00A353F8" w:rsidRPr="00A353F8" w:rsidRDefault="00A353F8" w:rsidP="00A353F8">
      <w:pPr>
        <w:spacing w:after="0" w:line="360" w:lineRule="auto"/>
        <w:jc w:val="both"/>
        <w:rPr>
          <w:rFonts w:ascii="Times New Roman" w:hAnsi="Times New Roman"/>
          <w:sz w:val="24"/>
          <w:szCs w:val="24"/>
        </w:rPr>
      </w:pPr>
      <w:r w:rsidRPr="00A353F8">
        <w:rPr>
          <w:rFonts w:ascii="Times New Roman" w:hAnsi="Times New Roman"/>
          <w:sz w:val="24"/>
          <w:szCs w:val="24"/>
        </w:rPr>
        <w:t>[24]Вступительное слово Министра иностранных дел РФ, председателя Правительственной комиссии по делам соотечественников С.В. Лаврова на Конференции по статусу русского языка за рубежом. Режим доступа www.regnum.ru</w:t>
      </w:r>
    </w:p>
    <w:p w:rsidR="00A353F8" w:rsidRPr="00A353F8" w:rsidRDefault="00A353F8" w:rsidP="00A353F8">
      <w:pPr>
        <w:spacing w:after="0" w:line="360" w:lineRule="auto"/>
        <w:jc w:val="both"/>
        <w:rPr>
          <w:rFonts w:ascii="Times New Roman" w:hAnsi="Times New Roman"/>
          <w:sz w:val="24"/>
          <w:szCs w:val="24"/>
        </w:rPr>
      </w:pPr>
      <w:r w:rsidRPr="00A353F8">
        <w:rPr>
          <w:rFonts w:ascii="Times New Roman" w:hAnsi="Times New Roman"/>
          <w:sz w:val="24"/>
          <w:szCs w:val="24"/>
        </w:rPr>
        <w:t>[25]Белозеров В.С.  Этническая карта Северного Кавказа. – М.: ОГИ, 2005. – С. 134; Гринин Л.Е. Глобализация и проблемы национального суверенитета // Вызовы современности и философия: Материалы «Круглого стола» посвященного Дню философии ЮНЕСКО. Кыргызско-Российский Славянский университет /Под общ</w:t>
      </w:r>
      <w:proofErr w:type="gramStart"/>
      <w:r w:rsidRPr="00A353F8">
        <w:rPr>
          <w:rFonts w:ascii="Times New Roman" w:hAnsi="Times New Roman"/>
          <w:sz w:val="24"/>
          <w:szCs w:val="24"/>
        </w:rPr>
        <w:t>.</w:t>
      </w:r>
      <w:proofErr w:type="gramEnd"/>
      <w:r w:rsidRPr="00A353F8">
        <w:rPr>
          <w:rFonts w:ascii="Times New Roman" w:hAnsi="Times New Roman"/>
          <w:sz w:val="24"/>
          <w:szCs w:val="24"/>
        </w:rPr>
        <w:t xml:space="preserve"> </w:t>
      </w:r>
      <w:proofErr w:type="gramStart"/>
      <w:r w:rsidRPr="00A353F8">
        <w:rPr>
          <w:rFonts w:ascii="Times New Roman" w:hAnsi="Times New Roman"/>
          <w:sz w:val="24"/>
          <w:szCs w:val="24"/>
        </w:rPr>
        <w:t>р</w:t>
      </w:r>
      <w:proofErr w:type="gramEnd"/>
      <w:r w:rsidRPr="00A353F8">
        <w:rPr>
          <w:rFonts w:ascii="Times New Roman" w:hAnsi="Times New Roman"/>
          <w:sz w:val="24"/>
          <w:szCs w:val="24"/>
        </w:rPr>
        <w:t>ед. И.И. Ивановой. – Бишкек, 2004. – С.41.</w:t>
      </w:r>
    </w:p>
    <w:p w:rsidR="00A353F8" w:rsidRPr="00A353F8" w:rsidRDefault="00A353F8" w:rsidP="00A353F8">
      <w:pPr>
        <w:spacing w:after="0" w:line="360" w:lineRule="auto"/>
        <w:jc w:val="both"/>
        <w:rPr>
          <w:rFonts w:ascii="Times New Roman" w:hAnsi="Times New Roman"/>
          <w:sz w:val="24"/>
          <w:szCs w:val="24"/>
        </w:rPr>
      </w:pPr>
      <w:r w:rsidRPr="00A353F8">
        <w:rPr>
          <w:rFonts w:ascii="Times New Roman" w:hAnsi="Times New Roman"/>
          <w:sz w:val="24"/>
          <w:szCs w:val="24"/>
        </w:rPr>
        <w:t>[26]Российская диаспора в странах СНГ и Балтии: состояние и перспективы… -M., 2007. – С. 244</w:t>
      </w:r>
    </w:p>
    <w:p w:rsidR="00A353F8" w:rsidRPr="00A353F8" w:rsidRDefault="00A353F8" w:rsidP="00A353F8">
      <w:pPr>
        <w:spacing w:after="0" w:line="360" w:lineRule="auto"/>
        <w:jc w:val="both"/>
        <w:rPr>
          <w:rFonts w:ascii="Times New Roman" w:hAnsi="Times New Roman"/>
          <w:sz w:val="24"/>
          <w:szCs w:val="24"/>
        </w:rPr>
      </w:pPr>
      <w:r w:rsidRPr="00A353F8">
        <w:rPr>
          <w:rFonts w:ascii="Times New Roman" w:hAnsi="Times New Roman"/>
          <w:sz w:val="24"/>
          <w:szCs w:val="24"/>
        </w:rPr>
        <w:t>[27]</w:t>
      </w:r>
      <w:proofErr w:type="spellStart"/>
      <w:r w:rsidRPr="00A353F8">
        <w:rPr>
          <w:rFonts w:ascii="Times New Roman" w:hAnsi="Times New Roman"/>
          <w:sz w:val="24"/>
          <w:szCs w:val="24"/>
        </w:rPr>
        <w:t>Балтэксперт</w:t>
      </w:r>
      <w:proofErr w:type="spellEnd"/>
      <w:r w:rsidRPr="00A353F8">
        <w:rPr>
          <w:rFonts w:ascii="Times New Roman" w:hAnsi="Times New Roman"/>
          <w:sz w:val="24"/>
          <w:szCs w:val="24"/>
        </w:rPr>
        <w:t>. Итоги переписи населения 2011 года. Режим доступа   http://www.baltexpert.com/2011/06/16/</w:t>
      </w:r>
    </w:p>
    <w:p w:rsidR="00A353F8" w:rsidRPr="00A353F8" w:rsidRDefault="00A353F8" w:rsidP="00A353F8">
      <w:pPr>
        <w:spacing w:after="0" w:line="360" w:lineRule="auto"/>
        <w:jc w:val="both"/>
        <w:rPr>
          <w:rFonts w:ascii="Times New Roman" w:hAnsi="Times New Roman"/>
          <w:sz w:val="24"/>
          <w:szCs w:val="24"/>
        </w:rPr>
      </w:pPr>
      <w:r w:rsidRPr="00A353F8">
        <w:rPr>
          <w:rFonts w:ascii="Times New Roman" w:hAnsi="Times New Roman"/>
          <w:sz w:val="24"/>
          <w:szCs w:val="24"/>
        </w:rPr>
        <w:t xml:space="preserve">[28]Черниченко С.В. ООН и права человека // Дипломатический ежегодник. – М., 1997.; Чубаров В.М. К вопросу об определении понятия «соотечественник» // Дипломатически </w:t>
      </w:r>
      <w:r w:rsidRPr="00A353F8">
        <w:rPr>
          <w:rFonts w:ascii="Times New Roman" w:hAnsi="Times New Roman"/>
          <w:sz w:val="24"/>
          <w:szCs w:val="24"/>
        </w:rPr>
        <w:lastRenderedPageBreak/>
        <w:t>вестник. – 1996. – № 1; Тишков В.А. Этничность, национализм и государство в посткоммунистическом обществе // Вопросы социологии. – 1993. – № 1/2.</w:t>
      </w:r>
    </w:p>
    <w:p w:rsidR="00A353F8" w:rsidRPr="00A353F8" w:rsidRDefault="00A353F8" w:rsidP="00A353F8">
      <w:pPr>
        <w:spacing w:after="0" w:line="360" w:lineRule="auto"/>
        <w:jc w:val="both"/>
        <w:rPr>
          <w:rFonts w:ascii="Times New Roman" w:hAnsi="Times New Roman"/>
          <w:sz w:val="24"/>
          <w:szCs w:val="24"/>
        </w:rPr>
      </w:pPr>
      <w:r w:rsidRPr="00A353F8">
        <w:rPr>
          <w:rFonts w:ascii="Times New Roman" w:hAnsi="Times New Roman"/>
          <w:sz w:val="24"/>
          <w:szCs w:val="24"/>
        </w:rPr>
        <w:t xml:space="preserve">[29]Исаков С. Русские в Эстонии. – Таллинн, 1997; </w:t>
      </w:r>
      <w:proofErr w:type="spellStart"/>
      <w:r w:rsidRPr="00A353F8">
        <w:rPr>
          <w:rFonts w:ascii="Times New Roman" w:hAnsi="Times New Roman"/>
          <w:sz w:val="24"/>
          <w:szCs w:val="24"/>
        </w:rPr>
        <w:t>Гнедкова</w:t>
      </w:r>
      <w:proofErr w:type="spellEnd"/>
      <w:r w:rsidRPr="00A353F8">
        <w:rPr>
          <w:rFonts w:ascii="Times New Roman" w:hAnsi="Times New Roman"/>
          <w:sz w:val="24"/>
          <w:szCs w:val="24"/>
        </w:rPr>
        <w:t xml:space="preserve"> И.И. Положение русского населения в Латвии и Литве: этнополитический аспект // </w:t>
      </w:r>
      <w:proofErr w:type="spellStart"/>
      <w:r w:rsidRPr="00A353F8">
        <w:rPr>
          <w:rFonts w:ascii="Times New Roman" w:hAnsi="Times New Roman"/>
          <w:sz w:val="24"/>
          <w:szCs w:val="24"/>
        </w:rPr>
        <w:t>Автореф</w:t>
      </w:r>
      <w:proofErr w:type="spellEnd"/>
      <w:r w:rsidRPr="00A353F8">
        <w:rPr>
          <w:rFonts w:ascii="Times New Roman" w:hAnsi="Times New Roman"/>
          <w:sz w:val="24"/>
          <w:szCs w:val="24"/>
        </w:rPr>
        <w:t xml:space="preserve">. </w:t>
      </w:r>
      <w:proofErr w:type="spellStart"/>
      <w:r w:rsidRPr="00A353F8">
        <w:rPr>
          <w:rFonts w:ascii="Times New Roman" w:hAnsi="Times New Roman"/>
          <w:sz w:val="24"/>
          <w:szCs w:val="24"/>
        </w:rPr>
        <w:t>дисс</w:t>
      </w:r>
      <w:proofErr w:type="spellEnd"/>
      <w:r w:rsidRPr="00A353F8">
        <w:rPr>
          <w:rFonts w:ascii="Times New Roman" w:hAnsi="Times New Roman"/>
          <w:sz w:val="24"/>
          <w:szCs w:val="24"/>
        </w:rPr>
        <w:t>. …канд. полит</w:t>
      </w:r>
      <w:proofErr w:type="gramStart"/>
      <w:r w:rsidRPr="00A353F8">
        <w:rPr>
          <w:rFonts w:ascii="Times New Roman" w:hAnsi="Times New Roman"/>
          <w:sz w:val="24"/>
          <w:szCs w:val="24"/>
        </w:rPr>
        <w:t>.</w:t>
      </w:r>
      <w:proofErr w:type="gramEnd"/>
      <w:r w:rsidRPr="00A353F8">
        <w:rPr>
          <w:rFonts w:ascii="Times New Roman" w:hAnsi="Times New Roman"/>
          <w:sz w:val="24"/>
          <w:szCs w:val="24"/>
        </w:rPr>
        <w:t xml:space="preserve"> </w:t>
      </w:r>
      <w:proofErr w:type="gramStart"/>
      <w:r w:rsidRPr="00A353F8">
        <w:rPr>
          <w:rFonts w:ascii="Times New Roman" w:hAnsi="Times New Roman"/>
          <w:sz w:val="24"/>
          <w:szCs w:val="24"/>
        </w:rPr>
        <w:t>н</w:t>
      </w:r>
      <w:proofErr w:type="gramEnd"/>
      <w:r w:rsidRPr="00A353F8">
        <w:rPr>
          <w:rFonts w:ascii="Times New Roman" w:hAnsi="Times New Roman"/>
          <w:sz w:val="24"/>
          <w:szCs w:val="24"/>
        </w:rPr>
        <w:t>аук. – М., 1997.</w:t>
      </w:r>
    </w:p>
    <w:p w:rsidR="00A353F8" w:rsidRPr="00A353F8" w:rsidRDefault="00A353F8" w:rsidP="00A353F8">
      <w:pPr>
        <w:spacing w:after="0" w:line="360" w:lineRule="auto"/>
        <w:jc w:val="both"/>
        <w:rPr>
          <w:rFonts w:ascii="Times New Roman" w:hAnsi="Times New Roman"/>
          <w:sz w:val="24"/>
          <w:szCs w:val="24"/>
        </w:rPr>
      </w:pPr>
      <w:r w:rsidRPr="00A353F8">
        <w:rPr>
          <w:rFonts w:ascii="Times New Roman" w:hAnsi="Times New Roman"/>
          <w:sz w:val="24"/>
          <w:szCs w:val="24"/>
        </w:rPr>
        <w:t>[30]Миронов О.О. Российское гражданство и права личности. – М., 1996.</w:t>
      </w:r>
    </w:p>
    <w:p w:rsidR="00A353F8" w:rsidRPr="00A353F8" w:rsidRDefault="00A353F8" w:rsidP="00A353F8">
      <w:pPr>
        <w:spacing w:after="0" w:line="360" w:lineRule="auto"/>
        <w:jc w:val="both"/>
        <w:rPr>
          <w:rFonts w:ascii="Times New Roman" w:hAnsi="Times New Roman"/>
          <w:sz w:val="24"/>
          <w:szCs w:val="24"/>
        </w:rPr>
      </w:pPr>
      <w:r w:rsidRPr="00A353F8">
        <w:rPr>
          <w:rFonts w:ascii="Times New Roman" w:hAnsi="Times New Roman"/>
          <w:sz w:val="24"/>
          <w:szCs w:val="24"/>
        </w:rPr>
        <w:t xml:space="preserve">[31] </w:t>
      </w:r>
      <w:proofErr w:type="spellStart"/>
      <w:r w:rsidRPr="00A353F8">
        <w:rPr>
          <w:rFonts w:ascii="Times New Roman" w:hAnsi="Times New Roman"/>
          <w:sz w:val="24"/>
          <w:szCs w:val="24"/>
        </w:rPr>
        <w:t>Ньюзмаркет</w:t>
      </w:r>
      <w:proofErr w:type="spellEnd"/>
      <w:r w:rsidRPr="00A353F8">
        <w:rPr>
          <w:rFonts w:ascii="Times New Roman" w:hAnsi="Times New Roman"/>
          <w:sz w:val="24"/>
          <w:szCs w:val="24"/>
        </w:rPr>
        <w:t>. Латвия. Режим доступа http://www.newmarkets.ru/nm-ru/MID/latvia/latvia.htm</w:t>
      </w:r>
    </w:p>
    <w:p w:rsidR="00A353F8" w:rsidRPr="00A353F8" w:rsidRDefault="00A353F8" w:rsidP="00A353F8">
      <w:pPr>
        <w:spacing w:after="0" w:line="360" w:lineRule="auto"/>
        <w:jc w:val="both"/>
        <w:rPr>
          <w:rFonts w:ascii="Times New Roman" w:hAnsi="Times New Roman"/>
          <w:sz w:val="24"/>
          <w:szCs w:val="24"/>
        </w:rPr>
      </w:pPr>
      <w:r w:rsidRPr="00A353F8">
        <w:rPr>
          <w:rFonts w:ascii="Times New Roman" w:hAnsi="Times New Roman"/>
          <w:sz w:val="24"/>
          <w:szCs w:val="24"/>
        </w:rPr>
        <w:t>[32]Российский вектор–2004 // Информационно-аналитический бюллетень. – № 3 (18).</w:t>
      </w:r>
    </w:p>
    <w:p w:rsidR="00A353F8" w:rsidRPr="00A353F8" w:rsidRDefault="00A353F8" w:rsidP="00A353F8">
      <w:pPr>
        <w:spacing w:after="0" w:line="360" w:lineRule="auto"/>
        <w:jc w:val="both"/>
        <w:rPr>
          <w:rFonts w:ascii="Times New Roman" w:hAnsi="Times New Roman"/>
          <w:sz w:val="24"/>
          <w:szCs w:val="24"/>
        </w:rPr>
      </w:pPr>
      <w:r w:rsidRPr="00A353F8">
        <w:rPr>
          <w:rFonts w:ascii="Times New Roman" w:hAnsi="Times New Roman"/>
          <w:sz w:val="24"/>
          <w:szCs w:val="24"/>
        </w:rPr>
        <w:t>[33]Держава. Дискриминация русского населения в бывших республиках Советского Союза. Режим доступа http://derzava.com/statji/diskriminaciya.html</w:t>
      </w:r>
    </w:p>
    <w:p w:rsidR="00A353F8" w:rsidRPr="00A353F8" w:rsidRDefault="00A353F8" w:rsidP="00A353F8">
      <w:pPr>
        <w:spacing w:after="0" w:line="360" w:lineRule="auto"/>
        <w:jc w:val="both"/>
        <w:rPr>
          <w:rFonts w:ascii="Times New Roman" w:hAnsi="Times New Roman"/>
          <w:sz w:val="24"/>
          <w:szCs w:val="24"/>
        </w:rPr>
      </w:pPr>
      <w:r w:rsidRPr="00A353F8">
        <w:rPr>
          <w:rFonts w:ascii="Times New Roman" w:hAnsi="Times New Roman"/>
          <w:sz w:val="24"/>
          <w:szCs w:val="24"/>
        </w:rPr>
        <w:t xml:space="preserve">[34] </w:t>
      </w:r>
      <w:proofErr w:type="spellStart"/>
      <w:r w:rsidRPr="00A353F8">
        <w:rPr>
          <w:rFonts w:ascii="Times New Roman" w:hAnsi="Times New Roman"/>
          <w:sz w:val="24"/>
          <w:szCs w:val="24"/>
        </w:rPr>
        <w:t>Лейшкалне</w:t>
      </w:r>
      <w:proofErr w:type="spellEnd"/>
      <w:r w:rsidRPr="00A353F8">
        <w:rPr>
          <w:rFonts w:ascii="Times New Roman" w:hAnsi="Times New Roman"/>
          <w:sz w:val="24"/>
          <w:szCs w:val="24"/>
        </w:rPr>
        <w:t xml:space="preserve"> Г.К. Русскоязычное население Латвии: проблемы интеграции в общество. Режим доступа www.ecsocman.edu.ru/</w:t>
      </w:r>
    </w:p>
    <w:p w:rsidR="00A353F8" w:rsidRPr="00A353F8" w:rsidRDefault="00A353F8" w:rsidP="00A353F8">
      <w:pPr>
        <w:spacing w:after="0" w:line="360" w:lineRule="auto"/>
        <w:jc w:val="both"/>
        <w:rPr>
          <w:rFonts w:ascii="Times New Roman" w:hAnsi="Times New Roman"/>
          <w:sz w:val="24"/>
          <w:szCs w:val="24"/>
        </w:rPr>
      </w:pPr>
      <w:r w:rsidRPr="00A353F8">
        <w:rPr>
          <w:rFonts w:ascii="Times New Roman" w:hAnsi="Times New Roman"/>
          <w:sz w:val="24"/>
          <w:szCs w:val="24"/>
        </w:rPr>
        <w:t>[35] Пименов И. О переходе образования в Латвийской Республике на государственный язык. Режим доступа www.materik.ru/</w:t>
      </w:r>
    </w:p>
    <w:p w:rsidR="00A353F8" w:rsidRPr="00A353F8" w:rsidRDefault="00A353F8" w:rsidP="00A353F8">
      <w:pPr>
        <w:spacing w:after="0" w:line="360" w:lineRule="auto"/>
        <w:jc w:val="both"/>
        <w:rPr>
          <w:rFonts w:ascii="Times New Roman" w:hAnsi="Times New Roman"/>
          <w:sz w:val="24"/>
          <w:szCs w:val="24"/>
        </w:rPr>
      </w:pPr>
      <w:r w:rsidRPr="00A353F8">
        <w:rPr>
          <w:rFonts w:ascii="Times New Roman" w:hAnsi="Times New Roman"/>
          <w:sz w:val="24"/>
          <w:szCs w:val="24"/>
        </w:rPr>
        <w:t>[36]Там же</w:t>
      </w:r>
    </w:p>
    <w:p w:rsidR="00A353F8" w:rsidRPr="00A353F8" w:rsidRDefault="00A353F8" w:rsidP="00A353F8">
      <w:pPr>
        <w:spacing w:after="0" w:line="360" w:lineRule="auto"/>
        <w:jc w:val="both"/>
        <w:rPr>
          <w:rFonts w:ascii="Times New Roman" w:hAnsi="Times New Roman"/>
          <w:sz w:val="24"/>
          <w:szCs w:val="24"/>
        </w:rPr>
      </w:pPr>
      <w:r w:rsidRPr="00A353F8">
        <w:rPr>
          <w:rFonts w:ascii="Times New Roman" w:hAnsi="Times New Roman"/>
          <w:sz w:val="24"/>
          <w:szCs w:val="24"/>
        </w:rPr>
        <w:t>[37]</w:t>
      </w:r>
      <w:proofErr w:type="spellStart"/>
      <w:r w:rsidRPr="00A353F8">
        <w:rPr>
          <w:rFonts w:ascii="Times New Roman" w:hAnsi="Times New Roman"/>
          <w:sz w:val="24"/>
          <w:szCs w:val="24"/>
        </w:rPr>
        <w:t>Гирт</w:t>
      </w:r>
      <w:proofErr w:type="spellEnd"/>
      <w:r w:rsidRPr="00A353F8">
        <w:rPr>
          <w:rFonts w:ascii="Times New Roman" w:hAnsi="Times New Roman"/>
          <w:sz w:val="24"/>
          <w:szCs w:val="24"/>
        </w:rPr>
        <w:t xml:space="preserve"> </w:t>
      </w:r>
      <w:proofErr w:type="spellStart"/>
      <w:r w:rsidRPr="00A353F8">
        <w:rPr>
          <w:rFonts w:ascii="Times New Roman" w:hAnsi="Times New Roman"/>
          <w:sz w:val="24"/>
          <w:szCs w:val="24"/>
        </w:rPr>
        <w:t>Салмгризис</w:t>
      </w:r>
      <w:proofErr w:type="spellEnd"/>
      <w:r w:rsidRPr="00A353F8">
        <w:rPr>
          <w:rFonts w:ascii="Times New Roman" w:hAnsi="Times New Roman"/>
          <w:sz w:val="24"/>
          <w:szCs w:val="24"/>
        </w:rPr>
        <w:t>. Реформа – последняя капля. Режим доступа http//www.Politika.lv</w:t>
      </w:r>
    </w:p>
    <w:p w:rsidR="00A353F8" w:rsidRPr="00A353F8" w:rsidRDefault="00A353F8" w:rsidP="00A353F8">
      <w:pPr>
        <w:spacing w:after="0" w:line="360" w:lineRule="auto"/>
        <w:jc w:val="both"/>
        <w:rPr>
          <w:rFonts w:ascii="Times New Roman" w:hAnsi="Times New Roman"/>
          <w:sz w:val="24"/>
          <w:szCs w:val="24"/>
          <w:lang w:val="en-US"/>
        </w:rPr>
      </w:pPr>
      <w:r w:rsidRPr="00A353F8">
        <w:rPr>
          <w:rFonts w:ascii="Times New Roman" w:hAnsi="Times New Roman"/>
          <w:sz w:val="24"/>
          <w:szCs w:val="24"/>
          <w:lang w:val="en-US"/>
        </w:rPr>
        <w:t>[38]</w:t>
      </w:r>
      <w:proofErr w:type="gramStart"/>
      <w:r w:rsidRPr="00A353F8">
        <w:rPr>
          <w:rFonts w:ascii="Times New Roman" w:hAnsi="Times New Roman"/>
          <w:sz w:val="24"/>
          <w:szCs w:val="24"/>
          <w:lang w:val="en-US"/>
        </w:rPr>
        <w:t>Analysis of the implementation of bilingual education.</w:t>
      </w:r>
      <w:proofErr w:type="gramEnd"/>
      <w:r w:rsidRPr="00A353F8">
        <w:rPr>
          <w:rFonts w:ascii="Times New Roman" w:hAnsi="Times New Roman"/>
          <w:sz w:val="24"/>
          <w:szCs w:val="24"/>
          <w:lang w:val="en-US"/>
        </w:rPr>
        <w:t xml:space="preserve"> </w:t>
      </w:r>
      <w:proofErr w:type="gramStart"/>
      <w:r w:rsidRPr="00A353F8">
        <w:rPr>
          <w:rFonts w:ascii="Times New Roman" w:hAnsi="Times New Roman"/>
          <w:sz w:val="24"/>
          <w:szCs w:val="24"/>
          <w:lang w:val="en-US"/>
        </w:rPr>
        <w:t>Baltic Institute of Social Sciences.</w:t>
      </w:r>
      <w:proofErr w:type="gramEnd"/>
      <w:r w:rsidRPr="00A353F8">
        <w:rPr>
          <w:rFonts w:ascii="Times New Roman" w:hAnsi="Times New Roman"/>
          <w:sz w:val="24"/>
          <w:szCs w:val="24"/>
          <w:lang w:val="en-US"/>
        </w:rPr>
        <w:t xml:space="preserve"> Soros Foundation – Latvia, Canadian International Development Agency, OSCE. </w:t>
      </w:r>
      <w:proofErr w:type="gramStart"/>
      <w:r w:rsidRPr="00A353F8">
        <w:rPr>
          <w:rFonts w:ascii="Times New Roman" w:hAnsi="Times New Roman"/>
          <w:sz w:val="24"/>
          <w:szCs w:val="24"/>
          <w:lang w:val="en-US"/>
        </w:rPr>
        <w:t>Riga, 2002.</w:t>
      </w:r>
      <w:proofErr w:type="gramEnd"/>
    </w:p>
    <w:p w:rsidR="00A353F8" w:rsidRPr="00A353F8" w:rsidRDefault="00A353F8" w:rsidP="00A353F8">
      <w:pPr>
        <w:spacing w:after="0" w:line="360" w:lineRule="auto"/>
        <w:jc w:val="both"/>
        <w:rPr>
          <w:rFonts w:ascii="Times New Roman" w:hAnsi="Times New Roman"/>
          <w:sz w:val="24"/>
          <w:szCs w:val="24"/>
        </w:rPr>
      </w:pPr>
      <w:r w:rsidRPr="00A353F8">
        <w:rPr>
          <w:rFonts w:ascii="Times New Roman" w:hAnsi="Times New Roman"/>
          <w:sz w:val="24"/>
          <w:szCs w:val="24"/>
          <w:lang w:val="en-US"/>
        </w:rPr>
        <w:t>[39]</w:t>
      </w:r>
      <w:proofErr w:type="spellStart"/>
      <w:r w:rsidRPr="00A353F8">
        <w:rPr>
          <w:rFonts w:ascii="Times New Roman" w:hAnsi="Times New Roman"/>
          <w:sz w:val="24"/>
          <w:szCs w:val="24"/>
        </w:rPr>
        <w:t>Риси</w:t>
      </w:r>
      <w:proofErr w:type="spellEnd"/>
      <w:r w:rsidRPr="00A353F8">
        <w:rPr>
          <w:rFonts w:ascii="Times New Roman" w:hAnsi="Times New Roman"/>
          <w:sz w:val="24"/>
          <w:szCs w:val="24"/>
          <w:lang w:val="en-US"/>
        </w:rPr>
        <w:t xml:space="preserve">. </w:t>
      </w:r>
      <w:r w:rsidRPr="00A353F8">
        <w:rPr>
          <w:rFonts w:ascii="Times New Roman" w:hAnsi="Times New Roman"/>
          <w:sz w:val="24"/>
          <w:szCs w:val="24"/>
        </w:rPr>
        <w:t>Российский вектор – 2004. Режим доступа www.riss.ru</w:t>
      </w:r>
    </w:p>
    <w:p w:rsidR="00A353F8" w:rsidRPr="00A353F8" w:rsidRDefault="00A353F8" w:rsidP="00A353F8">
      <w:pPr>
        <w:spacing w:after="0" w:line="360" w:lineRule="auto"/>
        <w:jc w:val="both"/>
        <w:rPr>
          <w:rFonts w:ascii="Times New Roman" w:hAnsi="Times New Roman"/>
          <w:sz w:val="24"/>
          <w:szCs w:val="24"/>
        </w:rPr>
      </w:pPr>
      <w:r w:rsidRPr="00A353F8">
        <w:rPr>
          <w:rFonts w:ascii="Times New Roman" w:hAnsi="Times New Roman"/>
          <w:sz w:val="24"/>
          <w:szCs w:val="24"/>
        </w:rPr>
        <w:t>[40]Митинг. Об основной школе и гимназии. Режим доступа www.meeting.lv/guides/event.php?</w:t>
      </w:r>
    </w:p>
    <w:p w:rsidR="00A353F8" w:rsidRPr="00A353F8" w:rsidRDefault="00A353F8" w:rsidP="00A353F8">
      <w:pPr>
        <w:spacing w:after="0" w:line="360" w:lineRule="auto"/>
        <w:jc w:val="both"/>
        <w:rPr>
          <w:rFonts w:ascii="Times New Roman" w:hAnsi="Times New Roman"/>
          <w:sz w:val="24"/>
          <w:szCs w:val="24"/>
        </w:rPr>
      </w:pPr>
      <w:r w:rsidRPr="00A353F8">
        <w:rPr>
          <w:rFonts w:ascii="Times New Roman" w:hAnsi="Times New Roman"/>
          <w:sz w:val="24"/>
          <w:szCs w:val="24"/>
        </w:rPr>
        <w:t>[41]Русские организации Литвы. Экспертный опрос  // Текущий архив международной ассоциации «Родина» / Рук</w:t>
      </w:r>
      <w:proofErr w:type="gramStart"/>
      <w:r w:rsidRPr="00A353F8">
        <w:rPr>
          <w:rFonts w:ascii="Times New Roman" w:hAnsi="Times New Roman"/>
          <w:sz w:val="24"/>
          <w:szCs w:val="24"/>
        </w:rPr>
        <w:t>.</w:t>
      </w:r>
      <w:proofErr w:type="gramEnd"/>
      <w:r w:rsidRPr="00A353F8">
        <w:rPr>
          <w:rFonts w:ascii="Times New Roman" w:hAnsi="Times New Roman"/>
          <w:sz w:val="24"/>
          <w:szCs w:val="24"/>
        </w:rPr>
        <w:t xml:space="preserve"> </w:t>
      </w:r>
      <w:proofErr w:type="gramStart"/>
      <w:r w:rsidRPr="00A353F8">
        <w:rPr>
          <w:rFonts w:ascii="Times New Roman" w:hAnsi="Times New Roman"/>
          <w:sz w:val="24"/>
          <w:szCs w:val="24"/>
        </w:rPr>
        <w:t>п</w:t>
      </w:r>
      <w:proofErr w:type="gramEnd"/>
      <w:r w:rsidRPr="00A353F8">
        <w:rPr>
          <w:rFonts w:ascii="Times New Roman" w:hAnsi="Times New Roman"/>
          <w:sz w:val="24"/>
          <w:szCs w:val="24"/>
        </w:rPr>
        <w:t xml:space="preserve">рограммы Т.В. </w:t>
      </w:r>
      <w:proofErr w:type="spellStart"/>
      <w:r w:rsidRPr="00A353F8">
        <w:rPr>
          <w:rFonts w:ascii="Times New Roman" w:hAnsi="Times New Roman"/>
          <w:sz w:val="24"/>
          <w:szCs w:val="24"/>
        </w:rPr>
        <w:t>Полоскова</w:t>
      </w:r>
      <w:proofErr w:type="spellEnd"/>
      <w:r w:rsidRPr="00A353F8">
        <w:rPr>
          <w:rFonts w:ascii="Times New Roman" w:hAnsi="Times New Roman"/>
          <w:sz w:val="24"/>
          <w:szCs w:val="24"/>
        </w:rPr>
        <w:t>.</w:t>
      </w:r>
    </w:p>
    <w:p w:rsidR="00A353F8" w:rsidRPr="00A353F8" w:rsidRDefault="00A353F8" w:rsidP="00A353F8">
      <w:pPr>
        <w:spacing w:after="0" w:line="360" w:lineRule="auto"/>
        <w:jc w:val="both"/>
        <w:rPr>
          <w:rFonts w:ascii="Times New Roman" w:hAnsi="Times New Roman"/>
          <w:sz w:val="24"/>
          <w:szCs w:val="24"/>
        </w:rPr>
      </w:pPr>
      <w:r w:rsidRPr="00A353F8">
        <w:rPr>
          <w:rFonts w:ascii="Times New Roman" w:hAnsi="Times New Roman"/>
          <w:sz w:val="24"/>
          <w:szCs w:val="24"/>
        </w:rPr>
        <w:t>[42]Российская диаспора в странах СНГ и Балтии: состояние и перспективы… -M., 2007. – С. 299</w:t>
      </w:r>
    </w:p>
    <w:p w:rsidR="00A353F8" w:rsidRPr="00A353F8" w:rsidRDefault="00A353F8" w:rsidP="00A353F8">
      <w:pPr>
        <w:spacing w:after="0" w:line="360" w:lineRule="auto"/>
        <w:jc w:val="both"/>
        <w:rPr>
          <w:rFonts w:ascii="Times New Roman" w:hAnsi="Times New Roman"/>
          <w:sz w:val="24"/>
          <w:szCs w:val="24"/>
        </w:rPr>
      </w:pPr>
      <w:r w:rsidRPr="00A353F8">
        <w:rPr>
          <w:rFonts w:ascii="Times New Roman" w:hAnsi="Times New Roman"/>
          <w:sz w:val="24"/>
          <w:szCs w:val="24"/>
        </w:rPr>
        <w:t>[43]Международный форум «Зарубежная диаспора – интеллектуальный ресурс России»... – M., 2007. – C. 11.</w:t>
      </w:r>
    </w:p>
    <w:p w:rsidR="00A353F8" w:rsidRPr="00A353F8" w:rsidRDefault="00A353F8" w:rsidP="00A353F8">
      <w:pPr>
        <w:spacing w:after="0" w:line="360" w:lineRule="auto"/>
        <w:jc w:val="both"/>
        <w:rPr>
          <w:rFonts w:ascii="Times New Roman" w:hAnsi="Times New Roman"/>
          <w:sz w:val="24"/>
          <w:szCs w:val="24"/>
        </w:rPr>
      </w:pPr>
      <w:r w:rsidRPr="00A353F8">
        <w:rPr>
          <w:rFonts w:ascii="Times New Roman" w:hAnsi="Times New Roman"/>
          <w:sz w:val="24"/>
          <w:szCs w:val="24"/>
        </w:rPr>
        <w:t>[44]Динамика политического поведения русских диаспор в государствах Евросоюза… – M., 2006. – C. 65.</w:t>
      </w:r>
    </w:p>
    <w:p w:rsidR="00A353F8" w:rsidRPr="00A353F8" w:rsidRDefault="00A353F8" w:rsidP="00A353F8">
      <w:pPr>
        <w:spacing w:after="0" w:line="360" w:lineRule="auto"/>
        <w:jc w:val="both"/>
        <w:rPr>
          <w:rFonts w:ascii="Times New Roman" w:hAnsi="Times New Roman"/>
          <w:sz w:val="24"/>
          <w:szCs w:val="24"/>
        </w:rPr>
      </w:pPr>
      <w:r w:rsidRPr="00A353F8">
        <w:rPr>
          <w:rFonts w:ascii="Times New Roman" w:hAnsi="Times New Roman"/>
          <w:sz w:val="24"/>
          <w:szCs w:val="24"/>
        </w:rPr>
        <w:t xml:space="preserve">[45]Александрова Ю. Опасно: </w:t>
      </w:r>
      <w:proofErr w:type="spellStart"/>
      <w:r w:rsidRPr="00A353F8">
        <w:rPr>
          <w:rFonts w:ascii="Times New Roman" w:hAnsi="Times New Roman"/>
          <w:sz w:val="24"/>
          <w:szCs w:val="24"/>
        </w:rPr>
        <w:t>этнократия</w:t>
      </w:r>
      <w:proofErr w:type="spellEnd"/>
      <w:r w:rsidRPr="00A353F8">
        <w:rPr>
          <w:rFonts w:ascii="Times New Roman" w:hAnsi="Times New Roman"/>
          <w:sz w:val="24"/>
          <w:szCs w:val="24"/>
        </w:rPr>
        <w:t>! // Вести Сегодня. – 2004. – 26 июня. – С. 5.</w:t>
      </w:r>
    </w:p>
    <w:p w:rsidR="00A353F8" w:rsidRPr="00A353F8" w:rsidRDefault="00A353F8" w:rsidP="00A353F8">
      <w:pPr>
        <w:spacing w:after="0" w:line="360" w:lineRule="auto"/>
        <w:jc w:val="both"/>
        <w:rPr>
          <w:rFonts w:ascii="Times New Roman" w:hAnsi="Times New Roman"/>
          <w:sz w:val="24"/>
          <w:szCs w:val="24"/>
        </w:rPr>
      </w:pPr>
      <w:r w:rsidRPr="00A353F8">
        <w:rPr>
          <w:rFonts w:ascii="Times New Roman" w:hAnsi="Times New Roman"/>
          <w:sz w:val="24"/>
          <w:szCs w:val="24"/>
        </w:rPr>
        <w:t>[46]Единое Отечество. Российско-латвийская комиссия историков: что в повестке дня? Виктор Гущин. Режим доступа  http://www.otechestvo.org.ua/main/20111/1713.htm</w:t>
      </w:r>
    </w:p>
    <w:p w:rsidR="00A353F8" w:rsidRPr="00A353F8" w:rsidRDefault="00A353F8" w:rsidP="00A353F8">
      <w:pPr>
        <w:spacing w:after="0" w:line="360" w:lineRule="auto"/>
        <w:jc w:val="both"/>
        <w:rPr>
          <w:rFonts w:ascii="Times New Roman" w:hAnsi="Times New Roman"/>
          <w:sz w:val="24"/>
          <w:szCs w:val="24"/>
        </w:rPr>
      </w:pPr>
      <w:r w:rsidRPr="00A353F8">
        <w:rPr>
          <w:rFonts w:ascii="Times New Roman" w:hAnsi="Times New Roman"/>
          <w:sz w:val="24"/>
          <w:szCs w:val="24"/>
        </w:rPr>
        <w:t>[47]Рогозин Д. Заявление об опасных тенденциях в политической обстановке в Латвии // Вести Сегодня. – 2004. – 26 июня. – С. 4.</w:t>
      </w:r>
    </w:p>
    <w:p w:rsidR="00A353F8" w:rsidRPr="00A353F8" w:rsidRDefault="00A353F8" w:rsidP="00A353F8">
      <w:pPr>
        <w:spacing w:after="0" w:line="360" w:lineRule="auto"/>
        <w:jc w:val="both"/>
        <w:rPr>
          <w:rFonts w:ascii="Times New Roman" w:hAnsi="Times New Roman"/>
          <w:sz w:val="24"/>
          <w:szCs w:val="24"/>
        </w:rPr>
      </w:pPr>
      <w:r w:rsidRPr="00A353F8">
        <w:rPr>
          <w:rFonts w:ascii="Times New Roman" w:hAnsi="Times New Roman"/>
          <w:sz w:val="24"/>
          <w:szCs w:val="24"/>
        </w:rPr>
        <w:lastRenderedPageBreak/>
        <w:t>[48]Эльдаров Э. Москва своих не бросает // Вести Сегодня. – 2004. – 8 июля. – С. 3.</w:t>
      </w:r>
    </w:p>
    <w:p w:rsidR="00A353F8" w:rsidRPr="00A353F8" w:rsidRDefault="00A353F8" w:rsidP="00A353F8">
      <w:pPr>
        <w:spacing w:after="0" w:line="360" w:lineRule="auto"/>
        <w:jc w:val="both"/>
        <w:rPr>
          <w:rFonts w:ascii="Times New Roman" w:hAnsi="Times New Roman"/>
          <w:sz w:val="24"/>
          <w:szCs w:val="24"/>
        </w:rPr>
      </w:pPr>
      <w:r w:rsidRPr="00A353F8">
        <w:rPr>
          <w:rFonts w:ascii="Times New Roman" w:hAnsi="Times New Roman"/>
          <w:sz w:val="24"/>
          <w:szCs w:val="24"/>
        </w:rPr>
        <w:t>[49]Штаб. Казаков А. Латвия – слабое звено в единой Европе. Режим доступа www.shtab.lv</w:t>
      </w:r>
    </w:p>
    <w:p w:rsidR="00A353F8" w:rsidRPr="00A353F8" w:rsidRDefault="00A353F8" w:rsidP="00A353F8">
      <w:pPr>
        <w:spacing w:after="0" w:line="360" w:lineRule="auto"/>
        <w:jc w:val="both"/>
        <w:rPr>
          <w:rFonts w:ascii="Times New Roman" w:hAnsi="Times New Roman"/>
          <w:sz w:val="24"/>
          <w:szCs w:val="24"/>
        </w:rPr>
      </w:pPr>
      <w:r w:rsidRPr="00A353F8">
        <w:rPr>
          <w:rFonts w:ascii="Times New Roman" w:hAnsi="Times New Roman"/>
          <w:sz w:val="24"/>
          <w:szCs w:val="24"/>
        </w:rPr>
        <w:t>[50]</w:t>
      </w:r>
      <w:proofErr w:type="spellStart"/>
      <w:r w:rsidRPr="00A353F8">
        <w:rPr>
          <w:rFonts w:ascii="Times New Roman" w:hAnsi="Times New Roman"/>
          <w:sz w:val="24"/>
          <w:szCs w:val="24"/>
        </w:rPr>
        <w:t>Элкин</w:t>
      </w:r>
      <w:proofErr w:type="spellEnd"/>
      <w:r w:rsidRPr="00A353F8">
        <w:rPr>
          <w:rFonts w:ascii="Times New Roman" w:hAnsi="Times New Roman"/>
          <w:sz w:val="24"/>
          <w:szCs w:val="24"/>
        </w:rPr>
        <w:t xml:space="preserve"> А. Демократию закатали в асфальт? // Вести Сегодня. – 2004. – 31 мая. – С. 3.</w:t>
      </w:r>
    </w:p>
    <w:p w:rsidR="00A353F8" w:rsidRPr="00A353F8" w:rsidRDefault="00A353F8" w:rsidP="00A353F8">
      <w:pPr>
        <w:spacing w:after="0" w:line="360" w:lineRule="auto"/>
        <w:jc w:val="both"/>
        <w:rPr>
          <w:rFonts w:ascii="Times New Roman" w:hAnsi="Times New Roman"/>
          <w:sz w:val="24"/>
          <w:szCs w:val="24"/>
        </w:rPr>
      </w:pPr>
      <w:r w:rsidRPr="00A353F8">
        <w:rPr>
          <w:rFonts w:ascii="Times New Roman" w:hAnsi="Times New Roman"/>
          <w:sz w:val="24"/>
          <w:szCs w:val="24"/>
        </w:rPr>
        <w:t>[51]Кабанов Н. Вспышка «русской сверхновой» // Вести Сегодня. – 2004. – 24 февраля. – С. 3.</w:t>
      </w:r>
    </w:p>
    <w:p w:rsidR="00A353F8" w:rsidRPr="00A353F8" w:rsidRDefault="00A353F8" w:rsidP="00A353F8">
      <w:pPr>
        <w:spacing w:after="0" w:line="360" w:lineRule="auto"/>
        <w:jc w:val="both"/>
        <w:rPr>
          <w:rFonts w:ascii="Times New Roman" w:hAnsi="Times New Roman"/>
          <w:sz w:val="24"/>
          <w:szCs w:val="24"/>
        </w:rPr>
      </w:pPr>
      <w:r w:rsidRPr="00A353F8">
        <w:rPr>
          <w:rFonts w:ascii="Times New Roman" w:hAnsi="Times New Roman"/>
          <w:sz w:val="24"/>
          <w:szCs w:val="24"/>
        </w:rPr>
        <w:t>[52]Реформа – 2004 // Час. – 2004. – 27 января. – С. 2.</w:t>
      </w:r>
    </w:p>
    <w:p w:rsidR="00A353F8" w:rsidRPr="00A353F8" w:rsidRDefault="00A353F8" w:rsidP="00A353F8">
      <w:pPr>
        <w:spacing w:after="0" w:line="360" w:lineRule="auto"/>
        <w:jc w:val="both"/>
        <w:rPr>
          <w:rFonts w:ascii="Times New Roman" w:hAnsi="Times New Roman"/>
          <w:sz w:val="24"/>
          <w:szCs w:val="24"/>
        </w:rPr>
      </w:pPr>
      <w:r w:rsidRPr="00A353F8">
        <w:rPr>
          <w:rFonts w:ascii="Times New Roman" w:hAnsi="Times New Roman"/>
          <w:sz w:val="24"/>
          <w:szCs w:val="24"/>
        </w:rPr>
        <w:t>[53]</w:t>
      </w:r>
      <w:proofErr w:type="spellStart"/>
      <w:r w:rsidRPr="00A353F8">
        <w:rPr>
          <w:rFonts w:ascii="Times New Roman" w:hAnsi="Times New Roman"/>
          <w:sz w:val="24"/>
          <w:szCs w:val="24"/>
        </w:rPr>
        <w:t>РусьЕдина</w:t>
      </w:r>
      <w:proofErr w:type="spellEnd"/>
      <w:r w:rsidRPr="00A353F8">
        <w:rPr>
          <w:rFonts w:ascii="Times New Roman" w:hAnsi="Times New Roman"/>
          <w:sz w:val="24"/>
          <w:szCs w:val="24"/>
        </w:rPr>
        <w:t xml:space="preserve">. </w:t>
      </w:r>
      <w:proofErr w:type="spellStart"/>
      <w:r w:rsidRPr="00A353F8">
        <w:rPr>
          <w:rFonts w:ascii="Times New Roman" w:hAnsi="Times New Roman"/>
          <w:sz w:val="24"/>
          <w:szCs w:val="24"/>
        </w:rPr>
        <w:t>Элкин</w:t>
      </w:r>
      <w:proofErr w:type="spellEnd"/>
      <w:r w:rsidRPr="00A353F8">
        <w:rPr>
          <w:rFonts w:ascii="Times New Roman" w:hAnsi="Times New Roman"/>
          <w:sz w:val="24"/>
          <w:szCs w:val="24"/>
        </w:rPr>
        <w:t xml:space="preserve"> А. Латвия на пороге </w:t>
      </w:r>
      <w:proofErr w:type="spellStart"/>
      <w:r w:rsidRPr="00A353F8">
        <w:rPr>
          <w:rFonts w:ascii="Times New Roman" w:hAnsi="Times New Roman"/>
          <w:sz w:val="24"/>
          <w:szCs w:val="24"/>
        </w:rPr>
        <w:t>этноконфликта</w:t>
      </w:r>
      <w:proofErr w:type="spellEnd"/>
      <w:proofErr w:type="gramStart"/>
      <w:r w:rsidRPr="00A353F8">
        <w:rPr>
          <w:rFonts w:ascii="Times New Roman" w:hAnsi="Times New Roman"/>
          <w:sz w:val="24"/>
          <w:szCs w:val="24"/>
        </w:rPr>
        <w:t xml:space="preserve">?. </w:t>
      </w:r>
      <w:proofErr w:type="gramEnd"/>
      <w:r w:rsidRPr="00A353F8">
        <w:rPr>
          <w:rFonts w:ascii="Times New Roman" w:hAnsi="Times New Roman"/>
          <w:sz w:val="24"/>
          <w:szCs w:val="24"/>
        </w:rPr>
        <w:t>Режим доступа  www.rusedina.org</w:t>
      </w:r>
    </w:p>
    <w:p w:rsidR="00A353F8" w:rsidRPr="00A353F8" w:rsidRDefault="00A353F8" w:rsidP="00A353F8">
      <w:pPr>
        <w:spacing w:after="0" w:line="360" w:lineRule="auto"/>
        <w:jc w:val="both"/>
        <w:rPr>
          <w:rFonts w:ascii="Times New Roman" w:hAnsi="Times New Roman"/>
          <w:sz w:val="24"/>
          <w:szCs w:val="24"/>
        </w:rPr>
      </w:pPr>
      <w:r w:rsidRPr="00A353F8">
        <w:rPr>
          <w:rFonts w:ascii="Times New Roman" w:hAnsi="Times New Roman"/>
          <w:sz w:val="24"/>
          <w:szCs w:val="24"/>
        </w:rPr>
        <w:t>[54]</w:t>
      </w:r>
      <w:proofErr w:type="spellStart"/>
      <w:r w:rsidRPr="00A353F8">
        <w:rPr>
          <w:rFonts w:ascii="Times New Roman" w:hAnsi="Times New Roman"/>
          <w:sz w:val="24"/>
          <w:szCs w:val="24"/>
        </w:rPr>
        <w:t>Регнум</w:t>
      </w:r>
      <w:proofErr w:type="spellEnd"/>
      <w:r w:rsidRPr="00A353F8">
        <w:rPr>
          <w:rFonts w:ascii="Times New Roman" w:hAnsi="Times New Roman"/>
          <w:sz w:val="24"/>
          <w:szCs w:val="24"/>
        </w:rPr>
        <w:t>. Алтухов В. Пять путей для русских Латвии. Режим доступа www.regnum.ru/news/862979.html</w:t>
      </w:r>
    </w:p>
    <w:p w:rsidR="00A353F8" w:rsidRPr="00A353F8" w:rsidRDefault="00A353F8" w:rsidP="00A353F8">
      <w:pPr>
        <w:spacing w:after="0" w:line="360" w:lineRule="auto"/>
        <w:jc w:val="both"/>
        <w:rPr>
          <w:rFonts w:ascii="Times New Roman" w:hAnsi="Times New Roman"/>
          <w:sz w:val="24"/>
          <w:szCs w:val="24"/>
        </w:rPr>
      </w:pPr>
      <w:r w:rsidRPr="00A353F8">
        <w:rPr>
          <w:rFonts w:ascii="Times New Roman" w:hAnsi="Times New Roman"/>
          <w:sz w:val="24"/>
          <w:szCs w:val="24"/>
        </w:rPr>
        <w:t>[55]Кабанов Н. Мы – русская община, а «не пятая колонна»! // Вести Сегодня. – 2004. – 20 января. –  С. 3.</w:t>
      </w:r>
    </w:p>
    <w:p w:rsidR="00A353F8" w:rsidRPr="00A353F8" w:rsidRDefault="00A353F8" w:rsidP="00A353F8">
      <w:pPr>
        <w:spacing w:after="0" w:line="360" w:lineRule="auto"/>
        <w:jc w:val="both"/>
        <w:rPr>
          <w:rFonts w:ascii="Times New Roman" w:hAnsi="Times New Roman"/>
          <w:sz w:val="24"/>
          <w:szCs w:val="24"/>
        </w:rPr>
      </w:pPr>
      <w:r w:rsidRPr="00A353F8">
        <w:rPr>
          <w:rFonts w:ascii="Times New Roman" w:hAnsi="Times New Roman"/>
          <w:sz w:val="24"/>
          <w:szCs w:val="24"/>
        </w:rPr>
        <w:t xml:space="preserve">[56]Привалов К. Новые </w:t>
      </w:r>
      <w:proofErr w:type="spellStart"/>
      <w:r w:rsidRPr="00A353F8">
        <w:rPr>
          <w:rFonts w:ascii="Times New Roman" w:hAnsi="Times New Roman"/>
          <w:sz w:val="24"/>
          <w:szCs w:val="24"/>
        </w:rPr>
        <w:t>еврорусские</w:t>
      </w:r>
      <w:proofErr w:type="spellEnd"/>
      <w:r w:rsidRPr="00A353F8">
        <w:rPr>
          <w:rFonts w:ascii="Times New Roman" w:hAnsi="Times New Roman"/>
          <w:sz w:val="24"/>
          <w:szCs w:val="24"/>
        </w:rPr>
        <w:t xml:space="preserve">  // Итоги. – 2004. – 29 июня.</w:t>
      </w:r>
    </w:p>
    <w:p w:rsidR="00A353F8" w:rsidRPr="00A353F8" w:rsidRDefault="00A353F8" w:rsidP="00A353F8">
      <w:pPr>
        <w:spacing w:after="0" w:line="360" w:lineRule="auto"/>
        <w:jc w:val="both"/>
        <w:rPr>
          <w:rFonts w:ascii="Times New Roman" w:hAnsi="Times New Roman"/>
          <w:sz w:val="24"/>
          <w:szCs w:val="24"/>
        </w:rPr>
      </w:pPr>
      <w:r w:rsidRPr="00A353F8">
        <w:rPr>
          <w:rFonts w:ascii="Times New Roman" w:hAnsi="Times New Roman"/>
          <w:sz w:val="24"/>
          <w:szCs w:val="24"/>
        </w:rPr>
        <w:t>[57]Материк. Русский язык должен стать государственным во всех странах бывшего СССР //  Росбалт. – 2003. – 15 июля. Режим доступа www.materik.ru</w:t>
      </w:r>
    </w:p>
    <w:p w:rsidR="00A353F8" w:rsidRPr="00A353F8" w:rsidRDefault="00A353F8" w:rsidP="00A353F8">
      <w:pPr>
        <w:spacing w:after="0" w:line="360" w:lineRule="auto"/>
        <w:jc w:val="both"/>
        <w:rPr>
          <w:rFonts w:ascii="Times New Roman" w:hAnsi="Times New Roman"/>
          <w:sz w:val="24"/>
          <w:szCs w:val="24"/>
        </w:rPr>
      </w:pPr>
      <w:r w:rsidRPr="00A353F8">
        <w:rPr>
          <w:rFonts w:ascii="Times New Roman" w:hAnsi="Times New Roman"/>
          <w:sz w:val="24"/>
          <w:szCs w:val="24"/>
        </w:rPr>
        <w:t>[58] Динамика политического поведения русских диаспор в государствах Евросоюза… – M., 2006. – C. 75.</w:t>
      </w:r>
    </w:p>
    <w:p w:rsidR="00A353F8" w:rsidRPr="00A353F8" w:rsidRDefault="00A353F8" w:rsidP="00A353F8">
      <w:pPr>
        <w:spacing w:after="0" w:line="360" w:lineRule="auto"/>
        <w:jc w:val="both"/>
        <w:rPr>
          <w:rFonts w:ascii="Times New Roman" w:hAnsi="Times New Roman"/>
          <w:sz w:val="24"/>
          <w:szCs w:val="24"/>
          <w:lang w:val="en-US"/>
        </w:rPr>
      </w:pPr>
      <w:r w:rsidRPr="00A353F8">
        <w:rPr>
          <w:rFonts w:ascii="Times New Roman" w:hAnsi="Times New Roman"/>
          <w:sz w:val="24"/>
          <w:szCs w:val="24"/>
          <w:lang w:val="en-US"/>
        </w:rPr>
        <w:t>[59]</w:t>
      </w:r>
      <w:r w:rsidRPr="00A353F8">
        <w:rPr>
          <w:rFonts w:ascii="Times New Roman" w:hAnsi="Times New Roman"/>
          <w:sz w:val="24"/>
          <w:szCs w:val="24"/>
        </w:rPr>
        <w:t>Дорошко</w:t>
      </w:r>
      <w:r w:rsidRPr="00A353F8">
        <w:rPr>
          <w:rFonts w:ascii="Times New Roman" w:hAnsi="Times New Roman"/>
          <w:sz w:val="24"/>
          <w:szCs w:val="24"/>
          <w:lang w:val="en-US"/>
        </w:rPr>
        <w:t xml:space="preserve"> </w:t>
      </w:r>
      <w:r w:rsidRPr="00A353F8">
        <w:rPr>
          <w:rFonts w:ascii="Times New Roman" w:hAnsi="Times New Roman"/>
          <w:sz w:val="24"/>
          <w:szCs w:val="24"/>
        </w:rPr>
        <w:t>Т</w:t>
      </w:r>
      <w:r w:rsidRPr="00A353F8">
        <w:rPr>
          <w:rFonts w:ascii="Times New Roman" w:hAnsi="Times New Roman"/>
          <w:sz w:val="24"/>
          <w:szCs w:val="24"/>
          <w:lang w:val="en-US"/>
        </w:rPr>
        <w:t xml:space="preserve">. </w:t>
      </w:r>
      <w:proofErr w:type="spellStart"/>
      <w:r w:rsidRPr="00A353F8">
        <w:rPr>
          <w:rFonts w:ascii="Times New Roman" w:hAnsi="Times New Roman"/>
          <w:sz w:val="24"/>
          <w:szCs w:val="24"/>
          <w:lang w:val="en-US"/>
        </w:rPr>
        <w:t>Akadeemiline</w:t>
      </w:r>
      <w:proofErr w:type="spellEnd"/>
      <w:r w:rsidRPr="00A353F8">
        <w:rPr>
          <w:rFonts w:ascii="Times New Roman" w:hAnsi="Times New Roman"/>
          <w:sz w:val="24"/>
          <w:szCs w:val="24"/>
          <w:lang w:val="en-US"/>
        </w:rPr>
        <w:t xml:space="preserve"> Balti </w:t>
      </w:r>
      <w:proofErr w:type="spellStart"/>
      <w:r w:rsidRPr="00A353F8">
        <w:rPr>
          <w:rFonts w:ascii="Times New Roman" w:hAnsi="Times New Roman"/>
          <w:sz w:val="24"/>
          <w:szCs w:val="24"/>
          <w:lang w:val="en-US"/>
        </w:rPr>
        <w:t>ja</w:t>
      </w:r>
      <w:proofErr w:type="spellEnd"/>
      <w:r w:rsidRPr="00A353F8">
        <w:rPr>
          <w:rFonts w:ascii="Times New Roman" w:hAnsi="Times New Roman"/>
          <w:sz w:val="24"/>
          <w:szCs w:val="24"/>
          <w:lang w:val="en-US"/>
        </w:rPr>
        <w:t xml:space="preserve"> </w:t>
      </w:r>
      <w:proofErr w:type="spellStart"/>
      <w:r w:rsidRPr="00A353F8">
        <w:rPr>
          <w:rFonts w:ascii="Times New Roman" w:hAnsi="Times New Roman"/>
          <w:sz w:val="24"/>
          <w:szCs w:val="24"/>
          <w:lang w:val="en-US"/>
        </w:rPr>
        <w:t>vene</w:t>
      </w:r>
      <w:proofErr w:type="spellEnd"/>
      <w:r w:rsidRPr="00A353F8">
        <w:rPr>
          <w:rFonts w:ascii="Times New Roman" w:hAnsi="Times New Roman"/>
          <w:sz w:val="24"/>
          <w:szCs w:val="24"/>
          <w:lang w:val="en-US"/>
        </w:rPr>
        <w:t xml:space="preserve"> </w:t>
      </w:r>
      <w:proofErr w:type="spellStart"/>
      <w:r w:rsidRPr="00A353F8">
        <w:rPr>
          <w:rFonts w:ascii="Times New Roman" w:hAnsi="Times New Roman"/>
          <w:sz w:val="24"/>
          <w:szCs w:val="24"/>
          <w:lang w:val="en-US"/>
        </w:rPr>
        <w:t>uuringute</w:t>
      </w:r>
      <w:proofErr w:type="spellEnd"/>
      <w:r w:rsidRPr="00A353F8">
        <w:rPr>
          <w:rFonts w:ascii="Times New Roman" w:hAnsi="Times New Roman"/>
          <w:sz w:val="24"/>
          <w:szCs w:val="24"/>
          <w:lang w:val="en-US"/>
        </w:rPr>
        <w:t xml:space="preserve"> </w:t>
      </w:r>
      <w:proofErr w:type="spellStart"/>
      <w:r w:rsidRPr="00A353F8">
        <w:rPr>
          <w:rFonts w:ascii="Times New Roman" w:hAnsi="Times New Roman"/>
          <w:sz w:val="24"/>
          <w:szCs w:val="24"/>
          <w:lang w:val="en-US"/>
        </w:rPr>
        <w:t>keskus</w:t>
      </w:r>
      <w:proofErr w:type="spellEnd"/>
      <w:r w:rsidRPr="00A353F8">
        <w:rPr>
          <w:rFonts w:ascii="Times New Roman" w:hAnsi="Times New Roman"/>
          <w:sz w:val="24"/>
          <w:szCs w:val="24"/>
          <w:lang w:val="en-US"/>
        </w:rPr>
        <w:t xml:space="preserve"> </w:t>
      </w:r>
      <w:proofErr w:type="spellStart"/>
      <w:r w:rsidRPr="00A353F8">
        <w:rPr>
          <w:rFonts w:ascii="Times New Roman" w:hAnsi="Times New Roman"/>
          <w:sz w:val="24"/>
          <w:szCs w:val="24"/>
          <w:lang w:val="en-US"/>
        </w:rPr>
        <w:t>lühiajaline</w:t>
      </w:r>
      <w:proofErr w:type="spellEnd"/>
      <w:r w:rsidRPr="00A353F8">
        <w:rPr>
          <w:rFonts w:ascii="Times New Roman" w:hAnsi="Times New Roman"/>
          <w:sz w:val="24"/>
          <w:szCs w:val="24"/>
          <w:lang w:val="en-US"/>
        </w:rPr>
        <w:t xml:space="preserve"> </w:t>
      </w:r>
      <w:proofErr w:type="spellStart"/>
      <w:r w:rsidRPr="00A353F8">
        <w:rPr>
          <w:rFonts w:ascii="Times New Roman" w:hAnsi="Times New Roman"/>
          <w:sz w:val="24"/>
          <w:szCs w:val="24"/>
          <w:lang w:val="en-US"/>
        </w:rPr>
        <w:t>prognoos</w:t>
      </w:r>
      <w:proofErr w:type="spellEnd"/>
      <w:r w:rsidRPr="00A353F8">
        <w:rPr>
          <w:rFonts w:ascii="Times New Roman" w:hAnsi="Times New Roman"/>
          <w:sz w:val="24"/>
          <w:szCs w:val="24"/>
          <w:lang w:val="en-US"/>
        </w:rPr>
        <w:t xml:space="preserve">: </w:t>
      </w:r>
      <w:proofErr w:type="spellStart"/>
      <w:proofErr w:type="gramStart"/>
      <w:r w:rsidRPr="00A353F8">
        <w:rPr>
          <w:rFonts w:ascii="Times New Roman" w:hAnsi="Times New Roman"/>
          <w:sz w:val="24"/>
          <w:szCs w:val="24"/>
          <w:lang w:val="en-US"/>
        </w:rPr>
        <w:t>Venemaa</w:t>
      </w:r>
      <w:proofErr w:type="spellEnd"/>
      <w:r w:rsidRPr="00A353F8">
        <w:rPr>
          <w:rFonts w:ascii="Times New Roman" w:hAnsi="Times New Roman"/>
          <w:sz w:val="24"/>
          <w:szCs w:val="24"/>
          <w:lang w:val="en-US"/>
        </w:rPr>
        <w:t>, 2004.</w:t>
      </w:r>
      <w:proofErr w:type="gramEnd"/>
    </w:p>
    <w:p w:rsidR="00A353F8" w:rsidRPr="00A353F8" w:rsidRDefault="00A353F8" w:rsidP="00A353F8">
      <w:pPr>
        <w:spacing w:after="0" w:line="360" w:lineRule="auto"/>
        <w:jc w:val="both"/>
        <w:rPr>
          <w:rFonts w:ascii="Times New Roman" w:hAnsi="Times New Roman"/>
          <w:sz w:val="24"/>
          <w:szCs w:val="24"/>
        </w:rPr>
      </w:pPr>
      <w:r w:rsidRPr="00A353F8">
        <w:rPr>
          <w:rFonts w:ascii="Times New Roman" w:hAnsi="Times New Roman"/>
          <w:sz w:val="24"/>
          <w:szCs w:val="24"/>
        </w:rPr>
        <w:t>[60]</w:t>
      </w:r>
      <w:proofErr w:type="spellStart"/>
      <w:r w:rsidRPr="00A353F8">
        <w:rPr>
          <w:rFonts w:ascii="Times New Roman" w:hAnsi="Times New Roman"/>
          <w:sz w:val="24"/>
          <w:szCs w:val="24"/>
        </w:rPr>
        <w:t>НурбергМес</w:t>
      </w:r>
      <w:proofErr w:type="spellEnd"/>
      <w:r w:rsidRPr="00A353F8">
        <w:rPr>
          <w:rFonts w:ascii="Times New Roman" w:hAnsi="Times New Roman"/>
          <w:sz w:val="24"/>
          <w:szCs w:val="24"/>
        </w:rPr>
        <w:t>. Конкретные шаги. Режим доступа www.nuernbergmesse.com</w:t>
      </w:r>
    </w:p>
    <w:p w:rsidR="00A353F8" w:rsidRPr="00A353F8" w:rsidRDefault="00A353F8" w:rsidP="00A353F8">
      <w:pPr>
        <w:spacing w:after="0" w:line="360" w:lineRule="auto"/>
        <w:jc w:val="both"/>
        <w:rPr>
          <w:rFonts w:ascii="Times New Roman" w:hAnsi="Times New Roman"/>
          <w:sz w:val="24"/>
          <w:szCs w:val="24"/>
        </w:rPr>
      </w:pPr>
      <w:r w:rsidRPr="00A353F8">
        <w:rPr>
          <w:rFonts w:ascii="Times New Roman" w:hAnsi="Times New Roman"/>
          <w:sz w:val="24"/>
          <w:szCs w:val="24"/>
        </w:rPr>
        <w:t>[61]Час. Россия начинает принимать участие в создании нового мироздания. Режим доступа http://www.chas-daily.com</w:t>
      </w:r>
    </w:p>
    <w:p w:rsidR="00A353F8" w:rsidRPr="00A353F8" w:rsidRDefault="00A353F8" w:rsidP="00A353F8">
      <w:pPr>
        <w:spacing w:after="0" w:line="360" w:lineRule="auto"/>
        <w:ind w:firstLine="567"/>
        <w:jc w:val="both"/>
        <w:rPr>
          <w:rFonts w:ascii="Times New Roman" w:hAnsi="Times New Roman"/>
          <w:sz w:val="24"/>
          <w:szCs w:val="24"/>
        </w:rPr>
      </w:pPr>
    </w:p>
    <w:p w:rsidR="00A353F8" w:rsidRDefault="00A353F8" w:rsidP="00A353F8">
      <w:pPr>
        <w:spacing w:after="0" w:line="360" w:lineRule="auto"/>
        <w:ind w:firstLine="567"/>
        <w:jc w:val="both"/>
        <w:rPr>
          <w:rFonts w:ascii="Times New Roman" w:hAnsi="Times New Roman"/>
          <w:sz w:val="24"/>
          <w:szCs w:val="24"/>
        </w:rPr>
      </w:pPr>
    </w:p>
    <w:p w:rsidR="000B2E29" w:rsidRDefault="000B2E29" w:rsidP="00A353F8">
      <w:pPr>
        <w:spacing w:after="0" w:line="360" w:lineRule="auto"/>
        <w:ind w:firstLine="567"/>
        <w:jc w:val="both"/>
        <w:rPr>
          <w:rFonts w:ascii="Times New Roman" w:hAnsi="Times New Roman"/>
          <w:sz w:val="24"/>
          <w:szCs w:val="24"/>
        </w:rPr>
      </w:pPr>
    </w:p>
    <w:p w:rsidR="000B2E29" w:rsidRDefault="000B2E29" w:rsidP="00A353F8">
      <w:pPr>
        <w:spacing w:after="0" w:line="360" w:lineRule="auto"/>
        <w:ind w:firstLine="567"/>
        <w:jc w:val="both"/>
        <w:rPr>
          <w:rFonts w:ascii="Times New Roman" w:hAnsi="Times New Roman"/>
          <w:sz w:val="24"/>
          <w:szCs w:val="24"/>
        </w:rPr>
      </w:pPr>
    </w:p>
    <w:p w:rsidR="000B2E29" w:rsidRDefault="000B2E29" w:rsidP="00A353F8">
      <w:pPr>
        <w:spacing w:after="0" w:line="360" w:lineRule="auto"/>
        <w:ind w:firstLine="567"/>
        <w:jc w:val="both"/>
        <w:rPr>
          <w:rFonts w:ascii="Times New Roman" w:hAnsi="Times New Roman"/>
          <w:sz w:val="24"/>
          <w:szCs w:val="24"/>
        </w:rPr>
      </w:pPr>
    </w:p>
    <w:p w:rsidR="000B2E29" w:rsidRDefault="000B2E29" w:rsidP="00A353F8">
      <w:pPr>
        <w:spacing w:after="0" w:line="360" w:lineRule="auto"/>
        <w:ind w:firstLine="567"/>
        <w:jc w:val="both"/>
        <w:rPr>
          <w:rFonts w:ascii="Times New Roman" w:hAnsi="Times New Roman"/>
          <w:sz w:val="24"/>
          <w:szCs w:val="24"/>
        </w:rPr>
      </w:pPr>
    </w:p>
    <w:p w:rsidR="000B2E29" w:rsidRDefault="000B2E29" w:rsidP="00A353F8">
      <w:pPr>
        <w:spacing w:after="0" w:line="360" w:lineRule="auto"/>
        <w:ind w:firstLine="567"/>
        <w:jc w:val="both"/>
        <w:rPr>
          <w:rFonts w:ascii="Times New Roman" w:hAnsi="Times New Roman"/>
          <w:sz w:val="24"/>
          <w:szCs w:val="24"/>
        </w:rPr>
      </w:pPr>
    </w:p>
    <w:p w:rsidR="000B2E29" w:rsidRDefault="000B2E29" w:rsidP="00A353F8">
      <w:pPr>
        <w:spacing w:after="0" w:line="360" w:lineRule="auto"/>
        <w:ind w:firstLine="567"/>
        <w:jc w:val="both"/>
        <w:rPr>
          <w:rFonts w:ascii="Times New Roman" w:hAnsi="Times New Roman"/>
          <w:sz w:val="24"/>
          <w:szCs w:val="24"/>
        </w:rPr>
      </w:pPr>
    </w:p>
    <w:p w:rsidR="000B2E29" w:rsidRDefault="000B2E29" w:rsidP="00A353F8">
      <w:pPr>
        <w:spacing w:after="0" w:line="360" w:lineRule="auto"/>
        <w:ind w:firstLine="567"/>
        <w:jc w:val="both"/>
        <w:rPr>
          <w:rFonts w:ascii="Times New Roman" w:hAnsi="Times New Roman"/>
          <w:sz w:val="24"/>
          <w:szCs w:val="24"/>
        </w:rPr>
      </w:pPr>
    </w:p>
    <w:p w:rsidR="000B2E29" w:rsidRDefault="000B2E29" w:rsidP="00A353F8">
      <w:pPr>
        <w:spacing w:after="0" w:line="360" w:lineRule="auto"/>
        <w:ind w:firstLine="567"/>
        <w:jc w:val="both"/>
        <w:rPr>
          <w:rFonts w:ascii="Times New Roman" w:hAnsi="Times New Roman"/>
          <w:sz w:val="24"/>
          <w:szCs w:val="24"/>
        </w:rPr>
      </w:pPr>
    </w:p>
    <w:p w:rsidR="00E531F9" w:rsidRDefault="00E531F9" w:rsidP="00AA48B8">
      <w:pPr>
        <w:spacing w:after="0" w:line="360" w:lineRule="auto"/>
        <w:jc w:val="both"/>
        <w:rPr>
          <w:rFonts w:ascii="Times New Roman" w:hAnsi="Times New Roman"/>
          <w:sz w:val="28"/>
          <w:szCs w:val="28"/>
        </w:rPr>
      </w:pPr>
    </w:p>
    <w:p w:rsidR="000A055B" w:rsidRPr="000A055B" w:rsidRDefault="000A055B" w:rsidP="000A055B">
      <w:pPr>
        <w:spacing w:after="0" w:line="360" w:lineRule="auto"/>
        <w:ind w:firstLine="567"/>
        <w:jc w:val="center"/>
        <w:rPr>
          <w:rFonts w:ascii="Times New Roman" w:hAnsi="Times New Roman"/>
          <w:b/>
          <w:sz w:val="28"/>
          <w:szCs w:val="28"/>
        </w:rPr>
      </w:pPr>
      <w:r w:rsidRPr="000A055B">
        <w:rPr>
          <w:rFonts w:ascii="Times New Roman" w:hAnsi="Times New Roman"/>
          <w:b/>
          <w:sz w:val="28"/>
          <w:szCs w:val="28"/>
        </w:rPr>
        <w:lastRenderedPageBreak/>
        <w:t>Выводы по второй главе</w:t>
      </w:r>
    </w:p>
    <w:p w:rsidR="000B2E29" w:rsidRPr="000B2E29" w:rsidRDefault="000B2E29" w:rsidP="000B2E29">
      <w:pPr>
        <w:spacing w:after="0" w:line="360" w:lineRule="auto"/>
        <w:ind w:firstLine="567"/>
        <w:jc w:val="both"/>
        <w:rPr>
          <w:rFonts w:ascii="Times New Roman" w:hAnsi="Times New Roman"/>
          <w:sz w:val="28"/>
          <w:szCs w:val="28"/>
        </w:rPr>
      </w:pPr>
      <w:r w:rsidRPr="000B2E29">
        <w:rPr>
          <w:rFonts w:ascii="Times New Roman" w:hAnsi="Times New Roman"/>
          <w:sz w:val="28"/>
          <w:szCs w:val="28"/>
        </w:rPr>
        <w:t>Решение множества вопросов о соотечественниках, находящихся за рубежом является одной важнейших внешнеполитических задач России, однако она сопряжена и с множеством трудностей, негативно влияющих на ее реализацию.</w:t>
      </w:r>
    </w:p>
    <w:p w:rsidR="000B2E29" w:rsidRPr="000B2E29" w:rsidRDefault="000B2E29" w:rsidP="000B2E29">
      <w:pPr>
        <w:spacing w:after="0" w:line="360" w:lineRule="auto"/>
        <w:ind w:firstLine="567"/>
        <w:jc w:val="both"/>
        <w:rPr>
          <w:rFonts w:ascii="Times New Roman" w:hAnsi="Times New Roman"/>
          <w:sz w:val="28"/>
          <w:szCs w:val="28"/>
        </w:rPr>
      </w:pPr>
      <w:r w:rsidRPr="000B2E29">
        <w:rPr>
          <w:rFonts w:ascii="Times New Roman" w:hAnsi="Times New Roman"/>
          <w:sz w:val="28"/>
          <w:szCs w:val="28"/>
        </w:rPr>
        <w:t>Позитивные тенденции:</w:t>
      </w:r>
    </w:p>
    <w:p w:rsidR="000B2E29" w:rsidRPr="000B2E29" w:rsidRDefault="000B2E29" w:rsidP="000B2E29">
      <w:pPr>
        <w:spacing w:after="0" w:line="360" w:lineRule="auto"/>
        <w:jc w:val="both"/>
        <w:rPr>
          <w:rFonts w:ascii="Times New Roman" w:hAnsi="Times New Roman"/>
          <w:sz w:val="28"/>
          <w:szCs w:val="28"/>
        </w:rPr>
      </w:pPr>
      <w:r w:rsidRPr="000B2E29">
        <w:rPr>
          <w:rFonts w:ascii="Times New Roman" w:hAnsi="Times New Roman"/>
          <w:sz w:val="28"/>
          <w:szCs w:val="28"/>
        </w:rPr>
        <w:t>1. Стабилизируется проб</w:t>
      </w:r>
      <w:r>
        <w:rPr>
          <w:rFonts w:ascii="Times New Roman" w:hAnsi="Times New Roman"/>
          <w:sz w:val="28"/>
          <w:szCs w:val="28"/>
        </w:rPr>
        <w:t>лема гражданства в странах СНГ (</w:t>
      </w:r>
      <w:r w:rsidRPr="000B2E29">
        <w:rPr>
          <w:rFonts w:ascii="Times New Roman" w:hAnsi="Times New Roman"/>
          <w:sz w:val="28"/>
          <w:szCs w:val="28"/>
        </w:rPr>
        <w:t>Однако в Балтии проблема гражданства лишь усиливается</w:t>
      </w:r>
      <w:r>
        <w:rPr>
          <w:rFonts w:ascii="Times New Roman" w:hAnsi="Times New Roman"/>
          <w:sz w:val="28"/>
          <w:szCs w:val="28"/>
        </w:rPr>
        <w:t>)</w:t>
      </w:r>
    </w:p>
    <w:p w:rsidR="000B2E29" w:rsidRPr="000B2E29" w:rsidRDefault="000B2E29" w:rsidP="000B2E29">
      <w:pPr>
        <w:spacing w:after="0" w:line="360" w:lineRule="auto"/>
        <w:ind w:firstLine="567"/>
        <w:jc w:val="both"/>
        <w:rPr>
          <w:rFonts w:ascii="Times New Roman" w:hAnsi="Times New Roman"/>
          <w:sz w:val="28"/>
          <w:szCs w:val="28"/>
        </w:rPr>
      </w:pPr>
      <w:r w:rsidRPr="000B2E29">
        <w:rPr>
          <w:rFonts w:ascii="Times New Roman" w:hAnsi="Times New Roman"/>
          <w:sz w:val="28"/>
          <w:szCs w:val="28"/>
        </w:rPr>
        <w:t>Проблемы российской диаспоры в СНГ</w:t>
      </w:r>
      <w:r>
        <w:rPr>
          <w:rFonts w:ascii="Times New Roman" w:hAnsi="Times New Roman"/>
          <w:sz w:val="28"/>
          <w:szCs w:val="28"/>
        </w:rPr>
        <w:t>:</w:t>
      </w:r>
    </w:p>
    <w:p w:rsidR="000B2E29" w:rsidRPr="000B2E29" w:rsidRDefault="000B2E29" w:rsidP="000B2E29">
      <w:pPr>
        <w:spacing w:after="0" w:line="360" w:lineRule="auto"/>
        <w:jc w:val="both"/>
        <w:rPr>
          <w:rFonts w:ascii="Times New Roman" w:hAnsi="Times New Roman"/>
          <w:sz w:val="28"/>
          <w:szCs w:val="28"/>
        </w:rPr>
      </w:pPr>
      <w:r w:rsidRPr="000B2E29">
        <w:rPr>
          <w:rFonts w:ascii="Times New Roman" w:hAnsi="Times New Roman"/>
          <w:sz w:val="28"/>
          <w:szCs w:val="28"/>
        </w:rPr>
        <w:t>1. Медленный процесс адаптации диаспоры к местным политико-экономическим условиям.</w:t>
      </w:r>
    </w:p>
    <w:p w:rsidR="000B2E29" w:rsidRPr="000B2E29" w:rsidRDefault="000B2E29" w:rsidP="000B2E29">
      <w:pPr>
        <w:spacing w:after="0" w:line="360" w:lineRule="auto"/>
        <w:jc w:val="both"/>
        <w:rPr>
          <w:rFonts w:ascii="Times New Roman" w:hAnsi="Times New Roman"/>
          <w:sz w:val="28"/>
          <w:szCs w:val="28"/>
        </w:rPr>
      </w:pPr>
      <w:r w:rsidRPr="000B2E29">
        <w:rPr>
          <w:rFonts w:ascii="Times New Roman" w:hAnsi="Times New Roman"/>
          <w:sz w:val="28"/>
          <w:szCs w:val="28"/>
        </w:rPr>
        <w:t>2. высокий уровень безработицы (в том числе скрытой);</w:t>
      </w:r>
    </w:p>
    <w:p w:rsidR="000B2E29" w:rsidRPr="000B2E29" w:rsidRDefault="000B2E29" w:rsidP="000B2E29">
      <w:pPr>
        <w:spacing w:after="0" w:line="360" w:lineRule="auto"/>
        <w:jc w:val="both"/>
        <w:rPr>
          <w:rFonts w:ascii="Times New Roman" w:hAnsi="Times New Roman"/>
          <w:sz w:val="28"/>
          <w:szCs w:val="28"/>
        </w:rPr>
      </w:pPr>
      <w:r w:rsidRPr="000B2E29">
        <w:rPr>
          <w:rFonts w:ascii="Times New Roman" w:hAnsi="Times New Roman"/>
          <w:sz w:val="28"/>
          <w:szCs w:val="28"/>
        </w:rPr>
        <w:t>3. выходящий из нее низкий уровень благосостояния</w:t>
      </w:r>
    </w:p>
    <w:p w:rsidR="000B2E29" w:rsidRPr="000B2E29" w:rsidRDefault="000B2E29" w:rsidP="000B2E29">
      <w:pPr>
        <w:spacing w:after="0" w:line="360" w:lineRule="auto"/>
        <w:jc w:val="both"/>
        <w:rPr>
          <w:rFonts w:ascii="Times New Roman" w:hAnsi="Times New Roman"/>
          <w:sz w:val="28"/>
          <w:szCs w:val="28"/>
        </w:rPr>
      </w:pPr>
      <w:r w:rsidRPr="000B2E29">
        <w:rPr>
          <w:rFonts w:ascii="Times New Roman" w:hAnsi="Times New Roman"/>
          <w:sz w:val="28"/>
          <w:szCs w:val="28"/>
        </w:rPr>
        <w:t>4. отторжение русскоязычного населения от титульного этноса, ведущее к социальной и этнической напряженности.</w:t>
      </w:r>
    </w:p>
    <w:p w:rsidR="000B2E29" w:rsidRPr="000B2E29" w:rsidRDefault="000B2E29" w:rsidP="000B2E29">
      <w:pPr>
        <w:spacing w:after="0" w:line="360" w:lineRule="auto"/>
        <w:jc w:val="both"/>
        <w:rPr>
          <w:rFonts w:ascii="Times New Roman" w:hAnsi="Times New Roman"/>
          <w:sz w:val="28"/>
          <w:szCs w:val="28"/>
        </w:rPr>
      </w:pPr>
      <w:r w:rsidRPr="000B2E29">
        <w:rPr>
          <w:rFonts w:ascii="Times New Roman" w:hAnsi="Times New Roman"/>
          <w:sz w:val="28"/>
          <w:szCs w:val="28"/>
        </w:rPr>
        <w:t>5. этническая дискриминация.</w:t>
      </w:r>
    </w:p>
    <w:p w:rsidR="000B2E29" w:rsidRPr="000B2E29" w:rsidRDefault="000B2E29" w:rsidP="000B2E29">
      <w:pPr>
        <w:spacing w:after="0" w:line="360" w:lineRule="auto"/>
        <w:jc w:val="both"/>
        <w:rPr>
          <w:rFonts w:ascii="Times New Roman" w:hAnsi="Times New Roman"/>
          <w:sz w:val="28"/>
          <w:szCs w:val="28"/>
        </w:rPr>
      </w:pPr>
      <w:r w:rsidRPr="000B2E29">
        <w:rPr>
          <w:rFonts w:ascii="Times New Roman" w:hAnsi="Times New Roman"/>
          <w:sz w:val="28"/>
          <w:szCs w:val="28"/>
        </w:rPr>
        <w:t xml:space="preserve">6. отсутствие юридических гарантий для русского языка </w:t>
      </w:r>
    </w:p>
    <w:p w:rsidR="000B2E29" w:rsidRPr="000B2E29" w:rsidRDefault="000B2E29" w:rsidP="000B2E29">
      <w:pPr>
        <w:spacing w:after="0" w:line="360" w:lineRule="auto"/>
        <w:jc w:val="both"/>
        <w:rPr>
          <w:rFonts w:ascii="Times New Roman" w:hAnsi="Times New Roman"/>
          <w:sz w:val="28"/>
          <w:szCs w:val="28"/>
        </w:rPr>
      </w:pPr>
      <w:r w:rsidRPr="000B2E29">
        <w:rPr>
          <w:rFonts w:ascii="Times New Roman" w:hAnsi="Times New Roman"/>
          <w:sz w:val="28"/>
          <w:szCs w:val="28"/>
        </w:rPr>
        <w:t>7. отсутствие информированности членов диаспоры о средствах защиты их интересов через правозащитные организации, политические органы и иные организ</w:t>
      </w:r>
      <w:r>
        <w:rPr>
          <w:rFonts w:ascii="Times New Roman" w:hAnsi="Times New Roman"/>
          <w:sz w:val="28"/>
          <w:szCs w:val="28"/>
        </w:rPr>
        <w:t>ац</w:t>
      </w:r>
      <w:r w:rsidRPr="000B2E29">
        <w:rPr>
          <w:rFonts w:ascii="Times New Roman" w:hAnsi="Times New Roman"/>
          <w:sz w:val="28"/>
          <w:szCs w:val="28"/>
        </w:rPr>
        <w:t>ии. И способности реализовать эти средства защиты.</w:t>
      </w:r>
    </w:p>
    <w:p w:rsidR="000B2E29" w:rsidRPr="000B2E29" w:rsidRDefault="000B2E29" w:rsidP="000B2E29">
      <w:pPr>
        <w:spacing w:after="0" w:line="360" w:lineRule="auto"/>
        <w:jc w:val="both"/>
        <w:rPr>
          <w:rFonts w:ascii="Times New Roman" w:hAnsi="Times New Roman"/>
          <w:sz w:val="28"/>
          <w:szCs w:val="28"/>
        </w:rPr>
      </w:pPr>
      <w:r w:rsidRPr="000B2E29">
        <w:rPr>
          <w:rFonts w:ascii="Times New Roman" w:hAnsi="Times New Roman"/>
          <w:sz w:val="28"/>
          <w:szCs w:val="28"/>
        </w:rPr>
        <w:t>8. диаспора не владеет языком титульной нации, либо ур</w:t>
      </w:r>
      <w:r>
        <w:rPr>
          <w:rFonts w:ascii="Times New Roman" w:hAnsi="Times New Roman"/>
          <w:sz w:val="28"/>
          <w:szCs w:val="28"/>
        </w:rPr>
        <w:t>овень владения не более 50%(на У</w:t>
      </w:r>
      <w:r w:rsidRPr="000B2E29">
        <w:rPr>
          <w:rFonts w:ascii="Times New Roman" w:hAnsi="Times New Roman"/>
          <w:sz w:val="28"/>
          <w:szCs w:val="28"/>
        </w:rPr>
        <w:t>краине).</w:t>
      </w:r>
    </w:p>
    <w:p w:rsidR="000B2E29" w:rsidRPr="000B2E29" w:rsidRDefault="000B2E29" w:rsidP="000B2E29">
      <w:pPr>
        <w:spacing w:after="0" w:line="360" w:lineRule="auto"/>
        <w:jc w:val="both"/>
        <w:rPr>
          <w:rFonts w:ascii="Times New Roman" w:hAnsi="Times New Roman"/>
          <w:sz w:val="28"/>
          <w:szCs w:val="28"/>
        </w:rPr>
      </w:pPr>
      <w:r w:rsidRPr="000B2E29">
        <w:rPr>
          <w:rFonts w:ascii="Times New Roman" w:hAnsi="Times New Roman"/>
          <w:sz w:val="28"/>
          <w:szCs w:val="28"/>
        </w:rPr>
        <w:t>9. слабая финансовая и организационная поддержка организаций, защищающих интересы соотечественников. Слабый уровень квалификации лидеров этих орг</w:t>
      </w:r>
      <w:r>
        <w:rPr>
          <w:rFonts w:ascii="Times New Roman" w:hAnsi="Times New Roman"/>
          <w:sz w:val="28"/>
          <w:szCs w:val="28"/>
        </w:rPr>
        <w:t>а</w:t>
      </w:r>
      <w:r w:rsidRPr="000B2E29">
        <w:rPr>
          <w:rFonts w:ascii="Times New Roman" w:hAnsi="Times New Roman"/>
          <w:sz w:val="28"/>
          <w:szCs w:val="28"/>
        </w:rPr>
        <w:t>н</w:t>
      </w:r>
      <w:r>
        <w:rPr>
          <w:rFonts w:ascii="Times New Roman" w:hAnsi="Times New Roman"/>
          <w:sz w:val="28"/>
          <w:szCs w:val="28"/>
        </w:rPr>
        <w:t>из</w:t>
      </w:r>
      <w:r w:rsidRPr="000B2E29">
        <w:rPr>
          <w:rFonts w:ascii="Times New Roman" w:hAnsi="Times New Roman"/>
          <w:sz w:val="28"/>
          <w:szCs w:val="28"/>
        </w:rPr>
        <w:t>аций, что не</w:t>
      </w:r>
      <w:r>
        <w:rPr>
          <w:rFonts w:ascii="Times New Roman" w:hAnsi="Times New Roman"/>
          <w:sz w:val="28"/>
          <w:szCs w:val="28"/>
        </w:rPr>
        <w:t xml:space="preserve"> </w:t>
      </w:r>
      <w:r w:rsidRPr="000B2E29">
        <w:rPr>
          <w:rFonts w:ascii="Times New Roman" w:hAnsi="Times New Roman"/>
          <w:sz w:val="28"/>
          <w:szCs w:val="28"/>
        </w:rPr>
        <w:t>позволяет формировать диалог между ними и властями.</w:t>
      </w:r>
    </w:p>
    <w:p w:rsidR="000B2E29" w:rsidRPr="000B2E29" w:rsidRDefault="000B2E29" w:rsidP="000B2E29">
      <w:pPr>
        <w:spacing w:after="0" w:line="360" w:lineRule="auto"/>
        <w:jc w:val="both"/>
        <w:rPr>
          <w:rFonts w:ascii="Times New Roman" w:hAnsi="Times New Roman"/>
          <w:sz w:val="28"/>
          <w:szCs w:val="28"/>
        </w:rPr>
      </w:pPr>
      <w:r w:rsidRPr="000B2E29">
        <w:rPr>
          <w:rFonts w:ascii="Times New Roman" w:hAnsi="Times New Roman"/>
          <w:sz w:val="28"/>
          <w:szCs w:val="28"/>
        </w:rPr>
        <w:t>10. диспропо</w:t>
      </w:r>
      <w:r>
        <w:rPr>
          <w:rFonts w:ascii="Times New Roman" w:hAnsi="Times New Roman"/>
          <w:sz w:val="28"/>
          <w:szCs w:val="28"/>
        </w:rPr>
        <w:t>рция внимания к странам с росси</w:t>
      </w:r>
      <w:r w:rsidRPr="000B2E29">
        <w:rPr>
          <w:rFonts w:ascii="Times New Roman" w:hAnsi="Times New Roman"/>
          <w:sz w:val="28"/>
          <w:szCs w:val="28"/>
        </w:rPr>
        <w:t>йской диаспорой со стороны российских властей.</w:t>
      </w:r>
    </w:p>
    <w:p w:rsidR="000B2E29" w:rsidRPr="000B2E29" w:rsidRDefault="000B2E29" w:rsidP="000B2E29">
      <w:pPr>
        <w:spacing w:after="0" w:line="360" w:lineRule="auto"/>
        <w:jc w:val="both"/>
        <w:rPr>
          <w:rFonts w:ascii="Times New Roman" w:hAnsi="Times New Roman"/>
          <w:sz w:val="28"/>
          <w:szCs w:val="28"/>
        </w:rPr>
      </w:pPr>
      <w:r w:rsidRPr="000B2E29">
        <w:rPr>
          <w:rFonts w:ascii="Times New Roman" w:hAnsi="Times New Roman"/>
          <w:sz w:val="28"/>
          <w:szCs w:val="28"/>
        </w:rPr>
        <w:t>11. отсутствие широкого подхода к российской диаспоре за рубежом – работа с ней не только в столицах, разработка программ по взаимодействию с ней.</w:t>
      </w:r>
    </w:p>
    <w:p w:rsidR="000B2E29" w:rsidRPr="000B2E29" w:rsidRDefault="000B2E29" w:rsidP="000B2E29">
      <w:pPr>
        <w:spacing w:after="0" w:line="360" w:lineRule="auto"/>
        <w:ind w:firstLine="567"/>
        <w:jc w:val="both"/>
        <w:rPr>
          <w:rFonts w:ascii="Times New Roman" w:hAnsi="Times New Roman"/>
          <w:sz w:val="28"/>
          <w:szCs w:val="28"/>
        </w:rPr>
      </w:pPr>
      <w:r w:rsidRPr="000B2E29">
        <w:rPr>
          <w:rFonts w:ascii="Times New Roman" w:hAnsi="Times New Roman"/>
          <w:sz w:val="28"/>
          <w:szCs w:val="28"/>
        </w:rPr>
        <w:lastRenderedPageBreak/>
        <w:t>Перспективы</w:t>
      </w:r>
      <w:r>
        <w:rPr>
          <w:rFonts w:ascii="Times New Roman" w:hAnsi="Times New Roman"/>
          <w:sz w:val="28"/>
          <w:szCs w:val="28"/>
        </w:rPr>
        <w:t>:</w:t>
      </w:r>
    </w:p>
    <w:p w:rsidR="000B2E29" w:rsidRPr="000B2E29" w:rsidRDefault="000B2E29" w:rsidP="000B2E29">
      <w:pPr>
        <w:spacing w:after="0" w:line="360" w:lineRule="auto"/>
        <w:jc w:val="both"/>
        <w:rPr>
          <w:rFonts w:ascii="Times New Roman" w:hAnsi="Times New Roman"/>
          <w:sz w:val="28"/>
          <w:szCs w:val="28"/>
        </w:rPr>
      </w:pPr>
      <w:r w:rsidRPr="000B2E29">
        <w:rPr>
          <w:rFonts w:ascii="Times New Roman" w:hAnsi="Times New Roman"/>
          <w:sz w:val="28"/>
          <w:szCs w:val="28"/>
        </w:rPr>
        <w:t>1. институт двойного гражданства – позволяет защищат</w:t>
      </w:r>
      <w:r>
        <w:rPr>
          <w:rFonts w:ascii="Times New Roman" w:hAnsi="Times New Roman"/>
          <w:sz w:val="28"/>
          <w:szCs w:val="28"/>
        </w:rPr>
        <w:t>ь</w:t>
      </w:r>
      <w:r w:rsidRPr="000B2E29">
        <w:rPr>
          <w:rFonts w:ascii="Times New Roman" w:hAnsi="Times New Roman"/>
          <w:sz w:val="28"/>
          <w:szCs w:val="28"/>
        </w:rPr>
        <w:t xml:space="preserve"> интересы соотечественников.</w:t>
      </w:r>
    </w:p>
    <w:p w:rsidR="000B2E29" w:rsidRPr="000B2E29" w:rsidRDefault="000B2E29" w:rsidP="000B2E29">
      <w:pPr>
        <w:spacing w:after="0" w:line="360" w:lineRule="auto"/>
        <w:jc w:val="both"/>
        <w:rPr>
          <w:rFonts w:ascii="Times New Roman" w:hAnsi="Times New Roman"/>
          <w:sz w:val="28"/>
          <w:szCs w:val="28"/>
        </w:rPr>
      </w:pPr>
      <w:r w:rsidRPr="000B2E29">
        <w:rPr>
          <w:rFonts w:ascii="Times New Roman" w:hAnsi="Times New Roman"/>
          <w:sz w:val="28"/>
          <w:szCs w:val="28"/>
        </w:rPr>
        <w:t>2. Появление литературы – «Справочника российского соотечес</w:t>
      </w:r>
      <w:r>
        <w:rPr>
          <w:rFonts w:ascii="Times New Roman" w:hAnsi="Times New Roman"/>
          <w:sz w:val="28"/>
          <w:szCs w:val="28"/>
        </w:rPr>
        <w:t>твенника», информирующие предст</w:t>
      </w:r>
      <w:r w:rsidRPr="000B2E29">
        <w:rPr>
          <w:rFonts w:ascii="Times New Roman" w:hAnsi="Times New Roman"/>
          <w:sz w:val="28"/>
          <w:szCs w:val="28"/>
        </w:rPr>
        <w:t>а</w:t>
      </w:r>
      <w:r>
        <w:rPr>
          <w:rFonts w:ascii="Times New Roman" w:hAnsi="Times New Roman"/>
          <w:sz w:val="28"/>
          <w:szCs w:val="28"/>
        </w:rPr>
        <w:t>в</w:t>
      </w:r>
      <w:r w:rsidRPr="000B2E29">
        <w:rPr>
          <w:rFonts w:ascii="Times New Roman" w:hAnsi="Times New Roman"/>
          <w:sz w:val="28"/>
          <w:szCs w:val="28"/>
        </w:rPr>
        <w:t>ителей диаспор об организациях, работающих в их защиту и ради их интересов.</w:t>
      </w:r>
    </w:p>
    <w:p w:rsidR="000B2E29" w:rsidRPr="000B2E29" w:rsidRDefault="000B2E29" w:rsidP="000B2E29">
      <w:pPr>
        <w:spacing w:after="0" w:line="360" w:lineRule="auto"/>
        <w:jc w:val="both"/>
        <w:rPr>
          <w:rFonts w:ascii="Times New Roman" w:hAnsi="Times New Roman"/>
          <w:sz w:val="28"/>
          <w:szCs w:val="28"/>
        </w:rPr>
      </w:pPr>
      <w:r w:rsidRPr="000B2E29">
        <w:rPr>
          <w:rFonts w:ascii="Times New Roman" w:hAnsi="Times New Roman"/>
          <w:sz w:val="28"/>
          <w:szCs w:val="28"/>
        </w:rPr>
        <w:t xml:space="preserve">3. Создание </w:t>
      </w:r>
      <w:r>
        <w:rPr>
          <w:rFonts w:ascii="Times New Roman" w:hAnsi="Times New Roman"/>
          <w:sz w:val="28"/>
          <w:szCs w:val="28"/>
        </w:rPr>
        <w:t>б</w:t>
      </w:r>
      <w:r w:rsidRPr="000B2E29">
        <w:rPr>
          <w:rFonts w:ascii="Times New Roman" w:hAnsi="Times New Roman"/>
          <w:sz w:val="28"/>
          <w:szCs w:val="28"/>
        </w:rPr>
        <w:t>ольшого числа организаций, обе</w:t>
      </w:r>
      <w:r>
        <w:rPr>
          <w:rFonts w:ascii="Times New Roman" w:hAnsi="Times New Roman"/>
          <w:sz w:val="28"/>
          <w:szCs w:val="28"/>
        </w:rPr>
        <w:t>с</w:t>
      </w:r>
      <w:r w:rsidRPr="000B2E29">
        <w:rPr>
          <w:rFonts w:ascii="Times New Roman" w:hAnsi="Times New Roman"/>
          <w:sz w:val="28"/>
          <w:szCs w:val="28"/>
        </w:rPr>
        <w:t>печивающих защиту русскоязычного населения в странах, их консолидацию</w:t>
      </w:r>
    </w:p>
    <w:p w:rsidR="000B2E29" w:rsidRPr="000B2E29" w:rsidRDefault="000B2E29" w:rsidP="000B2E29">
      <w:pPr>
        <w:spacing w:after="0" w:line="360" w:lineRule="auto"/>
        <w:jc w:val="both"/>
        <w:rPr>
          <w:rFonts w:ascii="Times New Roman" w:hAnsi="Times New Roman"/>
          <w:sz w:val="28"/>
          <w:szCs w:val="28"/>
        </w:rPr>
      </w:pPr>
      <w:r w:rsidRPr="000B2E29">
        <w:rPr>
          <w:rFonts w:ascii="Times New Roman" w:hAnsi="Times New Roman"/>
          <w:sz w:val="28"/>
          <w:szCs w:val="28"/>
        </w:rPr>
        <w:t xml:space="preserve">4. в прошлое уже ушли: дискриминация </w:t>
      </w:r>
      <w:proofErr w:type="spellStart"/>
      <w:r w:rsidRPr="000B2E29">
        <w:rPr>
          <w:rFonts w:ascii="Times New Roman" w:hAnsi="Times New Roman"/>
          <w:sz w:val="28"/>
          <w:szCs w:val="28"/>
        </w:rPr>
        <w:t>нетитульного</w:t>
      </w:r>
      <w:proofErr w:type="spellEnd"/>
      <w:r w:rsidRPr="000B2E29">
        <w:rPr>
          <w:rFonts w:ascii="Times New Roman" w:hAnsi="Times New Roman"/>
          <w:sz w:val="28"/>
          <w:szCs w:val="28"/>
        </w:rPr>
        <w:t xml:space="preserve"> населения в большинстве госуда</w:t>
      </w:r>
      <w:proofErr w:type="gramStart"/>
      <w:r w:rsidRPr="000B2E29">
        <w:rPr>
          <w:rFonts w:ascii="Times New Roman" w:hAnsi="Times New Roman"/>
          <w:sz w:val="28"/>
          <w:szCs w:val="28"/>
        </w:rPr>
        <w:t>рств  бл</w:t>
      </w:r>
      <w:proofErr w:type="gramEnd"/>
      <w:r w:rsidRPr="000B2E29">
        <w:rPr>
          <w:rFonts w:ascii="Times New Roman" w:hAnsi="Times New Roman"/>
          <w:sz w:val="28"/>
          <w:szCs w:val="28"/>
        </w:rPr>
        <w:t xml:space="preserve">ижнего зарубежья и выдавливание </w:t>
      </w:r>
      <w:proofErr w:type="spellStart"/>
      <w:r w:rsidRPr="000B2E29">
        <w:rPr>
          <w:rFonts w:ascii="Times New Roman" w:hAnsi="Times New Roman"/>
          <w:sz w:val="28"/>
          <w:szCs w:val="28"/>
        </w:rPr>
        <w:t>нетитульного</w:t>
      </w:r>
      <w:proofErr w:type="spellEnd"/>
      <w:r w:rsidRPr="000B2E29">
        <w:rPr>
          <w:rFonts w:ascii="Times New Roman" w:hAnsi="Times New Roman"/>
          <w:sz w:val="28"/>
          <w:szCs w:val="28"/>
        </w:rPr>
        <w:t xml:space="preserve"> населения из страны и создание нетерпимой атмосферы.</w:t>
      </w:r>
    </w:p>
    <w:p w:rsidR="000B2E29" w:rsidRPr="000B2E29" w:rsidRDefault="000B2E29" w:rsidP="000B2E29">
      <w:pPr>
        <w:spacing w:after="0" w:line="360" w:lineRule="auto"/>
        <w:ind w:firstLine="567"/>
        <w:jc w:val="both"/>
        <w:rPr>
          <w:rFonts w:ascii="Times New Roman" w:hAnsi="Times New Roman"/>
          <w:sz w:val="28"/>
          <w:szCs w:val="28"/>
        </w:rPr>
      </w:pPr>
      <w:r w:rsidRPr="000B2E29">
        <w:rPr>
          <w:rFonts w:ascii="Times New Roman" w:hAnsi="Times New Roman"/>
          <w:sz w:val="28"/>
          <w:szCs w:val="28"/>
        </w:rPr>
        <w:t>Для решения этих проблем и реализации суще</w:t>
      </w:r>
      <w:r>
        <w:rPr>
          <w:rFonts w:ascii="Times New Roman" w:hAnsi="Times New Roman"/>
          <w:sz w:val="28"/>
          <w:szCs w:val="28"/>
        </w:rPr>
        <w:t>ствующих пер</w:t>
      </w:r>
      <w:r w:rsidRPr="000B2E29">
        <w:rPr>
          <w:rFonts w:ascii="Times New Roman" w:hAnsi="Times New Roman"/>
          <w:sz w:val="28"/>
          <w:szCs w:val="28"/>
        </w:rPr>
        <w:t>спектив, нами были предложен</w:t>
      </w:r>
      <w:r>
        <w:rPr>
          <w:rFonts w:ascii="Times New Roman" w:hAnsi="Times New Roman"/>
          <w:sz w:val="28"/>
          <w:szCs w:val="28"/>
        </w:rPr>
        <w:t>о</w:t>
      </w:r>
      <w:r w:rsidRPr="000B2E29">
        <w:rPr>
          <w:rFonts w:ascii="Times New Roman" w:hAnsi="Times New Roman"/>
          <w:sz w:val="28"/>
          <w:szCs w:val="28"/>
        </w:rPr>
        <w:t xml:space="preserve"> следующее:</w:t>
      </w:r>
    </w:p>
    <w:p w:rsidR="000B2E29" w:rsidRPr="000B2E29" w:rsidRDefault="000B2E29" w:rsidP="000B2E29">
      <w:pPr>
        <w:pStyle w:val="a7"/>
        <w:numPr>
          <w:ilvl w:val="0"/>
          <w:numId w:val="7"/>
        </w:numPr>
        <w:spacing w:after="0" w:line="360" w:lineRule="auto"/>
        <w:ind w:left="0" w:firstLine="0"/>
        <w:jc w:val="both"/>
        <w:rPr>
          <w:rFonts w:ascii="Times New Roman" w:hAnsi="Times New Roman"/>
          <w:sz w:val="28"/>
          <w:szCs w:val="28"/>
        </w:rPr>
      </w:pPr>
      <w:r w:rsidRPr="000B2E29">
        <w:rPr>
          <w:rFonts w:ascii="Times New Roman" w:hAnsi="Times New Roman"/>
          <w:sz w:val="28"/>
          <w:szCs w:val="28"/>
        </w:rPr>
        <w:t>необходимо более активное подключение общественных институтов и неправительственных организаций (в том числе фондов) России при укреплении координационной роли МИД РФ к поддержке соотечественников;</w:t>
      </w:r>
    </w:p>
    <w:p w:rsidR="000B2E29" w:rsidRPr="000B2E29" w:rsidRDefault="000B2E29" w:rsidP="000B2E29">
      <w:pPr>
        <w:spacing w:after="0" w:line="360" w:lineRule="auto"/>
        <w:jc w:val="both"/>
        <w:rPr>
          <w:rFonts w:ascii="Times New Roman" w:hAnsi="Times New Roman"/>
          <w:sz w:val="28"/>
          <w:szCs w:val="28"/>
        </w:rPr>
      </w:pPr>
      <w:r w:rsidRPr="000B2E29">
        <w:rPr>
          <w:rFonts w:ascii="Times New Roman" w:hAnsi="Times New Roman"/>
          <w:sz w:val="28"/>
          <w:szCs w:val="28"/>
        </w:rPr>
        <w:t>•</w:t>
      </w:r>
      <w:r w:rsidRPr="000B2E29">
        <w:rPr>
          <w:rFonts w:ascii="Times New Roman" w:hAnsi="Times New Roman"/>
          <w:sz w:val="28"/>
          <w:szCs w:val="28"/>
        </w:rPr>
        <w:tab/>
        <w:t>необходимо создать систему российских информационных центров в странах СНГ, которые будут заниматься не только вопросами культуры, но и созданием единого информационного пространства;</w:t>
      </w:r>
    </w:p>
    <w:p w:rsidR="000B2E29" w:rsidRPr="000B2E29" w:rsidRDefault="000B2E29" w:rsidP="000B2E29">
      <w:pPr>
        <w:spacing w:after="0" w:line="360" w:lineRule="auto"/>
        <w:jc w:val="both"/>
        <w:rPr>
          <w:rFonts w:ascii="Times New Roman" w:hAnsi="Times New Roman"/>
          <w:sz w:val="28"/>
          <w:szCs w:val="28"/>
        </w:rPr>
      </w:pPr>
      <w:r w:rsidRPr="000B2E29">
        <w:rPr>
          <w:rFonts w:ascii="Times New Roman" w:hAnsi="Times New Roman"/>
          <w:sz w:val="28"/>
          <w:szCs w:val="28"/>
        </w:rPr>
        <w:t>•</w:t>
      </w:r>
      <w:r w:rsidRPr="000B2E29">
        <w:rPr>
          <w:rFonts w:ascii="Times New Roman" w:hAnsi="Times New Roman"/>
          <w:sz w:val="28"/>
          <w:szCs w:val="28"/>
        </w:rPr>
        <w:tab/>
        <w:t>важно активизировать исследования социологии и этнографии российской диаспоры, учитывая ее неоднородность. Такие исследования: во-первых – точно определят проблемы и перспективы диаспоры, во-вторых – поспособствуют её консолидации;</w:t>
      </w:r>
    </w:p>
    <w:p w:rsidR="000B2E29" w:rsidRPr="000B2E29" w:rsidRDefault="000B2E29" w:rsidP="000B2E29">
      <w:pPr>
        <w:spacing w:after="0" w:line="360" w:lineRule="auto"/>
        <w:jc w:val="both"/>
        <w:rPr>
          <w:rFonts w:ascii="Times New Roman" w:hAnsi="Times New Roman"/>
          <w:sz w:val="28"/>
          <w:szCs w:val="28"/>
        </w:rPr>
      </w:pPr>
      <w:r w:rsidRPr="000B2E29">
        <w:rPr>
          <w:rFonts w:ascii="Times New Roman" w:hAnsi="Times New Roman"/>
          <w:sz w:val="28"/>
          <w:szCs w:val="28"/>
        </w:rPr>
        <w:t>•</w:t>
      </w:r>
      <w:r w:rsidRPr="000B2E29">
        <w:rPr>
          <w:rFonts w:ascii="Times New Roman" w:hAnsi="Times New Roman"/>
          <w:sz w:val="28"/>
          <w:szCs w:val="28"/>
        </w:rPr>
        <w:tab/>
        <w:t>необходимо оказать возможное содействие полноправному вхождению соотечественников в общество в странах их проживания, а также способствовать адаптации в российское общество тех соотечественников, которые репатриировались в РФ. Последнее предполагает серьезную законотворческую работу и внесение поправок в действующее законодательство.</w:t>
      </w:r>
    </w:p>
    <w:p w:rsidR="000B2E29" w:rsidRPr="000B2E29" w:rsidRDefault="000B2E29" w:rsidP="000B2E29">
      <w:pPr>
        <w:spacing w:after="0" w:line="360" w:lineRule="auto"/>
        <w:jc w:val="both"/>
        <w:rPr>
          <w:rFonts w:ascii="Times New Roman" w:hAnsi="Times New Roman"/>
          <w:sz w:val="28"/>
          <w:szCs w:val="28"/>
        </w:rPr>
      </w:pPr>
      <w:r w:rsidRPr="000B2E29">
        <w:rPr>
          <w:rFonts w:ascii="Times New Roman" w:hAnsi="Times New Roman"/>
          <w:sz w:val="28"/>
          <w:szCs w:val="28"/>
        </w:rPr>
        <w:lastRenderedPageBreak/>
        <w:t>•</w:t>
      </w:r>
      <w:r w:rsidRPr="000B2E29">
        <w:rPr>
          <w:rFonts w:ascii="Times New Roman" w:hAnsi="Times New Roman"/>
          <w:sz w:val="28"/>
          <w:szCs w:val="28"/>
        </w:rPr>
        <w:tab/>
        <w:t>Активизировать подгото</w:t>
      </w:r>
      <w:r>
        <w:rPr>
          <w:rFonts w:ascii="Times New Roman" w:hAnsi="Times New Roman"/>
          <w:sz w:val="28"/>
          <w:szCs w:val="28"/>
        </w:rPr>
        <w:t>в</w:t>
      </w:r>
      <w:r w:rsidRPr="000B2E29">
        <w:rPr>
          <w:rFonts w:ascii="Times New Roman" w:hAnsi="Times New Roman"/>
          <w:sz w:val="28"/>
          <w:szCs w:val="28"/>
        </w:rPr>
        <w:t>ку кадров для работы с зарубежными диаспорами.</w:t>
      </w:r>
    </w:p>
    <w:p w:rsidR="000B2E29" w:rsidRPr="000B2E29" w:rsidRDefault="000B2E29" w:rsidP="000B2E29">
      <w:pPr>
        <w:spacing w:after="0" w:line="360" w:lineRule="auto"/>
        <w:jc w:val="both"/>
        <w:rPr>
          <w:rFonts w:ascii="Times New Roman" w:hAnsi="Times New Roman"/>
          <w:sz w:val="28"/>
          <w:szCs w:val="28"/>
        </w:rPr>
      </w:pPr>
      <w:r w:rsidRPr="000B2E29">
        <w:rPr>
          <w:rFonts w:ascii="Times New Roman" w:hAnsi="Times New Roman"/>
          <w:sz w:val="28"/>
          <w:szCs w:val="28"/>
        </w:rPr>
        <w:t>•</w:t>
      </w:r>
      <w:r w:rsidRPr="000B2E29">
        <w:rPr>
          <w:rFonts w:ascii="Times New Roman" w:hAnsi="Times New Roman"/>
          <w:sz w:val="28"/>
          <w:szCs w:val="28"/>
        </w:rPr>
        <w:tab/>
        <w:t xml:space="preserve">Осуществлять </w:t>
      </w:r>
      <w:proofErr w:type="spellStart"/>
      <w:r w:rsidRPr="000B2E29">
        <w:rPr>
          <w:rFonts w:ascii="Times New Roman" w:hAnsi="Times New Roman"/>
          <w:sz w:val="28"/>
          <w:szCs w:val="28"/>
        </w:rPr>
        <w:t>стратовый</w:t>
      </w:r>
      <w:proofErr w:type="spellEnd"/>
      <w:r w:rsidRPr="000B2E29">
        <w:rPr>
          <w:rFonts w:ascii="Times New Roman" w:hAnsi="Times New Roman"/>
          <w:sz w:val="28"/>
          <w:szCs w:val="28"/>
        </w:rPr>
        <w:t xml:space="preserve"> подход к работе с диаспорой.</w:t>
      </w:r>
    </w:p>
    <w:p w:rsidR="000B2E29" w:rsidRPr="000B2E29" w:rsidRDefault="000B2E29" w:rsidP="000B2E29">
      <w:pPr>
        <w:spacing w:after="0" w:line="360" w:lineRule="auto"/>
        <w:jc w:val="both"/>
        <w:rPr>
          <w:rFonts w:ascii="Times New Roman" w:hAnsi="Times New Roman"/>
          <w:sz w:val="28"/>
          <w:szCs w:val="28"/>
        </w:rPr>
      </w:pPr>
      <w:r>
        <w:rPr>
          <w:rFonts w:ascii="Times New Roman" w:hAnsi="Times New Roman"/>
          <w:sz w:val="28"/>
          <w:szCs w:val="28"/>
        </w:rPr>
        <w:t>•</w:t>
      </w:r>
      <w:r>
        <w:rPr>
          <w:rFonts w:ascii="Times New Roman" w:hAnsi="Times New Roman"/>
          <w:sz w:val="28"/>
          <w:szCs w:val="28"/>
        </w:rPr>
        <w:tab/>
        <w:t>Разработат</w:t>
      </w:r>
      <w:r w:rsidRPr="000B2E29">
        <w:rPr>
          <w:rFonts w:ascii="Times New Roman" w:hAnsi="Times New Roman"/>
          <w:sz w:val="28"/>
          <w:szCs w:val="28"/>
        </w:rPr>
        <w:t>ь и стимулировать проекты экономической поддержки диаспоры. В том числе бизнес элементов.</w:t>
      </w:r>
    </w:p>
    <w:p w:rsidR="000B2E29" w:rsidRPr="000B2E29" w:rsidRDefault="000B2E29" w:rsidP="000B2E29">
      <w:pPr>
        <w:spacing w:after="0" w:line="360" w:lineRule="auto"/>
        <w:jc w:val="both"/>
        <w:rPr>
          <w:rFonts w:ascii="Times New Roman" w:hAnsi="Times New Roman"/>
          <w:sz w:val="28"/>
          <w:szCs w:val="28"/>
        </w:rPr>
      </w:pPr>
      <w:r w:rsidRPr="000B2E29">
        <w:rPr>
          <w:rFonts w:ascii="Times New Roman" w:hAnsi="Times New Roman"/>
          <w:sz w:val="28"/>
          <w:szCs w:val="28"/>
        </w:rPr>
        <w:t>•</w:t>
      </w:r>
      <w:r w:rsidRPr="000B2E29">
        <w:rPr>
          <w:rFonts w:ascii="Times New Roman" w:hAnsi="Times New Roman"/>
          <w:sz w:val="28"/>
          <w:szCs w:val="28"/>
        </w:rPr>
        <w:tab/>
        <w:t>Расширение сферы образования диаспоры</w:t>
      </w:r>
    </w:p>
    <w:p w:rsidR="000B2E29" w:rsidRPr="000B2E29" w:rsidRDefault="000B2E29" w:rsidP="000B2E29">
      <w:pPr>
        <w:spacing w:after="0" w:line="360" w:lineRule="auto"/>
        <w:jc w:val="both"/>
        <w:rPr>
          <w:rFonts w:ascii="Times New Roman" w:hAnsi="Times New Roman"/>
          <w:sz w:val="28"/>
          <w:szCs w:val="28"/>
        </w:rPr>
      </w:pPr>
      <w:r w:rsidRPr="000B2E29">
        <w:rPr>
          <w:rFonts w:ascii="Times New Roman" w:hAnsi="Times New Roman"/>
          <w:sz w:val="28"/>
          <w:szCs w:val="28"/>
        </w:rPr>
        <w:t>•</w:t>
      </w:r>
      <w:r w:rsidRPr="000B2E29">
        <w:rPr>
          <w:rFonts w:ascii="Times New Roman" w:hAnsi="Times New Roman"/>
          <w:sz w:val="28"/>
          <w:szCs w:val="28"/>
        </w:rPr>
        <w:tab/>
        <w:t>Создать ведомство</w:t>
      </w:r>
      <w:r>
        <w:rPr>
          <w:rFonts w:ascii="Times New Roman" w:hAnsi="Times New Roman"/>
          <w:sz w:val="28"/>
          <w:szCs w:val="28"/>
        </w:rPr>
        <w:t xml:space="preserve"> по работе с соотечественниками</w:t>
      </w:r>
    </w:p>
    <w:p w:rsidR="000B2E29" w:rsidRPr="000B2E29" w:rsidRDefault="000B2E29" w:rsidP="000B2E29">
      <w:pPr>
        <w:spacing w:after="0" w:line="360" w:lineRule="auto"/>
        <w:ind w:firstLine="567"/>
        <w:jc w:val="both"/>
        <w:rPr>
          <w:rFonts w:ascii="Times New Roman" w:hAnsi="Times New Roman"/>
          <w:sz w:val="28"/>
          <w:szCs w:val="28"/>
        </w:rPr>
      </w:pPr>
      <w:r>
        <w:rPr>
          <w:rFonts w:ascii="Times New Roman" w:hAnsi="Times New Roman"/>
          <w:sz w:val="28"/>
          <w:szCs w:val="28"/>
        </w:rPr>
        <w:t>Политика властей П</w:t>
      </w:r>
      <w:r w:rsidRPr="000B2E29">
        <w:rPr>
          <w:rFonts w:ascii="Times New Roman" w:hAnsi="Times New Roman"/>
          <w:sz w:val="28"/>
          <w:szCs w:val="28"/>
        </w:rPr>
        <w:t>рибалтики на формирование гомогенности общества создало условия ущемления ру</w:t>
      </w:r>
      <w:r>
        <w:rPr>
          <w:rFonts w:ascii="Times New Roman" w:hAnsi="Times New Roman"/>
          <w:sz w:val="28"/>
          <w:szCs w:val="28"/>
        </w:rPr>
        <w:t>с</w:t>
      </w:r>
      <w:r w:rsidRPr="000B2E29">
        <w:rPr>
          <w:rFonts w:ascii="Times New Roman" w:hAnsi="Times New Roman"/>
          <w:sz w:val="28"/>
          <w:szCs w:val="28"/>
        </w:rPr>
        <w:t>скоязычной диаспоры, являющейся значительной частью Латвии, Литвы, Эстонии. Существующие законы (Конституции и присоединение к европейской конвенции) создают лишь рамочные условия защиты этнических меньшинств, не реализуясь на практике.</w:t>
      </w:r>
    </w:p>
    <w:p w:rsidR="000B2E29" w:rsidRPr="000B2E29" w:rsidRDefault="000B2E29" w:rsidP="000B2E29">
      <w:pPr>
        <w:spacing w:after="0" w:line="360" w:lineRule="auto"/>
        <w:ind w:firstLine="567"/>
        <w:jc w:val="both"/>
        <w:rPr>
          <w:rFonts w:ascii="Times New Roman" w:hAnsi="Times New Roman"/>
          <w:sz w:val="28"/>
          <w:szCs w:val="28"/>
        </w:rPr>
      </w:pPr>
      <w:r w:rsidRPr="000B2E29">
        <w:rPr>
          <w:rFonts w:ascii="Times New Roman" w:hAnsi="Times New Roman"/>
          <w:sz w:val="28"/>
          <w:szCs w:val="28"/>
        </w:rPr>
        <w:t>В общем виде, на территории этих государств, по отношению к русской диаспоре мы выделили следующие проблемы:</w:t>
      </w:r>
    </w:p>
    <w:p w:rsidR="000B2E29" w:rsidRPr="000B2E29" w:rsidRDefault="000B2E29" w:rsidP="000B2E29">
      <w:pPr>
        <w:spacing w:after="0" w:line="360" w:lineRule="auto"/>
        <w:jc w:val="both"/>
        <w:rPr>
          <w:rFonts w:ascii="Times New Roman" w:hAnsi="Times New Roman"/>
          <w:sz w:val="28"/>
          <w:szCs w:val="28"/>
        </w:rPr>
      </w:pPr>
      <w:r>
        <w:rPr>
          <w:rFonts w:ascii="Times New Roman" w:hAnsi="Times New Roman"/>
          <w:sz w:val="28"/>
          <w:szCs w:val="28"/>
        </w:rPr>
        <w:t xml:space="preserve">1. </w:t>
      </w:r>
      <w:r w:rsidRPr="000B2E29">
        <w:rPr>
          <w:rFonts w:ascii="Times New Roman" w:hAnsi="Times New Roman"/>
          <w:sz w:val="28"/>
          <w:szCs w:val="28"/>
        </w:rPr>
        <w:t>юридическая незащищенность этнических меньшинств.</w:t>
      </w:r>
    </w:p>
    <w:p w:rsidR="000B2E29" w:rsidRPr="000B2E29" w:rsidRDefault="000B2E29" w:rsidP="000B2E29">
      <w:pPr>
        <w:spacing w:after="0" w:line="360" w:lineRule="auto"/>
        <w:jc w:val="both"/>
        <w:rPr>
          <w:rFonts w:ascii="Times New Roman" w:hAnsi="Times New Roman"/>
          <w:sz w:val="28"/>
          <w:szCs w:val="28"/>
        </w:rPr>
      </w:pPr>
      <w:r>
        <w:rPr>
          <w:rFonts w:ascii="Times New Roman" w:hAnsi="Times New Roman"/>
          <w:sz w:val="28"/>
          <w:szCs w:val="28"/>
        </w:rPr>
        <w:t xml:space="preserve">2. </w:t>
      </w:r>
      <w:r w:rsidRPr="000B2E29">
        <w:rPr>
          <w:rFonts w:ascii="Times New Roman" w:hAnsi="Times New Roman"/>
          <w:sz w:val="28"/>
          <w:szCs w:val="28"/>
        </w:rPr>
        <w:t>дискриминационный характер национального законодательства, по отношению к русскояз</w:t>
      </w:r>
      <w:r>
        <w:rPr>
          <w:rFonts w:ascii="Times New Roman" w:hAnsi="Times New Roman"/>
          <w:sz w:val="28"/>
          <w:szCs w:val="28"/>
        </w:rPr>
        <w:t>ы</w:t>
      </w:r>
      <w:r w:rsidRPr="000B2E29">
        <w:rPr>
          <w:rFonts w:ascii="Times New Roman" w:hAnsi="Times New Roman"/>
          <w:sz w:val="28"/>
          <w:szCs w:val="28"/>
        </w:rPr>
        <w:t>чному населению, приобретающего (в Латвии) большие масштабы, выраженные в ущемлении их гражданских  (или отказа в них) и политических прав. Под это же подпадают и уголовные преследования бывших членов различных органов СССР и нынешних представителей правозащитников.</w:t>
      </w:r>
    </w:p>
    <w:p w:rsidR="000B2E29" w:rsidRPr="000B2E29" w:rsidRDefault="000B2E29" w:rsidP="000B2E29">
      <w:pPr>
        <w:spacing w:after="0" w:line="360" w:lineRule="auto"/>
        <w:ind w:firstLine="567"/>
        <w:jc w:val="both"/>
        <w:rPr>
          <w:rFonts w:ascii="Times New Roman" w:hAnsi="Times New Roman"/>
          <w:sz w:val="28"/>
          <w:szCs w:val="28"/>
        </w:rPr>
      </w:pPr>
      <w:r w:rsidRPr="000B2E29">
        <w:rPr>
          <w:rFonts w:ascii="Times New Roman" w:hAnsi="Times New Roman"/>
          <w:sz w:val="28"/>
          <w:szCs w:val="28"/>
        </w:rPr>
        <w:t>Исключением из этой ситуации является Литва, законы которой избегают подобной (как в Латвии и Эстонии) формы дискриминации и привели свое законодательство к международным нормам.</w:t>
      </w:r>
    </w:p>
    <w:p w:rsidR="000B2E29" w:rsidRPr="000B2E29" w:rsidRDefault="000B2E29" w:rsidP="000B2E29">
      <w:pPr>
        <w:spacing w:after="0" w:line="360" w:lineRule="auto"/>
        <w:ind w:firstLine="567"/>
        <w:jc w:val="both"/>
        <w:rPr>
          <w:rFonts w:ascii="Times New Roman" w:hAnsi="Times New Roman"/>
          <w:sz w:val="28"/>
          <w:szCs w:val="28"/>
        </w:rPr>
      </w:pPr>
      <w:r w:rsidRPr="000B2E29">
        <w:rPr>
          <w:rFonts w:ascii="Times New Roman" w:hAnsi="Times New Roman"/>
          <w:sz w:val="28"/>
          <w:szCs w:val="28"/>
        </w:rPr>
        <w:t>Вытекающие из дискриминационного законодательства проблемы:</w:t>
      </w:r>
    </w:p>
    <w:p w:rsidR="000B2E29" w:rsidRPr="000B2E29" w:rsidRDefault="000B2E29" w:rsidP="000B2E29">
      <w:pPr>
        <w:spacing w:after="0" w:line="360" w:lineRule="auto"/>
        <w:jc w:val="both"/>
        <w:rPr>
          <w:rFonts w:ascii="Times New Roman" w:hAnsi="Times New Roman"/>
          <w:sz w:val="28"/>
          <w:szCs w:val="28"/>
        </w:rPr>
      </w:pPr>
      <w:r>
        <w:rPr>
          <w:rFonts w:ascii="Times New Roman" w:hAnsi="Times New Roman"/>
          <w:sz w:val="28"/>
          <w:szCs w:val="28"/>
        </w:rPr>
        <w:t>3. проблемы при трудоустройстве;</w:t>
      </w:r>
    </w:p>
    <w:p w:rsidR="000B2E29" w:rsidRDefault="000B2E29" w:rsidP="000B2E29">
      <w:pPr>
        <w:spacing w:after="0" w:line="360" w:lineRule="auto"/>
        <w:jc w:val="both"/>
        <w:rPr>
          <w:rFonts w:ascii="Times New Roman" w:hAnsi="Times New Roman"/>
          <w:sz w:val="28"/>
          <w:szCs w:val="28"/>
        </w:rPr>
      </w:pPr>
      <w:r w:rsidRPr="000B2E29">
        <w:rPr>
          <w:rFonts w:ascii="Times New Roman" w:hAnsi="Times New Roman"/>
          <w:sz w:val="28"/>
          <w:szCs w:val="28"/>
        </w:rPr>
        <w:t>4. проблемы в межличностном общении с пр</w:t>
      </w:r>
      <w:r>
        <w:rPr>
          <w:rFonts w:ascii="Times New Roman" w:hAnsi="Times New Roman"/>
          <w:sz w:val="28"/>
          <w:szCs w:val="28"/>
        </w:rPr>
        <w:t>едставителями титульного этноса.</w:t>
      </w:r>
    </w:p>
    <w:p w:rsidR="000A055B" w:rsidRPr="000B2E29" w:rsidRDefault="000A055B" w:rsidP="000B2E29">
      <w:pPr>
        <w:spacing w:after="0" w:line="360" w:lineRule="auto"/>
        <w:jc w:val="both"/>
        <w:rPr>
          <w:rFonts w:ascii="Times New Roman" w:hAnsi="Times New Roman"/>
          <w:sz w:val="28"/>
          <w:szCs w:val="28"/>
        </w:rPr>
      </w:pPr>
    </w:p>
    <w:p w:rsidR="000B2E29" w:rsidRPr="000B2E29" w:rsidRDefault="000B2E29" w:rsidP="000B2E29">
      <w:pPr>
        <w:spacing w:after="0" w:line="360" w:lineRule="auto"/>
        <w:ind w:firstLine="567"/>
        <w:jc w:val="both"/>
        <w:rPr>
          <w:rFonts w:ascii="Times New Roman" w:hAnsi="Times New Roman"/>
          <w:sz w:val="28"/>
          <w:szCs w:val="28"/>
        </w:rPr>
      </w:pPr>
      <w:r w:rsidRPr="000B2E29">
        <w:rPr>
          <w:rFonts w:ascii="Times New Roman" w:hAnsi="Times New Roman"/>
          <w:sz w:val="28"/>
          <w:szCs w:val="28"/>
        </w:rPr>
        <w:lastRenderedPageBreak/>
        <w:t>Перспективы.</w:t>
      </w:r>
    </w:p>
    <w:p w:rsidR="000B2E29" w:rsidRPr="000B2E29" w:rsidRDefault="000B2E29" w:rsidP="000B2E29">
      <w:pPr>
        <w:spacing w:after="0" w:line="360" w:lineRule="auto"/>
        <w:ind w:firstLine="567"/>
        <w:jc w:val="both"/>
        <w:rPr>
          <w:rFonts w:ascii="Times New Roman" w:hAnsi="Times New Roman"/>
          <w:sz w:val="28"/>
          <w:szCs w:val="28"/>
        </w:rPr>
      </w:pPr>
      <w:r w:rsidRPr="000B2E29">
        <w:rPr>
          <w:rFonts w:ascii="Times New Roman" w:hAnsi="Times New Roman"/>
          <w:sz w:val="28"/>
          <w:szCs w:val="28"/>
        </w:rPr>
        <w:t>Основной перспективой и положительным моментом положения русской диаспоры в странах Балтии является пример Литвы, но он скорей выбивается из общего явления, и не дает поводов говорить о прецеденте.</w:t>
      </w:r>
    </w:p>
    <w:p w:rsidR="000B2E29" w:rsidRPr="000B2E29" w:rsidRDefault="000B2E29" w:rsidP="000B2E29">
      <w:pPr>
        <w:spacing w:after="0" w:line="360" w:lineRule="auto"/>
        <w:jc w:val="both"/>
        <w:rPr>
          <w:rFonts w:ascii="Times New Roman" w:hAnsi="Times New Roman"/>
          <w:sz w:val="28"/>
          <w:szCs w:val="28"/>
        </w:rPr>
      </w:pPr>
      <w:r w:rsidRPr="000B2E29">
        <w:rPr>
          <w:rFonts w:ascii="Times New Roman" w:hAnsi="Times New Roman"/>
          <w:sz w:val="28"/>
          <w:szCs w:val="28"/>
        </w:rPr>
        <w:t>1. активизировалась и приобретает масштабы правозащитная деятельность со стороны России.</w:t>
      </w:r>
    </w:p>
    <w:p w:rsidR="000B2E29" w:rsidRPr="000B2E29" w:rsidRDefault="000B2E29" w:rsidP="000B2E29">
      <w:pPr>
        <w:spacing w:after="0" w:line="360" w:lineRule="auto"/>
        <w:jc w:val="both"/>
        <w:rPr>
          <w:rFonts w:ascii="Times New Roman" w:hAnsi="Times New Roman"/>
          <w:sz w:val="28"/>
          <w:szCs w:val="28"/>
        </w:rPr>
      </w:pPr>
      <w:r w:rsidRPr="000B2E29">
        <w:rPr>
          <w:rFonts w:ascii="Times New Roman" w:hAnsi="Times New Roman"/>
          <w:sz w:val="28"/>
          <w:szCs w:val="28"/>
        </w:rPr>
        <w:t xml:space="preserve">2. рост правозащитных сил, вхождение </w:t>
      </w:r>
      <w:r>
        <w:rPr>
          <w:rFonts w:ascii="Times New Roman" w:hAnsi="Times New Roman"/>
          <w:sz w:val="28"/>
          <w:szCs w:val="28"/>
        </w:rPr>
        <w:t>их в национальные парламенты и Е</w:t>
      </w:r>
      <w:r w:rsidRPr="000B2E29">
        <w:rPr>
          <w:rFonts w:ascii="Times New Roman" w:hAnsi="Times New Roman"/>
          <w:sz w:val="28"/>
          <w:szCs w:val="28"/>
        </w:rPr>
        <w:t>вропарламент.</w:t>
      </w:r>
    </w:p>
    <w:p w:rsidR="000B2E29" w:rsidRPr="000B2E29" w:rsidRDefault="000B2E29" w:rsidP="000B2E29">
      <w:pPr>
        <w:spacing w:after="0" w:line="360" w:lineRule="auto"/>
        <w:jc w:val="both"/>
        <w:rPr>
          <w:rFonts w:ascii="Times New Roman" w:hAnsi="Times New Roman"/>
          <w:sz w:val="28"/>
          <w:szCs w:val="28"/>
        </w:rPr>
      </w:pPr>
      <w:r w:rsidRPr="000B2E29">
        <w:rPr>
          <w:rFonts w:ascii="Times New Roman" w:hAnsi="Times New Roman"/>
          <w:sz w:val="28"/>
          <w:szCs w:val="28"/>
        </w:rPr>
        <w:t>3. идея защиты русских школ начала консолидировать русскую общину</w:t>
      </w:r>
    </w:p>
    <w:p w:rsidR="000B2E29" w:rsidRPr="000B2E29" w:rsidRDefault="000B2E29" w:rsidP="000B2E29">
      <w:pPr>
        <w:spacing w:after="0" w:line="360" w:lineRule="auto"/>
        <w:jc w:val="both"/>
        <w:rPr>
          <w:rFonts w:ascii="Times New Roman" w:hAnsi="Times New Roman"/>
          <w:sz w:val="28"/>
          <w:szCs w:val="28"/>
        </w:rPr>
      </w:pPr>
      <w:r>
        <w:rPr>
          <w:rFonts w:ascii="Times New Roman" w:hAnsi="Times New Roman"/>
          <w:sz w:val="28"/>
          <w:szCs w:val="28"/>
        </w:rPr>
        <w:t>4. широкое влияние русских СМИ</w:t>
      </w:r>
    </w:p>
    <w:p w:rsidR="000B2E29" w:rsidRPr="000B2E29" w:rsidRDefault="000B2E29" w:rsidP="000B2E29">
      <w:pPr>
        <w:spacing w:after="0" w:line="360" w:lineRule="auto"/>
        <w:ind w:firstLine="567"/>
        <w:jc w:val="both"/>
        <w:rPr>
          <w:rFonts w:ascii="Times New Roman" w:hAnsi="Times New Roman"/>
          <w:sz w:val="28"/>
          <w:szCs w:val="28"/>
        </w:rPr>
      </w:pPr>
      <w:r w:rsidRPr="000B2E29">
        <w:rPr>
          <w:rFonts w:ascii="Times New Roman" w:hAnsi="Times New Roman"/>
          <w:sz w:val="28"/>
          <w:szCs w:val="28"/>
        </w:rPr>
        <w:t>Для решения проб</w:t>
      </w:r>
      <w:r>
        <w:rPr>
          <w:rFonts w:ascii="Times New Roman" w:hAnsi="Times New Roman"/>
          <w:sz w:val="28"/>
          <w:szCs w:val="28"/>
        </w:rPr>
        <w:t>лем русской диаспоры в странах П</w:t>
      </w:r>
      <w:r w:rsidRPr="000B2E29">
        <w:rPr>
          <w:rFonts w:ascii="Times New Roman" w:hAnsi="Times New Roman"/>
          <w:sz w:val="28"/>
          <w:szCs w:val="28"/>
        </w:rPr>
        <w:t>рибалтики нами было предложено следующее:</w:t>
      </w:r>
    </w:p>
    <w:p w:rsidR="000B2E29" w:rsidRPr="000B2E29" w:rsidRDefault="000B2E29" w:rsidP="000B2E29">
      <w:pPr>
        <w:pStyle w:val="a7"/>
        <w:numPr>
          <w:ilvl w:val="0"/>
          <w:numId w:val="7"/>
        </w:numPr>
        <w:spacing w:after="0" w:line="360" w:lineRule="auto"/>
        <w:ind w:left="0" w:firstLine="0"/>
        <w:jc w:val="both"/>
        <w:rPr>
          <w:rFonts w:ascii="Times New Roman" w:hAnsi="Times New Roman"/>
          <w:sz w:val="28"/>
          <w:szCs w:val="28"/>
        </w:rPr>
      </w:pPr>
      <w:r w:rsidRPr="000B2E29">
        <w:rPr>
          <w:rFonts w:ascii="Times New Roman" w:hAnsi="Times New Roman"/>
          <w:sz w:val="28"/>
          <w:szCs w:val="28"/>
        </w:rPr>
        <w:t>консолидация и самоорганизация русской диаспоры;</w:t>
      </w:r>
    </w:p>
    <w:p w:rsidR="000B2E29" w:rsidRPr="000B2E29" w:rsidRDefault="000B2E29" w:rsidP="000B2E29">
      <w:pPr>
        <w:pStyle w:val="a7"/>
        <w:numPr>
          <w:ilvl w:val="1"/>
          <w:numId w:val="7"/>
        </w:numPr>
        <w:spacing w:after="0" w:line="360" w:lineRule="auto"/>
        <w:ind w:left="0" w:firstLine="0"/>
        <w:jc w:val="both"/>
        <w:rPr>
          <w:rFonts w:ascii="Times New Roman" w:hAnsi="Times New Roman"/>
          <w:sz w:val="28"/>
          <w:szCs w:val="28"/>
        </w:rPr>
      </w:pPr>
      <w:r w:rsidRPr="000B2E29">
        <w:rPr>
          <w:rFonts w:ascii="Times New Roman" w:hAnsi="Times New Roman"/>
          <w:sz w:val="28"/>
          <w:szCs w:val="28"/>
        </w:rPr>
        <w:t>создать базу экономической поддержки русской диаспоры за счет русского капитала в Латвии;</w:t>
      </w:r>
    </w:p>
    <w:p w:rsidR="000B2E29" w:rsidRPr="000B2E29" w:rsidRDefault="000B2E29" w:rsidP="000B2E29">
      <w:pPr>
        <w:pStyle w:val="a7"/>
        <w:numPr>
          <w:ilvl w:val="1"/>
          <w:numId w:val="7"/>
        </w:numPr>
        <w:spacing w:after="0" w:line="360" w:lineRule="auto"/>
        <w:ind w:left="0" w:firstLine="0"/>
        <w:jc w:val="both"/>
        <w:rPr>
          <w:rFonts w:ascii="Times New Roman" w:hAnsi="Times New Roman"/>
          <w:sz w:val="28"/>
          <w:szCs w:val="28"/>
        </w:rPr>
      </w:pPr>
      <w:r w:rsidRPr="000B2E29">
        <w:rPr>
          <w:rFonts w:ascii="Times New Roman" w:hAnsi="Times New Roman"/>
          <w:sz w:val="28"/>
          <w:szCs w:val="28"/>
        </w:rPr>
        <w:t>разработать идеологическое основание объединения русских в Латвии;</w:t>
      </w:r>
    </w:p>
    <w:p w:rsidR="000B2E29" w:rsidRPr="000B2E29" w:rsidRDefault="000B2E29" w:rsidP="000B2E29">
      <w:pPr>
        <w:pStyle w:val="a7"/>
        <w:numPr>
          <w:ilvl w:val="1"/>
          <w:numId w:val="7"/>
        </w:numPr>
        <w:spacing w:after="0" w:line="360" w:lineRule="auto"/>
        <w:ind w:left="0" w:firstLine="0"/>
        <w:jc w:val="both"/>
        <w:rPr>
          <w:rFonts w:ascii="Times New Roman" w:hAnsi="Times New Roman"/>
          <w:sz w:val="28"/>
          <w:szCs w:val="28"/>
        </w:rPr>
      </w:pPr>
      <w:r w:rsidRPr="000B2E29">
        <w:rPr>
          <w:rFonts w:ascii="Times New Roman" w:hAnsi="Times New Roman"/>
          <w:sz w:val="28"/>
          <w:szCs w:val="28"/>
        </w:rPr>
        <w:t>выстроить конструктивный диалог с властями государства Латвии;</w:t>
      </w:r>
    </w:p>
    <w:p w:rsidR="000B2E29" w:rsidRPr="000B2E29" w:rsidRDefault="000B2E29" w:rsidP="000B2E29">
      <w:pPr>
        <w:pStyle w:val="a7"/>
        <w:numPr>
          <w:ilvl w:val="1"/>
          <w:numId w:val="7"/>
        </w:numPr>
        <w:spacing w:after="0" w:line="360" w:lineRule="auto"/>
        <w:ind w:left="0" w:firstLine="0"/>
        <w:jc w:val="both"/>
        <w:rPr>
          <w:rFonts w:ascii="Times New Roman" w:hAnsi="Times New Roman"/>
          <w:sz w:val="28"/>
          <w:szCs w:val="28"/>
        </w:rPr>
      </w:pPr>
      <w:r w:rsidRPr="000B2E29">
        <w:rPr>
          <w:rFonts w:ascii="Times New Roman" w:hAnsi="Times New Roman"/>
          <w:sz w:val="28"/>
          <w:szCs w:val="28"/>
        </w:rPr>
        <w:t>законодательно утвердить правовой статус постоянного жителя и учреждения эффективной системы обретения ими гражданства;</w:t>
      </w:r>
    </w:p>
    <w:p w:rsidR="000B2E29" w:rsidRPr="000B2E29" w:rsidRDefault="000B2E29" w:rsidP="000B2E29">
      <w:pPr>
        <w:pStyle w:val="a7"/>
        <w:numPr>
          <w:ilvl w:val="1"/>
          <w:numId w:val="7"/>
        </w:numPr>
        <w:spacing w:after="0" w:line="360" w:lineRule="auto"/>
        <w:ind w:left="0" w:firstLine="0"/>
        <w:jc w:val="both"/>
        <w:rPr>
          <w:rFonts w:ascii="Times New Roman" w:hAnsi="Times New Roman"/>
          <w:sz w:val="28"/>
          <w:szCs w:val="28"/>
        </w:rPr>
      </w:pPr>
      <w:r w:rsidRPr="000B2E29">
        <w:rPr>
          <w:rFonts w:ascii="Times New Roman" w:hAnsi="Times New Roman"/>
          <w:sz w:val="28"/>
          <w:szCs w:val="28"/>
        </w:rPr>
        <w:t>собрать мощный электорат для партии, которая будет отстаивать интересы русскоязычного общества в Латвии и Европейском Союзе;</w:t>
      </w:r>
    </w:p>
    <w:p w:rsidR="000B2E29" w:rsidRPr="000B2E29" w:rsidRDefault="000B2E29" w:rsidP="000B2E29">
      <w:pPr>
        <w:pStyle w:val="a7"/>
        <w:numPr>
          <w:ilvl w:val="1"/>
          <w:numId w:val="7"/>
        </w:numPr>
        <w:spacing w:after="0" w:line="360" w:lineRule="auto"/>
        <w:ind w:left="0" w:firstLine="0"/>
        <w:jc w:val="both"/>
        <w:rPr>
          <w:rFonts w:ascii="Times New Roman" w:hAnsi="Times New Roman"/>
          <w:sz w:val="28"/>
          <w:szCs w:val="28"/>
        </w:rPr>
      </w:pPr>
      <w:r w:rsidRPr="000B2E29">
        <w:rPr>
          <w:rFonts w:ascii="Times New Roman" w:hAnsi="Times New Roman"/>
          <w:sz w:val="28"/>
          <w:szCs w:val="28"/>
        </w:rPr>
        <w:t>создать систему общинного высшего и среднего образования, частных учебных заведений, обеспечивающих сохранение и формирование интеллектуального слоя русского общества,</w:t>
      </w:r>
    </w:p>
    <w:p w:rsidR="000B2E29" w:rsidRPr="000B2E29" w:rsidRDefault="000B2E29" w:rsidP="000B2E29">
      <w:pPr>
        <w:pStyle w:val="a7"/>
        <w:numPr>
          <w:ilvl w:val="1"/>
          <w:numId w:val="7"/>
        </w:numPr>
        <w:spacing w:after="0" w:line="360" w:lineRule="auto"/>
        <w:ind w:left="0" w:firstLine="0"/>
        <w:jc w:val="both"/>
        <w:rPr>
          <w:rFonts w:ascii="Times New Roman" w:hAnsi="Times New Roman"/>
          <w:sz w:val="28"/>
          <w:szCs w:val="28"/>
        </w:rPr>
      </w:pPr>
      <w:r w:rsidRPr="000B2E29">
        <w:rPr>
          <w:rFonts w:ascii="Times New Roman" w:hAnsi="Times New Roman"/>
          <w:sz w:val="28"/>
          <w:szCs w:val="28"/>
        </w:rPr>
        <w:t>создать эффективную систему сотрудничества с Россией и Европейским Союзом в сфере защиты прав национальных меньшинств.</w:t>
      </w:r>
    </w:p>
    <w:p w:rsidR="00AA48B8" w:rsidRPr="000B2E29" w:rsidRDefault="000B2E29" w:rsidP="00AA48B8">
      <w:pPr>
        <w:spacing w:after="0" w:line="360" w:lineRule="auto"/>
        <w:ind w:firstLine="567"/>
        <w:jc w:val="both"/>
        <w:rPr>
          <w:rFonts w:ascii="Times New Roman" w:hAnsi="Times New Roman"/>
          <w:sz w:val="28"/>
          <w:szCs w:val="28"/>
        </w:rPr>
      </w:pPr>
      <w:r w:rsidRPr="000B2E29">
        <w:rPr>
          <w:rFonts w:ascii="Times New Roman" w:hAnsi="Times New Roman"/>
          <w:sz w:val="28"/>
          <w:szCs w:val="28"/>
        </w:rPr>
        <w:t>А единственная политика, которой должны придерживаться правительства этих стран – уважение национальных и культурных особенностей меньшинств, во всех соответствиях с системой международного права.</w:t>
      </w:r>
    </w:p>
    <w:p w:rsidR="00E531F9" w:rsidRDefault="00E531F9" w:rsidP="00E531F9">
      <w:pPr>
        <w:spacing w:after="0" w:line="360" w:lineRule="auto"/>
        <w:ind w:firstLine="567"/>
        <w:jc w:val="center"/>
        <w:rPr>
          <w:rFonts w:ascii="Times New Roman" w:hAnsi="Times New Roman"/>
          <w:b/>
          <w:sz w:val="28"/>
          <w:szCs w:val="28"/>
        </w:rPr>
      </w:pPr>
      <w:r w:rsidRPr="00E531F9">
        <w:rPr>
          <w:rFonts w:ascii="Times New Roman" w:hAnsi="Times New Roman"/>
          <w:b/>
          <w:sz w:val="28"/>
          <w:szCs w:val="28"/>
        </w:rPr>
        <w:lastRenderedPageBreak/>
        <w:t>З</w:t>
      </w:r>
      <w:r>
        <w:rPr>
          <w:rFonts w:ascii="Times New Roman" w:hAnsi="Times New Roman"/>
          <w:b/>
          <w:sz w:val="28"/>
          <w:szCs w:val="28"/>
        </w:rPr>
        <w:t>АКЛЮЧЕНИЕ</w:t>
      </w:r>
    </w:p>
    <w:p w:rsidR="0090308E" w:rsidRPr="001172EB" w:rsidRDefault="0090308E" w:rsidP="0090308E">
      <w:pPr>
        <w:pStyle w:val="0Io"/>
        <w:spacing w:line="360" w:lineRule="auto"/>
        <w:ind w:firstLine="709"/>
        <w:rPr>
          <w:sz w:val="28"/>
          <w:szCs w:val="24"/>
        </w:rPr>
      </w:pPr>
      <w:r w:rsidRPr="001172EB">
        <w:rPr>
          <w:sz w:val="28"/>
          <w:szCs w:val="24"/>
        </w:rPr>
        <w:t xml:space="preserve">Период 90-х годов был для нас сложным. Это был период суверенизации, последствием которого, стала неспособность адекватно воспринимать Российской Федерацией новую реальность, в которой она оказалась, но что еще хуже, новые суверенные государства выстраивали политику </w:t>
      </w:r>
      <w:proofErr w:type="spellStart"/>
      <w:r w:rsidRPr="001172EB">
        <w:rPr>
          <w:sz w:val="28"/>
          <w:szCs w:val="24"/>
        </w:rPr>
        <w:t>этнократического</w:t>
      </w:r>
      <w:proofErr w:type="spellEnd"/>
      <w:r w:rsidRPr="001172EB">
        <w:rPr>
          <w:sz w:val="28"/>
          <w:szCs w:val="24"/>
        </w:rPr>
        <w:t xml:space="preserve"> характера. Подтверждением этому являются не только теория - правовые новации в законах о государственном языке и конституциях, но и практика – доминантное положение титульной нации в идеологической, языковой, политической, социальной, экономической и других сферах жизни общества. </w:t>
      </w:r>
    </w:p>
    <w:p w:rsidR="0090308E" w:rsidRPr="001172EB" w:rsidRDefault="0090308E" w:rsidP="0090308E">
      <w:pPr>
        <w:pStyle w:val="0Io"/>
        <w:spacing w:line="360" w:lineRule="auto"/>
        <w:ind w:firstLine="709"/>
        <w:rPr>
          <w:sz w:val="28"/>
          <w:szCs w:val="24"/>
        </w:rPr>
      </w:pPr>
      <w:r w:rsidRPr="001172EB">
        <w:rPr>
          <w:sz w:val="28"/>
          <w:szCs w:val="24"/>
        </w:rPr>
        <w:t xml:space="preserve">Оказавшиеся за пределами Российской Федерации соотечественники по причине конфликтов, политических потрясений или войн, не смотря на </w:t>
      </w:r>
      <w:proofErr w:type="gramStart"/>
      <w:r w:rsidRPr="001172EB">
        <w:rPr>
          <w:sz w:val="28"/>
          <w:szCs w:val="24"/>
        </w:rPr>
        <w:t>произошедшее</w:t>
      </w:r>
      <w:proofErr w:type="gramEnd"/>
      <w:r w:rsidRPr="001172EB">
        <w:rPr>
          <w:sz w:val="28"/>
          <w:szCs w:val="24"/>
        </w:rPr>
        <w:t xml:space="preserve"> чувствуют и чтят свою связь с Россией. Независимо от того какой они национальности, они считают себя и тем самым являются носителями русской культуры, они видят связь своей судьбы именно с Россией, для них родным является русский язык и они стремятся в русскоязычное пространство. Все они есть объект проекта «Русский мир».</w:t>
      </w:r>
    </w:p>
    <w:p w:rsidR="0090308E" w:rsidRPr="001172EB" w:rsidRDefault="0090308E" w:rsidP="0090308E">
      <w:pPr>
        <w:pStyle w:val="0Io"/>
        <w:spacing w:line="360" w:lineRule="auto"/>
        <w:ind w:firstLine="709"/>
        <w:rPr>
          <w:sz w:val="28"/>
          <w:szCs w:val="24"/>
        </w:rPr>
      </w:pPr>
      <w:r w:rsidRPr="001172EB">
        <w:rPr>
          <w:sz w:val="28"/>
          <w:szCs w:val="24"/>
        </w:rPr>
        <w:t xml:space="preserve">Осознание того, что Россия несет ответственность за тех людей, которые не по своей воле остались на территории бывших советских республик или мигрировали в иные страны, способствовало тому, что сей факт, был озвучен на государственном уровне. Однако простого признания не достаточно, важным оставалось понять насколько необходимо взаимодействие с диаспорой, и это понимание пришло не сразу. Несомненно, то, что современная Россия выявило диаспору как национальный приоритет, связано с позитивными тенденциями внутренней и внешней политики Российской Федерации: демократические преобразования, укрепление целостности и единства государства, что способствовало росту авторитета </w:t>
      </w:r>
      <w:proofErr w:type="gramStart"/>
      <w:r w:rsidRPr="001172EB">
        <w:rPr>
          <w:sz w:val="28"/>
          <w:szCs w:val="24"/>
        </w:rPr>
        <w:t>и</w:t>
      </w:r>
      <w:proofErr w:type="gramEnd"/>
      <w:r w:rsidRPr="001172EB">
        <w:rPr>
          <w:sz w:val="28"/>
          <w:szCs w:val="24"/>
        </w:rPr>
        <w:t xml:space="preserve"> следовательно укреплению государства на международной арене, успехи в социально-экономической области. </w:t>
      </w:r>
    </w:p>
    <w:p w:rsidR="0090308E" w:rsidRPr="001172EB" w:rsidRDefault="0090308E" w:rsidP="0090308E">
      <w:pPr>
        <w:pStyle w:val="0Io"/>
        <w:spacing w:line="360" w:lineRule="auto"/>
        <w:ind w:firstLine="709"/>
        <w:rPr>
          <w:sz w:val="28"/>
          <w:szCs w:val="24"/>
        </w:rPr>
      </w:pPr>
      <w:r w:rsidRPr="001172EB">
        <w:rPr>
          <w:sz w:val="28"/>
          <w:szCs w:val="24"/>
        </w:rPr>
        <w:lastRenderedPageBreak/>
        <w:t>90-е годы можно назвать временем инертной политики в отношении соотечественников, по сравнению с которым, начавшееся новое тысячелетие является временем выстраивания связей с российской диаспорой. Налаживание системных связей стало решительным шагом к консолидации организаций зарубежных соотечественников.</w:t>
      </w:r>
    </w:p>
    <w:p w:rsidR="0090308E" w:rsidRDefault="0090308E" w:rsidP="0090308E">
      <w:pPr>
        <w:pStyle w:val="0Io"/>
        <w:spacing w:line="360" w:lineRule="auto"/>
        <w:rPr>
          <w:sz w:val="28"/>
          <w:szCs w:val="24"/>
        </w:rPr>
      </w:pPr>
      <w:r w:rsidRPr="001172EB">
        <w:rPr>
          <w:sz w:val="28"/>
          <w:szCs w:val="24"/>
        </w:rPr>
        <w:t>При</w:t>
      </w:r>
      <w:r w:rsidRPr="001172EB">
        <w:rPr>
          <w:sz w:val="28"/>
          <w:szCs w:val="24"/>
        </w:rPr>
        <w:softHyphen/>
        <w:t>ни</w:t>
      </w:r>
      <w:r w:rsidRPr="001172EB">
        <w:rPr>
          <w:sz w:val="28"/>
          <w:szCs w:val="24"/>
        </w:rPr>
        <w:softHyphen/>
        <w:t>ма</w:t>
      </w:r>
      <w:r w:rsidRPr="001172EB">
        <w:rPr>
          <w:sz w:val="28"/>
          <w:szCs w:val="24"/>
        </w:rPr>
        <w:softHyphen/>
        <w:t>ет</w:t>
      </w:r>
      <w:r w:rsidRPr="001172EB">
        <w:rPr>
          <w:sz w:val="28"/>
          <w:szCs w:val="24"/>
        </w:rPr>
        <w:softHyphen/>
        <w:t>ся ряд пос</w:t>
      </w:r>
      <w:r w:rsidRPr="001172EB">
        <w:rPr>
          <w:sz w:val="28"/>
          <w:szCs w:val="24"/>
        </w:rPr>
        <w:softHyphen/>
        <w:t>та</w:t>
      </w:r>
      <w:r w:rsidRPr="001172EB">
        <w:rPr>
          <w:sz w:val="28"/>
          <w:szCs w:val="24"/>
        </w:rPr>
        <w:softHyphen/>
        <w:t>нов</w:t>
      </w:r>
      <w:r w:rsidRPr="001172EB">
        <w:rPr>
          <w:sz w:val="28"/>
          <w:szCs w:val="24"/>
        </w:rPr>
        <w:softHyphen/>
        <w:t>ле</w:t>
      </w:r>
      <w:r w:rsidRPr="001172EB">
        <w:rPr>
          <w:sz w:val="28"/>
          <w:szCs w:val="24"/>
        </w:rPr>
        <w:softHyphen/>
        <w:t>ний, нап</w:t>
      </w:r>
      <w:r w:rsidRPr="001172EB">
        <w:rPr>
          <w:sz w:val="28"/>
          <w:szCs w:val="24"/>
        </w:rPr>
        <w:softHyphen/>
        <w:t>рав</w:t>
      </w:r>
      <w:r w:rsidRPr="001172EB">
        <w:rPr>
          <w:sz w:val="28"/>
          <w:szCs w:val="24"/>
        </w:rPr>
        <w:softHyphen/>
        <w:t>лен</w:t>
      </w:r>
      <w:r w:rsidRPr="001172EB">
        <w:rPr>
          <w:sz w:val="28"/>
          <w:szCs w:val="24"/>
        </w:rPr>
        <w:softHyphen/>
        <w:t>ных на за</w:t>
      </w:r>
      <w:r w:rsidRPr="001172EB">
        <w:rPr>
          <w:sz w:val="28"/>
          <w:szCs w:val="24"/>
        </w:rPr>
        <w:softHyphen/>
        <w:t>щи</w:t>
      </w:r>
      <w:r w:rsidRPr="001172EB">
        <w:rPr>
          <w:sz w:val="28"/>
          <w:szCs w:val="24"/>
        </w:rPr>
        <w:softHyphen/>
        <w:t>ту прав на</w:t>
      </w:r>
      <w:r w:rsidRPr="001172EB">
        <w:rPr>
          <w:sz w:val="28"/>
          <w:szCs w:val="24"/>
        </w:rPr>
        <w:softHyphen/>
        <w:t>ци</w:t>
      </w:r>
      <w:r w:rsidRPr="001172EB">
        <w:rPr>
          <w:sz w:val="28"/>
          <w:szCs w:val="24"/>
        </w:rPr>
        <w:softHyphen/>
        <w:t>ональ</w:t>
      </w:r>
      <w:r w:rsidRPr="001172EB">
        <w:rPr>
          <w:sz w:val="28"/>
          <w:szCs w:val="24"/>
        </w:rPr>
        <w:softHyphen/>
        <w:t>ных мень</w:t>
      </w:r>
      <w:r w:rsidRPr="001172EB">
        <w:rPr>
          <w:sz w:val="28"/>
          <w:szCs w:val="24"/>
        </w:rPr>
        <w:softHyphen/>
        <w:t>шинств, в рам</w:t>
      </w:r>
      <w:r w:rsidRPr="001172EB">
        <w:rPr>
          <w:sz w:val="28"/>
          <w:szCs w:val="24"/>
        </w:rPr>
        <w:softHyphen/>
        <w:t>ках ко</w:t>
      </w:r>
      <w:r w:rsidRPr="001172EB">
        <w:rPr>
          <w:sz w:val="28"/>
          <w:szCs w:val="24"/>
        </w:rPr>
        <w:softHyphen/>
        <w:t>то</w:t>
      </w:r>
      <w:r w:rsidRPr="001172EB">
        <w:rPr>
          <w:sz w:val="28"/>
          <w:szCs w:val="24"/>
        </w:rPr>
        <w:softHyphen/>
        <w:t>рых мож</w:t>
      </w:r>
      <w:r w:rsidRPr="001172EB">
        <w:rPr>
          <w:sz w:val="28"/>
          <w:szCs w:val="24"/>
        </w:rPr>
        <w:softHyphen/>
        <w:t>но рас</w:t>
      </w:r>
      <w:r w:rsidRPr="001172EB">
        <w:rPr>
          <w:sz w:val="28"/>
          <w:szCs w:val="24"/>
        </w:rPr>
        <w:softHyphen/>
        <w:t>смат</w:t>
      </w:r>
      <w:r w:rsidRPr="001172EB">
        <w:rPr>
          <w:sz w:val="28"/>
          <w:szCs w:val="24"/>
        </w:rPr>
        <w:softHyphen/>
        <w:t>ри</w:t>
      </w:r>
      <w:r w:rsidRPr="001172EB">
        <w:rPr>
          <w:sz w:val="28"/>
          <w:szCs w:val="24"/>
        </w:rPr>
        <w:softHyphen/>
        <w:t>вать и проб</w:t>
      </w:r>
      <w:r w:rsidRPr="001172EB">
        <w:rPr>
          <w:sz w:val="28"/>
          <w:szCs w:val="24"/>
        </w:rPr>
        <w:softHyphen/>
        <w:t>ле</w:t>
      </w:r>
      <w:r w:rsidRPr="001172EB">
        <w:rPr>
          <w:sz w:val="28"/>
          <w:szCs w:val="24"/>
        </w:rPr>
        <w:softHyphen/>
        <w:t>мы со</w:t>
      </w:r>
      <w:r w:rsidRPr="001172EB">
        <w:rPr>
          <w:sz w:val="28"/>
          <w:szCs w:val="24"/>
        </w:rPr>
        <w:softHyphen/>
        <w:t>оте</w:t>
      </w:r>
      <w:r w:rsidRPr="001172EB">
        <w:rPr>
          <w:sz w:val="28"/>
          <w:szCs w:val="24"/>
        </w:rPr>
        <w:softHyphen/>
        <w:t>че</w:t>
      </w:r>
      <w:r w:rsidRPr="001172EB">
        <w:rPr>
          <w:sz w:val="28"/>
          <w:szCs w:val="24"/>
        </w:rPr>
        <w:softHyphen/>
        <w:t>ствен</w:t>
      </w:r>
      <w:r w:rsidRPr="001172EB">
        <w:rPr>
          <w:sz w:val="28"/>
          <w:szCs w:val="24"/>
        </w:rPr>
        <w:softHyphen/>
        <w:t>ни</w:t>
      </w:r>
      <w:r w:rsidRPr="001172EB">
        <w:rPr>
          <w:sz w:val="28"/>
          <w:szCs w:val="24"/>
        </w:rPr>
        <w:softHyphen/>
        <w:t>ков. Фор</w:t>
      </w:r>
      <w:r w:rsidRPr="001172EB">
        <w:rPr>
          <w:sz w:val="28"/>
          <w:szCs w:val="24"/>
        </w:rPr>
        <w:softHyphen/>
        <w:t>ми</w:t>
      </w:r>
      <w:r w:rsidRPr="001172EB">
        <w:rPr>
          <w:sz w:val="28"/>
          <w:szCs w:val="24"/>
        </w:rPr>
        <w:softHyphen/>
        <w:t>ру</w:t>
      </w:r>
      <w:r w:rsidRPr="001172EB">
        <w:rPr>
          <w:sz w:val="28"/>
          <w:szCs w:val="24"/>
        </w:rPr>
        <w:softHyphen/>
        <w:t>ет</w:t>
      </w:r>
      <w:r w:rsidRPr="001172EB">
        <w:rPr>
          <w:sz w:val="28"/>
          <w:szCs w:val="24"/>
        </w:rPr>
        <w:softHyphen/>
        <w:t>ся сис</w:t>
      </w:r>
      <w:r w:rsidRPr="001172EB">
        <w:rPr>
          <w:sz w:val="28"/>
          <w:szCs w:val="24"/>
        </w:rPr>
        <w:softHyphen/>
        <w:t>те</w:t>
      </w:r>
      <w:r w:rsidRPr="001172EB">
        <w:rPr>
          <w:sz w:val="28"/>
          <w:szCs w:val="24"/>
        </w:rPr>
        <w:softHyphen/>
        <w:t>ма меж</w:t>
      </w:r>
      <w:r w:rsidRPr="001172EB">
        <w:rPr>
          <w:sz w:val="28"/>
          <w:szCs w:val="24"/>
        </w:rPr>
        <w:softHyphen/>
        <w:t>ду</w:t>
      </w:r>
      <w:r w:rsidRPr="001172EB">
        <w:rPr>
          <w:sz w:val="28"/>
          <w:szCs w:val="24"/>
        </w:rPr>
        <w:softHyphen/>
        <w:t>на</w:t>
      </w:r>
      <w:r w:rsidRPr="001172EB">
        <w:rPr>
          <w:sz w:val="28"/>
          <w:szCs w:val="24"/>
        </w:rPr>
        <w:softHyphen/>
        <w:t>род</w:t>
      </w:r>
      <w:r w:rsidRPr="001172EB">
        <w:rPr>
          <w:sz w:val="28"/>
          <w:szCs w:val="24"/>
        </w:rPr>
        <w:softHyphen/>
        <w:t>ных ин</w:t>
      </w:r>
      <w:r w:rsidRPr="001172EB">
        <w:rPr>
          <w:sz w:val="28"/>
          <w:szCs w:val="24"/>
        </w:rPr>
        <w:softHyphen/>
        <w:t>сти</w:t>
      </w:r>
      <w:r w:rsidRPr="001172EB">
        <w:rPr>
          <w:sz w:val="28"/>
          <w:szCs w:val="24"/>
        </w:rPr>
        <w:softHyphen/>
        <w:t>ту</w:t>
      </w:r>
      <w:r w:rsidRPr="001172EB">
        <w:rPr>
          <w:sz w:val="28"/>
          <w:szCs w:val="24"/>
        </w:rPr>
        <w:softHyphen/>
        <w:t>тов, раз</w:t>
      </w:r>
      <w:r w:rsidRPr="001172EB">
        <w:rPr>
          <w:sz w:val="28"/>
          <w:szCs w:val="24"/>
        </w:rPr>
        <w:softHyphen/>
        <w:t>ра</w:t>
      </w:r>
      <w:r w:rsidRPr="001172EB">
        <w:rPr>
          <w:sz w:val="28"/>
          <w:szCs w:val="24"/>
        </w:rPr>
        <w:softHyphen/>
        <w:t>ба</w:t>
      </w:r>
      <w:r w:rsidRPr="001172EB">
        <w:rPr>
          <w:sz w:val="28"/>
          <w:szCs w:val="24"/>
        </w:rPr>
        <w:softHyphen/>
        <w:t>ты</w:t>
      </w:r>
      <w:r w:rsidRPr="001172EB">
        <w:rPr>
          <w:sz w:val="28"/>
          <w:szCs w:val="24"/>
        </w:rPr>
        <w:softHyphen/>
        <w:t>вающих раз</w:t>
      </w:r>
      <w:r w:rsidRPr="001172EB">
        <w:rPr>
          <w:sz w:val="28"/>
          <w:szCs w:val="24"/>
        </w:rPr>
        <w:softHyphen/>
        <w:t>лич</w:t>
      </w:r>
      <w:r w:rsidRPr="001172EB">
        <w:rPr>
          <w:sz w:val="28"/>
          <w:szCs w:val="24"/>
        </w:rPr>
        <w:softHyphen/>
        <w:t>но</w:t>
      </w:r>
      <w:r w:rsidRPr="001172EB">
        <w:rPr>
          <w:sz w:val="28"/>
          <w:szCs w:val="24"/>
        </w:rPr>
        <w:softHyphen/>
        <w:t>го ро</w:t>
      </w:r>
      <w:r w:rsidRPr="001172EB">
        <w:rPr>
          <w:sz w:val="28"/>
          <w:szCs w:val="24"/>
        </w:rPr>
        <w:softHyphen/>
        <w:t>да пак</w:t>
      </w:r>
      <w:r w:rsidRPr="001172EB">
        <w:rPr>
          <w:sz w:val="28"/>
          <w:szCs w:val="24"/>
        </w:rPr>
        <w:softHyphen/>
        <w:t>ты, дек</w:t>
      </w:r>
      <w:r w:rsidRPr="001172EB">
        <w:rPr>
          <w:sz w:val="28"/>
          <w:szCs w:val="24"/>
        </w:rPr>
        <w:softHyphen/>
        <w:t>ла</w:t>
      </w:r>
      <w:r w:rsidRPr="001172EB">
        <w:rPr>
          <w:sz w:val="28"/>
          <w:szCs w:val="24"/>
        </w:rPr>
        <w:softHyphen/>
        <w:t>ра</w:t>
      </w:r>
      <w:r w:rsidRPr="001172EB">
        <w:rPr>
          <w:sz w:val="28"/>
          <w:szCs w:val="24"/>
        </w:rPr>
        <w:softHyphen/>
        <w:t>ции и кон</w:t>
      </w:r>
      <w:r w:rsidRPr="001172EB">
        <w:rPr>
          <w:sz w:val="28"/>
          <w:szCs w:val="24"/>
        </w:rPr>
        <w:softHyphen/>
        <w:t>вен</w:t>
      </w:r>
      <w:r w:rsidRPr="001172EB">
        <w:rPr>
          <w:sz w:val="28"/>
          <w:szCs w:val="24"/>
        </w:rPr>
        <w:softHyphen/>
        <w:t>ции как гло</w:t>
      </w:r>
      <w:r w:rsidRPr="001172EB">
        <w:rPr>
          <w:sz w:val="28"/>
          <w:szCs w:val="24"/>
        </w:rPr>
        <w:softHyphen/>
        <w:t>баль</w:t>
      </w:r>
      <w:r w:rsidRPr="001172EB">
        <w:rPr>
          <w:sz w:val="28"/>
          <w:szCs w:val="24"/>
        </w:rPr>
        <w:softHyphen/>
        <w:t>но</w:t>
      </w:r>
      <w:r w:rsidRPr="001172EB">
        <w:rPr>
          <w:sz w:val="28"/>
          <w:szCs w:val="24"/>
        </w:rPr>
        <w:softHyphen/>
        <w:t>го, так и ре</w:t>
      </w:r>
      <w:r w:rsidRPr="001172EB">
        <w:rPr>
          <w:sz w:val="28"/>
          <w:szCs w:val="24"/>
        </w:rPr>
        <w:softHyphen/>
        <w:t>ги</w:t>
      </w:r>
      <w:r w:rsidRPr="001172EB">
        <w:rPr>
          <w:sz w:val="28"/>
          <w:szCs w:val="24"/>
        </w:rPr>
        <w:softHyphen/>
        <w:t>ональ</w:t>
      </w:r>
      <w:r w:rsidRPr="001172EB">
        <w:rPr>
          <w:sz w:val="28"/>
          <w:szCs w:val="24"/>
        </w:rPr>
        <w:softHyphen/>
        <w:t>но</w:t>
      </w:r>
      <w:r w:rsidRPr="001172EB">
        <w:rPr>
          <w:sz w:val="28"/>
          <w:szCs w:val="24"/>
        </w:rPr>
        <w:softHyphen/>
        <w:t>го уров</w:t>
      </w:r>
      <w:r w:rsidRPr="001172EB">
        <w:rPr>
          <w:sz w:val="28"/>
          <w:szCs w:val="24"/>
        </w:rPr>
        <w:softHyphen/>
        <w:t>ней. Все они нап</w:t>
      </w:r>
      <w:r w:rsidRPr="001172EB">
        <w:rPr>
          <w:sz w:val="28"/>
          <w:szCs w:val="24"/>
        </w:rPr>
        <w:softHyphen/>
        <w:t>рав</w:t>
      </w:r>
      <w:r w:rsidRPr="001172EB">
        <w:rPr>
          <w:sz w:val="28"/>
          <w:szCs w:val="24"/>
        </w:rPr>
        <w:softHyphen/>
        <w:t>ле</w:t>
      </w:r>
      <w:r w:rsidRPr="001172EB">
        <w:rPr>
          <w:sz w:val="28"/>
          <w:szCs w:val="24"/>
        </w:rPr>
        <w:softHyphen/>
        <w:t>ны на за</w:t>
      </w:r>
      <w:r w:rsidRPr="001172EB">
        <w:rPr>
          <w:sz w:val="28"/>
          <w:szCs w:val="24"/>
        </w:rPr>
        <w:softHyphen/>
        <w:t>щи</w:t>
      </w:r>
      <w:r w:rsidRPr="001172EB">
        <w:rPr>
          <w:sz w:val="28"/>
          <w:szCs w:val="24"/>
        </w:rPr>
        <w:softHyphen/>
        <w:t>ту прав лич</w:t>
      </w:r>
      <w:r w:rsidRPr="001172EB">
        <w:rPr>
          <w:sz w:val="28"/>
          <w:szCs w:val="24"/>
        </w:rPr>
        <w:softHyphen/>
        <w:t>нос</w:t>
      </w:r>
      <w:r w:rsidRPr="001172EB">
        <w:rPr>
          <w:sz w:val="28"/>
          <w:szCs w:val="24"/>
        </w:rPr>
        <w:softHyphen/>
        <w:t>ти, ис</w:t>
      </w:r>
      <w:r w:rsidRPr="001172EB">
        <w:rPr>
          <w:sz w:val="28"/>
          <w:szCs w:val="24"/>
        </w:rPr>
        <w:softHyphen/>
        <w:t>хо</w:t>
      </w:r>
      <w:r w:rsidRPr="001172EB">
        <w:rPr>
          <w:sz w:val="28"/>
          <w:szCs w:val="24"/>
        </w:rPr>
        <w:softHyphen/>
        <w:t>дят из при</w:t>
      </w:r>
      <w:r w:rsidRPr="001172EB">
        <w:rPr>
          <w:sz w:val="28"/>
          <w:szCs w:val="24"/>
        </w:rPr>
        <w:softHyphen/>
        <w:t>ори</w:t>
      </w:r>
      <w:r w:rsidRPr="001172EB">
        <w:rPr>
          <w:sz w:val="28"/>
          <w:szCs w:val="24"/>
        </w:rPr>
        <w:softHyphen/>
        <w:t>те</w:t>
      </w:r>
      <w:r w:rsidRPr="001172EB">
        <w:rPr>
          <w:sz w:val="28"/>
          <w:szCs w:val="24"/>
        </w:rPr>
        <w:softHyphen/>
        <w:t>тов граж</w:t>
      </w:r>
      <w:r w:rsidRPr="001172EB">
        <w:rPr>
          <w:sz w:val="28"/>
          <w:szCs w:val="24"/>
        </w:rPr>
        <w:softHyphen/>
        <w:t>дан</w:t>
      </w:r>
      <w:r w:rsidRPr="001172EB">
        <w:rPr>
          <w:sz w:val="28"/>
          <w:szCs w:val="24"/>
        </w:rPr>
        <w:softHyphen/>
        <w:t>ских прав и сво</w:t>
      </w:r>
      <w:r w:rsidRPr="001172EB">
        <w:rPr>
          <w:sz w:val="28"/>
          <w:szCs w:val="24"/>
        </w:rPr>
        <w:softHyphen/>
        <w:t>бод, де</w:t>
      </w:r>
      <w:r w:rsidRPr="001172EB">
        <w:rPr>
          <w:sz w:val="28"/>
          <w:szCs w:val="24"/>
        </w:rPr>
        <w:softHyphen/>
        <w:t>мок</w:t>
      </w:r>
      <w:r w:rsidRPr="001172EB">
        <w:rPr>
          <w:sz w:val="28"/>
          <w:szCs w:val="24"/>
        </w:rPr>
        <w:softHyphen/>
        <w:t>ра</w:t>
      </w:r>
      <w:r w:rsidRPr="001172EB">
        <w:rPr>
          <w:sz w:val="28"/>
          <w:szCs w:val="24"/>
        </w:rPr>
        <w:softHyphen/>
        <w:t>ти</w:t>
      </w:r>
      <w:r w:rsidRPr="001172EB">
        <w:rPr>
          <w:sz w:val="28"/>
          <w:szCs w:val="24"/>
        </w:rPr>
        <w:softHyphen/>
        <w:t>чес</w:t>
      </w:r>
      <w:r w:rsidRPr="001172EB">
        <w:rPr>
          <w:sz w:val="28"/>
          <w:szCs w:val="24"/>
        </w:rPr>
        <w:softHyphen/>
        <w:t>ких прин</w:t>
      </w:r>
      <w:r w:rsidRPr="001172EB">
        <w:rPr>
          <w:sz w:val="28"/>
          <w:szCs w:val="24"/>
        </w:rPr>
        <w:softHyphen/>
        <w:t>ци</w:t>
      </w:r>
      <w:r w:rsidRPr="001172EB">
        <w:rPr>
          <w:sz w:val="28"/>
          <w:szCs w:val="24"/>
        </w:rPr>
        <w:softHyphen/>
        <w:t>пов рав</w:t>
      </w:r>
      <w:r w:rsidRPr="001172EB">
        <w:rPr>
          <w:sz w:val="28"/>
          <w:szCs w:val="24"/>
        </w:rPr>
        <w:softHyphen/>
        <w:t>ноп</w:t>
      </w:r>
      <w:r w:rsidRPr="001172EB">
        <w:rPr>
          <w:sz w:val="28"/>
          <w:szCs w:val="24"/>
        </w:rPr>
        <w:softHyphen/>
        <w:t>ра</w:t>
      </w:r>
      <w:r w:rsidRPr="001172EB">
        <w:rPr>
          <w:sz w:val="28"/>
          <w:szCs w:val="24"/>
        </w:rPr>
        <w:softHyphen/>
        <w:t>вия лю</w:t>
      </w:r>
      <w:r w:rsidRPr="001172EB">
        <w:rPr>
          <w:sz w:val="28"/>
          <w:szCs w:val="24"/>
        </w:rPr>
        <w:softHyphen/>
        <w:t>дей не</w:t>
      </w:r>
      <w:r w:rsidRPr="001172EB">
        <w:rPr>
          <w:sz w:val="28"/>
          <w:szCs w:val="24"/>
        </w:rPr>
        <w:softHyphen/>
        <w:t>за</w:t>
      </w:r>
      <w:r w:rsidRPr="001172EB">
        <w:rPr>
          <w:sz w:val="28"/>
          <w:szCs w:val="24"/>
        </w:rPr>
        <w:softHyphen/>
        <w:t>ви</w:t>
      </w:r>
      <w:r w:rsidRPr="001172EB">
        <w:rPr>
          <w:sz w:val="28"/>
          <w:szCs w:val="24"/>
        </w:rPr>
        <w:softHyphen/>
        <w:t>си</w:t>
      </w:r>
      <w:r w:rsidRPr="001172EB">
        <w:rPr>
          <w:sz w:val="28"/>
          <w:szCs w:val="24"/>
        </w:rPr>
        <w:softHyphen/>
        <w:t>мо от их эт</w:t>
      </w:r>
      <w:r w:rsidRPr="001172EB">
        <w:rPr>
          <w:sz w:val="28"/>
          <w:szCs w:val="24"/>
        </w:rPr>
        <w:softHyphen/>
        <w:t>ни</w:t>
      </w:r>
      <w:r w:rsidRPr="001172EB">
        <w:rPr>
          <w:sz w:val="28"/>
          <w:szCs w:val="24"/>
        </w:rPr>
        <w:softHyphen/>
        <w:t>чес</w:t>
      </w:r>
      <w:r w:rsidRPr="001172EB">
        <w:rPr>
          <w:sz w:val="28"/>
          <w:szCs w:val="24"/>
        </w:rPr>
        <w:softHyphen/>
        <w:t>кой, ра</w:t>
      </w:r>
      <w:r w:rsidRPr="001172EB">
        <w:rPr>
          <w:sz w:val="28"/>
          <w:szCs w:val="24"/>
        </w:rPr>
        <w:softHyphen/>
        <w:t>со</w:t>
      </w:r>
      <w:r w:rsidRPr="001172EB">
        <w:rPr>
          <w:sz w:val="28"/>
          <w:szCs w:val="24"/>
        </w:rPr>
        <w:softHyphen/>
        <w:t>вой и ре</w:t>
      </w:r>
      <w:r w:rsidRPr="001172EB">
        <w:rPr>
          <w:sz w:val="28"/>
          <w:szCs w:val="24"/>
        </w:rPr>
        <w:softHyphen/>
        <w:t>ли</w:t>
      </w:r>
      <w:r w:rsidRPr="001172EB">
        <w:rPr>
          <w:sz w:val="28"/>
          <w:szCs w:val="24"/>
        </w:rPr>
        <w:softHyphen/>
        <w:t>ги</w:t>
      </w:r>
      <w:r w:rsidRPr="001172EB">
        <w:rPr>
          <w:sz w:val="28"/>
          <w:szCs w:val="24"/>
        </w:rPr>
        <w:softHyphen/>
        <w:t>оз</w:t>
      </w:r>
      <w:r w:rsidRPr="001172EB">
        <w:rPr>
          <w:sz w:val="28"/>
          <w:szCs w:val="24"/>
        </w:rPr>
        <w:softHyphen/>
        <w:t>ной при</w:t>
      </w:r>
      <w:r w:rsidRPr="001172EB">
        <w:rPr>
          <w:sz w:val="28"/>
          <w:szCs w:val="24"/>
        </w:rPr>
        <w:softHyphen/>
        <w:t>над</w:t>
      </w:r>
      <w:r w:rsidRPr="001172EB">
        <w:rPr>
          <w:sz w:val="28"/>
          <w:szCs w:val="24"/>
        </w:rPr>
        <w:softHyphen/>
        <w:t>леж</w:t>
      </w:r>
      <w:r w:rsidRPr="001172EB">
        <w:rPr>
          <w:sz w:val="28"/>
          <w:szCs w:val="24"/>
        </w:rPr>
        <w:softHyphen/>
        <w:t>нос</w:t>
      </w:r>
      <w:r w:rsidRPr="001172EB">
        <w:rPr>
          <w:sz w:val="28"/>
          <w:szCs w:val="24"/>
        </w:rPr>
        <w:softHyphen/>
        <w:t>ти.</w:t>
      </w:r>
    </w:p>
    <w:p w:rsidR="0090308E" w:rsidRDefault="0090308E" w:rsidP="0090308E">
      <w:pPr>
        <w:pStyle w:val="0Io"/>
        <w:spacing w:line="360" w:lineRule="auto"/>
        <w:rPr>
          <w:sz w:val="28"/>
          <w:szCs w:val="24"/>
        </w:rPr>
      </w:pPr>
      <w:r>
        <w:rPr>
          <w:sz w:val="28"/>
          <w:szCs w:val="24"/>
        </w:rPr>
        <w:t xml:space="preserve">В 1995 году при Государственной Думе был создан Совет соотечественников. В 1998 году при Председателе Государственной Думы начал свою работу Совет переселенческих объединений. В 1999 году был принят Федеральный Закон </w:t>
      </w:r>
      <w:r>
        <w:rPr>
          <w:sz w:val="28"/>
          <w:szCs w:val="24"/>
          <w:lang w:val="en-US"/>
        </w:rPr>
        <w:t>N</w:t>
      </w:r>
      <w:r w:rsidRPr="001172EB">
        <w:rPr>
          <w:sz w:val="28"/>
          <w:szCs w:val="24"/>
        </w:rPr>
        <w:t>99</w:t>
      </w:r>
      <w:r>
        <w:rPr>
          <w:sz w:val="28"/>
          <w:szCs w:val="24"/>
        </w:rPr>
        <w:t xml:space="preserve"> «</w:t>
      </w:r>
      <w:r w:rsidRPr="001172EB">
        <w:rPr>
          <w:sz w:val="28"/>
          <w:szCs w:val="24"/>
        </w:rPr>
        <w:t>О государственной политике Российской Федерации в отношении соотечественников, проживающих за рубежом</w:t>
      </w:r>
      <w:r>
        <w:rPr>
          <w:sz w:val="28"/>
          <w:szCs w:val="24"/>
        </w:rPr>
        <w:t>». Президент Российской Федерации, в 2001 году отвердил Концепцию государственной политики Российской Федерации по поддержке соотечественников. В 2002 году Правительство Российской Федерации одобрило основные направления вышеуказанной Концепции и кроме защиты прав соотечественников, предусмотрело конкретные мероприятия по развитию, а главное сохранению: русского языка, образования, информационного пространства  и культуры.</w:t>
      </w:r>
    </w:p>
    <w:p w:rsidR="0090308E" w:rsidRDefault="0090308E" w:rsidP="0090308E">
      <w:pPr>
        <w:pStyle w:val="0Io"/>
        <w:spacing w:line="360" w:lineRule="auto"/>
        <w:rPr>
          <w:sz w:val="28"/>
          <w:szCs w:val="24"/>
        </w:rPr>
      </w:pPr>
      <w:r>
        <w:rPr>
          <w:sz w:val="28"/>
          <w:szCs w:val="24"/>
        </w:rPr>
        <w:t xml:space="preserve">Правительственная комиссия по делам соотечественников за рубежом является координатором работ различных организаций и ведомств субъектов Российской Федерации в направлении соотечественников. </w:t>
      </w:r>
    </w:p>
    <w:p w:rsidR="0090308E" w:rsidRDefault="0090308E" w:rsidP="0090308E">
      <w:pPr>
        <w:pStyle w:val="0Io"/>
        <w:spacing w:line="360" w:lineRule="auto"/>
        <w:rPr>
          <w:sz w:val="28"/>
          <w:szCs w:val="24"/>
        </w:rPr>
      </w:pPr>
      <w:r>
        <w:rPr>
          <w:sz w:val="28"/>
          <w:szCs w:val="24"/>
        </w:rPr>
        <w:t xml:space="preserve">Соответствующим образом, политика Российской Федерации в отношении соотечественников проживающих за рубежом, приобретает </w:t>
      </w:r>
      <w:r>
        <w:rPr>
          <w:sz w:val="28"/>
          <w:szCs w:val="24"/>
        </w:rPr>
        <w:lastRenderedPageBreak/>
        <w:t>системно-целевой характер. Подготовлены документы</w:t>
      </w:r>
      <w:r w:rsidRPr="002C1BFA">
        <w:rPr>
          <w:sz w:val="28"/>
          <w:szCs w:val="24"/>
        </w:rPr>
        <w:t>, в ко</w:t>
      </w:r>
      <w:r w:rsidRPr="002C1BFA">
        <w:rPr>
          <w:sz w:val="28"/>
          <w:szCs w:val="24"/>
        </w:rPr>
        <w:softHyphen/>
        <w:t>то</w:t>
      </w:r>
      <w:r w:rsidRPr="002C1BFA">
        <w:rPr>
          <w:sz w:val="28"/>
          <w:szCs w:val="24"/>
        </w:rPr>
        <w:softHyphen/>
        <w:t>рых сфор</w:t>
      </w:r>
      <w:r w:rsidRPr="002C1BFA">
        <w:rPr>
          <w:sz w:val="28"/>
          <w:szCs w:val="24"/>
        </w:rPr>
        <w:softHyphen/>
        <w:t>му</w:t>
      </w:r>
      <w:r w:rsidRPr="002C1BFA">
        <w:rPr>
          <w:sz w:val="28"/>
          <w:szCs w:val="24"/>
        </w:rPr>
        <w:softHyphen/>
        <w:t>ли</w:t>
      </w:r>
      <w:r w:rsidRPr="002C1BFA">
        <w:rPr>
          <w:sz w:val="28"/>
          <w:szCs w:val="24"/>
        </w:rPr>
        <w:softHyphen/>
        <w:t>ро</w:t>
      </w:r>
      <w:r w:rsidRPr="002C1BFA">
        <w:rPr>
          <w:sz w:val="28"/>
          <w:szCs w:val="24"/>
        </w:rPr>
        <w:softHyphen/>
        <w:t>ва</w:t>
      </w:r>
      <w:r w:rsidRPr="002C1BFA">
        <w:rPr>
          <w:sz w:val="28"/>
          <w:szCs w:val="24"/>
        </w:rPr>
        <w:softHyphen/>
        <w:t>ны не толь</w:t>
      </w:r>
      <w:r w:rsidRPr="002C1BFA">
        <w:rPr>
          <w:sz w:val="28"/>
          <w:szCs w:val="24"/>
        </w:rPr>
        <w:softHyphen/>
        <w:t>ко кон</w:t>
      </w:r>
      <w:r w:rsidRPr="002C1BFA">
        <w:rPr>
          <w:sz w:val="28"/>
          <w:szCs w:val="24"/>
        </w:rPr>
        <w:softHyphen/>
        <w:t>цеп</w:t>
      </w:r>
      <w:r w:rsidRPr="002C1BFA">
        <w:rPr>
          <w:sz w:val="28"/>
          <w:szCs w:val="24"/>
        </w:rPr>
        <w:softHyphen/>
        <w:t>ту</w:t>
      </w:r>
      <w:r w:rsidRPr="002C1BFA">
        <w:rPr>
          <w:sz w:val="28"/>
          <w:szCs w:val="24"/>
        </w:rPr>
        <w:softHyphen/>
        <w:t>аль</w:t>
      </w:r>
      <w:r w:rsidRPr="002C1BFA">
        <w:rPr>
          <w:sz w:val="28"/>
          <w:szCs w:val="24"/>
        </w:rPr>
        <w:softHyphen/>
        <w:t>ные под</w:t>
      </w:r>
      <w:r w:rsidRPr="002C1BFA">
        <w:rPr>
          <w:sz w:val="28"/>
          <w:szCs w:val="24"/>
        </w:rPr>
        <w:softHyphen/>
        <w:t>хо</w:t>
      </w:r>
      <w:r w:rsidRPr="002C1BFA">
        <w:rPr>
          <w:sz w:val="28"/>
          <w:szCs w:val="24"/>
        </w:rPr>
        <w:softHyphen/>
        <w:t>ды к проб</w:t>
      </w:r>
      <w:r w:rsidRPr="002C1BFA">
        <w:rPr>
          <w:sz w:val="28"/>
          <w:szCs w:val="24"/>
        </w:rPr>
        <w:softHyphen/>
        <w:t>ле</w:t>
      </w:r>
      <w:r w:rsidRPr="002C1BFA">
        <w:rPr>
          <w:sz w:val="28"/>
          <w:szCs w:val="24"/>
        </w:rPr>
        <w:softHyphen/>
        <w:t>ме, но и определены кон</w:t>
      </w:r>
      <w:r w:rsidRPr="002C1BFA">
        <w:rPr>
          <w:sz w:val="28"/>
          <w:szCs w:val="24"/>
        </w:rPr>
        <w:softHyphen/>
        <w:t>крет</w:t>
      </w:r>
      <w:r w:rsidRPr="002C1BFA">
        <w:rPr>
          <w:sz w:val="28"/>
          <w:szCs w:val="24"/>
        </w:rPr>
        <w:softHyphen/>
        <w:t>ные ме</w:t>
      </w:r>
      <w:r w:rsidRPr="002C1BFA">
        <w:rPr>
          <w:sz w:val="28"/>
          <w:szCs w:val="24"/>
        </w:rPr>
        <w:softHyphen/>
        <w:t>ха</w:t>
      </w:r>
      <w:r w:rsidRPr="002C1BFA">
        <w:rPr>
          <w:sz w:val="28"/>
          <w:szCs w:val="24"/>
        </w:rPr>
        <w:softHyphen/>
        <w:t>низ</w:t>
      </w:r>
      <w:r w:rsidRPr="002C1BFA">
        <w:rPr>
          <w:sz w:val="28"/>
          <w:szCs w:val="24"/>
        </w:rPr>
        <w:softHyphen/>
        <w:t>мы их ре</w:t>
      </w:r>
      <w:r w:rsidRPr="002C1BFA">
        <w:rPr>
          <w:sz w:val="28"/>
          <w:szCs w:val="24"/>
        </w:rPr>
        <w:softHyphen/>
        <w:t>али</w:t>
      </w:r>
      <w:r w:rsidRPr="002C1BFA">
        <w:rPr>
          <w:sz w:val="28"/>
          <w:szCs w:val="24"/>
        </w:rPr>
        <w:softHyphen/>
        <w:t>за</w:t>
      </w:r>
      <w:r w:rsidRPr="002C1BFA">
        <w:rPr>
          <w:sz w:val="28"/>
          <w:szCs w:val="24"/>
        </w:rPr>
        <w:softHyphen/>
        <w:t>ции.</w:t>
      </w:r>
      <w:r>
        <w:rPr>
          <w:sz w:val="28"/>
          <w:szCs w:val="24"/>
        </w:rPr>
        <w:t xml:space="preserve"> Проведенный в Санкт-Петербурге, в октябре 2006 года Всемирный конгресс соотечественников, с участием Президента РФ Владимира Владимировича Путина, стал важным моментом. В выступлении В.В. Путина была подтверждена линия руководства Российской Федерации на всемерную поддержку соотечественников. Им была отмечена необходимость сосредоточения на предметной работе, в том числе путем реализации конкретных мероприятий, что в своей совокупности и есть проект «Русский мир», который является основой и лейтмотивом государственной политики в отношении соотечественников за рубежом.</w:t>
      </w:r>
    </w:p>
    <w:p w:rsidR="0090308E" w:rsidRDefault="0090308E" w:rsidP="0090308E">
      <w:pPr>
        <w:pStyle w:val="0Io"/>
        <w:spacing w:line="360" w:lineRule="auto"/>
        <w:rPr>
          <w:sz w:val="28"/>
          <w:szCs w:val="24"/>
        </w:rPr>
      </w:pPr>
      <w:r>
        <w:rPr>
          <w:sz w:val="28"/>
          <w:szCs w:val="24"/>
        </w:rPr>
        <w:t xml:space="preserve">На сегодняшний день наиболее приоритетными из таких мероприятий можно назвать Федеральную целевую </w:t>
      </w:r>
      <w:r w:rsidRPr="003D265C">
        <w:rPr>
          <w:sz w:val="28"/>
          <w:szCs w:val="24"/>
        </w:rPr>
        <w:t>программ</w:t>
      </w:r>
      <w:r>
        <w:rPr>
          <w:sz w:val="28"/>
          <w:szCs w:val="24"/>
        </w:rPr>
        <w:t xml:space="preserve">у «Русский язык» </w:t>
      </w:r>
      <w:r w:rsidRPr="003D265C">
        <w:rPr>
          <w:sz w:val="28"/>
          <w:szCs w:val="24"/>
        </w:rPr>
        <w:t>2011-2015 гг</w:t>
      </w:r>
      <w:r>
        <w:rPr>
          <w:sz w:val="28"/>
          <w:szCs w:val="24"/>
        </w:rPr>
        <w:t xml:space="preserve">., </w:t>
      </w:r>
      <w:r w:rsidRPr="005B1D44">
        <w:rPr>
          <w:sz w:val="28"/>
          <w:szCs w:val="24"/>
        </w:rPr>
        <w:t>Программу работы с соотечественниками за рубежом на</w:t>
      </w:r>
      <w:r>
        <w:rPr>
          <w:sz w:val="28"/>
          <w:szCs w:val="24"/>
        </w:rPr>
        <w:t xml:space="preserve"> 2012-2014гг., а также </w:t>
      </w:r>
      <w:r w:rsidRPr="005B1D44">
        <w:rPr>
          <w:sz w:val="28"/>
          <w:szCs w:val="24"/>
        </w:rPr>
        <w:t>Государственную программу по оказанию содействия добровольному переселению в Российскую Федерацию соотечественников, проживающих за рубежом</w:t>
      </w:r>
      <w:r>
        <w:rPr>
          <w:sz w:val="28"/>
          <w:szCs w:val="24"/>
        </w:rPr>
        <w:t>.</w:t>
      </w:r>
    </w:p>
    <w:p w:rsidR="0090308E" w:rsidRDefault="0090308E" w:rsidP="0090308E">
      <w:pPr>
        <w:pStyle w:val="0Io"/>
        <w:spacing w:line="360" w:lineRule="auto"/>
        <w:rPr>
          <w:sz w:val="28"/>
          <w:szCs w:val="24"/>
        </w:rPr>
      </w:pPr>
      <w:r>
        <w:rPr>
          <w:sz w:val="28"/>
          <w:szCs w:val="24"/>
        </w:rPr>
        <w:t xml:space="preserve">Характерной чертой нашего времени, является то, что наработанные теоретические постулаты постепенно подкрепляются конкретными практическими действиями. </w:t>
      </w:r>
    </w:p>
    <w:p w:rsidR="0090308E" w:rsidRDefault="0090308E" w:rsidP="0090308E">
      <w:pPr>
        <w:pStyle w:val="0Io"/>
        <w:spacing w:line="360" w:lineRule="auto"/>
        <w:rPr>
          <w:sz w:val="28"/>
          <w:szCs w:val="24"/>
        </w:rPr>
      </w:pPr>
      <w:r>
        <w:rPr>
          <w:sz w:val="28"/>
          <w:szCs w:val="24"/>
        </w:rPr>
        <w:t>Выстраиваемое сотрудничество РФ с соотечественниками на партнерской основе, является способом достижения поставленной цели. В свою очередь, целью является создание такой реальности, в которой российские соотечественники, оставаясь полноправными гражданами государств сегодняшнего проживания, могли бы иметь этнокультурную самобытность, связь с Россией в ее духовном и культурном проявлении, а также иметь возможность при желании вернуться в государство-Родину на достойных условиях.</w:t>
      </w:r>
    </w:p>
    <w:p w:rsidR="0090308E" w:rsidRDefault="0090308E" w:rsidP="0090308E">
      <w:pPr>
        <w:pStyle w:val="0Io"/>
        <w:spacing w:line="360" w:lineRule="auto"/>
        <w:rPr>
          <w:sz w:val="28"/>
          <w:szCs w:val="24"/>
        </w:rPr>
      </w:pPr>
      <w:r>
        <w:rPr>
          <w:sz w:val="28"/>
          <w:szCs w:val="24"/>
        </w:rPr>
        <w:t xml:space="preserve">Нет сомнений в том, что российским соотечественникам должны быть предоставлены права и свободы в соответствии с принятыми в </w:t>
      </w:r>
      <w:r>
        <w:rPr>
          <w:sz w:val="28"/>
          <w:szCs w:val="24"/>
        </w:rPr>
        <w:lastRenderedPageBreak/>
        <w:t>цивилизованном обществе нормами и стандартами. Они имеют полное право рассчитывать на гарантированный и достойный этнокультурный статус.</w:t>
      </w:r>
    </w:p>
    <w:p w:rsidR="0090308E" w:rsidRDefault="0090308E" w:rsidP="0090308E">
      <w:pPr>
        <w:pStyle w:val="0Io"/>
        <w:spacing w:line="360" w:lineRule="auto"/>
        <w:rPr>
          <w:sz w:val="28"/>
          <w:szCs w:val="24"/>
        </w:rPr>
      </w:pPr>
      <w:r>
        <w:rPr>
          <w:sz w:val="28"/>
          <w:szCs w:val="24"/>
        </w:rPr>
        <w:t xml:space="preserve">Начавшееся новое тысячелетие привнесло с собой переход от простой поддержки соотечественников, к активному сотрудничеству с ними. И основываясь на этом, было выявлено несколько направлений, по которым на сегодняшний день и идет работа с соотечественниками. </w:t>
      </w:r>
    </w:p>
    <w:p w:rsidR="0090308E" w:rsidRDefault="0090308E" w:rsidP="0090308E">
      <w:pPr>
        <w:pStyle w:val="0Io"/>
        <w:spacing w:line="360" w:lineRule="auto"/>
        <w:rPr>
          <w:sz w:val="28"/>
          <w:szCs w:val="24"/>
        </w:rPr>
      </w:pPr>
      <w:r>
        <w:rPr>
          <w:sz w:val="28"/>
          <w:szCs w:val="24"/>
        </w:rPr>
        <w:t xml:space="preserve"> Первое и очень важное направление – это консолидация «Русского мира», в понимании его не как проекта, а как социокультурного феномена, который и способствовал появления проекта «Русский мир» ставший основой и неким брендом г</w:t>
      </w:r>
      <w:r w:rsidRPr="00C441D5">
        <w:rPr>
          <w:sz w:val="28"/>
          <w:szCs w:val="24"/>
        </w:rPr>
        <w:t>осударственной политики Российской Федерации в отношении соотечественников</w:t>
      </w:r>
      <w:r>
        <w:rPr>
          <w:sz w:val="28"/>
          <w:szCs w:val="24"/>
        </w:rPr>
        <w:t xml:space="preserve">. Российские соотечественники должны встречаться, слышать друг друга и высказываться </w:t>
      </w:r>
      <w:proofErr w:type="gramStart"/>
      <w:r>
        <w:rPr>
          <w:sz w:val="28"/>
          <w:szCs w:val="24"/>
        </w:rPr>
        <w:t>по</w:t>
      </w:r>
      <w:proofErr w:type="gramEnd"/>
      <w:r>
        <w:rPr>
          <w:sz w:val="28"/>
          <w:szCs w:val="24"/>
        </w:rPr>
        <w:t xml:space="preserve"> </w:t>
      </w:r>
      <w:proofErr w:type="gramStart"/>
      <w:r>
        <w:rPr>
          <w:sz w:val="28"/>
          <w:szCs w:val="24"/>
        </w:rPr>
        <w:t>своим</w:t>
      </w:r>
      <w:proofErr w:type="gramEnd"/>
      <w:r>
        <w:rPr>
          <w:sz w:val="28"/>
          <w:szCs w:val="24"/>
        </w:rPr>
        <w:t xml:space="preserve"> базовым проблема, которые будут отражением интересов общества. На сегодняшний день без решения находятся вопросы, касающиеся положения и статуса русского языка в странах проживания российских соотечественников. Нет решения по поводу возможности обучения и ведения делопроизводства на русском языке, также решения ждут вопросы, касающиеся политических прав и другие.</w:t>
      </w:r>
    </w:p>
    <w:p w:rsidR="0090308E" w:rsidRDefault="0090308E" w:rsidP="0090308E">
      <w:pPr>
        <w:pStyle w:val="0Io"/>
        <w:spacing w:line="360" w:lineRule="auto"/>
        <w:rPr>
          <w:sz w:val="28"/>
          <w:szCs w:val="24"/>
        </w:rPr>
      </w:pPr>
      <w:r>
        <w:rPr>
          <w:sz w:val="28"/>
          <w:szCs w:val="24"/>
        </w:rPr>
        <w:t>Второе направление, не менее важно – защита законных прав и интересов русскоязычного населения. Российская Федерация начала активную работу там, где российские соотечественники в какой-либо степени подвергаются дискриминации по этническому признаку, где имеет место нарушение прав пользования родным языком, участия в экономической, общественной, и политической жизни государства проживания.</w:t>
      </w:r>
    </w:p>
    <w:p w:rsidR="0090308E" w:rsidRDefault="0090308E" w:rsidP="0090308E">
      <w:pPr>
        <w:pStyle w:val="0Io"/>
        <w:spacing w:line="360" w:lineRule="auto"/>
        <w:rPr>
          <w:sz w:val="28"/>
          <w:szCs w:val="24"/>
        </w:rPr>
      </w:pPr>
      <w:r>
        <w:rPr>
          <w:sz w:val="28"/>
          <w:szCs w:val="24"/>
        </w:rPr>
        <w:t>Третье направление – это поддержка</w:t>
      </w:r>
      <w:r w:rsidRPr="005539A6">
        <w:rPr>
          <w:sz w:val="28"/>
          <w:szCs w:val="24"/>
        </w:rPr>
        <w:t>/</w:t>
      </w:r>
      <w:r>
        <w:rPr>
          <w:sz w:val="28"/>
          <w:szCs w:val="24"/>
        </w:rPr>
        <w:t xml:space="preserve">развитие  и сохранение российской культуры – школ, библиотек, театров и других очагов культуры. Важно вести работу с диаспорами народов России, </w:t>
      </w:r>
      <w:r w:rsidRPr="003B76F5">
        <w:rPr>
          <w:sz w:val="28"/>
          <w:szCs w:val="24"/>
        </w:rPr>
        <w:t>содействовать развитию прямых связей координационных советов соотечественников с российскими регионами.</w:t>
      </w:r>
    </w:p>
    <w:p w:rsidR="0090308E" w:rsidRDefault="0090308E" w:rsidP="0090308E">
      <w:pPr>
        <w:pStyle w:val="0Io"/>
        <w:spacing w:line="360" w:lineRule="auto"/>
        <w:rPr>
          <w:sz w:val="28"/>
          <w:szCs w:val="24"/>
        </w:rPr>
      </w:pPr>
      <w:r>
        <w:rPr>
          <w:sz w:val="28"/>
          <w:szCs w:val="24"/>
        </w:rPr>
        <w:t xml:space="preserve">Информационный обмен между нашими соотечественниками с каждым днем растет с огромной скоростью, хотя еще лет пять назад </w:t>
      </w:r>
      <w:r>
        <w:rPr>
          <w:sz w:val="28"/>
          <w:szCs w:val="24"/>
        </w:rPr>
        <w:lastRenderedPageBreak/>
        <w:t>информационный обмен практически отсутствовал. В России, а также странах, в которых на сегодняшний день проживают наши соотечественники, появляются специализированные печатные издания и интернет страницы. Но серьезной проблемой остается уровень доступности нужной информации, а также уровень ее обновления и востребованности. Необходим системный подход в наполнении содержания информационных ресурсов, ведь все это, так или иначе, влияет на взаимодействие между соотечественниками и выстраивание партнерских отношений с ними.</w:t>
      </w:r>
    </w:p>
    <w:p w:rsidR="0090308E" w:rsidRDefault="0090308E" w:rsidP="0090308E">
      <w:pPr>
        <w:pStyle w:val="0Io"/>
        <w:spacing w:line="360" w:lineRule="auto"/>
        <w:rPr>
          <w:sz w:val="28"/>
          <w:szCs w:val="24"/>
        </w:rPr>
      </w:pPr>
      <w:r>
        <w:rPr>
          <w:sz w:val="28"/>
          <w:szCs w:val="24"/>
        </w:rPr>
        <w:t>Активизации общественной инициативы, а также придании ей более действенной формы и рождению солидарности между людьми способствует принятое решение – ежегодно проводить региональные и международные конференции.</w:t>
      </w:r>
    </w:p>
    <w:p w:rsidR="0090308E" w:rsidRDefault="0090308E" w:rsidP="0090308E">
      <w:pPr>
        <w:pStyle w:val="0Io"/>
        <w:spacing w:line="360" w:lineRule="auto"/>
        <w:rPr>
          <w:sz w:val="28"/>
          <w:szCs w:val="24"/>
        </w:rPr>
      </w:pPr>
      <w:r>
        <w:rPr>
          <w:sz w:val="28"/>
          <w:szCs w:val="24"/>
        </w:rPr>
        <w:t xml:space="preserve">Необходимо отметить, что вопросы защиты прав российских соотечественников находящихся за рубежом решаются не только на федеральном уровне, хотя, несомненно, основная активность именно на нем, но и на региональном уровне, что превращает данную проблему, в проблему общенационального значения. </w:t>
      </w:r>
      <w:r w:rsidRPr="00D93CF4">
        <w:rPr>
          <w:sz w:val="28"/>
          <w:szCs w:val="24"/>
        </w:rPr>
        <w:t>Это уси</w:t>
      </w:r>
      <w:r w:rsidRPr="00D93CF4">
        <w:rPr>
          <w:sz w:val="28"/>
          <w:szCs w:val="24"/>
        </w:rPr>
        <w:softHyphen/>
        <w:t>ли</w:t>
      </w:r>
      <w:r w:rsidRPr="00D93CF4">
        <w:rPr>
          <w:sz w:val="28"/>
          <w:szCs w:val="24"/>
        </w:rPr>
        <w:softHyphen/>
        <w:t>ва</w:t>
      </w:r>
      <w:r w:rsidRPr="00D93CF4">
        <w:rPr>
          <w:sz w:val="28"/>
          <w:szCs w:val="24"/>
        </w:rPr>
        <w:softHyphen/>
        <w:t>ет эф</w:t>
      </w:r>
      <w:r w:rsidRPr="00D93CF4">
        <w:rPr>
          <w:sz w:val="28"/>
          <w:szCs w:val="24"/>
        </w:rPr>
        <w:softHyphen/>
        <w:t>фек</w:t>
      </w:r>
      <w:r w:rsidRPr="00D93CF4">
        <w:rPr>
          <w:sz w:val="28"/>
          <w:szCs w:val="24"/>
        </w:rPr>
        <w:softHyphen/>
        <w:t>тив</w:t>
      </w:r>
      <w:r w:rsidRPr="00D93CF4">
        <w:rPr>
          <w:sz w:val="28"/>
          <w:szCs w:val="24"/>
        </w:rPr>
        <w:softHyphen/>
        <w:t>ность об</w:t>
      </w:r>
      <w:r w:rsidRPr="00D93CF4">
        <w:rPr>
          <w:sz w:val="28"/>
          <w:szCs w:val="24"/>
        </w:rPr>
        <w:softHyphen/>
        <w:t>щей ра</w:t>
      </w:r>
      <w:r w:rsidRPr="00D93CF4">
        <w:rPr>
          <w:sz w:val="28"/>
          <w:szCs w:val="24"/>
        </w:rPr>
        <w:softHyphen/>
        <w:t>бо</w:t>
      </w:r>
      <w:r w:rsidRPr="00D93CF4">
        <w:rPr>
          <w:sz w:val="28"/>
          <w:szCs w:val="24"/>
        </w:rPr>
        <w:softHyphen/>
        <w:t>ты, поз</w:t>
      </w:r>
      <w:r w:rsidRPr="00D93CF4">
        <w:rPr>
          <w:sz w:val="28"/>
          <w:szCs w:val="24"/>
        </w:rPr>
        <w:softHyphen/>
        <w:t>во</w:t>
      </w:r>
      <w:r w:rsidRPr="00D93CF4">
        <w:rPr>
          <w:sz w:val="28"/>
          <w:szCs w:val="24"/>
        </w:rPr>
        <w:softHyphen/>
        <w:t>ля</w:t>
      </w:r>
      <w:r w:rsidRPr="00D93CF4">
        <w:rPr>
          <w:sz w:val="28"/>
          <w:szCs w:val="24"/>
        </w:rPr>
        <w:softHyphen/>
        <w:t>ет бо</w:t>
      </w:r>
      <w:r w:rsidRPr="00D93CF4">
        <w:rPr>
          <w:sz w:val="28"/>
          <w:szCs w:val="24"/>
        </w:rPr>
        <w:softHyphen/>
        <w:t>лее пол</w:t>
      </w:r>
      <w:r w:rsidRPr="00D93CF4">
        <w:rPr>
          <w:sz w:val="28"/>
          <w:szCs w:val="24"/>
        </w:rPr>
        <w:softHyphen/>
        <w:t>но удов</w:t>
      </w:r>
      <w:r w:rsidRPr="00D93CF4">
        <w:rPr>
          <w:sz w:val="28"/>
          <w:szCs w:val="24"/>
        </w:rPr>
        <w:softHyphen/>
        <w:t>лет</w:t>
      </w:r>
      <w:r w:rsidRPr="00D93CF4">
        <w:rPr>
          <w:sz w:val="28"/>
          <w:szCs w:val="24"/>
        </w:rPr>
        <w:softHyphen/>
        <w:t>во</w:t>
      </w:r>
      <w:r w:rsidRPr="00D93CF4">
        <w:rPr>
          <w:sz w:val="28"/>
          <w:szCs w:val="24"/>
        </w:rPr>
        <w:softHyphen/>
        <w:t>рить раз</w:t>
      </w:r>
      <w:r w:rsidRPr="00D93CF4">
        <w:rPr>
          <w:sz w:val="28"/>
          <w:szCs w:val="24"/>
        </w:rPr>
        <w:softHyphen/>
        <w:t>но</w:t>
      </w:r>
      <w:r w:rsidRPr="00D93CF4">
        <w:rPr>
          <w:sz w:val="28"/>
          <w:szCs w:val="24"/>
        </w:rPr>
        <w:softHyphen/>
        <w:t>об</w:t>
      </w:r>
      <w:r w:rsidRPr="00D93CF4">
        <w:rPr>
          <w:sz w:val="28"/>
          <w:szCs w:val="24"/>
        </w:rPr>
        <w:softHyphen/>
        <w:t>раз</w:t>
      </w:r>
      <w:r w:rsidRPr="00D93CF4">
        <w:rPr>
          <w:sz w:val="28"/>
          <w:szCs w:val="24"/>
        </w:rPr>
        <w:softHyphen/>
        <w:t>ные ин</w:t>
      </w:r>
      <w:r w:rsidRPr="00D93CF4">
        <w:rPr>
          <w:sz w:val="28"/>
          <w:szCs w:val="24"/>
        </w:rPr>
        <w:softHyphen/>
        <w:t>те</w:t>
      </w:r>
      <w:r w:rsidRPr="00D93CF4">
        <w:rPr>
          <w:sz w:val="28"/>
          <w:szCs w:val="24"/>
        </w:rPr>
        <w:softHyphen/>
        <w:t>ре</w:t>
      </w:r>
      <w:r w:rsidRPr="00D93CF4">
        <w:rPr>
          <w:sz w:val="28"/>
          <w:szCs w:val="24"/>
        </w:rPr>
        <w:softHyphen/>
        <w:t>сы мно</w:t>
      </w:r>
      <w:r w:rsidRPr="00D93CF4">
        <w:rPr>
          <w:sz w:val="28"/>
          <w:szCs w:val="24"/>
        </w:rPr>
        <w:softHyphen/>
        <w:t>го</w:t>
      </w:r>
      <w:r w:rsidRPr="00D93CF4">
        <w:rPr>
          <w:sz w:val="28"/>
          <w:szCs w:val="24"/>
        </w:rPr>
        <w:softHyphen/>
        <w:t>на</w:t>
      </w:r>
      <w:r w:rsidRPr="00D93CF4">
        <w:rPr>
          <w:sz w:val="28"/>
          <w:szCs w:val="24"/>
        </w:rPr>
        <w:softHyphen/>
        <w:t>ци</w:t>
      </w:r>
      <w:r w:rsidRPr="00D93CF4">
        <w:rPr>
          <w:sz w:val="28"/>
          <w:szCs w:val="24"/>
        </w:rPr>
        <w:softHyphen/>
        <w:t>она</w:t>
      </w:r>
      <w:r>
        <w:rPr>
          <w:sz w:val="28"/>
          <w:szCs w:val="24"/>
        </w:rPr>
        <w:t>ль</w:t>
      </w:r>
      <w:r>
        <w:rPr>
          <w:sz w:val="28"/>
          <w:szCs w:val="24"/>
        </w:rPr>
        <w:softHyphen/>
        <w:t>ной рос</w:t>
      </w:r>
      <w:r>
        <w:rPr>
          <w:sz w:val="28"/>
          <w:szCs w:val="24"/>
        </w:rPr>
        <w:softHyphen/>
        <w:t>сийской ди</w:t>
      </w:r>
      <w:r>
        <w:rPr>
          <w:sz w:val="28"/>
          <w:szCs w:val="24"/>
        </w:rPr>
        <w:softHyphen/>
        <w:t>ас</w:t>
      </w:r>
      <w:r>
        <w:rPr>
          <w:sz w:val="28"/>
          <w:szCs w:val="24"/>
        </w:rPr>
        <w:softHyphen/>
        <w:t>по</w:t>
      </w:r>
      <w:r>
        <w:rPr>
          <w:sz w:val="28"/>
          <w:szCs w:val="24"/>
        </w:rPr>
        <w:softHyphen/>
        <w:t>ры.</w:t>
      </w:r>
    </w:p>
    <w:p w:rsidR="0090308E" w:rsidRDefault="0090308E" w:rsidP="0090308E">
      <w:pPr>
        <w:pStyle w:val="0Io"/>
        <w:spacing w:line="360" w:lineRule="auto"/>
        <w:rPr>
          <w:sz w:val="28"/>
          <w:szCs w:val="24"/>
        </w:rPr>
      </w:pPr>
      <w:r>
        <w:rPr>
          <w:sz w:val="28"/>
          <w:szCs w:val="24"/>
        </w:rPr>
        <w:t>Общественные координационные советы соотечественников, которые созданы практически во всех странах со значительной российской диаспорой, являются главными партнерами по реализации программ касающихся работы с соотечественниками. Для того чтобы задействовать внутренний ресурс российской диаспоры, необходимо создать эффективную модель сотрудничества с ней, что поспособствует становлению российской диаспоры как серьезного субъекта народной дипломатии, культурного и экономического сотрудничества, а также обеспечит организационное воспроизводство.</w:t>
      </w:r>
    </w:p>
    <w:p w:rsidR="0090308E" w:rsidRDefault="0090308E" w:rsidP="0090308E">
      <w:pPr>
        <w:pStyle w:val="0Io"/>
        <w:spacing w:line="360" w:lineRule="auto"/>
        <w:rPr>
          <w:sz w:val="28"/>
          <w:szCs w:val="24"/>
        </w:rPr>
      </w:pPr>
      <w:r>
        <w:rPr>
          <w:sz w:val="28"/>
          <w:szCs w:val="24"/>
        </w:rPr>
        <w:t xml:space="preserve">В основе всего, должен лежать тот факт, что реализация организации поддержки российских соотечественников должна проходить не методом </w:t>
      </w:r>
      <w:r>
        <w:rPr>
          <w:sz w:val="28"/>
          <w:szCs w:val="24"/>
        </w:rPr>
        <w:lastRenderedPageBreak/>
        <w:t>проб и ошибок, а в рамках научного обоснования. Под научным обоснованием подразумевается качественный и регулярный мониторинг ситуации, применение эффективных социальных и политических технологий, а также использование прогнозов специалистов для исключения неэффективных и менее перспективных механизмов реализации конкретно-направленной деятельности.</w:t>
      </w:r>
    </w:p>
    <w:p w:rsidR="0090308E" w:rsidRDefault="0090308E" w:rsidP="0090308E">
      <w:pPr>
        <w:pStyle w:val="0Io"/>
        <w:spacing w:line="360" w:lineRule="auto"/>
        <w:rPr>
          <w:sz w:val="28"/>
          <w:szCs w:val="24"/>
        </w:rPr>
      </w:pPr>
      <w:r>
        <w:rPr>
          <w:sz w:val="28"/>
          <w:szCs w:val="24"/>
        </w:rPr>
        <w:t xml:space="preserve">Предложенный в ходе дипломной работы анализ специальных исследований и проекта «Русский мир», демонстрирующий различные аспекты положения российских соотечественников в странах СНГ и Балтии, даст возможность дать полную и реалистичную картину </w:t>
      </w:r>
      <w:r w:rsidRPr="00067CE7">
        <w:rPr>
          <w:sz w:val="28"/>
          <w:szCs w:val="24"/>
        </w:rPr>
        <w:t>современной российской политики в отношении соотечественников</w:t>
      </w:r>
      <w:r>
        <w:rPr>
          <w:sz w:val="28"/>
          <w:szCs w:val="24"/>
        </w:rPr>
        <w:t xml:space="preserve"> за рубежом. Отмеченные нами изменения, которые можно назвать позитивными, являются не чем иным, как результатом новой идеологии взаимодействия Российской Федерации и соотечественников, а также соотечественников друг с другом. Существующее взаимодействие постепенно трансформируется в долгосрочную государственную политику, целью которой является экономическое укрепление позиций Российской Федерации, развитие гражданского общества, а также рост национального самосознания. </w:t>
      </w:r>
    </w:p>
    <w:p w:rsidR="00517632" w:rsidRDefault="00517632" w:rsidP="0090308E">
      <w:pPr>
        <w:pStyle w:val="0Io"/>
        <w:spacing w:line="360" w:lineRule="auto"/>
        <w:rPr>
          <w:sz w:val="28"/>
          <w:szCs w:val="24"/>
        </w:rPr>
      </w:pPr>
    </w:p>
    <w:p w:rsidR="00517632" w:rsidRDefault="00517632" w:rsidP="0090308E">
      <w:pPr>
        <w:pStyle w:val="0Io"/>
        <w:spacing w:line="360" w:lineRule="auto"/>
        <w:rPr>
          <w:sz w:val="28"/>
          <w:szCs w:val="24"/>
        </w:rPr>
      </w:pPr>
    </w:p>
    <w:p w:rsidR="00517632" w:rsidRDefault="00517632" w:rsidP="0090308E">
      <w:pPr>
        <w:pStyle w:val="0Io"/>
        <w:spacing w:line="360" w:lineRule="auto"/>
        <w:rPr>
          <w:sz w:val="28"/>
          <w:szCs w:val="24"/>
        </w:rPr>
      </w:pPr>
    </w:p>
    <w:p w:rsidR="00517632" w:rsidRDefault="00517632" w:rsidP="0090308E">
      <w:pPr>
        <w:pStyle w:val="0Io"/>
        <w:spacing w:line="360" w:lineRule="auto"/>
        <w:rPr>
          <w:sz w:val="28"/>
          <w:szCs w:val="24"/>
        </w:rPr>
      </w:pPr>
    </w:p>
    <w:p w:rsidR="00517632" w:rsidRDefault="00517632" w:rsidP="0090308E">
      <w:pPr>
        <w:pStyle w:val="0Io"/>
        <w:spacing w:line="360" w:lineRule="auto"/>
        <w:rPr>
          <w:sz w:val="28"/>
          <w:szCs w:val="24"/>
        </w:rPr>
      </w:pPr>
    </w:p>
    <w:p w:rsidR="00517632" w:rsidRDefault="00517632" w:rsidP="0090308E">
      <w:pPr>
        <w:pStyle w:val="0Io"/>
        <w:spacing w:line="360" w:lineRule="auto"/>
        <w:rPr>
          <w:sz w:val="28"/>
          <w:szCs w:val="24"/>
        </w:rPr>
      </w:pPr>
    </w:p>
    <w:p w:rsidR="00517632" w:rsidRDefault="00517632" w:rsidP="0090308E">
      <w:pPr>
        <w:pStyle w:val="0Io"/>
        <w:spacing w:line="360" w:lineRule="auto"/>
        <w:rPr>
          <w:sz w:val="28"/>
          <w:szCs w:val="24"/>
        </w:rPr>
      </w:pPr>
    </w:p>
    <w:p w:rsidR="00517632" w:rsidRDefault="00517632" w:rsidP="0090308E">
      <w:pPr>
        <w:pStyle w:val="0Io"/>
        <w:spacing w:line="360" w:lineRule="auto"/>
        <w:rPr>
          <w:sz w:val="28"/>
          <w:szCs w:val="24"/>
        </w:rPr>
      </w:pPr>
    </w:p>
    <w:p w:rsidR="00517632" w:rsidRDefault="00517632" w:rsidP="0090308E">
      <w:pPr>
        <w:pStyle w:val="0Io"/>
        <w:spacing w:line="360" w:lineRule="auto"/>
        <w:rPr>
          <w:sz w:val="28"/>
          <w:szCs w:val="24"/>
        </w:rPr>
      </w:pPr>
    </w:p>
    <w:p w:rsidR="00AA48B8" w:rsidRDefault="00AA48B8" w:rsidP="0090308E">
      <w:pPr>
        <w:pStyle w:val="0Io"/>
        <w:spacing w:line="360" w:lineRule="auto"/>
        <w:rPr>
          <w:sz w:val="28"/>
          <w:szCs w:val="24"/>
        </w:rPr>
      </w:pPr>
    </w:p>
    <w:p w:rsidR="00AA48B8" w:rsidRDefault="00AA48B8" w:rsidP="0090308E">
      <w:pPr>
        <w:pStyle w:val="0Io"/>
        <w:spacing w:line="360" w:lineRule="auto"/>
        <w:rPr>
          <w:sz w:val="28"/>
          <w:szCs w:val="24"/>
        </w:rPr>
      </w:pPr>
    </w:p>
    <w:p w:rsidR="00517632" w:rsidRDefault="00517632" w:rsidP="00AA48B8">
      <w:pPr>
        <w:pStyle w:val="0Io"/>
        <w:spacing w:line="360" w:lineRule="auto"/>
        <w:ind w:firstLine="0"/>
        <w:rPr>
          <w:sz w:val="28"/>
          <w:szCs w:val="24"/>
        </w:rPr>
      </w:pPr>
    </w:p>
    <w:p w:rsidR="00B52280" w:rsidRPr="00B52280" w:rsidRDefault="00B52280" w:rsidP="00B52280">
      <w:pPr>
        <w:pStyle w:val="0Io"/>
        <w:spacing w:line="360" w:lineRule="auto"/>
        <w:jc w:val="center"/>
        <w:rPr>
          <w:b/>
          <w:sz w:val="28"/>
          <w:szCs w:val="24"/>
        </w:rPr>
      </w:pPr>
      <w:r w:rsidRPr="00B52280">
        <w:rPr>
          <w:b/>
          <w:sz w:val="28"/>
          <w:szCs w:val="24"/>
        </w:rPr>
        <w:lastRenderedPageBreak/>
        <w:t>Библиографический список</w:t>
      </w:r>
    </w:p>
    <w:p w:rsidR="00B52280" w:rsidRPr="00B52280" w:rsidRDefault="00B52280" w:rsidP="00B52280">
      <w:pPr>
        <w:spacing w:after="0" w:line="360" w:lineRule="auto"/>
        <w:jc w:val="both"/>
        <w:rPr>
          <w:rFonts w:ascii="Times New Roman" w:eastAsiaTheme="minorHAnsi" w:hAnsi="Times New Roman"/>
          <w:b/>
          <w:sz w:val="28"/>
          <w:szCs w:val="28"/>
          <w:lang w:eastAsia="en-US"/>
        </w:rPr>
      </w:pPr>
      <w:r w:rsidRPr="00B52280">
        <w:rPr>
          <w:rFonts w:ascii="Times New Roman" w:eastAsiaTheme="minorHAnsi" w:hAnsi="Times New Roman"/>
          <w:b/>
          <w:sz w:val="28"/>
          <w:szCs w:val="28"/>
          <w:lang w:eastAsia="en-US"/>
        </w:rPr>
        <w:t>I. Законодательные акты и нормативные документы</w:t>
      </w:r>
    </w:p>
    <w:p w:rsidR="00B52280" w:rsidRPr="00B52280" w:rsidRDefault="00B52280" w:rsidP="00B52280">
      <w:pPr>
        <w:spacing w:after="0" w:line="360" w:lineRule="auto"/>
        <w:jc w:val="both"/>
        <w:rPr>
          <w:rFonts w:ascii="Times New Roman" w:eastAsiaTheme="minorHAnsi" w:hAnsi="Times New Roman"/>
          <w:sz w:val="28"/>
          <w:szCs w:val="28"/>
          <w:lang w:eastAsia="en-US"/>
        </w:rPr>
      </w:pPr>
      <w:r w:rsidRPr="00B52280">
        <w:rPr>
          <w:rFonts w:ascii="Times New Roman" w:eastAsiaTheme="minorHAnsi" w:hAnsi="Times New Roman"/>
          <w:sz w:val="28"/>
          <w:szCs w:val="28"/>
          <w:lang w:eastAsia="en-US"/>
        </w:rPr>
        <w:t>1.</w:t>
      </w:r>
      <w:r w:rsidRPr="00B52280">
        <w:rPr>
          <w:rFonts w:ascii="Times New Roman" w:eastAsiaTheme="minorHAnsi" w:hAnsi="Times New Roman"/>
          <w:sz w:val="28"/>
          <w:szCs w:val="28"/>
          <w:lang w:eastAsia="en-US"/>
        </w:rPr>
        <w:tab/>
        <w:t>Всесоюзная перепись населения 1989 года. Национальный состав населения по республикам СССР. – http://demoscope.ru/weekly/ssp/</w:t>
      </w:r>
    </w:p>
    <w:p w:rsidR="00B52280" w:rsidRPr="00B52280" w:rsidRDefault="00B52280" w:rsidP="00B52280">
      <w:pPr>
        <w:spacing w:after="0" w:line="360" w:lineRule="auto"/>
        <w:jc w:val="both"/>
        <w:rPr>
          <w:rFonts w:ascii="Times New Roman" w:eastAsiaTheme="minorHAnsi" w:hAnsi="Times New Roman"/>
          <w:sz w:val="28"/>
          <w:szCs w:val="28"/>
          <w:lang w:eastAsia="en-US"/>
        </w:rPr>
      </w:pPr>
      <w:r w:rsidRPr="00B52280">
        <w:rPr>
          <w:rFonts w:ascii="Times New Roman" w:eastAsiaTheme="minorHAnsi" w:hAnsi="Times New Roman"/>
          <w:sz w:val="28"/>
          <w:szCs w:val="28"/>
          <w:lang w:eastAsia="en-US"/>
        </w:rPr>
        <w:t>2.</w:t>
      </w:r>
      <w:r w:rsidRPr="00B52280">
        <w:rPr>
          <w:rFonts w:ascii="Times New Roman" w:eastAsiaTheme="minorHAnsi" w:hAnsi="Times New Roman"/>
          <w:sz w:val="28"/>
          <w:szCs w:val="28"/>
          <w:lang w:eastAsia="en-US"/>
        </w:rPr>
        <w:tab/>
        <w:t>Государственная программа по оказанию содействия добровольному переселению в Российскую Федерацию соотечественников, проживающих за рубежом. Утверждена Указом Президента Российской Федерации от 22 июня 2006 г. № 637 // Поддержка соотечественников за рубежом. Нормативные акты. – М., 2006.</w:t>
      </w:r>
    </w:p>
    <w:p w:rsidR="00B52280" w:rsidRPr="00B52280" w:rsidRDefault="00B52280" w:rsidP="00B52280">
      <w:pPr>
        <w:spacing w:after="0" w:line="360" w:lineRule="auto"/>
        <w:jc w:val="both"/>
        <w:rPr>
          <w:rFonts w:ascii="Times New Roman" w:eastAsiaTheme="minorHAnsi" w:hAnsi="Times New Roman"/>
          <w:sz w:val="28"/>
          <w:szCs w:val="28"/>
          <w:lang w:eastAsia="en-US"/>
        </w:rPr>
      </w:pPr>
      <w:r w:rsidRPr="00B52280">
        <w:rPr>
          <w:rFonts w:ascii="Times New Roman" w:eastAsiaTheme="minorHAnsi" w:hAnsi="Times New Roman"/>
          <w:sz w:val="28"/>
          <w:szCs w:val="28"/>
          <w:lang w:eastAsia="en-US"/>
        </w:rPr>
        <w:t>3.</w:t>
      </w:r>
      <w:r w:rsidRPr="00B52280">
        <w:rPr>
          <w:rFonts w:ascii="Times New Roman" w:eastAsiaTheme="minorHAnsi" w:hAnsi="Times New Roman"/>
          <w:sz w:val="28"/>
          <w:szCs w:val="28"/>
          <w:lang w:eastAsia="en-US"/>
        </w:rPr>
        <w:tab/>
        <w:t>Данные Всесоюзной переписи населения СССР // Демографический ежегодник. 1991. – М., 1991.</w:t>
      </w:r>
    </w:p>
    <w:p w:rsidR="00B52280" w:rsidRPr="00B52280" w:rsidRDefault="00B52280" w:rsidP="00B52280">
      <w:pPr>
        <w:spacing w:after="0" w:line="360" w:lineRule="auto"/>
        <w:jc w:val="both"/>
        <w:rPr>
          <w:rFonts w:ascii="Times New Roman" w:eastAsiaTheme="minorHAnsi" w:hAnsi="Times New Roman"/>
          <w:sz w:val="28"/>
          <w:szCs w:val="28"/>
          <w:lang w:eastAsia="en-US"/>
        </w:rPr>
      </w:pPr>
      <w:r w:rsidRPr="00B52280">
        <w:rPr>
          <w:rFonts w:ascii="Times New Roman" w:eastAsiaTheme="minorHAnsi" w:hAnsi="Times New Roman"/>
          <w:sz w:val="28"/>
          <w:szCs w:val="28"/>
          <w:lang w:eastAsia="en-US"/>
        </w:rPr>
        <w:t>4.</w:t>
      </w:r>
      <w:r w:rsidRPr="00B52280">
        <w:rPr>
          <w:rFonts w:ascii="Times New Roman" w:eastAsiaTheme="minorHAnsi" w:hAnsi="Times New Roman"/>
          <w:sz w:val="28"/>
          <w:szCs w:val="28"/>
          <w:lang w:eastAsia="en-US"/>
        </w:rPr>
        <w:tab/>
        <w:t>Декларация о поддержке Российской Федерацией российской диаспоры и о покровительстве российским соотечественникам за рубежом. Принята ГД ФС РФ 8 декабря 1995 г. Материалы Комитета ГД по делам СНГ и связям с соотечественниками за рубежом. – http://www.igrunov.ru/gdrf/sng/sng-archive/declar_sng.html</w:t>
      </w:r>
    </w:p>
    <w:p w:rsidR="00B52280" w:rsidRPr="00B52280" w:rsidRDefault="00B52280" w:rsidP="00B52280">
      <w:pPr>
        <w:spacing w:after="0" w:line="360" w:lineRule="auto"/>
        <w:jc w:val="both"/>
        <w:rPr>
          <w:rFonts w:ascii="Times New Roman" w:eastAsiaTheme="minorHAnsi" w:hAnsi="Times New Roman"/>
          <w:sz w:val="28"/>
          <w:szCs w:val="28"/>
          <w:lang w:eastAsia="en-US"/>
        </w:rPr>
      </w:pPr>
      <w:r w:rsidRPr="00B52280">
        <w:rPr>
          <w:rFonts w:ascii="Times New Roman" w:eastAsiaTheme="minorHAnsi" w:hAnsi="Times New Roman"/>
          <w:sz w:val="28"/>
          <w:szCs w:val="28"/>
          <w:lang w:eastAsia="en-US"/>
        </w:rPr>
        <w:t>5.</w:t>
      </w:r>
      <w:r w:rsidRPr="00B52280">
        <w:rPr>
          <w:rFonts w:ascii="Times New Roman" w:eastAsiaTheme="minorHAnsi" w:hAnsi="Times New Roman"/>
          <w:sz w:val="28"/>
          <w:szCs w:val="28"/>
          <w:lang w:eastAsia="en-US"/>
        </w:rPr>
        <w:tab/>
        <w:t>Институт стран СНГ. Отдел диаспоры. Текущий архив. 1997.</w:t>
      </w:r>
    </w:p>
    <w:p w:rsidR="00B52280" w:rsidRPr="00B52280" w:rsidRDefault="00B52280" w:rsidP="00B52280">
      <w:pPr>
        <w:spacing w:after="0" w:line="360" w:lineRule="auto"/>
        <w:jc w:val="both"/>
        <w:rPr>
          <w:rFonts w:ascii="Times New Roman" w:eastAsiaTheme="minorHAnsi" w:hAnsi="Times New Roman"/>
          <w:sz w:val="28"/>
          <w:szCs w:val="28"/>
          <w:lang w:eastAsia="en-US"/>
        </w:rPr>
      </w:pPr>
      <w:r w:rsidRPr="00B52280">
        <w:rPr>
          <w:rFonts w:ascii="Times New Roman" w:eastAsiaTheme="minorHAnsi" w:hAnsi="Times New Roman"/>
          <w:sz w:val="28"/>
          <w:szCs w:val="28"/>
          <w:lang w:eastAsia="en-US"/>
        </w:rPr>
        <w:t>6.</w:t>
      </w:r>
      <w:r w:rsidRPr="00B52280">
        <w:rPr>
          <w:rFonts w:ascii="Times New Roman" w:eastAsiaTheme="minorHAnsi" w:hAnsi="Times New Roman"/>
          <w:sz w:val="28"/>
          <w:szCs w:val="28"/>
          <w:lang w:eastAsia="en-US"/>
        </w:rPr>
        <w:tab/>
        <w:t>Комитет общественных и межрегиональных связей Правительства Москвы. Текущий архив. 1997, 1998.</w:t>
      </w:r>
    </w:p>
    <w:p w:rsidR="00B52280" w:rsidRPr="00B52280" w:rsidRDefault="00B52280" w:rsidP="00B52280">
      <w:pPr>
        <w:spacing w:after="0" w:line="360" w:lineRule="auto"/>
        <w:jc w:val="both"/>
        <w:rPr>
          <w:rFonts w:ascii="Times New Roman" w:eastAsiaTheme="minorHAnsi" w:hAnsi="Times New Roman"/>
          <w:sz w:val="28"/>
          <w:szCs w:val="28"/>
          <w:lang w:eastAsia="en-US"/>
        </w:rPr>
      </w:pPr>
      <w:r w:rsidRPr="00B52280">
        <w:rPr>
          <w:rFonts w:ascii="Times New Roman" w:eastAsiaTheme="minorHAnsi" w:hAnsi="Times New Roman"/>
          <w:sz w:val="28"/>
          <w:szCs w:val="28"/>
          <w:lang w:eastAsia="en-US"/>
        </w:rPr>
        <w:t>7.</w:t>
      </w:r>
      <w:r w:rsidRPr="00B52280">
        <w:rPr>
          <w:rFonts w:ascii="Times New Roman" w:eastAsiaTheme="minorHAnsi" w:hAnsi="Times New Roman"/>
          <w:sz w:val="28"/>
          <w:szCs w:val="28"/>
          <w:lang w:eastAsia="en-US"/>
        </w:rPr>
        <w:tab/>
        <w:t>Комплексная целевая среднесрочная программа поддержки соотечественников за рубежом на 2003–2005 гг. – http://www.old.russiane.org</w:t>
      </w:r>
    </w:p>
    <w:p w:rsidR="00B52280" w:rsidRPr="00B52280" w:rsidRDefault="00B52280" w:rsidP="00B52280">
      <w:pPr>
        <w:spacing w:after="0" w:line="360" w:lineRule="auto"/>
        <w:jc w:val="both"/>
        <w:rPr>
          <w:rFonts w:ascii="Times New Roman" w:eastAsiaTheme="minorHAnsi" w:hAnsi="Times New Roman"/>
          <w:sz w:val="28"/>
          <w:szCs w:val="28"/>
          <w:lang w:eastAsia="en-US"/>
        </w:rPr>
      </w:pPr>
      <w:r w:rsidRPr="00B52280">
        <w:rPr>
          <w:rFonts w:ascii="Times New Roman" w:eastAsiaTheme="minorHAnsi" w:hAnsi="Times New Roman"/>
          <w:sz w:val="28"/>
          <w:szCs w:val="28"/>
          <w:lang w:eastAsia="en-US"/>
        </w:rPr>
        <w:t>8.</w:t>
      </w:r>
      <w:r w:rsidRPr="00B52280">
        <w:rPr>
          <w:rFonts w:ascii="Times New Roman" w:eastAsiaTheme="minorHAnsi" w:hAnsi="Times New Roman"/>
          <w:sz w:val="28"/>
          <w:szCs w:val="28"/>
          <w:lang w:eastAsia="en-US"/>
        </w:rPr>
        <w:tab/>
        <w:t>Конституция Российской Федерации. Официальное издание. – М., 1997.</w:t>
      </w:r>
    </w:p>
    <w:p w:rsidR="00B52280" w:rsidRPr="00B52280" w:rsidRDefault="00B52280" w:rsidP="00B52280">
      <w:pPr>
        <w:spacing w:after="0" w:line="360" w:lineRule="auto"/>
        <w:jc w:val="both"/>
        <w:rPr>
          <w:rFonts w:ascii="Times New Roman" w:eastAsiaTheme="minorHAnsi" w:hAnsi="Times New Roman"/>
          <w:sz w:val="28"/>
          <w:szCs w:val="28"/>
          <w:lang w:eastAsia="en-US"/>
        </w:rPr>
      </w:pPr>
      <w:r w:rsidRPr="00B52280">
        <w:rPr>
          <w:rFonts w:ascii="Times New Roman" w:eastAsiaTheme="minorHAnsi" w:hAnsi="Times New Roman"/>
          <w:sz w:val="28"/>
          <w:szCs w:val="28"/>
          <w:lang w:eastAsia="en-US"/>
        </w:rPr>
        <w:t>9.</w:t>
      </w:r>
      <w:r w:rsidRPr="00B52280">
        <w:rPr>
          <w:rFonts w:ascii="Times New Roman" w:eastAsiaTheme="minorHAnsi" w:hAnsi="Times New Roman"/>
          <w:sz w:val="28"/>
          <w:szCs w:val="28"/>
          <w:lang w:eastAsia="en-US"/>
        </w:rPr>
        <w:tab/>
        <w:t>Концепция внешней политики Российской Федерации // Российская газета. 11.06.2000.</w:t>
      </w:r>
    </w:p>
    <w:p w:rsidR="00B52280" w:rsidRPr="00B52280" w:rsidRDefault="00B52280" w:rsidP="00B52280">
      <w:pPr>
        <w:spacing w:after="0" w:line="360" w:lineRule="auto"/>
        <w:jc w:val="both"/>
        <w:rPr>
          <w:rFonts w:ascii="Times New Roman" w:eastAsiaTheme="minorHAnsi" w:hAnsi="Times New Roman"/>
          <w:sz w:val="28"/>
          <w:szCs w:val="28"/>
          <w:lang w:eastAsia="en-US"/>
        </w:rPr>
      </w:pPr>
      <w:r w:rsidRPr="00B52280">
        <w:rPr>
          <w:rFonts w:ascii="Times New Roman" w:eastAsiaTheme="minorHAnsi" w:hAnsi="Times New Roman"/>
          <w:sz w:val="28"/>
          <w:szCs w:val="28"/>
          <w:lang w:eastAsia="en-US"/>
        </w:rPr>
        <w:t>10.</w:t>
      </w:r>
      <w:r w:rsidRPr="00B52280">
        <w:rPr>
          <w:rFonts w:ascii="Times New Roman" w:eastAsiaTheme="minorHAnsi" w:hAnsi="Times New Roman"/>
          <w:sz w:val="28"/>
          <w:szCs w:val="28"/>
          <w:lang w:eastAsia="en-US"/>
        </w:rPr>
        <w:tab/>
        <w:t xml:space="preserve">Концепция внешней политики Российской Федерации. 12 июля 2008 г.  – http://www.kremlin.ru/text/docs/2008/07/204108.shtml </w:t>
      </w:r>
    </w:p>
    <w:p w:rsidR="00B52280" w:rsidRPr="00B52280" w:rsidRDefault="00B52280" w:rsidP="00B52280">
      <w:pPr>
        <w:spacing w:after="0" w:line="360" w:lineRule="auto"/>
        <w:jc w:val="both"/>
        <w:rPr>
          <w:rFonts w:ascii="Times New Roman" w:eastAsiaTheme="minorHAnsi" w:hAnsi="Times New Roman"/>
          <w:sz w:val="28"/>
          <w:szCs w:val="28"/>
          <w:lang w:eastAsia="en-US"/>
        </w:rPr>
      </w:pPr>
      <w:r w:rsidRPr="00B52280">
        <w:rPr>
          <w:rFonts w:ascii="Times New Roman" w:eastAsiaTheme="minorHAnsi" w:hAnsi="Times New Roman"/>
          <w:sz w:val="28"/>
          <w:szCs w:val="28"/>
          <w:lang w:eastAsia="en-US"/>
        </w:rPr>
        <w:t>11.</w:t>
      </w:r>
      <w:r w:rsidRPr="00B52280">
        <w:rPr>
          <w:rFonts w:ascii="Times New Roman" w:eastAsiaTheme="minorHAnsi" w:hAnsi="Times New Roman"/>
          <w:sz w:val="28"/>
          <w:szCs w:val="28"/>
          <w:lang w:eastAsia="en-US"/>
        </w:rPr>
        <w:tab/>
        <w:t xml:space="preserve">Концепция поддержки Российской Федерацией соотечественников за рубежом на современном этапе (одобрена Президентом Российской </w:t>
      </w:r>
      <w:r w:rsidRPr="00B52280">
        <w:rPr>
          <w:rFonts w:ascii="Times New Roman" w:eastAsiaTheme="minorHAnsi" w:hAnsi="Times New Roman"/>
          <w:sz w:val="28"/>
          <w:szCs w:val="28"/>
          <w:lang w:eastAsia="en-US"/>
        </w:rPr>
        <w:lastRenderedPageBreak/>
        <w:t>Федерации В.В. Путиным 30 августа 2001 г.). – http://www.ia-centr.ru/archive/public_details7e46.html?id</w:t>
      </w:r>
    </w:p>
    <w:p w:rsidR="00B52280" w:rsidRPr="00B52280" w:rsidRDefault="00B52280" w:rsidP="00B52280">
      <w:pPr>
        <w:spacing w:after="0" w:line="360" w:lineRule="auto"/>
        <w:jc w:val="both"/>
        <w:rPr>
          <w:rFonts w:ascii="Times New Roman" w:eastAsiaTheme="minorHAnsi" w:hAnsi="Times New Roman"/>
          <w:sz w:val="28"/>
          <w:szCs w:val="28"/>
          <w:lang w:eastAsia="en-US"/>
        </w:rPr>
      </w:pPr>
      <w:r w:rsidRPr="00B52280">
        <w:rPr>
          <w:rFonts w:ascii="Times New Roman" w:eastAsiaTheme="minorHAnsi" w:hAnsi="Times New Roman"/>
          <w:sz w:val="28"/>
          <w:szCs w:val="28"/>
          <w:lang w:eastAsia="en-US"/>
        </w:rPr>
        <w:t>12.</w:t>
      </w:r>
      <w:r w:rsidRPr="00B52280">
        <w:rPr>
          <w:rFonts w:ascii="Times New Roman" w:eastAsiaTheme="minorHAnsi" w:hAnsi="Times New Roman"/>
          <w:sz w:val="28"/>
          <w:szCs w:val="28"/>
          <w:lang w:eastAsia="en-US"/>
        </w:rPr>
        <w:tab/>
        <w:t>Личный архив автора. 1994–2003 гг.</w:t>
      </w:r>
    </w:p>
    <w:p w:rsidR="00B52280" w:rsidRPr="00B52280" w:rsidRDefault="00B52280" w:rsidP="00B52280">
      <w:pPr>
        <w:spacing w:after="0" w:line="360" w:lineRule="auto"/>
        <w:jc w:val="both"/>
        <w:rPr>
          <w:rFonts w:ascii="Times New Roman" w:eastAsiaTheme="minorHAnsi" w:hAnsi="Times New Roman"/>
          <w:sz w:val="28"/>
          <w:szCs w:val="28"/>
          <w:lang w:eastAsia="en-US"/>
        </w:rPr>
      </w:pPr>
      <w:r w:rsidRPr="00B52280">
        <w:rPr>
          <w:rFonts w:ascii="Times New Roman" w:eastAsiaTheme="minorHAnsi" w:hAnsi="Times New Roman"/>
          <w:sz w:val="28"/>
          <w:szCs w:val="28"/>
          <w:lang w:eastAsia="en-US"/>
        </w:rPr>
        <w:t>13.</w:t>
      </w:r>
      <w:r w:rsidRPr="00B52280">
        <w:rPr>
          <w:rFonts w:ascii="Times New Roman" w:eastAsiaTheme="minorHAnsi" w:hAnsi="Times New Roman"/>
          <w:sz w:val="28"/>
          <w:szCs w:val="28"/>
          <w:lang w:eastAsia="en-US"/>
        </w:rPr>
        <w:tab/>
        <w:t xml:space="preserve">МИД Армении. Управление стран бывшего СССР и СНГ. О русской общине в Армении. 1994. </w:t>
      </w:r>
    </w:p>
    <w:p w:rsidR="00B52280" w:rsidRPr="00B52280" w:rsidRDefault="00B52280" w:rsidP="00B52280">
      <w:pPr>
        <w:spacing w:after="0" w:line="360" w:lineRule="auto"/>
        <w:jc w:val="both"/>
        <w:rPr>
          <w:rFonts w:ascii="Times New Roman" w:eastAsiaTheme="minorHAnsi" w:hAnsi="Times New Roman"/>
          <w:sz w:val="28"/>
          <w:szCs w:val="28"/>
          <w:lang w:eastAsia="en-US"/>
        </w:rPr>
      </w:pPr>
      <w:r w:rsidRPr="00B52280">
        <w:rPr>
          <w:rFonts w:ascii="Times New Roman" w:eastAsiaTheme="minorHAnsi" w:hAnsi="Times New Roman"/>
          <w:sz w:val="28"/>
          <w:szCs w:val="28"/>
          <w:lang w:eastAsia="en-US"/>
        </w:rPr>
        <w:t>14.</w:t>
      </w:r>
      <w:r w:rsidRPr="00B52280">
        <w:rPr>
          <w:rFonts w:ascii="Times New Roman" w:eastAsiaTheme="minorHAnsi" w:hAnsi="Times New Roman"/>
          <w:sz w:val="28"/>
          <w:szCs w:val="28"/>
          <w:lang w:eastAsia="en-US"/>
        </w:rPr>
        <w:tab/>
        <w:t>МИД РФ. 4 ДСНГ. Текущий архив. 1996.</w:t>
      </w:r>
    </w:p>
    <w:p w:rsidR="00B52280" w:rsidRPr="00B52280" w:rsidRDefault="00B52280" w:rsidP="00B52280">
      <w:pPr>
        <w:spacing w:after="0" w:line="360" w:lineRule="auto"/>
        <w:jc w:val="both"/>
        <w:rPr>
          <w:rFonts w:ascii="Times New Roman" w:eastAsiaTheme="minorHAnsi" w:hAnsi="Times New Roman"/>
          <w:sz w:val="28"/>
          <w:szCs w:val="28"/>
          <w:lang w:eastAsia="en-US"/>
        </w:rPr>
      </w:pPr>
      <w:r w:rsidRPr="00B52280">
        <w:rPr>
          <w:rFonts w:ascii="Times New Roman" w:eastAsiaTheme="minorHAnsi" w:hAnsi="Times New Roman"/>
          <w:sz w:val="28"/>
          <w:szCs w:val="28"/>
          <w:lang w:eastAsia="en-US"/>
        </w:rPr>
        <w:t>15.</w:t>
      </w:r>
      <w:r w:rsidRPr="00B52280">
        <w:rPr>
          <w:rFonts w:ascii="Times New Roman" w:eastAsiaTheme="minorHAnsi" w:hAnsi="Times New Roman"/>
          <w:sz w:val="28"/>
          <w:szCs w:val="28"/>
          <w:lang w:eastAsia="en-US"/>
        </w:rPr>
        <w:tab/>
        <w:t xml:space="preserve">МИД РФ. Департамент международного гуманитарного, культурного сотрудничества. Текущий архив. 1996. </w:t>
      </w:r>
    </w:p>
    <w:p w:rsidR="00B52280" w:rsidRPr="00B52280" w:rsidRDefault="00B52280" w:rsidP="00B52280">
      <w:pPr>
        <w:spacing w:after="0" w:line="360" w:lineRule="auto"/>
        <w:jc w:val="both"/>
        <w:rPr>
          <w:rFonts w:ascii="Times New Roman" w:eastAsiaTheme="minorHAnsi" w:hAnsi="Times New Roman"/>
          <w:sz w:val="28"/>
          <w:szCs w:val="28"/>
          <w:lang w:eastAsia="en-US"/>
        </w:rPr>
      </w:pPr>
      <w:r w:rsidRPr="00B52280">
        <w:rPr>
          <w:rFonts w:ascii="Times New Roman" w:eastAsiaTheme="minorHAnsi" w:hAnsi="Times New Roman"/>
          <w:sz w:val="28"/>
          <w:szCs w:val="28"/>
          <w:lang w:eastAsia="en-US"/>
        </w:rPr>
        <w:t>16.</w:t>
      </w:r>
      <w:r w:rsidRPr="00B52280">
        <w:rPr>
          <w:rFonts w:ascii="Times New Roman" w:eastAsiaTheme="minorHAnsi" w:hAnsi="Times New Roman"/>
          <w:sz w:val="28"/>
          <w:szCs w:val="28"/>
          <w:lang w:eastAsia="en-US"/>
        </w:rPr>
        <w:tab/>
        <w:t>Министерство по делам национальностей и федеративным отношениям. Текущий архив. 1997.</w:t>
      </w:r>
    </w:p>
    <w:p w:rsidR="00B52280" w:rsidRPr="00B52280" w:rsidRDefault="00B52280" w:rsidP="00B52280">
      <w:pPr>
        <w:spacing w:after="0" w:line="360" w:lineRule="auto"/>
        <w:jc w:val="both"/>
        <w:rPr>
          <w:rFonts w:ascii="Times New Roman" w:eastAsiaTheme="minorHAnsi" w:hAnsi="Times New Roman"/>
          <w:sz w:val="28"/>
          <w:szCs w:val="28"/>
          <w:lang w:eastAsia="en-US"/>
        </w:rPr>
      </w:pPr>
      <w:r w:rsidRPr="00B52280">
        <w:rPr>
          <w:rFonts w:ascii="Times New Roman" w:eastAsiaTheme="minorHAnsi" w:hAnsi="Times New Roman"/>
          <w:sz w:val="28"/>
          <w:szCs w:val="28"/>
          <w:lang w:eastAsia="en-US"/>
        </w:rPr>
        <w:t>17.</w:t>
      </w:r>
      <w:r w:rsidRPr="00B52280">
        <w:rPr>
          <w:rFonts w:ascii="Times New Roman" w:eastAsiaTheme="minorHAnsi" w:hAnsi="Times New Roman"/>
          <w:sz w:val="28"/>
          <w:szCs w:val="28"/>
          <w:lang w:eastAsia="en-US"/>
        </w:rPr>
        <w:tab/>
        <w:t>Обеспечение прав человека в Содружестве Независимых Государств. Выпуск 1. Основополагающие документы Содружества, договоры России о дружбе и сотрудничестве с государствами СНГ. – М., 1999.</w:t>
      </w:r>
    </w:p>
    <w:p w:rsidR="00B52280" w:rsidRPr="00B52280" w:rsidRDefault="00B52280" w:rsidP="00B52280">
      <w:pPr>
        <w:spacing w:after="0" w:line="360" w:lineRule="auto"/>
        <w:jc w:val="both"/>
        <w:rPr>
          <w:rFonts w:ascii="Times New Roman" w:eastAsiaTheme="minorHAnsi" w:hAnsi="Times New Roman"/>
          <w:sz w:val="28"/>
          <w:szCs w:val="28"/>
          <w:lang w:eastAsia="en-US"/>
        </w:rPr>
      </w:pPr>
      <w:r w:rsidRPr="00B52280">
        <w:rPr>
          <w:rFonts w:ascii="Times New Roman" w:eastAsiaTheme="minorHAnsi" w:hAnsi="Times New Roman"/>
          <w:sz w:val="28"/>
          <w:szCs w:val="28"/>
          <w:lang w:eastAsia="en-US"/>
        </w:rPr>
        <w:t>18.</w:t>
      </w:r>
      <w:r w:rsidRPr="00B52280">
        <w:rPr>
          <w:rFonts w:ascii="Times New Roman" w:eastAsiaTheme="minorHAnsi" w:hAnsi="Times New Roman"/>
          <w:sz w:val="28"/>
          <w:szCs w:val="28"/>
          <w:lang w:eastAsia="en-US"/>
        </w:rPr>
        <w:tab/>
        <w:t>ОБСЕ. Документы по человеческому измерению. Хельсинки 1975–1995. – Варшава, 1995.</w:t>
      </w:r>
    </w:p>
    <w:p w:rsidR="00B52280" w:rsidRPr="00B52280" w:rsidRDefault="00B52280" w:rsidP="00B52280">
      <w:pPr>
        <w:spacing w:after="0" w:line="360" w:lineRule="auto"/>
        <w:jc w:val="both"/>
        <w:rPr>
          <w:rFonts w:ascii="Times New Roman" w:eastAsiaTheme="minorHAnsi" w:hAnsi="Times New Roman"/>
          <w:sz w:val="28"/>
          <w:szCs w:val="28"/>
          <w:lang w:eastAsia="en-US"/>
        </w:rPr>
      </w:pPr>
      <w:r w:rsidRPr="00B52280">
        <w:rPr>
          <w:rFonts w:ascii="Times New Roman" w:eastAsiaTheme="minorHAnsi" w:hAnsi="Times New Roman"/>
          <w:sz w:val="28"/>
          <w:szCs w:val="28"/>
          <w:lang w:eastAsia="en-US"/>
        </w:rPr>
        <w:t>19.</w:t>
      </w:r>
      <w:r w:rsidRPr="00B52280">
        <w:rPr>
          <w:rFonts w:ascii="Times New Roman" w:eastAsiaTheme="minorHAnsi" w:hAnsi="Times New Roman"/>
          <w:sz w:val="28"/>
          <w:szCs w:val="28"/>
          <w:lang w:eastAsia="en-US"/>
        </w:rPr>
        <w:tab/>
        <w:t>Положение о Совете соотечественников при Государственной Думе // Вопросы законодательного обеспечения международно-правовых основ сотрудничества России с государствами-участниками СНГ и Прибалтики, государственной политики РФ в отношении соотечественников за рубежом. – М.: Издание Государственной Думы, 1999.</w:t>
      </w:r>
    </w:p>
    <w:p w:rsidR="00B52280" w:rsidRPr="00B52280" w:rsidRDefault="00B52280" w:rsidP="00B52280">
      <w:pPr>
        <w:spacing w:after="0" w:line="360" w:lineRule="auto"/>
        <w:jc w:val="both"/>
        <w:rPr>
          <w:rFonts w:ascii="Times New Roman" w:eastAsiaTheme="minorHAnsi" w:hAnsi="Times New Roman"/>
          <w:sz w:val="28"/>
          <w:szCs w:val="28"/>
          <w:lang w:eastAsia="en-US"/>
        </w:rPr>
      </w:pPr>
      <w:r w:rsidRPr="00B52280">
        <w:rPr>
          <w:rFonts w:ascii="Times New Roman" w:eastAsiaTheme="minorHAnsi" w:hAnsi="Times New Roman"/>
          <w:sz w:val="28"/>
          <w:szCs w:val="28"/>
          <w:lang w:eastAsia="en-US"/>
        </w:rPr>
        <w:t>20.</w:t>
      </w:r>
      <w:r w:rsidRPr="00B52280">
        <w:rPr>
          <w:rFonts w:ascii="Times New Roman" w:eastAsiaTheme="minorHAnsi" w:hAnsi="Times New Roman"/>
          <w:sz w:val="28"/>
          <w:szCs w:val="28"/>
          <w:lang w:eastAsia="en-US"/>
        </w:rPr>
        <w:tab/>
        <w:t xml:space="preserve">Положение «О порядке рассмотрения вопросов гражданства Российской Федерации» с изменениями от 31 декабря 2003 г. –  http://www.fmsmoscow.ru/grazhdanstvo_text.php?nid  </w:t>
      </w:r>
    </w:p>
    <w:p w:rsidR="00B52280" w:rsidRPr="00B52280" w:rsidRDefault="00B52280" w:rsidP="00B52280">
      <w:pPr>
        <w:spacing w:after="0" w:line="360" w:lineRule="auto"/>
        <w:jc w:val="both"/>
        <w:rPr>
          <w:rFonts w:ascii="Times New Roman" w:eastAsiaTheme="minorHAnsi" w:hAnsi="Times New Roman"/>
          <w:sz w:val="28"/>
          <w:szCs w:val="28"/>
          <w:lang w:eastAsia="en-US"/>
        </w:rPr>
      </w:pPr>
      <w:r w:rsidRPr="00B52280">
        <w:rPr>
          <w:rFonts w:ascii="Times New Roman" w:eastAsiaTheme="minorHAnsi" w:hAnsi="Times New Roman"/>
          <w:sz w:val="28"/>
          <w:szCs w:val="28"/>
          <w:lang w:eastAsia="en-US"/>
        </w:rPr>
        <w:t>21.</w:t>
      </w:r>
      <w:r w:rsidRPr="00B52280">
        <w:rPr>
          <w:rFonts w:ascii="Times New Roman" w:eastAsiaTheme="minorHAnsi" w:hAnsi="Times New Roman"/>
          <w:sz w:val="28"/>
          <w:szCs w:val="28"/>
          <w:lang w:eastAsia="en-US"/>
        </w:rPr>
        <w:tab/>
        <w:t>Постановление Правительства Российской Федерации «О Правительственной комиссии по делам соотечественников за рубежом» от 17 июля 2000 г. № 530. – http://ombudsman.gov.ru/doc/zak/ppds.shtml</w:t>
      </w:r>
    </w:p>
    <w:p w:rsidR="00B52280" w:rsidRPr="00B52280" w:rsidRDefault="00B52280" w:rsidP="00B52280">
      <w:pPr>
        <w:spacing w:after="0" w:line="360" w:lineRule="auto"/>
        <w:jc w:val="both"/>
        <w:rPr>
          <w:rFonts w:ascii="Times New Roman" w:eastAsiaTheme="minorHAnsi" w:hAnsi="Times New Roman"/>
          <w:sz w:val="28"/>
          <w:szCs w:val="28"/>
          <w:lang w:eastAsia="en-US"/>
        </w:rPr>
      </w:pPr>
      <w:r w:rsidRPr="00B52280">
        <w:rPr>
          <w:rFonts w:ascii="Times New Roman" w:eastAsiaTheme="minorHAnsi" w:hAnsi="Times New Roman"/>
          <w:sz w:val="28"/>
          <w:szCs w:val="28"/>
          <w:lang w:eastAsia="en-US"/>
        </w:rPr>
        <w:t>22.</w:t>
      </w:r>
      <w:r w:rsidRPr="00B52280">
        <w:rPr>
          <w:rFonts w:ascii="Times New Roman" w:eastAsiaTheme="minorHAnsi" w:hAnsi="Times New Roman"/>
          <w:sz w:val="28"/>
          <w:szCs w:val="28"/>
          <w:lang w:eastAsia="en-US"/>
        </w:rPr>
        <w:tab/>
        <w:t xml:space="preserve">Постановление Правительства Российской Федерации от 26 июня 1995 г. № 607 «Об учреждении представительств Федеральной миграционной службы России при посольствах Российской Федерации за рубежом // СЗ РФ. –1995. – № 27. </w:t>
      </w:r>
    </w:p>
    <w:p w:rsidR="00B52280" w:rsidRPr="00B52280" w:rsidRDefault="00B52280" w:rsidP="00B52280">
      <w:pPr>
        <w:spacing w:after="0" w:line="360" w:lineRule="auto"/>
        <w:jc w:val="both"/>
        <w:rPr>
          <w:rFonts w:ascii="Times New Roman" w:eastAsiaTheme="minorHAnsi" w:hAnsi="Times New Roman"/>
          <w:sz w:val="28"/>
          <w:szCs w:val="28"/>
          <w:lang w:eastAsia="en-US"/>
        </w:rPr>
      </w:pPr>
      <w:r w:rsidRPr="00B52280">
        <w:rPr>
          <w:rFonts w:ascii="Times New Roman" w:eastAsiaTheme="minorHAnsi" w:hAnsi="Times New Roman"/>
          <w:sz w:val="28"/>
          <w:szCs w:val="28"/>
          <w:lang w:eastAsia="en-US"/>
        </w:rPr>
        <w:lastRenderedPageBreak/>
        <w:t>23.</w:t>
      </w:r>
      <w:r w:rsidRPr="00B52280">
        <w:rPr>
          <w:rFonts w:ascii="Times New Roman" w:eastAsiaTheme="minorHAnsi" w:hAnsi="Times New Roman"/>
          <w:sz w:val="28"/>
          <w:szCs w:val="28"/>
          <w:lang w:eastAsia="en-US"/>
        </w:rPr>
        <w:tab/>
        <w:t>Программа мер по поддержке соотечественников за рубежом, утвержденная Постановлением Правительства Российской Федерации от 17 мая 1996 г. № 590 // СЗ РФ. – 1996. – № 21.</w:t>
      </w:r>
    </w:p>
    <w:p w:rsidR="00B52280" w:rsidRPr="00B52280" w:rsidRDefault="00B52280" w:rsidP="00B52280">
      <w:pPr>
        <w:spacing w:after="0" w:line="360" w:lineRule="auto"/>
        <w:jc w:val="both"/>
        <w:rPr>
          <w:rFonts w:ascii="Times New Roman" w:eastAsiaTheme="minorHAnsi" w:hAnsi="Times New Roman"/>
          <w:sz w:val="28"/>
          <w:szCs w:val="28"/>
          <w:lang w:eastAsia="en-US"/>
        </w:rPr>
      </w:pPr>
      <w:r w:rsidRPr="00B52280">
        <w:rPr>
          <w:rFonts w:ascii="Times New Roman" w:eastAsiaTheme="minorHAnsi" w:hAnsi="Times New Roman"/>
          <w:sz w:val="28"/>
          <w:szCs w:val="28"/>
          <w:lang w:eastAsia="en-US"/>
        </w:rPr>
        <w:t>24.</w:t>
      </w:r>
      <w:r w:rsidRPr="00B52280">
        <w:rPr>
          <w:rFonts w:ascii="Times New Roman" w:eastAsiaTheme="minorHAnsi" w:hAnsi="Times New Roman"/>
          <w:sz w:val="28"/>
          <w:szCs w:val="28"/>
          <w:lang w:eastAsia="en-US"/>
        </w:rPr>
        <w:tab/>
        <w:t xml:space="preserve">Программа работы с соотечественниками за рубежом на 2006–2008 годы. </w:t>
      </w:r>
      <w:proofErr w:type="gramStart"/>
      <w:r w:rsidRPr="00B52280">
        <w:rPr>
          <w:rFonts w:ascii="Times New Roman" w:eastAsiaTheme="minorHAnsi" w:hAnsi="Times New Roman"/>
          <w:sz w:val="28"/>
          <w:szCs w:val="28"/>
          <w:lang w:eastAsia="en-US"/>
        </w:rPr>
        <w:t>Утверждена</w:t>
      </w:r>
      <w:proofErr w:type="gramEnd"/>
      <w:r w:rsidRPr="00B52280">
        <w:rPr>
          <w:rFonts w:ascii="Times New Roman" w:eastAsiaTheme="minorHAnsi" w:hAnsi="Times New Roman"/>
          <w:sz w:val="28"/>
          <w:szCs w:val="28"/>
          <w:lang w:eastAsia="en-US"/>
        </w:rPr>
        <w:t xml:space="preserve"> распоряжением Правительства Российской Федерации от 2 октября 2006 г. № 1370-р. – http://www.government.gov.ru</w:t>
      </w:r>
    </w:p>
    <w:p w:rsidR="00B52280" w:rsidRPr="00B52280" w:rsidRDefault="00B52280" w:rsidP="00B52280">
      <w:pPr>
        <w:spacing w:after="0" w:line="360" w:lineRule="auto"/>
        <w:jc w:val="both"/>
        <w:rPr>
          <w:rFonts w:ascii="Times New Roman" w:eastAsiaTheme="minorHAnsi" w:hAnsi="Times New Roman"/>
          <w:sz w:val="28"/>
          <w:szCs w:val="28"/>
          <w:lang w:eastAsia="en-US"/>
        </w:rPr>
      </w:pPr>
      <w:r w:rsidRPr="00B52280">
        <w:rPr>
          <w:rFonts w:ascii="Times New Roman" w:eastAsiaTheme="minorHAnsi" w:hAnsi="Times New Roman"/>
          <w:sz w:val="28"/>
          <w:szCs w:val="28"/>
          <w:lang w:eastAsia="en-US"/>
        </w:rPr>
        <w:t>25.</w:t>
      </w:r>
      <w:r w:rsidRPr="00B52280">
        <w:rPr>
          <w:rFonts w:ascii="Times New Roman" w:eastAsiaTheme="minorHAnsi" w:hAnsi="Times New Roman"/>
          <w:sz w:val="28"/>
          <w:szCs w:val="28"/>
          <w:lang w:eastAsia="en-US"/>
        </w:rPr>
        <w:tab/>
        <w:t>Проект Федерального Закона РФ «О регулировании лоббистской деятельности в федеральных органах государственной власти». – http://www.garant.ru/files/duma_htm/analit/1996/os96/04-02.htm</w:t>
      </w:r>
    </w:p>
    <w:p w:rsidR="00B52280" w:rsidRPr="00B52280" w:rsidRDefault="00B52280" w:rsidP="00B52280">
      <w:pPr>
        <w:spacing w:after="0" w:line="360" w:lineRule="auto"/>
        <w:jc w:val="both"/>
        <w:rPr>
          <w:rFonts w:ascii="Times New Roman" w:eastAsiaTheme="minorHAnsi" w:hAnsi="Times New Roman"/>
          <w:sz w:val="28"/>
          <w:szCs w:val="28"/>
          <w:lang w:eastAsia="en-US"/>
        </w:rPr>
      </w:pPr>
      <w:r w:rsidRPr="00B52280">
        <w:rPr>
          <w:rFonts w:ascii="Times New Roman" w:eastAsiaTheme="minorHAnsi" w:hAnsi="Times New Roman"/>
          <w:sz w:val="28"/>
          <w:szCs w:val="28"/>
          <w:lang w:eastAsia="en-US"/>
        </w:rPr>
        <w:t>26.</w:t>
      </w:r>
      <w:r w:rsidRPr="00B52280">
        <w:rPr>
          <w:rFonts w:ascii="Times New Roman" w:eastAsiaTheme="minorHAnsi" w:hAnsi="Times New Roman"/>
          <w:sz w:val="28"/>
          <w:szCs w:val="28"/>
          <w:lang w:eastAsia="en-US"/>
        </w:rPr>
        <w:tab/>
        <w:t xml:space="preserve"> Распределение населения по национальности. РСФСР // Итоги Всесоюзной переписи населения. – М., 1989.</w:t>
      </w:r>
    </w:p>
    <w:p w:rsidR="00B52280" w:rsidRPr="00B52280" w:rsidRDefault="00B52280" w:rsidP="00B52280">
      <w:pPr>
        <w:spacing w:after="0" w:line="360" w:lineRule="auto"/>
        <w:jc w:val="both"/>
        <w:rPr>
          <w:rFonts w:ascii="Times New Roman" w:eastAsiaTheme="minorHAnsi" w:hAnsi="Times New Roman"/>
          <w:sz w:val="28"/>
          <w:szCs w:val="28"/>
          <w:lang w:eastAsia="en-US"/>
        </w:rPr>
      </w:pPr>
      <w:r w:rsidRPr="00B52280">
        <w:rPr>
          <w:rFonts w:ascii="Times New Roman" w:eastAsiaTheme="minorHAnsi" w:hAnsi="Times New Roman"/>
          <w:sz w:val="28"/>
          <w:szCs w:val="28"/>
          <w:lang w:eastAsia="en-US"/>
        </w:rPr>
        <w:t>27.</w:t>
      </w:r>
      <w:r w:rsidRPr="00B52280">
        <w:rPr>
          <w:rFonts w:ascii="Times New Roman" w:eastAsiaTheme="minorHAnsi" w:hAnsi="Times New Roman"/>
          <w:sz w:val="28"/>
          <w:szCs w:val="28"/>
          <w:lang w:eastAsia="en-US"/>
        </w:rPr>
        <w:tab/>
      </w:r>
      <w:proofErr w:type="spellStart"/>
      <w:r w:rsidRPr="00B52280">
        <w:rPr>
          <w:rFonts w:ascii="Times New Roman" w:eastAsiaTheme="minorHAnsi" w:hAnsi="Times New Roman"/>
          <w:sz w:val="28"/>
          <w:szCs w:val="28"/>
          <w:lang w:eastAsia="en-US"/>
        </w:rPr>
        <w:t>Росзарубежцентр</w:t>
      </w:r>
      <w:proofErr w:type="spellEnd"/>
      <w:r w:rsidRPr="00B52280">
        <w:rPr>
          <w:rFonts w:ascii="Times New Roman" w:eastAsiaTheme="minorHAnsi" w:hAnsi="Times New Roman"/>
          <w:sz w:val="28"/>
          <w:szCs w:val="28"/>
          <w:lang w:eastAsia="en-US"/>
        </w:rPr>
        <w:t>. Текущий архив. – М., 1997.</w:t>
      </w:r>
    </w:p>
    <w:p w:rsidR="00B52280" w:rsidRPr="00B52280" w:rsidRDefault="00B52280" w:rsidP="00B52280">
      <w:pPr>
        <w:spacing w:after="0" w:line="360" w:lineRule="auto"/>
        <w:jc w:val="both"/>
        <w:rPr>
          <w:rFonts w:ascii="Times New Roman" w:eastAsiaTheme="minorHAnsi" w:hAnsi="Times New Roman"/>
          <w:sz w:val="28"/>
          <w:szCs w:val="28"/>
          <w:lang w:eastAsia="en-US"/>
        </w:rPr>
      </w:pPr>
      <w:r w:rsidRPr="00B52280">
        <w:rPr>
          <w:rFonts w:ascii="Times New Roman" w:eastAsiaTheme="minorHAnsi" w:hAnsi="Times New Roman"/>
          <w:sz w:val="28"/>
          <w:szCs w:val="28"/>
          <w:lang w:eastAsia="en-US"/>
        </w:rPr>
        <w:t>28.</w:t>
      </w:r>
      <w:r w:rsidRPr="00B52280">
        <w:rPr>
          <w:rFonts w:ascii="Times New Roman" w:eastAsiaTheme="minorHAnsi" w:hAnsi="Times New Roman"/>
          <w:sz w:val="28"/>
          <w:szCs w:val="28"/>
          <w:lang w:eastAsia="en-US"/>
        </w:rPr>
        <w:tab/>
        <w:t>Указ Президента РФ «Об основных направлениях государственной политики РФ в отношении соотечественников, проживающих за рубежом» // Известия. 31.08.1994.</w:t>
      </w:r>
    </w:p>
    <w:p w:rsidR="00B52280" w:rsidRPr="00B52280" w:rsidRDefault="00B52280" w:rsidP="00B52280">
      <w:pPr>
        <w:spacing w:after="0" w:line="360" w:lineRule="auto"/>
        <w:jc w:val="both"/>
        <w:rPr>
          <w:rFonts w:ascii="Times New Roman" w:eastAsiaTheme="minorHAnsi" w:hAnsi="Times New Roman"/>
          <w:sz w:val="28"/>
          <w:szCs w:val="28"/>
          <w:lang w:eastAsia="en-US"/>
        </w:rPr>
      </w:pPr>
      <w:r w:rsidRPr="00B52280">
        <w:rPr>
          <w:rFonts w:ascii="Times New Roman" w:eastAsiaTheme="minorHAnsi" w:hAnsi="Times New Roman"/>
          <w:sz w:val="28"/>
          <w:szCs w:val="28"/>
          <w:lang w:eastAsia="en-US"/>
        </w:rPr>
        <w:t>29.</w:t>
      </w:r>
      <w:r w:rsidRPr="00B52280">
        <w:rPr>
          <w:rFonts w:ascii="Times New Roman" w:eastAsiaTheme="minorHAnsi" w:hAnsi="Times New Roman"/>
          <w:sz w:val="28"/>
          <w:szCs w:val="28"/>
          <w:lang w:eastAsia="en-US"/>
        </w:rPr>
        <w:tab/>
        <w:t>Указ Президента Российской Федерации  «Об утверждении Стратегического курса России с государствами-участниками СНГ» от 14 сентября 1995 г. № 940. – http://sng.unicor.ru/index.php?option=com_content</w:t>
      </w:r>
    </w:p>
    <w:p w:rsidR="00B52280" w:rsidRPr="00B52280" w:rsidRDefault="00B52280" w:rsidP="00B52280">
      <w:pPr>
        <w:spacing w:after="0" w:line="360" w:lineRule="auto"/>
        <w:jc w:val="both"/>
        <w:rPr>
          <w:rFonts w:ascii="Times New Roman" w:eastAsiaTheme="minorHAnsi" w:hAnsi="Times New Roman"/>
          <w:sz w:val="28"/>
          <w:szCs w:val="28"/>
          <w:lang w:eastAsia="en-US"/>
        </w:rPr>
      </w:pPr>
      <w:r w:rsidRPr="00B52280">
        <w:rPr>
          <w:rFonts w:ascii="Times New Roman" w:eastAsiaTheme="minorHAnsi" w:hAnsi="Times New Roman"/>
          <w:sz w:val="28"/>
          <w:szCs w:val="28"/>
          <w:lang w:eastAsia="en-US"/>
        </w:rPr>
        <w:t>30.</w:t>
      </w:r>
      <w:r w:rsidRPr="00B52280">
        <w:rPr>
          <w:rFonts w:ascii="Times New Roman" w:eastAsiaTheme="minorHAnsi" w:hAnsi="Times New Roman"/>
          <w:sz w:val="28"/>
          <w:szCs w:val="28"/>
          <w:lang w:eastAsia="en-US"/>
        </w:rPr>
        <w:tab/>
        <w:t xml:space="preserve">Указ Президента Российской Федерации «О мерах по оказанию содействия добровольному переселению в Российскую Федерацию соотечественников, проживающих за рубежом» от 22 июня 2006 г.  – http://www.fms.gov.ru/upload/iblock/70d/ukaz_pr_5.pdf </w:t>
      </w:r>
    </w:p>
    <w:p w:rsidR="00B52280" w:rsidRPr="00B52280" w:rsidRDefault="00B52280" w:rsidP="00B52280">
      <w:pPr>
        <w:spacing w:after="0" w:line="360" w:lineRule="auto"/>
        <w:jc w:val="both"/>
        <w:rPr>
          <w:rFonts w:ascii="Times New Roman" w:eastAsiaTheme="minorHAnsi" w:hAnsi="Times New Roman"/>
          <w:sz w:val="28"/>
          <w:szCs w:val="28"/>
          <w:lang w:eastAsia="en-US"/>
        </w:rPr>
      </w:pPr>
      <w:r w:rsidRPr="00B52280">
        <w:rPr>
          <w:rFonts w:ascii="Times New Roman" w:eastAsiaTheme="minorHAnsi" w:hAnsi="Times New Roman"/>
          <w:sz w:val="28"/>
          <w:szCs w:val="28"/>
          <w:lang w:eastAsia="en-US"/>
        </w:rPr>
        <w:t>31.</w:t>
      </w:r>
      <w:r w:rsidRPr="00B52280">
        <w:rPr>
          <w:rFonts w:ascii="Times New Roman" w:eastAsiaTheme="minorHAnsi" w:hAnsi="Times New Roman"/>
          <w:sz w:val="28"/>
          <w:szCs w:val="28"/>
          <w:lang w:eastAsia="en-US"/>
        </w:rPr>
        <w:tab/>
        <w:t>Федеральная целевая программа «Русский язык (2006–2010 гг.)». Утверждена Постановлением Правительства Российской Федерации от 29 декабря 2005 г. № 833 // Поддержка соотечественников за рубежом. Нормативные акты. – М. 2006.</w:t>
      </w:r>
    </w:p>
    <w:p w:rsidR="00B52280" w:rsidRPr="00B52280" w:rsidRDefault="00B52280" w:rsidP="00B52280">
      <w:pPr>
        <w:spacing w:after="0" w:line="360" w:lineRule="auto"/>
        <w:jc w:val="both"/>
        <w:rPr>
          <w:rFonts w:ascii="Times New Roman" w:eastAsiaTheme="minorHAnsi" w:hAnsi="Times New Roman"/>
          <w:sz w:val="28"/>
          <w:szCs w:val="28"/>
          <w:lang w:eastAsia="en-US"/>
        </w:rPr>
      </w:pPr>
      <w:r w:rsidRPr="00B52280">
        <w:rPr>
          <w:rFonts w:ascii="Times New Roman" w:eastAsiaTheme="minorHAnsi" w:hAnsi="Times New Roman"/>
          <w:sz w:val="28"/>
          <w:szCs w:val="28"/>
          <w:lang w:eastAsia="en-US"/>
        </w:rPr>
        <w:t>32.</w:t>
      </w:r>
      <w:r w:rsidRPr="00B52280">
        <w:rPr>
          <w:rFonts w:ascii="Times New Roman" w:eastAsiaTheme="minorHAnsi" w:hAnsi="Times New Roman"/>
          <w:sz w:val="28"/>
          <w:szCs w:val="28"/>
          <w:lang w:eastAsia="en-US"/>
        </w:rPr>
        <w:tab/>
        <w:t>Федеральный Закон Российской Федерации «Об общественных объединениях». – М., 1995.</w:t>
      </w:r>
    </w:p>
    <w:p w:rsidR="00B52280" w:rsidRPr="00B52280" w:rsidRDefault="00B52280" w:rsidP="00B52280">
      <w:pPr>
        <w:spacing w:after="0" w:line="360" w:lineRule="auto"/>
        <w:jc w:val="both"/>
        <w:rPr>
          <w:rFonts w:ascii="Times New Roman" w:eastAsiaTheme="minorHAnsi" w:hAnsi="Times New Roman"/>
          <w:sz w:val="28"/>
          <w:szCs w:val="28"/>
          <w:lang w:eastAsia="en-US"/>
        </w:rPr>
      </w:pPr>
      <w:r w:rsidRPr="00B52280">
        <w:rPr>
          <w:rFonts w:ascii="Times New Roman" w:eastAsiaTheme="minorHAnsi" w:hAnsi="Times New Roman"/>
          <w:sz w:val="28"/>
          <w:szCs w:val="28"/>
          <w:lang w:eastAsia="en-US"/>
        </w:rPr>
        <w:lastRenderedPageBreak/>
        <w:t>33.</w:t>
      </w:r>
      <w:r w:rsidRPr="00B52280">
        <w:rPr>
          <w:rFonts w:ascii="Times New Roman" w:eastAsiaTheme="minorHAnsi" w:hAnsi="Times New Roman"/>
          <w:sz w:val="28"/>
          <w:szCs w:val="28"/>
          <w:lang w:eastAsia="en-US"/>
        </w:rPr>
        <w:tab/>
        <w:t>Федеральный Закон «О государственной политике Российской Федерации в отношении соотечественников за рубежом» от 24 мая 1999 г. № 99-Ф3. – М., 1999.</w:t>
      </w:r>
    </w:p>
    <w:p w:rsidR="00B52280" w:rsidRPr="00B52280" w:rsidRDefault="00B52280" w:rsidP="00B52280">
      <w:pPr>
        <w:spacing w:after="0" w:line="360" w:lineRule="auto"/>
        <w:jc w:val="both"/>
        <w:rPr>
          <w:rFonts w:ascii="Times New Roman" w:eastAsiaTheme="minorHAnsi" w:hAnsi="Times New Roman"/>
          <w:sz w:val="28"/>
          <w:szCs w:val="28"/>
          <w:lang w:eastAsia="en-US"/>
        </w:rPr>
      </w:pPr>
      <w:r w:rsidRPr="00B52280">
        <w:rPr>
          <w:rFonts w:ascii="Times New Roman" w:eastAsiaTheme="minorHAnsi" w:hAnsi="Times New Roman"/>
          <w:sz w:val="28"/>
          <w:szCs w:val="28"/>
          <w:lang w:eastAsia="en-US"/>
        </w:rPr>
        <w:t>34.</w:t>
      </w:r>
      <w:r w:rsidRPr="00B52280">
        <w:rPr>
          <w:rFonts w:ascii="Times New Roman" w:eastAsiaTheme="minorHAnsi" w:hAnsi="Times New Roman"/>
          <w:sz w:val="28"/>
          <w:szCs w:val="28"/>
          <w:lang w:eastAsia="en-US"/>
        </w:rPr>
        <w:tab/>
        <w:t>Федеральный закон «О гражданстве Российской Федерации» от 31 мая 2002 г. № 62-Ф3. – http://gov.cap.ru/list4/law/rec.aspx?gov_id</w:t>
      </w:r>
    </w:p>
    <w:p w:rsidR="00B52280" w:rsidRPr="00B52280" w:rsidRDefault="00B52280" w:rsidP="00B52280">
      <w:pPr>
        <w:spacing w:after="0" w:line="360" w:lineRule="auto"/>
        <w:jc w:val="both"/>
        <w:rPr>
          <w:rFonts w:ascii="Times New Roman" w:eastAsiaTheme="minorHAnsi" w:hAnsi="Times New Roman"/>
          <w:sz w:val="28"/>
          <w:szCs w:val="28"/>
          <w:lang w:eastAsia="en-US"/>
        </w:rPr>
      </w:pPr>
      <w:r w:rsidRPr="00B52280">
        <w:rPr>
          <w:rFonts w:ascii="Times New Roman" w:eastAsiaTheme="minorHAnsi" w:hAnsi="Times New Roman"/>
          <w:sz w:val="28"/>
          <w:szCs w:val="28"/>
          <w:lang w:eastAsia="en-US"/>
        </w:rPr>
        <w:t>35.</w:t>
      </w:r>
      <w:r w:rsidRPr="00B52280">
        <w:rPr>
          <w:rFonts w:ascii="Times New Roman" w:eastAsiaTheme="minorHAnsi" w:hAnsi="Times New Roman"/>
          <w:sz w:val="28"/>
          <w:szCs w:val="28"/>
          <w:lang w:eastAsia="en-US"/>
        </w:rPr>
        <w:tab/>
        <w:t>Федеральный закон «О правовом положении иностранных граждан в Российской Федерации» от 25 июля 2002 г. № 115-Ф3. – http://www.uristy.ru/questions/q514900_answer389765.html</w:t>
      </w:r>
    </w:p>
    <w:p w:rsidR="00B52280" w:rsidRPr="00B52280" w:rsidRDefault="00B52280" w:rsidP="00B52280">
      <w:pPr>
        <w:spacing w:after="0" w:line="360" w:lineRule="auto"/>
        <w:jc w:val="both"/>
        <w:rPr>
          <w:rFonts w:ascii="Times New Roman" w:eastAsiaTheme="minorHAnsi" w:hAnsi="Times New Roman"/>
          <w:sz w:val="28"/>
          <w:szCs w:val="28"/>
          <w:lang w:val="en-US" w:eastAsia="en-US"/>
        </w:rPr>
      </w:pPr>
      <w:r w:rsidRPr="00B52280">
        <w:rPr>
          <w:rFonts w:ascii="Times New Roman" w:eastAsiaTheme="minorHAnsi" w:hAnsi="Times New Roman"/>
          <w:sz w:val="28"/>
          <w:szCs w:val="28"/>
          <w:lang w:eastAsia="en-US"/>
        </w:rPr>
        <w:t>36.</w:t>
      </w:r>
      <w:r w:rsidRPr="00B52280">
        <w:rPr>
          <w:rFonts w:ascii="Times New Roman" w:eastAsiaTheme="minorHAnsi" w:hAnsi="Times New Roman"/>
          <w:sz w:val="28"/>
          <w:szCs w:val="28"/>
          <w:lang w:eastAsia="en-US"/>
        </w:rPr>
        <w:tab/>
        <w:t xml:space="preserve">1940 год в Эстонии. Документы и материалы.  </w:t>
      </w:r>
      <w:r w:rsidRPr="00B52280">
        <w:rPr>
          <w:rFonts w:ascii="Times New Roman" w:eastAsiaTheme="minorHAnsi" w:hAnsi="Times New Roman"/>
          <w:sz w:val="28"/>
          <w:szCs w:val="28"/>
          <w:lang w:val="en-US" w:eastAsia="en-US"/>
        </w:rPr>
        <w:t xml:space="preserve">–  </w:t>
      </w:r>
      <w:r w:rsidRPr="00B52280">
        <w:rPr>
          <w:rFonts w:ascii="Times New Roman" w:eastAsiaTheme="minorHAnsi" w:hAnsi="Times New Roman"/>
          <w:sz w:val="28"/>
          <w:szCs w:val="28"/>
          <w:lang w:eastAsia="en-US"/>
        </w:rPr>
        <w:t>Таллинн</w:t>
      </w:r>
      <w:r w:rsidRPr="00B52280">
        <w:rPr>
          <w:rFonts w:ascii="Times New Roman" w:eastAsiaTheme="minorHAnsi" w:hAnsi="Times New Roman"/>
          <w:sz w:val="28"/>
          <w:szCs w:val="28"/>
          <w:lang w:val="en-US" w:eastAsia="en-US"/>
        </w:rPr>
        <w:t>, 1989.</w:t>
      </w:r>
    </w:p>
    <w:p w:rsidR="00B52280" w:rsidRPr="00B52280" w:rsidRDefault="00B52280" w:rsidP="00B52280">
      <w:pPr>
        <w:spacing w:after="0" w:line="360" w:lineRule="auto"/>
        <w:jc w:val="both"/>
        <w:rPr>
          <w:rFonts w:ascii="Times New Roman" w:eastAsiaTheme="minorHAnsi" w:hAnsi="Times New Roman"/>
          <w:sz w:val="28"/>
          <w:szCs w:val="28"/>
          <w:lang w:val="en-US" w:eastAsia="en-US"/>
        </w:rPr>
      </w:pPr>
      <w:r w:rsidRPr="00B52280">
        <w:rPr>
          <w:rFonts w:ascii="Times New Roman" w:eastAsiaTheme="minorHAnsi" w:hAnsi="Times New Roman"/>
          <w:sz w:val="28"/>
          <w:szCs w:val="28"/>
          <w:lang w:val="en-US" w:eastAsia="en-US"/>
        </w:rPr>
        <w:t>37.</w:t>
      </w:r>
      <w:r w:rsidRPr="00B52280">
        <w:rPr>
          <w:rFonts w:ascii="Times New Roman" w:eastAsiaTheme="minorHAnsi" w:hAnsi="Times New Roman"/>
          <w:sz w:val="28"/>
          <w:szCs w:val="28"/>
          <w:lang w:val="en-US" w:eastAsia="en-US"/>
        </w:rPr>
        <w:tab/>
        <w:t xml:space="preserve">Constitution of the Republic of Slovenia. – </w:t>
      </w:r>
      <w:proofErr w:type="spellStart"/>
      <w:r w:rsidRPr="00B52280">
        <w:rPr>
          <w:rFonts w:ascii="Times New Roman" w:eastAsiaTheme="minorHAnsi" w:hAnsi="Times New Roman"/>
          <w:sz w:val="28"/>
          <w:szCs w:val="28"/>
          <w:lang w:val="en-US" w:eastAsia="en-US"/>
        </w:rPr>
        <w:t>Ljubliana</w:t>
      </w:r>
      <w:proofErr w:type="spellEnd"/>
      <w:r w:rsidRPr="00B52280">
        <w:rPr>
          <w:rFonts w:ascii="Times New Roman" w:eastAsiaTheme="minorHAnsi" w:hAnsi="Times New Roman"/>
          <w:sz w:val="28"/>
          <w:szCs w:val="28"/>
          <w:lang w:val="en-US" w:eastAsia="en-US"/>
        </w:rPr>
        <w:t>, 1992.</w:t>
      </w:r>
    </w:p>
    <w:p w:rsidR="00B52280" w:rsidRPr="00B52280" w:rsidRDefault="00B52280" w:rsidP="00B52280">
      <w:pPr>
        <w:spacing w:after="0" w:line="360" w:lineRule="auto"/>
        <w:jc w:val="both"/>
        <w:rPr>
          <w:rFonts w:ascii="Times New Roman" w:eastAsiaTheme="minorHAnsi" w:hAnsi="Times New Roman"/>
          <w:sz w:val="28"/>
          <w:szCs w:val="28"/>
          <w:lang w:val="en-US" w:eastAsia="en-US"/>
        </w:rPr>
      </w:pPr>
      <w:r w:rsidRPr="00B52280">
        <w:rPr>
          <w:rFonts w:ascii="Times New Roman" w:eastAsiaTheme="minorHAnsi" w:hAnsi="Times New Roman"/>
          <w:sz w:val="28"/>
          <w:szCs w:val="28"/>
          <w:lang w:val="en-US" w:eastAsia="en-US"/>
        </w:rPr>
        <w:t>38.</w:t>
      </w:r>
      <w:r w:rsidRPr="00B52280">
        <w:rPr>
          <w:rFonts w:ascii="Times New Roman" w:eastAsiaTheme="minorHAnsi" w:hAnsi="Times New Roman"/>
          <w:sz w:val="28"/>
          <w:szCs w:val="28"/>
          <w:lang w:val="en-US" w:eastAsia="en-US"/>
        </w:rPr>
        <w:tab/>
        <w:t xml:space="preserve">Documents on Autonomy and Minority rights. Ed. H. </w:t>
      </w:r>
      <w:proofErr w:type="spellStart"/>
      <w:r w:rsidRPr="00B52280">
        <w:rPr>
          <w:rFonts w:ascii="Times New Roman" w:eastAsiaTheme="minorHAnsi" w:hAnsi="Times New Roman"/>
          <w:sz w:val="28"/>
          <w:szCs w:val="28"/>
          <w:lang w:val="en-US" w:eastAsia="en-US"/>
        </w:rPr>
        <w:t>Hannum</w:t>
      </w:r>
      <w:proofErr w:type="spellEnd"/>
      <w:r w:rsidRPr="00B52280">
        <w:rPr>
          <w:rFonts w:ascii="Times New Roman" w:eastAsiaTheme="minorHAnsi" w:hAnsi="Times New Roman"/>
          <w:sz w:val="28"/>
          <w:szCs w:val="28"/>
          <w:lang w:val="en-US" w:eastAsia="en-US"/>
        </w:rPr>
        <w:t>. – Dordrecht, 1993.</w:t>
      </w:r>
    </w:p>
    <w:p w:rsidR="00B52280" w:rsidRPr="00B52280" w:rsidRDefault="00B52280" w:rsidP="00B52280">
      <w:pPr>
        <w:spacing w:after="0" w:line="360" w:lineRule="auto"/>
        <w:jc w:val="both"/>
        <w:rPr>
          <w:rFonts w:ascii="Times New Roman" w:eastAsiaTheme="minorHAnsi" w:hAnsi="Times New Roman"/>
          <w:sz w:val="28"/>
          <w:szCs w:val="28"/>
          <w:lang w:val="en-US" w:eastAsia="en-US"/>
        </w:rPr>
      </w:pPr>
      <w:proofErr w:type="gramStart"/>
      <w:r w:rsidRPr="00B52280">
        <w:rPr>
          <w:rFonts w:ascii="Times New Roman" w:eastAsiaTheme="minorHAnsi" w:hAnsi="Times New Roman"/>
          <w:sz w:val="28"/>
          <w:szCs w:val="28"/>
          <w:lang w:val="en-US" w:eastAsia="en-US"/>
        </w:rPr>
        <w:t>39.</w:t>
      </w:r>
      <w:r w:rsidRPr="00B52280">
        <w:rPr>
          <w:rFonts w:ascii="Times New Roman" w:eastAsiaTheme="minorHAnsi" w:hAnsi="Times New Roman"/>
          <w:sz w:val="28"/>
          <w:szCs w:val="28"/>
          <w:lang w:val="en-US" w:eastAsia="en-US"/>
        </w:rPr>
        <w:tab/>
      </w:r>
      <w:proofErr w:type="spellStart"/>
      <w:r w:rsidRPr="00B52280">
        <w:rPr>
          <w:rFonts w:ascii="Times New Roman" w:eastAsiaTheme="minorHAnsi" w:hAnsi="Times New Roman"/>
          <w:sz w:val="28"/>
          <w:szCs w:val="28"/>
          <w:lang w:val="en-US" w:eastAsia="en-US"/>
        </w:rPr>
        <w:t>Programm</w:t>
      </w:r>
      <w:proofErr w:type="spellEnd"/>
      <w:r w:rsidRPr="00B52280">
        <w:rPr>
          <w:rFonts w:ascii="Times New Roman" w:eastAsiaTheme="minorHAnsi" w:hAnsi="Times New Roman"/>
          <w:sz w:val="28"/>
          <w:szCs w:val="28"/>
          <w:lang w:val="en-US" w:eastAsia="en-US"/>
        </w:rPr>
        <w:t xml:space="preserve"> Data </w:t>
      </w:r>
      <w:proofErr w:type="spellStart"/>
      <w:r w:rsidRPr="00B52280">
        <w:rPr>
          <w:rFonts w:ascii="Times New Roman" w:eastAsiaTheme="minorHAnsi" w:hAnsi="Times New Roman"/>
          <w:sz w:val="28"/>
          <w:szCs w:val="28"/>
          <w:lang w:val="en-US" w:eastAsia="en-US"/>
        </w:rPr>
        <w:t>Directoratc</w:t>
      </w:r>
      <w:proofErr w:type="spellEnd"/>
      <w:r w:rsidRPr="00B52280">
        <w:rPr>
          <w:rFonts w:ascii="Times New Roman" w:eastAsiaTheme="minorHAnsi" w:hAnsi="Times New Roman"/>
          <w:sz w:val="28"/>
          <w:szCs w:val="28"/>
          <w:lang w:val="en-US" w:eastAsia="en-US"/>
        </w:rPr>
        <w:t>.</w:t>
      </w:r>
      <w:proofErr w:type="gramEnd"/>
      <w:r w:rsidRPr="00B52280">
        <w:rPr>
          <w:rFonts w:ascii="Times New Roman" w:eastAsiaTheme="minorHAnsi" w:hAnsi="Times New Roman"/>
          <w:sz w:val="28"/>
          <w:szCs w:val="28"/>
          <w:lang w:val="en-US" w:eastAsia="en-US"/>
        </w:rPr>
        <w:t xml:space="preserve"> </w:t>
      </w:r>
      <w:proofErr w:type="gramStart"/>
      <w:r w:rsidRPr="00B52280">
        <w:rPr>
          <w:rFonts w:ascii="Times New Roman" w:eastAsiaTheme="minorHAnsi" w:hAnsi="Times New Roman"/>
          <w:sz w:val="28"/>
          <w:szCs w:val="28"/>
          <w:lang w:val="en-US" w:eastAsia="en-US"/>
        </w:rPr>
        <w:t>Immigration and Demographic Policy.</w:t>
      </w:r>
      <w:proofErr w:type="gramEnd"/>
      <w:r w:rsidRPr="00B52280">
        <w:rPr>
          <w:rFonts w:ascii="Times New Roman" w:eastAsiaTheme="minorHAnsi" w:hAnsi="Times New Roman"/>
          <w:sz w:val="28"/>
          <w:szCs w:val="28"/>
          <w:lang w:val="en-US" w:eastAsia="en-US"/>
        </w:rPr>
        <w:t xml:space="preserve"> </w:t>
      </w:r>
      <w:proofErr w:type="gramStart"/>
      <w:r w:rsidRPr="00B52280">
        <w:rPr>
          <w:rFonts w:ascii="Times New Roman" w:eastAsiaTheme="minorHAnsi" w:hAnsi="Times New Roman"/>
          <w:sz w:val="28"/>
          <w:szCs w:val="28"/>
          <w:lang w:val="en-US" w:eastAsia="en-US"/>
        </w:rPr>
        <w:t xml:space="preserve">Employment and Immigration </w:t>
      </w:r>
      <w:proofErr w:type="spellStart"/>
      <w:r w:rsidRPr="00B52280">
        <w:rPr>
          <w:rFonts w:ascii="Times New Roman" w:eastAsiaTheme="minorHAnsi" w:hAnsi="Times New Roman"/>
          <w:sz w:val="28"/>
          <w:szCs w:val="28"/>
          <w:lang w:val="en-US" w:eastAsia="en-US"/>
        </w:rPr>
        <w:t>Comission</w:t>
      </w:r>
      <w:proofErr w:type="spellEnd"/>
      <w:r w:rsidRPr="00B52280">
        <w:rPr>
          <w:rFonts w:ascii="Times New Roman" w:eastAsiaTheme="minorHAnsi" w:hAnsi="Times New Roman"/>
          <w:sz w:val="28"/>
          <w:szCs w:val="28"/>
          <w:lang w:val="en-US" w:eastAsia="en-US"/>
        </w:rPr>
        <w:t>.</w:t>
      </w:r>
      <w:proofErr w:type="gramEnd"/>
      <w:r w:rsidRPr="00B52280">
        <w:rPr>
          <w:rFonts w:ascii="Times New Roman" w:eastAsiaTheme="minorHAnsi" w:hAnsi="Times New Roman"/>
          <w:sz w:val="28"/>
          <w:szCs w:val="28"/>
          <w:lang w:val="en-US" w:eastAsia="en-US"/>
        </w:rPr>
        <w:t xml:space="preserve"> – </w:t>
      </w:r>
      <w:proofErr w:type="spellStart"/>
      <w:r w:rsidRPr="00B52280">
        <w:rPr>
          <w:rFonts w:ascii="Times New Roman" w:eastAsiaTheme="minorHAnsi" w:hAnsi="Times New Roman"/>
          <w:sz w:val="28"/>
          <w:szCs w:val="28"/>
          <w:lang w:val="en-US" w:eastAsia="en-US"/>
        </w:rPr>
        <w:t>Ottava</w:t>
      </w:r>
      <w:proofErr w:type="spellEnd"/>
      <w:r w:rsidRPr="00B52280">
        <w:rPr>
          <w:rFonts w:ascii="Times New Roman" w:eastAsiaTheme="minorHAnsi" w:hAnsi="Times New Roman"/>
          <w:sz w:val="28"/>
          <w:szCs w:val="28"/>
          <w:lang w:val="en-US" w:eastAsia="en-US"/>
        </w:rPr>
        <w:t>, 1982.</w:t>
      </w:r>
    </w:p>
    <w:p w:rsidR="00B52280" w:rsidRPr="00B52280" w:rsidRDefault="00B52280" w:rsidP="00B52280">
      <w:pPr>
        <w:spacing w:after="0" w:line="360" w:lineRule="auto"/>
        <w:jc w:val="both"/>
        <w:rPr>
          <w:rFonts w:ascii="Times New Roman" w:eastAsiaTheme="minorHAnsi" w:hAnsi="Times New Roman"/>
          <w:sz w:val="28"/>
          <w:szCs w:val="28"/>
          <w:lang w:val="en-US" w:eastAsia="en-US"/>
        </w:rPr>
      </w:pPr>
    </w:p>
    <w:p w:rsidR="00B52280" w:rsidRPr="009507F1" w:rsidRDefault="00B52280" w:rsidP="00B52280">
      <w:pPr>
        <w:spacing w:after="0" w:line="360" w:lineRule="auto"/>
        <w:jc w:val="both"/>
        <w:rPr>
          <w:rFonts w:ascii="Times New Roman" w:eastAsiaTheme="minorHAnsi" w:hAnsi="Times New Roman"/>
          <w:b/>
          <w:sz w:val="28"/>
          <w:szCs w:val="28"/>
          <w:lang w:val="en-US" w:eastAsia="en-US"/>
        </w:rPr>
      </w:pPr>
      <w:r>
        <w:rPr>
          <w:rFonts w:ascii="Times New Roman" w:eastAsiaTheme="minorHAnsi" w:hAnsi="Times New Roman"/>
          <w:b/>
          <w:sz w:val="28"/>
          <w:szCs w:val="28"/>
          <w:lang w:val="en-US" w:eastAsia="en-US"/>
        </w:rPr>
        <w:t>II.</w:t>
      </w:r>
      <w:r w:rsidRPr="00B52280">
        <w:rPr>
          <w:rFonts w:ascii="Times New Roman" w:eastAsiaTheme="minorHAnsi" w:hAnsi="Times New Roman"/>
          <w:b/>
          <w:sz w:val="28"/>
          <w:szCs w:val="28"/>
          <w:lang w:eastAsia="en-US"/>
        </w:rPr>
        <w:t>Монографии</w:t>
      </w:r>
      <w:r w:rsidRPr="009507F1">
        <w:rPr>
          <w:rFonts w:ascii="Times New Roman" w:eastAsiaTheme="minorHAnsi" w:hAnsi="Times New Roman"/>
          <w:b/>
          <w:sz w:val="28"/>
          <w:szCs w:val="28"/>
          <w:lang w:val="en-US" w:eastAsia="en-US"/>
        </w:rPr>
        <w:t xml:space="preserve">, </w:t>
      </w:r>
      <w:r w:rsidRPr="00B52280">
        <w:rPr>
          <w:rFonts w:ascii="Times New Roman" w:eastAsiaTheme="minorHAnsi" w:hAnsi="Times New Roman"/>
          <w:b/>
          <w:sz w:val="28"/>
          <w:szCs w:val="28"/>
          <w:lang w:eastAsia="en-US"/>
        </w:rPr>
        <w:t>научные</w:t>
      </w:r>
      <w:r w:rsidRPr="009507F1">
        <w:rPr>
          <w:rFonts w:ascii="Times New Roman" w:eastAsiaTheme="minorHAnsi" w:hAnsi="Times New Roman"/>
          <w:b/>
          <w:sz w:val="28"/>
          <w:szCs w:val="28"/>
          <w:lang w:val="en-US" w:eastAsia="en-US"/>
        </w:rPr>
        <w:t xml:space="preserve"> </w:t>
      </w:r>
      <w:r w:rsidRPr="00B52280">
        <w:rPr>
          <w:rFonts w:ascii="Times New Roman" w:eastAsiaTheme="minorHAnsi" w:hAnsi="Times New Roman"/>
          <w:b/>
          <w:sz w:val="28"/>
          <w:szCs w:val="28"/>
          <w:lang w:eastAsia="en-US"/>
        </w:rPr>
        <w:t>статьи</w:t>
      </w:r>
      <w:r w:rsidRPr="009507F1">
        <w:rPr>
          <w:rFonts w:ascii="Times New Roman" w:eastAsiaTheme="minorHAnsi" w:hAnsi="Times New Roman"/>
          <w:b/>
          <w:sz w:val="28"/>
          <w:szCs w:val="28"/>
          <w:lang w:val="en-US" w:eastAsia="en-US"/>
        </w:rPr>
        <w:t xml:space="preserve"> </w:t>
      </w:r>
    </w:p>
    <w:p w:rsidR="00B52280" w:rsidRPr="00B52280" w:rsidRDefault="00B52280" w:rsidP="00B52280">
      <w:pPr>
        <w:spacing w:after="0" w:line="360" w:lineRule="auto"/>
        <w:jc w:val="both"/>
        <w:rPr>
          <w:rFonts w:ascii="Times New Roman" w:eastAsiaTheme="minorHAnsi" w:hAnsi="Times New Roman"/>
          <w:sz w:val="28"/>
          <w:szCs w:val="28"/>
          <w:lang w:eastAsia="en-US"/>
        </w:rPr>
      </w:pPr>
      <w:r w:rsidRPr="009507F1">
        <w:rPr>
          <w:rFonts w:ascii="Times New Roman" w:eastAsiaTheme="minorHAnsi" w:hAnsi="Times New Roman"/>
          <w:sz w:val="28"/>
          <w:szCs w:val="28"/>
          <w:lang w:val="en-US" w:eastAsia="en-US"/>
        </w:rPr>
        <w:t>40.</w:t>
      </w:r>
      <w:r w:rsidRPr="009507F1">
        <w:rPr>
          <w:rFonts w:ascii="Times New Roman" w:eastAsiaTheme="minorHAnsi" w:hAnsi="Times New Roman"/>
          <w:sz w:val="28"/>
          <w:szCs w:val="28"/>
          <w:lang w:val="en-US" w:eastAsia="en-US"/>
        </w:rPr>
        <w:tab/>
      </w:r>
      <w:proofErr w:type="spellStart"/>
      <w:r w:rsidRPr="00B52280">
        <w:rPr>
          <w:rFonts w:ascii="Times New Roman" w:eastAsiaTheme="minorHAnsi" w:hAnsi="Times New Roman"/>
          <w:sz w:val="28"/>
          <w:szCs w:val="28"/>
          <w:lang w:eastAsia="en-US"/>
        </w:rPr>
        <w:t>Абдулатипов</w:t>
      </w:r>
      <w:proofErr w:type="spellEnd"/>
      <w:r w:rsidRPr="009507F1">
        <w:rPr>
          <w:rFonts w:ascii="Times New Roman" w:eastAsiaTheme="minorHAnsi" w:hAnsi="Times New Roman"/>
          <w:sz w:val="28"/>
          <w:szCs w:val="28"/>
          <w:lang w:val="en-US" w:eastAsia="en-US"/>
        </w:rPr>
        <w:t xml:space="preserve"> </w:t>
      </w:r>
      <w:r w:rsidRPr="00B52280">
        <w:rPr>
          <w:rFonts w:ascii="Times New Roman" w:eastAsiaTheme="minorHAnsi" w:hAnsi="Times New Roman"/>
          <w:sz w:val="28"/>
          <w:szCs w:val="28"/>
          <w:lang w:eastAsia="en-US"/>
        </w:rPr>
        <w:t>Р</w:t>
      </w:r>
      <w:r w:rsidRPr="009507F1">
        <w:rPr>
          <w:rFonts w:ascii="Times New Roman" w:eastAsiaTheme="minorHAnsi" w:hAnsi="Times New Roman"/>
          <w:sz w:val="28"/>
          <w:szCs w:val="28"/>
          <w:lang w:val="en-US" w:eastAsia="en-US"/>
        </w:rPr>
        <w:t>.</w:t>
      </w:r>
      <w:r w:rsidRPr="00B52280">
        <w:rPr>
          <w:rFonts w:ascii="Times New Roman" w:eastAsiaTheme="minorHAnsi" w:hAnsi="Times New Roman"/>
          <w:sz w:val="28"/>
          <w:szCs w:val="28"/>
          <w:lang w:eastAsia="en-US"/>
        </w:rPr>
        <w:t>Г</w:t>
      </w:r>
      <w:r w:rsidRPr="009507F1">
        <w:rPr>
          <w:rFonts w:ascii="Times New Roman" w:eastAsiaTheme="minorHAnsi" w:hAnsi="Times New Roman"/>
          <w:sz w:val="28"/>
          <w:szCs w:val="28"/>
          <w:lang w:val="en-US" w:eastAsia="en-US"/>
        </w:rPr>
        <w:t xml:space="preserve">.  </w:t>
      </w:r>
      <w:r w:rsidRPr="00B52280">
        <w:rPr>
          <w:rFonts w:ascii="Times New Roman" w:eastAsiaTheme="minorHAnsi" w:hAnsi="Times New Roman"/>
          <w:sz w:val="28"/>
          <w:szCs w:val="28"/>
          <w:lang w:eastAsia="en-US"/>
        </w:rPr>
        <w:t xml:space="preserve">Российская нация // </w:t>
      </w:r>
      <w:proofErr w:type="spellStart"/>
      <w:r w:rsidRPr="00B52280">
        <w:rPr>
          <w:rFonts w:ascii="Times New Roman" w:eastAsiaTheme="minorHAnsi" w:hAnsi="Times New Roman"/>
          <w:sz w:val="28"/>
          <w:szCs w:val="28"/>
          <w:lang w:eastAsia="en-US"/>
        </w:rPr>
        <w:t>Этнонациональная</w:t>
      </w:r>
      <w:proofErr w:type="spellEnd"/>
      <w:r w:rsidRPr="00B52280">
        <w:rPr>
          <w:rFonts w:ascii="Times New Roman" w:eastAsiaTheme="minorHAnsi" w:hAnsi="Times New Roman"/>
          <w:sz w:val="28"/>
          <w:szCs w:val="28"/>
          <w:lang w:eastAsia="en-US"/>
        </w:rPr>
        <w:t xml:space="preserve"> и гражданская идентичность россиян в современных условиях. – М., 2005.</w:t>
      </w:r>
    </w:p>
    <w:p w:rsidR="00B52280" w:rsidRPr="00B52280" w:rsidRDefault="00B52280" w:rsidP="00B52280">
      <w:pPr>
        <w:spacing w:after="0" w:line="360" w:lineRule="auto"/>
        <w:jc w:val="both"/>
        <w:rPr>
          <w:rFonts w:ascii="Times New Roman" w:eastAsiaTheme="minorHAnsi" w:hAnsi="Times New Roman"/>
          <w:sz w:val="28"/>
          <w:szCs w:val="28"/>
          <w:lang w:eastAsia="en-US"/>
        </w:rPr>
      </w:pPr>
      <w:r w:rsidRPr="00B52280">
        <w:rPr>
          <w:rFonts w:ascii="Times New Roman" w:eastAsiaTheme="minorHAnsi" w:hAnsi="Times New Roman"/>
          <w:sz w:val="28"/>
          <w:szCs w:val="28"/>
          <w:lang w:eastAsia="en-US"/>
        </w:rPr>
        <w:t>41.</w:t>
      </w:r>
      <w:r w:rsidRPr="00B52280">
        <w:rPr>
          <w:rFonts w:ascii="Times New Roman" w:eastAsiaTheme="minorHAnsi" w:hAnsi="Times New Roman"/>
          <w:sz w:val="28"/>
          <w:szCs w:val="28"/>
          <w:lang w:eastAsia="en-US"/>
        </w:rPr>
        <w:tab/>
        <w:t xml:space="preserve">Александров Д., Скаков А. Соотечественники в странах СНГ и Балтии // Новая Евразия: Россия и страны ближнего зарубежья. М.: 2003. – </w:t>
      </w:r>
      <w:proofErr w:type="spellStart"/>
      <w:r w:rsidRPr="00B52280">
        <w:rPr>
          <w:rFonts w:ascii="Times New Roman" w:eastAsiaTheme="minorHAnsi" w:hAnsi="Times New Roman"/>
          <w:sz w:val="28"/>
          <w:szCs w:val="28"/>
          <w:lang w:eastAsia="en-US"/>
        </w:rPr>
        <w:t>Вып</w:t>
      </w:r>
      <w:proofErr w:type="spellEnd"/>
      <w:r w:rsidRPr="00B52280">
        <w:rPr>
          <w:rFonts w:ascii="Times New Roman" w:eastAsiaTheme="minorHAnsi" w:hAnsi="Times New Roman"/>
          <w:sz w:val="28"/>
          <w:szCs w:val="28"/>
          <w:lang w:eastAsia="en-US"/>
        </w:rPr>
        <w:t>. 15.</w:t>
      </w:r>
    </w:p>
    <w:p w:rsidR="00B52280" w:rsidRPr="00B52280" w:rsidRDefault="00B52280" w:rsidP="00B52280">
      <w:pPr>
        <w:spacing w:after="0" w:line="360" w:lineRule="auto"/>
        <w:jc w:val="both"/>
        <w:rPr>
          <w:rFonts w:ascii="Times New Roman" w:eastAsiaTheme="minorHAnsi" w:hAnsi="Times New Roman"/>
          <w:sz w:val="28"/>
          <w:szCs w:val="28"/>
          <w:lang w:eastAsia="en-US"/>
        </w:rPr>
      </w:pPr>
      <w:r w:rsidRPr="00B52280">
        <w:rPr>
          <w:rFonts w:ascii="Times New Roman" w:eastAsiaTheme="minorHAnsi" w:hAnsi="Times New Roman"/>
          <w:sz w:val="28"/>
          <w:szCs w:val="28"/>
          <w:lang w:eastAsia="en-US"/>
        </w:rPr>
        <w:t>42.</w:t>
      </w:r>
      <w:r w:rsidRPr="00B52280">
        <w:rPr>
          <w:rFonts w:ascii="Times New Roman" w:eastAsiaTheme="minorHAnsi" w:hAnsi="Times New Roman"/>
          <w:sz w:val="28"/>
          <w:szCs w:val="28"/>
          <w:lang w:eastAsia="en-US"/>
        </w:rPr>
        <w:tab/>
      </w:r>
      <w:proofErr w:type="spellStart"/>
      <w:r w:rsidRPr="00B52280">
        <w:rPr>
          <w:rFonts w:ascii="Times New Roman" w:eastAsiaTheme="minorHAnsi" w:hAnsi="Times New Roman"/>
          <w:sz w:val="28"/>
          <w:szCs w:val="28"/>
          <w:lang w:eastAsia="en-US"/>
        </w:rPr>
        <w:t>Ананян</w:t>
      </w:r>
      <w:proofErr w:type="spellEnd"/>
      <w:r w:rsidRPr="00B52280">
        <w:rPr>
          <w:rFonts w:ascii="Times New Roman" w:eastAsiaTheme="minorHAnsi" w:hAnsi="Times New Roman"/>
          <w:sz w:val="28"/>
          <w:szCs w:val="28"/>
          <w:lang w:eastAsia="en-US"/>
        </w:rPr>
        <w:t xml:space="preserve"> Ж., Хачатурян В. Армянские общины в России. – Ереван, 1993.</w:t>
      </w:r>
    </w:p>
    <w:p w:rsidR="00B52280" w:rsidRPr="00B52280" w:rsidRDefault="00B52280" w:rsidP="00B52280">
      <w:pPr>
        <w:spacing w:after="0" w:line="360" w:lineRule="auto"/>
        <w:jc w:val="both"/>
        <w:rPr>
          <w:rFonts w:ascii="Times New Roman" w:eastAsiaTheme="minorHAnsi" w:hAnsi="Times New Roman"/>
          <w:sz w:val="28"/>
          <w:szCs w:val="28"/>
          <w:lang w:eastAsia="en-US"/>
        </w:rPr>
      </w:pPr>
      <w:r w:rsidRPr="00B52280">
        <w:rPr>
          <w:rFonts w:ascii="Times New Roman" w:eastAsiaTheme="minorHAnsi" w:hAnsi="Times New Roman"/>
          <w:sz w:val="28"/>
          <w:szCs w:val="28"/>
          <w:lang w:eastAsia="en-US"/>
        </w:rPr>
        <w:t>43.</w:t>
      </w:r>
      <w:r w:rsidRPr="00B52280">
        <w:rPr>
          <w:rFonts w:ascii="Times New Roman" w:eastAsiaTheme="minorHAnsi" w:hAnsi="Times New Roman"/>
          <w:sz w:val="28"/>
          <w:szCs w:val="28"/>
          <w:lang w:eastAsia="en-US"/>
        </w:rPr>
        <w:tab/>
        <w:t>Ануфриев А.Р. Парадоксы распада СССР. – М., 2001.</w:t>
      </w:r>
    </w:p>
    <w:p w:rsidR="00B52280" w:rsidRPr="00B52280" w:rsidRDefault="00B52280" w:rsidP="00B52280">
      <w:pPr>
        <w:spacing w:after="0" w:line="360" w:lineRule="auto"/>
        <w:jc w:val="both"/>
        <w:rPr>
          <w:rFonts w:ascii="Times New Roman" w:eastAsiaTheme="minorHAnsi" w:hAnsi="Times New Roman"/>
          <w:sz w:val="28"/>
          <w:szCs w:val="28"/>
          <w:lang w:eastAsia="en-US"/>
        </w:rPr>
      </w:pPr>
      <w:r w:rsidRPr="00B52280">
        <w:rPr>
          <w:rFonts w:ascii="Times New Roman" w:eastAsiaTheme="minorHAnsi" w:hAnsi="Times New Roman"/>
          <w:sz w:val="28"/>
          <w:szCs w:val="28"/>
          <w:lang w:eastAsia="en-US"/>
        </w:rPr>
        <w:t>44.</w:t>
      </w:r>
      <w:r w:rsidRPr="00B52280">
        <w:rPr>
          <w:rFonts w:ascii="Times New Roman" w:eastAsiaTheme="minorHAnsi" w:hAnsi="Times New Roman"/>
          <w:sz w:val="28"/>
          <w:szCs w:val="28"/>
          <w:lang w:eastAsia="en-US"/>
        </w:rPr>
        <w:tab/>
        <w:t xml:space="preserve">Арутюнян Ю.В., </w:t>
      </w:r>
      <w:proofErr w:type="spellStart"/>
      <w:r w:rsidRPr="00B52280">
        <w:rPr>
          <w:rFonts w:ascii="Times New Roman" w:eastAsiaTheme="minorHAnsi" w:hAnsi="Times New Roman"/>
          <w:sz w:val="28"/>
          <w:szCs w:val="28"/>
          <w:lang w:eastAsia="en-US"/>
        </w:rPr>
        <w:t>Бромлей</w:t>
      </w:r>
      <w:proofErr w:type="spellEnd"/>
      <w:r w:rsidRPr="00B52280">
        <w:rPr>
          <w:rFonts w:ascii="Times New Roman" w:eastAsiaTheme="minorHAnsi" w:hAnsi="Times New Roman"/>
          <w:sz w:val="28"/>
          <w:szCs w:val="28"/>
          <w:lang w:eastAsia="en-US"/>
        </w:rPr>
        <w:t xml:space="preserve"> Ю.В. Социально-культурный облик советских наций. – М., 1986.</w:t>
      </w:r>
    </w:p>
    <w:p w:rsidR="00B52280" w:rsidRPr="00B52280" w:rsidRDefault="00B52280" w:rsidP="00B52280">
      <w:pPr>
        <w:spacing w:after="0" w:line="360" w:lineRule="auto"/>
        <w:jc w:val="both"/>
        <w:rPr>
          <w:rFonts w:ascii="Times New Roman" w:eastAsiaTheme="minorHAnsi" w:hAnsi="Times New Roman"/>
          <w:sz w:val="28"/>
          <w:szCs w:val="28"/>
          <w:lang w:eastAsia="en-US"/>
        </w:rPr>
      </w:pPr>
      <w:r w:rsidRPr="00B52280">
        <w:rPr>
          <w:rFonts w:ascii="Times New Roman" w:eastAsiaTheme="minorHAnsi" w:hAnsi="Times New Roman"/>
          <w:sz w:val="28"/>
          <w:szCs w:val="28"/>
          <w:lang w:eastAsia="en-US"/>
        </w:rPr>
        <w:t>45.</w:t>
      </w:r>
      <w:r w:rsidRPr="00B52280">
        <w:rPr>
          <w:rFonts w:ascii="Times New Roman" w:eastAsiaTheme="minorHAnsi" w:hAnsi="Times New Roman"/>
          <w:sz w:val="28"/>
          <w:szCs w:val="28"/>
          <w:lang w:eastAsia="en-US"/>
        </w:rPr>
        <w:tab/>
      </w:r>
      <w:proofErr w:type="spellStart"/>
      <w:r w:rsidRPr="00B52280">
        <w:rPr>
          <w:rFonts w:ascii="Times New Roman" w:eastAsiaTheme="minorHAnsi" w:hAnsi="Times New Roman"/>
          <w:sz w:val="28"/>
          <w:szCs w:val="28"/>
          <w:lang w:eastAsia="en-US"/>
        </w:rPr>
        <w:t>Аствацатурова</w:t>
      </w:r>
      <w:proofErr w:type="spellEnd"/>
      <w:r w:rsidRPr="00B52280">
        <w:rPr>
          <w:rFonts w:ascii="Times New Roman" w:eastAsiaTheme="minorHAnsi" w:hAnsi="Times New Roman"/>
          <w:sz w:val="28"/>
          <w:szCs w:val="28"/>
          <w:lang w:eastAsia="en-US"/>
        </w:rPr>
        <w:t xml:space="preserve"> М.А. Диаспоры в Российской Федерации: формирование и управление. – Р-на-Д., Пятигорск, 2002.;</w:t>
      </w:r>
    </w:p>
    <w:p w:rsidR="00B52280" w:rsidRPr="00B52280" w:rsidRDefault="00B52280" w:rsidP="00B52280">
      <w:pPr>
        <w:spacing w:after="0" w:line="360" w:lineRule="auto"/>
        <w:jc w:val="both"/>
        <w:rPr>
          <w:rFonts w:ascii="Times New Roman" w:eastAsiaTheme="minorHAnsi" w:hAnsi="Times New Roman"/>
          <w:sz w:val="28"/>
          <w:szCs w:val="28"/>
          <w:lang w:eastAsia="en-US"/>
        </w:rPr>
      </w:pPr>
      <w:r w:rsidRPr="00B52280">
        <w:rPr>
          <w:rFonts w:ascii="Times New Roman" w:eastAsiaTheme="minorHAnsi" w:hAnsi="Times New Roman"/>
          <w:sz w:val="28"/>
          <w:szCs w:val="28"/>
          <w:lang w:eastAsia="en-US"/>
        </w:rPr>
        <w:t>46.</w:t>
      </w:r>
      <w:r w:rsidRPr="00B52280">
        <w:rPr>
          <w:rFonts w:ascii="Times New Roman" w:eastAsiaTheme="minorHAnsi" w:hAnsi="Times New Roman"/>
          <w:sz w:val="28"/>
          <w:szCs w:val="28"/>
          <w:lang w:eastAsia="en-US"/>
        </w:rPr>
        <w:tab/>
        <w:t>Баскаков Н.А. Социолингвистический анализ языковой ситуации в регионе Средней Азии и Казахстана.– Нукус, 1992.</w:t>
      </w:r>
    </w:p>
    <w:p w:rsidR="00B52280" w:rsidRPr="00B52280" w:rsidRDefault="00B52280" w:rsidP="00B52280">
      <w:pPr>
        <w:spacing w:after="0" w:line="360" w:lineRule="auto"/>
        <w:jc w:val="both"/>
        <w:rPr>
          <w:rFonts w:ascii="Times New Roman" w:eastAsiaTheme="minorHAnsi" w:hAnsi="Times New Roman"/>
          <w:sz w:val="28"/>
          <w:szCs w:val="28"/>
          <w:lang w:eastAsia="en-US"/>
        </w:rPr>
      </w:pPr>
      <w:r w:rsidRPr="00B52280">
        <w:rPr>
          <w:rFonts w:ascii="Times New Roman" w:eastAsiaTheme="minorHAnsi" w:hAnsi="Times New Roman"/>
          <w:sz w:val="28"/>
          <w:szCs w:val="28"/>
          <w:lang w:eastAsia="en-US"/>
        </w:rPr>
        <w:t>47.</w:t>
      </w:r>
      <w:r w:rsidRPr="00B52280">
        <w:rPr>
          <w:rFonts w:ascii="Times New Roman" w:eastAsiaTheme="minorHAnsi" w:hAnsi="Times New Roman"/>
          <w:sz w:val="28"/>
          <w:szCs w:val="28"/>
          <w:lang w:eastAsia="en-US"/>
        </w:rPr>
        <w:tab/>
        <w:t>Белозеров В.С.  Этническая карта Северного Кавказа. – М., 2005.</w:t>
      </w:r>
    </w:p>
    <w:p w:rsidR="00B52280" w:rsidRPr="00B52280" w:rsidRDefault="00B52280" w:rsidP="00B52280">
      <w:pPr>
        <w:spacing w:after="0" w:line="360" w:lineRule="auto"/>
        <w:jc w:val="both"/>
        <w:rPr>
          <w:rFonts w:ascii="Times New Roman" w:eastAsiaTheme="minorHAnsi" w:hAnsi="Times New Roman"/>
          <w:sz w:val="28"/>
          <w:szCs w:val="28"/>
          <w:lang w:eastAsia="en-US"/>
        </w:rPr>
      </w:pPr>
      <w:r w:rsidRPr="00B52280">
        <w:rPr>
          <w:rFonts w:ascii="Times New Roman" w:eastAsiaTheme="minorHAnsi" w:hAnsi="Times New Roman"/>
          <w:sz w:val="28"/>
          <w:szCs w:val="28"/>
          <w:lang w:eastAsia="en-US"/>
        </w:rPr>
        <w:lastRenderedPageBreak/>
        <w:t>48.</w:t>
      </w:r>
      <w:r w:rsidRPr="00B52280">
        <w:rPr>
          <w:rFonts w:ascii="Times New Roman" w:eastAsiaTheme="minorHAnsi" w:hAnsi="Times New Roman"/>
          <w:sz w:val="28"/>
          <w:szCs w:val="28"/>
          <w:lang w:eastAsia="en-US"/>
        </w:rPr>
        <w:tab/>
        <w:t>Бердяев Н.А. Судьба человека в современном мире // Философия свободного духа. – М., 1994.</w:t>
      </w:r>
    </w:p>
    <w:p w:rsidR="00B52280" w:rsidRPr="00B52280" w:rsidRDefault="00B52280" w:rsidP="00B52280">
      <w:pPr>
        <w:spacing w:after="0" w:line="360" w:lineRule="auto"/>
        <w:jc w:val="both"/>
        <w:rPr>
          <w:rFonts w:ascii="Times New Roman" w:eastAsiaTheme="minorHAnsi" w:hAnsi="Times New Roman"/>
          <w:sz w:val="28"/>
          <w:szCs w:val="28"/>
          <w:lang w:eastAsia="en-US"/>
        </w:rPr>
      </w:pPr>
      <w:r w:rsidRPr="00B52280">
        <w:rPr>
          <w:rFonts w:ascii="Times New Roman" w:eastAsiaTheme="minorHAnsi" w:hAnsi="Times New Roman"/>
          <w:sz w:val="28"/>
          <w:szCs w:val="28"/>
          <w:lang w:eastAsia="en-US"/>
        </w:rPr>
        <w:t>49.</w:t>
      </w:r>
      <w:r w:rsidRPr="00B52280">
        <w:rPr>
          <w:rFonts w:ascii="Times New Roman" w:eastAsiaTheme="minorHAnsi" w:hAnsi="Times New Roman"/>
          <w:sz w:val="28"/>
          <w:szCs w:val="28"/>
          <w:lang w:eastAsia="en-US"/>
        </w:rPr>
        <w:tab/>
      </w:r>
      <w:proofErr w:type="spellStart"/>
      <w:r w:rsidRPr="00B52280">
        <w:rPr>
          <w:rFonts w:ascii="Times New Roman" w:eastAsiaTheme="minorHAnsi" w:hAnsi="Times New Roman"/>
          <w:sz w:val="28"/>
          <w:szCs w:val="28"/>
          <w:lang w:eastAsia="en-US"/>
        </w:rPr>
        <w:t>Болотокова</w:t>
      </w:r>
      <w:proofErr w:type="spellEnd"/>
      <w:r w:rsidRPr="00B52280">
        <w:rPr>
          <w:rFonts w:ascii="Times New Roman" w:eastAsiaTheme="minorHAnsi" w:hAnsi="Times New Roman"/>
          <w:sz w:val="28"/>
          <w:szCs w:val="28"/>
          <w:lang w:eastAsia="en-US"/>
        </w:rPr>
        <w:t xml:space="preserve"> В.Х., </w:t>
      </w:r>
      <w:proofErr w:type="spellStart"/>
      <w:r w:rsidRPr="00B52280">
        <w:rPr>
          <w:rFonts w:ascii="Times New Roman" w:eastAsiaTheme="minorHAnsi" w:hAnsi="Times New Roman"/>
          <w:sz w:val="28"/>
          <w:szCs w:val="28"/>
          <w:lang w:eastAsia="en-US"/>
        </w:rPr>
        <w:t>Кумыкова</w:t>
      </w:r>
      <w:proofErr w:type="spellEnd"/>
      <w:r w:rsidRPr="00B52280">
        <w:rPr>
          <w:rFonts w:ascii="Times New Roman" w:eastAsiaTheme="minorHAnsi" w:hAnsi="Times New Roman"/>
          <w:sz w:val="28"/>
          <w:szCs w:val="28"/>
          <w:lang w:eastAsia="en-US"/>
        </w:rPr>
        <w:t xml:space="preserve"> А.М. Феномен наций и национально-психологические проблемы в социологии русского зарубежья. – М., 1998.</w:t>
      </w:r>
    </w:p>
    <w:p w:rsidR="00B52280" w:rsidRPr="00B52280" w:rsidRDefault="00B52280" w:rsidP="00B52280">
      <w:pPr>
        <w:spacing w:after="0" w:line="360" w:lineRule="auto"/>
        <w:jc w:val="both"/>
        <w:rPr>
          <w:rFonts w:ascii="Times New Roman" w:eastAsiaTheme="minorHAnsi" w:hAnsi="Times New Roman"/>
          <w:sz w:val="28"/>
          <w:szCs w:val="28"/>
          <w:lang w:eastAsia="en-US"/>
        </w:rPr>
      </w:pPr>
      <w:r w:rsidRPr="00B52280">
        <w:rPr>
          <w:rFonts w:ascii="Times New Roman" w:eastAsiaTheme="minorHAnsi" w:hAnsi="Times New Roman"/>
          <w:sz w:val="28"/>
          <w:szCs w:val="28"/>
          <w:lang w:eastAsia="en-US"/>
        </w:rPr>
        <w:t>50.</w:t>
      </w:r>
      <w:r w:rsidRPr="00B52280">
        <w:rPr>
          <w:rFonts w:ascii="Times New Roman" w:eastAsiaTheme="minorHAnsi" w:hAnsi="Times New Roman"/>
          <w:sz w:val="28"/>
          <w:szCs w:val="28"/>
          <w:lang w:eastAsia="en-US"/>
        </w:rPr>
        <w:tab/>
      </w:r>
      <w:proofErr w:type="spellStart"/>
      <w:r w:rsidRPr="00B52280">
        <w:rPr>
          <w:rFonts w:ascii="Times New Roman" w:eastAsiaTheme="minorHAnsi" w:hAnsi="Times New Roman"/>
          <w:sz w:val="28"/>
          <w:szCs w:val="28"/>
          <w:lang w:eastAsia="en-US"/>
        </w:rPr>
        <w:t>Бромлей</w:t>
      </w:r>
      <w:proofErr w:type="spellEnd"/>
      <w:r w:rsidRPr="00B52280">
        <w:rPr>
          <w:rFonts w:ascii="Times New Roman" w:eastAsiaTheme="minorHAnsi" w:hAnsi="Times New Roman"/>
          <w:sz w:val="28"/>
          <w:szCs w:val="28"/>
          <w:lang w:eastAsia="en-US"/>
        </w:rPr>
        <w:t xml:space="preserve"> Ю.В. Этнос и этнография. – М.: Наука, 1973.</w:t>
      </w:r>
    </w:p>
    <w:p w:rsidR="00B52280" w:rsidRPr="00B52280" w:rsidRDefault="00B52280" w:rsidP="00B52280">
      <w:pPr>
        <w:spacing w:after="0" w:line="360" w:lineRule="auto"/>
        <w:jc w:val="both"/>
        <w:rPr>
          <w:rFonts w:ascii="Times New Roman" w:eastAsiaTheme="minorHAnsi" w:hAnsi="Times New Roman"/>
          <w:sz w:val="28"/>
          <w:szCs w:val="28"/>
          <w:lang w:eastAsia="en-US"/>
        </w:rPr>
      </w:pPr>
      <w:r w:rsidRPr="00B52280">
        <w:rPr>
          <w:rFonts w:ascii="Times New Roman" w:eastAsiaTheme="minorHAnsi" w:hAnsi="Times New Roman"/>
          <w:sz w:val="28"/>
          <w:szCs w:val="28"/>
          <w:lang w:eastAsia="en-US"/>
        </w:rPr>
        <w:t>51.</w:t>
      </w:r>
      <w:r w:rsidRPr="00B52280">
        <w:rPr>
          <w:rFonts w:ascii="Times New Roman" w:eastAsiaTheme="minorHAnsi" w:hAnsi="Times New Roman"/>
          <w:sz w:val="28"/>
          <w:szCs w:val="28"/>
          <w:lang w:eastAsia="en-US"/>
        </w:rPr>
        <w:tab/>
        <w:t>Брук С.И. Миграции населения. Российское зарубежье // Народы России: Энциклопедия. – М., 1994.</w:t>
      </w:r>
    </w:p>
    <w:p w:rsidR="00B52280" w:rsidRPr="00B52280" w:rsidRDefault="00B52280" w:rsidP="00B52280">
      <w:pPr>
        <w:spacing w:after="0" w:line="360" w:lineRule="auto"/>
        <w:jc w:val="both"/>
        <w:rPr>
          <w:rFonts w:ascii="Times New Roman" w:eastAsiaTheme="minorHAnsi" w:hAnsi="Times New Roman"/>
          <w:sz w:val="28"/>
          <w:szCs w:val="28"/>
          <w:lang w:eastAsia="en-US"/>
        </w:rPr>
      </w:pPr>
      <w:r w:rsidRPr="00B52280">
        <w:rPr>
          <w:rFonts w:ascii="Times New Roman" w:eastAsiaTheme="minorHAnsi" w:hAnsi="Times New Roman"/>
          <w:sz w:val="28"/>
          <w:szCs w:val="28"/>
          <w:lang w:eastAsia="en-US"/>
        </w:rPr>
        <w:t>52.</w:t>
      </w:r>
      <w:r w:rsidRPr="00B52280">
        <w:rPr>
          <w:rFonts w:ascii="Times New Roman" w:eastAsiaTheme="minorHAnsi" w:hAnsi="Times New Roman"/>
          <w:sz w:val="28"/>
          <w:szCs w:val="28"/>
          <w:lang w:eastAsia="en-US"/>
        </w:rPr>
        <w:tab/>
      </w:r>
      <w:proofErr w:type="spellStart"/>
      <w:r w:rsidRPr="00B52280">
        <w:rPr>
          <w:rFonts w:ascii="Times New Roman" w:eastAsiaTheme="minorHAnsi" w:hAnsi="Times New Roman"/>
          <w:sz w:val="28"/>
          <w:szCs w:val="28"/>
          <w:lang w:eastAsia="en-US"/>
        </w:rPr>
        <w:t>Блумер</w:t>
      </w:r>
      <w:proofErr w:type="spellEnd"/>
      <w:r w:rsidRPr="00B52280">
        <w:rPr>
          <w:rFonts w:ascii="Times New Roman" w:eastAsiaTheme="minorHAnsi" w:hAnsi="Times New Roman"/>
          <w:sz w:val="28"/>
          <w:szCs w:val="28"/>
          <w:lang w:eastAsia="en-US"/>
        </w:rPr>
        <w:t xml:space="preserve"> Г. Коллективное поведение // Американская социологическая мысль. – М.: МГУ, 1994.</w:t>
      </w:r>
    </w:p>
    <w:p w:rsidR="00B52280" w:rsidRPr="00B52280" w:rsidRDefault="00B52280" w:rsidP="00B52280">
      <w:pPr>
        <w:spacing w:after="0" w:line="360" w:lineRule="auto"/>
        <w:jc w:val="both"/>
        <w:rPr>
          <w:rFonts w:ascii="Times New Roman" w:eastAsiaTheme="minorHAnsi" w:hAnsi="Times New Roman"/>
          <w:sz w:val="28"/>
          <w:szCs w:val="28"/>
          <w:lang w:eastAsia="en-US"/>
        </w:rPr>
      </w:pPr>
      <w:r w:rsidRPr="00B52280">
        <w:rPr>
          <w:rFonts w:ascii="Times New Roman" w:eastAsiaTheme="minorHAnsi" w:hAnsi="Times New Roman"/>
          <w:sz w:val="28"/>
          <w:szCs w:val="28"/>
          <w:lang w:eastAsia="en-US"/>
        </w:rPr>
        <w:t>53.</w:t>
      </w:r>
      <w:r w:rsidRPr="00B52280">
        <w:rPr>
          <w:rFonts w:ascii="Times New Roman" w:eastAsiaTheme="minorHAnsi" w:hAnsi="Times New Roman"/>
          <w:sz w:val="28"/>
          <w:szCs w:val="28"/>
          <w:lang w:eastAsia="en-US"/>
        </w:rPr>
        <w:tab/>
      </w:r>
      <w:proofErr w:type="spellStart"/>
      <w:r w:rsidRPr="00B52280">
        <w:rPr>
          <w:rFonts w:ascii="Times New Roman" w:eastAsiaTheme="minorHAnsi" w:hAnsi="Times New Roman"/>
          <w:sz w:val="28"/>
          <w:szCs w:val="28"/>
          <w:lang w:eastAsia="en-US"/>
        </w:rPr>
        <w:t>Бэрзэдж</w:t>
      </w:r>
      <w:proofErr w:type="spellEnd"/>
      <w:r w:rsidRPr="00B52280">
        <w:rPr>
          <w:rFonts w:ascii="Times New Roman" w:eastAsiaTheme="minorHAnsi" w:hAnsi="Times New Roman"/>
          <w:sz w:val="28"/>
          <w:szCs w:val="28"/>
          <w:lang w:eastAsia="en-US"/>
        </w:rPr>
        <w:t xml:space="preserve"> Н. Изгнание черкесов (Причины и последствия). – Майкоп, 1996.</w:t>
      </w:r>
    </w:p>
    <w:p w:rsidR="00B52280" w:rsidRPr="00B52280" w:rsidRDefault="00B52280" w:rsidP="00B52280">
      <w:pPr>
        <w:spacing w:after="0" w:line="360" w:lineRule="auto"/>
        <w:jc w:val="both"/>
        <w:rPr>
          <w:rFonts w:ascii="Times New Roman" w:eastAsiaTheme="minorHAnsi" w:hAnsi="Times New Roman"/>
          <w:sz w:val="28"/>
          <w:szCs w:val="28"/>
          <w:lang w:eastAsia="en-US"/>
        </w:rPr>
      </w:pPr>
      <w:r w:rsidRPr="00B52280">
        <w:rPr>
          <w:rFonts w:ascii="Times New Roman" w:eastAsiaTheme="minorHAnsi" w:hAnsi="Times New Roman"/>
          <w:sz w:val="28"/>
          <w:szCs w:val="28"/>
          <w:lang w:eastAsia="en-US"/>
        </w:rPr>
        <w:t>54.</w:t>
      </w:r>
      <w:r w:rsidRPr="00B52280">
        <w:rPr>
          <w:rFonts w:ascii="Times New Roman" w:eastAsiaTheme="minorHAnsi" w:hAnsi="Times New Roman"/>
          <w:sz w:val="28"/>
          <w:szCs w:val="28"/>
          <w:lang w:eastAsia="en-US"/>
        </w:rPr>
        <w:tab/>
        <w:t>В движении добровольном и вынужденном. Постсоветские миграции в Евразии</w:t>
      </w:r>
      <w:proofErr w:type="gramStart"/>
      <w:r w:rsidRPr="00B52280">
        <w:rPr>
          <w:rFonts w:ascii="Times New Roman" w:eastAsiaTheme="minorHAnsi" w:hAnsi="Times New Roman"/>
          <w:sz w:val="28"/>
          <w:szCs w:val="28"/>
          <w:lang w:eastAsia="en-US"/>
        </w:rPr>
        <w:t xml:space="preserve"> / П</w:t>
      </w:r>
      <w:proofErr w:type="gramEnd"/>
      <w:r w:rsidRPr="00B52280">
        <w:rPr>
          <w:rFonts w:ascii="Times New Roman" w:eastAsiaTheme="minorHAnsi" w:hAnsi="Times New Roman"/>
          <w:sz w:val="28"/>
          <w:szCs w:val="28"/>
          <w:lang w:eastAsia="en-US"/>
        </w:rPr>
        <w:t xml:space="preserve">од ред. А. Вяткина, Н. </w:t>
      </w:r>
      <w:proofErr w:type="spellStart"/>
      <w:r w:rsidRPr="00B52280">
        <w:rPr>
          <w:rFonts w:ascii="Times New Roman" w:eastAsiaTheme="minorHAnsi" w:hAnsi="Times New Roman"/>
          <w:sz w:val="28"/>
          <w:szCs w:val="28"/>
          <w:lang w:eastAsia="en-US"/>
        </w:rPr>
        <w:t>Космарской</w:t>
      </w:r>
      <w:proofErr w:type="spellEnd"/>
      <w:r w:rsidRPr="00B52280">
        <w:rPr>
          <w:rFonts w:ascii="Times New Roman" w:eastAsiaTheme="minorHAnsi" w:hAnsi="Times New Roman"/>
          <w:sz w:val="28"/>
          <w:szCs w:val="28"/>
          <w:lang w:eastAsia="en-US"/>
        </w:rPr>
        <w:t xml:space="preserve"> и С. Панарина. – М.: </w:t>
      </w:r>
      <w:proofErr w:type="spellStart"/>
      <w:r w:rsidRPr="00B52280">
        <w:rPr>
          <w:rFonts w:ascii="Times New Roman" w:eastAsiaTheme="minorHAnsi" w:hAnsi="Times New Roman"/>
          <w:sz w:val="28"/>
          <w:szCs w:val="28"/>
          <w:lang w:eastAsia="en-US"/>
        </w:rPr>
        <w:t>Наталис</w:t>
      </w:r>
      <w:proofErr w:type="spellEnd"/>
      <w:r w:rsidRPr="00B52280">
        <w:rPr>
          <w:rFonts w:ascii="Times New Roman" w:eastAsiaTheme="minorHAnsi" w:hAnsi="Times New Roman"/>
          <w:sz w:val="28"/>
          <w:szCs w:val="28"/>
          <w:lang w:eastAsia="en-US"/>
        </w:rPr>
        <w:t>, 1999.</w:t>
      </w:r>
    </w:p>
    <w:p w:rsidR="00B52280" w:rsidRPr="00B52280" w:rsidRDefault="00B52280" w:rsidP="00B52280">
      <w:pPr>
        <w:spacing w:after="0" w:line="360" w:lineRule="auto"/>
        <w:jc w:val="both"/>
        <w:rPr>
          <w:rFonts w:ascii="Times New Roman" w:eastAsiaTheme="minorHAnsi" w:hAnsi="Times New Roman"/>
          <w:sz w:val="28"/>
          <w:szCs w:val="28"/>
          <w:lang w:eastAsia="en-US"/>
        </w:rPr>
      </w:pPr>
      <w:r w:rsidRPr="00B52280">
        <w:rPr>
          <w:rFonts w:ascii="Times New Roman" w:eastAsiaTheme="minorHAnsi" w:hAnsi="Times New Roman"/>
          <w:sz w:val="28"/>
          <w:szCs w:val="28"/>
          <w:lang w:eastAsia="en-US"/>
        </w:rPr>
        <w:t>55.</w:t>
      </w:r>
      <w:r w:rsidRPr="00B52280">
        <w:rPr>
          <w:rFonts w:ascii="Times New Roman" w:eastAsiaTheme="minorHAnsi" w:hAnsi="Times New Roman"/>
          <w:sz w:val="28"/>
          <w:szCs w:val="28"/>
          <w:lang w:eastAsia="en-US"/>
        </w:rPr>
        <w:tab/>
      </w:r>
      <w:proofErr w:type="spellStart"/>
      <w:r w:rsidRPr="00B52280">
        <w:rPr>
          <w:rFonts w:ascii="Times New Roman" w:eastAsiaTheme="minorHAnsi" w:hAnsi="Times New Roman"/>
          <w:sz w:val="28"/>
          <w:szCs w:val="28"/>
          <w:lang w:eastAsia="en-US"/>
        </w:rPr>
        <w:t>Варес</w:t>
      </w:r>
      <w:proofErr w:type="spellEnd"/>
      <w:r w:rsidRPr="00B52280">
        <w:rPr>
          <w:rFonts w:ascii="Times New Roman" w:eastAsiaTheme="minorHAnsi" w:hAnsi="Times New Roman"/>
          <w:sz w:val="28"/>
          <w:szCs w:val="28"/>
          <w:lang w:eastAsia="en-US"/>
        </w:rPr>
        <w:t xml:space="preserve"> П., Осипова О. Похищение Европы, или Балтийский вопрос в международных отношениях ХХ в. – Таллинн: Издательство Эстонской энциклопедии, 1992.</w:t>
      </w:r>
    </w:p>
    <w:p w:rsidR="00B52280" w:rsidRPr="00B52280" w:rsidRDefault="00B52280" w:rsidP="00B52280">
      <w:pPr>
        <w:spacing w:after="0" w:line="360" w:lineRule="auto"/>
        <w:jc w:val="both"/>
        <w:rPr>
          <w:rFonts w:ascii="Times New Roman" w:eastAsiaTheme="minorHAnsi" w:hAnsi="Times New Roman"/>
          <w:sz w:val="28"/>
          <w:szCs w:val="28"/>
          <w:lang w:eastAsia="en-US"/>
        </w:rPr>
      </w:pPr>
      <w:r w:rsidRPr="00B52280">
        <w:rPr>
          <w:rFonts w:ascii="Times New Roman" w:eastAsiaTheme="minorHAnsi" w:hAnsi="Times New Roman"/>
          <w:sz w:val="28"/>
          <w:szCs w:val="28"/>
          <w:lang w:eastAsia="en-US"/>
        </w:rPr>
        <w:t>56.</w:t>
      </w:r>
      <w:r w:rsidRPr="00B52280">
        <w:rPr>
          <w:rFonts w:ascii="Times New Roman" w:eastAsiaTheme="minorHAnsi" w:hAnsi="Times New Roman"/>
          <w:sz w:val="28"/>
          <w:szCs w:val="28"/>
          <w:lang w:eastAsia="en-US"/>
        </w:rPr>
        <w:tab/>
        <w:t>Варну И. Русские в Эстонии. – Псков, 2002.</w:t>
      </w:r>
    </w:p>
    <w:p w:rsidR="00B52280" w:rsidRPr="00B52280" w:rsidRDefault="00B52280" w:rsidP="00B52280">
      <w:pPr>
        <w:spacing w:after="0" w:line="360" w:lineRule="auto"/>
        <w:jc w:val="both"/>
        <w:rPr>
          <w:rFonts w:ascii="Times New Roman" w:eastAsiaTheme="minorHAnsi" w:hAnsi="Times New Roman"/>
          <w:sz w:val="28"/>
          <w:szCs w:val="28"/>
          <w:lang w:eastAsia="en-US"/>
        </w:rPr>
      </w:pPr>
      <w:r w:rsidRPr="00B52280">
        <w:rPr>
          <w:rFonts w:ascii="Times New Roman" w:eastAsiaTheme="minorHAnsi" w:hAnsi="Times New Roman"/>
          <w:sz w:val="28"/>
          <w:szCs w:val="28"/>
          <w:lang w:eastAsia="en-US"/>
        </w:rPr>
        <w:t>57.</w:t>
      </w:r>
      <w:r w:rsidRPr="00B52280">
        <w:rPr>
          <w:rFonts w:ascii="Times New Roman" w:eastAsiaTheme="minorHAnsi" w:hAnsi="Times New Roman"/>
          <w:sz w:val="28"/>
          <w:szCs w:val="28"/>
          <w:lang w:eastAsia="en-US"/>
        </w:rPr>
        <w:tab/>
        <w:t>Васильева Т. Россия и соотечественники: приоритеты и политика // Новые диаспоры. – М., 2002.</w:t>
      </w:r>
    </w:p>
    <w:p w:rsidR="00B52280" w:rsidRPr="00B52280" w:rsidRDefault="00B52280" w:rsidP="00B52280">
      <w:pPr>
        <w:spacing w:after="0" w:line="360" w:lineRule="auto"/>
        <w:jc w:val="both"/>
        <w:rPr>
          <w:rFonts w:ascii="Times New Roman" w:eastAsiaTheme="minorHAnsi" w:hAnsi="Times New Roman"/>
          <w:sz w:val="28"/>
          <w:szCs w:val="28"/>
          <w:lang w:eastAsia="en-US"/>
        </w:rPr>
      </w:pPr>
      <w:r w:rsidRPr="00B52280">
        <w:rPr>
          <w:rFonts w:ascii="Times New Roman" w:eastAsiaTheme="minorHAnsi" w:hAnsi="Times New Roman"/>
          <w:sz w:val="28"/>
          <w:szCs w:val="28"/>
          <w:lang w:eastAsia="en-US"/>
        </w:rPr>
        <w:t>58.</w:t>
      </w:r>
      <w:r w:rsidRPr="00B52280">
        <w:rPr>
          <w:rFonts w:ascii="Times New Roman" w:eastAsiaTheme="minorHAnsi" w:hAnsi="Times New Roman"/>
          <w:sz w:val="28"/>
          <w:szCs w:val="28"/>
          <w:lang w:eastAsia="en-US"/>
        </w:rPr>
        <w:tab/>
        <w:t>Вынужденные мигранты: Интеграция и возвращение</w:t>
      </w:r>
      <w:proofErr w:type="gramStart"/>
      <w:r w:rsidRPr="00B52280">
        <w:rPr>
          <w:rFonts w:ascii="Times New Roman" w:eastAsiaTheme="minorHAnsi" w:hAnsi="Times New Roman"/>
          <w:sz w:val="28"/>
          <w:szCs w:val="28"/>
          <w:lang w:eastAsia="en-US"/>
        </w:rPr>
        <w:t xml:space="preserve"> / О</w:t>
      </w:r>
      <w:proofErr w:type="gramEnd"/>
      <w:r w:rsidRPr="00B52280">
        <w:rPr>
          <w:rFonts w:ascii="Times New Roman" w:eastAsiaTheme="minorHAnsi" w:hAnsi="Times New Roman"/>
          <w:sz w:val="28"/>
          <w:szCs w:val="28"/>
          <w:lang w:eastAsia="en-US"/>
        </w:rPr>
        <w:t xml:space="preserve">тв. ред. Тишков В.А. – М., 1997. </w:t>
      </w:r>
    </w:p>
    <w:p w:rsidR="00B52280" w:rsidRPr="00B52280" w:rsidRDefault="00B52280" w:rsidP="00B52280">
      <w:pPr>
        <w:spacing w:after="0" w:line="360" w:lineRule="auto"/>
        <w:jc w:val="both"/>
        <w:rPr>
          <w:rFonts w:ascii="Times New Roman" w:eastAsiaTheme="minorHAnsi" w:hAnsi="Times New Roman"/>
          <w:sz w:val="28"/>
          <w:szCs w:val="28"/>
          <w:lang w:eastAsia="en-US"/>
        </w:rPr>
      </w:pPr>
      <w:r w:rsidRPr="00B52280">
        <w:rPr>
          <w:rFonts w:ascii="Times New Roman" w:eastAsiaTheme="minorHAnsi" w:hAnsi="Times New Roman"/>
          <w:sz w:val="28"/>
          <w:szCs w:val="28"/>
          <w:lang w:eastAsia="en-US"/>
        </w:rPr>
        <w:t>59.</w:t>
      </w:r>
      <w:r w:rsidRPr="00B52280">
        <w:rPr>
          <w:rFonts w:ascii="Times New Roman" w:eastAsiaTheme="minorHAnsi" w:hAnsi="Times New Roman"/>
          <w:sz w:val="28"/>
          <w:szCs w:val="28"/>
          <w:lang w:eastAsia="en-US"/>
        </w:rPr>
        <w:tab/>
      </w:r>
      <w:proofErr w:type="spellStart"/>
      <w:r w:rsidRPr="00B52280">
        <w:rPr>
          <w:rFonts w:ascii="Times New Roman" w:eastAsiaTheme="minorHAnsi" w:hAnsi="Times New Roman"/>
          <w:sz w:val="28"/>
          <w:szCs w:val="28"/>
          <w:lang w:eastAsia="en-US"/>
        </w:rPr>
        <w:t>Гаганов</w:t>
      </w:r>
      <w:proofErr w:type="spellEnd"/>
      <w:r w:rsidRPr="00B52280">
        <w:rPr>
          <w:rFonts w:ascii="Times New Roman" w:eastAsiaTheme="minorHAnsi" w:hAnsi="Times New Roman"/>
          <w:sz w:val="28"/>
          <w:szCs w:val="28"/>
          <w:lang w:eastAsia="en-US"/>
        </w:rPr>
        <w:t xml:space="preserve"> Л.Н. Роль культуры в укреплении связей с соотечественниками // Культура русских-</w:t>
      </w:r>
      <w:proofErr w:type="spellStart"/>
      <w:r w:rsidRPr="00B52280">
        <w:rPr>
          <w:rFonts w:ascii="Times New Roman" w:eastAsiaTheme="minorHAnsi" w:hAnsi="Times New Roman"/>
          <w:sz w:val="28"/>
          <w:szCs w:val="28"/>
          <w:lang w:eastAsia="en-US"/>
        </w:rPr>
        <w:t>липован</w:t>
      </w:r>
      <w:proofErr w:type="spellEnd"/>
      <w:r w:rsidRPr="00B52280">
        <w:rPr>
          <w:rFonts w:ascii="Times New Roman" w:eastAsiaTheme="minorHAnsi" w:hAnsi="Times New Roman"/>
          <w:sz w:val="28"/>
          <w:szCs w:val="28"/>
          <w:lang w:eastAsia="en-US"/>
        </w:rPr>
        <w:t xml:space="preserve"> в национальном и международном контексте. – Бухарест, 1996.</w:t>
      </w:r>
    </w:p>
    <w:p w:rsidR="00B52280" w:rsidRPr="00B52280" w:rsidRDefault="00B52280" w:rsidP="00B52280">
      <w:pPr>
        <w:spacing w:after="0" w:line="360" w:lineRule="auto"/>
        <w:jc w:val="both"/>
        <w:rPr>
          <w:rFonts w:ascii="Times New Roman" w:eastAsiaTheme="minorHAnsi" w:hAnsi="Times New Roman"/>
          <w:sz w:val="28"/>
          <w:szCs w:val="28"/>
          <w:lang w:eastAsia="en-US"/>
        </w:rPr>
      </w:pPr>
      <w:r w:rsidRPr="00B52280">
        <w:rPr>
          <w:rFonts w:ascii="Times New Roman" w:eastAsiaTheme="minorHAnsi" w:hAnsi="Times New Roman"/>
          <w:sz w:val="28"/>
          <w:szCs w:val="28"/>
          <w:lang w:eastAsia="en-US"/>
        </w:rPr>
        <w:t>60.</w:t>
      </w:r>
      <w:r w:rsidRPr="00B52280">
        <w:rPr>
          <w:rFonts w:ascii="Times New Roman" w:eastAsiaTheme="minorHAnsi" w:hAnsi="Times New Roman"/>
          <w:sz w:val="28"/>
          <w:szCs w:val="28"/>
          <w:lang w:eastAsia="en-US"/>
        </w:rPr>
        <w:tab/>
        <w:t xml:space="preserve">Гордиенко И.С., Комаров П.М. Обреченные о русской эмигрантской </w:t>
      </w:r>
      <w:proofErr w:type="spellStart"/>
      <w:r w:rsidRPr="00B52280">
        <w:rPr>
          <w:rFonts w:ascii="Times New Roman" w:eastAsiaTheme="minorHAnsi" w:hAnsi="Times New Roman"/>
          <w:sz w:val="28"/>
          <w:szCs w:val="28"/>
          <w:lang w:eastAsia="en-US"/>
        </w:rPr>
        <w:t>псевдоцеркви</w:t>
      </w:r>
      <w:proofErr w:type="spellEnd"/>
      <w:r w:rsidRPr="00B52280">
        <w:rPr>
          <w:rFonts w:ascii="Times New Roman" w:eastAsiaTheme="minorHAnsi" w:hAnsi="Times New Roman"/>
          <w:sz w:val="28"/>
          <w:szCs w:val="28"/>
          <w:lang w:eastAsia="en-US"/>
        </w:rPr>
        <w:t>. – Л., 1988.</w:t>
      </w:r>
    </w:p>
    <w:p w:rsidR="00B52280" w:rsidRPr="00B52280" w:rsidRDefault="00B52280" w:rsidP="00B52280">
      <w:pPr>
        <w:spacing w:after="0" w:line="360" w:lineRule="auto"/>
        <w:jc w:val="both"/>
        <w:rPr>
          <w:rFonts w:ascii="Times New Roman" w:eastAsiaTheme="minorHAnsi" w:hAnsi="Times New Roman"/>
          <w:sz w:val="28"/>
          <w:szCs w:val="28"/>
          <w:lang w:eastAsia="en-US"/>
        </w:rPr>
      </w:pPr>
      <w:r w:rsidRPr="00B52280">
        <w:rPr>
          <w:rFonts w:ascii="Times New Roman" w:eastAsiaTheme="minorHAnsi" w:hAnsi="Times New Roman"/>
          <w:sz w:val="28"/>
          <w:szCs w:val="28"/>
          <w:lang w:eastAsia="en-US"/>
        </w:rPr>
        <w:t>61.</w:t>
      </w:r>
      <w:r w:rsidRPr="00B52280">
        <w:rPr>
          <w:rFonts w:ascii="Times New Roman" w:eastAsiaTheme="minorHAnsi" w:hAnsi="Times New Roman"/>
          <w:sz w:val="28"/>
          <w:szCs w:val="28"/>
          <w:lang w:eastAsia="en-US"/>
        </w:rPr>
        <w:tab/>
        <w:t xml:space="preserve">Государство и диаспоры: опыт взаимодействия. – М., 2001. </w:t>
      </w:r>
    </w:p>
    <w:p w:rsidR="00B52280" w:rsidRPr="00B52280" w:rsidRDefault="00B52280" w:rsidP="00B52280">
      <w:pPr>
        <w:spacing w:after="0" w:line="360" w:lineRule="auto"/>
        <w:jc w:val="both"/>
        <w:rPr>
          <w:rFonts w:ascii="Times New Roman" w:eastAsiaTheme="minorHAnsi" w:hAnsi="Times New Roman"/>
          <w:sz w:val="28"/>
          <w:szCs w:val="28"/>
          <w:lang w:eastAsia="en-US"/>
        </w:rPr>
      </w:pPr>
      <w:r w:rsidRPr="00B52280">
        <w:rPr>
          <w:rFonts w:ascii="Times New Roman" w:eastAsiaTheme="minorHAnsi" w:hAnsi="Times New Roman"/>
          <w:sz w:val="28"/>
          <w:szCs w:val="28"/>
          <w:lang w:eastAsia="en-US"/>
        </w:rPr>
        <w:t>62.</w:t>
      </w:r>
      <w:r w:rsidRPr="00B52280">
        <w:rPr>
          <w:rFonts w:ascii="Times New Roman" w:eastAsiaTheme="minorHAnsi" w:hAnsi="Times New Roman"/>
          <w:sz w:val="28"/>
          <w:szCs w:val="28"/>
          <w:lang w:eastAsia="en-US"/>
        </w:rPr>
        <w:tab/>
        <w:t>Гумилев Л.Н. География этноса в исторический период. – М., 1990.</w:t>
      </w:r>
    </w:p>
    <w:p w:rsidR="00B52280" w:rsidRPr="00B52280" w:rsidRDefault="00B52280" w:rsidP="00B52280">
      <w:pPr>
        <w:spacing w:after="0" w:line="360" w:lineRule="auto"/>
        <w:jc w:val="both"/>
        <w:rPr>
          <w:rFonts w:ascii="Times New Roman" w:eastAsiaTheme="minorHAnsi" w:hAnsi="Times New Roman"/>
          <w:sz w:val="28"/>
          <w:szCs w:val="28"/>
          <w:lang w:eastAsia="en-US"/>
        </w:rPr>
      </w:pPr>
      <w:r w:rsidRPr="00B52280">
        <w:rPr>
          <w:rFonts w:ascii="Times New Roman" w:eastAsiaTheme="minorHAnsi" w:hAnsi="Times New Roman"/>
          <w:sz w:val="28"/>
          <w:szCs w:val="28"/>
          <w:lang w:eastAsia="en-US"/>
        </w:rPr>
        <w:lastRenderedPageBreak/>
        <w:t>63.</w:t>
      </w:r>
      <w:r w:rsidRPr="00B52280">
        <w:rPr>
          <w:rFonts w:ascii="Times New Roman" w:eastAsiaTheme="minorHAnsi" w:hAnsi="Times New Roman"/>
          <w:sz w:val="28"/>
          <w:szCs w:val="28"/>
          <w:lang w:eastAsia="en-US"/>
        </w:rPr>
        <w:tab/>
      </w:r>
      <w:proofErr w:type="spellStart"/>
      <w:r w:rsidRPr="00B52280">
        <w:rPr>
          <w:rFonts w:ascii="Times New Roman" w:eastAsiaTheme="minorHAnsi" w:hAnsi="Times New Roman"/>
          <w:sz w:val="28"/>
          <w:szCs w:val="28"/>
          <w:lang w:eastAsia="en-US"/>
        </w:rPr>
        <w:t>Дербишева</w:t>
      </w:r>
      <w:proofErr w:type="spellEnd"/>
      <w:r w:rsidRPr="00B52280">
        <w:rPr>
          <w:rFonts w:ascii="Times New Roman" w:eastAsiaTheme="minorHAnsi" w:hAnsi="Times New Roman"/>
          <w:sz w:val="28"/>
          <w:szCs w:val="28"/>
          <w:lang w:eastAsia="en-US"/>
        </w:rPr>
        <w:t xml:space="preserve"> З.К. Русский язык в Кыргызстане // Вестник МАПРЯЛ. – 2006. – № 53.</w:t>
      </w:r>
    </w:p>
    <w:p w:rsidR="00B52280" w:rsidRPr="00B52280" w:rsidRDefault="00B52280" w:rsidP="00B52280">
      <w:pPr>
        <w:spacing w:after="0" w:line="360" w:lineRule="auto"/>
        <w:jc w:val="both"/>
        <w:rPr>
          <w:rFonts w:ascii="Times New Roman" w:eastAsiaTheme="minorHAnsi" w:hAnsi="Times New Roman"/>
          <w:sz w:val="28"/>
          <w:szCs w:val="28"/>
          <w:lang w:eastAsia="en-US"/>
        </w:rPr>
      </w:pPr>
      <w:r w:rsidRPr="00B52280">
        <w:rPr>
          <w:rFonts w:ascii="Times New Roman" w:eastAsiaTheme="minorHAnsi" w:hAnsi="Times New Roman"/>
          <w:sz w:val="28"/>
          <w:szCs w:val="28"/>
          <w:lang w:eastAsia="en-US"/>
        </w:rPr>
        <w:t>64.</w:t>
      </w:r>
      <w:r w:rsidRPr="00B52280">
        <w:rPr>
          <w:rFonts w:ascii="Times New Roman" w:eastAsiaTheme="minorHAnsi" w:hAnsi="Times New Roman"/>
          <w:sz w:val="28"/>
          <w:szCs w:val="28"/>
          <w:lang w:eastAsia="en-US"/>
        </w:rPr>
        <w:tab/>
        <w:t xml:space="preserve">Динамика политического поведения русских диаспор в государствах Евросоюза (на примере Германии, Латвии, Румынии, Эстонии) / В.М. </w:t>
      </w:r>
      <w:proofErr w:type="spellStart"/>
      <w:r w:rsidRPr="00B52280">
        <w:rPr>
          <w:rFonts w:ascii="Times New Roman" w:eastAsiaTheme="minorHAnsi" w:hAnsi="Times New Roman"/>
          <w:sz w:val="28"/>
          <w:szCs w:val="28"/>
          <w:lang w:eastAsia="en-US"/>
        </w:rPr>
        <w:t>Скринник</w:t>
      </w:r>
      <w:proofErr w:type="spellEnd"/>
      <w:r w:rsidRPr="00B52280">
        <w:rPr>
          <w:rFonts w:ascii="Times New Roman" w:eastAsiaTheme="minorHAnsi" w:hAnsi="Times New Roman"/>
          <w:sz w:val="28"/>
          <w:szCs w:val="28"/>
          <w:lang w:eastAsia="en-US"/>
        </w:rPr>
        <w:t xml:space="preserve">  и др. – М., 2006.</w:t>
      </w:r>
    </w:p>
    <w:p w:rsidR="00B52280" w:rsidRPr="00B52280" w:rsidRDefault="00B52280" w:rsidP="00B52280">
      <w:pPr>
        <w:spacing w:after="0" w:line="360" w:lineRule="auto"/>
        <w:jc w:val="both"/>
        <w:rPr>
          <w:rFonts w:ascii="Times New Roman" w:eastAsiaTheme="minorHAnsi" w:hAnsi="Times New Roman"/>
          <w:sz w:val="28"/>
          <w:szCs w:val="28"/>
          <w:lang w:eastAsia="en-US"/>
        </w:rPr>
      </w:pPr>
      <w:r w:rsidRPr="00B52280">
        <w:rPr>
          <w:rFonts w:ascii="Times New Roman" w:eastAsiaTheme="minorHAnsi" w:hAnsi="Times New Roman"/>
          <w:sz w:val="28"/>
          <w:szCs w:val="28"/>
          <w:lang w:eastAsia="en-US"/>
        </w:rPr>
        <w:t>65.</w:t>
      </w:r>
      <w:r w:rsidRPr="00B52280">
        <w:rPr>
          <w:rFonts w:ascii="Times New Roman" w:eastAsiaTheme="minorHAnsi" w:hAnsi="Times New Roman"/>
          <w:sz w:val="28"/>
          <w:szCs w:val="28"/>
          <w:lang w:eastAsia="en-US"/>
        </w:rPr>
        <w:tab/>
        <w:t>Докучаева А.Ф. Казахская диаспора в Москве. – М., 1997.</w:t>
      </w:r>
    </w:p>
    <w:p w:rsidR="00B52280" w:rsidRPr="00B52280" w:rsidRDefault="00B52280" w:rsidP="00B52280">
      <w:pPr>
        <w:spacing w:after="0" w:line="360" w:lineRule="auto"/>
        <w:jc w:val="both"/>
        <w:rPr>
          <w:rFonts w:ascii="Times New Roman" w:eastAsiaTheme="minorHAnsi" w:hAnsi="Times New Roman"/>
          <w:sz w:val="28"/>
          <w:szCs w:val="28"/>
          <w:lang w:eastAsia="en-US"/>
        </w:rPr>
      </w:pPr>
      <w:r w:rsidRPr="00B52280">
        <w:rPr>
          <w:rFonts w:ascii="Times New Roman" w:eastAsiaTheme="minorHAnsi" w:hAnsi="Times New Roman"/>
          <w:sz w:val="28"/>
          <w:szCs w:val="28"/>
          <w:lang w:eastAsia="en-US"/>
        </w:rPr>
        <w:t>66.</w:t>
      </w:r>
      <w:r w:rsidRPr="00B52280">
        <w:rPr>
          <w:rFonts w:ascii="Times New Roman" w:eastAsiaTheme="minorHAnsi" w:hAnsi="Times New Roman"/>
          <w:sz w:val="28"/>
          <w:szCs w:val="28"/>
          <w:lang w:eastAsia="en-US"/>
        </w:rPr>
        <w:tab/>
        <w:t>Докучаева А.Ф. Республика Казахстан и интересы России. – М., 1997.</w:t>
      </w:r>
    </w:p>
    <w:p w:rsidR="00B52280" w:rsidRPr="00B52280" w:rsidRDefault="00B52280" w:rsidP="00B52280">
      <w:pPr>
        <w:spacing w:after="0" w:line="360" w:lineRule="auto"/>
        <w:jc w:val="both"/>
        <w:rPr>
          <w:rFonts w:ascii="Times New Roman" w:eastAsiaTheme="minorHAnsi" w:hAnsi="Times New Roman"/>
          <w:sz w:val="28"/>
          <w:szCs w:val="28"/>
          <w:lang w:eastAsia="en-US"/>
        </w:rPr>
      </w:pPr>
      <w:r w:rsidRPr="00B52280">
        <w:rPr>
          <w:rFonts w:ascii="Times New Roman" w:eastAsiaTheme="minorHAnsi" w:hAnsi="Times New Roman"/>
          <w:sz w:val="28"/>
          <w:szCs w:val="28"/>
          <w:lang w:eastAsia="en-US"/>
        </w:rPr>
        <w:t>67.</w:t>
      </w:r>
      <w:r w:rsidRPr="00B52280">
        <w:rPr>
          <w:rFonts w:ascii="Times New Roman" w:eastAsiaTheme="minorHAnsi" w:hAnsi="Times New Roman"/>
          <w:sz w:val="28"/>
          <w:szCs w:val="28"/>
          <w:lang w:eastAsia="en-US"/>
        </w:rPr>
        <w:tab/>
      </w:r>
      <w:proofErr w:type="spellStart"/>
      <w:r w:rsidRPr="00B52280">
        <w:rPr>
          <w:rFonts w:ascii="Times New Roman" w:eastAsiaTheme="minorHAnsi" w:hAnsi="Times New Roman"/>
          <w:sz w:val="28"/>
          <w:szCs w:val="28"/>
          <w:lang w:eastAsia="en-US"/>
        </w:rPr>
        <w:t>Дробижева</w:t>
      </w:r>
      <w:proofErr w:type="spellEnd"/>
      <w:r w:rsidRPr="00B52280">
        <w:rPr>
          <w:rFonts w:ascii="Times New Roman" w:eastAsiaTheme="minorHAnsi" w:hAnsi="Times New Roman"/>
          <w:sz w:val="28"/>
          <w:szCs w:val="28"/>
          <w:lang w:eastAsia="en-US"/>
        </w:rPr>
        <w:t xml:space="preserve"> Л.М. Русские в новых государствах. Изменение социальных ролей // Россия сегодня: трудные поиски свободы. – М., 1993.</w:t>
      </w:r>
    </w:p>
    <w:p w:rsidR="00B52280" w:rsidRPr="00B52280" w:rsidRDefault="00B52280" w:rsidP="00B52280">
      <w:pPr>
        <w:spacing w:after="0" w:line="360" w:lineRule="auto"/>
        <w:jc w:val="both"/>
        <w:rPr>
          <w:rFonts w:ascii="Times New Roman" w:eastAsiaTheme="minorHAnsi" w:hAnsi="Times New Roman"/>
          <w:sz w:val="28"/>
          <w:szCs w:val="28"/>
          <w:lang w:eastAsia="en-US"/>
        </w:rPr>
      </w:pPr>
      <w:r w:rsidRPr="00B52280">
        <w:rPr>
          <w:rFonts w:ascii="Times New Roman" w:eastAsiaTheme="minorHAnsi" w:hAnsi="Times New Roman"/>
          <w:sz w:val="28"/>
          <w:szCs w:val="28"/>
          <w:lang w:eastAsia="en-US"/>
        </w:rPr>
        <w:t>68.</w:t>
      </w:r>
      <w:r w:rsidRPr="00B52280">
        <w:rPr>
          <w:rFonts w:ascii="Times New Roman" w:eastAsiaTheme="minorHAnsi" w:hAnsi="Times New Roman"/>
          <w:sz w:val="28"/>
          <w:szCs w:val="28"/>
          <w:lang w:eastAsia="en-US"/>
        </w:rPr>
        <w:tab/>
        <w:t xml:space="preserve">Евреи. По страницам истории. – Минск: </w:t>
      </w:r>
      <w:proofErr w:type="spellStart"/>
      <w:r w:rsidRPr="00B52280">
        <w:rPr>
          <w:rFonts w:ascii="Times New Roman" w:eastAsiaTheme="minorHAnsi" w:hAnsi="Times New Roman"/>
          <w:sz w:val="28"/>
          <w:szCs w:val="28"/>
          <w:lang w:eastAsia="en-US"/>
        </w:rPr>
        <w:t>Завигер</w:t>
      </w:r>
      <w:proofErr w:type="spellEnd"/>
      <w:r w:rsidRPr="00B52280">
        <w:rPr>
          <w:rFonts w:ascii="Times New Roman" w:eastAsiaTheme="minorHAnsi" w:hAnsi="Times New Roman"/>
          <w:sz w:val="28"/>
          <w:szCs w:val="28"/>
          <w:lang w:eastAsia="en-US"/>
        </w:rPr>
        <w:t>, 1997.</w:t>
      </w:r>
    </w:p>
    <w:p w:rsidR="00B52280" w:rsidRPr="00B52280" w:rsidRDefault="00B52280" w:rsidP="00B52280">
      <w:pPr>
        <w:spacing w:after="0" w:line="360" w:lineRule="auto"/>
        <w:jc w:val="both"/>
        <w:rPr>
          <w:rFonts w:ascii="Times New Roman" w:eastAsiaTheme="minorHAnsi" w:hAnsi="Times New Roman"/>
          <w:sz w:val="28"/>
          <w:szCs w:val="28"/>
          <w:lang w:eastAsia="en-US"/>
        </w:rPr>
      </w:pPr>
      <w:r w:rsidRPr="00B52280">
        <w:rPr>
          <w:rFonts w:ascii="Times New Roman" w:eastAsiaTheme="minorHAnsi" w:hAnsi="Times New Roman"/>
          <w:sz w:val="28"/>
          <w:szCs w:val="28"/>
          <w:lang w:eastAsia="en-US"/>
        </w:rPr>
        <w:t>69.</w:t>
      </w:r>
      <w:r w:rsidRPr="00B52280">
        <w:rPr>
          <w:rFonts w:ascii="Times New Roman" w:eastAsiaTheme="minorHAnsi" w:hAnsi="Times New Roman"/>
          <w:sz w:val="28"/>
          <w:szCs w:val="28"/>
          <w:lang w:eastAsia="en-US"/>
        </w:rPr>
        <w:tab/>
      </w:r>
      <w:proofErr w:type="spellStart"/>
      <w:r w:rsidRPr="00B52280">
        <w:rPr>
          <w:rFonts w:ascii="Times New Roman" w:eastAsiaTheme="minorHAnsi" w:hAnsi="Times New Roman"/>
          <w:sz w:val="28"/>
          <w:szCs w:val="28"/>
          <w:lang w:eastAsia="en-US"/>
        </w:rPr>
        <w:t>Згибнева</w:t>
      </w:r>
      <w:proofErr w:type="spellEnd"/>
      <w:r w:rsidRPr="00B52280">
        <w:rPr>
          <w:rFonts w:ascii="Times New Roman" w:eastAsiaTheme="minorHAnsi" w:hAnsi="Times New Roman"/>
          <w:sz w:val="28"/>
          <w:szCs w:val="28"/>
          <w:lang w:eastAsia="en-US"/>
        </w:rPr>
        <w:t xml:space="preserve"> Ж.А. Узбекистан: современное состояние и тенденции развития. – М., 1997.</w:t>
      </w:r>
    </w:p>
    <w:p w:rsidR="00B52280" w:rsidRPr="00B52280" w:rsidRDefault="00B52280" w:rsidP="00B52280">
      <w:pPr>
        <w:spacing w:after="0" w:line="360" w:lineRule="auto"/>
        <w:jc w:val="both"/>
        <w:rPr>
          <w:rFonts w:ascii="Times New Roman" w:eastAsiaTheme="minorHAnsi" w:hAnsi="Times New Roman"/>
          <w:sz w:val="28"/>
          <w:szCs w:val="28"/>
          <w:lang w:eastAsia="en-US"/>
        </w:rPr>
      </w:pPr>
      <w:r w:rsidRPr="00B52280">
        <w:rPr>
          <w:rFonts w:ascii="Times New Roman" w:eastAsiaTheme="minorHAnsi" w:hAnsi="Times New Roman"/>
          <w:sz w:val="28"/>
          <w:szCs w:val="28"/>
          <w:lang w:eastAsia="en-US"/>
        </w:rPr>
        <w:t>70.</w:t>
      </w:r>
      <w:r w:rsidRPr="00B52280">
        <w:rPr>
          <w:rFonts w:ascii="Times New Roman" w:eastAsiaTheme="minorHAnsi" w:hAnsi="Times New Roman"/>
          <w:sz w:val="28"/>
          <w:szCs w:val="28"/>
          <w:lang w:eastAsia="en-US"/>
        </w:rPr>
        <w:tab/>
        <w:t>Зубарев А. Русские в Казахстане // Информационно-аналитический бюллетень Института стран СНГ. – 2002.  – № 49.</w:t>
      </w:r>
    </w:p>
    <w:p w:rsidR="00B52280" w:rsidRPr="00B52280" w:rsidRDefault="00B52280" w:rsidP="00B52280">
      <w:pPr>
        <w:spacing w:after="0" w:line="360" w:lineRule="auto"/>
        <w:jc w:val="both"/>
        <w:rPr>
          <w:rFonts w:ascii="Times New Roman" w:eastAsiaTheme="minorHAnsi" w:hAnsi="Times New Roman"/>
          <w:sz w:val="28"/>
          <w:szCs w:val="28"/>
          <w:lang w:eastAsia="en-US"/>
        </w:rPr>
      </w:pPr>
      <w:r w:rsidRPr="00B52280">
        <w:rPr>
          <w:rFonts w:ascii="Times New Roman" w:eastAsiaTheme="minorHAnsi" w:hAnsi="Times New Roman"/>
          <w:sz w:val="28"/>
          <w:szCs w:val="28"/>
          <w:lang w:eastAsia="en-US"/>
        </w:rPr>
        <w:t>71.</w:t>
      </w:r>
      <w:r w:rsidRPr="00B52280">
        <w:rPr>
          <w:rFonts w:ascii="Times New Roman" w:eastAsiaTheme="minorHAnsi" w:hAnsi="Times New Roman"/>
          <w:sz w:val="28"/>
          <w:szCs w:val="28"/>
          <w:lang w:eastAsia="en-US"/>
        </w:rPr>
        <w:tab/>
        <w:t>Зубов В. 16-я республика СССР. О советской эмиграции на Запад. –  Сан-Франциско, 1982.</w:t>
      </w:r>
    </w:p>
    <w:p w:rsidR="00B52280" w:rsidRPr="00B52280" w:rsidRDefault="00B52280" w:rsidP="00B52280">
      <w:pPr>
        <w:spacing w:after="0" w:line="360" w:lineRule="auto"/>
        <w:jc w:val="both"/>
        <w:rPr>
          <w:rFonts w:ascii="Times New Roman" w:eastAsiaTheme="minorHAnsi" w:hAnsi="Times New Roman"/>
          <w:sz w:val="28"/>
          <w:szCs w:val="28"/>
          <w:lang w:eastAsia="en-US"/>
        </w:rPr>
      </w:pPr>
      <w:r w:rsidRPr="00B52280">
        <w:rPr>
          <w:rFonts w:ascii="Times New Roman" w:eastAsiaTheme="minorHAnsi" w:hAnsi="Times New Roman"/>
          <w:sz w:val="28"/>
          <w:szCs w:val="28"/>
          <w:lang w:eastAsia="en-US"/>
        </w:rPr>
        <w:t>72.</w:t>
      </w:r>
      <w:r w:rsidRPr="00B52280">
        <w:rPr>
          <w:rFonts w:ascii="Times New Roman" w:eastAsiaTheme="minorHAnsi" w:hAnsi="Times New Roman"/>
          <w:sz w:val="28"/>
          <w:szCs w:val="28"/>
          <w:lang w:eastAsia="en-US"/>
        </w:rPr>
        <w:tab/>
        <w:t>Иваненко И.П. Межнациональные отношения. Термины и определения. – Киев, 1991.</w:t>
      </w:r>
    </w:p>
    <w:p w:rsidR="00B52280" w:rsidRPr="00B52280" w:rsidRDefault="00B52280" w:rsidP="00B52280">
      <w:pPr>
        <w:spacing w:after="0" w:line="360" w:lineRule="auto"/>
        <w:jc w:val="both"/>
        <w:rPr>
          <w:rFonts w:ascii="Times New Roman" w:eastAsiaTheme="minorHAnsi" w:hAnsi="Times New Roman"/>
          <w:sz w:val="28"/>
          <w:szCs w:val="28"/>
          <w:lang w:eastAsia="en-US"/>
        </w:rPr>
      </w:pPr>
      <w:r w:rsidRPr="00B52280">
        <w:rPr>
          <w:rFonts w:ascii="Times New Roman" w:eastAsiaTheme="minorHAnsi" w:hAnsi="Times New Roman"/>
          <w:sz w:val="28"/>
          <w:szCs w:val="28"/>
          <w:lang w:eastAsia="en-US"/>
        </w:rPr>
        <w:t>73.</w:t>
      </w:r>
      <w:r w:rsidRPr="00B52280">
        <w:rPr>
          <w:rFonts w:ascii="Times New Roman" w:eastAsiaTheme="minorHAnsi" w:hAnsi="Times New Roman"/>
          <w:sz w:val="28"/>
          <w:szCs w:val="28"/>
          <w:lang w:eastAsia="en-US"/>
        </w:rPr>
        <w:tab/>
        <w:t>Иванов В.П. Формирование чувашской диаспоры. – Чебоксары, 1988.</w:t>
      </w:r>
    </w:p>
    <w:p w:rsidR="00B52280" w:rsidRPr="00B52280" w:rsidRDefault="00B52280" w:rsidP="00B52280">
      <w:pPr>
        <w:spacing w:after="0" w:line="360" w:lineRule="auto"/>
        <w:jc w:val="both"/>
        <w:rPr>
          <w:rFonts w:ascii="Times New Roman" w:eastAsiaTheme="minorHAnsi" w:hAnsi="Times New Roman"/>
          <w:sz w:val="28"/>
          <w:szCs w:val="28"/>
          <w:lang w:eastAsia="en-US"/>
        </w:rPr>
      </w:pPr>
      <w:r w:rsidRPr="00B52280">
        <w:rPr>
          <w:rFonts w:ascii="Times New Roman" w:eastAsiaTheme="minorHAnsi" w:hAnsi="Times New Roman"/>
          <w:sz w:val="28"/>
          <w:szCs w:val="28"/>
          <w:lang w:eastAsia="en-US"/>
        </w:rPr>
        <w:t>74.</w:t>
      </w:r>
      <w:r w:rsidRPr="00B52280">
        <w:rPr>
          <w:rFonts w:ascii="Times New Roman" w:eastAsiaTheme="minorHAnsi" w:hAnsi="Times New Roman"/>
          <w:sz w:val="28"/>
          <w:szCs w:val="28"/>
          <w:lang w:eastAsia="en-US"/>
        </w:rPr>
        <w:tab/>
        <w:t>Идентичность и конфликт в постсоветских государствах: Сборник статей</w:t>
      </w:r>
      <w:proofErr w:type="gramStart"/>
      <w:r w:rsidRPr="00B52280">
        <w:rPr>
          <w:rFonts w:ascii="Times New Roman" w:eastAsiaTheme="minorHAnsi" w:hAnsi="Times New Roman"/>
          <w:sz w:val="28"/>
          <w:szCs w:val="28"/>
          <w:lang w:eastAsia="en-US"/>
        </w:rPr>
        <w:t xml:space="preserve"> / П</w:t>
      </w:r>
      <w:proofErr w:type="gramEnd"/>
      <w:r w:rsidRPr="00B52280">
        <w:rPr>
          <w:rFonts w:ascii="Times New Roman" w:eastAsiaTheme="minorHAnsi" w:hAnsi="Times New Roman"/>
          <w:sz w:val="28"/>
          <w:szCs w:val="28"/>
          <w:lang w:eastAsia="en-US"/>
        </w:rPr>
        <w:t xml:space="preserve">од ред. М. </w:t>
      </w:r>
      <w:proofErr w:type="spellStart"/>
      <w:r w:rsidRPr="00B52280">
        <w:rPr>
          <w:rFonts w:ascii="Times New Roman" w:eastAsiaTheme="minorHAnsi" w:hAnsi="Times New Roman"/>
          <w:sz w:val="28"/>
          <w:szCs w:val="28"/>
          <w:lang w:eastAsia="en-US"/>
        </w:rPr>
        <w:t>Брилл</w:t>
      </w:r>
      <w:proofErr w:type="spellEnd"/>
      <w:r w:rsidRPr="00B52280">
        <w:rPr>
          <w:rFonts w:ascii="Times New Roman" w:eastAsiaTheme="minorHAnsi" w:hAnsi="Times New Roman"/>
          <w:sz w:val="28"/>
          <w:szCs w:val="28"/>
          <w:lang w:eastAsia="en-US"/>
        </w:rPr>
        <w:t xml:space="preserve"> </w:t>
      </w:r>
      <w:proofErr w:type="spellStart"/>
      <w:r w:rsidRPr="00B52280">
        <w:rPr>
          <w:rFonts w:ascii="Times New Roman" w:eastAsiaTheme="minorHAnsi" w:hAnsi="Times New Roman"/>
          <w:sz w:val="28"/>
          <w:szCs w:val="28"/>
          <w:lang w:eastAsia="en-US"/>
        </w:rPr>
        <w:t>Олкотт</w:t>
      </w:r>
      <w:proofErr w:type="spellEnd"/>
      <w:r w:rsidRPr="00B52280">
        <w:rPr>
          <w:rFonts w:ascii="Times New Roman" w:eastAsiaTheme="minorHAnsi" w:hAnsi="Times New Roman"/>
          <w:sz w:val="28"/>
          <w:szCs w:val="28"/>
          <w:lang w:eastAsia="en-US"/>
        </w:rPr>
        <w:t>, В. Тишкова, А. Малашенко. – М., 1997.</w:t>
      </w:r>
    </w:p>
    <w:p w:rsidR="00B52280" w:rsidRPr="00B52280" w:rsidRDefault="00B52280" w:rsidP="00B52280">
      <w:pPr>
        <w:spacing w:after="0" w:line="360" w:lineRule="auto"/>
        <w:jc w:val="both"/>
        <w:rPr>
          <w:rFonts w:ascii="Times New Roman" w:eastAsiaTheme="minorHAnsi" w:hAnsi="Times New Roman"/>
          <w:sz w:val="28"/>
          <w:szCs w:val="28"/>
          <w:lang w:eastAsia="en-US"/>
        </w:rPr>
      </w:pPr>
      <w:r w:rsidRPr="00B52280">
        <w:rPr>
          <w:rFonts w:ascii="Times New Roman" w:eastAsiaTheme="minorHAnsi" w:hAnsi="Times New Roman"/>
          <w:sz w:val="28"/>
          <w:szCs w:val="28"/>
          <w:lang w:eastAsia="en-US"/>
        </w:rPr>
        <w:t>75.</w:t>
      </w:r>
      <w:r w:rsidRPr="00B52280">
        <w:rPr>
          <w:rFonts w:ascii="Times New Roman" w:eastAsiaTheme="minorHAnsi" w:hAnsi="Times New Roman"/>
          <w:sz w:val="28"/>
          <w:szCs w:val="28"/>
          <w:lang w:eastAsia="en-US"/>
        </w:rPr>
        <w:tab/>
        <w:t>Иларионова Т.С. Этническая группа: генезис и проблемы самоопределения (теория и диаспоры). – М., 1994.</w:t>
      </w:r>
    </w:p>
    <w:p w:rsidR="00B52280" w:rsidRPr="00B52280" w:rsidRDefault="00B52280" w:rsidP="00B52280">
      <w:pPr>
        <w:spacing w:after="0" w:line="360" w:lineRule="auto"/>
        <w:jc w:val="both"/>
        <w:rPr>
          <w:rFonts w:ascii="Times New Roman" w:eastAsiaTheme="minorHAnsi" w:hAnsi="Times New Roman"/>
          <w:sz w:val="28"/>
          <w:szCs w:val="28"/>
          <w:lang w:eastAsia="en-US"/>
        </w:rPr>
      </w:pPr>
      <w:r w:rsidRPr="00B52280">
        <w:rPr>
          <w:rFonts w:ascii="Times New Roman" w:eastAsiaTheme="minorHAnsi" w:hAnsi="Times New Roman"/>
          <w:sz w:val="28"/>
          <w:szCs w:val="28"/>
          <w:lang w:eastAsia="en-US"/>
        </w:rPr>
        <w:t>76.</w:t>
      </w:r>
      <w:r w:rsidRPr="00B52280">
        <w:rPr>
          <w:rFonts w:ascii="Times New Roman" w:eastAsiaTheme="minorHAnsi" w:hAnsi="Times New Roman"/>
          <w:sz w:val="28"/>
          <w:szCs w:val="28"/>
          <w:lang w:eastAsia="en-US"/>
        </w:rPr>
        <w:tab/>
        <w:t xml:space="preserve">Иларионова Т.С. Этническая группа: генезис и проблемы самоопределения (теория диаспоры). – М., 1994. </w:t>
      </w:r>
    </w:p>
    <w:p w:rsidR="00B52280" w:rsidRPr="00B52280" w:rsidRDefault="00B52280" w:rsidP="00B52280">
      <w:pPr>
        <w:spacing w:after="0" w:line="360" w:lineRule="auto"/>
        <w:jc w:val="both"/>
        <w:rPr>
          <w:rFonts w:ascii="Times New Roman" w:eastAsiaTheme="minorHAnsi" w:hAnsi="Times New Roman"/>
          <w:sz w:val="28"/>
          <w:szCs w:val="28"/>
          <w:lang w:eastAsia="en-US"/>
        </w:rPr>
      </w:pPr>
      <w:r w:rsidRPr="00B52280">
        <w:rPr>
          <w:rFonts w:ascii="Times New Roman" w:eastAsiaTheme="minorHAnsi" w:hAnsi="Times New Roman"/>
          <w:sz w:val="28"/>
          <w:szCs w:val="28"/>
          <w:lang w:eastAsia="en-US"/>
        </w:rPr>
        <w:t>77.</w:t>
      </w:r>
      <w:r w:rsidRPr="00B52280">
        <w:rPr>
          <w:rFonts w:ascii="Times New Roman" w:eastAsiaTheme="minorHAnsi" w:hAnsi="Times New Roman"/>
          <w:sz w:val="28"/>
          <w:szCs w:val="28"/>
          <w:lang w:eastAsia="en-US"/>
        </w:rPr>
        <w:tab/>
        <w:t>Ильин М.В. Слова и смыслы. Опыт описания ключевых политических понятий. – М., 1997.</w:t>
      </w:r>
    </w:p>
    <w:p w:rsidR="00B52280" w:rsidRPr="00B52280" w:rsidRDefault="00B52280" w:rsidP="00B52280">
      <w:pPr>
        <w:spacing w:after="0" w:line="360" w:lineRule="auto"/>
        <w:jc w:val="both"/>
        <w:rPr>
          <w:rFonts w:ascii="Times New Roman" w:eastAsiaTheme="minorHAnsi" w:hAnsi="Times New Roman"/>
          <w:sz w:val="28"/>
          <w:szCs w:val="28"/>
          <w:lang w:eastAsia="en-US"/>
        </w:rPr>
      </w:pPr>
      <w:r w:rsidRPr="00B52280">
        <w:rPr>
          <w:rFonts w:ascii="Times New Roman" w:eastAsiaTheme="minorHAnsi" w:hAnsi="Times New Roman"/>
          <w:sz w:val="28"/>
          <w:szCs w:val="28"/>
          <w:lang w:eastAsia="en-US"/>
        </w:rPr>
        <w:t>78.</w:t>
      </w:r>
      <w:r w:rsidRPr="00B52280">
        <w:rPr>
          <w:rFonts w:ascii="Times New Roman" w:eastAsiaTheme="minorHAnsi" w:hAnsi="Times New Roman"/>
          <w:sz w:val="28"/>
          <w:szCs w:val="28"/>
          <w:lang w:eastAsia="en-US"/>
        </w:rPr>
        <w:tab/>
        <w:t>Исаков С. Русские в Эстонии. – Таллинн, 1997.</w:t>
      </w:r>
    </w:p>
    <w:p w:rsidR="00B52280" w:rsidRPr="00B52280" w:rsidRDefault="00B52280" w:rsidP="00B52280">
      <w:pPr>
        <w:spacing w:after="0" w:line="360" w:lineRule="auto"/>
        <w:jc w:val="both"/>
        <w:rPr>
          <w:rFonts w:ascii="Times New Roman" w:eastAsiaTheme="minorHAnsi" w:hAnsi="Times New Roman"/>
          <w:sz w:val="28"/>
          <w:szCs w:val="28"/>
          <w:lang w:eastAsia="en-US"/>
        </w:rPr>
      </w:pPr>
      <w:r w:rsidRPr="00B52280">
        <w:rPr>
          <w:rFonts w:ascii="Times New Roman" w:eastAsiaTheme="minorHAnsi" w:hAnsi="Times New Roman"/>
          <w:sz w:val="28"/>
          <w:szCs w:val="28"/>
          <w:lang w:eastAsia="en-US"/>
        </w:rPr>
        <w:t>79.</w:t>
      </w:r>
      <w:r w:rsidRPr="00B52280">
        <w:rPr>
          <w:rFonts w:ascii="Times New Roman" w:eastAsiaTheme="minorHAnsi" w:hAnsi="Times New Roman"/>
          <w:sz w:val="28"/>
          <w:szCs w:val="28"/>
          <w:lang w:eastAsia="en-US"/>
        </w:rPr>
        <w:tab/>
        <w:t>История Кабардино-Балкарской АССР с древнейших времен до наших дней. – М., 1967.</w:t>
      </w:r>
    </w:p>
    <w:p w:rsidR="00B52280" w:rsidRPr="00B52280" w:rsidRDefault="00B52280" w:rsidP="00B52280">
      <w:pPr>
        <w:spacing w:after="0" w:line="360" w:lineRule="auto"/>
        <w:jc w:val="both"/>
        <w:rPr>
          <w:rFonts w:ascii="Times New Roman" w:eastAsiaTheme="minorHAnsi" w:hAnsi="Times New Roman"/>
          <w:sz w:val="28"/>
          <w:szCs w:val="28"/>
          <w:lang w:eastAsia="en-US"/>
        </w:rPr>
      </w:pPr>
      <w:r w:rsidRPr="00B52280">
        <w:rPr>
          <w:rFonts w:ascii="Times New Roman" w:eastAsiaTheme="minorHAnsi" w:hAnsi="Times New Roman"/>
          <w:sz w:val="28"/>
          <w:szCs w:val="28"/>
          <w:lang w:eastAsia="en-US"/>
        </w:rPr>
        <w:lastRenderedPageBreak/>
        <w:t>80.</w:t>
      </w:r>
      <w:r w:rsidRPr="00B52280">
        <w:rPr>
          <w:rFonts w:ascii="Times New Roman" w:eastAsiaTheme="minorHAnsi" w:hAnsi="Times New Roman"/>
          <w:sz w:val="28"/>
          <w:szCs w:val="28"/>
          <w:lang w:eastAsia="en-US"/>
        </w:rPr>
        <w:tab/>
        <w:t>Калашников М., Крупнов Ю. Гнев орка. Америка против России. – М., 2003.</w:t>
      </w:r>
    </w:p>
    <w:p w:rsidR="00B52280" w:rsidRPr="00B52280" w:rsidRDefault="00B52280" w:rsidP="00B52280">
      <w:pPr>
        <w:spacing w:after="0" w:line="360" w:lineRule="auto"/>
        <w:jc w:val="both"/>
        <w:rPr>
          <w:rFonts w:ascii="Times New Roman" w:eastAsiaTheme="minorHAnsi" w:hAnsi="Times New Roman"/>
          <w:sz w:val="28"/>
          <w:szCs w:val="28"/>
          <w:lang w:eastAsia="en-US"/>
        </w:rPr>
      </w:pPr>
      <w:r w:rsidRPr="00B52280">
        <w:rPr>
          <w:rFonts w:ascii="Times New Roman" w:eastAsiaTheme="minorHAnsi" w:hAnsi="Times New Roman"/>
          <w:sz w:val="28"/>
          <w:szCs w:val="28"/>
          <w:lang w:eastAsia="en-US"/>
        </w:rPr>
        <w:t>81.</w:t>
      </w:r>
      <w:r w:rsidRPr="00B52280">
        <w:rPr>
          <w:rFonts w:ascii="Times New Roman" w:eastAsiaTheme="minorHAnsi" w:hAnsi="Times New Roman"/>
          <w:sz w:val="28"/>
          <w:szCs w:val="28"/>
          <w:lang w:eastAsia="en-US"/>
        </w:rPr>
        <w:tab/>
        <w:t>Калинина Н.В. Россияне ближнего зарубежья: уезжать или оставаться? Политические аспекты проблем российской диаспоры в странах СНГ. – Бишкек, 2002.</w:t>
      </w:r>
    </w:p>
    <w:p w:rsidR="00B52280" w:rsidRPr="00B52280" w:rsidRDefault="00B52280" w:rsidP="00B52280">
      <w:pPr>
        <w:spacing w:after="0" w:line="360" w:lineRule="auto"/>
        <w:jc w:val="both"/>
        <w:rPr>
          <w:rFonts w:ascii="Times New Roman" w:eastAsiaTheme="minorHAnsi" w:hAnsi="Times New Roman"/>
          <w:sz w:val="28"/>
          <w:szCs w:val="28"/>
          <w:lang w:eastAsia="en-US"/>
        </w:rPr>
      </w:pPr>
      <w:r w:rsidRPr="00B52280">
        <w:rPr>
          <w:rFonts w:ascii="Times New Roman" w:eastAsiaTheme="minorHAnsi" w:hAnsi="Times New Roman"/>
          <w:sz w:val="28"/>
          <w:szCs w:val="28"/>
          <w:lang w:eastAsia="en-US"/>
        </w:rPr>
        <w:t>82.</w:t>
      </w:r>
      <w:r w:rsidRPr="00B52280">
        <w:rPr>
          <w:rFonts w:ascii="Times New Roman" w:eastAsiaTheme="minorHAnsi" w:hAnsi="Times New Roman"/>
          <w:sz w:val="28"/>
          <w:szCs w:val="28"/>
          <w:lang w:eastAsia="en-US"/>
        </w:rPr>
        <w:tab/>
        <w:t xml:space="preserve">Каргин А.С. Русские в </w:t>
      </w:r>
      <w:proofErr w:type="spellStart"/>
      <w:r w:rsidRPr="00B52280">
        <w:rPr>
          <w:rFonts w:ascii="Times New Roman" w:eastAsiaTheme="minorHAnsi" w:hAnsi="Times New Roman"/>
          <w:sz w:val="28"/>
          <w:szCs w:val="28"/>
          <w:lang w:eastAsia="en-US"/>
        </w:rPr>
        <w:t>инокультурном</w:t>
      </w:r>
      <w:proofErr w:type="spellEnd"/>
      <w:r w:rsidRPr="00B52280">
        <w:rPr>
          <w:rFonts w:ascii="Times New Roman" w:eastAsiaTheme="minorHAnsi" w:hAnsi="Times New Roman"/>
          <w:sz w:val="28"/>
          <w:szCs w:val="28"/>
          <w:lang w:eastAsia="en-US"/>
        </w:rPr>
        <w:t xml:space="preserve"> окружении // Сохранение и возрождение фольклорных традиций: Сб. науч. тр. </w:t>
      </w:r>
      <w:proofErr w:type="spellStart"/>
      <w:r w:rsidRPr="00B52280">
        <w:rPr>
          <w:rFonts w:ascii="Times New Roman" w:eastAsiaTheme="minorHAnsi" w:hAnsi="Times New Roman"/>
          <w:sz w:val="28"/>
          <w:szCs w:val="28"/>
          <w:lang w:eastAsia="en-US"/>
        </w:rPr>
        <w:t>Вып</w:t>
      </w:r>
      <w:proofErr w:type="spellEnd"/>
      <w:r w:rsidRPr="00B52280">
        <w:rPr>
          <w:rFonts w:ascii="Times New Roman" w:eastAsiaTheme="minorHAnsi" w:hAnsi="Times New Roman"/>
          <w:sz w:val="28"/>
          <w:szCs w:val="28"/>
          <w:lang w:eastAsia="en-US"/>
        </w:rPr>
        <w:t>. 6. – М., 1995.</w:t>
      </w:r>
    </w:p>
    <w:p w:rsidR="00B52280" w:rsidRPr="00B52280" w:rsidRDefault="00B52280" w:rsidP="00B52280">
      <w:pPr>
        <w:spacing w:after="0" w:line="360" w:lineRule="auto"/>
        <w:jc w:val="both"/>
        <w:rPr>
          <w:rFonts w:ascii="Times New Roman" w:eastAsiaTheme="minorHAnsi" w:hAnsi="Times New Roman"/>
          <w:sz w:val="28"/>
          <w:szCs w:val="28"/>
          <w:lang w:eastAsia="en-US"/>
        </w:rPr>
      </w:pPr>
      <w:r w:rsidRPr="00B52280">
        <w:rPr>
          <w:rFonts w:ascii="Times New Roman" w:eastAsiaTheme="minorHAnsi" w:hAnsi="Times New Roman"/>
          <w:sz w:val="28"/>
          <w:szCs w:val="28"/>
          <w:lang w:eastAsia="en-US"/>
        </w:rPr>
        <w:t>83.</w:t>
      </w:r>
      <w:r w:rsidRPr="00B52280">
        <w:rPr>
          <w:rFonts w:ascii="Times New Roman" w:eastAsiaTheme="minorHAnsi" w:hAnsi="Times New Roman"/>
          <w:sz w:val="28"/>
          <w:szCs w:val="28"/>
          <w:lang w:eastAsia="en-US"/>
        </w:rPr>
        <w:tab/>
      </w:r>
      <w:proofErr w:type="spellStart"/>
      <w:r w:rsidRPr="00B52280">
        <w:rPr>
          <w:rFonts w:ascii="Times New Roman" w:eastAsiaTheme="minorHAnsi" w:hAnsi="Times New Roman"/>
          <w:sz w:val="28"/>
          <w:szCs w:val="28"/>
          <w:lang w:eastAsia="en-US"/>
        </w:rPr>
        <w:t>Кацонис</w:t>
      </w:r>
      <w:proofErr w:type="spellEnd"/>
      <w:r w:rsidRPr="00B52280">
        <w:rPr>
          <w:rFonts w:ascii="Times New Roman" w:eastAsiaTheme="minorHAnsi" w:hAnsi="Times New Roman"/>
          <w:sz w:val="28"/>
          <w:szCs w:val="28"/>
          <w:lang w:eastAsia="en-US"/>
        </w:rPr>
        <w:t xml:space="preserve"> А. Греческая диаспора России: современное состояние и проблемы развития // Современные диаспоры. – М., 1999.</w:t>
      </w:r>
    </w:p>
    <w:p w:rsidR="00B52280" w:rsidRPr="00B52280" w:rsidRDefault="00B52280" w:rsidP="00B52280">
      <w:pPr>
        <w:spacing w:after="0" w:line="360" w:lineRule="auto"/>
        <w:jc w:val="both"/>
        <w:rPr>
          <w:rFonts w:ascii="Times New Roman" w:eastAsiaTheme="minorHAnsi" w:hAnsi="Times New Roman"/>
          <w:sz w:val="28"/>
          <w:szCs w:val="28"/>
          <w:lang w:eastAsia="en-US"/>
        </w:rPr>
      </w:pPr>
      <w:r w:rsidRPr="00B52280">
        <w:rPr>
          <w:rFonts w:ascii="Times New Roman" w:eastAsiaTheme="minorHAnsi" w:hAnsi="Times New Roman"/>
          <w:sz w:val="28"/>
          <w:szCs w:val="28"/>
          <w:lang w:eastAsia="en-US"/>
        </w:rPr>
        <w:t>84.</w:t>
      </w:r>
      <w:r w:rsidRPr="00B52280">
        <w:rPr>
          <w:rFonts w:ascii="Times New Roman" w:eastAsiaTheme="minorHAnsi" w:hAnsi="Times New Roman"/>
          <w:sz w:val="28"/>
          <w:szCs w:val="28"/>
          <w:lang w:eastAsia="en-US"/>
        </w:rPr>
        <w:tab/>
      </w:r>
      <w:proofErr w:type="spellStart"/>
      <w:r w:rsidRPr="00B52280">
        <w:rPr>
          <w:rFonts w:ascii="Times New Roman" w:eastAsiaTheme="minorHAnsi" w:hAnsi="Times New Roman"/>
          <w:sz w:val="28"/>
          <w:szCs w:val="28"/>
          <w:lang w:eastAsia="en-US"/>
        </w:rPr>
        <w:t>Кацонис</w:t>
      </w:r>
      <w:proofErr w:type="spellEnd"/>
      <w:r w:rsidRPr="00B52280">
        <w:rPr>
          <w:rFonts w:ascii="Times New Roman" w:eastAsiaTheme="minorHAnsi" w:hAnsi="Times New Roman"/>
          <w:sz w:val="28"/>
          <w:szCs w:val="28"/>
          <w:lang w:eastAsia="en-US"/>
        </w:rPr>
        <w:t xml:space="preserve"> А. Российские греки в системе </w:t>
      </w:r>
      <w:proofErr w:type="spellStart"/>
      <w:r w:rsidRPr="00B52280">
        <w:rPr>
          <w:rFonts w:ascii="Times New Roman" w:eastAsiaTheme="minorHAnsi" w:hAnsi="Times New Roman"/>
          <w:sz w:val="28"/>
          <w:szCs w:val="28"/>
          <w:lang w:eastAsia="en-US"/>
        </w:rPr>
        <w:t>диаспорных</w:t>
      </w:r>
      <w:proofErr w:type="spellEnd"/>
      <w:r w:rsidRPr="00B52280">
        <w:rPr>
          <w:rFonts w:ascii="Times New Roman" w:eastAsiaTheme="minorHAnsi" w:hAnsi="Times New Roman"/>
          <w:sz w:val="28"/>
          <w:szCs w:val="28"/>
          <w:lang w:eastAsia="en-US"/>
        </w:rPr>
        <w:t xml:space="preserve"> и межгосударственных отношений // Современные диаспоры. – М., 1999.</w:t>
      </w:r>
    </w:p>
    <w:p w:rsidR="00B52280" w:rsidRPr="00B52280" w:rsidRDefault="00B52280" w:rsidP="00B52280">
      <w:pPr>
        <w:spacing w:after="0" w:line="360" w:lineRule="auto"/>
        <w:jc w:val="both"/>
        <w:rPr>
          <w:rFonts w:ascii="Times New Roman" w:eastAsiaTheme="minorHAnsi" w:hAnsi="Times New Roman"/>
          <w:sz w:val="28"/>
          <w:szCs w:val="28"/>
          <w:lang w:eastAsia="en-US"/>
        </w:rPr>
      </w:pPr>
      <w:r w:rsidRPr="00B52280">
        <w:rPr>
          <w:rFonts w:ascii="Times New Roman" w:eastAsiaTheme="minorHAnsi" w:hAnsi="Times New Roman"/>
          <w:sz w:val="28"/>
          <w:szCs w:val="28"/>
          <w:lang w:eastAsia="en-US"/>
        </w:rPr>
        <w:t>85.</w:t>
      </w:r>
      <w:r w:rsidRPr="00B52280">
        <w:rPr>
          <w:rFonts w:ascii="Times New Roman" w:eastAsiaTheme="minorHAnsi" w:hAnsi="Times New Roman"/>
          <w:sz w:val="28"/>
          <w:szCs w:val="28"/>
          <w:lang w:eastAsia="en-US"/>
        </w:rPr>
        <w:tab/>
      </w:r>
      <w:proofErr w:type="spellStart"/>
      <w:r w:rsidRPr="00B52280">
        <w:rPr>
          <w:rFonts w:ascii="Times New Roman" w:eastAsiaTheme="minorHAnsi" w:hAnsi="Times New Roman"/>
          <w:sz w:val="28"/>
          <w:szCs w:val="28"/>
          <w:lang w:eastAsia="en-US"/>
        </w:rPr>
        <w:t>Кладин</w:t>
      </w:r>
      <w:proofErr w:type="spellEnd"/>
      <w:r w:rsidRPr="00B52280">
        <w:rPr>
          <w:rFonts w:ascii="Times New Roman" w:eastAsiaTheme="minorHAnsi" w:hAnsi="Times New Roman"/>
          <w:sz w:val="28"/>
          <w:szCs w:val="28"/>
          <w:lang w:eastAsia="en-US"/>
        </w:rPr>
        <w:t xml:space="preserve"> И.О. Гражданство как инструмент этнической политики. –   Киев, 2004.</w:t>
      </w:r>
    </w:p>
    <w:p w:rsidR="00B52280" w:rsidRPr="00B52280" w:rsidRDefault="00B52280" w:rsidP="00B52280">
      <w:pPr>
        <w:spacing w:after="0" w:line="360" w:lineRule="auto"/>
        <w:jc w:val="both"/>
        <w:rPr>
          <w:rFonts w:ascii="Times New Roman" w:eastAsiaTheme="minorHAnsi" w:hAnsi="Times New Roman"/>
          <w:sz w:val="28"/>
          <w:szCs w:val="28"/>
          <w:lang w:eastAsia="en-US"/>
        </w:rPr>
      </w:pPr>
      <w:r w:rsidRPr="00B52280">
        <w:rPr>
          <w:rFonts w:ascii="Times New Roman" w:eastAsiaTheme="minorHAnsi" w:hAnsi="Times New Roman"/>
          <w:sz w:val="28"/>
          <w:szCs w:val="28"/>
          <w:lang w:eastAsia="en-US"/>
        </w:rPr>
        <w:t>86.</w:t>
      </w:r>
      <w:r w:rsidRPr="00B52280">
        <w:rPr>
          <w:rFonts w:ascii="Times New Roman" w:eastAsiaTheme="minorHAnsi" w:hAnsi="Times New Roman"/>
          <w:sz w:val="28"/>
          <w:szCs w:val="28"/>
          <w:lang w:eastAsia="en-US"/>
        </w:rPr>
        <w:tab/>
        <w:t>Ковалевский П.Е. Зарубежная Россия. История и культурно-просветительская работа русского зарубежья за полвека. – Париж, 1971.</w:t>
      </w:r>
    </w:p>
    <w:p w:rsidR="00B52280" w:rsidRPr="00B52280" w:rsidRDefault="00B52280" w:rsidP="00B52280">
      <w:pPr>
        <w:spacing w:after="0" w:line="360" w:lineRule="auto"/>
        <w:jc w:val="both"/>
        <w:rPr>
          <w:rFonts w:ascii="Times New Roman" w:eastAsiaTheme="minorHAnsi" w:hAnsi="Times New Roman"/>
          <w:sz w:val="28"/>
          <w:szCs w:val="28"/>
          <w:lang w:eastAsia="en-US"/>
        </w:rPr>
      </w:pPr>
      <w:r w:rsidRPr="00B52280">
        <w:rPr>
          <w:rFonts w:ascii="Times New Roman" w:eastAsiaTheme="minorHAnsi" w:hAnsi="Times New Roman"/>
          <w:sz w:val="28"/>
          <w:szCs w:val="28"/>
          <w:lang w:eastAsia="en-US"/>
        </w:rPr>
        <w:t>87.</w:t>
      </w:r>
      <w:r w:rsidRPr="00B52280">
        <w:rPr>
          <w:rFonts w:ascii="Times New Roman" w:eastAsiaTheme="minorHAnsi" w:hAnsi="Times New Roman"/>
          <w:sz w:val="28"/>
          <w:szCs w:val="28"/>
          <w:lang w:eastAsia="en-US"/>
        </w:rPr>
        <w:tab/>
        <w:t xml:space="preserve">Козлов В.И. Иммигранты и </w:t>
      </w:r>
      <w:proofErr w:type="spellStart"/>
      <w:r w:rsidRPr="00B52280">
        <w:rPr>
          <w:rFonts w:ascii="Times New Roman" w:eastAsiaTheme="minorHAnsi" w:hAnsi="Times New Roman"/>
          <w:sz w:val="28"/>
          <w:szCs w:val="28"/>
          <w:lang w:eastAsia="en-US"/>
        </w:rPr>
        <w:t>этнорасовые</w:t>
      </w:r>
      <w:proofErr w:type="spellEnd"/>
      <w:r w:rsidRPr="00B52280">
        <w:rPr>
          <w:rFonts w:ascii="Times New Roman" w:eastAsiaTheme="minorHAnsi" w:hAnsi="Times New Roman"/>
          <w:sz w:val="28"/>
          <w:szCs w:val="28"/>
          <w:lang w:eastAsia="en-US"/>
        </w:rPr>
        <w:t xml:space="preserve"> проблемы в Британии. – М., 1987.</w:t>
      </w:r>
    </w:p>
    <w:p w:rsidR="00B52280" w:rsidRPr="00B52280" w:rsidRDefault="00B52280" w:rsidP="00B52280">
      <w:pPr>
        <w:spacing w:after="0" w:line="360" w:lineRule="auto"/>
        <w:jc w:val="both"/>
        <w:rPr>
          <w:rFonts w:ascii="Times New Roman" w:eastAsiaTheme="minorHAnsi" w:hAnsi="Times New Roman"/>
          <w:sz w:val="28"/>
          <w:szCs w:val="28"/>
          <w:lang w:eastAsia="en-US"/>
        </w:rPr>
      </w:pPr>
      <w:r w:rsidRPr="00B52280">
        <w:rPr>
          <w:rFonts w:ascii="Times New Roman" w:eastAsiaTheme="minorHAnsi" w:hAnsi="Times New Roman"/>
          <w:sz w:val="28"/>
          <w:szCs w:val="28"/>
          <w:lang w:eastAsia="en-US"/>
        </w:rPr>
        <w:t>88.</w:t>
      </w:r>
      <w:r w:rsidRPr="00B52280">
        <w:rPr>
          <w:rFonts w:ascii="Times New Roman" w:eastAsiaTheme="minorHAnsi" w:hAnsi="Times New Roman"/>
          <w:sz w:val="28"/>
          <w:szCs w:val="28"/>
          <w:lang w:eastAsia="en-US"/>
        </w:rPr>
        <w:tab/>
      </w:r>
      <w:proofErr w:type="spellStart"/>
      <w:r w:rsidRPr="00B52280">
        <w:rPr>
          <w:rFonts w:ascii="Times New Roman" w:eastAsiaTheme="minorHAnsi" w:hAnsi="Times New Roman"/>
          <w:sz w:val="28"/>
          <w:szCs w:val="28"/>
          <w:lang w:eastAsia="en-US"/>
        </w:rPr>
        <w:t>Колонуто</w:t>
      </w:r>
      <w:proofErr w:type="spellEnd"/>
      <w:r w:rsidRPr="00B52280">
        <w:rPr>
          <w:rFonts w:ascii="Times New Roman" w:eastAsiaTheme="minorHAnsi" w:hAnsi="Times New Roman"/>
          <w:sz w:val="28"/>
          <w:szCs w:val="28"/>
          <w:lang w:eastAsia="en-US"/>
        </w:rPr>
        <w:t xml:space="preserve"> А.Е. Страны Балтии. – М., 2004.</w:t>
      </w:r>
    </w:p>
    <w:p w:rsidR="00B52280" w:rsidRPr="00B52280" w:rsidRDefault="00B52280" w:rsidP="00B52280">
      <w:pPr>
        <w:spacing w:after="0" w:line="360" w:lineRule="auto"/>
        <w:jc w:val="both"/>
        <w:rPr>
          <w:rFonts w:ascii="Times New Roman" w:eastAsiaTheme="minorHAnsi" w:hAnsi="Times New Roman"/>
          <w:sz w:val="28"/>
          <w:szCs w:val="28"/>
          <w:lang w:eastAsia="en-US"/>
        </w:rPr>
      </w:pPr>
      <w:r w:rsidRPr="00B52280">
        <w:rPr>
          <w:rFonts w:ascii="Times New Roman" w:eastAsiaTheme="minorHAnsi" w:hAnsi="Times New Roman"/>
          <w:sz w:val="28"/>
          <w:szCs w:val="28"/>
          <w:lang w:eastAsia="en-US"/>
        </w:rPr>
        <w:t>89.</w:t>
      </w:r>
      <w:r w:rsidRPr="00B52280">
        <w:rPr>
          <w:rFonts w:ascii="Times New Roman" w:eastAsiaTheme="minorHAnsi" w:hAnsi="Times New Roman"/>
          <w:sz w:val="28"/>
          <w:szCs w:val="28"/>
          <w:lang w:eastAsia="en-US"/>
        </w:rPr>
        <w:tab/>
      </w:r>
      <w:proofErr w:type="spellStart"/>
      <w:r w:rsidRPr="00B52280">
        <w:rPr>
          <w:rFonts w:ascii="Times New Roman" w:eastAsiaTheme="minorHAnsi" w:hAnsi="Times New Roman"/>
          <w:sz w:val="28"/>
          <w:szCs w:val="28"/>
          <w:lang w:eastAsia="en-US"/>
        </w:rPr>
        <w:t>Кортунов</w:t>
      </w:r>
      <w:proofErr w:type="spellEnd"/>
      <w:r w:rsidRPr="00B52280">
        <w:rPr>
          <w:rFonts w:ascii="Times New Roman" w:eastAsiaTheme="minorHAnsi" w:hAnsi="Times New Roman"/>
          <w:sz w:val="28"/>
          <w:szCs w:val="28"/>
          <w:lang w:eastAsia="en-US"/>
        </w:rPr>
        <w:t xml:space="preserve"> А.В. Дезинтеграция Советского Союза и политика США. –  М., 1993.</w:t>
      </w:r>
    </w:p>
    <w:p w:rsidR="00B52280" w:rsidRPr="00B52280" w:rsidRDefault="00B52280" w:rsidP="00B52280">
      <w:pPr>
        <w:spacing w:after="0" w:line="360" w:lineRule="auto"/>
        <w:jc w:val="both"/>
        <w:rPr>
          <w:rFonts w:ascii="Times New Roman" w:eastAsiaTheme="minorHAnsi" w:hAnsi="Times New Roman"/>
          <w:sz w:val="28"/>
          <w:szCs w:val="28"/>
          <w:lang w:eastAsia="en-US"/>
        </w:rPr>
      </w:pPr>
      <w:r w:rsidRPr="00B52280">
        <w:rPr>
          <w:rFonts w:ascii="Times New Roman" w:eastAsiaTheme="minorHAnsi" w:hAnsi="Times New Roman"/>
          <w:sz w:val="28"/>
          <w:szCs w:val="28"/>
          <w:lang w:eastAsia="en-US"/>
        </w:rPr>
        <w:t>90.</w:t>
      </w:r>
      <w:r w:rsidRPr="00B52280">
        <w:rPr>
          <w:rFonts w:ascii="Times New Roman" w:eastAsiaTheme="minorHAnsi" w:hAnsi="Times New Roman"/>
          <w:sz w:val="28"/>
          <w:szCs w:val="28"/>
          <w:lang w:eastAsia="en-US"/>
        </w:rPr>
        <w:tab/>
        <w:t>Котов О.В. Осколки этносов // Этнос и его подразделение. – М., 1992.</w:t>
      </w:r>
    </w:p>
    <w:p w:rsidR="00B52280" w:rsidRPr="00B52280" w:rsidRDefault="00B52280" w:rsidP="00B52280">
      <w:pPr>
        <w:spacing w:after="0" w:line="360" w:lineRule="auto"/>
        <w:jc w:val="both"/>
        <w:rPr>
          <w:rFonts w:ascii="Times New Roman" w:eastAsiaTheme="minorHAnsi" w:hAnsi="Times New Roman"/>
          <w:sz w:val="28"/>
          <w:szCs w:val="28"/>
          <w:lang w:eastAsia="en-US"/>
        </w:rPr>
      </w:pPr>
      <w:r w:rsidRPr="00B52280">
        <w:rPr>
          <w:rFonts w:ascii="Times New Roman" w:eastAsiaTheme="minorHAnsi" w:hAnsi="Times New Roman"/>
          <w:sz w:val="28"/>
          <w:szCs w:val="28"/>
          <w:lang w:eastAsia="en-US"/>
        </w:rPr>
        <w:t>91.</w:t>
      </w:r>
      <w:r w:rsidRPr="00B52280">
        <w:rPr>
          <w:rFonts w:ascii="Times New Roman" w:eastAsiaTheme="minorHAnsi" w:hAnsi="Times New Roman"/>
          <w:sz w:val="28"/>
          <w:szCs w:val="28"/>
          <w:lang w:eastAsia="en-US"/>
        </w:rPr>
        <w:tab/>
        <w:t xml:space="preserve">Крупнов А. Русская диаспора как форма </w:t>
      </w:r>
      <w:proofErr w:type="spellStart"/>
      <w:r w:rsidRPr="00B52280">
        <w:rPr>
          <w:rFonts w:ascii="Times New Roman" w:eastAsiaTheme="minorHAnsi" w:hAnsi="Times New Roman"/>
          <w:sz w:val="28"/>
          <w:szCs w:val="28"/>
          <w:lang w:eastAsia="en-US"/>
        </w:rPr>
        <w:t>этнонационального</w:t>
      </w:r>
      <w:proofErr w:type="spellEnd"/>
      <w:r w:rsidRPr="00B52280">
        <w:rPr>
          <w:rFonts w:ascii="Times New Roman" w:eastAsiaTheme="minorHAnsi" w:hAnsi="Times New Roman"/>
          <w:sz w:val="28"/>
          <w:szCs w:val="28"/>
          <w:lang w:eastAsia="en-US"/>
        </w:rPr>
        <w:t xml:space="preserve"> определения. Сетевой проект организации русской диаспоры // Современные диаспоры. – М., 1998.</w:t>
      </w:r>
    </w:p>
    <w:p w:rsidR="00B52280" w:rsidRPr="00B52280" w:rsidRDefault="00B52280" w:rsidP="00B52280">
      <w:pPr>
        <w:spacing w:after="0" w:line="360" w:lineRule="auto"/>
        <w:jc w:val="both"/>
        <w:rPr>
          <w:rFonts w:ascii="Times New Roman" w:eastAsiaTheme="minorHAnsi" w:hAnsi="Times New Roman"/>
          <w:sz w:val="28"/>
          <w:szCs w:val="28"/>
          <w:lang w:eastAsia="en-US"/>
        </w:rPr>
      </w:pPr>
      <w:r w:rsidRPr="00B52280">
        <w:rPr>
          <w:rFonts w:ascii="Times New Roman" w:eastAsiaTheme="minorHAnsi" w:hAnsi="Times New Roman"/>
          <w:sz w:val="28"/>
          <w:szCs w:val="28"/>
          <w:lang w:eastAsia="en-US"/>
        </w:rPr>
        <w:t>92.</w:t>
      </w:r>
      <w:r w:rsidRPr="00B52280">
        <w:rPr>
          <w:rFonts w:ascii="Times New Roman" w:eastAsiaTheme="minorHAnsi" w:hAnsi="Times New Roman"/>
          <w:sz w:val="28"/>
          <w:szCs w:val="28"/>
          <w:lang w:eastAsia="en-US"/>
        </w:rPr>
        <w:tab/>
        <w:t xml:space="preserve"> </w:t>
      </w:r>
      <w:proofErr w:type="spellStart"/>
      <w:r w:rsidRPr="00B52280">
        <w:rPr>
          <w:rFonts w:ascii="Times New Roman" w:eastAsiaTheme="minorHAnsi" w:hAnsi="Times New Roman"/>
          <w:sz w:val="28"/>
          <w:szCs w:val="28"/>
          <w:lang w:eastAsia="en-US"/>
        </w:rPr>
        <w:t>Кузеев</w:t>
      </w:r>
      <w:proofErr w:type="spellEnd"/>
      <w:r w:rsidRPr="00B52280">
        <w:rPr>
          <w:rFonts w:ascii="Times New Roman" w:eastAsiaTheme="minorHAnsi" w:hAnsi="Times New Roman"/>
          <w:sz w:val="28"/>
          <w:szCs w:val="28"/>
          <w:lang w:eastAsia="en-US"/>
        </w:rPr>
        <w:t xml:space="preserve"> Р.Г. Введение (о роли подразделения этноса в этнических процессах) // Этнос и его подразделения. – М., 1992.</w:t>
      </w:r>
    </w:p>
    <w:p w:rsidR="00B52280" w:rsidRPr="00B52280" w:rsidRDefault="00B52280" w:rsidP="00B52280">
      <w:pPr>
        <w:spacing w:after="0" w:line="360" w:lineRule="auto"/>
        <w:jc w:val="both"/>
        <w:rPr>
          <w:rFonts w:ascii="Times New Roman" w:eastAsiaTheme="minorHAnsi" w:hAnsi="Times New Roman"/>
          <w:sz w:val="28"/>
          <w:szCs w:val="28"/>
          <w:lang w:eastAsia="en-US"/>
        </w:rPr>
      </w:pPr>
      <w:r w:rsidRPr="00B52280">
        <w:rPr>
          <w:rFonts w:ascii="Times New Roman" w:eastAsiaTheme="minorHAnsi" w:hAnsi="Times New Roman"/>
          <w:sz w:val="28"/>
          <w:szCs w:val="28"/>
          <w:lang w:eastAsia="en-US"/>
        </w:rPr>
        <w:t>93.</w:t>
      </w:r>
      <w:r w:rsidRPr="00B52280">
        <w:rPr>
          <w:rFonts w:ascii="Times New Roman" w:eastAsiaTheme="minorHAnsi" w:hAnsi="Times New Roman"/>
          <w:sz w:val="28"/>
          <w:szCs w:val="28"/>
          <w:lang w:eastAsia="en-US"/>
        </w:rPr>
        <w:tab/>
      </w:r>
      <w:proofErr w:type="spellStart"/>
      <w:r w:rsidRPr="00B52280">
        <w:rPr>
          <w:rFonts w:ascii="Times New Roman" w:eastAsiaTheme="minorHAnsi" w:hAnsi="Times New Roman"/>
          <w:sz w:val="28"/>
          <w:szCs w:val="28"/>
          <w:lang w:eastAsia="en-US"/>
        </w:rPr>
        <w:t>Кушхабиев</w:t>
      </w:r>
      <w:proofErr w:type="spellEnd"/>
      <w:r w:rsidRPr="00B52280">
        <w:rPr>
          <w:rFonts w:ascii="Times New Roman" w:eastAsiaTheme="minorHAnsi" w:hAnsi="Times New Roman"/>
          <w:sz w:val="28"/>
          <w:szCs w:val="28"/>
          <w:lang w:eastAsia="en-US"/>
        </w:rPr>
        <w:t xml:space="preserve"> А.В. Генезис черкесской диаспоры в арабском мире (на примере Сирии). – М., 1991.</w:t>
      </w:r>
    </w:p>
    <w:p w:rsidR="00B52280" w:rsidRPr="00B52280" w:rsidRDefault="00B52280" w:rsidP="00B52280">
      <w:pPr>
        <w:spacing w:after="0" w:line="360" w:lineRule="auto"/>
        <w:jc w:val="both"/>
        <w:rPr>
          <w:rFonts w:ascii="Times New Roman" w:eastAsiaTheme="minorHAnsi" w:hAnsi="Times New Roman"/>
          <w:sz w:val="28"/>
          <w:szCs w:val="28"/>
          <w:lang w:eastAsia="en-US"/>
        </w:rPr>
      </w:pPr>
      <w:r w:rsidRPr="00B52280">
        <w:rPr>
          <w:rFonts w:ascii="Times New Roman" w:eastAsiaTheme="minorHAnsi" w:hAnsi="Times New Roman"/>
          <w:sz w:val="28"/>
          <w:szCs w:val="28"/>
          <w:lang w:eastAsia="en-US"/>
        </w:rPr>
        <w:t>94.</w:t>
      </w:r>
      <w:r w:rsidRPr="00B52280">
        <w:rPr>
          <w:rFonts w:ascii="Times New Roman" w:eastAsiaTheme="minorHAnsi" w:hAnsi="Times New Roman"/>
          <w:sz w:val="28"/>
          <w:szCs w:val="28"/>
          <w:lang w:eastAsia="en-US"/>
        </w:rPr>
        <w:tab/>
        <w:t>Лебедева Н.М. Социальная психология этнических миграций. – М., 1993.</w:t>
      </w:r>
    </w:p>
    <w:p w:rsidR="00B52280" w:rsidRPr="00B52280" w:rsidRDefault="00B52280" w:rsidP="00B52280">
      <w:pPr>
        <w:spacing w:after="0" w:line="360" w:lineRule="auto"/>
        <w:jc w:val="both"/>
        <w:rPr>
          <w:rFonts w:ascii="Times New Roman" w:eastAsiaTheme="minorHAnsi" w:hAnsi="Times New Roman"/>
          <w:sz w:val="28"/>
          <w:szCs w:val="28"/>
          <w:lang w:eastAsia="en-US"/>
        </w:rPr>
      </w:pPr>
      <w:r w:rsidRPr="00B52280">
        <w:rPr>
          <w:rFonts w:ascii="Times New Roman" w:eastAsiaTheme="minorHAnsi" w:hAnsi="Times New Roman"/>
          <w:sz w:val="28"/>
          <w:szCs w:val="28"/>
          <w:lang w:eastAsia="en-US"/>
        </w:rPr>
        <w:lastRenderedPageBreak/>
        <w:t>95.</w:t>
      </w:r>
      <w:r w:rsidRPr="00B52280">
        <w:rPr>
          <w:rFonts w:ascii="Times New Roman" w:eastAsiaTheme="minorHAnsi" w:hAnsi="Times New Roman"/>
          <w:sz w:val="28"/>
          <w:szCs w:val="28"/>
          <w:lang w:eastAsia="en-US"/>
        </w:rPr>
        <w:tab/>
        <w:t>Лебедева Н.М., Хохлов А.А. Русские в республиках бывшего Союза: предрешен ли исход? (из опыта этнопсихологического исследования) // Русские в ближнем зарубежье. – М., 1994.</w:t>
      </w:r>
    </w:p>
    <w:p w:rsidR="00B52280" w:rsidRPr="00B52280" w:rsidRDefault="00B52280" w:rsidP="00B52280">
      <w:pPr>
        <w:spacing w:after="0" w:line="360" w:lineRule="auto"/>
        <w:jc w:val="both"/>
        <w:rPr>
          <w:rFonts w:ascii="Times New Roman" w:eastAsiaTheme="minorHAnsi" w:hAnsi="Times New Roman"/>
          <w:sz w:val="28"/>
          <w:szCs w:val="28"/>
          <w:lang w:eastAsia="en-US"/>
        </w:rPr>
      </w:pPr>
      <w:r w:rsidRPr="00B52280">
        <w:rPr>
          <w:rFonts w:ascii="Times New Roman" w:eastAsiaTheme="minorHAnsi" w:hAnsi="Times New Roman"/>
          <w:sz w:val="28"/>
          <w:szCs w:val="28"/>
          <w:lang w:eastAsia="en-US"/>
        </w:rPr>
        <w:t>96.</w:t>
      </w:r>
      <w:r w:rsidRPr="00B52280">
        <w:rPr>
          <w:rFonts w:ascii="Times New Roman" w:eastAsiaTheme="minorHAnsi" w:hAnsi="Times New Roman"/>
          <w:sz w:val="28"/>
          <w:szCs w:val="28"/>
          <w:lang w:eastAsia="en-US"/>
        </w:rPr>
        <w:tab/>
        <w:t>Лебедева Н.М. Русская диаспора или часть русского народа? (К проблеме самоопределения русских на Украине) // Русские в ближнем зарубежье. – М., 1994.</w:t>
      </w:r>
    </w:p>
    <w:p w:rsidR="00B52280" w:rsidRPr="00B52280" w:rsidRDefault="00B52280" w:rsidP="00B52280">
      <w:pPr>
        <w:spacing w:after="0" w:line="360" w:lineRule="auto"/>
        <w:jc w:val="both"/>
        <w:rPr>
          <w:rFonts w:ascii="Times New Roman" w:eastAsiaTheme="minorHAnsi" w:hAnsi="Times New Roman"/>
          <w:sz w:val="28"/>
          <w:szCs w:val="28"/>
          <w:lang w:eastAsia="en-US"/>
        </w:rPr>
      </w:pPr>
      <w:r w:rsidRPr="00B52280">
        <w:rPr>
          <w:rFonts w:ascii="Times New Roman" w:eastAsiaTheme="minorHAnsi" w:hAnsi="Times New Roman"/>
          <w:sz w:val="28"/>
          <w:szCs w:val="28"/>
          <w:lang w:eastAsia="en-US"/>
        </w:rPr>
        <w:t>97.</w:t>
      </w:r>
      <w:r w:rsidRPr="00B52280">
        <w:rPr>
          <w:rFonts w:ascii="Times New Roman" w:eastAsiaTheme="minorHAnsi" w:hAnsi="Times New Roman"/>
          <w:sz w:val="28"/>
          <w:szCs w:val="28"/>
          <w:lang w:eastAsia="en-US"/>
        </w:rPr>
        <w:tab/>
        <w:t>Лебедева Н.М. Новая русская диаспора: социально-психологический анализ. – М., 1995.</w:t>
      </w:r>
    </w:p>
    <w:p w:rsidR="00B52280" w:rsidRPr="00B52280" w:rsidRDefault="00B52280" w:rsidP="00B52280">
      <w:pPr>
        <w:spacing w:after="0" w:line="360" w:lineRule="auto"/>
        <w:jc w:val="both"/>
        <w:rPr>
          <w:rFonts w:ascii="Times New Roman" w:eastAsiaTheme="minorHAnsi" w:hAnsi="Times New Roman"/>
          <w:sz w:val="28"/>
          <w:szCs w:val="28"/>
          <w:lang w:eastAsia="en-US"/>
        </w:rPr>
      </w:pPr>
      <w:r w:rsidRPr="00B52280">
        <w:rPr>
          <w:rFonts w:ascii="Times New Roman" w:eastAsiaTheme="minorHAnsi" w:hAnsi="Times New Roman"/>
          <w:sz w:val="28"/>
          <w:szCs w:val="28"/>
          <w:lang w:eastAsia="en-US"/>
        </w:rPr>
        <w:t>98.</w:t>
      </w:r>
      <w:r w:rsidRPr="00B52280">
        <w:rPr>
          <w:rFonts w:ascii="Times New Roman" w:eastAsiaTheme="minorHAnsi" w:hAnsi="Times New Roman"/>
          <w:sz w:val="28"/>
          <w:szCs w:val="28"/>
          <w:lang w:eastAsia="en-US"/>
        </w:rPr>
        <w:tab/>
        <w:t>Лебедева Н.М. Роль культурной дистанции в формировании новых идентичностей // Идентичность и конфликт в постсоветских государствах. – М., 1997.</w:t>
      </w:r>
    </w:p>
    <w:p w:rsidR="00B52280" w:rsidRPr="00B52280" w:rsidRDefault="00B52280" w:rsidP="00B52280">
      <w:pPr>
        <w:spacing w:after="0" w:line="360" w:lineRule="auto"/>
        <w:jc w:val="both"/>
        <w:rPr>
          <w:rFonts w:ascii="Times New Roman" w:eastAsiaTheme="minorHAnsi" w:hAnsi="Times New Roman"/>
          <w:sz w:val="28"/>
          <w:szCs w:val="28"/>
          <w:lang w:eastAsia="en-US"/>
        </w:rPr>
      </w:pPr>
      <w:r w:rsidRPr="00B52280">
        <w:rPr>
          <w:rFonts w:ascii="Times New Roman" w:eastAsiaTheme="minorHAnsi" w:hAnsi="Times New Roman"/>
          <w:sz w:val="28"/>
          <w:szCs w:val="28"/>
          <w:lang w:eastAsia="en-US"/>
        </w:rPr>
        <w:t>99.</w:t>
      </w:r>
      <w:r w:rsidRPr="00B52280">
        <w:rPr>
          <w:rFonts w:ascii="Times New Roman" w:eastAsiaTheme="minorHAnsi" w:hAnsi="Times New Roman"/>
          <w:sz w:val="28"/>
          <w:szCs w:val="28"/>
          <w:lang w:eastAsia="en-US"/>
        </w:rPr>
        <w:tab/>
      </w:r>
      <w:proofErr w:type="spellStart"/>
      <w:r w:rsidRPr="00B52280">
        <w:rPr>
          <w:rFonts w:ascii="Times New Roman" w:eastAsiaTheme="minorHAnsi" w:hAnsi="Times New Roman"/>
          <w:sz w:val="28"/>
          <w:szCs w:val="28"/>
          <w:lang w:eastAsia="en-US"/>
        </w:rPr>
        <w:t>Лосский</w:t>
      </w:r>
      <w:proofErr w:type="spellEnd"/>
      <w:r w:rsidRPr="00B52280">
        <w:rPr>
          <w:rFonts w:ascii="Times New Roman" w:eastAsiaTheme="minorHAnsi" w:hAnsi="Times New Roman"/>
          <w:sz w:val="28"/>
          <w:szCs w:val="28"/>
          <w:lang w:eastAsia="en-US"/>
        </w:rPr>
        <w:t xml:space="preserve"> Н.О. Характер русского народа // Условия абсолютного добра. – М., 1991.</w:t>
      </w:r>
    </w:p>
    <w:p w:rsidR="00B52280" w:rsidRPr="00B52280" w:rsidRDefault="00B52280" w:rsidP="00B52280">
      <w:pPr>
        <w:spacing w:after="0" w:line="360" w:lineRule="auto"/>
        <w:jc w:val="both"/>
        <w:rPr>
          <w:rFonts w:ascii="Times New Roman" w:eastAsiaTheme="minorHAnsi" w:hAnsi="Times New Roman"/>
          <w:sz w:val="28"/>
          <w:szCs w:val="28"/>
          <w:lang w:eastAsia="en-US"/>
        </w:rPr>
      </w:pPr>
      <w:r w:rsidRPr="00B52280">
        <w:rPr>
          <w:rFonts w:ascii="Times New Roman" w:eastAsiaTheme="minorHAnsi" w:hAnsi="Times New Roman"/>
          <w:sz w:val="28"/>
          <w:szCs w:val="28"/>
          <w:lang w:eastAsia="en-US"/>
        </w:rPr>
        <w:t>100.</w:t>
      </w:r>
      <w:r w:rsidRPr="00B52280">
        <w:rPr>
          <w:rFonts w:ascii="Times New Roman" w:eastAsiaTheme="minorHAnsi" w:hAnsi="Times New Roman"/>
          <w:sz w:val="28"/>
          <w:szCs w:val="28"/>
          <w:lang w:eastAsia="en-US"/>
        </w:rPr>
        <w:tab/>
        <w:t>Мартынова М.Ю. Балканский кризис: народы и политика. – М., 1998.</w:t>
      </w:r>
    </w:p>
    <w:p w:rsidR="00B52280" w:rsidRPr="00B52280" w:rsidRDefault="00B52280" w:rsidP="00B52280">
      <w:pPr>
        <w:spacing w:after="0" w:line="360" w:lineRule="auto"/>
        <w:jc w:val="both"/>
        <w:rPr>
          <w:rFonts w:ascii="Times New Roman" w:eastAsiaTheme="minorHAnsi" w:hAnsi="Times New Roman"/>
          <w:sz w:val="28"/>
          <w:szCs w:val="28"/>
          <w:lang w:eastAsia="en-US"/>
        </w:rPr>
      </w:pPr>
      <w:r w:rsidRPr="00B52280">
        <w:rPr>
          <w:rFonts w:ascii="Times New Roman" w:eastAsiaTheme="minorHAnsi" w:hAnsi="Times New Roman"/>
          <w:sz w:val="28"/>
          <w:szCs w:val="28"/>
          <w:lang w:eastAsia="en-US"/>
        </w:rPr>
        <w:t>101.</w:t>
      </w:r>
      <w:r w:rsidRPr="00B52280">
        <w:rPr>
          <w:rFonts w:ascii="Times New Roman" w:eastAsiaTheme="minorHAnsi" w:hAnsi="Times New Roman"/>
          <w:sz w:val="28"/>
          <w:szCs w:val="28"/>
          <w:lang w:eastAsia="en-US"/>
        </w:rPr>
        <w:tab/>
      </w:r>
      <w:proofErr w:type="spellStart"/>
      <w:r w:rsidRPr="00B52280">
        <w:rPr>
          <w:rFonts w:ascii="Times New Roman" w:eastAsiaTheme="minorHAnsi" w:hAnsi="Times New Roman"/>
          <w:sz w:val="28"/>
          <w:szCs w:val="28"/>
          <w:lang w:eastAsia="en-US"/>
        </w:rPr>
        <w:t>Мастенбрук</w:t>
      </w:r>
      <w:proofErr w:type="spellEnd"/>
      <w:r w:rsidRPr="00B52280">
        <w:rPr>
          <w:rFonts w:ascii="Times New Roman" w:eastAsiaTheme="minorHAnsi" w:hAnsi="Times New Roman"/>
          <w:sz w:val="28"/>
          <w:szCs w:val="28"/>
          <w:lang w:eastAsia="en-US"/>
        </w:rPr>
        <w:t xml:space="preserve"> У. Управление конфликтными ситуациями. – М., 1996.</w:t>
      </w:r>
    </w:p>
    <w:p w:rsidR="00B52280" w:rsidRPr="00B52280" w:rsidRDefault="00B52280" w:rsidP="00B52280">
      <w:pPr>
        <w:spacing w:after="0" w:line="360" w:lineRule="auto"/>
        <w:jc w:val="both"/>
        <w:rPr>
          <w:rFonts w:ascii="Times New Roman" w:eastAsiaTheme="minorHAnsi" w:hAnsi="Times New Roman"/>
          <w:sz w:val="28"/>
          <w:szCs w:val="28"/>
          <w:lang w:eastAsia="en-US"/>
        </w:rPr>
      </w:pPr>
      <w:r w:rsidRPr="00B52280">
        <w:rPr>
          <w:rFonts w:ascii="Times New Roman" w:eastAsiaTheme="minorHAnsi" w:hAnsi="Times New Roman"/>
          <w:sz w:val="28"/>
          <w:szCs w:val="28"/>
          <w:lang w:eastAsia="en-US"/>
        </w:rPr>
        <w:t>102.</w:t>
      </w:r>
      <w:r w:rsidRPr="00B52280">
        <w:rPr>
          <w:rFonts w:ascii="Times New Roman" w:eastAsiaTheme="minorHAnsi" w:hAnsi="Times New Roman"/>
          <w:sz w:val="28"/>
          <w:szCs w:val="28"/>
          <w:lang w:eastAsia="en-US"/>
        </w:rPr>
        <w:tab/>
        <w:t>Матвеев К.П. Ассирийцы в городах европейской части СССР. – М., 1985.</w:t>
      </w:r>
    </w:p>
    <w:p w:rsidR="00B52280" w:rsidRPr="00B52280" w:rsidRDefault="00B52280" w:rsidP="00B52280">
      <w:pPr>
        <w:spacing w:after="0" w:line="360" w:lineRule="auto"/>
        <w:jc w:val="both"/>
        <w:rPr>
          <w:rFonts w:ascii="Times New Roman" w:eastAsiaTheme="minorHAnsi" w:hAnsi="Times New Roman"/>
          <w:sz w:val="28"/>
          <w:szCs w:val="28"/>
          <w:lang w:eastAsia="en-US"/>
        </w:rPr>
      </w:pPr>
      <w:r w:rsidRPr="00B52280">
        <w:rPr>
          <w:rFonts w:ascii="Times New Roman" w:eastAsiaTheme="minorHAnsi" w:hAnsi="Times New Roman"/>
          <w:sz w:val="28"/>
          <w:szCs w:val="28"/>
          <w:lang w:eastAsia="en-US"/>
        </w:rPr>
        <w:t>103.</w:t>
      </w:r>
      <w:r w:rsidRPr="00B52280">
        <w:rPr>
          <w:rFonts w:ascii="Times New Roman" w:eastAsiaTheme="minorHAnsi" w:hAnsi="Times New Roman"/>
          <w:sz w:val="28"/>
          <w:szCs w:val="28"/>
          <w:lang w:eastAsia="en-US"/>
        </w:rPr>
        <w:tab/>
        <w:t>Материалы семинара «Миграция и миграционная политика». – М., 1992.</w:t>
      </w:r>
    </w:p>
    <w:p w:rsidR="00B52280" w:rsidRPr="00B52280" w:rsidRDefault="00B52280" w:rsidP="00B52280">
      <w:pPr>
        <w:spacing w:after="0" w:line="360" w:lineRule="auto"/>
        <w:jc w:val="both"/>
        <w:rPr>
          <w:rFonts w:ascii="Times New Roman" w:eastAsiaTheme="minorHAnsi" w:hAnsi="Times New Roman"/>
          <w:sz w:val="28"/>
          <w:szCs w:val="28"/>
          <w:lang w:eastAsia="en-US"/>
        </w:rPr>
      </w:pPr>
      <w:r w:rsidRPr="00B52280">
        <w:rPr>
          <w:rFonts w:ascii="Times New Roman" w:eastAsiaTheme="minorHAnsi" w:hAnsi="Times New Roman"/>
          <w:sz w:val="28"/>
          <w:szCs w:val="28"/>
          <w:lang w:eastAsia="en-US"/>
        </w:rPr>
        <w:t>104.</w:t>
      </w:r>
      <w:r w:rsidRPr="00B52280">
        <w:rPr>
          <w:rFonts w:ascii="Times New Roman" w:eastAsiaTheme="minorHAnsi" w:hAnsi="Times New Roman"/>
          <w:sz w:val="28"/>
          <w:szCs w:val="28"/>
          <w:lang w:eastAsia="en-US"/>
        </w:rPr>
        <w:tab/>
        <w:t xml:space="preserve">Материалы круглого стола «Этничность и </w:t>
      </w:r>
      <w:proofErr w:type="spellStart"/>
      <w:r w:rsidRPr="00B52280">
        <w:rPr>
          <w:rFonts w:ascii="Times New Roman" w:eastAsiaTheme="minorHAnsi" w:hAnsi="Times New Roman"/>
          <w:sz w:val="28"/>
          <w:szCs w:val="28"/>
          <w:lang w:eastAsia="en-US"/>
        </w:rPr>
        <w:t>диаспоральность</w:t>
      </w:r>
      <w:proofErr w:type="spellEnd"/>
      <w:r w:rsidRPr="00B52280">
        <w:rPr>
          <w:rFonts w:ascii="Times New Roman" w:eastAsiaTheme="minorHAnsi" w:hAnsi="Times New Roman"/>
          <w:sz w:val="28"/>
          <w:szCs w:val="28"/>
          <w:lang w:eastAsia="en-US"/>
        </w:rPr>
        <w:t>». – М., 1997.</w:t>
      </w:r>
    </w:p>
    <w:p w:rsidR="00B52280" w:rsidRPr="00B52280" w:rsidRDefault="00B52280" w:rsidP="00B52280">
      <w:pPr>
        <w:spacing w:after="0" w:line="360" w:lineRule="auto"/>
        <w:jc w:val="both"/>
        <w:rPr>
          <w:rFonts w:ascii="Times New Roman" w:eastAsiaTheme="minorHAnsi" w:hAnsi="Times New Roman"/>
          <w:sz w:val="28"/>
          <w:szCs w:val="28"/>
          <w:lang w:eastAsia="en-US"/>
        </w:rPr>
      </w:pPr>
      <w:r w:rsidRPr="00B52280">
        <w:rPr>
          <w:rFonts w:ascii="Times New Roman" w:eastAsiaTheme="minorHAnsi" w:hAnsi="Times New Roman"/>
          <w:sz w:val="28"/>
          <w:szCs w:val="28"/>
          <w:lang w:eastAsia="en-US"/>
        </w:rPr>
        <w:t>105.</w:t>
      </w:r>
      <w:r w:rsidRPr="00B52280">
        <w:rPr>
          <w:rFonts w:ascii="Times New Roman" w:eastAsiaTheme="minorHAnsi" w:hAnsi="Times New Roman"/>
          <w:sz w:val="28"/>
          <w:szCs w:val="28"/>
          <w:lang w:eastAsia="en-US"/>
        </w:rPr>
        <w:tab/>
        <w:t>Материалы международной конференции «Русский язык, культура и образование в Эстонии». – Таллинн, 1996.</w:t>
      </w:r>
    </w:p>
    <w:p w:rsidR="00B52280" w:rsidRPr="00B52280" w:rsidRDefault="00B52280" w:rsidP="00B52280">
      <w:pPr>
        <w:spacing w:after="0" w:line="360" w:lineRule="auto"/>
        <w:jc w:val="both"/>
        <w:rPr>
          <w:rFonts w:ascii="Times New Roman" w:eastAsiaTheme="minorHAnsi" w:hAnsi="Times New Roman"/>
          <w:sz w:val="28"/>
          <w:szCs w:val="28"/>
          <w:lang w:eastAsia="en-US"/>
        </w:rPr>
      </w:pPr>
      <w:r w:rsidRPr="00B52280">
        <w:rPr>
          <w:rFonts w:ascii="Times New Roman" w:eastAsiaTheme="minorHAnsi" w:hAnsi="Times New Roman"/>
          <w:sz w:val="28"/>
          <w:szCs w:val="28"/>
          <w:lang w:eastAsia="en-US"/>
        </w:rPr>
        <w:t>106.</w:t>
      </w:r>
      <w:r w:rsidRPr="00B52280">
        <w:rPr>
          <w:rFonts w:ascii="Times New Roman" w:eastAsiaTheme="minorHAnsi" w:hAnsi="Times New Roman"/>
          <w:sz w:val="28"/>
          <w:szCs w:val="28"/>
          <w:lang w:eastAsia="en-US"/>
        </w:rPr>
        <w:tab/>
        <w:t>Международный опыт защиты соотечественников за рубежом. Мировая и отечественная практика. 2-е изд. – М.: Русский мир, 2007.</w:t>
      </w:r>
    </w:p>
    <w:p w:rsidR="00B52280" w:rsidRPr="00B52280" w:rsidRDefault="00B52280" w:rsidP="00B52280">
      <w:pPr>
        <w:spacing w:after="0" w:line="360" w:lineRule="auto"/>
        <w:jc w:val="both"/>
        <w:rPr>
          <w:rFonts w:ascii="Times New Roman" w:eastAsiaTheme="minorHAnsi" w:hAnsi="Times New Roman"/>
          <w:sz w:val="28"/>
          <w:szCs w:val="28"/>
          <w:lang w:eastAsia="en-US"/>
        </w:rPr>
      </w:pPr>
      <w:r w:rsidRPr="00B52280">
        <w:rPr>
          <w:rFonts w:ascii="Times New Roman" w:eastAsiaTheme="minorHAnsi" w:hAnsi="Times New Roman"/>
          <w:sz w:val="28"/>
          <w:szCs w:val="28"/>
          <w:lang w:eastAsia="en-US"/>
        </w:rPr>
        <w:t>107.</w:t>
      </w:r>
      <w:r w:rsidRPr="00B52280">
        <w:rPr>
          <w:rFonts w:ascii="Times New Roman" w:eastAsiaTheme="minorHAnsi" w:hAnsi="Times New Roman"/>
          <w:sz w:val="28"/>
          <w:szCs w:val="28"/>
          <w:lang w:eastAsia="en-US"/>
        </w:rPr>
        <w:tab/>
        <w:t>Международный форум «Зарубежная диаспора – интеллектуальный ресурс России» // Информационный бюллетень. – М., 2003.</w:t>
      </w:r>
    </w:p>
    <w:p w:rsidR="00B52280" w:rsidRPr="00B52280" w:rsidRDefault="00B52280" w:rsidP="00B52280">
      <w:pPr>
        <w:spacing w:after="0" w:line="360" w:lineRule="auto"/>
        <w:jc w:val="both"/>
        <w:rPr>
          <w:rFonts w:ascii="Times New Roman" w:eastAsiaTheme="minorHAnsi" w:hAnsi="Times New Roman"/>
          <w:sz w:val="28"/>
          <w:szCs w:val="28"/>
          <w:lang w:eastAsia="en-US"/>
        </w:rPr>
      </w:pPr>
      <w:r w:rsidRPr="00B52280">
        <w:rPr>
          <w:rFonts w:ascii="Times New Roman" w:eastAsiaTheme="minorHAnsi" w:hAnsi="Times New Roman"/>
          <w:sz w:val="28"/>
          <w:szCs w:val="28"/>
          <w:lang w:eastAsia="en-US"/>
        </w:rPr>
        <w:t>108.</w:t>
      </w:r>
      <w:r w:rsidRPr="00B52280">
        <w:rPr>
          <w:rFonts w:ascii="Times New Roman" w:eastAsiaTheme="minorHAnsi" w:hAnsi="Times New Roman"/>
          <w:sz w:val="28"/>
          <w:szCs w:val="28"/>
          <w:lang w:eastAsia="en-US"/>
        </w:rPr>
        <w:tab/>
      </w:r>
      <w:proofErr w:type="spellStart"/>
      <w:r w:rsidRPr="00B52280">
        <w:rPr>
          <w:rFonts w:ascii="Times New Roman" w:eastAsiaTheme="minorHAnsi" w:hAnsi="Times New Roman"/>
          <w:sz w:val="28"/>
          <w:szCs w:val="28"/>
          <w:lang w:eastAsia="en-US"/>
        </w:rPr>
        <w:t>Мендикулова</w:t>
      </w:r>
      <w:proofErr w:type="spellEnd"/>
      <w:r w:rsidRPr="00B52280">
        <w:rPr>
          <w:rFonts w:ascii="Times New Roman" w:eastAsiaTheme="minorHAnsi" w:hAnsi="Times New Roman"/>
          <w:sz w:val="28"/>
          <w:szCs w:val="28"/>
          <w:lang w:eastAsia="en-US"/>
        </w:rPr>
        <w:t xml:space="preserve"> Г.М. Исторические судьбы казахской диаспоры. Происхождение и развитие.  – Алма-Ата, 1997. </w:t>
      </w:r>
    </w:p>
    <w:p w:rsidR="00B52280" w:rsidRPr="00B52280" w:rsidRDefault="00B52280" w:rsidP="00B52280">
      <w:pPr>
        <w:spacing w:after="0" w:line="360" w:lineRule="auto"/>
        <w:jc w:val="both"/>
        <w:rPr>
          <w:rFonts w:ascii="Times New Roman" w:eastAsiaTheme="minorHAnsi" w:hAnsi="Times New Roman"/>
          <w:sz w:val="28"/>
          <w:szCs w:val="28"/>
          <w:lang w:eastAsia="en-US"/>
        </w:rPr>
      </w:pPr>
      <w:r w:rsidRPr="00B52280">
        <w:rPr>
          <w:rFonts w:ascii="Times New Roman" w:eastAsiaTheme="minorHAnsi" w:hAnsi="Times New Roman"/>
          <w:sz w:val="28"/>
          <w:szCs w:val="28"/>
          <w:lang w:eastAsia="en-US"/>
        </w:rPr>
        <w:t>109.</w:t>
      </w:r>
      <w:r w:rsidRPr="00B52280">
        <w:rPr>
          <w:rFonts w:ascii="Times New Roman" w:eastAsiaTheme="minorHAnsi" w:hAnsi="Times New Roman"/>
          <w:sz w:val="28"/>
          <w:szCs w:val="28"/>
          <w:lang w:eastAsia="en-US"/>
        </w:rPr>
        <w:tab/>
        <w:t>Миграции и новые диаспоры в постсоветских государствах. – М., 1996.</w:t>
      </w:r>
    </w:p>
    <w:p w:rsidR="00B52280" w:rsidRPr="00B52280" w:rsidRDefault="00B52280" w:rsidP="00B52280">
      <w:pPr>
        <w:spacing w:after="0" w:line="360" w:lineRule="auto"/>
        <w:jc w:val="both"/>
        <w:rPr>
          <w:rFonts w:ascii="Times New Roman" w:eastAsiaTheme="minorHAnsi" w:hAnsi="Times New Roman"/>
          <w:sz w:val="28"/>
          <w:szCs w:val="28"/>
          <w:lang w:eastAsia="en-US"/>
        </w:rPr>
      </w:pPr>
      <w:r w:rsidRPr="00B52280">
        <w:rPr>
          <w:rFonts w:ascii="Times New Roman" w:eastAsiaTheme="minorHAnsi" w:hAnsi="Times New Roman"/>
          <w:sz w:val="28"/>
          <w:szCs w:val="28"/>
          <w:lang w:eastAsia="en-US"/>
        </w:rPr>
        <w:lastRenderedPageBreak/>
        <w:t>110.</w:t>
      </w:r>
      <w:r w:rsidRPr="00B52280">
        <w:rPr>
          <w:rFonts w:ascii="Times New Roman" w:eastAsiaTheme="minorHAnsi" w:hAnsi="Times New Roman"/>
          <w:sz w:val="28"/>
          <w:szCs w:val="28"/>
          <w:lang w:eastAsia="en-US"/>
        </w:rPr>
        <w:tab/>
        <w:t>Миронов О.О. Российское гражданство и права личности. – М., 1996.</w:t>
      </w:r>
    </w:p>
    <w:p w:rsidR="00B52280" w:rsidRPr="00B52280" w:rsidRDefault="00B52280" w:rsidP="00B52280">
      <w:pPr>
        <w:spacing w:after="0" w:line="360" w:lineRule="auto"/>
        <w:jc w:val="both"/>
        <w:rPr>
          <w:rFonts w:ascii="Times New Roman" w:eastAsiaTheme="minorHAnsi" w:hAnsi="Times New Roman"/>
          <w:sz w:val="28"/>
          <w:szCs w:val="28"/>
          <w:lang w:eastAsia="en-US"/>
        </w:rPr>
      </w:pPr>
      <w:r w:rsidRPr="00B52280">
        <w:rPr>
          <w:rFonts w:ascii="Times New Roman" w:eastAsiaTheme="minorHAnsi" w:hAnsi="Times New Roman"/>
          <w:sz w:val="28"/>
          <w:szCs w:val="28"/>
          <w:lang w:eastAsia="en-US"/>
        </w:rPr>
        <w:t>111.</w:t>
      </w:r>
      <w:r w:rsidRPr="00B52280">
        <w:rPr>
          <w:rFonts w:ascii="Times New Roman" w:eastAsiaTheme="minorHAnsi" w:hAnsi="Times New Roman"/>
          <w:sz w:val="28"/>
          <w:szCs w:val="28"/>
          <w:lang w:eastAsia="en-US"/>
        </w:rPr>
        <w:tab/>
        <w:t>Михайлов В.А. Развитие связей Российской Федерации с соотечественниками в ближнем зарубежье // Государственная служба Российской Федерации и межнациональные отношения. – М., 1995.</w:t>
      </w:r>
    </w:p>
    <w:p w:rsidR="00B52280" w:rsidRPr="00B52280" w:rsidRDefault="00B52280" w:rsidP="00B52280">
      <w:pPr>
        <w:spacing w:after="0" w:line="360" w:lineRule="auto"/>
        <w:jc w:val="both"/>
        <w:rPr>
          <w:rFonts w:ascii="Times New Roman" w:eastAsiaTheme="minorHAnsi" w:hAnsi="Times New Roman"/>
          <w:sz w:val="28"/>
          <w:szCs w:val="28"/>
          <w:lang w:eastAsia="en-US"/>
        </w:rPr>
      </w:pPr>
      <w:r w:rsidRPr="00B52280">
        <w:rPr>
          <w:rFonts w:ascii="Times New Roman" w:eastAsiaTheme="minorHAnsi" w:hAnsi="Times New Roman"/>
          <w:sz w:val="28"/>
          <w:szCs w:val="28"/>
          <w:lang w:eastAsia="en-US"/>
        </w:rPr>
        <w:t>112.</w:t>
      </w:r>
      <w:r w:rsidRPr="00B52280">
        <w:rPr>
          <w:rFonts w:ascii="Times New Roman" w:eastAsiaTheme="minorHAnsi" w:hAnsi="Times New Roman"/>
          <w:sz w:val="28"/>
          <w:szCs w:val="28"/>
          <w:lang w:eastAsia="en-US"/>
        </w:rPr>
        <w:tab/>
        <w:t>Международный опыт защиты соотечественников за рубежом. Мировая и отечественная практика. 2-е изд. – М.: Русский мир, 2007.</w:t>
      </w:r>
    </w:p>
    <w:p w:rsidR="00B52280" w:rsidRPr="00B52280" w:rsidRDefault="00B52280" w:rsidP="00B52280">
      <w:pPr>
        <w:spacing w:after="0" w:line="360" w:lineRule="auto"/>
        <w:jc w:val="both"/>
        <w:rPr>
          <w:rFonts w:ascii="Times New Roman" w:eastAsiaTheme="minorHAnsi" w:hAnsi="Times New Roman"/>
          <w:sz w:val="28"/>
          <w:szCs w:val="28"/>
          <w:lang w:eastAsia="en-US"/>
        </w:rPr>
      </w:pPr>
      <w:r w:rsidRPr="00B52280">
        <w:rPr>
          <w:rFonts w:ascii="Times New Roman" w:eastAsiaTheme="minorHAnsi" w:hAnsi="Times New Roman"/>
          <w:sz w:val="28"/>
          <w:szCs w:val="28"/>
          <w:lang w:eastAsia="en-US"/>
        </w:rPr>
        <w:t>113.</w:t>
      </w:r>
      <w:r w:rsidRPr="00B52280">
        <w:rPr>
          <w:rFonts w:ascii="Times New Roman" w:eastAsiaTheme="minorHAnsi" w:hAnsi="Times New Roman"/>
          <w:sz w:val="28"/>
          <w:szCs w:val="28"/>
          <w:lang w:eastAsia="en-US"/>
        </w:rPr>
        <w:tab/>
        <w:t>Михальченко В.Ю. Функционирование и взаимодействие литовского и русского языков // Русский язык в странах СНГ и Балтии. Международная научная конференция (Москва, 22–23 октября 2007 г.). – М.: Наука, 2007.</w:t>
      </w:r>
    </w:p>
    <w:p w:rsidR="00B52280" w:rsidRPr="00B52280" w:rsidRDefault="00B52280" w:rsidP="00B52280">
      <w:pPr>
        <w:spacing w:after="0" w:line="360" w:lineRule="auto"/>
        <w:jc w:val="both"/>
        <w:rPr>
          <w:rFonts w:ascii="Times New Roman" w:eastAsiaTheme="minorHAnsi" w:hAnsi="Times New Roman"/>
          <w:sz w:val="28"/>
          <w:szCs w:val="28"/>
          <w:lang w:eastAsia="en-US"/>
        </w:rPr>
      </w:pPr>
      <w:r w:rsidRPr="00B52280">
        <w:rPr>
          <w:rFonts w:ascii="Times New Roman" w:eastAsiaTheme="minorHAnsi" w:hAnsi="Times New Roman"/>
          <w:sz w:val="28"/>
          <w:szCs w:val="28"/>
          <w:lang w:eastAsia="en-US"/>
        </w:rPr>
        <w:t>114.</w:t>
      </w:r>
      <w:r w:rsidRPr="00B52280">
        <w:rPr>
          <w:rFonts w:ascii="Times New Roman" w:eastAsiaTheme="minorHAnsi" w:hAnsi="Times New Roman"/>
          <w:sz w:val="28"/>
          <w:szCs w:val="28"/>
          <w:lang w:eastAsia="en-US"/>
        </w:rPr>
        <w:tab/>
      </w:r>
      <w:proofErr w:type="spellStart"/>
      <w:r w:rsidRPr="00B52280">
        <w:rPr>
          <w:rFonts w:ascii="Times New Roman" w:eastAsiaTheme="minorHAnsi" w:hAnsi="Times New Roman"/>
          <w:sz w:val="28"/>
          <w:szCs w:val="28"/>
          <w:lang w:eastAsia="en-US"/>
        </w:rPr>
        <w:t>Мукамель</w:t>
      </w:r>
      <w:proofErr w:type="spellEnd"/>
      <w:r w:rsidRPr="00B52280">
        <w:rPr>
          <w:rFonts w:ascii="Times New Roman" w:eastAsiaTheme="minorHAnsi" w:hAnsi="Times New Roman"/>
          <w:sz w:val="28"/>
          <w:szCs w:val="28"/>
          <w:lang w:eastAsia="en-US"/>
        </w:rPr>
        <w:t xml:space="preserve"> В., </w:t>
      </w:r>
      <w:proofErr w:type="spellStart"/>
      <w:r w:rsidRPr="00B52280">
        <w:rPr>
          <w:rFonts w:ascii="Times New Roman" w:eastAsiaTheme="minorHAnsi" w:hAnsi="Times New Roman"/>
          <w:sz w:val="28"/>
          <w:szCs w:val="28"/>
          <w:lang w:eastAsia="en-US"/>
        </w:rPr>
        <w:t>Паин</w:t>
      </w:r>
      <w:proofErr w:type="spellEnd"/>
      <w:r w:rsidRPr="00B52280">
        <w:rPr>
          <w:rFonts w:ascii="Times New Roman" w:eastAsiaTheme="minorHAnsi" w:hAnsi="Times New Roman"/>
          <w:sz w:val="28"/>
          <w:szCs w:val="28"/>
          <w:lang w:eastAsia="en-US"/>
        </w:rPr>
        <w:t xml:space="preserve"> Э. Государственная политика России в отношении зарубежных соотечественников: этапы становления // Новые диаспоры. – М., 2002.</w:t>
      </w:r>
    </w:p>
    <w:p w:rsidR="00B52280" w:rsidRPr="00B52280" w:rsidRDefault="00B52280" w:rsidP="00B52280">
      <w:pPr>
        <w:spacing w:after="0" w:line="360" w:lineRule="auto"/>
        <w:jc w:val="both"/>
        <w:rPr>
          <w:rFonts w:ascii="Times New Roman" w:eastAsiaTheme="minorHAnsi" w:hAnsi="Times New Roman"/>
          <w:sz w:val="28"/>
          <w:szCs w:val="28"/>
          <w:lang w:eastAsia="en-US"/>
        </w:rPr>
      </w:pPr>
      <w:r w:rsidRPr="00B52280">
        <w:rPr>
          <w:rFonts w:ascii="Times New Roman" w:eastAsiaTheme="minorHAnsi" w:hAnsi="Times New Roman"/>
          <w:sz w:val="28"/>
          <w:szCs w:val="28"/>
          <w:lang w:eastAsia="en-US"/>
        </w:rPr>
        <w:t>115.</w:t>
      </w:r>
      <w:r w:rsidRPr="00B52280">
        <w:rPr>
          <w:rFonts w:ascii="Times New Roman" w:eastAsiaTheme="minorHAnsi" w:hAnsi="Times New Roman"/>
          <w:sz w:val="28"/>
          <w:szCs w:val="28"/>
          <w:lang w:eastAsia="en-US"/>
        </w:rPr>
        <w:tab/>
        <w:t>Назарбаев Н. В потоке истории. – Алматы, 1999.</w:t>
      </w:r>
    </w:p>
    <w:p w:rsidR="00B52280" w:rsidRPr="00B52280" w:rsidRDefault="00B52280" w:rsidP="00B52280">
      <w:pPr>
        <w:spacing w:after="0" w:line="360" w:lineRule="auto"/>
        <w:jc w:val="both"/>
        <w:rPr>
          <w:rFonts w:ascii="Times New Roman" w:eastAsiaTheme="minorHAnsi" w:hAnsi="Times New Roman"/>
          <w:sz w:val="28"/>
          <w:szCs w:val="28"/>
          <w:lang w:eastAsia="en-US"/>
        </w:rPr>
      </w:pPr>
      <w:r w:rsidRPr="00B52280">
        <w:rPr>
          <w:rFonts w:ascii="Times New Roman" w:eastAsiaTheme="minorHAnsi" w:hAnsi="Times New Roman"/>
          <w:sz w:val="28"/>
          <w:szCs w:val="28"/>
          <w:lang w:eastAsia="en-US"/>
        </w:rPr>
        <w:t>116.</w:t>
      </w:r>
      <w:r w:rsidRPr="00B52280">
        <w:rPr>
          <w:rFonts w:ascii="Times New Roman" w:eastAsiaTheme="minorHAnsi" w:hAnsi="Times New Roman"/>
          <w:sz w:val="28"/>
          <w:szCs w:val="28"/>
          <w:lang w:eastAsia="en-US"/>
        </w:rPr>
        <w:tab/>
        <w:t xml:space="preserve">Назаров А.Д., Назарова Е.А. Российская диаспора в постсоветском пространстве. Проблемы консолидации и адаптации // Информационный бюллетень </w:t>
      </w:r>
      <w:proofErr w:type="spellStart"/>
      <w:r w:rsidRPr="00B52280">
        <w:rPr>
          <w:rFonts w:ascii="Times New Roman" w:eastAsiaTheme="minorHAnsi" w:hAnsi="Times New Roman"/>
          <w:sz w:val="28"/>
          <w:szCs w:val="28"/>
          <w:lang w:eastAsia="en-US"/>
        </w:rPr>
        <w:t>Миннаца</w:t>
      </w:r>
      <w:proofErr w:type="spellEnd"/>
      <w:r w:rsidRPr="00B52280">
        <w:rPr>
          <w:rFonts w:ascii="Times New Roman" w:eastAsiaTheme="minorHAnsi" w:hAnsi="Times New Roman"/>
          <w:sz w:val="28"/>
          <w:szCs w:val="28"/>
          <w:lang w:eastAsia="en-US"/>
        </w:rPr>
        <w:t xml:space="preserve"> России. – М., 1997. – № 2–3.</w:t>
      </w:r>
    </w:p>
    <w:p w:rsidR="00B52280" w:rsidRPr="00B52280" w:rsidRDefault="00B52280" w:rsidP="00B52280">
      <w:pPr>
        <w:spacing w:after="0" w:line="360" w:lineRule="auto"/>
        <w:jc w:val="both"/>
        <w:rPr>
          <w:rFonts w:ascii="Times New Roman" w:eastAsiaTheme="minorHAnsi" w:hAnsi="Times New Roman"/>
          <w:sz w:val="28"/>
          <w:szCs w:val="28"/>
          <w:lang w:eastAsia="en-US"/>
        </w:rPr>
      </w:pPr>
      <w:r w:rsidRPr="00B52280">
        <w:rPr>
          <w:rFonts w:ascii="Times New Roman" w:eastAsiaTheme="minorHAnsi" w:hAnsi="Times New Roman"/>
          <w:sz w:val="28"/>
          <w:szCs w:val="28"/>
          <w:lang w:eastAsia="en-US"/>
        </w:rPr>
        <w:t>117.</w:t>
      </w:r>
      <w:r w:rsidRPr="00B52280">
        <w:rPr>
          <w:rFonts w:ascii="Times New Roman" w:eastAsiaTheme="minorHAnsi" w:hAnsi="Times New Roman"/>
          <w:sz w:val="28"/>
          <w:szCs w:val="28"/>
          <w:lang w:eastAsia="en-US"/>
        </w:rPr>
        <w:tab/>
        <w:t>Население России. – М., 1995.</w:t>
      </w:r>
    </w:p>
    <w:p w:rsidR="00B52280" w:rsidRPr="00B52280" w:rsidRDefault="00B52280" w:rsidP="00B52280">
      <w:pPr>
        <w:spacing w:after="0" w:line="360" w:lineRule="auto"/>
        <w:jc w:val="both"/>
        <w:rPr>
          <w:rFonts w:ascii="Times New Roman" w:eastAsiaTheme="minorHAnsi" w:hAnsi="Times New Roman"/>
          <w:sz w:val="28"/>
          <w:szCs w:val="28"/>
          <w:lang w:eastAsia="en-US"/>
        </w:rPr>
      </w:pPr>
      <w:r w:rsidRPr="00B52280">
        <w:rPr>
          <w:rFonts w:ascii="Times New Roman" w:eastAsiaTheme="minorHAnsi" w:hAnsi="Times New Roman"/>
          <w:sz w:val="28"/>
          <w:szCs w:val="28"/>
          <w:lang w:eastAsia="en-US"/>
        </w:rPr>
        <w:t>118.</w:t>
      </w:r>
      <w:r w:rsidRPr="00B52280">
        <w:rPr>
          <w:rFonts w:ascii="Times New Roman" w:eastAsiaTheme="minorHAnsi" w:hAnsi="Times New Roman"/>
          <w:sz w:val="28"/>
          <w:szCs w:val="28"/>
          <w:lang w:eastAsia="en-US"/>
        </w:rPr>
        <w:tab/>
        <w:t>Нации и выбор пути: исторические примеры. – Минск, 2001.</w:t>
      </w:r>
    </w:p>
    <w:p w:rsidR="00B52280" w:rsidRPr="00B52280" w:rsidRDefault="00B52280" w:rsidP="00B52280">
      <w:pPr>
        <w:spacing w:after="0" w:line="360" w:lineRule="auto"/>
        <w:jc w:val="both"/>
        <w:rPr>
          <w:rFonts w:ascii="Times New Roman" w:eastAsiaTheme="minorHAnsi" w:hAnsi="Times New Roman"/>
          <w:sz w:val="28"/>
          <w:szCs w:val="28"/>
          <w:lang w:eastAsia="en-US"/>
        </w:rPr>
      </w:pPr>
      <w:r w:rsidRPr="00B52280">
        <w:rPr>
          <w:rFonts w:ascii="Times New Roman" w:eastAsiaTheme="minorHAnsi" w:hAnsi="Times New Roman"/>
          <w:sz w:val="28"/>
          <w:szCs w:val="28"/>
          <w:lang w:eastAsia="en-US"/>
        </w:rPr>
        <w:t>119.</w:t>
      </w:r>
      <w:r w:rsidRPr="00B52280">
        <w:rPr>
          <w:rFonts w:ascii="Times New Roman" w:eastAsiaTheme="minorHAnsi" w:hAnsi="Times New Roman"/>
          <w:sz w:val="28"/>
          <w:szCs w:val="28"/>
          <w:lang w:eastAsia="en-US"/>
        </w:rPr>
        <w:tab/>
        <w:t>Национальная политика в Российской Федерации. – М., 1993.</w:t>
      </w:r>
    </w:p>
    <w:p w:rsidR="00B52280" w:rsidRPr="00B52280" w:rsidRDefault="00B52280" w:rsidP="00B52280">
      <w:pPr>
        <w:spacing w:after="0" w:line="360" w:lineRule="auto"/>
        <w:jc w:val="both"/>
        <w:rPr>
          <w:rFonts w:ascii="Times New Roman" w:eastAsiaTheme="minorHAnsi" w:hAnsi="Times New Roman"/>
          <w:sz w:val="28"/>
          <w:szCs w:val="28"/>
          <w:lang w:eastAsia="en-US"/>
        </w:rPr>
      </w:pPr>
      <w:r w:rsidRPr="00B52280">
        <w:rPr>
          <w:rFonts w:ascii="Times New Roman" w:eastAsiaTheme="minorHAnsi" w:hAnsi="Times New Roman"/>
          <w:sz w:val="28"/>
          <w:szCs w:val="28"/>
          <w:lang w:eastAsia="en-US"/>
        </w:rPr>
        <w:t>120.</w:t>
      </w:r>
      <w:r w:rsidRPr="00B52280">
        <w:rPr>
          <w:rFonts w:ascii="Times New Roman" w:eastAsiaTheme="minorHAnsi" w:hAnsi="Times New Roman"/>
          <w:sz w:val="28"/>
          <w:szCs w:val="28"/>
          <w:lang w:eastAsia="en-US"/>
        </w:rPr>
        <w:tab/>
        <w:t xml:space="preserve">Никитин В.А. К понятию диаспоры. – М., 1997. </w:t>
      </w:r>
    </w:p>
    <w:p w:rsidR="00B52280" w:rsidRPr="00B52280" w:rsidRDefault="00B52280" w:rsidP="00B52280">
      <w:pPr>
        <w:spacing w:after="0" w:line="360" w:lineRule="auto"/>
        <w:jc w:val="both"/>
        <w:rPr>
          <w:rFonts w:ascii="Times New Roman" w:eastAsiaTheme="minorHAnsi" w:hAnsi="Times New Roman"/>
          <w:sz w:val="28"/>
          <w:szCs w:val="28"/>
          <w:lang w:eastAsia="en-US"/>
        </w:rPr>
      </w:pPr>
      <w:r w:rsidRPr="00B52280">
        <w:rPr>
          <w:rFonts w:ascii="Times New Roman" w:eastAsiaTheme="minorHAnsi" w:hAnsi="Times New Roman"/>
          <w:sz w:val="28"/>
          <w:szCs w:val="28"/>
          <w:lang w:eastAsia="en-US"/>
        </w:rPr>
        <w:t>121.</w:t>
      </w:r>
      <w:r w:rsidRPr="00B52280">
        <w:rPr>
          <w:rFonts w:ascii="Times New Roman" w:eastAsiaTheme="minorHAnsi" w:hAnsi="Times New Roman"/>
          <w:sz w:val="28"/>
          <w:szCs w:val="28"/>
          <w:lang w:eastAsia="en-US"/>
        </w:rPr>
        <w:tab/>
        <w:t xml:space="preserve">Новая русская диаспора: перспективы развития. 1994–1995 гг. // Фонд </w:t>
      </w:r>
      <w:proofErr w:type="spellStart"/>
      <w:r w:rsidRPr="00B52280">
        <w:rPr>
          <w:rFonts w:ascii="Times New Roman" w:eastAsiaTheme="minorHAnsi" w:hAnsi="Times New Roman"/>
          <w:sz w:val="28"/>
          <w:szCs w:val="28"/>
          <w:lang w:eastAsia="en-US"/>
        </w:rPr>
        <w:t>МакАртуров</w:t>
      </w:r>
      <w:proofErr w:type="spellEnd"/>
      <w:r w:rsidRPr="00B52280">
        <w:rPr>
          <w:rFonts w:ascii="Times New Roman" w:eastAsiaTheme="minorHAnsi" w:hAnsi="Times New Roman"/>
          <w:sz w:val="28"/>
          <w:szCs w:val="28"/>
          <w:lang w:eastAsia="en-US"/>
        </w:rPr>
        <w:t xml:space="preserve"> совместно с Институтом этнологии и антропологии РАН. – М., 1996.</w:t>
      </w:r>
    </w:p>
    <w:p w:rsidR="00B52280" w:rsidRPr="00B52280" w:rsidRDefault="00B52280" w:rsidP="00B52280">
      <w:pPr>
        <w:spacing w:after="0" w:line="360" w:lineRule="auto"/>
        <w:jc w:val="both"/>
        <w:rPr>
          <w:rFonts w:ascii="Times New Roman" w:eastAsiaTheme="minorHAnsi" w:hAnsi="Times New Roman"/>
          <w:sz w:val="28"/>
          <w:szCs w:val="28"/>
          <w:lang w:eastAsia="en-US"/>
        </w:rPr>
      </w:pPr>
      <w:r w:rsidRPr="00B52280">
        <w:rPr>
          <w:rFonts w:ascii="Times New Roman" w:eastAsiaTheme="minorHAnsi" w:hAnsi="Times New Roman"/>
          <w:sz w:val="28"/>
          <w:szCs w:val="28"/>
          <w:lang w:eastAsia="en-US"/>
        </w:rPr>
        <w:t>122.</w:t>
      </w:r>
      <w:r w:rsidRPr="00B52280">
        <w:rPr>
          <w:rFonts w:ascii="Times New Roman" w:eastAsiaTheme="minorHAnsi" w:hAnsi="Times New Roman"/>
          <w:sz w:val="28"/>
          <w:szCs w:val="28"/>
          <w:lang w:eastAsia="en-US"/>
        </w:rPr>
        <w:tab/>
        <w:t>Новиков Г.И. Теории международных отношений. – Иркутск, 1996.</w:t>
      </w:r>
    </w:p>
    <w:p w:rsidR="00B52280" w:rsidRPr="00B52280" w:rsidRDefault="00B52280" w:rsidP="00B52280">
      <w:pPr>
        <w:spacing w:after="0" w:line="360" w:lineRule="auto"/>
        <w:jc w:val="both"/>
        <w:rPr>
          <w:rFonts w:ascii="Times New Roman" w:eastAsiaTheme="minorHAnsi" w:hAnsi="Times New Roman"/>
          <w:sz w:val="28"/>
          <w:szCs w:val="28"/>
          <w:lang w:eastAsia="en-US"/>
        </w:rPr>
      </w:pPr>
      <w:r w:rsidRPr="00B52280">
        <w:rPr>
          <w:rFonts w:ascii="Times New Roman" w:eastAsiaTheme="minorHAnsi" w:hAnsi="Times New Roman"/>
          <w:sz w:val="28"/>
          <w:szCs w:val="28"/>
          <w:lang w:eastAsia="en-US"/>
        </w:rPr>
        <w:t>123.</w:t>
      </w:r>
      <w:r w:rsidRPr="00B52280">
        <w:rPr>
          <w:rFonts w:ascii="Times New Roman" w:eastAsiaTheme="minorHAnsi" w:hAnsi="Times New Roman"/>
          <w:sz w:val="28"/>
          <w:szCs w:val="28"/>
          <w:lang w:eastAsia="en-US"/>
        </w:rPr>
        <w:tab/>
        <w:t>Новые диаспоры</w:t>
      </w:r>
      <w:proofErr w:type="gramStart"/>
      <w:r w:rsidRPr="00B52280">
        <w:rPr>
          <w:rFonts w:ascii="Times New Roman" w:eastAsiaTheme="minorHAnsi" w:hAnsi="Times New Roman"/>
          <w:sz w:val="28"/>
          <w:szCs w:val="28"/>
          <w:lang w:eastAsia="en-US"/>
        </w:rPr>
        <w:t xml:space="preserve"> /П</w:t>
      </w:r>
      <w:proofErr w:type="gramEnd"/>
      <w:r w:rsidRPr="00B52280">
        <w:rPr>
          <w:rFonts w:ascii="Times New Roman" w:eastAsiaTheme="minorHAnsi" w:hAnsi="Times New Roman"/>
          <w:sz w:val="28"/>
          <w:szCs w:val="28"/>
          <w:lang w:eastAsia="en-US"/>
        </w:rPr>
        <w:t xml:space="preserve">од ред. В.И. </w:t>
      </w:r>
      <w:proofErr w:type="spellStart"/>
      <w:r w:rsidRPr="00B52280">
        <w:rPr>
          <w:rFonts w:ascii="Times New Roman" w:eastAsiaTheme="minorHAnsi" w:hAnsi="Times New Roman"/>
          <w:sz w:val="28"/>
          <w:szCs w:val="28"/>
          <w:lang w:eastAsia="en-US"/>
        </w:rPr>
        <w:t>Мукомеля</w:t>
      </w:r>
      <w:proofErr w:type="spellEnd"/>
      <w:r w:rsidRPr="00B52280">
        <w:rPr>
          <w:rFonts w:ascii="Times New Roman" w:eastAsiaTheme="minorHAnsi" w:hAnsi="Times New Roman"/>
          <w:sz w:val="28"/>
          <w:szCs w:val="28"/>
          <w:lang w:eastAsia="en-US"/>
        </w:rPr>
        <w:t xml:space="preserve"> и Э.А. </w:t>
      </w:r>
      <w:proofErr w:type="spellStart"/>
      <w:r w:rsidRPr="00B52280">
        <w:rPr>
          <w:rFonts w:ascii="Times New Roman" w:eastAsiaTheme="minorHAnsi" w:hAnsi="Times New Roman"/>
          <w:sz w:val="28"/>
          <w:szCs w:val="28"/>
          <w:lang w:eastAsia="en-US"/>
        </w:rPr>
        <w:t>Паина</w:t>
      </w:r>
      <w:proofErr w:type="spellEnd"/>
      <w:r w:rsidRPr="00B52280">
        <w:rPr>
          <w:rFonts w:ascii="Times New Roman" w:eastAsiaTheme="minorHAnsi" w:hAnsi="Times New Roman"/>
          <w:sz w:val="28"/>
          <w:szCs w:val="28"/>
          <w:lang w:eastAsia="en-US"/>
        </w:rPr>
        <w:t xml:space="preserve"> /Центр этнополитических и региональных исследований. – М., 2002.</w:t>
      </w:r>
    </w:p>
    <w:p w:rsidR="00B52280" w:rsidRPr="00B52280" w:rsidRDefault="00B52280" w:rsidP="00B52280">
      <w:pPr>
        <w:spacing w:after="0" w:line="360" w:lineRule="auto"/>
        <w:jc w:val="both"/>
        <w:rPr>
          <w:rFonts w:ascii="Times New Roman" w:eastAsiaTheme="minorHAnsi" w:hAnsi="Times New Roman"/>
          <w:sz w:val="28"/>
          <w:szCs w:val="28"/>
          <w:lang w:eastAsia="en-US"/>
        </w:rPr>
      </w:pPr>
      <w:r w:rsidRPr="00B52280">
        <w:rPr>
          <w:rFonts w:ascii="Times New Roman" w:eastAsiaTheme="minorHAnsi" w:hAnsi="Times New Roman"/>
          <w:sz w:val="28"/>
          <w:szCs w:val="28"/>
          <w:lang w:eastAsia="en-US"/>
        </w:rPr>
        <w:t>124.</w:t>
      </w:r>
      <w:r w:rsidRPr="00B52280">
        <w:rPr>
          <w:rFonts w:ascii="Times New Roman" w:eastAsiaTheme="minorHAnsi" w:hAnsi="Times New Roman"/>
          <w:sz w:val="28"/>
          <w:szCs w:val="28"/>
          <w:lang w:eastAsia="en-US"/>
        </w:rPr>
        <w:tab/>
        <w:t>Новые славянские диаспоры</w:t>
      </w:r>
      <w:proofErr w:type="gramStart"/>
      <w:r w:rsidRPr="00B52280">
        <w:rPr>
          <w:rFonts w:ascii="Times New Roman" w:eastAsiaTheme="minorHAnsi" w:hAnsi="Times New Roman"/>
          <w:sz w:val="28"/>
          <w:szCs w:val="28"/>
          <w:lang w:eastAsia="en-US"/>
        </w:rPr>
        <w:t xml:space="preserve"> / О</w:t>
      </w:r>
      <w:proofErr w:type="gramEnd"/>
      <w:r w:rsidRPr="00B52280">
        <w:rPr>
          <w:rFonts w:ascii="Times New Roman" w:eastAsiaTheme="minorHAnsi" w:hAnsi="Times New Roman"/>
          <w:sz w:val="28"/>
          <w:szCs w:val="28"/>
          <w:lang w:eastAsia="en-US"/>
        </w:rPr>
        <w:t>тв. ред. Мартынова М.Ю. – М., 1996.</w:t>
      </w:r>
    </w:p>
    <w:p w:rsidR="00B52280" w:rsidRPr="00B52280" w:rsidRDefault="00B52280" w:rsidP="00B52280">
      <w:pPr>
        <w:spacing w:after="0" w:line="360" w:lineRule="auto"/>
        <w:jc w:val="both"/>
        <w:rPr>
          <w:rFonts w:ascii="Times New Roman" w:eastAsiaTheme="minorHAnsi" w:hAnsi="Times New Roman"/>
          <w:sz w:val="28"/>
          <w:szCs w:val="28"/>
          <w:lang w:eastAsia="en-US"/>
        </w:rPr>
      </w:pPr>
      <w:r w:rsidRPr="00B52280">
        <w:rPr>
          <w:rFonts w:ascii="Times New Roman" w:eastAsiaTheme="minorHAnsi" w:hAnsi="Times New Roman"/>
          <w:sz w:val="28"/>
          <w:szCs w:val="28"/>
          <w:lang w:eastAsia="en-US"/>
        </w:rPr>
        <w:t>125.</w:t>
      </w:r>
      <w:r w:rsidRPr="00B52280">
        <w:rPr>
          <w:rFonts w:ascii="Times New Roman" w:eastAsiaTheme="minorHAnsi" w:hAnsi="Times New Roman"/>
          <w:sz w:val="28"/>
          <w:szCs w:val="28"/>
          <w:lang w:eastAsia="en-US"/>
        </w:rPr>
        <w:tab/>
        <w:t>Ожидания и надежды людей в условиях становления государственности. (Опыт социологических исследований в Таджикистане, Казахстане, России и на Украине). – М., 1992.</w:t>
      </w:r>
    </w:p>
    <w:p w:rsidR="00B52280" w:rsidRPr="00B52280" w:rsidRDefault="00B52280" w:rsidP="00B52280">
      <w:pPr>
        <w:spacing w:after="0" w:line="360" w:lineRule="auto"/>
        <w:jc w:val="both"/>
        <w:rPr>
          <w:rFonts w:ascii="Times New Roman" w:eastAsiaTheme="minorHAnsi" w:hAnsi="Times New Roman"/>
          <w:sz w:val="28"/>
          <w:szCs w:val="28"/>
          <w:lang w:eastAsia="en-US"/>
        </w:rPr>
      </w:pPr>
      <w:r w:rsidRPr="00B52280">
        <w:rPr>
          <w:rFonts w:ascii="Times New Roman" w:eastAsiaTheme="minorHAnsi" w:hAnsi="Times New Roman"/>
          <w:sz w:val="28"/>
          <w:szCs w:val="28"/>
          <w:lang w:eastAsia="en-US"/>
        </w:rPr>
        <w:lastRenderedPageBreak/>
        <w:t>126.</w:t>
      </w:r>
      <w:r w:rsidRPr="00B52280">
        <w:rPr>
          <w:rFonts w:ascii="Times New Roman" w:eastAsiaTheme="minorHAnsi" w:hAnsi="Times New Roman"/>
          <w:sz w:val="28"/>
          <w:szCs w:val="28"/>
          <w:lang w:eastAsia="en-US"/>
        </w:rPr>
        <w:tab/>
        <w:t>Орлова И.Б. Евразийская цивилизация.  – М., 1998.</w:t>
      </w:r>
    </w:p>
    <w:p w:rsidR="00B52280" w:rsidRPr="00B52280" w:rsidRDefault="00B52280" w:rsidP="00B52280">
      <w:pPr>
        <w:spacing w:after="0" w:line="360" w:lineRule="auto"/>
        <w:jc w:val="both"/>
        <w:rPr>
          <w:rFonts w:ascii="Times New Roman" w:eastAsiaTheme="minorHAnsi" w:hAnsi="Times New Roman"/>
          <w:sz w:val="28"/>
          <w:szCs w:val="28"/>
          <w:lang w:eastAsia="en-US"/>
        </w:rPr>
      </w:pPr>
      <w:r w:rsidRPr="00B52280">
        <w:rPr>
          <w:rFonts w:ascii="Times New Roman" w:eastAsiaTheme="minorHAnsi" w:hAnsi="Times New Roman"/>
          <w:sz w:val="28"/>
          <w:szCs w:val="28"/>
          <w:lang w:eastAsia="en-US"/>
        </w:rPr>
        <w:t>127.</w:t>
      </w:r>
      <w:r w:rsidRPr="00B52280">
        <w:rPr>
          <w:rFonts w:ascii="Times New Roman" w:eastAsiaTheme="minorHAnsi" w:hAnsi="Times New Roman"/>
          <w:sz w:val="28"/>
          <w:szCs w:val="28"/>
          <w:lang w:eastAsia="en-US"/>
        </w:rPr>
        <w:tab/>
      </w:r>
      <w:proofErr w:type="spellStart"/>
      <w:r w:rsidRPr="00B52280">
        <w:rPr>
          <w:rFonts w:ascii="Times New Roman" w:eastAsiaTheme="minorHAnsi" w:hAnsi="Times New Roman"/>
          <w:sz w:val="28"/>
          <w:szCs w:val="28"/>
          <w:lang w:eastAsia="en-US"/>
        </w:rPr>
        <w:t>Орусбаев</w:t>
      </w:r>
      <w:proofErr w:type="spellEnd"/>
      <w:r w:rsidRPr="00B52280">
        <w:rPr>
          <w:rFonts w:ascii="Times New Roman" w:eastAsiaTheme="minorHAnsi" w:hAnsi="Times New Roman"/>
          <w:sz w:val="28"/>
          <w:szCs w:val="28"/>
          <w:lang w:eastAsia="en-US"/>
        </w:rPr>
        <w:t xml:space="preserve"> А.О. Языковая жизнь Киргизии. – Фрунзе, 1990.</w:t>
      </w:r>
    </w:p>
    <w:p w:rsidR="00B52280" w:rsidRPr="00B52280" w:rsidRDefault="00B52280" w:rsidP="00B52280">
      <w:pPr>
        <w:spacing w:after="0" w:line="360" w:lineRule="auto"/>
        <w:jc w:val="both"/>
        <w:rPr>
          <w:rFonts w:ascii="Times New Roman" w:eastAsiaTheme="minorHAnsi" w:hAnsi="Times New Roman"/>
          <w:sz w:val="28"/>
          <w:szCs w:val="28"/>
          <w:lang w:eastAsia="en-US"/>
        </w:rPr>
      </w:pPr>
      <w:r w:rsidRPr="00B52280">
        <w:rPr>
          <w:rFonts w:ascii="Times New Roman" w:eastAsiaTheme="minorHAnsi" w:hAnsi="Times New Roman"/>
          <w:sz w:val="28"/>
          <w:szCs w:val="28"/>
          <w:lang w:eastAsia="en-US"/>
        </w:rPr>
        <w:t>128.</w:t>
      </w:r>
      <w:r w:rsidRPr="00B52280">
        <w:rPr>
          <w:rFonts w:ascii="Times New Roman" w:eastAsiaTheme="minorHAnsi" w:hAnsi="Times New Roman"/>
          <w:sz w:val="28"/>
          <w:szCs w:val="28"/>
          <w:lang w:eastAsia="en-US"/>
        </w:rPr>
        <w:tab/>
      </w:r>
      <w:proofErr w:type="spellStart"/>
      <w:r w:rsidRPr="00B52280">
        <w:rPr>
          <w:rFonts w:ascii="Times New Roman" w:eastAsiaTheme="minorHAnsi" w:hAnsi="Times New Roman"/>
          <w:sz w:val="28"/>
          <w:szCs w:val="28"/>
          <w:lang w:eastAsia="en-US"/>
        </w:rPr>
        <w:t>Орусбаев</w:t>
      </w:r>
      <w:proofErr w:type="spellEnd"/>
      <w:r w:rsidRPr="00B52280">
        <w:rPr>
          <w:rFonts w:ascii="Times New Roman" w:eastAsiaTheme="minorHAnsi" w:hAnsi="Times New Roman"/>
          <w:sz w:val="28"/>
          <w:szCs w:val="28"/>
          <w:lang w:eastAsia="en-US"/>
        </w:rPr>
        <w:t xml:space="preserve"> А.О. Судьба русского языка в Киргизии // Русские в Кыргызстане: Научно-исследовательские статьи и материалы. – Бишкек, 2002.</w:t>
      </w:r>
    </w:p>
    <w:p w:rsidR="00B52280" w:rsidRPr="00B52280" w:rsidRDefault="00B52280" w:rsidP="00B52280">
      <w:pPr>
        <w:spacing w:after="0" w:line="360" w:lineRule="auto"/>
        <w:jc w:val="both"/>
        <w:rPr>
          <w:rFonts w:ascii="Times New Roman" w:eastAsiaTheme="minorHAnsi" w:hAnsi="Times New Roman"/>
          <w:sz w:val="28"/>
          <w:szCs w:val="28"/>
          <w:lang w:eastAsia="en-US"/>
        </w:rPr>
      </w:pPr>
      <w:r w:rsidRPr="00B52280">
        <w:rPr>
          <w:rFonts w:ascii="Times New Roman" w:eastAsiaTheme="minorHAnsi" w:hAnsi="Times New Roman"/>
          <w:sz w:val="28"/>
          <w:szCs w:val="28"/>
          <w:lang w:eastAsia="en-US"/>
        </w:rPr>
        <w:t>129.</w:t>
      </w:r>
      <w:r w:rsidRPr="00B52280">
        <w:rPr>
          <w:rFonts w:ascii="Times New Roman" w:eastAsiaTheme="minorHAnsi" w:hAnsi="Times New Roman"/>
          <w:sz w:val="28"/>
          <w:szCs w:val="28"/>
          <w:lang w:eastAsia="en-US"/>
        </w:rPr>
        <w:tab/>
      </w:r>
      <w:proofErr w:type="spellStart"/>
      <w:r w:rsidRPr="00B52280">
        <w:rPr>
          <w:rFonts w:ascii="Times New Roman" w:eastAsiaTheme="minorHAnsi" w:hAnsi="Times New Roman"/>
          <w:sz w:val="28"/>
          <w:szCs w:val="28"/>
          <w:lang w:eastAsia="en-US"/>
        </w:rPr>
        <w:t>Орусбаев</w:t>
      </w:r>
      <w:proofErr w:type="spellEnd"/>
      <w:r w:rsidRPr="00B52280">
        <w:rPr>
          <w:rFonts w:ascii="Times New Roman" w:eastAsiaTheme="minorHAnsi" w:hAnsi="Times New Roman"/>
          <w:sz w:val="28"/>
          <w:szCs w:val="28"/>
          <w:lang w:eastAsia="en-US"/>
        </w:rPr>
        <w:t xml:space="preserve"> А.О. Государственный и официальный языки: проблема </w:t>
      </w:r>
      <w:proofErr w:type="spellStart"/>
      <w:r w:rsidRPr="00B52280">
        <w:rPr>
          <w:rFonts w:ascii="Times New Roman" w:eastAsiaTheme="minorHAnsi" w:hAnsi="Times New Roman"/>
          <w:sz w:val="28"/>
          <w:szCs w:val="28"/>
          <w:lang w:eastAsia="en-US"/>
        </w:rPr>
        <w:t>софункционирования</w:t>
      </w:r>
      <w:proofErr w:type="spellEnd"/>
      <w:r w:rsidRPr="00B52280">
        <w:rPr>
          <w:rFonts w:ascii="Times New Roman" w:eastAsiaTheme="minorHAnsi" w:hAnsi="Times New Roman"/>
          <w:sz w:val="28"/>
          <w:szCs w:val="28"/>
          <w:lang w:eastAsia="en-US"/>
        </w:rPr>
        <w:t xml:space="preserve"> // Русский язык в Киргизстане: Сборник научных трудов. </w:t>
      </w:r>
      <w:proofErr w:type="spellStart"/>
      <w:r w:rsidRPr="00B52280">
        <w:rPr>
          <w:rFonts w:ascii="Times New Roman" w:eastAsiaTheme="minorHAnsi" w:hAnsi="Times New Roman"/>
          <w:sz w:val="28"/>
          <w:szCs w:val="28"/>
          <w:lang w:eastAsia="en-US"/>
        </w:rPr>
        <w:t>Кирг</w:t>
      </w:r>
      <w:proofErr w:type="spellEnd"/>
      <w:r w:rsidRPr="00B52280">
        <w:rPr>
          <w:rFonts w:ascii="Times New Roman" w:eastAsiaTheme="minorHAnsi" w:hAnsi="Times New Roman"/>
          <w:sz w:val="28"/>
          <w:szCs w:val="28"/>
          <w:lang w:eastAsia="en-US"/>
        </w:rPr>
        <w:t xml:space="preserve">.- </w:t>
      </w:r>
      <w:proofErr w:type="spellStart"/>
      <w:r w:rsidRPr="00B52280">
        <w:rPr>
          <w:rFonts w:ascii="Times New Roman" w:eastAsiaTheme="minorHAnsi" w:hAnsi="Times New Roman"/>
          <w:sz w:val="28"/>
          <w:szCs w:val="28"/>
          <w:lang w:eastAsia="en-US"/>
        </w:rPr>
        <w:t>Российск</w:t>
      </w:r>
      <w:proofErr w:type="spellEnd"/>
      <w:r w:rsidRPr="00B52280">
        <w:rPr>
          <w:rFonts w:ascii="Times New Roman" w:eastAsiaTheme="minorHAnsi" w:hAnsi="Times New Roman"/>
          <w:sz w:val="28"/>
          <w:szCs w:val="28"/>
          <w:lang w:eastAsia="en-US"/>
        </w:rPr>
        <w:t>. Славян</w:t>
      </w:r>
      <w:proofErr w:type="gramStart"/>
      <w:r w:rsidRPr="00B52280">
        <w:rPr>
          <w:rFonts w:ascii="Times New Roman" w:eastAsiaTheme="minorHAnsi" w:hAnsi="Times New Roman"/>
          <w:sz w:val="28"/>
          <w:szCs w:val="28"/>
          <w:lang w:eastAsia="en-US"/>
        </w:rPr>
        <w:t>.</w:t>
      </w:r>
      <w:proofErr w:type="gramEnd"/>
      <w:r w:rsidRPr="00B52280">
        <w:rPr>
          <w:rFonts w:ascii="Times New Roman" w:eastAsiaTheme="minorHAnsi" w:hAnsi="Times New Roman"/>
          <w:sz w:val="28"/>
          <w:szCs w:val="28"/>
          <w:lang w:eastAsia="en-US"/>
        </w:rPr>
        <w:t xml:space="preserve"> </w:t>
      </w:r>
      <w:proofErr w:type="gramStart"/>
      <w:r w:rsidRPr="00B52280">
        <w:rPr>
          <w:rFonts w:ascii="Times New Roman" w:eastAsiaTheme="minorHAnsi" w:hAnsi="Times New Roman"/>
          <w:sz w:val="28"/>
          <w:szCs w:val="28"/>
          <w:lang w:eastAsia="en-US"/>
        </w:rPr>
        <w:t>у</w:t>
      </w:r>
      <w:proofErr w:type="gramEnd"/>
      <w:r w:rsidRPr="00B52280">
        <w:rPr>
          <w:rFonts w:ascii="Times New Roman" w:eastAsiaTheme="minorHAnsi" w:hAnsi="Times New Roman"/>
          <w:sz w:val="28"/>
          <w:szCs w:val="28"/>
          <w:lang w:eastAsia="en-US"/>
        </w:rPr>
        <w:t xml:space="preserve">н-т, НИИ регионального славяноведения. – </w:t>
      </w:r>
      <w:proofErr w:type="spellStart"/>
      <w:r w:rsidRPr="00B52280">
        <w:rPr>
          <w:rFonts w:ascii="Times New Roman" w:eastAsiaTheme="minorHAnsi" w:hAnsi="Times New Roman"/>
          <w:sz w:val="28"/>
          <w:szCs w:val="28"/>
          <w:lang w:eastAsia="en-US"/>
        </w:rPr>
        <w:t>Вып</w:t>
      </w:r>
      <w:proofErr w:type="spellEnd"/>
      <w:r w:rsidRPr="00B52280">
        <w:rPr>
          <w:rFonts w:ascii="Times New Roman" w:eastAsiaTheme="minorHAnsi" w:hAnsi="Times New Roman"/>
          <w:sz w:val="28"/>
          <w:szCs w:val="28"/>
          <w:lang w:eastAsia="en-US"/>
        </w:rPr>
        <w:t>. III. – Бишкек, 2002.</w:t>
      </w:r>
    </w:p>
    <w:p w:rsidR="00B52280" w:rsidRPr="00B52280" w:rsidRDefault="00B52280" w:rsidP="00B52280">
      <w:pPr>
        <w:spacing w:after="0" w:line="360" w:lineRule="auto"/>
        <w:jc w:val="both"/>
        <w:rPr>
          <w:rFonts w:ascii="Times New Roman" w:eastAsiaTheme="minorHAnsi" w:hAnsi="Times New Roman"/>
          <w:sz w:val="28"/>
          <w:szCs w:val="28"/>
          <w:lang w:eastAsia="en-US"/>
        </w:rPr>
      </w:pPr>
      <w:r w:rsidRPr="00B52280">
        <w:rPr>
          <w:rFonts w:ascii="Times New Roman" w:eastAsiaTheme="minorHAnsi" w:hAnsi="Times New Roman"/>
          <w:sz w:val="28"/>
          <w:szCs w:val="28"/>
          <w:lang w:eastAsia="en-US"/>
        </w:rPr>
        <w:t>130.</w:t>
      </w:r>
      <w:r w:rsidRPr="00B52280">
        <w:rPr>
          <w:rFonts w:ascii="Times New Roman" w:eastAsiaTheme="minorHAnsi" w:hAnsi="Times New Roman"/>
          <w:sz w:val="28"/>
          <w:szCs w:val="28"/>
          <w:lang w:eastAsia="en-US"/>
        </w:rPr>
        <w:tab/>
        <w:t>Осоргина Т.А. Русская эмиграция. Журналы и сборники на русском языке. Т. 1–2. –  Париж, 1981.</w:t>
      </w:r>
    </w:p>
    <w:p w:rsidR="00B52280" w:rsidRPr="00B52280" w:rsidRDefault="00B52280" w:rsidP="00B52280">
      <w:pPr>
        <w:spacing w:after="0" w:line="360" w:lineRule="auto"/>
        <w:jc w:val="both"/>
        <w:rPr>
          <w:rFonts w:ascii="Times New Roman" w:eastAsiaTheme="minorHAnsi" w:hAnsi="Times New Roman"/>
          <w:sz w:val="28"/>
          <w:szCs w:val="28"/>
          <w:lang w:eastAsia="en-US"/>
        </w:rPr>
      </w:pPr>
      <w:r w:rsidRPr="00B52280">
        <w:rPr>
          <w:rFonts w:ascii="Times New Roman" w:eastAsiaTheme="minorHAnsi" w:hAnsi="Times New Roman"/>
          <w:sz w:val="28"/>
          <w:szCs w:val="28"/>
          <w:lang w:eastAsia="en-US"/>
        </w:rPr>
        <w:t>131.</w:t>
      </w:r>
      <w:r w:rsidRPr="00B52280">
        <w:rPr>
          <w:rFonts w:ascii="Times New Roman" w:eastAsiaTheme="minorHAnsi" w:hAnsi="Times New Roman"/>
          <w:sz w:val="28"/>
          <w:szCs w:val="28"/>
          <w:lang w:eastAsia="en-US"/>
        </w:rPr>
        <w:tab/>
        <w:t xml:space="preserve">Остапенко Л., Субботина И. Русские в ближнем зарубежье: миграция, занятость, конфликты // Пути к безопасности. – 1992. – № 3. – </w:t>
      </w:r>
      <w:proofErr w:type="spellStart"/>
      <w:r w:rsidRPr="00B52280">
        <w:rPr>
          <w:rFonts w:ascii="Times New Roman" w:eastAsiaTheme="minorHAnsi" w:hAnsi="Times New Roman"/>
          <w:sz w:val="28"/>
          <w:szCs w:val="28"/>
          <w:lang w:eastAsia="en-US"/>
        </w:rPr>
        <w:t>Вып</w:t>
      </w:r>
      <w:proofErr w:type="spellEnd"/>
      <w:r w:rsidRPr="00B52280">
        <w:rPr>
          <w:rFonts w:ascii="Times New Roman" w:eastAsiaTheme="minorHAnsi" w:hAnsi="Times New Roman"/>
          <w:sz w:val="28"/>
          <w:szCs w:val="28"/>
          <w:lang w:eastAsia="en-US"/>
        </w:rPr>
        <w:t>. 9.</w:t>
      </w:r>
    </w:p>
    <w:p w:rsidR="00B52280" w:rsidRPr="00B52280" w:rsidRDefault="00B52280" w:rsidP="00B52280">
      <w:pPr>
        <w:spacing w:after="0" w:line="360" w:lineRule="auto"/>
        <w:jc w:val="both"/>
        <w:rPr>
          <w:rFonts w:ascii="Times New Roman" w:eastAsiaTheme="minorHAnsi" w:hAnsi="Times New Roman"/>
          <w:sz w:val="28"/>
          <w:szCs w:val="28"/>
          <w:lang w:eastAsia="en-US"/>
        </w:rPr>
      </w:pPr>
      <w:r w:rsidRPr="00B52280">
        <w:rPr>
          <w:rFonts w:ascii="Times New Roman" w:eastAsiaTheme="minorHAnsi" w:hAnsi="Times New Roman"/>
          <w:sz w:val="28"/>
          <w:szCs w:val="28"/>
          <w:lang w:eastAsia="en-US"/>
        </w:rPr>
        <w:t>132.</w:t>
      </w:r>
      <w:r w:rsidRPr="00B52280">
        <w:rPr>
          <w:rFonts w:ascii="Times New Roman" w:eastAsiaTheme="minorHAnsi" w:hAnsi="Times New Roman"/>
          <w:sz w:val="28"/>
          <w:szCs w:val="28"/>
          <w:lang w:eastAsia="en-US"/>
        </w:rPr>
        <w:tab/>
        <w:t>Первый Конгресс соотечественников: Научно-информационные материалы. – М., 1992.</w:t>
      </w:r>
    </w:p>
    <w:p w:rsidR="00B52280" w:rsidRPr="00B52280" w:rsidRDefault="00B52280" w:rsidP="00B52280">
      <w:pPr>
        <w:spacing w:after="0" w:line="360" w:lineRule="auto"/>
        <w:jc w:val="both"/>
        <w:rPr>
          <w:rFonts w:ascii="Times New Roman" w:eastAsiaTheme="minorHAnsi" w:hAnsi="Times New Roman"/>
          <w:sz w:val="28"/>
          <w:szCs w:val="28"/>
          <w:lang w:eastAsia="en-US"/>
        </w:rPr>
      </w:pPr>
      <w:r w:rsidRPr="00B52280">
        <w:rPr>
          <w:rFonts w:ascii="Times New Roman" w:eastAsiaTheme="minorHAnsi" w:hAnsi="Times New Roman"/>
          <w:sz w:val="28"/>
          <w:szCs w:val="28"/>
          <w:lang w:eastAsia="en-US"/>
        </w:rPr>
        <w:t>133.</w:t>
      </w:r>
      <w:r w:rsidRPr="00B52280">
        <w:rPr>
          <w:rFonts w:ascii="Times New Roman" w:eastAsiaTheme="minorHAnsi" w:hAnsi="Times New Roman"/>
          <w:sz w:val="28"/>
          <w:szCs w:val="28"/>
          <w:lang w:eastAsia="en-US"/>
        </w:rPr>
        <w:tab/>
        <w:t xml:space="preserve">Переслегин С.Б. Самоучитель игры на «мировой шахматной доске»: Законы геополитики. Классика геополитики. ХХ век. – М., 2003. </w:t>
      </w:r>
    </w:p>
    <w:p w:rsidR="00B52280" w:rsidRPr="00B52280" w:rsidRDefault="00B52280" w:rsidP="00B52280">
      <w:pPr>
        <w:spacing w:after="0" w:line="360" w:lineRule="auto"/>
        <w:jc w:val="both"/>
        <w:rPr>
          <w:rFonts w:ascii="Times New Roman" w:eastAsiaTheme="minorHAnsi" w:hAnsi="Times New Roman"/>
          <w:sz w:val="28"/>
          <w:szCs w:val="28"/>
          <w:lang w:eastAsia="en-US"/>
        </w:rPr>
      </w:pPr>
      <w:r w:rsidRPr="00B52280">
        <w:rPr>
          <w:rFonts w:ascii="Times New Roman" w:eastAsiaTheme="minorHAnsi" w:hAnsi="Times New Roman"/>
          <w:sz w:val="28"/>
          <w:szCs w:val="28"/>
          <w:lang w:eastAsia="en-US"/>
        </w:rPr>
        <w:t>134.</w:t>
      </w:r>
      <w:r w:rsidRPr="00B52280">
        <w:rPr>
          <w:rFonts w:ascii="Times New Roman" w:eastAsiaTheme="minorHAnsi" w:hAnsi="Times New Roman"/>
          <w:sz w:val="28"/>
          <w:szCs w:val="28"/>
          <w:lang w:eastAsia="en-US"/>
        </w:rPr>
        <w:tab/>
      </w:r>
      <w:proofErr w:type="spellStart"/>
      <w:r w:rsidRPr="00B52280">
        <w:rPr>
          <w:rFonts w:ascii="Times New Roman" w:eastAsiaTheme="minorHAnsi" w:hAnsi="Times New Roman"/>
          <w:sz w:val="28"/>
          <w:szCs w:val="28"/>
          <w:lang w:eastAsia="en-US"/>
        </w:rPr>
        <w:t>Плотинский</w:t>
      </w:r>
      <w:proofErr w:type="spellEnd"/>
      <w:r w:rsidRPr="00B52280">
        <w:rPr>
          <w:rFonts w:ascii="Times New Roman" w:eastAsiaTheme="minorHAnsi" w:hAnsi="Times New Roman"/>
          <w:sz w:val="28"/>
          <w:szCs w:val="28"/>
          <w:lang w:eastAsia="en-US"/>
        </w:rPr>
        <w:t xml:space="preserve"> Ю.М. Теоретические и эмпирические модели социальных процессов. – М., 1998.</w:t>
      </w:r>
    </w:p>
    <w:p w:rsidR="00B52280" w:rsidRPr="00B52280" w:rsidRDefault="00B52280" w:rsidP="00B52280">
      <w:pPr>
        <w:spacing w:after="0" w:line="360" w:lineRule="auto"/>
        <w:jc w:val="both"/>
        <w:rPr>
          <w:rFonts w:ascii="Times New Roman" w:eastAsiaTheme="minorHAnsi" w:hAnsi="Times New Roman"/>
          <w:sz w:val="28"/>
          <w:szCs w:val="28"/>
          <w:lang w:eastAsia="en-US"/>
        </w:rPr>
      </w:pPr>
      <w:r w:rsidRPr="00B52280">
        <w:rPr>
          <w:rFonts w:ascii="Times New Roman" w:eastAsiaTheme="minorHAnsi" w:hAnsi="Times New Roman"/>
          <w:sz w:val="28"/>
          <w:szCs w:val="28"/>
          <w:lang w:eastAsia="en-US"/>
        </w:rPr>
        <w:t>135.</w:t>
      </w:r>
      <w:r w:rsidRPr="00B52280">
        <w:rPr>
          <w:rFonts w:ascii="Times New Roman" w:eastAsiaTheme="minorHAnsi" w:hAnsi="Times New Roman"/>
          <w:sz w:val="28"/>
          <w:szCs w:val="28"/>
          <w:lang w:eastAsia="en-US"/>
        </w:rPr>
        <w:tab/>
        <w:t>Поздняков Э.А. Системный подход и международные отношения. –  М., 1976.</w:t>
      </w:r>
    </w:p>
    <w:p w:rsidR="00B52280" w:rsidRPr="00B52280" w:rsidRDefault="00B52280" w:rsidP="00B52280">
      <w:pPr>
        <w:spacing w:after="0" w:line="360" w:lineRule="auto"/>
        <w:jc w:val="both"/>
        <w:rPr>
          <w:rFonts w:ascii="Times New Roman" w:eastAsiaTheme="minorHAnsi" w:hAnsi="Times New Roman"/>
          <w:sz w:val="28"/>
          <w:szCs w:val="28"/>
          <w:lang w:eastAsia="en-US"/>
        </w:rPr>
      </w:pPr>
      <w:r w:rsidRPr="00B52280">
        <w:rPr>
          <w:rFonts w:ascii="Times New Roman" w:eastAsiaTheme="minorHAnsi" w:hAnsi="Times New Roman"/>
          <w:sz w:val="28"/>
          <w:szCs w:val="28"/>
          <w:lang w:eastAsia="en-US"/>
        </w:rPr>
        <w:t>136.</w:t>
      </w:r>
      <w:r w:rsidRPr="00B52280">
        <w:rPr>
          <w:rFonts w:ascii="Times New Roman" w:eastAsiaTheme="minorHAnsi" w:hAnsi="Times New Roman"/>
          <w:sz w:val="28"/>
          <w:szCs w:val="28"/>
          <w:lang w:eastAsia="en-US"/>
        </w:rPr>
        <w:tab/>
        <w:t>Поздняков Э.А. Внешнеполитическая деятельность и международные отношения. – М., 1986.</w:t>
      </w:r>
    </w:p>
    <w:p w:rsidR="00B52280" w:rsidRPr="00B52280" w:rsidRDefault="00B52280" w:rsidP="00B52280">
      <w:pPr>
        <w:spacing w:after="0" w:line="360" w:lineRule="auto"/>
        <w:jc w:val="both"/>
        <w:rPr>
          <w:rFonts w:ascii="Times New Roman" w:eastAsiaTheme="minorHAnsi" w:hAnsi="Times New Roman"/>
          <w:sz w:val="28"/>
          <w:szCs w:val="28"/>
          <w:lang w:eastAsia="en-US"/>
        </w:rPr>
      </w:pPr>
      <w:r w:rsidRPr="00B52280">
        <w:rPr>
          <w:rFonts w:ascii="Times New Roman" w:eastAsiaTheme="minorHAnsi" w:hAnsi="Times New Roman"/>
          <w:sz w:val="28"/>
          <w:szCs w:val="28"/>
          <w:lang w:eastAsia="en-US"/>
        </w:rPr>
        <w:t>137.</w:t>
      </w:r>
      <w:r w:rsidRPr="00B52280">
        <w:rPr>
          <w:rFonts w:ascii="Times New Roman" w:eastAsiaTheme="minorHAnsi" w:hAnsi="Times New Roman"/>
          <w:sz w:val="28"/>
          <w:szCs w:val="28"/>
          <w:lang w:eastAsia="en-US"/>
        </w:rPr>
        <w:tab/>
        <w:t>Поздняков Э.А. Нация. Национализм. Политика // Национализм: теория и практика. – М., 1994.</w:t>
      </w:r>
    </w:p>
    <w:p w:rsidR="00B52280" w:rsidRPr="00B52280" w:rsidRDefault="00B52280" w:rsidP="00B52280">
      <w:pPr>
        <w:spacing w:after="0" w:line="360" w:lineRule="auto"/>
        <w:jc w:val="both"/>
        <w:rPr>
          <w:rFonts w:ascii="Times New Roman" w:eastAsiaTheme="minorHAnsi" w:hAnsi="Times New Roman"/>
          <w:sz w:val="28"/>
          <w:szCs w:val="28"/>
          <w:lang w:eastAsia="en-US"/>
        </w:rPr>
      </w:pPr>
      <w:r w:rsidRPr="00B52280">
        <w:rPr>
          <w:rFonts w:ascii="Times New Roman" w:eastAsiaTheme="minorHAnsi" w:hAnsi="Times New Roman"/>
          <w:sz w:val="28"/>
          <w:szCs w:val="28"/>
          <w:lang w:eastAsia="en-US"/>
        </w:rPr>
        <w:t>138.</w:t>
      </w:r>
      <w:r w:rsidRPr="00B52280">
        <w:rPr>
          <w:rFonts w:ascii="Times New Roman" w:eastAsiaTheme="minorHAnsi" w:hAnsi="Times New Roman"/>
          <w:sz w:val="28"/>
          <w:szCs w:val="28"/>
          <w:lang w:eastAsia="en-US"/>
        </w:rPr>
        <w:tab/>
      </w:r>
      <w:proofErr w:type="spellStart"/>
      <w:r w:rsidRPr="00B52280">
        <w:rPr>
          <w:rFonts w:ascii="Times New Roman" w:eastAsiaTheme="minorHAnsi" w:hAnsi="Times New Roman"/>
          <w:sz w:val="28"/>
          <w:szCs w:val="28"/>
          <w:lang w:eastAsia="en-US"/>
        </w:rPr>
        <w:t>Полоскова</w:t>
      </w:r>
      <w:proofErr w:type="spellEnd"/>
      <w:r w:rsidRPr="00B52280">
        <w:rPr>
          <w:rFonts w:ascii="Times New Roman" w:eastAsiaTheme="minorHAnsi" w:hAnsi="Times New Roman"/>
          <w:sz w:val="28"/>
          <w:szCs w:val="28"/>
          <w:lang w:eastAsia="en-US"/>
        </w:rPr>
        <w:t xml:space="preserve"> Т.В. Современные диаспоры. Внутриполитические и международные аспекты. – М.: Научная книга, 2002.</w:t>
      </w:r>
    </w:p>
    <w:p w:rsidR="00B52280" w:rsidRPr="00B52280" w:rsidRDefault="00B52280" w:rsidP="00B52280">
      <w:pPr>
        <w:spacing w:after="0" w:line="360" w:lineRule="auto"/>
        <w:jc w:val="both"/>
        <w:rPr>
          <w:rFonts w:ascii="Times New Roman" w:eastAsiaTheme="minorHAnsi" w:hAnsi="Times New Roman"/>
          <w:sz w:val="28"/>
          <w:szCs w:val="28"/>
          <w:lang w:eastAsia="en-US"/>
        </w:rPr>
      </w:pPr>
      <w:r w:rsidRPr="00B52280">
        <w:rPr>
          <w:rFonts w:ascii="Times New Roman" w:eastAsiaTheme="minorHAnsi" w:hAnsi="Times New Roman"/>
          <w:sz w:val="28"/>
          <w:szCs w:val="28"/>
          <w:lang w:eastAsia="en-US"/>
        </w:rPr>
        <w:t>139.</w:t>
      </w:r>
      <w:r w:rsidRPr="00B52280">
        <w:rPr>
          <w:rFonts w:ascii="Times New Roman" w:eastAsiaTheme="minorHAnsi" w:hAnsi="Times New Roman"/>
          <w:sz w:val="28"/>
          <w:szCs w:val="28"/>
          <w:lang w:eastAsia="en-US"/>
        </w:rPr>
        <w:tab/>
      </w:r>
      <w:proofErr w:type="spellStart"/>
      <w:r w:rsidRPr="00B52280">
        <w:rPr>
          <w:rFonts w:ascii="Times New Roman" w:eastAsiaTheme="minorHAnsi" w:hAnsi="Times New Roman"/>
          <w:sz w:val="28"/>
          <w:szCs w:val="28"/>
          <w:lang w:eastAsia="en-US"/>
        </w:rPr>
        <w:t>Полоскова</w:t>
      </w:r>
      <w:proofErr w:type="spellEnd"/>
      <w:r w:rsidRPr="00B52280">
        <w:rPr>
          <w:rFonts w:ascii="Times New Roman" w:eastAsiaTheme="minorHAnsi" w:hAnsi="Times New Roman"/>
          <w:sz w:val="28"/>
          <w:szCs w:val="28"/>
          <w:lang w:eastAsia="en-US"/>
        </w:rPr>
        <w:t xml:space="preserve"> Т.В. «Русский мир» в контексте геополитических реалий. – М., 2002.</w:t>
      </w:r>
    </w:p>
    <w:p w:rsidR="00B52280" w:rsidRPr="00B52280" w:rsidRDefault="00B52280" w:rsidP="00B52280">
      <w:pPr>
        <w:spacing w:after="0" w:line="360" w:lineRule="auto"/>
        <w:jc w:val="both"/>
        <w:rPr>
          <w:rFonts w:ascii="Times New Roman" w:eastAsiaTheme="minorHAnsi" w:hAnsi="Times New Roman"/>
          <w:sz w:val="28"/>
          <w:szCs w:val="28"/>
          <w:lang w:eastAsia="en-US"/>
        </w:rPr>
      </w:pPr>
      <w:r w:rsidRPr="00B52280">
        <w:rPr>
          <w:rFonts w:ascii="Times New Roman" w:eastAsiaTheme="minorHAnsi" w:hAnsi="Times New Roman"/>
          <w:sz w:val="28"/>
          <w:szCs w:val="28"/>
          <w:lang w:eastAsia="en-US"/>
        </w:rPr>
        <w:t>140.</w:t>
      </w:r>
      <w:r w:rsidRPr="00B52280">
        <w:rPr>
          <w:rFonts w:ascii="Times New Roman" w:eastAsiaTheme="minorHAnsi" w:hAnsi="Times New Roman"/>
          <w:sz w:val="28"/>
          <w:szCs w:val="28"/>
          <w:lang w:eastAsia="en-US"/>
        </w:rPr>
        <w:tab/>
        <w:t>Попков В.Д. Феномен этнических диаспор. –  М., 2003.</w:t>
      </w:r>
    </w:p>
    <w:p w:rsidR="00B52280" w:rsidRPr="00B52280" w:rsidRDefault="00B52280" w:rsidP="00B52280">
      <w:pPr>
        <w:spacing w:after="0" w:line="360" w:lineRule="auto"/>
        <w:jc w:val="both"/>
        <w:rPr>
          <w:rFonts w:ascii="Times New Roman" w:eastAsiaTheme="minorHAnsi" w:hAnsi="Times New Roman"/>
          <w:sz w:val="28"/>
          <w:szCs w:val="28"/>
          <w:lang w:eastAsia="en-US"/>
        </w:rPr>
      </w:pPr>
      <w:r w:rsidRPr="00B52280">
        <w:rPr>
          <w:rFonts w:ascii="Times New Roman" w:eastAsiaTheme="minorHAnsi" w:hAnsi="Times New Roman"/>
          <w:sz w:val="28"/>
          <w:szCs w:val="28"/>
          <w:lang w:eastAsia="en-US"/>
        </w:rPr>
        <w:lastRenderedPageBreak/>
        <w:t>141.</w:t>
      </w:r>
      <w:r w:rsidRPr="00B52280">
        <w:rPr>
          <w:rFonts w:ascii="Times New Roman" w:eastAsiaTheme="minorHAnsi" w:hAnsi="Times New Roman"/>
          <w:sz w:val="28"/>
          <w:szCs w:val="28"/>
          <w:lang w:eastAsia="en-US"/>
        </w:rPr>
        <w:tab/>
        <w:t xml:space="preserve">Пугачев Б. </w:t>
      </w:r>
      <w:proofErr w:type="spellStart"/>
      <w:r w:rsidRPr="00B52280">
        <w:rPr>
          <w:rFonts w:ascii="Times New Roman" w:eastAsiaTheme="minorHAnsi" w:hAnsi="Times New Roman"/>
          <w:sz w:val="28"/>
          <w:szCs w:val="28"/>
          <w:lang w:eastAsia="en-US"/>
        </w:rPr>
        <w:t>Этноконфликты</w:t>
      </w:r>
      <w:proofErr w:type="spellEnd"/>
      <w:r w:rsidRPr="00B52280">
        <w:rPr>
          <w:rFonts w:ascii="Times New Roman" w:eastAsiaTheme="minorHAnsi" w:hAnsi="Times New Roman"/>
          <w:sz w:val="28"/>
          <w:szCs w:val="28"/>
          <w:lang w:eastAsia="en-US"/>
        </w:rPr>
        <w:t xml:space="preserve"> и русский фактор // Россия: проблемы национально-государственной политики. – М., 1993.</w:t>
      </w:r>
    </w:p>
    <w:p w:rsidR="00B52280" w:rsidRPr="00B52280" w:rsidRDefault="00B52280" w:rsidP="00B52280">
      <w:pPr>
        <w:spacing w:after="0" w:line="360" w:lineRule="auto"/>
        <w:jc w:val="both"/>
        <w:rPr>
          <w:rFonts w:ascii="Times New Roman" w:eastAsiaTheme="minorHAnsi" w:hAnsi="Times New Roman"/>
          <w:sz w:val="28"/>
          <w:szCs w:val="28"/>
          <w:lang w:eastAsia="en-US"/>
        </w:rPr>
      </w:pPr>
      <w:r w:rsidRPr="00B52280">
        <w:rPr>
          <w:rFonts w:ascii="Times New Roman" w:eastAsiaTheme="minorHAnsi" w:hAnsi="Times New Roman"/>
          <w:sz w:val="28"/>
          <w:szCs w:val="28"/>
          <w:lang w:eastAsia="en-US"/>
        </w:rPr>
        <w:t>142.</w:t>
      </w:r>
      <w:r w:rsidRPr="00B52280">
        <w:rPr>
          <w:rFonts w:ascii="Times New Roman" w:eastAsiaTheme="minorHAnsi" w:hAnsi="Times New Roman"/>
          <w:sz w:val="28"/>
          <w:szCs w:val="28"/>
          <w:lang w:eastAsia="en-US"/>
        </w:rPr>
        <w:tab/>
        <w:t>Разделит ли Россия участь Союза ССР? Кризис межнациональных отношений и федеральная национальная политика / Рук</w:t>
      </w:r>
      <w:proofErr w:type="gramStart"/>
      <w:r w:rsidRPr="00B52280">
        <w:rPr>
          <w:rFonts w:ascii="Times New Roman" w:eastAsiaTheme="minorHAnsi" w:hAnsi="Times New Roman"/>
          <w:sz w:val="28"/>
          <w:szCs w:val="28"/>
          <w:lang w:eastAsia="en-US"/>
        </w:rPr>
        <w:t>.</w:t>
      </w:r>
      <w:proofErr w:type="gramEnd"/>
      <w:r w:rsidRPr="00B52280">
        <w:rPr>
          <w:rFonts w:ascii="Times New Roman" w:eastAsiaTheme="minorHAnsi" w:hAnsi="Times New Roman"/>
          <w:sz w:val="28"/>
          <w:szCs w:val="28"/>
          <w:lang w:eastAsia="en-US"/>
        </w:rPr>
        <w:t xml:space="preserve"> </w:t>
      </w:r>
      <w:proofErr w:type="gramStart"/>
      <w:r w:rsidRPr="00B52280">
        <w:rPr>
          <w:rFonts w:ascii="Times New Roman" w:eastAsiaTheme="minorHAnsi" w:hAnsi="Times New Roman"/>
          <w:sz w:val="28"/>
          <w:szCs w:val="28"/>
          <w:lang w:eastAsia="en-US"/>
        </w:rPr>
        <w:t>а</w:t>
      </w:r>
      <w:proofErr w:type="gramEnd"/>
      <w:r w:rsidRPr="00B52280">
        <w:rPr>
          <w:rFonts w:ascii="Times New Roman" w:eastAsiaTheme="minorHAnsi" w:hAnsi="Times New Roman"/>
          <w:sz w:val="28"/>
          <w:szCs w:val="28"/>
          <w:lang w:eastAsia="en-US"/>
        </w:rPr>
        <w:t xml:space="preserve">вт. кол-ва Э.А. </w:t>
      </w:r>
      <w:proofErr w:type="spellStart"/>
      <w:r w:rsidRPr="00B52280">
        <w:rPr>
          <w:rFonts w:ascii="Times New Roman" w:eastAsiaTheme="minorHAnsi" w:hAnsi="Times New Roman"/>
          <w:sz w:val="28"/>
          <w:szCs w:val="28"/>
          <w:lang w:eastAsia="en-US"/>
        </w:rPr>
        <w:t>Баграмов</w:t>
      </w:r>
      <w:proofErr w:type="spellEnd"/>
      <w:r w:rsidRPr="00B52280">
        <w:rPr>
          <w:rFonts w:ascii="Times New Roman" w:eastAsiaTheme="minorHAnsi" w:hAnsi="Times New Roman"/>
          <w:sz w:val="28"/>
          <w:szCs w:val="28"/>
          <w:lang w:eastAsia="en-US"/>
        </w:rPr>
        <w:t xml:space="preserve">. – М., 1993. –  http://planetadisser.com/see/dis </w:t>
      </w:r>
    </w:p>
    <w:p w:rsidR="00B52280" w:rsidRPr="00B52280" w:rsidRDefault="00B52280" w:rsidP="00B52280">
      <w:pPr>
        <w:spacing w:after="0" w:line="360" w:lineRule="auto"/>
        <w:jc w:val="both"/>
        <w:rPr>
          <w:rFonts w:ascii="Times New Roman" w:eastAsiaTheme="minorHAnsi" w:hAnsi="Times New Roman"/>
          <w:sz w:val="28"/>
          <w:szCs w:val="28"/>
          <w:lang w:eastAsia="en-US"/>
        </w:rPr>
      </w:pPr>
      <w:r w:rsidRPr="00B52280">
        <w:rPr>
          <w:rFonts w:ascii="Times New Roman" w:eastAsiaTheme="minorHAnsi" w:hAnsi="Times New Roman"/>
          <w:sz w:val="28"/>
          <w:szCs w:val="28"/>
          <w:lang w:eastAsia="en-US"/>
        </w:rPr>
        <w:t>143.</w:t>
      </w:r>
      <w:r w:rsidRPr="00B52280">
        <w:rPr>
          <w:rFonts w:ascii="Times New Roman" w:eastAsiaTheme="minorHAnsi" w:hAnsi="Times New Roman"/>
          <w:sz w:val="28"/>
          <w:szCs w:val="28"/>
          <w:lang w:eastAsia="en-US"/>
        </w:rPr>
        <w:tab/>
      </w:r>
      <w:proofErr w:type="spellStart"/>
      <w:r w:rsidRPr="00B52280">
        <w:rPr>
          <w:rFonts w:ascii="Times New Roman" w:eastAsiaTheme="minorHAnsi" w:hAnsi="Times New Roman"/>
          <w:sz w:val="28"/>
          <w:szCs w:val="28"/>
          <w:lang w:eastAsia="en-US"/>
        </w:rPr>
        <w:t>Райянгу</w:t>
      </w:r>
      <w:proofErr w:type="spellEnd"/>
      <w:r w:rsidRPr="00B52280">
        <w:rPr>
          <w:rFonts w:ascii="Times New Roman" w:eastAsiaTheme="minorHAnsi" w:hAnsi="Times New Roman"/>
          <w:sz w:val="28"/>
          <w:szCs w:val="28"/>
          <w:lang w:eastAsia="en-US"/>
        </w:rPr>
        <w:t xml:space="preserve"> В. Проблемы образования русск</w:t>
      </w:r>
      <w:proofErr w:type="gramStart"/>
      <w:r w:rsidRPr="00B52280">
        <w:rPr>
          <w:rFonts w:ascii="Times New Roman" w:eastAsiaTheme="minorHAnsi" w:hAnsi="Times New Roman"/>
          <w:sz w:val="28"/>
          <w:szCs w:val="28"/>
          <w:lang w:eastAsia="en-US"/>
        </w:rPr>
        <w:t>о-</w:t>
      </w:r>
      <w:proofErr w:type="gramEnd"/>
      <w:r w:rsidRPr="00B52280">
        <w:rPr>
          <w:rFonts w:ascii="Times New Roman" w:eastAsiaTheme="minorHAnsi" w:hAnsi="Times New Roman"/>
          <w:sz w:val="28"/>
          <w:szCs w:val="28"/>
          <w:lang w:eastAsia="en-US"/>
        </w:rPr>
        <w:t xml:space="preserve"> и иноязычного населения Эстонии // Обзоры. – Хельсинки, 1994.</w:t>
      </w:r>
    </w:p>
    <w:p w:rsidR="00B52280" w:rsidRPr="00B52280" w:rsidRDefault="00B52280" w:rsidP="00B52280">
      <w:pPr>
        <w:spacing w:after="0" w:line="360" w:lineRule="auto"/>
        <w:jc w:val="both"/>
        <w:rPr>
          <w:rFonts w:ascii="Times New Roman" w:eastAsiaTheme="minorHAnsi" w:hAnsi="Times New Roman"/>
          <w:sz w:val="28"/>
          <w:szCs w:val="28"/>
          <w:lang w:eastAsia="en-US"/>
        </w:rPr>
      </w:pPr>
      <w:r w:rsidRPr="00B52280">
        <w:rPr>
          <w:rFonts w:ascii="Times New Roman" w:eastAsiaTheme="minorHAnsi" w:hAnsi="Times New Roman"/>
          <w:sz w:val="28"/>
          <w:szCs w:val="28"/>
          <w:lang w:eastAsia="en-US"/>
        </w:rPr>
        <w:t>144.</w:t>
      </w:r>
      <w:r w:rsidRPr="00B52280">
        <w:rPr>
          <w:rFonts w:ascii="Times New Roman" w:eastAsiaTheme="minorHAnsi" w:hAnsi="Times New Roman"/>
          <w:sz w:val="28"/>
          <w:szCs w:val="28"/>
          <w:lang w:eastAsia="en-US"/>
        </w:rPr>
        <w:tab/>
        <w:t>Российская диаспора в странах СНГ и Балтии: состояние и перспективы</w:t>
      </w:r>
      <w:proofErr w:type="gramStart"/>
      <w:r w:rsidRPr="00B52280">
        <w:rPr>
          <w:rFonts w:ascii="Times New Roman" w:eastAsiaTheme="minorHAnsi" w:hAnsi="Times New Roman"/>
          <w:sz w:val="28"/>
          <w:szCs w:val="28"/>
          <w:lang w:eastAsia="en-US"/>
        </w:rPr>
        <w:t xml:space="preserve"> / Г</w:t>
      </w:r>
      <w:proofErr w:type="gramEnd"/>
      <w:r w:rsidRPr="00B52280">
        <w:rPr>
          <w:rFonts w:ascii="Times New Roman" w:eastAsiaTheme="minorHAnsi" w:hAnsi="Times New Roman"/>
          <w:sz w:val="28"/>
          <w:szCs w:val="28"/>
          <w:lang w:eastAsia="en-US"/>
        </w:rPr>
        <w:t xml:space="preserve">л. ред. В.М. </w:t>
      </w:r>
      <w:proofErr w:type="spellStart"/>
      <w:r w:rsidRPr="00B52280">
        <w:rPr>
          <w:rFonts w:ascii="Times New Roman" w:eastAsiaTheme="minorHAnsi" w:hAnsi="Times New Roman"/>
          <w:sz w:val="28"/>
          <w:szCs w:val="28"/>
          <w:lang w:eastAsia="en-US"/>
        </w:rPr>
        <w:t>Скринник</w:t>
      </w:r>
      <w:proofErr w:type="spellEnd"/>
      <w:r w:rsidRPr="00B52280">
        <w:rPr>
          <w:rFonts w:ascii="Times New Roman" w:eastAsiaTheme="minorHAnsi" w:hAnsi="Times New Roman"/>
          <w:sz w:val="28"/>
          <w:szCs w:val="28"/>
          <w:lang w:eastAsia="en-US"/>
        </w:rPr>
        <w:t>. – М., 2004.</w:t>
      </w:r>
    </w:p>
    <w:p w:rsidR="00B52280" w:rsidRPr="00B52280" w:rsidRDefault="00B52280" w:rsidP="00B52280">
      <w:pPr>
        <w:spacing w:after="0" w:line="360" w:lineRule="auto"/>
        <w:jc w:val="both"/>
        <w:rPr>
          <w:rFonts w:ascii="Times New Roman" w:eastAsiaTheme="minorHAnsi" w:hAnsi="Times New Roman"/>
          <w:sz w:val="28"/>
          <w:szCs w:val="28"/>
          <w:lang w:eastAsia="en-US"/>
        </w:rPr>
      </w:pPr>
      <w:r w:rsidRPr="00B52280">
        <w:rPr>
          <w:rFonts w:ascii="Times New Roman" w:eastAsiaTheme="minorHAnsi" w:hAnsi="Times New Roman"/>
          <w:sz w:val="28"/>
          <w:szCs w:val="28"/>
          <w:lang w:eastAsia="en-US"/>
        </w:rPr>
        <w:t>145.</w:t>
      </w:r>
      <w:r w:rsidRPr="00B52280">
        <w:rPr>
          <w:rFonts w:ascii="Times New Roman" w:eastAsiaTheme="minorHAnsi" w:hAnsi="Times New Roman"/>
          <w:sz w:val="28"/>
          <w:szCs w:val="28"/>
          <w:lang w:eastAsia="en-US"/>
        </w:rPr>
        <w:tab/>
        <w:t>Российская диаспора на пространстве СНГ /Институт диаспоры и интеграции (Институт стран СНГ). – М., 2007.</w:t>
      </w:r>
    </w:p>
    <w:p w:rsidR="00B52280" w:rsidRPr="00B52280" w:rsidRDefault="00B52280" w:rsidP="00B52280">
      <w:pPr>
        <w:spacing w:after="0" w:line="360" w:lineRule="auto"/>
        <w:jc w:val="both"/>
        <w:rPr>
          <w:rFonts w:ascii="Times New Roman" w:eastAsiaTheme="minorHAnsi" w:hAnsi="Times New Roman"/>
          <w:sz w:val="28"/>
          <w:szCs w:val="28"/>
          <w:lang w:eastAsia="en-US"/>
        </w:rPr>
      </w:pPr>
      <w:r w:rsidRPr="00B52280">
        <w:rPr>
          <w:rFonts w:ascii="Times New Roman" w:eastAsiaTheme="minorHAnsi" w:hAnsi="Times New Roman"/>
          <w:sz w:val="28"/>
          <w:szCs w:val="28"/>
          <w:lang w:eastAsia="en-US"/>
        </w:rPr>
        <w:t>146.</w:t>
      </w:r>
      <w:r w:rsidRPr="00B52280">
        <w:rPr>
          <w:rFonts w:ascii="Times New Roman" w:eastAsiaTheme="minorHAnsi" w:hAnsi="Times New Roman"/>
          <w:sz w:val="28"/>
          <w:szCs w:val="28"/>
          <w:lang w:eastAsia="en-US"/>
        </w:rPr>
        <w:tab/>
        <w:t>Русская культура в контексте социально-исторических реалий Украины (конец ХХ века). – Киев, 1993.</w:t>
      </w:r>
    </w:p>
    <w:p w:rsidR="00B52280" w:rsidRPr="00B52280" w:rsidRDefault="00B52280" w:rsidP="00B52280">
      <w:pPr>
        <w:spacing w:after="0" w:line="360" w:lineRule="auto"/>
        <w:jc w:val="both"/>
        <w:rPr>
          <w:rFonts w:ascii="Times New Roman" w:eastAsiaTheme="minorHAnsi" w:hAnsi="Times New Roman"/>
          <w:sz w:val="28"/>
          <w:szCs w:val="28"/>
          <w:lang w:eastAsia="en-US"/>
        </w:rPr>
      </w:pPr>
      <w:r w:rsidRPr="00B52280">
        <w:rPr>
          <w:rFonts w:ascii="Times New Roman" w:eastAsiaTheme="minorHAnsi" w:hAnsi="Times New Roman"/>
          <w:sz w:val="28"/>
          <w:szCs w:val="28"/>
          <w:lang w:eastAsia="en-US"/>
        </w:rPr>
        <w:t>147.</w:t>
      </w:r>
      <w:r w:rsidRPr="00B52280">
        <w:rPr>
          <w:rFonts w:ascii="Times New Roman" w:eastAsiaTheme="minorHAnsi" w:hAnsi="Times New Roman"/>
          <w:sz w:val="28"/>
          <w:szCs w:val="28"/>
          <w:lang w:eastAsia="en-US"/>
        </w:rPr>
        <w:tab/>
        <w:t>Русские в ближнем зарубежье</w:t>
      </w:r>
      <w:proofErr w:type="gramStart"/>
      <w:r w:rsidRPr="00B52280">
        <w:rPr>
          <w:rFonts w:ascii="Times New Roman" w:eastAsiaTheme="minorHAnsi" w:hAnsi="Times New Roman"/>
          <w:sz w:val="28"/>
          <w:szCs w:val="28"/>
          <w:lang w:eastAsia="en-US"/>
        </w:rPr>
        <w:t xml:space="preserve"> / О</w:t>
      </w:r>
      <w:proofErr w:type="gramEnd"/>
      <w:r w:rsidRPr="00B52280">
        <w:rPr>
          <w:rFonts w:ascii="Times New Roman" w:eastAsiaTheme="minorHAnsi" w:hAnsi="Times New Roman"/>
          <w:sz w:val="28"/>
          <w:szCs w:val="28"/>
          <w:lang w:eastAsia="en-US"/>
        </w:rPr>
        <w:t>тв. ред. Козлов В.И., Шервуд Е.А. –  М., 1994.</w:t>
      </w:r>
    </w:p>
    <w:p w:rsidR="00B52280" w:rsidRPr="00B52280" w:rsidRDefault="00B52280" w:rsidP="00B52280">
      <w:pPr>
        <w:spacing w:after="0" w:line="360" w:lineRule="auto"/>
        <w:jc w:val="both"/>
        <w:rPr>
          <w:rFonts w:ascii="Times New Roman" w:eastAsiaTheme="minorHAnsi" w:hAnsi="Times New Roman"/>
          <w:sz w:val="28"/>
          <w:szCs w:val="28"/>
          <w:lang w:eastAsia="en-US"/>
        </w:rPr>
      </w:pPr>
      <w:r w:rsidRPr="00B52280">
        <w:rPr>
          <w:rFonts w:ascii="Times New Roman" w:eastAsiaTheme="minorHAnsi" w:hAnsi="Times New Roman"/>
          <w:sz w:val="28"/>
          <w:szCs w:val="28"/>
          <w:lang w:eastAsia="en-US"/>
        </w:rPr>
        <w:t>148.</w:t>
      </w:r>
      <w:r w:rsidRPr="00B52280">
        <w:rPr>
          <w:rFonts w:ascii="Times New Roman" w:eastAsiaTheme="minorHAnsi" w:hAnsi="Times New Roman"/>
          <w:sz w:val="28"/>
          <w:szCs w:val="28"/>
          <w:lang w:eastAsia="en-US"/>
        </w:rPr>
        <w:tab/>
        <w:t>Русские организации Литвы. Экспертный опрос  // Текущий архив международной ассоциации «Родина» / Рук</w:t>
      </w:r>
      <w:proofErr w:type="gramStart"/>
      <w:r w:rsidRPr="00B52280">
        <w:rPr>
          <w:rFonts w:ascii="Times New Roman" w:eastAsiaTheme="minorHAnsi" w:hAnsi="Times New Roman"/>
          <w:sz w:val="28"/>
          <w:szCs w:val="28"/>
          <w:lang w:eastAsia="en-US"/>
        </w:rPr>
        <w:t>.</w:t>
      </w:r>
      <w:proofErr w:type="gramEnd"/>
      <w:r w:rsidRPr="00B52280">
        <w:rPr>
          <w:rFonts w:ascii="Times New Roman" w:eastAsiaTheme="minorHAnsi" w:hAnsi="Times New Roman"/>
          <w:sz w:val="28"/>
          <w:szCs w:val="28"/>
          <w:lang w:eastAsia="en-US"/>
        </w:rPr>
        <w:t xml:space="preserve"> </w:t>
      </w:r>
      <w:proofErr w:type="gramStart"/>
      <w:r w:rsidRPr="00B52280">
        <w:rPr>
          <w:rFonts w:ascii="Times New Roman" w:eastAsiaTheme="minorHAnsi" w:hAnsi="Times New Roman"/>
          <w:sz w:val="28"/>
          <w:szCs w:val="28"/>
          <w:lang w:eastAsia="en-US"/>
        </w:rPr>
        <w:t>п</w:t>
      </w:r>
      <w:proofErr w:type="gramEnd"/>
      <w:r w:rsidRPr="00B52280">
        <w:rPr>
          <w:rFonts w:ascii="Times New Roman" w:eastAsiaTheme="minorHAnsi" w:hAnsi="Times New Roman"/>
          <w:sz w:val="28"/>
          <w:szCs w:val="28"/>
          <w:lang w:eastAsia="en-US"/>
        </w:rPr>
        <w:t xml:space="preserve">рограммы Т.В. </w:t>
      </w:r>
      <w:proofErr w:type="spellStart"/>
      <w:r w:rsidRPr="00B52280">
        <w:rPr>
          <w:rFonts w:ascii="Times New Roman" w:eastAsiaTheme="minorHAnsi" w:hAnsi="Times New Roman"/>
          <w:sz w:val="28"/>
          <w:szCs w:val="28"/>
          <w:lang w:eastAsia="en-US"/>
        </w:rPr>
        <w:t>Полоскова</w:t>
      </w:r>
      <w:proofErr w:type="spellEnd"/>
      <w:r w:rsidRPr="00B52280">
        <w:rPr>
          <w:rFonts w:ascii="Times New Roman" w:eastAsiaTheme="minorHAnsi" w:hAnsi="Times New Roman"/>
          <w:sz w:val="28"/>
          <w:szCs w:val="28"/>
          <w:lang w:eastAsia="en-US"/>
        </w:rPr>
        <w:t>. – М., 1995.</w:t>
      </w:r>
    </w:p>
    <w:p w:rsidR="00B52280" w:rsidRPr="00B52280" w:rsidRDefault="00B52280" w:rsidP="00B52280">
      <w:pPr>
        <w:spacing w:after="0" w:line="360" w:lineRule="auto"/>
        <w:jc w:val="both"/>
        <w:rPr>
          <w:rFonts w:ascii="Times New Roman" w:eastAsiaTheme="minorHAnsi" w:hAnsi="Times New Roman"/>
          <w:sz w:val="28"/>
          <w:szCs w:val="28"/>
          <w:lang w:eastAsia="en-US"/>
        </w:rPr>
      </w:pPr>
      <w:r w:rsidRPr="00B52280">
        <w:rPr>
          <w:rFonts w:ascii="Times New Roman" w:eastAsiaTheme="minorHAnsi" w:hAnsi="Times New Roman"/>
          <w:sz w:val="28"/>
          <w:szCs w:val="28"/>
          <w:lang w:eastAsia="en-US"/>
        </w:rPr>
        <w:t>149.</w:t>
      </w:r>
      <w:r w:rsidRPr="00B52280">
        <w:rPr>
          <w:rFonts w:ascii="Times New Roman" w:eastAsiaTheme="minorHAnsi" w:hAnsi="Times New Roman"/>
          <w:sz w:val="28"/>
          <w:szCs w:val="28"/>
          <w:lang w:eastAsia="en-US"/>
        </w:rPr>
        <w:tab/>
        <w:t>Рогозин Д.О. Русский вопрос: проблемы национальной и международной безопасности. – М., 1995.</w:t>
      </w:r>
    </w:p>
    <w:p w:rsidR="00B52280" w:rsidRPr="00B52280" w:rsidRDefault="00B52280" w:rsidP="00B52280">
      <w:pPr>
        <w:spacing w:after="0" w:line="360" w:lineRule="auto"/>
        <w:jc w:val="both"/>
        <w:rPr>
          <w:rFonts w:ascii="Times New Roman" w:eastAsiaTheme="minorHAnsi" w:hAnsi="Times New Roman"/>
          <w:sz w:val="28"/>
          <w:szCs w:val="28"/>
          <w:lang w:eastAsia="en-US"/>
        </w:rPr>
      </w:pPr>
      <w:r w:rsidRPr="00B52280">
        <w:rPr>
          <w:rFonts w:ascii="Times New Roman" w:eastAsiaTheme="minorHAnsi" w:hAnsi="Times New Roman"/>
          <w:sz w:val="28"/>
          <w:szCs w:val="28"/>
          <w:lang w:eastAsia="en-US"/>
        </w:rPr>
        <w:t>150.</w:t>
      </w:r>
      <w:r w:rsidRPr="00B52280">
        <w:rPr>
          <w:rFonts w:ascii="Times New Roman" w:eastAsiaTheme="minorHAnsi" w:hAnsi="Times New Roman"/>
          <w:sz w:val="28"/>
          <w:szCs w:val="28"/>
          <w:lang w:eastAsia="en-US"/>
        </w:rPr>
        <w:tab/>
        <w:t>Русский язык без границ: Сборник материалов по итогам Международного совещания директоров школ с преподаванием на русском языке 12–16 апреля 2005 г. – М., 2005.</w:t>
      </w:r>
    </w:p>
    <w:p w:rsidR="00B52280" w:rsidRPr="00B52280" w:rsidRDefault="00B52280" w:rsidP="00B52280">
      <w:pPr>
        <w:spacing w:after="0" w:line="360" w:lineRule="auto"/>
        <w:jc w:val="both"/>
        <w:rPr>
          <w:rFonts w:ascii="Times New Roman" w:eastAsiaTheme="minorHAnsi" w:hAnsi="Times New Roman"/>
          <w:sz w:val="28"/>
          <w:szCs w:val="28"/>
          <w:lang w:eastAsia="en-US"/>
        </w:rPr>
      </w:pPr>
      <w:r w:rsidRPr="00B52280">
        <w:rPr>
          <w:rFonts w:ascii="Times New Roman" w:eastAsiaTheme="minorHAnsi" w:hAnsi="Times New Roman"/>
          <w:sz w:val="28"/>
          <w:szCs w:val="28"/>
          <w:lang w:eastAsia="en-US"/>
        </w:rPr>
        <w:t>151.</w:t>
      </w:r>
      <w:r w:rsidRPr="00B52280">
        <w:rPr>
          <w:rFonts w:ascii="Times New Roman" w:eastAsiaTheme="minorHAnsi" w:hAnsi="Times New Roman"/>
          <w:sz w:val="28"/>
          <w:szCs w:val="28"/>
          <w:lang w:eastAsia="en-US"/>
        </w:rPr>
        <w:tab/>
        <w:t xml:space="preserve">Русский язык в мире: современное состояние и тенденции распространения. – </w:t>
      </w:r>
      <w:proofErr w:type="spellStart"/>
      <w:r w:rsidRPr="00B52280">
        <w:rPr>
          <w:rFonts w:ascii="Times New Roman" w:eastAsiaTheme="minorHAnsi" w:hAnsi="Times New Roman"/>
          <w:sz w:val="28"/>
          <w:szCs w:val="28"/>
          <w:lang w:eastAsia="en-US"/>
        </w:rPr>
        <w:t>Вып</w:t>
      </w:r>
      <w:proofErr w:type="spellEnd"/>
      <w:r w:rsidRPr="00B52280">
        <w:rPr>
          <w:rFonts w:ascii="Times New Roman" w:eastAsiaTheme="minorHAnsi" w:hAnsi="Times New Roman"/>
          <w:sz w:val="28"/>
          <w:szCs w:val="28"/>
          <w:lang w:eastAsia="en-US"/>
        </w:rPr>
        <w:t>. 1–3. – М.: Центр социологических исследований, 2002, 2003, 2005.</w:t>
      </w:r>
    </w:p>
    <w:p w:rsidR="00B52280" w:rsidRPr="00B52280" w:rsidRDefault="00B52280" w:rsidP="00B52280">
      <w:pPr>
        <w:spacing w:after="0" w:line="360" w:lineRule="auto"/>
        <w:jc w:val="both"/>
        <w:rPr>
          <w:rFonts w:ascii="Times New Roman" w:eastAsiaTheme="minorHAnsi" w:hAnsi="Times New Roman"/>
          <w:sz w:val="28"/>
          <w:szCs w:val="28"/>
          <w:lang w:eastAsia="en-US"/>
        </w:rPr>
      </w:pPr>
      <w:r w:rsidRPr="00B52280">
        <w:rPr>
          <w:rFonts w:ascii="Times New Roman" w:eastAsiaTheme="minorHAnsi" w:hAnsi="Times New Roman"/>
          <w:sz w:val="28"/>
          <w:szCs w:val="28"/>
          <w:lang w:eastAsia="en-US"/>
        </w:rPr>
        <w:t>152.</w:t>
      </w:r>
      <w:r w:rsidRPr="00B52280">
        <w:rPr>
          <w:rFonts w:ascii="Times New Roman" w:eastAsiaTheme="minorHAnsi" w:hAnsi="Times New Roman"/>
          <w:sz w:val="28"/>
          <w:szCs w:val="28"/>
          <w:lang w:eastAsia="en-US"/>
        </w:rPr>
        <w:tab/>
        <w:t xml:space="preserve"> Русский язык в новых независимых государствах: результаты комплексного исследования</w:t>
      </w:r>
      <w:proofErr w:type="gramStart"/>
      <w:r w:rsidRPr="00B52280">
        <w:rPr>
          <w:rFonts w:ascii="Times New Roman" w:eastAsiaTheme="minorHAnsi" w:hAnsi="Times New Roman"/>
          <w:sz w:val="28"/>
          <w:szCs w:val="28"/>
          <w:lang w:eastAsia="en-US"/>
        </w:rPr>
        <w:t xml:space="preserve"> /П</w:t>
      </w:r>
      <w:proofErr w:type="gramEnd"/>
      <w:r w:rsidRPr="00B52280">
        <w:rPr>
          <w:rFonts w:ascii="Times New Roman" w:eastAsiaTheme="minorHAnsi" w:hAnsi="Times New Roman"/>
          <w:sz w:val="28"/>
          <w:szCs w:val="28"/>
          <w:lang w:eastAsia="en-US"/>
        </w:rPr>
        <w:t xml:space="preserve">од ред. Е.Б. Яценко, Е.В. </w:t>
      </w:r>
      <w:proofErr w:type="spellStart"/>
      <w:r w:rsidRPr="00B52280">
        <w:rPr>
          <w:rFonts w:ascii="Times New Roman" w:eastAsiaTheme="minorHAnsi" w:hAnsi="Times New Roman"/>
          <w:sz w:val="28"/>
          <w:szCs w:val="28"/>
          <w:lang w:eastAsia="en-US"/>
        </w:rPr>
        <w:t>Козиевской</w:t>
      </w:r>
      <w:proofErr w:type="spellEnd"/>
      <w:r w:rsidRPr="00B52280">
        <w:rPr>
          <w:rFonts w:ascii="Times New Roman" w:eastAsiaTheme="minorHAnsi" w:hAnsi="Times New Roman"/>
          <w:sz w:val="28"/>
          <w:szCs w:val="28"/>
          <w:lang w:eastAsia="en-US"/>
        </w:rPr>
        <w:t xml:space="preserve">, К.А. Гаврилова. – М., 2008. </w:t>
      </w:r>
    </w:p>
    <w:p w:rsidR="00B52280" w:rsidRPr="00B52280" w:rsidRDefault="00B52280" w:rsidP="00B52280">
      <w:pPr>
        <w:spacing w:after="0" w:line="360" w:lineRule="auto"/>
        <w:jc w:val="both"/>
        <w:rPr>
          <w:rFonts w:ascii="Times New Roman" w:eastAsiaTheme="minorHAnsi" w:hAnsi="Times New Roman"/>
          <w:sz w:val="28"/>
          <w:szCs w:val="28"/>
          <w:lang w:eastAsia="en-US"/>
        </w:rPr>
      </w:pPr>
      <w:r w:rsidRPr="00B52280">
        <w:rPr>
          <w:rFonts w:ascii="Times New Roman" w:eastAsiaTheme="minorHAnsi" w:hAnsi="Times New Roman"/>
          <w:sz w:val="28"/>
          <w:szCs w:val="28"/>
          <w:lang w:eastAsia="en-US"/>
        </w:rPr>
        <w:lastRenderedPageBreak/>
        <w:t>153.</w:t>
      </w:r>
      <w:r w:rsidRPr="00B52280">
        <w:rPr>
          <w:rFonts w:ascii="Times New Roman" w:eastAsiaTheme="minorHAnsi" w:hAnsi="Times New Roman"/>
          <w:sz w:val="28"/>
          <w:szCs w:val="28"/>
          <w:lang w:eastAsia="en-US"/>
        </w:rPr>
        <w:tab/>
        <w:t>Сидоренко И.Р. Социологический анализ положения российской диаспоры. – М., 2001.</w:t>
      </w:r>
    </w:p>
    <w:p w:rsidR="00B52280" w:rsidRPr="00B52280" w:rsidRDefault="00B52280" w:rsidP="00B52280">
      <w:pPr>
        <w:spacing w:after="0" w:line="360" w:lineRule="auto"/>
        <w:jc w:val="both"/>
        <w:rPr>
          <w:rFonts w:ascii="Times New Roman" w:eastAsiaTheme="minorHAnsi" w:hAnsi="Times New Roman"/>
          <w:sz w:val="28"/>
          <w:szCs w:val="28"/>
          <w:lang w:eastAsia="en-US"/>
        </w:rPr>
      </w:pPr>
      <w:r w:rsidRPr="00B52280">
        <w:rPr>
          <w:rFonts w:ascii="Times New Roman" w:eastAsiaTheme="minorHAnsi" w:hAnsi="Times New Roman"/>
          <w:sz w:val="28"/>
          <w:szCs w:val="28"/>
          <w:lang w:eastAsia="en-US"/>
        </w:rPr>
        <w:t>154.</w:t>
      </w:r>
      <w:r w:rsidRPr="00B52280">
        <w:rPr>
          <w:rFonts w:ascii="Times New Roman" w:eastAsiaTheme="minorHAnsi" w:hAnsi="Times New Roman"/>
          <w:sz w:val="28"/>
          <w:szCs w:val="28"/>
          <w:lang w:eastAsia="en-US"/>
        </w:rPr>
        <w:tab/>
      </w:r>
      <w:proofErr w:type="spellStart"/>
      <w:r w:rsidRPr="00B52280">
        <w:rPr>
          <w:rFonts w:ascii="Times New Roman" w:eastAsiaTheme="minorHAnsi" w:hAnsi="Times New Roman"/>
          <w:sz w:val="28"/>
          <w:szCs w:val="28"/>
          <w:lang w:eastAsia="en-US"/>
        </w:rPr>
        <w:t>Скир</w:t>
      </w:r>
      <w:proofErr w:type="spellEnd"/>
      <w:r w:rsidRPr="00B52280">
        <w:rPr>
          <w:rFonts w:ascii="Times New Roman" w:eastAsiaTheme="minorHAnsi" w:hAnsi="Times New Roman"/>
          <w:sz w:val="28"/>
          <w:szCs w:val="28"/>
          <w:lang w:eastAsia="en-US"/>
        </w:rPr>
        <w:t xml:space="preserve"> А. Еврейская духовная культура в Белоруссии. – Минск, 1997.</w:t>
      </w:r>
    </w:p>
    <w:p w:rsidR="00B52280" w:rsidRPr="00B52280" w:rsidRDefault="00B52280" w:rsidP="00B52280">
      <w:pPr>
        <w:spacing w:after="0" w:line="360" w:lineRule="auto"/>
        <w:jc w:val="both"/>
        <w:rPr>
          <w:rFonts w:ascii="Times New Roman" w:eastAsiaTheme="minorHAnsi" w:hAnsi="Times New Roman"/>
          <w:sz w:val="28"/>
          <w:szCs w:val="28"/>
          <w:lang w:eastAsia="en-US"/>
        </w:rPr>
      </w:pPr>
      <w:r w:rsidRPr="00B52280">
        <w:rPr>
          <w:rFonts w:ascii="Times New Roman" w:eastAsiaTheme="minorHAnsi" w:hAnsi="Times New Roman"/>
          <w:sz w:val="28"/>
          <w:szCs w:val="28"/>
          <w:lang w:eastAsia="en-US"/>
        </w:rPr>
        <w:t>155.</w:t>
      </w:r>
      <w:r w:rsidRPr="00B52280">
        <w:rPr>
          <w:rFonts w:ascii="Times New Roman" w:eastAsiaTheme="minorHAnsi" w:hAnsi="Times New Roman"/>
          <w:sz w:val="28"/>
          <w:szCs w:val="28"/>
          <w:lang w:eastAsia="en-US"/>
        </w:rPr>
        <w:tab/>
        <w:t xml:space="preserve">Смит Д. Национализм и конфликт – </w:t>
      </w:r>
      <w:proofErr w:type="spellStart"/>
      <w:r w:rsidRPr="00B52280">
        <w:rPr>
          <w:rFonts w:ascii="Times New Roman" w:eastAsiaTheme="minorHAnsi" w:hAnsi="Times New Roman"/>
          <w:sz w:val="28"/>
          <w:szCs w:val="28"/>
          <w:lang w:eastAsia="en-US"/>
        </w:rPr>
        <w:t>итификация</w:t>
      </w:r>
      <w:proofErr w:type="spellEnd"/>
      <w:r w:rsidRPr="00B52280">
        <w:rPr>
          <w:rFonts w:ascii="Times New Roman" w:eastAsiaTheme="minorHAnsi" w:hAnsi="Times New Roman"/>
          <w:sz w:val="28"/>
          <w:szCs w:val="28"/>
          <w:lang w:eastAsia="en-US"/>
        </w:rPr>
        <w:t xml:space="preserve"> и мир. Доклад. – М., 1996.</w:t>
      </w:r>
    </w:p>
    <w:p w:rsidR="00B52280" w:rsidRPr="00B52280" w:rsidRDefault="00B52280" w:rsidP="00B52280">
      <w:pPr>
        <w:spacing w:after="0" w:line="360" w:lineRule="auto"/>
        <w:jc w:val="both"/>
        <w:rPr>
          <w:rFonts w:ascii="Times New Roman" w:eastAsiaTheme="minorHAnsi" w:hAnsi="Times New Roman"/>
          <w:sz w:val="28"/>
          <w:szCs w:val="28"/>
          <w:lang w:eastAsia="en-US"/>
        </w:rPr>
      </w:pPr>
      <w:r w:rsidRPr="00B52280">
        <w:rPr>
          <w:rFonts w:ascii="Times New Roman" w:eastAsiaTheme="minorHAnsi" w:hAnsi="Times New Roman"/>
          <w:sz w:val="28"/>
          <w:szCs w:val="28"/>
          <w:lang w:eastAsia="en-US"/>
        </w:rPr>
        <w:t>156.</w:t>
      </w:r>
      <w:r w:rsidRPr="00B52280">
        <w:rPr>
          <w:rFonts w:ascii="Times New Roman" w:eastAsiaTheme="minorHAnsi" w:hAnsi="Times New Roman"/>
          <w:sz w:val="28"/>
          <w:szCs w:val="28"/>
          <w:lang w:eastAsia="en-US"/>
        </w:rPr>
        <w:tab/>
        <w:t xml:space="preserve">Соколовский С.В. </w:t>
      </w:r>
      <w:proofErr w:type="spellStart"/>
      <w:r w:rsidRPr="00B52280">
        <w:rPr>
          <w:rFonts w:ascii="Times New Roman" w:eastAsiaTheme="minorHAnsi" w:hAnsi="Times New Roman"/>
          <w:sz w:val="28"/>
          <w:szCs w:val="28"/>
          <w:lang w:eastAsia="en-US"/>
        </w:rPr>
        <w:t>Русскость</w:t>
      </w:r>
      <w:proofErr w:type="spellEnd"/>
      <w:r w:rsidRPr="00B52280">
        <w:rPr>
          <w:rFonts w:ascii="Times New Roman" w:eastAsiaTheme="minorHAnsi" w:hAnsi="Times New Roman"/>
          <w:sz w:val="28"/>
          <w:szCs w:val="28"/>
          <w:lang w:eastAsia="en-US"/>
        </w:rPr>
        <w:t>: исторические, географические и социальные измерения // Русские в ближнем зарубежье. – М., 1994.</w:t>
      </w:r>
    </w:p>
    <w:p w:rsidR="00B52280" w:rsidRPr="00B52280" w:rsidRDefault="00B52280" w:rsidP="00B52280">
      <w:pPr>
        <w:spacing w:after="0" w:line="360" w:lineRule="auto"/>
        <w:jc w:val="both"/>
        <w:rPr>
          <w:rFonts w:ascii="Times New Roman" w:eastAsiaTheme="minorHAnsi" w:hAnsi="Times New Roman"/>
          <w:sz w:val="28"/>
          <w:szCs w:val="28"/>
          <w:lang w:eastAsia="en-US"/>
        </w:rPr>
      </w:pPr>
      <w:r w:rsidRPr="00B52280">
        <w:rPr>
          <w:rFonts w:ascii="Times New Roman" w:eastAsiaTheme="minorHAnsi" w:hAnsi="Times New Roman"/>
          <w:sz w:val="28"/>
          <w:szCs w:val="28"/>
          <w:lang w:eastAsia="en-US"/>
        </w:rPr>
        <w:t>157.</w:t>
      </w:r>
      <w:r w:rsidRPr="00B52280">
        <w:rPr>
          <w:rFonts w:ascii="Times New Roman" w:eastAsiaTheme="minorHAnsi" w:hAnsi="Times New Roman"/>
          <w:sz w:val="28"/>
          <w:szCs w:val="28"/>
          <w:lang w:eastAsia="en-US"/>
        </w:rPr>
        <w:tab/>
        <w:t>Сорокин П.А.  Основные черты русской нации в двадцатом столетии: в России и русской философской культуре // Философы послеоктябрьского зарубежья. – М., 1990.</w:t>
      </w:r>
    </w:p>
    <w:p w:rsidR="00B52280" w:rsidRPr="00B52280" w:rsidRDefault="00B52280" w:rsidP="00B52280">
      <w:pPr>
        <w:spacing w:after="0" w:line="360" w:lineRule="auto"/>
        <w:jc w:val="both"/>
        <w:rPr>
          <w:rFonts w:ascii="Times New Roman" w:eastAsiaTheme="minorHAnsi" w:hAnsi="Times New Roman"/>
          <w:sz w:val="28"/>
          <w:szCs w:val="28"/>
          <w:lang w:eastAsia="en-US"/>
        </w:rPr>
      </w:pPr>
      <w:r w:rsidRPr="00B52280">
        <w:rPr>
          <w:rFonts w:ascii="Times New Roman" w:eastAsiaTheme="minorHAnsi" w:hAnsi="Times New Roman"/>
          <w:sz w:val="28"/>
          <w:szCs w:val="28"/>
          <w:lang w:eastAsia="en-US"/>
        </w:rPr>
        <w:t>158.</w:t>
      </w:r>
      <w:r w:rsidRPr="00B52280">
        <w:rPr>
          <w:rFonts w:ascii="Times New Roman" w:eastAsiaTheme="minorHAnsi" w:hAnsi="Times New Roman"/>
          <w:sz w:val="28"/>
          <w:szCs w:val="28"/>
          <w:lang w:eastAsia="en-US"/>
        </w:rPr>
        <w:tab/>
        <w:t xml:space="preserve">Старовойтова Г.В. Проблемы </w:t>
      </w:r>
      <w:proofErr w:type="spellStart"/>
      <w:r w:rsidRPr="00B52280">
        <w:rPr>
          <w:rFonts w:ascii="Times New Roman" w:eastAsiaTheme="minorHAnsi" w:hAnsi="Times New Roman"/>
          <w:sz w:val="28"/>
          <w:szCs w:val="28"/>
          <w:lang w:eastAsia="en-US"/>
        </w:rPr>
        <w:t>этносоциологии</w:t>
      </w:r>
      <w:proofErr w:type="spellEnd"/>
      <w:r w:rsidRPr="00B52280">
        <w:rPr>
          <w:rFonts w:ascii="Times New Roman" w:eastAsiaTheme="minorHAnsi" w:hAnsi="Times New Roman"/>
          <w:sz w:val="28"/>
          <w:szCs w:val="28"/>
          <w:lang w:eastAsia="en-US"/>
        </w:rPr>
        <w:t xml:space="preserve"> в современном городе. –  Л., 1980.</w:t>
      </w:r>
    </w:p>
    <w:p w:rsidR="00B52280" w:rsidRPr="00B52280" w:rsidRDefault="00B52280" w:rsidP="00B52280">
      <w:pPr>
        <w:spacing w:after="0" w:line="360" w:lineRule="auto"/>
        <w:jc w:val="both"/>
        <w:rPr>
          <w:rFonts w:ascii="Times New Roman" w:eastAsiaTheme="minorHAnsi" w:hAnsi="Times New Roman"/>
          <w:sz w:val="28"/>
          <w:szCs w:val="28"/>
          <w:lang w:eastAsia="en-US"/>
        </w:rPr>
      </w:pPr>
      <w:r w:rsidRPr="00B52280">
        <w:rPr>
          <w:rFonts w:ascii="Times New Roman" w:eastAsiaTheme="minorHAnsi" w:hAnsi="Times New Roman"/>
          <w:sz w:val="28"/>
          <w:szCs w:val="28"/>
          <w:lang w:eastAsia="en-US"/>
        </w:rPr>
        <w:t>159.</w:t>
      </w:r>
      <w:r w:rsidRPr="00B52280">
        <w:rPr>
          <w:rFonts w:ascii="Times New Roman" w:eastAsiaTheme="minorHAnsi" w:hAnsi="Times New Roman"/>
          <w:sz w:val="28"/>
          <w:szCs w:val="28"/>
          <w:lang w:eastAsia="en-US"/>
        </w:rPr>
        <w:tab/>
        <w:t>Старченков Г.И. Трудовая миграция между Востоком и Западом. – М., 1997.</w:t>
      </w:r>
    </w:p>
    <w:p w:rsidR="00B52280" w:rsidRPr="00B52280" w:rsidRDefault="00B52280" w:rsidP="00B52280">
      <w:pPr>
        <w:spacing w:after="0" w:line="360" w:lineRule="auto"/>
        <w:jc w:val="both"/>
        <w:rPr>
          <w:rFonts w:ascii="Times New Roman" w:eastAsiaTheme="minorHAnsi" w:hAnsi="Times New Roman"/>
          <w:sz w:val="28"/>
          <w:szCs w:val="28"/>
          <w:lang w:eastAsia="en-US"/>
        </w:rPr>
      </w:pPr>
      <w:r w:rsidRPr="00B52280">
        <w:rPr>
          <w:rFonts w:ascii="Times New Roman" w:eastAsiaTheme="minorHAnsi" w:hAnsi="Times New Roman"/>
          <w:sz w:val="28"/>
          <w:szCs w:val="28"/>
          <w:lang w:eastAsia="en-US"/>
        </w:rPr>
        <w:t>160.</w:t>
      </w:r>
      <w:r w:rsidRPr="00B52280">
        <w:rPr>
          <w:rFonts w:ascii="Times New Roman" w:eastAsiaTheme="minorHAnsi" w:hAnsi="Times New Roman"/>
          <w:sz w:val="28"/>
          <w:szCs w:val="28"/>
          <w:lang w:eastAsia="en-US"/>
        </w:rPr>
        <w:tab/>
        <w:t>Субботина И. А. Русская диаспора: численность, расселение, миграция // Русские в новом зарубежье. Киргизия. – М., 1995.</w:t>
      </w:r>
    </w:p>
    <w:p w:rsidR="00B52280" w:rsidRPr="00B52280" w:rsidRDefault="00B52280" w:rsidP="00B52280">
      <w:pPr>
        <w:spacing w:after="0" w:line="360" w:lineRule="auto"/>
        <w:jc w:val="both"/>
        <w:rPr>
          <w:rFonts w:ascii="Times New Roman" w:eastAsiaTheme="minorHAnsi" w:hAnsi="Times New Roman"/>
          <w:sz w:val="28"/>
          <w:szCs w:val="28"/>
          <w:lang w:eastAsia="en-US"/>
        </w:rPr>
      </w:pPr>
      <w:r w:rsidRPr="00B52280">
        <w:rPr>
          <w:rFonts w:ascii="Times New Roman" w:eastAsiaTheme="minorHAnsi" w:hAnsi="Times New Roman"/>
          <w:sz w:val="28"/>
          <w:szCs w:val="28"/>
          <w:lang w:eastAsia="en-US"/>
        </w:rPr>
        <w:t>161.</w:t>
      </w:r>
      <w:r w:rsidRPr="00B52280">
        <w:rPr>
          <w:rFonts w:ascii="Times New Roman" w:eastAsiaTheme="minorHAnsi" w:hAnsi="Times New Roman"/>
          <w:sz w:val="28"/>
          <w:szCs w:val="28"/>
          <w:lang w:eastAsia="en-US"/>
        </w:rPr>
        <w:tab/>
      </w:r>
      <w:proofErr w:type="spellStart"/>
      <w:r w:rsidRPr="00B52280">
        <w:rPr>
          <w:rFonts w:ascii="Times New Roman" w:eastAsiaTheme="minorHAnsi" w:hAnsi="Times New Roman"/>
          <w:sz w:val="28"/>
          <w:szCs w:val="28"/>
          <w:lang w:eastAsia="en-US"/>
        </w:rPr>
        <w:t>Сэмюэлс</w:t>
      </w:r>
      <w:proofErr w:type="spellEnd"/>
      <w:r w:rsidRPr="00B52280">
        <w:rPr>
          <w:rFonts w:ascii="Times New Roman" w:eastAsiaTheme="minorHAnsi" w:hAnsi="Times New Roman"/>
          <w:sz w:val="28"/>
          <w:szCs w:val="28"/>
          <w:lang w:eastAsia="en-US"/>
        </w:rPr>
        <w:t xml:space="preserve"> Р. По тропам европейской истории. – Минск, 1998.</w:t>
      </w:r>
    </w:p>
    <w:p w:rsidR="00B52280" w:rsidRPr="00B52280" w:rsidRDefault="00B52280" w:rsidP="00B52280">
      <w:pPr>
        <w:spacing w:after="0" w:line="360" w:lineRule="auto"/>
        <w:jc w:val="both"/>
        <w:rPr>
          <w:rFonts w:ascii="Times New Roman" w:eastAsiaTheme="minorHAnsi" w:hAnsi="Times New Roman"/>
          <w:sz w:val="28"/>
          <w:szCs w:val="28"/>
          <w:lang w:eastAsia="en-US"/>
        </w:rPr>
      </w:pPr>
      <w:r w:rsidRPr="00B52280">
        <w:rPr>
          <w:rFonts w:ascii="Times New Roman" w:eastAsiaTheme="minorHAnsi" w:hAnsi="Times New Roman"/>
          <w:sz w:val="28"/>
          <w:szCs w:val="28"/>
          <w:lang w:eastAsia="en-US"/>
        </w:rPr>
        <w:t>162.</w:t>
      </w:r>
      <w:r w:rsidRPr="00B52280">
        <w:rPr>
          <w:rFonts w:ascii="Times New Roman" w:eastAsiaTheme="minorHAnsi" w:hAnsi="Times New Roman"/>
          <w:sz w:val="28"/>
          <w:szCs w:val="28"/>
          <w:lang w:eastAsia="en-US"/>
        </w:rPr>
        <w:tab/>
      </w:r>
      <w:proofErr w:type="spellStart"/>
      <w:r w:rsidRPr="00B52280">
        <w:rPr>
          <w:rFonts w:ascii="Times New Roman" w:eastAsiaTheme="minorHAnsi" w:hAnsi="Times New Roman"/>
          <w:sz w:val="28"/>
          <w:szCs w:val="28"/>
          <w:lang w:eastAsia="en-US"/>
        </w:rPr>
        <w:t>Теуш</w:t>
      </w:r>
      <w:proofErr w:type="spellEnd"/>
      <w:r w:rsidRPr="00B52280">
        <w:rPr>
          <w:rFonts w:ascii="Times New Roman" w:eastAsiaTheme="minorHAnsi" w:hAnsi="Times New Roman"/>
          <w:sz w:val="28"/>
          <w:szCs w:val="28"/>
          <w:lang w:eastAsia="en-US"/>
        </w:rPr>
        <w:t xml:space="preserve"> В.Л. О духовной истории еврейского народа. – М., 1998.</w:t>
      </w:r>
    </w:p>
    <w:p w:rsidR="00B52280" w:rsidRPr="00B52280" w:rsidRDefault="00B52280" w:rsidP="00B52280">
      <w:pPr>
        <w:spacing w:after="0" w:line="360" w:lineRule="auto"/>
        <w:jc w:val="both"/>
        <w:rPr>
          <w:rFonts w:ascii="Times New Roman" w:eastAsiaTheme="minorHAnsi" w:hAnsi="Times New Roman"/>
          <w:sz w:val="28"/>
          <w:szCs w:val="28"/>
          <w:lang w:eastAsia="en-US"/>
        </w:rPr>
      </w:pPr>
      <w:r w:rsidRPr="00B52280">
        <w:rPr>
          <w:rFonts w:ascii="Times New Roman" w:eastAsiaTheme="minorHAnsi" w:hAnsi="Times New Roman"/>
          <w:sz w:val="28"/>
          <w:szCs w:val="28"/>
          <w:lang w:eastAsia="en-US"/>
        </w:rPr>
        <w:t>163.</w:t>
      </w:r>
      <w:r w:rsidRPr="00B52280">
        <w:rPr>
          <w:rFonts w:ascii="Times New Roman" w:eastAsiaTheme="minorHAnsi" w:hAnsi="Times New Roman"/>
          <w:sz w:val="28"/>
          <w:szCs w:val="28"/>
          <w:lang w:eastAsia="en-US"/>
        </w:rPr>
        <w:tab/>
        <w:t>Тишков В.А. Межнациональные отношения в Российской Федерации. – М., 1993.</w:t>
      </w:r>
    </w:p>
    <w:p w:rsidR="00B52280" w:rsidRPr="00B52280" w:rsidRDefault="00B52280" w:rsidP="00B52280">
      <w:pPr>
        <w:spacing w:after="0" w:line="360" w:lineRule="auto"/>
        <w:jc w:val="both"/>
        <w:rPr>
          <w:rFonts w:ascii="Times New Roman" w:eastAsiaTheme="minorHAnsi" w:hAnsi="Times New Roman"/>
          <w:sz w:val="28"/>
          <w:szCs w:val="28"/>
          <w:lang w:eastAsia="en-US"/>
        </w:rPr>
      </w:pPr>
      <w:r w:rsidRPr="00B52280">
        <w:rPr>
          <w:rFonts w:ascii="Times New Roman" w:eastAsiaTheme="minorHAnsi" w:hAnsi="Times New Roman"/>
          <w:sz w:val="28"/>
          <w:szCs w:val="28"/>
          <w:lang w:eastAsia="en-US"/>
        </w:rPr>
        <w:t>164.</w:t>
      </w:r>
      <w:r w:rsidRPr="00B52280">
        <w:rPr>
          <w:rFonts w:ascii="Times New Roman" w:eastAsiaTheme="minorHAnsi" w:hAnsi="Times New Roman"/>
          <w:sz w:val="28"/>
          <w:szCs w:val="28"/>
          <w:lang w:eastAsia="en-US"/>
        </w:rPr>
        <w:tab/>
      </w:r>
      <w:proofErr w:type="spellStart"/>
      <w:r w:rsidRPr="00B52280">
        <w:rPr>
          <w:rFonts w:ascii="Times New Roman" w:eastAsiaTheme="minorHAnsi" w:hAnsi="Times New Roman"/>
          <w:sz w:val="28"/>
          <w:szCs w:val="28"/>
          <w:lang w:eastAsia="en-US"/>
        </w:rPr>
        <w:t>Тудоряну</w:t>
      </w:r>
      <w:proofErr w:type="spellEnd"/>
      <w:r w:rsidRPr="00B52280">
        <w:rPr>
          <w:rFonts w:ascii="Times New Roman" w:eastAsiaTheme="minorHAnsi" w:hAnsi="Times New Roman"/>
          <w:sz w:val="28"/>
          <w:szCs w:val="28"/>
          <w:lang w:eastAsia="en-US"/>
        </w:rPr>
        <w:t xml:space="preserve"> Н.Л. Очерки российской трудовой миграции периода империализма. – Кишинев, 1986.</w:t>
      </w:r>
    </w:p>
    <w:p w:rsidR="00B52280" w:rsidRPr="00B52280" w:rsidRDefault="00B52280" w:rsidP="00B52280">
      <w:pPr>
        <w:spacing w:after="0" w:line="360" w:lineRule="auto"/>
        <w:jc w:val="both"/>
        <w:rPr>
          <w:rFonts w:ascii="Times New Roman" w:eastAsiaTheme="minorHAnsi" w:hAnsi="Times New Roman"/>
          <w:sz w:val="28"/>
          <w:szCs w:val="28"/>
          <w:lang w:eastAsia="en-US"/>
        </w:rPr>
      </w:pPr>
      <w:r w:rsidRPr="00B52280">
        <w:rPr>
          <w:rFonts w:ascii="Times New Roman" w:eastAsiaTheme="minorHAnsi" w:hAnsi="Times New Roman"/>
          <w:sz w:val="28"/>
          <w:szCs w:val="28"/>
          <w:lang w:eastAsia="en-US"/>
        </w:rPr>
        <w:t>165.</w:t>
      </w:r>
      <w:r w:rsidRPr="00B52280">
        <w:rPr>
          <w:rFonts w:ascii="Times New Roman" w:eastAsiaTheme="minorHAnsi" w:hAnsi="Times New Roman"/>
          <w:sz w:val="28"/>
          <w:szCs w:val="28"/>
          <w:lang w:eastAsia="en-US"/>
        </w:rPr>
        <w:tab/>
        <w:t>Усубалиев Т.У. Язык судьбы // Русский язык в духовной жизни народа Кыргызстана: Государственные и общественные деятели, творческие работники, ученые, педагоги и журналисты о русском языке. – Бишкек, 2002.</w:t>
      </w:r>
    </w:p>
    <w:p w:rsidR="00B52280" w:rsidRPr="00B52280" w:rsidRDefault="00B52280" w:rsidP="00B52280">
      <w:pPr>
        <w:spacing w:after="0" w:line="360" w:lineRule="auto"/>
        <w:jc w:val="both"/>
        <w:rPr>
          <w:rFonts w:ascii="Times New Roman" w:eastAsiaTheme="minorHAnsi" w:hAnsi="Times New Roman"/>
          <w:sz w:val="28"/>
          <w:szCs w:val="28"/>
          <w:lang w:eastAsia="en-US"/>
        </w:rPr>
      </w:pPr>
      <w:r w:rsidRPr="00B52280">
        <w:rPr>
          <w:rFonts w:ascii="Times New Roman" w:eastAsiaTheme="minorHAnsi" w:hAnsi="Times New Roman"/>
          <w:sz w:val="28"/>
          <w:szCs w:val="28"/>
          <w:lang w:eastAsia="en-US"/>
        </w:rPr>
        <w:t>166.</w:t>
      </w:r>
      <w:r w:rsidRPr="00B52280">
        <w:rPr>
          <w:rFonts w:ascii="Times New Roman" w:eastAsiaTheme="minorHAnsi" w:hAnsi="Times New Roman"/>
          <w:sz w:val="28"/>
          <w:szCs w:val="28"/>
          <w:lang w:eastAsia="en-US"/>
        </w:rPr>
        <w:tab/>
        <w:t>Филиппова Е. Роль культурных различий в процессе адаптации русских переселенцев в России // Идентичность и конфликт в постсоветских государствах. – М., 1997.</w:t>
      </w:r>
    </w:p>
    <w:p w:rsidR="00B52280" w:rsidRPr="00B52280" w:rsidRDefault="00B52280" w:rsidP="00B52280">
      <w:pPr>
        <w:spacing w:after="0" w:line="360" w:lineRule="auto"/>
        <w:jc w:val="both"/>
        <w:rPr>
          <w:rFonts w:ascii="Times New Roman" w:eastAsiaTheme="minorHAnsi" w:hAnsi="Times New Roman"/>
          <w:sz w:val="28"/>
          <w:szCs w:val="28"/>
          <w:lang w:eastAsia="en-US"/>
        </w:rPr>
      </w:pPr>
      <w:r w:rsidRPr="00B52280">
        <w:rPr>
          <w:rFonts w:ascii="Times New Roman" w:eastAsiaTheme="minorHAnsi" w:hAnsi="Times New Roman"/>
          <w:sz w:val="28"/>
          <w:szCs w:val="28"/>
          <w:lang w:eastAsia="en-US"/>
        </w:rPr>
        <w:t>167.</w:t>
      </w:r>
      <w:r w:rsidRPr="00B52280">
        <w:rPr>
          <w:rFonts w:ascii="Times New Roman" w:eastAsiaTheme="minorHAnsi" w:hAnsi="Times New Roman"/>
          <w:sz w:val="28"/>
          <w:szCs w:val="28"/>
          <w:lang w:eastAsia="en-US"/>
        </w:rPr>
        <w:tab/>
        <w:t>Федотов Г.П. Судьба и грехи России. – СПб, 1992. – Т. 2.</w:t>
      </w:r>
    </w:p>
    <w:p w:rsidR="00B52280" w:rsidRPr="00B52280" w:rsidRDefault="00B52280" w:rsidP="00B52280">
      <w:pPr>
        <w:spacing w:after="0" w:line="360" w:lineRule="auto"/>
        <w:jc w:val="both"/>
        <w:rPr>
          <w:rFonts w:ascii="Times New Roman" w:eastAsiaTheme="minorHAnsi" w:hAnsi="Times New Roman"/>
          <w:sz w:val="28"/>
          <w:szCs w:val="28"/>
          <w:lang w:eastAsia="en-US"/>
        </w:rPr>
      </w:pPr>
      <w:r w:rsidRPr="00B52280">
        <w:rPr>
          <w:rFonts w:ascii="Times New Roman" w:eastAsiaTheme="minorHAnsi" w:hAnsi="Times New Roman"/>
          <w:sz w:val="28"/>
          <w:szCs w:val="28"/>
          <w:lang w:eastAsia="en-US"/>
        </w:rPr>
        <w:t>168.</w:t>
      </w:r>
      <w:r w:rsidRPr="00B52280">
        <w:rPr>
          <w:rFonts w:ascii="Times New Roman" w:eastAsiaTheme="minorHAnsi" w:hAnsi="Times New Roman"/>
          <w:sz w:val="28"/>
          <w:szCs w:val="28"/>
          <w:lang w:eastAsia="en-US"/>
        </w:rPr>
        <w:tab/>
        <w:t>Фролов К.Л. Украинская диаспора Москвы. – М., 1997.</w:t>
      </w:r>
    </w:p>
    <w:p w:rsidR="00B52280" w:rsidRPr="00B52280" w:rsidRDefault="00B52280" w:rsidP="00B52280">
      <w:pPr>
        <w:spacing w:after="0" w:line="360" w:lineRule="auto"/>
        <w:jc w:val="both"/>
        <w:rPr>
          <w:rFonts w:ascii="Times New Roman" w:eastAsiaTheme="minorHAnsi" w:hAnsi="Times New Roman"/>
          <w:sz w:val="28"/>
          <w:szCs w:val="28"/>
          <w:lang w:eastAsia="en-US"/>
        </w:rPr>
      </w:pPr>
      <w:r w:rsidRPr="00B52280">
        <w:rPr>
          <w:rFonts w:ascii="Times New Roman" w:eastAsiaTheme="minorHAnsi" w:hAnsi="Times New Roman"/>
          <w:sz w:val="28"/>
          <w:szCs w:val="28"/>
          <w:lang w:eastAsia="en-US"/>
        </w:rPr>
        <w:lastRenderedPageBreak/>
        <w:t>169.</w:t>
      </w:r>
      <w:r w:rsidRPr="00B52280">
        <w:rPr>
          <w:rFonts w:ascii="Times New Roman" w:eastAsiaTheme="minorHAnsi" w:hAnsi="Times New Roman"/>
          <w:sz w:val="28"/>
          <w:szCs w:val="28"/>
          <w:lang w:eastAsia="en-US"/>
        </w:rPr>
        <w:tab/>
      </w:r>
      <w:proofErr w:type="spellStart"/>
      <w:r w:rsidRPr="00B52280">
        <w:rPr>
          <w:rFonts w:ascii="Times New Roman" w:eastAsiaTheme="minorHAnsi" w:hAnsi="Times New Roman"/>
          <w:sz w:val="28"/>
          <w:szCs w:val="28"/>
          <w:lang w:eastAsia="en-US"/>
        </w:rPr>
        <w:t>Хоперская</w:t>
      </w:r>
      <w:proofErr w:type="spellEnd"/>
      <w:r w:rsidRPr="00B52280">
        <w:rPr>
          <w:rFonts w:ascii="Times New Roman" w:eastAsiaTheme="minorHAnsi" w:hAnsi="Times New Roman"/>
          <w:sz w:val="28"/>
          <w:szCs w:val="28"/>
          <w:lang w:eastAsia="en-US"/>
        </w:rPr>
        <w:t xml:space="preserve"> Л.Л. Русский язык в современной Киргизии: проблемы и перспективы // Русский язык в странах СНГ и Балтии. Международная научная конференция (Москва, 22–23 октября 2007 г.). – М.: Наука, 2007.</w:t>
      </w:r>
    </w:p>
    <w:p w:rsidR="00B52280" w:rsidRPr="00B52280" w:rsidRDefault="00B52280" w:rsidP="00B52280">
      <w:pPr>
        <w:spacing w:after="0" w:line="360" w:lineRule="auto"/>
        <w:jc w:val="both"/>
        <w:rPr>
          <w:rFonts w:ascii="Times New Roman" w:eastAsiaTheme="minorHAnsi" w:hAnsi="Times New Roman"/>
          <w:sz w:val="28"/>
          <w:szCs w:val="28"/>
          <w:lang w:eastAsia="en-US"/>
        </w:rPr>
      </w:pPr>
      <w:r w:rsidRPr="00B52280">
        <w:rPr>
          <w:rFonts w:ascii="Times New Roman" w:eastAsiaTheme="minorHAnsi" w:hAnsi="Times New Roman"/>
          <w:sz w:val="28"/>
          <w:szCs w:val="28"/>
          <w:lang w:eastAsia="en-US"/>
        </w:rPr>
        <w:t>170.</w:t>
      </w:r>
      <w:r w:rsidRPr="00B52280">
        <w:rPr>
          <w:rFonts w:ascii="Times New Roman" w:eastAsiaTheme="minorHAnsi" w:hAnsi="Times New Roman"/>
          <w:sz w:val="28"/>
          <w:szCs w:val="28"/>
          <w:lang w:eastAsia="en-US"/>
        </w:rPr>
        <w:tab/>
      </w:r>
      <w:proofErr w:type="spellStart"/>
      <w:r w:rsidRPr="00B52280">
        <w:rPr>
          <w:rFonts w:ascii="Times New Roman" w:eastAsiaTheme="minorHAnsi" w:hAnsi="Times New Roman"/>
          <w:sz w:val="28"/>
          <w:szCs w:val="28"/>
          <w:lang w:eastAsia="en-US"/>
        </w:rPr>
        <w:t>Хорев</w:t>
      </w:r>
      <w:proofErr w:type="spellEnd"/>
      <w:r w:rsidRPr="00B52280">
        <w:rPr>
          <w:rFonts w:ascii="Times New Roman" w:eastAsiaTheme="minorHAnsi" w:hAnsi="Times New Roman"/>
          <w:sz w:val="28"/>
          <w:szCs w:val="28"/>
          <w:lang w:eastAsia="en-US"/>
        </w:rPr>
        <w:t xml:space="preserve"> Б.С. Очерки </w:t>
      </w:r>
      <w:proofErr w:type="spellStart"/>
      <w:r w:rsidRPr="00B52280">
        <w:rPr>
          <w:rFonts w:ascii="Times New Roman" w:eastAsiaTheme="minorHAnsi" w:hAnsi="Times New Roman"/>
          <w:sz w:val="28"/>
          <w:szCs w:val="28"/>
          <w:lang w:eastAsia="en-US"/>
        </w:rPr>
        <w:t>геоглобалистики</w:t>
      </w:r>
      <w:proofErr w:type="spellEnd"/>
      <w:r w:rsidRPr="00B52280">
        <w:rPr>
          <w:rFonts w:ascii="Times New Roman" w:eastAsiaTheme="minorHAnsi" w:hAnsi="Times New Roman"/>
          <w:sz w:val="28"/>
          <w:szCs w:val="28"/>
          <w:lang w:eastAsia="en-US"/>
        </w:rPr>
        <w:t>. – М., 1997.</w:t>
      </w:r>
    </w:p>
    <w:p w:rsidR="00B52280" w:rsidRPr="00B52280" w:rsidRDefault="00B52280" w:rsidP="00B52280">
      <w:pPr>
        <w:spacing w:after="0" w:line="360" w:lineRule="auto"/>
        <w:jc w:val="both"/>
        <w:rPr>
          <w:rFonts w:ascii="Times New Roman" w:eastAsiaTheme="minorHAnsi" w:hAnsi="Times New Roman"/>
          <w:sz w:val="28"/>
          <w:szCs w:val="28"/>
          <w:lang w:eastAsia="en-US"/>
        </w:rPr>
      </w:pPr>
      <w:r w:rsidRPr="00B52280">
        <w:rPr>
          <w:rFonts w:ascii="Times New Roman" w:eastAsiaTheme="minorHAnsi" w:hAnsi="Times New Roman"/>
          <w:sz w:val="28"/>
          <w:szCs w:val="28"/>
          <w:lang w:eastAsia="en-US"/>
        </w:rPr>
        <w:t>171.</w:t>
      </w:r>
      <w:r w:rsidRPr="00B52280">
        <w:rPr>
          <w:rFonts w:ascii="Times New Roman" w:eastAsiaTheme="minorHAnsi" w:hAnsi="Times New Roman"/>
          <w:sz w:val="28"/>
          <w:szCs w:val="28"/>
          <w:lang w:eastAsia="en-US"/>
        </w:rPr>
        <w:tab/>
        <w:t>Цапенко И.. Развитые страны: интеграционная политика в отношении иммигрантов // Мировая экономика и международные отношения. – 2008. – № 3.</w:t>
      </w:r>
    </w:p>
    <w:p w:rsidR="00B52280" w:rsidRPr="00B52280" w:rsidRDefault="00B52280" w:rsidP="00B52280">
      <w:pPr>
        <w:spacing w:after="0" w:line="360" w:lineRule="auto"/>
        <w:jc w:val="both"/>
        <w:rPr>
          <w:rFonts w:ascii="Times New Roman" w:eastAsiaTheme="minorHAnsi" w:hAnsi="Times New Roman"/>
          <w:sz w:val="28"/>
          <w:szCs w:val="28"/>
          <w:lang w:eastAsia="en-US"/>
        </w:rPr>
      </w:pPr>
      <w:r w:rsidRPr="00B52280">
        <w:rPr>
          <w:rFonts w:ascii="Times New Roman" w:eastAsiaTheme="minorHAnsi" w:hAnsi="Times New Roman"/>
          <w:sz w:val="28"/>
          <w:szCs w:val="28"/>
          <w:lang w:eastAsia="en-US"/>
        </w:rPr>
        <w:t>172.</w:t>
      </w:r>
      <w:r w:rsidRPr="00B52280">
        <w:rPr>
          <w:rFonts w:ascii="Times New Roman" w:eastAsiaTheme="minorHAnsi" w:hAnsi="Times New Roman"/>
          <w:sz w:val="28"/>
          <w:szCs w:val="28"/>
          <w:lang w:eastAsia="en-US"/>
        </w:rPr>
        <w:tab/>
        <w:t>Шахов М.О. Старообрядческое мировоззрение: Религиозно-философские основы и социальная позиция. – М., 2001.</w:t>
      </w:r>
    </w:p>
    <w:p w:rsidR="00B52280" w:rsidRPr="00B52280" w:rsidRDefault="00B52280" w:rsidP="00B52280">
      <w:pPr>
        <w:spacing w:after="0" w:line="360" w:lineRule="auto"/>
        <w:jc w:val="both"/>
        <w:rPr>
          <w:rFonts w:ascii="Times New Roman" w:eastAsiaTheme="minorHAnsi" w:hAnsi="Times New Roman"/>
          <w:sz w:val="28"/>
          <w:szCs w:val="28"/>
          <w:lang w:eastAsia="en-US"/>
        </w:rPr>
      </w:pPr>
      <w:r w:rsidRPr="00B52280">
        <w:rPr>
          <w:rFonts w:ascii="Times New Roman" w:eastAsiaTheme="minorHAnsi" w:hAnsi="Times New Roman"/>
          <w:sz w:val="28"/>
          <w:szCs w:val="28"/>
          <w:lang w:eastAsia="en-US"/>
        </w:rPr>
        <w:t>173.</w:t>
      </w:r>
      <w:r w:rsidRPr="00B52280">
        <w:rPr>
          <w:rFonts w:ascii="Times New Roman" w:eastAsiaTheme="minorHAnsi" w:hAnsi="Times New Roman"/>
          <w:sz w:val="28"/>
          <w:szCs w:val="28"/>
          <w:lang w:eastAsia="en-US"/>
        </w:rPr>
        <w:tab/>
        <w:t xml:space="preserve">Шик Е. Приблизительные выкладки о понятии «диаспора» и экспериментальные наблюдения его применения в венгерском контексте // Новые диаспоры. – М., 2002.  </w:t>
      </w:r>
    </w:p>
    <w:p w:rsidR="00B52280" w:rsidRPr="00B52280" w:rsidRDefault="00B52280" w:rsidP="00B52280">
      <w:pPr>
        <w:spacing w:after="0" w:line="360" w:lineRule="auto"/>
        <w:jc w:val="both"/>
        <w:rPr>
          <w:rFonts w:ascii="Times New Roman" w:eastAsiaTheme="minorHAnsi" w:hAnsi="Times New Roman"/>
          <w:sz w:val="28"/>
          <w:szCs w:val="28"/>
          <w:lang w:eastAsia="en-US"/>
        </w:rPr>
      </w:pPr>
      <w:r w:rsidRPr="00B52280">
        <w:rPr>
          <w:rFonts w:ascii="Times New Roman" w:eastAsiaTheme="minorHAnsi" w:hAnsi="Times New Roman"/>
          <w:sz w:val="28"/>
          <w:szCs w:val="28"/>
          <w:lang w:eastAsia="en-US"/>
        </w:rPr>
        <w:t>174.</w:t>
      </w:r>
      <w:r w:rsidRPr="00B52280">
        <w:rPr>
          <w:rFonts w:ascii="Times New Roman" w:eastAsiaTheme="minorHAnsi" w:hAnsi="Times New Roman"/>
          <w:sz w:val="28"/>
          <w:szCs w:val="28"/>
          <w:lang w:eastAsia="en-US"/>
        </w:rPr>
        <w:tab/>
        <w:t>Шорников П. Конфли</w:t>
      </w:r>
      <w:proofErr w:type="gramStart"/>
      <w:r w:rsidRPr="00B52280">
        <w:rPr>
          <w:rFonts w:ascii="Times New Roman" w:eastAsiaTheme="minorHAnsi" w:hAnsi="Times New Roman"/>
          <w:sz w:val="28"/>
          <w:szCs w:val="28"/>
          <w:lang w:eastAsia="en-US"/>
        </w:rPr>
        <w:t>кт в Пр</w:t>
      </w:r>
      <w:proofErr w:type="gramEnd"/>
      <w:r w:rsidRPr="00B52280">
        <w:rPr>
          <w:rFonts w:ascii="Times New Roman" w:eastAsiaTheme="minorHAnsi" w:hAnsi="Times New Roman"/>
          <w:sz w:val="28"/>
          <w:szCs w:val="28"/>
          <w:lang w:eastAsia="en-US"/>
        </w:rPr>
        <w:t>иднестровье и миротворческая деятельность международных организаций. – Тирасполь, 1994.</w:t>
      </w:r>
    </w:p>
    <w:p w:rsidR="00B52280" w:rsidRPr="00B52280" w:rsidRDefault="00B52280" w:rsidP="00B52280">
      <w:pPr>
        <w:spacing w:after="0" w:line="360" w:lineRule="auto"/>
        <w:jc w:val="both"/>
        <w:rPr>
          <w:rFonts w:ascii="Times New Roman" w:eastAsiaTheme="minorHAnsi" w:hAnsi="Times New Roman"/>
          <w:sz w:val="28"/>
          <w:szCs w:val="28"/>
          <w:lang w:eastAsia="en-US"/>
        </w:rPr>
      </w:pPr>
      <w:r w:rsidRPr="00B52280">
        <w:rPr>
          <w:rFonts w:ascii="Times New Roman" w:eastAsiaTheme="minorHAnsi" w:hAnsi="Times New Roman"/>
          <w:sz w:val="28"/>
          <w:szCs w:val="28"/>
          <w:lang w:eastAsia="en-US"/>
        </w:rPr>
        <w:t>175.</w:t>
      </w:r>
      <w:r w:rsidRPr="00B52280">
        <w:rPr>
          <w:rFonts w:ascii="Times New Roman" w:eastAsiaTheme="minorHAnsi" w:hAnsi="Times New Roman"/>
          <w:sz w:val="28"/>
          <w:szCs w:val="28"/>
          <w:lang w:eastAsia="en-US"/>
        </w:rPr>
        <w:tab/>
        <w:t>Этничность и власть в полиэтнических государствах. – М.: Наука, 1994.</w:t>
      </w:r>
    </w:p>
    <w:p w:rsidR="00B52280" w:rsidRPr="00B52280" w:rsidRDefault="00B52280" w:rsidP="00B52280">
      <w:pPr>
        <w:spacing w:after="0" w:line="360" w:lineRule="auto"/>
        <w:jc w:val="both"/>
        <w:rPr>
          <w:rFonts w:ascii="Times New Roman" w:eastAsiaTheme="minorHAnsi" w:hAnsi="Times New Roman"/>
          <w:sz w:val="28"/>
          <w:szCs w:val="28"/>
          <w:lang w:eastAsia="en-US"/>
        </w:rPr>
      </w:pPr>
      <w:r w:rsidRPr="00B52280">
        <w:rPr>
          <w:rFonts w:ascii="Times New Roman" w:eastAsiaTheme="minorHAnsi" w:hAnsi="Times New Roman"/>
          <w:sz w:val="28"/>
          <w:szCs w:val="28"/>
          <w:lang w:eastAsia="en-US"/>
        </w:rPr>
        <w:t>176.</w:t>
      </w:r>
      <w:r w:rsidRPr="00B52280">
        <w:rPr>
          <w:rFonts w:ascii="Times New Roman" w:eastAsiaTheme="minorHAnsi" w:hAnsi="Times New Roman"/>
          <w:sz w:val="28"/>
          <w:szCs w:val="28"/>
          <w:lang w:eastAsia="en-US"/>
        </w:rPr>
        <w:tab/>
        <w:t>Этнические процессы в современном мире. – М., 1987.</w:t>
      </w:r>
    </w:p>
    <w:p w:rsidR="00B52280" w:rsidRPr="00B52280" w:rsidRDefault="00B52280" w:rsidP="00B52280">
      <w:pPr>
        <w:spacing w:after="0" w:line="360" w:lineRule="auto"/>
        <w:jc w:val="both"/>
        <w:rPr>
          <w:rFonts w:ascii="Times New Roman" w:eastAsiaTheme="minorHAnsi" w:hAnsi="Times New Roman"/>
          <w:sz w:val="28"/>
          <w:szCs w:val="28"/>
          <w:lang w:eastAsia="en-US"/>
        </w:rPr>
      </w:pPr>
      <w:r w:rsidRPr="00B52280">
        <w:rPr>
          <w:rFonts w:ascii="Times New Roman" w:eastAsiaTheme="minorHAnsi" w:hAnsi="Times New Roman"/>
          <w:sz w:val="28"/>
          <w:szCs w:val="28"/>
          <w:lang w:eastAsia="en-US"/>
        </w:rPr>
        <w:t>177.</w:t>
      </w:r>
      <w:r w:rsidRPr="00B52280">
        <w:rPr>
          <w:rFonts w:ascii="Times New Roman" w:eastAsiaTheme="minorHAnsi" w:hAnsi="Times New Roman"/>
          <w:sz w:val="28"/>
          <w:szCs w:val="28"/>
          <w:lang w:eastAsia="en-US"/>
        </w:rPr>
        <w:tab/>
      </w:r>
      <w:proofErr w:type="spellStart"/>
      <w:r w:rsidRPr="00B52280">
        <w:rPr>
          <w:rFonts w:ascii="Times New Roman" w:eastAsiaTheme="minorHAnsi" w:hAnsi="Times New Roman"/>
          <w:sz w:val="28"/>
          <w:szCs w:val="28"/>
          <w:lang w:eastAsia="en-US"/>
        </w:rPr>
        <w:t>Этнометодология</w:t>
      </w:r>
      <w:proofErr w:type="spellEnd"/>
      <w:r w:rsidRPr="00B52280">
        <w:rPr>
          <w:rFonts w:ascii="Times New Roman" w:eastAsiaTheme="minorHAnsi" w:hAnsi="Times New Roman"/>
          <w:sz w:val="28"/>
          <w:szCs w:val="28"/>
          <w:lang w:eastAsia="en-US"/>
        </w:rPr>
        <w:t xml:space="preserve">: проблемы, подходы, концепции. </w:t>
      </w:r>
      <w:proofErr w:type="spellStart"/>
      <w:r w:rsidRPr="00B52280">
        <w:rPr>
          <w:rFonts w:ascii="Times New Roman" w:eastAsiaTheme="minorHAnsi" w:hAnsi="Times New Roman"/>
          <w:sz w:val="28"/>
          <w:szCs w:val="28"/>
          <w:lang w:eastAsia="en-US"/>
        </w:rPr>
        <w:t>Вып</w:t>
      </w:r>
      <w:proofErr w:type="spellEnd"/>
      <w:r w:rsidRPr="00B52280">
        <w:rPr>
          <w:rFonts w:ascii="Times New Roman" w:eastAsiaTheme="minorHAnsi" w:hAnsi="Times New Roman"/>
          <w:sz w:val="28"/>
          <w:szCs w:val="28"/>
          <w:lang w:eastAsia="en-US"/>
        </w:rPr>
        <w:t>. 3. – М., 1997.</w:t>
      </w:r>
    </w:p>
    <w:p w:rsidR="00B52280" w:rsidRPr="00B52280" w:rsidRDefault="00B52280" w:rsidP="00B52280">
      <w:pPr>
        <w:spacing w:after="0" w:line="360" w:lineRule="auto"/>
        <w:jc w:val="both"/>
        <w:rPr>
          <w:rFonts w:ascii="Times New Roman" w:eastAsiaTheme="minorHAnsi" w:hAnsi="Times New Roman"/>
          <w:sz w:val="28"/>
          <w:szCs w:val="28"/>
          <w:lang w:eastAsia="en-US"/>
        </w:rPr>
      </w:pPr>
      <w:r w:rsidRPr="00B52280">
        <w:rPr>
          <w:rFonts w:ascii="Times New Roman" w:eastAsiaTheme="minorHAnsi" w:hAnsi="Times New Roman"/>
          <w:sz w:val="28"/>
          <w:szCs w:val="28"/>
          <w:lang w:eastAsia="en-US"/>
        </w:rPr>
        <w:t>178.</w:t>
      </w:r>
      <w:r w:rsidRPr="00B52280">
        <w:rPr>
          <w:rFonts w:ascii="Times New Roman" w:eastAsiaTheme="minorHAnsi" w:hAnsi="Times New Roman"/>
          <w:sz w:val="28"/>
          <w:szCs w:val="28"/>
          <w:lang w:eastAsia="en-US"/>
        </w:rPr>
        <w:tab/>
      </w:r>
      <w:proofErr w:type="spellStart"/>
      <w:r w:rsidRPr="00B52280">
        <w:rPr>
          <w:rFonts w:ascii="Times New Roman" w:eastAsiaTheme="minorHAnsi" w:hAnsi="Times New Roman"/>
          <w:sz w:val="28"/>
          <w:szCs w:val="28"/>
          <w:lang w:eastAsia="en-US"/>
        </w:rPr>
        <w:t>Этносоциальные</w:t>
      </w:r>
      <w:proofErr w:type="spellEnd"/>
      <w:r w:rsidRPr="00B52280">
        <w:rPr>
          <w:rFonts w:ascii="Times New Roman" w:eastAsiaTheme="minorHAnsi" w:hAnsi="Times New Roman"/>
          <w:sz w:val="28"/>
          <w:szCs w:val="28"/>
          <w:lang w:eastAsia="en-US"/>
        </w:rPr>
        <w:t xml:space="preserve"> проблемы города. – М., 1986.</w:t>
      </w:r>
    </w:p>
    <w:p w:rsidR="00B52280" w:rsidRPr="00B52280" w:rsidRDefault="00B52280" w:rsidP="00B52280">
      <w:pPr>
        <w:spacing w:after="0" w:line="360" w:lineRule="auto"/>
        <w:jc w:val="both"/>
        <w:rPr>
          <w:rFonts w:ascii="Times New Roman" w:eastAsiaTheme="minorHAnsi" w:hAnsi="Times New Roman"/>
          <w:sz w:val="28"/>
          <w:szCs w:val="28"/>
          <w:lang w:eastAsia="en-US"/>
        </w:rPr>
      </w:pPr>
      <w:r w:rsidRPr="00B52280">
        <w:rPr>
          <w:rFonts w:ascii="Times New Roman" w:eastAsiaTheme="minorHAnsi" w:hAnsi="Times New Roman"/>
          <w:sz w:val="28"/>
          <w:szCs w:val="28"/>
          <w:lang w:eastAsia="en-US"/>
        </w:rPr>
        <w:t>179.</w:t>
      </w:r>
      <w:r w:rsidRPr="00B52280">
        <w:rPr>
          <w:rFonts w:ascii="Times New Roman" w:eastAsiaTheme="minorHAnsi" w:hAnsi="Times New Roman"/>
          <w:sz w:val="28"/>
          <w:szCs w:val="28"/>
          <w:lang w:eastAsia="en-US"/>
        </w:rPr>
        <w:tab/>
        <w:t>Язык русского зарубежья: Общие процессы и речевые портреты: Коллективная монография</w:t>
      </w:r>
      <w:proofErr w:type="gramStart"/>
      <w:r w:rsidRPr="00B52280">
        <w:rPr>
          <w:rFonts w:ascii="Times New Roman" w:eastAsiaTheme="minorHAnsi" w:hAnsi="Times New Roman"/>
          <w:sz w:val="28"/>
          <w:szCs w:val="28"/>
          <w:lang w:eastAsia="en-US"/>
        </w:rPr>
        <w:t xml:space="preserve"> /О</w:t>
      </w:r>
      <w:proofErr w:type="gramEnd"/>
      <w:r w:rsidRPr="00B52280">
        <w:rPr>
          <w:rFonts w:ascii="Times New Roman" w:eastAsiaTheme="minorHAnsi" w:hAnsi="Times New Roman"/>
          <w:sz w:val="28"/>
          <w:szCs w:val="28"/>
          <w:lang w:eastAsia="en-US"/>
        </w:rPr>
        <w:t>тв. ред. Е. А. Земская. – М.; Вена: Языки славянской культуры: Венский славистический альманах, 2001.</w:t>
      </w:r>
    </w:p>
    <w:p w:rsidR="00B52280" w:rsidRPr="00B52280" w:rsidRDefault="00B52280" w:rsidP="00B52280">
      <w:pPr>
        <w:spacing w:after="0" w:line="360" w:lineRule="auto"/>
        <w:jc w:val="both"/>
        <w:rPr>
          <w:rFonts w:ascii="Times New Roman" w:eastAsiaTheme="minorHAnsi" w:hAnsi="Times New Roman"/>
          <w:sz w:val="28"/>
          <w:szCs w:val="28"/>
          <w:lang w:eastAsia="en-US"/>
        </w:rPr>
      </w:pPr>
      <w:r w:rsidRPr="00B52280">
        <w:rPr>
          <w:rFonts w:ascii="Times New Roman" w:eastAsiaTheme="minorHAnsi" w:hAnsi="Times New Roman"/>
          <w:sz w:val="28"/>
          <w:szCs w:val="28"/>
          <w:lang w:eastAsia="en-US"/>
        </w:rPr>
        <w:t>180.</w:t>
      </w:r>
      <w:r w:rsidRPr="00B52280">
        <w:rPr>
          <w:rFonts w:ascii="Times New Roman" w:eastAsiaTheme="minorHAnsi" w:hAnsi="Times New Roman"/>
          <w:sz w:val="28"/>
          <w:szCs w:val="28"/>
          <w:lang w:eastAsia="en-US"/>
        </w:rPr>
        <w:tab/>
        <w:t xml:space="preserve">Языкова А. Исправление ошибок: Проблемы российской диаспоры в странах нового зарубежья // Русская культура вне границ. – М., 1996. – </w:t>
      </w:r>
      <w:proofErr w:type="spellStart"/>
      <w:r w:rsidRPr="00B52280">
        <w:rPr>
          <w:rFonts w:ascii="Times New Roman" w:eastAsiaTheme="minorHAnsi" w:hAnsi="Times New Roman"/>
          <w:sz w:val="28"/>
          <w:szCs w:val="28"/>
          <w:lang w:eastAsia="en-US"/>
        </w:rPr>
        <w:t>Вып</w:t>
      </w:r>
      <w:proofErr w:type="spellEnd"/>
      <w:r w:rsidRPr="00B52280">
        <w:rPr>
          <w:rFonts w:ascii="Times New Roman" w:eastAsiaTheme="minorHAnsi" w:hAnsi="Times New Roman"/>
          <w:sz w:val="28"/>
          <w:szCs w:val="28"/>
          <w:lang w:eastAsia="en-US"/>
        </w:rPr>
        <w:t>. 4.</w:t>
      </w:r>
    </w:p>
    <w:p w:rsidR="00B52280" w:rsidRPr="00B52280" w:rsidRDefault="00B52280" w:rsidP="00B52280">
      <w:pPr>
        <w:spacing w:after="0" w:line="360" w:lineRule="auto"/>
        <w:jc w:val="both"/>
        <w:rPr>
          <w:rFonts w:ascii="Times New Roman" w:eastAsiaTheme="minorHAnsi" w:hAnsi="Times New Roman"/>
          <w:sz w:val="28"/>
          <w:szCs w:val="28"/>
          <w:lang w:eastAsia="en-US"/>
        </w:rPr>
      </w:pPr>
      <w:r w:rsidRPr="00B52280">
        <w:rPr>
          <w:rFonts w:ascii="Times New Roman" w:eastAsiaTheme="minorHAnsi" w:hAnsi="Times New Roman"/>
          <w:sz w:val="28"/>
          <w:szCs w:val="28"/>
          <w:lang w:eastAsia="en-US"/>
        </w:rPr>
        <w:t>181.</w:t>
      </w:r>
      <w:r w:rsidRPr="00B52280">
        <w:rPr>
          <w:rFonts w:ascii="Times New Roman" w:eastAsiaTheme="minorHAnsi" w:hAnsi="Times New Roman"/>
          <w:sz w:val="28"/>
          <w:szCs w:val="28"/>
          <w:lang w:eastAsia="en-US"/>
        </w:rPr>
        <w:tab/>
        <w:t>Яковлев В.Н. Тернистый путь к справедливости. – Тирасполь, 1994.</w:t>
      </w:r>
    </w:p>
    <w:p w:rsidR="00B52280" w:rsidRPr="00B52280" w:rsidRDefault="00B52280" w:rsidP="00B52280">
      <w:pPr>
        <w:spacing w:after="0" w:line="360" w:lineRule="auto"/>
        <w:jc w:val="both"/>
        <w:rPr>
          <w:rFonts w:ascii="Times New Roman" w:eastAsiaTheme="minorHAnsi" w:hAnsi="Times New Roman"/>
          <w:sz w:val="28"/>
          <w:szCs w:val="28"/>
          <w:lang w:eastAsia="en-US"/>
        </w:rPr>
      </w:pPr>
      <w:r w:rsidRPr="00B52280">
        <w:rPr>
          <w:rFonts w:ascii="Times New Roman" w:eastAsiaTheme="minorHAnsi" w:hAnsi="Times New Roman"/>
          <w:sz w:val="28"/>
          <w:szCs w:val="28"/>
          <w:lang w:eastAsia="en-US"/>
        </w:rPr>
        <w:t>182.</w:t>
      </w:r>
      <w:r w:rsidRPr="00B52280">
        <w:rPr>
          <w:rFonts w:ascii="Times New Roman" w:eastAsiaTheme="minorHAnsi" w:hAnsi="Times New Roman"/>
          <w:sz w:val="28"/>
          <w:szCs w:val="28"/>
          <w:lang w:eastAsia="en-US"/>
        </w:rPr>
        <w:tab/>
      </w:r>
      <w:proofErr w:type="spellStart"/>
      <w:r w:rsidRPr="00B52280">
        <w:rPr>
          <w:rFonts w:ascii="Times New Roman" w:eastAsiaTheme="minorHAnsi" w:hAnsi="Times New Roman"/>
          <w:sz w:val="28"/>
          <w:szCs w:val="28"/>
          <w:lang w:eastAsia="en-US"/>
        </w:rPr>
        <w:t>Янгалиев</w:t>
      </w:r>
      <w:proofErr w:type="spellEnd"/>
      <w:r w:rsidRPr="00B52280">
        <w:rPr>
          <w:rFonts w:ascii="Times New Roman" w:eastAsiaTheme="minorHAnsi" w:hAnsi="Times New Roman"/>
          <w:sz w:val="28"/>
          <w:szCs w:val="28"/>
          <w:lang w:eastAsia="en-US"/>
        </w:rPr>
        <w:t xml:space="preserve"> А. Дипломатические меры урегулирования конфликта в Приднестровье. – М., 1996.</w:t>
      </w:r>
    </w:p>
    <w:p w:rsidR="00B52280" w:rsidRPr="00B52280" w:rsidRDefault="00B52280" w:rsidP="00B52280">
      <w:pPr>
        <w:spacing w:after="0" w:line="360" w:lineRule="auto"/>
        <w:jc w:val="both"/>
        <w:rPr>
          <w:rFonts w:ascii="Times New Roman" w:eastAsiaTheme="minorHAnsi" w:hAnsi="Times New Roman"/>
          <w:sz w:val="28"/>
          <w:szCs w:val="28"/>
          <w:lang w:val="en-US" w:eastAsia="en-US"/>
        </w:rPr>
      </w:pPr>
      <w:r w:rsidRPr="00B52280">
        <w:rPr>
          <w:rFonts w:ascii="Times New Roman" w:eastAsiaTheme="minorHAnsi" w:hAnsi="Times New Roman"/>
          <w:sz w:val="28"/>
          <w:szCs w:val="28"/>
          <w:lang w:val="en-US" w:eastAsia="en-US"/>
        </w:rPr>
        <w:t>183.</w:t>
      </w:r>
      <w:r w:rsidRPr="00B52280">
        <w:rPr>
          <w:rFonts w:ascii="Times New Roman" w:eastAsiaTheme="minorHAnsi" w:hAnsi="Times New Roman"/>
          <w:sz w:val="28"/>
          <w:szCs w:val="28"/>
          <w:lang w:val="en-US" w:eastAsia="en-US"/>
        </w:rPr>
        <w:tab/>
        <w:t xml:space="preserve">Analysis of the implementation of bilingual education. </w:t>
      </w:r>
      <w:proofErr w:type="gramStart"/>
      <w:r w:rsidRPr="00B52280">
        <w:rPr>
          <w:rFonts w:ascii="Times New Roman" w:eastAsiaTheme="minorHAnsi" w:hAnsi="Times New Roman"/>
          <w:sz w:val="28"/>
          <w:szCs w:val="28"/>
          <w:lang w:val="en-US" w:eastAsia="en-US"/>
        </w:rPr>
        <w:t>Baltic Institute of Social Sciences.</w:t>
      </w:r>
      <w:proofErr w:type="gramEnd"/>
      <w:r w:rsidRPr="00B52280">
        <w:rPr>
          <w:rFonts w:ascii="Times New Roman" w:eastAsiaTheme="minorHAnsi" w:hAnsi="Times New Roman"/>
          <w:sz w:val="28"/>
          <w:szCs w:val="28"/>
          <w:lang w:val="en-US" w:eastAsia="en-US"/>
        </w:rPr>
        <w:t xml:space="preserve"> Soros Foundation – Latvia, Canadian International Development Agency, OSCE. – Riga, 2002.</w:t>
      </w:r>
    </w:p>
    <w:p w:rsidR="00B52280" w:rsidRPr="00B52280" w:rsidRDefault="00B52280" w:rsidP="00B52280">
      <w:pPr>
        <w:spacing w:after="0" w:line="360" w:lineRule="auto"/>
        <w:jc w:val="both"/>
        <w:rPr>
          <w:rFonts w:ascii="Times New Roman" w:eastAsiaTheme="minorHAnsi" w:hAnsi="Times New Roman"/>
          <w:sz w:val="28"/>
          <w:szCs w:val="28"/>
          <w:lang w:val="en-US" w:eastAsia="en-US"/>
        </w:rPr>
      </w:pPr>
      <w:r w:rsidRPr="00B52280">
        <w:rPr>
          <w:rFonts w:ascii="Times New Roman" w:eastAsiaTheme="minorHAnsi" w:hAnsi="Times New Roman"/>
          <w:sz w:val="28"/>
          <w:szCs w:val="28"/>
          <w:lang w:val="en-US" w:eastAsia="en-US"/>
        </w:rPr>
        <w:lastRenderedPageBreak/>
        <w:t>184.</w:t>
      </w:r>
      <w:r w:rsidRPr="00B52280">
        <w:rPr>
          <w:rFonts w:ascii="Times New Roman" w:eastAsiaTheme="minorHAnsi" w:hAnsi="Times New Roman"/>
          <w:sz w:val="28"/>
          <w:szCs w:val="28"/>
          <w:lang w:val="en-US" w:eastAsia="en-US"/>
        </w:rPr>
        <w:tab/>
        <w:t xml:space="preserve">Ban, </w:t>
      </w:r>
      <w:proofErr w:type="spellStart"/>
      <w:r w:rsidRPr="00B52280">
        <w:rPr>
          <w:rFonts w:ascii="Times New Roman" w:eastAsiaTheme="minorHAnsi" w:hAnsi="Times New Roman"/>
          <w:sz w:val="28"/>
          <w:szCs w:val="28"/>
          <w:lang w:val="en-US" w:eastAsia="en-US"/>
        </w:rPr>
        <w:t>Csilla</w:t>
      </w:r>
      <w:proofErr w:type="spellEnd"/>
      <w:r w:rsidRPr="00B52280">
        <w:rPr>
          <w:rFonts w:ascii="Times New Roman" w:eastAsiaTheme="minorHAnsi" w:hAnsi="Times New Roman"/>
          <w:sz w:val="28"/>
          <w:szCs w:val="28"/>
          <w:lang w:val="en-US" w:eastAsia="en-US"/>
        </w:rPr>
        <w:t xml:space="preserve">.  </w:t>
      </w:r>
      <w:proofErr w:type="gramStart"/>
      <w:r w:rsidRPr="00B52280">
        <w:rPr>
          <w:rFonts w:ascii="Times New Roman" w:eastAsiaTheme="minorHAnsi" w:hAnsi="Times New Roman"/>
          <w:sz w:val="28"/>
          <w:szCs w:val="28"/>
          <w:lang w:val="en-US" w:eastAsia="en-US"/>
        </w:rPr>
        <w:t xml:space="preserve">A Magyar </w:t>
      </w:r>
      <w:proofErr w:type="spellStart"/>
      <w:r w:rsidRPr="00B52280">
        <w:rPr>
          <w:rFonts w:ascii="Times New Roman" w:eastAsiaTheme="minorHAnsi" w:hAnsi="Times New Roman"/>
          <w:sz w:val="28"/>
          <w:szCs w:val="28"/>
          <w:lang w:val="en-US" w:eastAsia="en-US"/>
        </w:rPr>
        <w:t>diazspora</w:t>
      </w:r>
      <w:proofErr w:type="spellEnd"/>
      <w:r w:rsidRPr="00B52280">
        <w:rPr>
          <w:rFonts w:ascii="Times New Roman" w:eastAsiaTheme="minorHAnsi" w:hAnsi="Times New Roman"/>
          <w:sz w:val="28"/>
          <w:szCs w:val="28"/>
          <w:lang w:val="en-US" w:eastAsia="en-US"/>
        </w:rPr>
        <w:t xml:space="preserve"> </w:t>
      </w:r>
      <w:proofErr w:type="spellStart"/>
      <w:r w:rsidRPr="00B52280">
        <w:rPr>
          <w:rFonts w:ascii="Times New Roman" w:eastAsiaTheme="minorHAnsi" w:hAnsi="Times New Roman"/>
          <w:sz w:val="28"/>
          <w:szCs w:val="28"/>
          <w:lang w:val="en-US" w:eastAsia="en-US"/>
        </w:rPr>
        <w:t>Kozep-Kolet-Europaban</w:t>
      </w:r>
      <w:proofErr w:type="spellEnd"/>
      <w:r w:rsidRPr="00B52280">
        <w:rPr>
          <w:rFonts w:ascii="Times New Roman" w:eastAsiaTheme="minorHAnsi" w:hAnsi="Times New Roman"/>
          <w:sz w:val="28"/>
          <w:szCs w:val="28"/>
          <w:lang w:val="en-US" w:eastAsia="en-US"/>
        </w:rPr>
        <w:t>.</w:t>
      </w:r>
      <w:proofErr w:type="gramEnd"/>
      <w:r w:rsidRPr="00B52280">
        <w:rPr>
          <w:rFonts w:ascii="Times New Roman" w:eastAsiaTheme="minorHAnsi" w:hAnsi="Times New Roman"/>
          <w:sz w:val="28"/>
          <w:szCs w:val="28"/>
          <w:lang w:val="en-US" w:eastAsia="en-US"/>
        </w:rPr>
        <w:t xml:space="preserve"> </w:t>
      </w:r>
      <w:proofErr w:type="spellStart"/>
      <w:r w:rsidRPr="00B52280">
        <w:rPr>
          <w:rFonts w:ascii="Times New Roman" w:eastAsiaTheme="minorHAnsi" w:hAnsi="Times New Roman"/>
          <w:sz w:val="28"/>
          <w:szCs w:val="28"/>
          <w:lang w:val="en-US" w:eastAsia="en-US"/>
        </w:rPr>
        <w:t>Szakdolgozat</w:t>
      </w:r>
      <w:proofErr w:type="spellEnd"/>
      <w:r w:rsidRPr="00B52280">
        <w:rPr>
          <w:rFonts w:ascii="Times New Roman" w:eastAsiaTheme="minorHAnsi" w:hAnsi="Times New Roman"/>
          <w:sz w:val="28"/>
          <w:szCs w:val="28"/>
          <w:lang w:val="en-US" w:eastAsia="en-US"/>
        </w:rPr>
        <w:t>, ELTE. – Budapest, 1997.</w:t>
      </w:r>
    </w:p>
    <w:p w:rsidR="00B52280" w:rsidRPr="00B52280" w:rsidRDefault="00B52280" w:rsidP="00B52280">
      <w:pPr>
        <w:spacing w:after="0" w:line="360" w:lineRule="auto"/>
        <w:jc w:val="both"/>
        <w:rPr>
          <w:rFonts w:ascii="Times New Roman" w:eastAsiaTheme="minorHAnsi" w:hAnsi="Times New Roman"/>
          <w:sz w:val="28"/>
          <w:szCs w:val="28"/>
          <w:lang w:val="en-US" w:eastAsia="en-US"/>
        </w:rPr>
      </w:pPr>
      <w:r w:rsidRPr="00B52280">
        <w:rPr>
          <w:rFonts w:ascii="Times New Roman" w:eastAsiaTheme="minorHAnsi" w:hAnsi="Times New Roman"/>
          <w:sz w:val="28"/>
          <w:szCs w:val="28"/>
          <w:lang w:val="en-US" w:eastAsia="en-US"/>
        </w:rPr>
        <w:t>185.</w:t>
      </w:r>
      <w:r w:rsidRPr="00B52280">
        <w:rPr>
          <w:rFonts w:ascii="Times New Roman" w:eastAsiaTheme="minorHAnsi" w:hAnsi="Times New Roman"/>
          <w:sz w:val="28"/>
          <w:szCs w:val="28"/>
          <w:lang w:val="en-US" w:eastAsia="en-US"/>
        </w:rPr>
        <w:tab/>
        <w:t xml:space="preserve">Benson Linda. The Ili Rebellion: the Moslem Challenge to Chinese Authority in Xinjiang. </w:t>
      </w:r>
      <w:proofErr w:type="spellStart"/>
      <w:proofErr w:type="gramStart"/>
      <w:r w:rsidRPr="00B52280">
        <w:rPr>
          <w:rFonts w:ascii="Times New Roman" w:eastAsiaTheme="minorHAnsi" w:hAnsi="Times New Roman"/>
          <w:sz w:val="28"/>
          <w:szCs w:val="28"/>
          <w:lang w:val="en-US" w:eastAsia="en-US"/>
        </w:rPr>
        <w:t>Armonk.N.Y</w:t>
      </w:r>
      <w:proofErr w:type="spellEnd"/>
      <w:r w:rsidRPr="00B52280">
        <w:rPr>
          <w:rFonts w:ascii="Times New Roman" w:eastAsiaTheme="minorHAnsi" w:hAnsi="Times New Roman"/>
          <w:sz w:val="28"/>
          <w:szCs w:val="28"/>
          <w:lang w:val="en-US" w:eastAsia="en-US"/>
        </w:rPr>
        <w:t>, 1990.</w:t>
      </w:r>
      <w:proofErr w:type="gramEnd"/>
    </w:p>
    <w:p w:rsidR="00B52280" w:rsidRPr="00B52280" w:rsidRDefault="00B52280" w:rsidP="00B52280">
      <w:pPr>
        <w:spacing w:after="0" w:line="360" w:lineRule="auto"/>
        <w:jc w:val="both"/>
        <w:rPr>
          <w:rFonts w:ascii="Times New Roman" w:eastAsiaTheme="minorHAnsi" w:hAnsi="Times New Roman"/>
          <w:sz w:val="28"/>
          <w:szCs w:val="28"/>
          <w:lang w:val="en-US" w:eastAsia="en-US"/>
        </w:rPr>
      </w:pPr>
      <w:r w:rsidRPr="00B52280">
        <w:rPr>
          <w:rFonts w:ascii="Times New Roman" w:eastAsiaTheme="minorHAnsi" w:hAnsi="Times New Roman"/>
          <w:sz w:val="28"/>
          <w:szCs w:val="28"/>
          <w:lang w:val="en-US" w:eastAsia="en-US"/>
        </w:rPr>
        <w:t>186.</w:t>
      </w:r>
      <w:r w:rsidRPr="00B52280">
        <w:rPr>
          <w:rFonts w:ascii="Times New Roman" w:eastAsiaTheme="minorHAnsi" w:hAnsi="Times New Roman"/>
          <w:sz w:val="28"/>
          <w:szCs w:val="28"/>
          <w:lang w:val="en-US" w:eastAsia="en-US"/>
        </w:rPr>
        <w:tab/>
      </w:r>
      <w:proofErr w:type="spellStart"/>
      <w:r w:rsidRPr="00B52280">
        <w:rPr>
          <w:rFonts w:ascii="Times New Roman" w:eastAsiaTheme="minorHAnsi" w:hAnsi="Times New Roman"/>
          <w:sz w:val="28"/>
          <w:szCs w:val="28"/>
          <w:lang w:val="en-US" w:eastAsia="en-US"/>
        </w:rPr>
        <w:t>Berzeg</w:t>
      </w:r>
      <w:proofErr w:type="spellEnd"/>
      <w:r w:rsidRPr="00B52280">
        <w:rPr>
          <w:rFonts w:ascii="Times New Roman" w:eastAsiaTheme="minorHAnsi" w:hAnsi="Times New Roman"/>
          <w:sz w:val="28"/>
          <w:szCs w:val="28"/>
          <w:lang w:val="en-US" w:eastAsia="en-US"/>
        </w:rPr>
        <w:t xml:space="preserve"> S. </w:t>
      </w:r>
      <w:proofErr w:type="spellStart"/>
      <w:r w:rsidRPr="00B52280">
        <w:rPr>
          <w:rFonts w:ascii="Times New Roman" w:eastAsiaTheme="minorHAnsi" w:hAnsi="Times New Roman"/>
          <w:sz w:val="28"/>
          <w:szCs w:val="28"/>
          <w:lang w:val="en-US" w:eastAsia="en-US"/>
        </w:rPr>
        <w:t>Kafkasua</w:t>
      </w:r>
      <w:proofErr w:type="spellEnd"/>
      <w:r w:rsidRPr="00B52280">
        <w:rPr>
          <w:rFonts w:ascii="Times New Roman" w:eastAsiaTheme="minorHAnsi" w:hAnsi="Times New Roman"/>
          <w:sz w:val="28"/>
          <w:szCs w:val="28"/>
          <w:lang w:val="en-US" w:eastAsia="en-US"/>
        </w:rPr>
        <w:t xml:space="preserve"> </w:t>
      </w:r>
      <w:proofErr w:type="spellStart"/>
      <w:r w:rsidRPr="00B52280">
        <w:rPr>
          <w:rFonts w:ascii="Times New Roman" w:eastAsiaTheme="minorHAnsi" w:hAnsi="Times New Roman"/>
          <w:sz w:val="28"/>
          <w:szCs w:val="28"/>
          <w:lang w:val="en-US" w:eastAsia="en-US"/>
        </w:rPr>
        <w:t>Yercegi</w:t>
      </w:r>
      <w:proofErr w:type="spellEnd"/>
      <w:r w:rsidRPr="00B52280">
        <w:rPr>
          <w:rFonts w:ascii="Times New Roman" w:eastAsiaTheme="minorHAnsi" w:hAnsi="Times New Roman"/>
          <w:sz w:val="28"/>
          <w:szCs w:val="28"/>
          <w:lang w:val="en-US" w:eastAsia="en-US"/>
        </w:rPr>
        <w:t>. Samsun. – 1991.</w:t>
      </w:r>
    </w:p>
    <w:p w:rsidR="00B52280" w:rsidRPr="00B52280" w:rsidRDefault="00B52280" w:rsidP="00B52280">
      <w:pPr>
        <w:spacing w:after="0" w:line="360" w:lineRule="auto"/>
        <w:jc w:val="both"/>
        <w:rPr>
          <w:rFonts w:ascii="Times New Roman" w:eastAsiaTheme="minorHAnsi" w:hAnsi="Times New Roman"/>
          <w:sz w:val="28"/>
          <w:szCs w:val="28"/>
          <w:lang w:val="en-US" w:eastAsia="en-US"/>
        </w:rPr>
      </w:pPr>
      <w:r w:rsidRPr="00B52280">
        <w:rPr>
          <w:rFonts w:ascii="Times New Roman" w:eastAsiaTheme="minorHAnsi" w:hAnsi="Times New Roman"/>
          <w:sz w:val="28"/>
          <w:szCs w:val="28"/>
          <w:lang w:val="en-US" w:eastAsia="en-US"/>
        </w:rPr>
        <w:t>187.</w:t>
      </w:r>
      <w:r w:rsidRPr="00B52280">
        <w:rPr>
          <w:rFonts w:ascii="Times New Roman" w:eastAsiaTheme="minorHAnsi" w:hAnsi="Times New Roman"/>
          <w:sz w:val="28"/>
          <w:szCs w:val="28"/>
          <w:lang w:val="en-US" w:eastAsia="en-US"/>
        </w:rPr>
        <w:tab/>
      </w:r>
      <w:proofErr w:type="spellStart"/>
      <w:r w:rsidRPr="00B52280">
        <w:rPr>
          <w:rFonts w:ascii="Times New Roman" w:eastAsiaTheme="minorHAnsi" w:hAnsi="Times New Roman"/>
          <w:sz w:val="28"/>
          <w:szCs w:val="28"/>
          <w:lang w:val="en-US" w:eastAsia="en-US"/>
        </w:rPr>
        <w:t>Brah</w:t>
      </w:r>
      <w:proofErr w:type="spellEnd"/>
      <w:r w:rsidRPr="00B52280">
        <w:rPr>
          <w:rFonts w:ascii="Times New Roman" w:eastAsiaTheme="minorHAnsi" w:hAnsi="Times New Roman"/>
          <w:sz w:val="28"/>
          <w:szCs w:val="28"/>
          <w:lang w:val="en-US" w:eastAsia="en-US"/>
        </w:rPr>
        <w:t xml:space="preserve"> A. Cartographies of Diasporas: Contesting identities. – London and New </w:t>
      </w:r>
      <w:proofErr w:type="gramStart"/>
      <w:r w:rsidRPr="00B52280">
        <w:rPr>
          <w:rFonts w:ascii="Times New Roman" w:eastAsiaTheme="minorHAnsi" w:hAnsi="Times New Roman"/>
          <w:sz w:val="28"/>
          <w:szCs w:val="28"/>
          <w:lang w:val="en-US" w:eastAsia="en-US"/>
        </w:rPr>
        <w:t>York.,</w:t>
      </w:r>
      <w:proofErr w:type="gramEnd"/>
      <w:r w:rsidRPr="00B52280">
        <w:rPr>
          <w:rFonts w:ascii="Times New Roman" w:eastAsiaTheme="minorHAnsi" w:hAnsi="Times New Roman"/>
          <w:sz w:val="28"/>
          <w:szCs w:val="28"/>
          <w:lang w:val="en-US" w:eastAsia="en-US"/>
        </w:rPr>
        <w:t xml:space="preserve"> 1996.</w:t>
      </w:r>
    </w:p>
    <w:p w:rsidR="00B52280" w:rsidRPr="00B52280" w:rsidRDefault="00B52280" w:rsidP="00B52280">
      <w:pPr>
        <w:spacing w:after="0" w:line="360" w:lineRule="auto"/>
        <w:jc w:val="both"/>
        <w:rPr>
          <w:rFonts w:ascii="Times New Roman" w:eastAsiaTheme="minorHAnsi" w:hAnsi="Times New Roman"/>
          <w:sz w:val="28"/>
          <w:szCs w:val="28"/>
          <w:lang w:val="en-US" w:eastAsia="en-US"/>
        </w:rPr>
      </w:pPr>
      <w:r w:rsidRPr="00B52280">
        <w:rPr>
          <w:rFonts w:ascii="Times New Roman" w:eastAsiaTheme="minorHAnsi" w:hAnsi="Times New Roman"/>
          <w:sz w:val="28"/>
          <w:szCs w:val="28"/>
          <w:lang w:val="en-US" w:eastAsia="en-US"/>
        </w:rPr>
        <w:t>188.</w:t>
      </w:r>
      <w:r w:rsidRPr="00B52280">
        <w:rPr>
          <w:rFonts w:ascii="Times New Roman" w:eastAsiaTheme="minorHAnsi" w:hAnsi="Times New Roman"/>
          <w:sz w:val="28"/>
          <w:szCs w:val="28"/>
          <w:lang w:val="en-US" w:eastAsia="en-US"/>
        </w:rPr>
        <w:tab/>
        <w:t xml:space="preserve">Chatterjee P. </w:t>
      </w:r>
      <w:proofErr w:type="gramStart"/>
      <w:r w:rsidRPr="00B52280">
        <w:rPr>
          <w:rFonts w:ascii="Times New Roman" w:eastAsiaTheme="minorHAnsi" w:hAnsi="Times New Roman"/>
          <w:sz w:val="28"/>
          <w:szCs w:val="28"/>
          <w:lang w:val="en-US" w:eastAsia="en-US"/>
        </w:rPr>
        <w:t>The Nation and its Fragments.</w:t>
      </w:r>
      <w:proofErr w:type="gramEnd"/>
      <w:r w:rsidRPr="00B52280">
        <w:rPr>
          <w:rFonts w:ascii="Times New Roman" w:eastAsiaTheme="minorHAnsi" w:hAnsi="Times New Roman"/>
          <w:sz w:val="28"/>
          <w:szCs w:val="28"/>
          <w:lang w:val="en-US" w:eastAsia="en-US"/>
        </w:rPr>
        <w:t xml:space="preserve"> </w:t>
      </w:r>
      <w:proofErr w:type="gramStart"/>
      <w:r w:rsidRPr="00B52280">
        <w:rPr>
          <w:rFonts w:ascii="Times New Roman" w:eastAsiaTheme="minorHAnsi" w:hAnsi="Times New Roman"/>
          <w:sz w:val="28"/>
          <w:szCs w:val="28"/>
          <w:lang w:val="en-US" w:eastAsia="en-US"/>
        </w:rPr>
        <w:t>Colonial and Postcolonial Histories.</w:t>
      </w:r>
      <w:proofErr w:type="gramEnd"/>
      <w:r w:rsidRPr="00B52280">
        <w:rPr>
          <w:rFonts w:ascii="Times New Roman" w:eastAsiaTheme="minorHAnsi" w:hAnsi="Times New Roman"/>
          <w:sz w:val="28"/>
          <w:szCs w:val="28"/>
          <w:lang w:val="en-US" w:eastAsia="en-US"/>
        </w:rPr>
        <w:t xml:space="preserve"> Princeton, V.I., 1993.</w:t>
      </w:r>
    </w:p>
    <w:p w:rsidR="00B52280" w:rsidRPr="00B52280" w:rsidRDefault="00B52280" w:rsidP="00B52280">
      <w:pPr>
        <w:spacing w:after="0" w:line="360" w:lineRule="auto"/>
        <w:jc w:val="both"/>
        <w:rPr>
          <w:rFonts w:ascii="Times New Roman" w:eastAsiaTheme="minorHAnsi" w:hAnsi="Times New Roman"/>
          <w:sz w:val="28"/>
          <w:szCs w:val="28"/>
          <w:lang w:val="en-US" w:eastAsia="en-US"/>
        </w:rPr>
      </w:pPr>
      <w:r w:rsidRPr="00B52280">
        <w:rPr>
          <w:rFonts w:ascii="Times New Roman" w:eastAsiaTheme="minorHAnsi" w:hAnsi="Times New Roman"/>
          <w:sz w:val="28"/>
          <w:szCs w:val="28"/>
          <w:lang w:val="en-US" w:eastAsia="en-US"/>
        </w:rPr>
        <w:t>189.</w:t>
      </w:r>
      <w:r w:rsidRPr="00B52280">
        <w:rPr>
          <w:rFonts w:ascii="Times New Roman" w:eastAsiaTheme="minorHAnsi" w:hAnsi="Times New Roman"/>
          <w:sz w:val="28"/>
          <w:szCs w:val="28"/>
          <w:lang w:val="en-US" w:eastAsia="en-US"/>
        </w:rPr>
        <w:tab/>
      </w:r>
      <w:proofErr w:type="spellStart"/>
      <w:r w:rsidRPr="00B52280">
        <w:rPr>
          <w:rFonts w:ascii="Times New Roman" w:eastAsiaTheme="minorHAnsi" w:hAnsi="Times New Roman"/>
          <w:sz w:val="28"/>
          <w:szCs w:val="28"/>
          <w:lang w:val="en-US" w:eastAsia="en-US"/>
        </w:rPr>
        <w:t>Growford</w:t>
      </w:r>
      <w:proofErr w:type="spellEnd"/>
      <w:r w:rsidRPr="00B52280">
        <w:rPr>
          <w:rFonts w:ascii="Times New Roman" w:eastAsiaTheme="minorHAnsi" w:hAnsi="Times New Roman"/>
          <w:sz w:val="28"/>
          <w:szCs w:val="28"/>
          <w:lang w:val="en-US" w:eastAsia="en-US"/>
        </w:rPr>
        <w:t xml:space="preserve"> </w:t>
      </w:r>
      <w:proofErr w:type="spellStart"/>
      <w:r w:rsidRPr="00B52280">
        <w:rPr>
          <w:rFonts w:ascii="Times New Roman" w:eastAsiaTheme="minorHAnsi" w:hAnsi="Times New Roman"/>
          <w:sz w:val="28"/>
          <w:szCs w:val="28"/>
          <w:lang w:val="en-US" w:eastAsia="en-US"/>
        </w:rPr>
        <w:t>Loung</w:t>
      </w:r>
      <w:proofErr w:type="spellEnd"/>
      <w:r w:rsidRPr="00B52280">
        <w:rPr>
          <w:rFonts w:ascii="Times New Roman" w:eastAsiaTheme="minorHAnsi" w:hAnsi="Times New Roman"/>
          <w:sz w:val="28"/>
          <w:szCs w:val="28"/>
          <w:lang w:val="en-US" w:eastAsia="en-US"/>
        </w:rPr>
        <w:t xml:space="preserve">. Comparative </w:t>
      </w:r>
      <w:proofErr w:type="spellStart"/>
      <w:r w:rsidRPr="00B52280">
        <w:rPr>
          <w:rFonts w:ascii="Times New Roman" w:eastAsiaTheme="minorHAnsi" w:hAnsi="Times New Roman"/>
          <w:sz w:val="28"/>
          <w:szCs w:val="28"/>
          <w:lang w:val="en-US" w:eastAsia="en-US"/>
        </w:rPr>
        <w:t>Veblections</w:t>
      </w:r>
      <w:proofErr w:type="spellEnd"/>
      <w:r w:rsidRPr="00B52280">
        <w:rPr>
          <w:rFonts w:ascii="Times New Roman" w:eastAsiaTheme="minorHAnsi" w:hAnsi="Times New Roman"/>
          <w:sz w:val="28"/>
          <w:szCs w:val="28"/>
          <w:lang w:val="en-US" w:eastAsia="en-US"/>
        </w:rPr>
        <w:t xml:space="preserve"> on Ethnic Conflict: UWRISD Workshop on Ethnic Conflict and Development. </w:t>
      </w:r>
      <w:proofErr w:type="spellStart"/>
      <w:r w:rsidRPr="00B52280">
        <w:rPr>
          <w:rFonts w:ascii="Times New Roman" w:eastAsiaTheme="minorHAnsi" w:hAnsi="Times New Roman"/>
          <w:sz w:val="28"/>
          <w:szCs w:val="28"/>
          <w:lang w:val="en-US" w:eastAsia="en-US"/>
        </w:rPr>
        <w:t>Dubtownik</w:t>
      </w:r>
      <w:proofErr w:type="spellEnd"/>
      <w:r w:rsidRPr="00B52280">
        <w:rPr>
          <w:rFonts w:ascii="Times New Roman" w:eastAsiaTheme="minorHAnsi" w:hAnsi="Times New Roman"/>
          <w:sz w:val="28"/>
          <w:szCs w:val="28"/>
          <w:lang w:val="en-US" w:eastAsia="en-US"/>
        </w:rPr>
        <w:t>, 3-6 June 1991.</w:t>
      </w:r>
    </w:p>
    <w:p w:rsidR="00B52280" w:rsidRPr="00B52280" w:rsidRDefault="00B52280" w:rsidP="00B52280">
      <w:pPr>
        <w:spacing w:after="0" w:line="360" w:lineRule="auto"/>
        <w:jc w:val="both"/>
        <w:rPr>
          <w:rFonts w:ascii="Times New Roman" w:eastAsiaTheme="minorHAnsi" w:hAnsi="Times New Roman"/>
          <w:sz w:val="28"/>
          <w:szCs w:val="28"/>
          <w:lang w:val="en-US" w:eastAsia="en-US"/>
        </w:rPr>
      </w:pPr>
      <w:r w:rsidRPr="00B52280">
        <w:rPr>
          <w:rFonts w:ascii="Times New Roman" w:eastAsiaTheme="minorHAnsi" w:hAnsi="Times New Roman"/>
          <w:sz w:val="28"/>
          <w:szCs w:val="28"/>
          <w:lang w:val="en-US" w:eastAsia="en-US"/>
        </w:rPr>
        <w:t>190.</w:t>
      </w:r>
      <w:r w:rsidRPr="00B52280">
        <w:rPr>
          <w:rFonts w:ascii="Times New Roman" w:eastAsiaTheme="minorHAnsi" w:hAnsi="Times New Roman"/>
          <w:sz w:val="28"/>
          <w:szCs w:val="28"/>
          <w:lang w:val="en-US" w:eastAsia="en-US"/>
        </w:rPr>
        <w:tab/>
        <w:t xml:space="preserve">Hall, Stuart. </w:t>
      </w:r>
      <w:proofErr w:type="gramStart"/>
      <w:r w:rsidRPr="00B52280">
        <w:rPr>
          <w:rFonts w:ascii="Times New Roman" w:eastAsiaTheme="minorHAnsi" w:hAnsi="Times New Roman"/>
          <w:sz w:val="28"/>
          <w:szCs w:val="28"/>
          <w:lang w:val="en-US" w:eastAsia="en-US"/>
        </w:rPr>
        <w:t>Cultural Identity and Diaspora.</w:t>
      </w:r>
      <w:proofErr w:type="gramEnd"/>
      <w:r w:rsidRPr="00B52280">
        <w:rPr>
          <w:rFonts w:ascii="Times New Roman" w:eastAsiaTheme="minorHAnsi" w:hAnsi="Times New Roman"/>
          <w:sz w:val="28"/>
          <w:szCs w:val="28"/>
          <w:lang w:val="en-US" w:eastAsia="en-US"/>
        </w:rPr>
        <w:t xml:space="preserve"> – 1990. – P. 222–237.  </w:t>
      </w:r>
    </w:p>
    <w:p w:rsidR="00B52280" w:rsidRPr="00B52280" w:rsidRDefault="00B52280" w:rsidP="00B52280">
      <w:pPr>
        <w:spacing w:after="0" w:line="360" w:lineRule="auto"/>
        <w:jc w:val="both"/>
        <w:rPr>
          <w:rFonts w:ascii="Times New Roman" w:eastAsiaTheme="minorHAnsi" w:hAnsi="Times New Roman"/>
          <w:sz w:val="28"/>
          <w:szCs w:val="28"/>
          <w:lang w:val="en-US" w:eastAsia="en-US"/>
        </w:rPr>
      </w:pPr>
      <w:r w:rsidRPr="00B52280">
        <w:rPr>
          <w:rFonts w:ascii="Times New Roman" w:eastAsiaTheme="minorHAnsi" w:hAnsi="Times New Roman"/>
          <w:sz w:val="28"/>
          <w:szCs w:val="28"/>
          <w:lang w:val="en-US" w:eastAsia="en-US"/>
        </w:rPr>
        <w:t>191.</w:t>
      </w:r>
      <w:r w:rsidRPr="00B52280">
        <w:rPr>
          <w:rFonts w:ascii="Times New Roman" w:eastAsiaTheme="minorHAnsi" w:hAnsi="Times New Roman"/>
          <w:sz w:val="28"/>
          <w:szCs w:val="28"/>
          <w:lang w:val="en-US" w:eastAsia="en-US"/>
        </w:rPr>
        <w:tab/>
      </w:r>
      <w:proofErr w:type="spellStart"/>
      <w:r w:rsidRPr="00B52280">
        <w:rPr>
          <w:rFonts w:ascii="Times New Roman" w:eastAsiaTheme="minorHAnsi" w:hAnsi="Times New Roman"/>
          <w:sz w:val="28"/>
          <w:szCs w:val="28"/>
          <w:lang w:val="en-US" w:eastAsia="en-US"/>
        </w:rPr>
        <w:t>Hantigton</w:t>
      </w:r>
      <w:proofErr w:type="spellEnd"/>
      <w:r w:rsidRPr="00B52280">
        <w:rPr>
          <w:rFonts w:ascii="Times New Roman" w:eastAsiaTheme="minorHAnsi" w:hAnsi="Times New Roman"/>
          <w:sz w:val="28"/>
          <w:szCs w:val="28"/>
          <w:lang w:val="en-US" w:eastAsia="en-US"/>
        </w:rPr>
        <w:t xml:space="preserve"> S. </w:t>
      </w:r>
      <w:proofErr w:type="gramStart"/>
      <w:r w:rsidRPr="00B52280">
        <w:rPr>
          <w:rFonts w:ascii="Times New Roman" w:eastAsiaTheme="minorHAnsi" w:hAnsi="Times New Roman"/>
          <w:sz w:val="28"/>
          <w:szCs w:val="28"/>
          <w:lang w:val="en-US" w:eastAsia="en-US"/>
        </w:rPr>
        <w:t>The Clash of Civilizations?</w:t>
      </w:r>
      <w:proofErr w:type="gramEnd"/>
      <w:r w:rsidRPr="00B52280">
        <w:rPr>
          <w:rFonts w:ascii="Times New Roman" w:eastAsiaTheme="minorHAnsi" w:hAnsi="Times New Roman"/>
          <w:sz w:val="28"/>
          <w:szCs w:val="28"/>
          <w:lang w:val="en-US" w:eastAsia="en-US"/>
        </w:rPr>
        <w:t xml:space="preserve"> // Foreign Affairs. – 1993. </w:t>
      </w:r>
    </w:p>
    <w:p w:rsidR="00B52280" w:rsidRPr="00B52280" w:rsidRDefault="00B52280" w:rsidP="00B52280">
      <w:pPr>
        <w:spacing w:after="0" w:line="360" w:lineRule="auto"/>
        <w:jc w:val="both"/>
        <w:rPr>
          <w:rFonts w:ascii="Times New Roman" w:eastAsiaTheme="minorHAnsi" w:hAnsi="Times New Roman"/>
          <w:sz w:val="28"/>
          <w:szCs w:val="28"/>
          <w:lang w:val="en-US" w:eastAsia="en-US"/>
        </w:rPr>
      </w:pPr>
      <w:r w:rsidRPr="00B52280">
        <w:rPr>
          <w:rFonts w:ascii="Times New Roman" w:eastAsiaTheme="minorHAnsi" w:hAnsi="Times New Roman"/>
          <w:sz w:val="28"/>
          <w:szCs w:val="28"/>
          <w:lang w:val="en-US" w:eastAsia="en-US"/>
        </w:rPr>
        <w:t>192.</w:t>
      </w:r>
      <w:r w:rsidRPr="00B52280">
        <w:rPr>
          <w:rFonts w:ascii="Times New Roman" w:eastAsiaTheme="minorHAnsi" w:hAnsi="Times New Roman"/>
          <w:sz w:val="28"/>
          <w:szCs w:val="28"/>
          <w:lang w:val="en-US" w:eastAsia="en-US"/>
        </w:rPr>
        <w:tab/>
      </w:r>
      <w:proofErr w:type="spellStart"/>
      <w:r w:rsidRPr="00B52280">
        <w:rPr>
          <w:rFonts w:ascii="Times New Roman" w:eastAsiaTheme="minorHAnsi" w:hAnsi="Times New Roman"/>
          <w:sz w:val="28"/>
          <w:szCs w:val="28"/>
          <w:lang w:val="en-US" w:eastAsia="en-US"/>
        </w:rPr>
        <w:t>Hiden</w:t>
      </w:r>
      <w:proofErr w:type="spellEnd"/>
      <w:r w:rsidRPr="00B52280">
        <w:rPr>
          <w:rFonts w:ascii="Times New Roman" w:eastAsiaTheme="minorHAnsi" w:hAnsi="Times New Roman"/>
          <w:sz w:val="28"/>
          <w:szCs w:val="28"/>
          <w:lang w:val="en-US" w:eastAsia="en-US"/>
        </w:rPr>
        <w:t xml:space="preserve">, J., Salmon, P. </w:t>
      </w:r>
      <w:proofErr w:type="gramStart"/>
      <w:r w:rsidRPr="00B52280">
        <w:rPr>
          <w:rFonts w:ascii="Times New Roman" w:eastAsiaTheme="minorHAnsi" w:hAnsi="Times New Roman"/>
          <w:sz w:val="28"/>
          <w:szCs w:val="28"/>
          <w:lang w:val="en-US" w:eastAsia="en-US"/>
        </w:rPr>
        <w:t>The Baltic Nations and Europe.</w:t>
      </w:r>
      <w:proofErr w:type="gramEnd"/>
      <w:r w:rsidRPr="00B52280">
        <w:rPr>
          <w:rFonts w:ascii="Times New Roman" w:eastAsiaTheme="minorHAnsi" w:hAnsi="Times New Roman"/>
          <w:sz w:val="28"/>
          <w:szCs w:val="28"/>
          <w:lang w:val="en-US" w:eastAsia="en-US"/>
        </w:rPr>
        <w:t xml:space="preserve"> Estonia, Latvia. Lithuania in the Twentieth Century. – London, New York: Longman, 1991.</w:t>
      </w:r>
    </w:p>
    <w:p w:rsidR="00B52280" w:rsidRPr="00B52280" w:rsidRDefault="00B52280" w:rsidP="00B52280">
      <w:pPr>
        <w:spacing w:after="0" w:line="360" w:lineRule="auto"/>
        <w:jc w:val="both"/>
        <w:rPr>
          <w:rFonts w:ascii="Times New Roman" w:eastAsiaTheme="minorHAnsi" w:hAnsi="Times New Roman"/>
          <w:sz w:val="28"/>
          <w:szCs w:val="28"/>
          <w:lang w:val="en-US" w:eastAsia="en-US"/>
        </w:rPr>
      </w:pPr>
      <w:r w:rsidRPr="00B52280">
        <w:rPr>
          <w:rFonts w:ascii="Times New Roman" w:eastAsiaTheme="minorHAnsi" w:hAnsi="Times New Roman"/>
          <w:sz w:val="28"/>
          <w:szCs w:val="28"/>
          <w:lang w:val="en-US" w:eastAsia="en-US"/>
        </w:rPr>
        <w:t>193.</w:t>
      </w:r>
      <w:r w:rsidRPr="00B52280">
        <w:rPr>
          <w:rFonts w:ascii="Times New Roman" w:eastAsiaTheme="minorHAnsi" w:hAnsi="Times New Roman"/>
          <w:sz w:val="28"/>
          <w:szCs w:val="28"/>
          <w:lang w:val="en-US" w:eastAsia="en-US"/>
        </w:rPr>
        <w:tab/>
        <w:t xml:space="preserve">Hoffman S. Le </w:t>
      </w:r>
      <w:proofErr w:type="spellStart"/>
      <w:r w:rsidRPr="00B52280">
        <w:rPr>
          <w:rFonts w:ascii="Times New Roman" w:eastAsiaTheme="minorHAnsi" w:hAnsi="Times New Roman"/>
          <w:sz w:val="28"/>
          <w:szCs w:val="28"/>
          <w:lang w:val="en-US" w:eastAsia="en-US"/>
        </w:rPr>
        <w:t>Dilemme</w:t>
      </w:r>
      <w:proofErr w:type="spellEnd"/>
      <w:r w:rsidRPr="00B52280">
        <w:rPr>
          <w:rFonts w:ascii="Times New Roman" w:eastAsiaTheme="minorHAnsi" w:hAnsi="Times New Roman"/>
          <w:sz w:val="28"/>
          <w:szCs w:val="28"/>
          <w:lang w:val="en-US" w:eastAsia="en-US"/>
        </w:rPr>
        <w:t xml:space="preserve"> </w:t>
      </w:r>
      <w:proofErr w:type="spellStart"/>
      <w:proofErr w:type="gramStart"/>
      <w:r w:rsidRPr="00B52280">
        <w:rPr>
          <w:rFonts w:ascii="Times New Roman" w:eastAsiaTheme="minorHAnsi" w:hAnsi="Times New Roman"/>
          <w:sz w:val="28"/>
          <w:szCs w:val="28"/>
          <w:lang w:val="en-US" w:eastAsia="en-US"/>
        </w:rPr>
        <w:t>american</w:t>
      </w:r>
      <w:proofErr w:type="spellEnd"/>
      <w:proofErr w:type="gramEnd"/>
      <w:r w:rsidRPr="00B52280">
        <w:rPr>
          <w:rFonts w:ascii="Times New Roman" w:eastAsiaTheme="minorHAnsi" w:hAnsi="Times New Roman"/>
          <w:sz w:val="28"/>
          <w:szCs w:val="28"/>
          <w:lang w:val="en-US" w:eastAsia="en-US"/>
        </w:rPr>
        <w:t xml:space="preserve">. </w:t>
      </w:r>
      <w:proofErr w:type="spellStart"/>
      <w:proofErr w:type="gramStart"/>
      <w:r w:rsidRPr="00B52280">
        <w:rPr>
          <w:rFonts w:ascii="Times New Roman" w:eastAsiaTheme="minorHAnsi" w:hAnsi="Times New Roman"/>
          <w:sz w:val="28"/>
          <w:szCs w:val="28"/>
          <w:lang w:val="en-US" w:eastAsia="en-US"/>
        </w:rPr>
        <w:t>Supremaite</w:t>
      </w:r>
      <w:proofErr w:type="spellEnd"/>
      <w:r w:rsidRPr="00B52280">
        <w:rPr>
          <w:rFonts w:ascii="Times New Roman" w:eastAsiaTheme="minorHAnsi" w:hAnsi="Times New Roman"/>
          <w:sz w:val="28"/>
          <w:szCs w:val="28"/>
          <w:lang w:val="en-US" w:eastAsia="en-US"/>
        </w:rPr>
        <w:t xml:space="preserve"> </w:t>
      </w:r>
      <w:proofErr w:type="spellStart"/>
      <w:r w:rsidRPr="00B52280">
        <w:rPr>
          <w:rFonts w:ascii="Times New Roman" w:eastAsiaTheme="minorHAnsi" w:hAnsi="Times New Roman"/>
          <w:sz w:val="28"/>
          <w:szCs w:val="28"/>
          <w:lang w:val="en-US" w:eastAsia="en-US"/>
        </w:rPr>
        <w:t>ou</w:t>
      </w:r>
      <w:proofErr w:type="spellEnd"/>
      <w:r w:rsidRPr="00B52280">
        <w:rPr>
          <w:rFonts w:ascii="Times New Roman" w:eastAsiaTheme="minorHAnsi" w:hAnsi="Times New Roman"/>
          <w:sz w:val="28"/>
          <w:szCs w:val="28"/>
          <w:lang w:val="en-US" w:eastAsia="en-US"/>
        </w:rPr>
        <w:t xml:space="preserve"> </w:t>
      </w:r>
      <w:proofErr w:type="spellStart"/>
      <w:r w:rsidRPr="00B52280">
        <w:rPr>
          <w:rFonts w:ascii="Times New Roman" w:eastAsiaTheme="minorHAnsi" w:hAnsi="Times New Roman"/>
          <w:sz w:val="28"/>
          <w:szCs w:val="28"/>
          <w:lang w:val="en-US" w:eastAsia="en-US"/>
        </w:rPr>
        <w:t>ordremondial</w:t>
      </w:r>
      <w:proofErr w:type="spellEnd"/>
      <w:r w:rsidRPr="00B52280">
        <w:rPr>
          <w:rFonts w:ascii="Times New Roman" w:eastAsiaTheme="minorHAnsi" w:hAnsi="Times New Roman"/>
          <w:sz w:val="28"/>
          <w:szCs w:val="28"/>
          <w:lang w:val="en-US" w:eastAsia="en-US"/>
        </w:rPr>
        <w:t>.</w:t>
      </w:r>
      <w:proofErr w:type="gramEnd"/>
      <w:r w:rsidRPr="00B52280">
        <w:rPr>
          <w:rFonts w:ascii="Times New Roman" w:eastAsiaTheme="minorHAnsi" w:hAnsi="Times New Roman"/>
          <w:sz w:val="28"/>
          <w:szCs w:val="28"/>
          <w:lang w:val="en-US" w:eastAsia="en-US"/>
        </w:rPr>
        <w:t xml:space="preserve"> – P., 1989.</w:t>
      </w:r>
    </w:p>
    <w:p w:rsidR="00B52280" w:rsidRPr="00B52280" w:rsidRDefault="00B52280" w:rsidP="00B52280">
      <w:pPr>
        <w:spacing w:after="0" w:line="360" w:lineRule="auto"/>
        <w:jc w:val="both"/>
        <w:rPr>
          <w:rFonts w:ascii="Times New Roman" w:eastAsiaTheme="minorHAnsi" w:hAnsi="Times New Roman"/>
          <w:sz w:val="28"/>
          <w:szCs w:val="28"/>
          <w:lang w:val="en-US" w:eastAsia="en-US"/>
        </w:rPr>
      </w:pPr>
      <w:r w:rsidRPr="00B52280">
        <w:rPr>
          <w:rFonts w:ascii="Times New Roman" w:eastAsiaTheme="minorHAnsi" w:hAnsi="Times New Roman"/>
          <w:sz w:val="28"/>
          <w:szCs w:val="28"/>
          <w:lang w:val="en-US" w:eastAsia="en-US"/>
        </w:rPr>
        <w:t>194.</w:t>
      </w:r>
      <w:r w:rsidRPr="00B52280">
        <w:rPr>
          <w:rFonts w:ascii="Times New Roman" w:eastAsiaTheme="minorHAnsi" w:hAnsi="Times New Roman"/>
          <w:sz w:val="28"/>
          <w:szCs w:val="28"/>
          <w:lang w:val="en-US" w:eastAsia="en-US"/>
        </w:rPr>
        <w:tab/>
        <w:t xml:space="preserve">Mass-deportations of population from the Soviet occupied Baltic States: On the occasion of the 40th anniversary of first deportations of Estonians, Latvians and Lithuanians. </w:t>
      </w:r>
      <w:proofErr w:type="gramStart"/>
      <w:r w:rsidRPr="00B52280">
        <w:rPr>
          <w:rFonts w:ascii="Times New Roman" w:eastAsiaTheme="minorHAnsi" w:hAnsi="Times New Roman"/>
          <w:sz w:val="28"/>
          <w:szCs w:val="28"/>
          <w:lang w:val="en-US" w:eastAsia="en-US"/>
        </w:rPr>
        <w:t xml:space="preserve">Comp. by </w:t>
      </w:r>
      <w:proofErr w:type="spellStart"/>
      <w:r w:rsidRPr="00B52280">
        <w:rPr>
          <w:rFonts w:ascii="Times New Roman" w:eastAsiaTheme="minorHAnsi" w:hAnsi="Times New Roman"/>
          <w:sz w:val="28"/>
          <w:szCs w:val="28"/>
          <w:lang w:val="en-US" w:eastAsia="en-US"/>
        </w:rPr>
        <w:t>Endel</w:t>
      </w:r>
      <w:proofErr w:type="spellEnd"/>
      <w:r w:rsidRPr="00B52280">
        <w:rPr>
          <w:rFonts w:ascii="Times New Roman" w:eastAsiaTheme="minorHAnsi" w:hAnsi="Times New Roman"/>
          <w:sz w:val="28"/>
          <w:szCs w:val="28"/>
          <w:lang w:val="en-US" w:eastAsia="en-US"/>
        </w:rPr>
        <w:t xml:space="preserve"> </w:t>
      </w:r>
      <w:proofErr w:type="spellStart"/>
      <w:r w:rsidRPr="00B52280">
        <w:rPr>
          <w:rFonts w:ascii="Times New Roman" w:eastAsiaTheme="minorHAnsi" w:hAnsi="Times New Roman"/>
          <w:sz w:val="28"/>
          <w:szCs w:val="28"/>
          <w:lang w:val="en-US" w:eastAsia="en-US"/>
        </w:rPr>
        <w:t>Krepp</w:t>
      </w:r>
      <w:proofErr w:type="spellEnd"/>
      <w:r w:rsidRPr="00B52280">
        <w:rPr>
          <w:rFonts w:ascii="Times New Roman" w:eastAsiaTheme="minorHAnsi" w:hAnsi="Times New Roman"/>
          <w:sz w:val="28"/>
          <w:szCs w:val="28"/>
          <w:lang w:val="en-US" w:eastAsia="en-US"/>
        </w:rPr>
        <w:t>.</w:t>
      </w:r>
      <w:proofErr w:type="gramEnd"/>
      <w:r w:rsidRPr="00B52280">
        <w:rPr>
          <w:rFonts w:ascii="Times New Roman" w:eastAsiaTheme="minorHAnsi" w:hAnsi="Times New Roman"/>
          <w:sz w:val="28"/>
          <w:szCs w:val="28"/>
          <w:lang w:val="en-US" w:eastAsia="en-US"/>
        </w:rPr>
        <w:t xml:space="preserve"> – Stockholm, 1981.</w:t>
      </w:r>
    </w:p>
    <w:p w:rsidR="00B52280" w:rsidRPr="00B52280" w:rsidRDefault="00B52280" w:rsidP="00B52280">
      <w:pPr>
        <w:spacing w:after="0" w:line="360" w:lineRule="auto"/>
        <w:jc w:val="both"/>
        <w:rPr>
          <w:rFonts w:ascii="Times New Roman" w:eastAsiaTheme="minorHAnsi" w:hAnsi="Times New Roman"/>
          <w:sz w:val="28"/>
          <w:szCs w:val="28"/>
          <w:lang w:val="en-US" w:eastAsia="en-US"/>
        </w:rPr>
      </w:pPr>
      <w:r w:rsidRPr="00B52280">
        <w:rPr>
          <w:rFonts w:ascii="Times New Roman" w:eastAsiaTheme="minorHAnsi" w:hAnsi="Times New Roman"/>
          <w:sz w:val="28"/>
          <w:szCs w:val="28"/>
          <w:lang w:val="en-US" w:eastAsia="en-US"/>
        </w:rPr>
        <w:t>195.</w:t>
      </w:r>
      <w:r w:rsidRPr="00B52280">
        <w:rPr>
          <w:rFonts w:ascii="Times New Roman" w:eastAsiaTheme="minorHAnsi" w:hAnsi="Times New Roman"/>
          <w:sz w:val="28"/>
          <w:szCs w:val="28"/>
          <w:lang w:val="en-US" w:eastAsia="en-US"/>
        </w:rPr>
        <w:tab/>
        <w:t xml:space="preserve">Materials of the International Scientific Conference on Legal Assessment of the USSR-Germany Pacts of August 23 and September 28, 1939. – </w:t>
      </w:r>
      <w:proofErr w:type="spellStart"/>
      <w:r w:rsidRPr="00B52280">
        <w:rPr>
          <w:rFonts w:ascii="Times New Roman" w:eastAsiaTheme="minorHAnsi" w:hAnsi="Times New Roman"/>
          <w:sz w:val="28"/>
          <w:szCs w:val="28"/>
          <w:lang w:val="en-US" w:eastAsia="en-US"/>
        </w:rPr>
        <w:t>Eesti</w:t>
      </w:r>
      <w:proofErr w:type="spellEnd"/>
      <w:r w:rsidRPr="00B52280">
        <w:rPr>
          <w:rFonts w:ascii="Times New Roman" w:eastAsiaTheme="minorHAnsi" w:hAnsi="Times New Roman"/>
          <w:sz w:val="28"/>
          <w:szCs w:val="28"/>
          <w:lang w:val="en-US" w:eastAsia="en-US"/>
        </w:rPr>
        <w:t xml:space="preserve"> </w:t>
      </w:r>
      <w:proofErr w:type="spellStart"/>
      <w:r w:rsidRPr="00B52280">
        <w:rPr>
          <w:rFonts w:ascii="Times New Roman" w:eastAsiaTheme="minorHAnsi" w:hAnsi="Times New Roman"/>
          <w:sz w:val="28"/>
          <w:szCs w:val="28"/>
          <w:lang w:val="en-US" w:eastAsia="en-US"/>
        </w:rPr>
        <w:t>Teaduste</w:t>
      </w:r>
      <w:proofErr w:type="spellEnd"/>
      <w:r w:rsidRPr="00B52280">
        <w:rPr>
          <w:rFonts w:ascii="Times New Roman" w:eastAsiaTheme="minorHAnsi" w:hAnsi="Times New Roman"/>
          <w:sz w:val="28"/>
          <w:szCs w:val="28"/>
          <w:lang w:val="en-US" w:eastAsia="en-US"/>
        </w:rPr>
        <w:t xml:space="preserve"> </w:t>
      </w:r>
      <w:proofErr w:type="spellStart"/>
      <w:r w:rsidRPr="00B52280">
        <w:rPr>
          <w:rFonts w:ascii="Times New Roman" w:eastAsiaTheme="minorHAnsi" w:hAnsi="Times New Roman"/>
          <w:sz w:val="28"/>
          <w:szCs w:val="28"/>
          <w:lang w:val="en-US" w:eastAsia="en-US"/>
        </w:rPr>
        <w:t>Akadeemia</w:t>
      </w:r>
      <w:proofErr w:type="spellEnd"/>
      <w:r w:rsidRPr="00B52280">
        <w:rPr>
          <w:rFonts w:ascii="Times New Roman" w:eastAsiaTheme="minorHAnsi" w:hAnsi="Times New Roman"/>
          <w:sz w:val="28"/>
          <w:szCs w:val="28"/>
          <w:lang w:val="en-US" w:eastAsia="en-US"/>
        </w:rPr>
        <w:t xml:space="preserve"> </w:t>
      </w:r>
      <w:proofErr w:type="spellStart"/>
      <w:r w:rsidRPr="00B52280">
        <w:rPr>
          <w:rFonts w:ascii="Times New Roman" w:eastAsiaTheme="minorHAnsi" w:hAnsi="Times New Roman"/>
          <w:sz w:val="28"/>
          <w:szCs w:val="28"/>
          <w:lang w:val="en-US" w:eastAsia="en-US"/>
        </w:rPr>
        <w:t>Toimetised</w:t>
      </w:r>
      <w:proofErr w:type="spellEnd"/>
      <w:r w:rsidRPr="00B52280">
        <w:rPr>
          <w:rFonts w:ascii="Times New Roman" w:eastAsiaTheme="minorHAnsi" w:hAnsi="Times New Roman"/>
          <w:sz w:val="28"/>
          <w:szCs w:val="28"/>
          <w:lang w:val="en-US" w:eastAsia="en-US"/>
        </w:rPr>
        <w:t xml:space="preserve">. </w:t>
      </w:r>
      <w:proofErr w:type="spellStart"/>
      <w:proofErr w:type="gramStart"/>
      <w:r w:rsidRPr="00B52280">
        <w:rPr>
          <w:rFonts w:ascii="Times New Roman" w:eastAsiaTheme="minorHAnsi" w:hAnsi="Times New Roman"/>
          <w:sz w:val="28"/>
          <w:szCs w:val="28"/>
          <w:lang w:val="en-US" w:eastAsia="en-US"/>
        </w:rPr>
        <w:t>Uhiskonnateadused</w:t>
      </w:r>
      <w:proofErr w:type="spellEnd"/>
      <w:r w:rsidRPr="00B52280">
        <w:rPr>
          <w:rFonts w:ascii="Times New Roman" w:eastAsiaTheme="minorHAnsi" w:hAnsi="Times New Roman"/>
          <w:sz w:val="28"/>
          <w:szCs w:val="28"/>
          <w:lang w:val="en-US" w:eastAsia="en-US"/>
        </w:rPr>
        <w:t>.</w:t>
      </w:r>
      <w:proofErr w:type="gramEnd"/>
      <w:r w:rsidRPr="00B52280">
        <w:rPr>
          <w:rFonts w:ascii="Times New Roman" w:eastAsiaTheme="minorHAnsi" w:hAnsi="Times New Roman"/>
          <w:sz w:val="28"/>
          <w:szCs w:val="28"/>
          <w:lang w:val="en-US" w:eastAsia="en-US"/>
        </w:rPr>
        <w:t xml:space="preserve"> – 1990. –Vol. 39.</w:t>
      </w:r>
    </w:p>
    <w:p w:rsidR="00B52280" w:rsidRPr="00B52280" w:rsidRDefault="00B52280" w:rsidP="00B52280">
      <w:pPr>
        <w:spacing w:after="0" w:line="360" w:lineRule="auto"/>
        <w:jc w:val="both"/>
        <w:rPr>
          <w:rFonts w:ascii="Times New Roman" w:eastAsiaTheme="minorHAnsi" w:hAnsi="Times New Roman"/>
          <w:sz w:val="28"/>
          <w:szCs w:val="28"/>
          <w:lang w:val="en-US" w:eastAsia="en-US"/>
        </w:rPr>
      </w:pPr>
      <w:r w:rsidRPr="00B52280">
        <w:rPr>
          <w:rFonts w:ascii="Times New Roman" w:eastAsiaTheme="minorHAnsi" w:hAnsi="Times New Roman"/>
          <w:sz w:val="28"/>
          <w:szCs w:val="28"/>
          <w:lang w:val="en-US" w:eastAsia="en-US"/>
        </w:rPr>
        <w:t>196.</w:t>
      </w:r>
      <w:r w:rsidRPr="00B52280">
        <w:rPr>
          <w:rFonts w:ascii="Times New Roman" w:eastAsiaTheme="minorHAnsi" w:hAnsi="Times New Roman"/>
          <w:sz w:val="28"/>
          <w:szCs w:val="28"/>
          <w:lang w:val="en-US" w:eastAsia="en-US"/>
        </w:rPr>
        <w:tab/>
      </w:r>
      <w:proofErr w:type="spellStart"/>
      <w:r w:rsidRPr="00B52280">
        <w:rPr>
          <w:rFonts w:ascii="Times New Roman" w:eastAsiaTheme="minorHAnsi" w:hAnsi="Times New Roman"/>
          <w:sz w:val="28"/>
          <w:szCs w:val="28"/>
          <w:lang w:val="en-US" w:eastAsia="en-US"/>
        </w:rPr>
        <w:t>Misinuas</w:t>
      </w:r>
      <w:proofErr w:type="spellEnd"/>
      <w:r w:rsidRPr="00B52280">
        <w:rPr>
          <w:rFonts w:ascii="Times New Roman" w:eastAsiaTheme="minorHAnsi" w:hAnsi="Times New Roman"/>
          <w:sz w:val="28"/>
          <w:szCs w:val="28"/>
          <w:lang w:val="en-US" w:eastAsia="en-US"/>
        </w:rPr>
        <w:t xml:space="preserve">, R.J., </w:t>
      </w:r>
      <w:proofErr w:type="spellStart"/>
      <w:r w:rsidRPr="00B52280">
        <w:rPr>
          <w:rFonts w:ascii="Times New Roman" w:eastAsiaTheme="minorHAnsi" w:hAnsi="Times New Roman"/>
          <w:sz w:val="28"/>
          <w:szCs w:val="28"/>
          <w:lang w:val="en-US" w:eastAsia="en-US"/>
        </w:rPr>
        <w:t>Taagepera</w:t>
      </w:r>
      <w:proofErr w:type="spellEnd"/>
      <w:r w:rsidRPr="00B52280">
        <w:rPr>
          <w:rFonts w:ascii="Times New Roman" w:eastAsiaTheme="minorHAnsi" w:hAnsi="Times New Roman"/>
          <w:sz w:val="28"/>
          <w:szCs w:val="28"/>
          <w:lang w:val="en-US" w:eastAsia="en-US"/>
        </w:rPr>
        <w:t xml:space="preserve">, R. </w:t>
      </w:r>
      <w:proofErr w:type="gramStart"/>
      <w:r w:rsidRPr="00B52280">
        <w:rPr>
          <w:rFonts w:ascii="Times New Roman" w:eastAsiaTheme="minorHAnsi" w:hAnsi="Times New Roman"/>
          <w:sz w:val="28"/>
          <w:szCs w:val="28"/>
          <w:lang w:val="en-US" w:eastAsia="en-US"/>
        </w:rPr>
        <w:t>The Baltic States.</w:t>
      </w:r>
      <w:proofErr w:type="gramEnd"/>
      <w:r w:rsidRPr="00B52280">
        <w:rPr>
          <w:rFonts w:ascii="Times New Roman" w:eastAsiaTheme="minorHAnsi" w:hAnsi="Times New Roman"/>
          <w:sz w:val="28"/>
          <w:szCs w:val="28"/>
          <w:lang w:val="en-US" w:eastAsia="en-US"/>
        </w:rPr>
        <w:t xml:space="preserve"> </w:t>
      </w:r>
      <w:proofErr w:type="gramStart"/>
      <w:r w:rsidRPr="00B52280">
        <w:rPr>
          <w:rFonts w:ascii="Times New Roman" w:eastAsiaTheme="minorHAnsi" w:hAnsi="Times New Roman"/>
          <w:sz w:val="28"/>
          <w:szCs w:val="28"/>
          <w:lang w:val="en-US" w:eastAsia="en-US"/>
        </w:rPr>
        <w:t>Years of Dependence 1940 – 1980.</w:t>
      </w:r>
      <w:proofErr w:type="gramEnd"/>
      <w:r w:rsidRPr="00B52280">
        <w:rPr>
          <w:rFonts w:ascii="Times New Roman" w:eastAsiaTheme="minorHAnsi" w:hAnsi="Times New Roman"/>
          <w:sz w:val="28"/>
          <w:szCs w:val="28"/>
          <w:lang w:val="en-US" w:eastAsia="en-US"/>
        </w:rPr>
        <w:t xml:space="preserve"> – London: </w:t>
      </w:r>
      <w:proofErr w:type="spellStart"/>
      <w:r w:rsidRPr="00B52280">
        <w:rPr>
          <w:rFonts w:ascii="Times New Roman" w:eastAsiaTheme="minorHAnsi" w:hAnsi="Times New Roman"/>
          <w:sz w:val="28"/>
          <w:szCs w:val="28"/>
          <w:lang w:val="en-US" w:eastAsia="en-US"/>
        </w:rPr>
        <w:t>C.Hurst</w:t>
      </w:r>
      <w:proofErr w:type="spellEnd"/>
      <w:r w:rsidRPr="00B52280">
        <w:rPr>
          <w:rFonts w:ascii="Times New Roman" w:eastAsiaTheme="minorHAnsi" w:hAnsi="Times New Roman"/>
          <w:sz w:val="28"/>
          <w:szCs w:val="28"/>
          <w:lang w:val="en-US" w:eastAsia="en-US"/>
        </w:rPr>
        <w:t xml:space="preserve"> Company, 1983.</w:t>
      </w:r>
    </w:p>
    <w:p w:rsidR="00B52280" w:rsidRPr="00B52280" w:rsidRDefault="00B52280" w:rsidP="00B52280">
      <w:pPr>
        <w:spacing w:after="0" w:line="360" w:lineRule="auto"/>
        <w:jc w:val="both"/>
        <w:rPr>
          <w:rFonts w:ascii="Times New Roman" w:eastAsiaTheme="minorHAnsi" w:hAnsi="Times New Roman"/>
          <w:sz w:val="28"/>
          <w:szCs w:val="28"/>
          <w:lang w:val="en-US" w:eastAsia="en-US"/>
        </w:rPr>
      </w:pPr>
      <w:r w:rsidRPr="00B52280">
        <w:rPr>
          <w:rFonts w:ascii="Times New Roman" w:eastAsiaTheme="minorHAnsi" w:hAnsi="Times New Roman"/>
          <w:sz w:val="28"/>
          <w:szCs w:val="28"/>
          <w:lang w:val="en-US" w:eastAsia="en-US"/>
        </w:rPr>
        <w:t>197.</w:t>
      </w:r>
      <w:r w:rsidRPr="00B52280">
        <w:rPr>
          <w:rFonts w:ascii="Times New Roman" w:eastAsiaTheme="minorHAnsi" w:hAnsi="Times New Roman"/>
          <w:sz w:val="28"/>
          <w:szCs w:val="28"/>
          <w:lang w:val="en-US" w:eastAsia="en-US"/>
        </w:rPr>
        <w:tab/>
      </w:r>
      <w:proofErr w:type="spellStart"/>
      <w:r w:rsidRPr="00B52280">
        <w:rPr>
          <w:rFonts w:ascii="Times New Roman" w:eastAsiaTheme="minorHAnsi" w:hAnsi="Times New Roman"/>
          <w:sz w:val="28"/>
          <w:szCs w:val="28"/>
          <w:lang w:val="en-US" w:eastAsia="en-US"/>
        </w:rPr>
        <w:t>Raun</w:t>
      </w:r>
      <w:proofErr w:type="spellEnd"/>
      <w:r w:rsidRPr="00B52280">
        <w:rPr>
          <w:rFonts w:ascii="Times New Roman" w:eastAsiaTheme="minorHAnsi" w:hAnsi="Times New Roman"/>
          <w:sz w:val="28"/>
          <w:szCs w:val="28"/>
          <w:lang w:val="en-US" w:eastAsia="en-US"/>
        </w:rPr>
        <w:t xml:space="preserve">, T.U. Estonia and the Estonians. – </w:t>
      </w:r>
      <w:proofErr w:type="spellStart"/>
      <w:r w:rsidRPr="00B52280">
        <w:rPr>
          <w:rFonts w:ascii="Times New Roman" w:eastAsiaTheme="minorHAnsi" w:hAnsi="Times New Roman"/>
          <w:sz w:val="28"/>
          <w:szCs w:val="28"/>
          <w:lang w:val="en-US" w:eastAsia="en-US"/>
        </w:rPr>
        <w:t>Stadford</w:t>
      </w:r>
      <w:proofErr w:type="spellEnd"/>
      <w:r w:rsidRPr="00B52280">
        <w:rPr>
          <w:rFonts w:ascii="Times New Roman" w:eastAsiaTheme="minorHAnsi" w:hAnsi="Times New Roman"/>
          <w:sz w:val="28"/>
          <w:szCs w:val="28"/>
          <w:lang w:val="en-US" w:eastAsia="en-US"/>
        </w:rPr>
        <w:t xml:space="preserve">: Hoover </w:t>
      </w:r>
      <w:proofErr w:type="spellStart"/>
      <w:r w:rsidRPr="00B52280">
        <w:rPr>
          <w:rFonts w:ascii="Times New Roman" w:eastAsiaTheme="minorHAnsi" w:hAnsi="Times New Roman"/>
          <w:sz w:val="28"/>
          <w:szCs w:val="28"/>
          <w:lang w:val="en-US" w:eastAsia="en-US"/>
        </w:rPr>
        <w:t>inst</w:t>
      </w:r>
      <w:proofErr w:type="spellEnd"/>
      <w:r w:rsidRPr="00B52280">
        <w:rPr>
          <w:rFonts w:ascii="Times New Roman" w:eastAsiaTheme="minorHAnsi" w:hAnsi="Times New Roman"/>
          <w:sz w:val="28"/>
          <w:szCs w:val="28"/>
          <w:lang w:val="en-US" w:eastAsia="en-US"/>
        </w:rPr>
        <w:t>, 1987.</w:t>
      </w:r>
    </w:p>
    <w:p w:rsidR="00B52280" w:rsidRPr="00B52280" w:rsidRDefault="00B52280" w:rsidP="00B52280">
      <w:pPr>
        <w:spacing w:after="0" w:line="360" w:lineRule="auto"/>
        <w:jc w:val="both"/>
        <w:rPr>
          <w:rFonts w:ascii="Times New Roman" w:eastAsiaTheme="minorHAnsi" w:hAnsi="Times New Roman"/>
          <w:sz w:val="28"/>
          <w:szCs w:val="28"/>
          <w:lang w:val="en-US" w:eastAsia="en-US"/>
        </w:rPr>
      </w:pPr>
      <w:r w:rsidRPr="00B52280">
        <w:rPr>
          <w:rFonts w:ascii="Times New Roman" w:eastAsiaTheme="minorHAnsi" w:hAnsi="Times New Roman"/>
          <w:sz w:val="28"/>
          <w:szCs w:val="28"/>
          <w:lang w:val="en-US" w:eastAsia="en-US"/>
        </w:rPr>
        <w:t>198.</w:t>
      </w:r>
      <w:r w:rsidRPr="00B52280">
        <w:rPr>
          <w:rFonts w:ascii="Times New Roman" w:eastAsiaTheme="minorHAnsi" w:hAnsi="Times New Roman"/>
          <w:sz w:val="28"/>
          <w:szCs w:val="28"/>
          <w:lang w:val="en-US" w:eastAsia="en-US"/>
        </w:rPr>
        <w:tab/>
        <w:t xml:space="preserve">Salmon, P. The Baltic States in International Relations in 1925 – 1939. </w:t>
      </w:r>
      <w:proofErr w:type="gramStart"/>
      <w:r w:rsidRPr="00B52280">
        <w:rPr>
          <w:rFonts w:ascii="Times New Roman" w:eastAsiaTheme="minorHAnsi" w:hAnsi="Times New Roman"/>
          <w:sz w:val="28"/>
          <w:szCs w:val="28"/>
          <w:lang w:val="en-US" w:eastAsia="en-US"/>
        </w:rPr>
        <w:t xml:space="preserve">–  </w:t>
      </w:r>
      <w:proofErr w:type="spellStart"/>
      <w:r w:rsidRPr="00B52280">
        <w:rPr>
          <w:rFonts w:ascii="Times New Roman" w:eastAsiaTheme="minorHAnsi" w:hAnsi="Times New Roman"/>
          <w:sz w:val="28"/>
          <w:szCs w:val="28"/>
          <w:lang w:val="en-US" w:eastAsia="en-US"/>
        </w:rPr>
        <w:t>Eesti</w:t>
      </w:r>
      <w:proofErr w:type="spellEnd"/>
      <w:proofErr w:type="gramEnd"/>
      <w:r w:rsidRPr="00B52280">
        <w:rPr>
          <w:rFonts w:ascii="Times New Roman" w:eastAsiaTheme="minorHAnsi" w:hAnsi="Times New Roman"/>
          <w:sz w:val="28"/>
          <w:szCs w:val="28"/>
          <w:lang w:val="en-US" w:eastAsia="en-US"/>
        </w:rPr>
        <w:t xml:space="preserve"> </w:t>
      </w:r>
      <w:proofErr w:type="spellStart"/>
      <w:r w:rsidRPr="00B52280">
        <w:rPr>
          <w:rFonts w:ascii="Times New Roman" w:eastAsiaTheme="minorHAnsi" w:hAnsi="Times New Roman"/>
          <w:sz w:val="28"/>
          <w:szCs w:val="28"/>
          <w:lang w:val="en-US" w:eastAsia="en-US"/>
        </w:rPr>
        <w:t>Teaduste</w:t>
      </w:r>
      <w:proofErr w:type="spellEnd"/>
      <w:r w:rsidRPr="00B52280">
        <w:rPr>
          <w:rFonts w:ascii="Times New Roman" w:eastAsiaTheme="minorHAnsi" w:hAnsi="Times New Roman"/>
          <w:sz w:val="28"/>
          <w:szCs w:val="28"/>
          <w:lang w:val="en-US" w:eastAsia="en-US"/>
        </w:rPr>
        <w:t xml:space="preserve"> </w:t>
      </w:r>
      <w:proofErr w:type="spellStart"/>
      <w:r w:rsidRPr="00B52280">
        <w:rPr>
          <w:rFonts w:ascii="Times New Roman" w:eastAsiaTheme="minorHAnsi" w:hAnsi="Times New Roman"/>
          <w:sz w:val="28"/>
          <w:szCs w:val="28"/>
          <w:lang w:val="en-US" w:eastAsia="en-US"/>
        </w:rPr>
        <w:t>Akadeemia</w:t>
      </w:r>
      <w:proofErr w:type="spellEnd"/>
      <w:r w:rsidRPr="00B52280">
        <w:rPr>
          <w:rFonts w:ascii="Times New Roman" w:eastAsiaTheme="minorHAnsi" w:hAnsi="Times New Roman"/>
          <w:sz w:val="28"/>
          <w:szCs w:val="28"/>
          <w:lang w:val="en-US" w:eastAsia="en-US"/>
        </w:rPr>
        <w:t xml:space="preserve"> </w:t>
      </w:r>
      <w:proofErr w:type="spellStart"/>
      <w:r w:rsidRPr="00B52280">
        <w:rPr>
          <w:rFonts w:ascii="Times New Roman" w:eastAsiaTheme="minorHAnsi" w:hAnsi="Times New Roman"/>
          <w:sz w:val="28"/>
          <w:szCs w:val="28"/>
          <w:lang w:val="en-US" w:eastAsia="en-US"/>
        </w:rPr>
        <w:t>Toimetised</w:t>
      </w:r>
      <w:proofErr w:type="spellEnd"/>
      <w:r w:rsidRPr="00B52280">
        <w:rPr>
          <w:rFonts w:ascii="Times New Roman" w:eastAsiaTheme="minorHAnsi" w:hAnsi="Times New Roman"/>
          <w:sz w:val="28"/>
          <w:szCs w:val="28"/>
          <w:lang w:val="en-US" w:eastAsia="en-US"/>
        </w:rPr>
        <w:t xml:space="preserve">. </w:t>
      </w:r>
      <w:proofErr w:type="spellStart"/>
      <w:r w:rsidRPr="00B52280">
        <w:rPr>
          <w:rFonts w:ascii="Times New Roman" w:eastAsiaTheme="minorHAnsi" w:hAnsi="Times New Roman"/>
          <w:sz w:val="28"/>
          <w:szCs w:val="28"/>
          <w:lang w:val="en-US" w:eastAsia="en-US"/>
        </w:rPr>
        <w:t>Humanitaar</w:t>
      </w:r>
      <w:proofErr w:type="spellEnd"/>
      <w:r w:rsidRPr="00B52280">
        <w:rPr>
          <w:rFonts w:ascii="Times New Roman" w:eastAsiaTheme="minorHAnsi" w:hAnsi="Times New Roman"/>
          <w:sz w:val="28"/>
          <w:szCs w:val="28"/>
          <w:lang w:val="en-US" w:eastAsia="en-US"/>
        </w:rPr>
        <w:t xml:space="preserve"> - </w:t>
      </w:r>
      <w:proofErr w:type="spellStart"/>
      <w:proofErr w:type="gramStart"/>
      <w:r w:rsidRPr="00B52280">
        <w:rPr>
          <w:rFonts w:ascii="Times New Roman" w:eastAsiaTheme="minorHAnsi" w:hAnsi="Times New Roman"/>
          <w:sz w:val="28"/>
          <w:szCs w:val="28"/>
          <w:lang w:val="en-US" w:eastAsia="en-US"/>
        </w:rPr>
        <w:t>ja</w:t>
      </w:r>
      <w:proofErr w:type="spellEnd"/>
      <w:proofErr w:type="gramEnd"/>
      <w:r w:rsidRPr="00B52280">
        <w:rPr>
          <w:rFonts w:ascii="Times New Roman" w:eastAsiaTheme="minorHAnsi" w:hAnsi="Times New Roman"/>
          <w:sz w:val="28"/>
          <w:szCs w:val="28"/>
          <w:lang w:val="en-US" w:eastAsia="en-US"/>
        </w:rPr>
        <w:t xml:space="preserve"> </w:t>
      </w:r>
      <w:proofErr w:type="spellStart"/>
      <w:r w:rsidRPr="00B52280">
        <w:rPr>
          <w:rFonts w:ascii="Times New Roman" w:eastAsiaTheme="minorHAnsi" w:hAnsi="Times New Roman"/>
          <w:sz w:val="28"/>
          <w:szCs w:val="28"/>
          <w:lang w:val="en-US" w:eastAsia="en-US"/>
        </w:rPr>
        <w:t>sotsiaalteadused</w:t>
      </w:r>
      <w:proofErr w:type="spellEnd"/>
      <w:r w:rsidRPr="00B52280">
        <w:rPr>
          <w:rFonts w:ascii="Times New Roman" w:eastAsiaTheme="minorHAnsi" w:hAnsi="Times New Roman"/>
          <w:sz w:val="28"/>
          <w:szCs w:val="28"/>
          <w:lang w:val="en-US" w:eastAsia="en-US"/>
        </w:rPr>
        <w:t>. – 1992. – Vol. 41. – No 3.</w:t>
      </w:r>
    </w:p>
    <w:p w:rsidR="00B52280" w:rsidRPr="00B52280" w:rsidRDefault="00B52280" w:rsidP="00B52280">
      <w:pPr>
        <w:spacing w:after="0" w:line="360" w:lineRule="auto"/>
        <w:jc w:val="both"/>
        <w:rPr>
          <w:rFonts w:ascii="Times New Roman" w:eastAsiaTheme="minorHAnsi" w:hAnsi="Times New Roman"/>
          <w:sz w:val="28"/>
          <w:szCs w:val="28"/>
          <w:lang w:val="en-US" w:eastAsia="en-US"/>
        </w:rPr>
      </w:pPr>
      <w:r w:rsidRPr="00B52280">
        <w:rPr>
          <w:rFonts w:ascii="Times New Roman" w:eastAsiaTheme="minorHAnsi" w:hAnsi="Times New Roman"/>
          <w:sz w:val="28"/>
          <w:szCs w:val="28"/>
          <w:lang w:val="en-US" w:eastAsia="en-US"/>
        </w:rPr>
        <w:lastRenderedPageBreak/>
        <w:t>199.</w:t>
      </w:r>
      <w:r w:rsidRPr="00B52280">
        <w:rPr>
          <w:rFonts w:ascii="Times New Roman" w:eastAsiaTheme="minorHAnsi" w:hAnsi="Times New Roman"/>
          <w:sz w:val="28"/>
          <w:szCs w:val="28"/>
          <w:lang w:val="en-US" w:eastAsia="en-US"/>
        </w:rPr>
        <w:tab/>
      </w:r>
      <w:proofErr w:type="spellStart"/>
      <w:r w:rsidRPr="00B52280">
        <w:rPr>
          <w:rFonts w:ascii="Times New Roman" w:eastAsiaTheme="minorHAnsi" w:hAnsi="Times New Roman"/>
          <w:sz w:val="28"/>
          <w:szCs w:val="28"/>
          <w:lang w:val="en-US" w:eastAsia="en-US"/>
        </w:rPr>
        <w:t>Sheffer</w:t>
      </w:r>
      <w:proofErr w:type="spellEnd"/>
      <w:r w:rsidRPr="00B52280">
        <w:rPr>
          <w:rFonts w:ascii="Times New Roman" w:eastAsiaTheme="minorHAnsi" w:hAnsi="Times New Roman"/>
          <w:sz w:val="28"/>
          <w:szCs w:val="28"/>
          <w:lang w:val="en-US" w:eastAsia="en-US"/>
        </w:rPr>
        <w:t xml:space="preserve">, Gabriel. From Diasporas to Migrants, from Migrants to Diasporas, </w:t>
      </w:r>
      <w:proofErr w:type="gramStart"/>
      <w:r w:rsidRPr="00B52280">
        <w:rPr>
          <w:rFonts w:ascii="Times New Roman" w:eastAsiaTheme="minorHAnsi" w:hAnsi="Times New Roman"/>
          <w:sz w:val="28"/>
          <w:szCs w:val="28"/>
          <w:lang w:val="en-US" w:eastAsia="en-US"/>
        </w:rPr>
        <w:t>Paper  presented</w:t>
      </w:r>
      <w:proofErr w:type="gramEnd"/>
      <w:r w:rsidRPr="00B52280">
        <w:rPr>
          <w:rFonts w:ascii="Times New Roman" w:eastAsiaTheme="minorHAnsi" w:hAnsi="Times New Roman"/>
          <w:sz w:val="28"/>
          <w:szCs w:val="28"/>
          <w:lang w:val="en-US" w:eastAsia="en-US"/>
        </w:rPr>
        <w:t xml:space="preserve"> at the conference on «Diasporas and Ethnic Migrations in 20-th Century Europe. – Berlin. – 1999. – May 20–23.</w:t>
      </w:r>
    </w:p>
    <w:p w:rsidR="00B52280" w:rsidRPr="00B52280" w:rsidRDefault="00B52280" w:rsidP="00B52280">
      <w:pPr>
        <w:spacing w:after="0" w:line="360" w:lineRule="auto"/>
        <w:jc w:val="both"/>
        <w:rPr>
          <w:rFonts w:ascii="Times New Roman" w:eastAsiaTheme="minorHAnsi" w:hAnsi="Times New Roman"/>
          <w:sz w:val="28"/>
          <w:szCs w:val="28"/>
          <w:lang w:val="en-US" w:eastAsia="en-US"/>
        </w:rPr>
      </w:pPr>
      <w:r w:rsidRPr="00B52280">
        <w:rPr>
          <w:rFonts w:ascii="Times New Roman" w:eastAsiaTheme="minorHAnsi" w:hAnsi="Times New Roman"/>
          <w:sz w:val="28"/>
          <w:szCs w:val="28"/>
          <w:lang w:val="en-US" w:eastAsia="en-US"/>
        </w:rPr>
        <w:t>200.</w:t>
      </w:r>
      <w:r w:rsidRPr="00B52280">
        <w:rPr>
          <w:rFonts w:ascii="Times New Roman" w:eastAsiaTheme="minorHAnsi" w:hAnsi="Times New Roman"/>
          <w:sz w:val="28"/>
          <w:szCs w:val="28"/>
          <w:lang w:val="en-US" w:eastAsia="en-US"/>
        </w:rPr>
        <w:tab/>
      </w:r>
      <w:proofErr w:type="spellStart"/>
      <w:r w:rsidRPr="00B52280">
        <w:rPr>
          <w:rFonts w:ascii="Times New Roman" w:eastAsiaTheme="minorHAnsi" w:hAnsi="Times New Roman"/>
          <w:sz w:val="28"/>
          <w:szCs w:val="28"/>
          <w:lang w:val="en-US" w:eastAsia="en-US"/>
        </w:rPr>
        <w:t>Vares</w:t>
      </w:r>
      <w:proofErr w:type="spellEnd"/>
      <w:r w:rsidRPr="00B52280">
        <w:rPr>
          <w:rFonts w:ascii="Times New Roman" w:eastAsiaTheme="minorHAnsi" w:hAnsi="Times New Roman"/>
          <w:sz w:val="28"/>
          <w:szCs w:val="28"/>
          <w:lang w:val="en-US" w:eastAsia="en-US"/>
        </w:rPr>
        <w:t xml:space="preserve"> P. Dimensions and Orientations in the Foreign and Security Policies of the Baltic States. </w:t>
      </w:r>
      <w:proofErr w:type="gramStart"/>
      <w:r w:rsidRPr="00B52280">
        <w:rPr>
          <w:rFonts w:ascii="Times New Roman" w:eastAsiaTheme="minorHAnsi" w:hAnsi="Times New Roman"/>
          <w:sz w:val="28"/>
          <w:szCs w:val="28"/>
          <w:lang w:val="en-US" w:eastAsia="en-US"/>
        </w:rPr>
        <w:t>The Making of Foreign Policy in Russia and the New States of Eurasia.</w:t>
      </w:r>
      <w:proofErr w:type="gramEnd"/>
      <w:r w:rsidRPr="00B52280">
        <w:rPr>
          <w:rFonts w:ascii="Times New Roman" w:eastAsiaTheme="minorHAnsi" w:hAnsi="Times New Roman"/>
          <w:sz w:val="28"/>
          <w:szCs w:val="28"/>
          <w:lang w:val="en-US" w:eastAsia="en-US"/>
        </w:rPr>
        <w:t xml:space="preserve"> Armonk, New York, London: </w:t>
      </w:r>
      <w:proofErr w:type="spellStart"/>
      <w:r w:rsidRPr="00B52280">
        <w:rPr>
          <w:rFonts w:ascii="Times New Roman" w:eastAsiaTheme="minorHAnsi" w:hAnsi="Times New Roman"/>
          <w:sz w:val="28"/>
          <w:szCs w:val="28"/>
          <w:lang w:val="en-US" w:eastAsia="en-US"/>
        </w:rPr>
        <w:t>M.E.Sharpe</w:t>
      </w:r>
      <w:proofErr w:type="spellEnd"/>
      <w:r w:rsidRPr="00B52280">
        <w:rPr>
          <w:rFonts w:ascii="Times New Roman" w:eastAsiaTheme="minorHAnsi" w:hAnsi="Times New Roman"/>
          <w:sz w:val="28"/>
          <w:szCs w:val="28"/>
          <w:lang w:val="en-US" w:eastAsia="en-US"/>
        </w:rPr>
        <w:t>, 1995.</w:t>
      </w:r>
    </w:p>
    <w:p w:rsidR="00B52280" w:rsidRPr="00B52280" w:rsidRDefault="00B52280" w:rsidP="00B52280">
      <w:pPr>
        <w:spacing w:after="0" w:line="360" w:lineRule="auto"/>
        <w:jc w:val="both"/>
        <w:rPr>
          <w:rFonts w:ascii="Times New Roman" w:eastAsiaTheme="minorHAnsi" w:hAnsi="Times New Roman"/>
          <w:sz w:val="28"/>
          <w:szCs w:val="28"/>
          <w:lang w:val="en-US" w:eastAsia="en-US"/>
        </w:rPr>
      </w:pPr>
      <w:r w:rsidRPr="00B52280">
        <w:rPr>
          <w:rFonts w:ascii="Times New Roman" w:eastAsiaTheme="minorHAnsi" w:hAnsi="Times New Roman"/>
          <w:sz w:val="28"/>
          <w:szCs w:val="28"/>
          <w:lang w:val="en-US" w:eastAsia="en-US"/>
        </w:rPr>
        <w:t>201.</w:t>
      </w:r>
      <w:r w:rsidRPr="00B52280">
        <w:rPr>
          <w:rFonts w:ascii="Times New Roman" w:eastAsiaTheme="minorHAnsi" w:hAnsi="Times New Roman"/>
          <w:sz w:val="28"/>
          <w:szCs w:val="28"/>
          <w:lang w:val="en-US" w:eastAsia="en-US"/>
        </w:rPr>
        <w:tab/>
        <w:t xml:space="preserve">Vogel, </w:t>
      </w:r>
      <w:proofErr w:type="spellStart"/>
      <w:r w:rsidRPr="00B52280">
        <w:rPr>
          <w:rFonts w:ascii="Times New Roman" w:eastAsiaTheme="minorHAnsi" w:hAnsi="Times New Roman"/>
          <w:sz w:val="28"/>
          <w:szCs w:val="28"/>
          <w:lang w:val="en-US" w:eastAsia="en-US"/>
        </w:rPr>
        <w:t>Sandor</w:t>
      </w:r>
      <w:proofErr w:type="spellEnd"/>
      <w:r w:rsidRPr="00B52280">
        <w:rPr>
          <w:rFonts w:ascii="Times New Roman" w:eastAsiaTheme="minorHAnsi" w:hAnsi="Times New Roman"/>
          <w:sz w:val="28"/>
          <w:szCs w:val="28"/>
          <w:lang w:val="en-US" w:eastAsia="en-US"/>
        </w:rPr>
        <w:t xml:space="preserve">. A </w:t>
      </w:r>
      <w:proofErr w:type="spellStart"/>
      <w:proofErr w:type="gramStart"/>
      <w:r w:rsidRPr="00B52280">
        <w:rPr>
          <w:rFonts w:ascii="Times New Roman" w:eastAsiaTheme="minorHAnsi" w:hAnsi="Times New Roman"/>
          <w:sz w:val="28"/>
          <w:szCs w:val="28"/>
          <w:lang w:val="en-US" w:eastAsia="en-US"/>
        </w:rPr>
        <w:t>magyar</w:t>
      </w:r>
      <w:proofErr w:type="spellEnd"/>
      <w:proofErr w:type="gramEnd"/>
      <w:r w:rsidRPr="00B52280">
        <w:rPr>
          <w:rFonts w:ascii="Times New Roman" w:eastAsiaTheme="minorHAnsi" w:hAnsi="Times New Roman"/>
          <w:sz w:val="28"/>
          <w:szCs w:val="28"/>
          <w:lang w:val="en-US" w:eastAsia="en-US"/>
        </w:rPr>
        <w:t xml:space="preserve"> </w:t>
      </w:r>
      <w:proofErr w:type="spellStart"/>
      <w:r w:rsidRPr="00B52280">
        <w:rPr>
          <w:rFonts w:ascii="Times New Roman" w:eastAsiaTheme="minorHAnsi" w:hAnsi="Times New Roman"/>
          <w:sz w:val="28"/>
          <w:szCs w:val="28"/>
          <w:lang w:val="en-US" w:eastAsia="en-US"/>
        </w:rPr>
        <w:t>kisebbseg</w:t>
      </w:r>
      <w:proofErr w:type="spellEnd"/>
      <w:r w:rsidRPr="00B52280">
        <w:rPr>
          <w:rFonts w:ascii="Times New Roman" w:eastAsiaTheme="minorHAnsi" w:hAnsi="Times New Roman"/>
          <w:sz w:val="28"/>
          <w:szCs w:val="28"/>
          <w:lang w:val="en-US" w:eastAsia="en-US"/>
        </w:rPr>
        <w:t xml:space="preserve"> </w:t>
      </w:r>
      <w:proofErr w:type="spellStart"/>
      <w:r w:rsidRPr="00B52280">
        <w:rPr>
          <w:rFonts w:ascii="Times New Roman" w:eastAsiaTheme="minorHAnsi" w:hAnsi="Times New Roman"/>
          <w:sz w:val="28"/>
          <w:szCs w:val="28"/>
          <w:lang w:val="en-US" w:eastAsia="en-US"/>
        </w:rPr>
        <w:t>Pomaniaban</w:t>
      </w:r>
      <w:proofErr w:type="spellEnd"/>
      <w:r w:rsidRPr="00B52280">
        <w:rPr>
          <w:rFonts w:ascii="Times New Roman" w:eastAsiaTheme="minorHAnsi" w:hAnsi="Times New Roman"/>
          <w:sz w:val="28"/>
          <w:szCs w:val="28"/>
          <w:lang w:val="en-US" w:eastAsia="en-US"/>
        </w:rPr>
        <w:t xml:space="preserve">, MKI </w:t>
      </w:r>
      <w:proofErr w:type="spellStart"/>
      <w:r w:rsidRPr="00B52280">
        <w:rPr>
          <w:rFonts w:ascii="Times New Roman" w:eastAsiaTheme="minorHAnsi" w:hAnsi="Times New Roman"/>
          <w:sz w:val="28"/>
          <w:szCs w:val="28"/>
          <w:lang w:val="en-US" w:eastAsia="en-US"/>
        </w:rPr>
        <w:t>Tanulmanyok</w:t>
      </w:r>
      <w:proofErr w:type="spellEnd"/>
      <w:r w:rsidRPr="00B52280">
        <w:rPr>
          <w:rFonts w:ascii="Times New Roman" w:eastAsiaTheme="minorHAnsi" w:hAnsi="Times New Roman"/>
          <w:sz w:val="28"/>
          <w:szCs w:val="28"/>
          <w:lang w:val="en-US" w:eastAsia="en-US"/>
        </w:rPr>
        <w:t>, 8sz. – Budapest, 1997.</w:t>
      </w:r>
    </w:p>
    <w:p w:rsidR="00B52280" w:rsidRPr="00B52280" w:rsidRDefault="00B52280" w:rsidP="00B52280">
      <w:pPr>
        <w:spacing w:after="0" w:line="360" w:lineRule="auto"/>
        <w:jc w:val="both"/>
        <w:rPr>
          <w:rFonts w:ascii="Times New Roman" w:eastAsiaTheme="minorHAnsi" w:hAnsi="Times New Roman"/>
          <w:sz w:val="28"/>
          <w:szCs w:val="28"/>
          <w:lang w:val="en-US" w:eastAsia="en-US"/>
        </w:rPr>
      </w:pPr>
    </w:p>
    <w:p w:rsidR="00B52280" w:rsidRPr="00B52280" w:rsidRDefault="00B52280" w:rsidP="00B52280">
      <w:pPr>
        <w:spacing w:after="0" w:line="360" w:lineRule="auto"/>
        <w:jc w:val="both"/>
        <w:rPr>
          <w:rFonts w:ascii="Times New Roman" w:eastAsiaTheme="minorHAnsi" w:hAnsi="Times New Roman"/>
          <w:b/>
          <w:sz w:val="28"/>
          <w:szCs w:val="28"/>
          <w:lang w:eastAsia="en-US"/>
        </w:rPr>
      </w:pPr>
      <w:r>
        <w:rPr>
          <w:rFonts w:ascii="Times New Roman" w:eastAsiaTheme="minorHAnsi" w:hAnsi="Times New Roman"/>
          <w:b/>
          <w:sz w:val="28"/>
          <w:szCs w:val="28"/>
          <w:lang w:val="en-US" w:eastAsia="en-US"/>
        </w:rPr>
        <w:t>III</w:t>
      </w:r>
      <w:r w:rsidRPr="009507F1">
        <w:rPr>
          <w:rFonts w:ascii="Times New Roman" w:eastAsiaTheme="minorHAnsi" w:hAnsi="Times New Roman"/>
          <w:b/>
          <w:sz w:val="28"/>
          <w:szCs w:val="28"/>
          <w:lang w:eastAsia="en-US"/>
        </w:rPr>
        <w:t>.</w:t>
      </w:r>
      <w:r w:rsidRPr="00B52280">
        <w:rPr>
          <w:rFonts w:ascii="Times New Roman" w:eastAsiaTheme="minorHAnsi" w:hAnsi="Times New Roman"/>
          <w:b/>
          <w:sz w:val="28"/>
          <w:szCs w:val="28"/>
          <w:lang w:eastAsia="en-US"/>
        </w:rPr>
        <w:t xml:space="preserve">Материалы периодических изданий </w:t>
      </w:r>
    </w:p>
    <w:p w:rsidR="00B52280" w:rsidRPr="00B52280" w:rsidRDefault="00B52280" w:rsidP="00B52280">
      <w:pPr>
        <w:spacing w:after="0" w:line="360" w:lineRule="auto"/>
        <w:jc w:val="both"/>
        <w:rPr>
          <w:rFonts w:ascii="Times New Roman" w:eastAsiaTheme="minorHAnsi" w:hAnsi="Times New Roman"/>
          <w:sz w:val="28"/>
          <w:szCs w:val="28"/>
          <w:lang w:eastAsia="en-US"/>
        </w:rPr>
      </w:pPr>
      <w:r w:rsidRPr="00B52280">
        <w:rPr>
          <w:rFonts w:ascii="Times New Roman" w:eastAsiaTheme="minorHAnsi" w:hAnsi="Times New Roman"/>
          <w:sz w:val="28"/>
          <w:szCs w:val="28"/>
          <w:lang w:eastAsia="en-US"/>
        </w:rPr>
        <w:t>202.</w:t>
      </w:r>
      <w:r w:rsidRPr="00B52280">
        <w:rPr>
          <w:rFonts w:ascii="Times New Roman" w:eastAsiaTheme="minorHAnsi" w:hAnsi="Times New Roman"/>
          <w:sz w:val="28"/>
          <w:szCs w:val="28"/>
          <w:lang w:eastAsia="en-US"/>
        </w:rPr>
        <w:tab/>
      </w:r>
      <w:proofErr w:type="spellStart"/>
      <w:r w:rsidRPr="00B52280">
        <w:rPr>
          <w:rFonts w:ascii="Times New Roman" w:eastAsiaTheme="minorHAnsi" w:hAnsi="Times New Roman"/>
          <w:sz w:val="28"/>
          <w:szCs w:val="28"/>
          <w:lang w:eastAsia="en-US"/>
        </w:rPr>
        <w:t>Агранат</w:t>
      </w:r>
      <w:proofErr w:type="spellEnd"/>
      <w:r w:rsidRPr="00B52280">
        <w:rPr>
          <w:rFonts w:ascii="Times New Roman" w:eastAsiaTheme="minorHAnsi" w:hAnsi="Times New Roman"/>
          <w:sz w:val="28"/>
          <w:szCs w:val="28"/>
          <w:lang w:eastAsia="en-US"/>
        </w:rPr>
        <w:t xml:space="preserve"> А.Б., Михайлов С.С., Мищенко Е.В., Титов В.Н. Ассирийцы в Москве (по материалам этносоциологического исследования) // Восток. – 1994. – № 2.</w:t>
      </w:r>
    </w:p>
    <w:p w:rsidR="00B52280" w:rsidRPr="00B52280" w:rsidRDefault="00B52280" w:rsidP="00B52280">
      <w:pPr>
        <w:spacing w:after="0" w:line="360" w:lineRule="auto"/>
        <w:jc w:val="both"/>
        <w:rPr>
          <w:rFonts w:ascii="Times New Roman" w:eastAsiaTheme="minorHAnsi" w:hAnsi="Times New Roman"/>
          <w:sz w:val="28"/>
          <w:szCs w:val="28"/>
          <w:lang w:eastAsia="en-US"/>
        </w:rPr>
      </w:pPr>
      <w:r w:rsidRPr="00B52280">
        <w:rPr>
          <w:rFonts w:ascii="Times New Roman" w:eastAsiaTheme="minorHAnsi" w:hAnsi="Times New Roman"/>
          <w:sz w:val="28"/>
          <w:szCs w:val="28"/>
          <w:lang w:eastAsia="en-US"/>
        </w:rPr>
        <w:t>203.</w:t>
      </w:r>
      <w:r w:rsidRPr="00B52280">
        <w:rPr>
          <w:rFonts w:ascii="Times New Roman" w:eastAsiaTheme="minorHAnsi" w:hAnsi="Times New Roman"/>
          <w:sz w:val="28"/>
          <w:szCs w:val="28"/>
          <w:lang w:eastAsia="en-US"/>
        </w:rPr>
        <w:tab/>
        <w:t>Айрапетова Н. Соседи по коммунальной кухне. Как живется русским в странах СНГ // Независимая газета. 30.09.2000.</w:t>
      </w:r>
    </w:p>
    <w:p w:rsidR="00B52280" w:rsidRPr="00B52280" w:rsidRDefault="00B52280" w:rsidP="00B52280">
      <w:pPr>
        <w:spacing w:after="0" w:line="360" w:lineRule="auto"/>
        <w:jc w:val="both"/>
        <w:rPr>
          <w:rFonts w:ascii="Times New Roman" w:eastAsiaTheme="minorHAnsi" w:hAnsi="Times New Roman"/>
          <w:sz w:val="28"/>
          <w:szCs w:val="28"/>
          <w:lang w:eastAsia="en-US"/>
        </w:rPr>
      </w:pPr>
      <w:r w:rsidRPr="00B52280">
        <w:rPr>
          <w:rFonts w:ascii="Times New Roman" w:eastAsiaTheme="minorHAnsi" w:hAnsi="Times New Roman"/>
          <w:sz w:val="28"/>
          <w:szCs w:val="28"/>
          <w:lang w:eastAsia="en-US"/>
        </w:rPr>
        <w:t>204.</w:t>
      </w:r>
      <w:r w:rsidRPr="00B52280">
        <w:rPr>
          <w:rFonts w:ascii="Times New Roman" w:eastAsiaTheme="minorHAnsi" w:hAnsi="Times New Roman"/>
          <w:sz w:val="28"/>
          <w:szCs w:val="28"/>
          <w:lang w:eastAsia="en-US"/>
        </w:rPr>
        <w:tab/>
        <w:t xml:space="preserve">Александрова Ю. Опасно: </w:t>
      </w:r>
      <w:proofErr w:type="spellStart"/>
      <w:r w:rsidRPr="00B52280">
        <w:rPr>
          <w:rFonts w:ascii="Times New Roman" w:eastAsiaTheme="minorHAnsi" w:hAnsi="Times New Roman"/>
          <w:sz w:val="28"/>
          <w:szCs w:val="28"/>
          <w:lang w:eastAsia="en-US"/>
        </w:rPr>
        <w:t>этнократия</w:t>
      </w:r>
      <w:proofErr w:type="spellEnd"/>
      <w:r w:rsidRPr="00B52280">
        <w:rPr>
          <w:rFonts w:ascii="Times New Roman" w:eastAsiaTheme="minorHAnsi" w:hAnsi="Times New Roman"/>
          <w:sz w:val="28"/>
          <w:szCs w:val="28"/>
          <w:lang w:eastAsia="en-US"/>
        </w:rPr>
        <w:t xml:space="preserve">! // Вести Сегодня. – 2004. – 26 июня. </w:t>
      </w:r>
    </w:p>
    <w:p w:rsidR="00B52280" w:rsidRPr="00B52280" w:rsidRDefault="00B52280" w:rsidP="00B52280">
      <w:pPr>
        <w:spacing w:after="0" w:line="360" w:lineRule="auto"/>
        <w:jc w:val="both"/>
        <w:rPr>
          <w:rFonts w:ascii="Times New Roman" w:eastAsiaTheme="minorHAnsi" w:hAnsi="Times New Roman"/>
          <w:sz w:val="28"/>
          <w:szCs w:val="28"/>
          <w:lang w:eastAsia="en-US"/>
        </w:rPr>
      </w:pPr>
      <w:r w:rsidRPr="00B52280">
        <w:rPr>
          <w:rFonts w:ascii="Times New Roman" w:eastAsiaTheme="minorHAnsi" w:hAnsi="Times New Roman"/>
          <w:sz w:val="28"/>
          <w:szCs w:val="28"/>
          <w:lang w:eastAsia="en-US"/>
        </w:rPr>
        <w:t>205.</w:t>
      </w:r>
      <w:r w:rsidRPr="00B52280">
        <w:rPr>
          <w:rFonts w:ascii="Times New Roman" w:eastAsiaTheme="minorHAnsi" w:hAnsi="Times New Roman"/>
          <w:sz w:val="28"/>
          <w:szCs w:val="28"/>
          <w:lang w:eastAsia="en-US"/>
        </w:rPr>
        <w:tab/>
      </w:r>
      <w:proofErr w:type="spellStart"/>
      <w:r w:rsidRPr="00B52280">
        <w:rPr>
          <w:rFonts w:ascii="Times New Roman" w:eastAsiaTheme="minorHAnsi" w:hAnsi="Times New Roman"/>
          <w:sz w:val="28"/>
          <w:szCs w:val="28"/>
          <w:lang w:eastAsia="en-US"/>
        </w:rPr>
        <w:t>Алексанян</w:t>
      </w:r>
      <w:proofErr w:type="spellEnd"/>
      <w:r w:rsidRPr="00B52280">
        <w:rPr>
          <w:rFonts w:ascii="Times New Roman" w:eastAsiaTheme="minorHAnsi" w:hAnsi="Times New Roman"/>
          <w:sz w:val="28"/>
          <w:szCs w:val="28"/>
          <w:lang w:eastAsia="en-US"/>
        </w:rPr>
        <w:t xml:space="preserve"> Е., </w:t>
      </w:r>
      <w:proofErr w:type="gramStart"/>
      <w:r w:rsidRPr="00B52280">
        <w:rPr>
          <w:rFonts w:ascii="Times New Roman" w:eastAsiaTheme="minorHAnsi" w:hAnsi="Times New Roman"/>
          <w:sz w:val="28"/>
          <w:szCs w:val="28"/>
          <w:lang w:eastAsia="en-US"/>
        </w:rPr>
        <w:t>Тер-Аракелян</w:t>
      </w:r>
      <w:proofErr w:type="gramEnd"/>
      <w:r w:rsidRPr="00B52280">
        <w:rPr>
          <w:rFonts w:ascii="Times New Roman" w:eastAsiaTheme="minorHAnsi" w:hAnsi="Times New Roman"/>
          <w:sz w:val="28"/>
          <w:szCs w:val="28"/>
          <w:lang w:eastAsia="en-US"/>
        </w:rPr>
        <w:t xml:space="preserve"> Р. Русский язык в Армении: взгляд изнутри // Независимая газета. – 2001. – 4 августа.</w:t>
      </w:r>
    </w:p>
    <w:p w:rsidR="00B52280" w:rsidRPr="00B52280" w:rsidRDefault="00B52280" w:rsidP="00B52280">
      <w:pPr>
        <w:spacing w:after="0" w:line="360" w:lineRule="auto"/>
        <w:jc w:val="both"/>
        <w:rPr>
          <w:rFonts w:ascii="Times New Roman" w:eastAsiaTheme="minorHAnsi" w:hAnsi="Times New Roman"/>
          <w:sz w:val="28"/>
          <w:szCs w:val="28"/>
          <w:lang w:eastAsia="en-US"/>
        </w:rPr>
      </w:pPr>
      <w:r w:rsidRPr="00B52280">
        <w:rPr>
          <w:rFonts w:ascii="Times New Roman" w:eastAsiaTheme="minorHAnsi" w:hAnsi="Times New Roman"/>
          <w:sz w:val="28"/>
          <w:szCs w:val="28"/>
          <w:lang w:eastAsia="en-US"/>
        </w:rPr>
        <w:t>206.</w:t>
      </w:r>
      <w:r w:rsidRPr="00B52280">
        <w:rPr>
          <w:rFonts w:ascii="Times New Roman" w:eastAsiaTheme="minorHAnsi" w:hAnsi="Times New Roman"/>
          <w:sz w:val="28"/>
          <w:szCs w:val="28"/>
          <w:lang w:eastAsia="en-US"/>
        </w:rPr>
        <w:tab/>
        <w:t>Алтухов В. Русские Латвии – свои или чужие? // Вести Сегодня. – 2004. – 20 марта.</w:t>
      </w:r>
    </w:p>
    <w:p w:rsidR="00B52280" w:rsidRPr="00B52280" w:rsidRDefault="00B52280" w:rsidP="00B52280">
      <w:pPr>
        <w:spacing w:after="0" w:line="360" w:lineRule="auto"/>
        <w:jc w:val="both"/>
        <w:rPr>
          <w:rFonts w:ascii="Times New Roman" w:eastAsiaTheme="minorHAnsi" w:hAnsi="Times New Roman"/>
          <w:sz w:val="28"/>
          <w:szCs w:val="28"/>
          <w:lang w:eastAsia="en-US"/>
        </w:rPr>
      </w:pPr>
      <w:r w:rsidRPr="00B52280">
        <w:rPr>
          <w:rFonts w:ascii="Times New Roman" w:eastAsiaTheme="minorHAnsi" w:hAnsi="Times New Roman"/>
          <w:sz w:val="28"/>
          <w:szCs w:val="28"/>
          <w:lang w:eastAsia="en-US"/>
        </w:rPr>
        <w:t>207.</w:t>
      </w:r>
      <w:r w:rsidRPr="00B52280">
        <w:rPr>
          <w:rFonts w:ascii="Times New Roman" w:eastAsiaTheme="minorHAnsi" w:hAnsi="Times New Roman"/>
          <w:sz w:val="28"/>
          <w:szCs w:val="28"/>
          <w:lang w:eastAsia="en-US"/>
        </w:rPr>
        <w:tab/>
        <w:t xml:space="preserve">Анастасова Е.Е.  </w:t>
      </w:r>
      <w:proofErr w:type="spellStart"/>
      <w:r w:rsidRPr="00B52280">
        <w:rPr>
          <w:rFonts w:ascii="Times New Roman" w:eastAsiaTheme="minorHAnsi" w:hAnsi="Times New Roman"/>
          <w:sz w:val="28"/>
          <w:szCs w:val="28"/>
          <w:lang w:eastAsia="en-US"/>
        </w:rPr>
        <w:t>Липоване</w:t>
      </w:r>
      <w:proofErr w:type="spellEnd"/>
      <w:r w:rsidRPr="00B52280">
        <w:rPr>
          <w:rFonts w:ascii="Times New Roman" w:eastAsiaTheme="minorHAnsi" w:hAnsi="Times New Roman"/>
          <w:sz w:val="28"/>
          <w:szCs w:val="28"/>
          <w:lang w:eastAsia="en-US"/>
        </w:rPr>
        <w:t xml:space="preserve">. История и культура русских-старообрядцев // </w:t>
      </w:r>
      <w:proofErr w:type="spellStart"/>
      <w:r w:rsidRPr="00B52280">
        <w:rPr>
          <w:rFonts w:ascii="Times New Roman" w:eastAsiaTheme="minorHAnsi" w:hAnsi="Times New Roman"/>
          <w:sz w:val="28"/>
          <w:szCs w:val="28"/>
          <w:lang w:eastAsia="en-US"/>
        </w:rPr>
        <w:t>Старообрядецъ</w:t>
      </w:r>
      <w:proofErr w:type="spellEnd"/>
      <w:r w:rsidRPr="00B52280">
        <w:rPr>
          <w:rFonts w:ascii="Times New Roman" w:eastAsiaTheme="minorHAnsi" w:hAnsi="Times New Roman"/>
          <w:sz w:val="28"/>
          <w:szCs w:val="28"/>
          <w:lang w:eastAsia="en-US"/>
        </w:rPr>
        <w:t>. – 2005.– № 34.</w:t>
      </w:r>
    </w:p>
    <w:p w:rsidR="00B52280" w:rsidRPr="00B52280" w:rsidRDefault="00B52280" w:rsidP="00B52280">
      <w:pPr>
        <w:spacing w:after="0" w:line="360" w:lineRule="auto"/>
        <w:jc w:val="both"/>
        <w:rPr>
          <w:rFonts w:ascii="Times New Roman" w:eastAsiaTheme="minorHAnsi" w:hAnsi="Times New Roman"/>
          <w:sz w:val="28"/>
          <w:szCs w:val="28"/>
          <w:lang w:eastAsia="en-US"/>
        </w:rPr>
      </w:pPr>
      <w:r w:rsidRPr="00B52280">
        <w:rPr>
          <w:rFonts w:ascii="Times New Roman" w:eastAsiaTheme="minorHAnsi" w:hAnsi="Times New Roman"/>
          <w:sz w:val="28"/>
          <w:szCs w:val="28"/>
          <w:lang w:eastAsia="en-US"/>
        </w:rPr>
        <w:t>208.</w:t>
      </w:r>
      <w:r w:rsidRPr="00B52280">
        <w:rPr>
          <w:rFonts w:ascii="Times New Roman" w:eastAsiaTheme="minorHAnsi" w:hAnsi="Times New Roman"/>
          <w:sz w:val="28"/>
          <w:szCs w:val="28"/>
          <w:lang w:eastAsia="en-US"/>
        </w:rPr>
        <w:tab/>
        <w:t>Андреева Е. Жертвы Ялты // Новый журнал. Литературно-политическое издание</w:t>
      </w:r>
      <w:proofErr w:type="gramStart"/>
      <w:r w:rsidRPr="00B52280">
        <w:rPr>
          <w:rFonts w:ascii="Times New Roman" w:eastAsiaTheme="minorHAnsi" w:hAnsi="Times New Roman"/>
          <w:sz w:val="28"/>
          <w:szCs w:val="28"/>
          <w:lang w:eastAsia="en-US"/>
        </w:rPr>
        <w:t xml:space="preserve"> /Р</w:t>
      </w:r>
      <w:proofErr w:type="gramEnd"/>
      <w:r w:rsidRPr="00B52280">
        <w:rPr>
          <w:rFonts w:ascii="Times New Roman" w:eastAsiaTheme="minorHAnsi" w:hAnsi="Times New Roman"/>
          <w:sz w:val="28"/>
          <w:szCs w:val="28"/>
          <w:lang w:eastAsia="en-US"/>
        </w:rPr>
        <w:t xml:space="preserve">ед. </w:t>
      </w:r>
      <w:proofErr w:type="spellStart"/>
      <w:r w:rsidRPr="00B52280">
        <w:rPr>
          <w:rFonts w:ascii="Times New Roman" w:eastAsiaTheme="minorHAnsi" w:hAnsi="Times New Roman"/>
          <w:sz w:val="28"/>
          <w:szCs w:val="28"/>
          <w:lang w:eastAsia="en-US"/>
        </w:rPr>
        <w:t>Алданов</w:t>
      </w:r>
      <w:proofErr w:type="spellEnd"/>
      <w:r w:rsidRPr="00B52280">
        <w:rPr>
          <w:rFonts w:ascii="Times New Roman" w:eastAsiaTheme="minorHAnsi" w:hAnsi="Times New Roman"/>
          <w:sz w:val="28"/>
          <w:szCs w:val="28"/>
          <w:lang w:eastAsia="en-US"/>
        </w:rPr>
        <w:t xml:space="preserve"> М.А. – Нью-Йорк, 1980. – </w:t>
      </w:r>
      <w:proofErr w:type="spellStart"/>
      <w:r w:rsidRPr="00B52280">
        <w:rPr>
          <w:rFonts w:ascii="Times New Roman" w:eastAsiaTheme="minorHAnsi" w:hAnsi="Times New Roman"/>
          <w:sz w:val="28"/>
          <w:szCs w:val="28"/>
          <w:lang w:eastAsia="en-US"/>
        </w:rPr>
        <w:t>Вып</w:t>
      </w:r>
      <w:proofErr w:type="spellEnd"/>
      <w:r w:rsidRPr="00B52280">
        <w:rPr>
          <w:rFonts w:ascii="Times New Roman" w:eastAsiaTheme="minorHAnsi" w:hAnsi="Times New Roman"/>
          <w:sz w:val="28"/>
          <w:szCs w:val="28"/>
          <w:lang w:eastAsia="en-US"/>
        </w:rPr>
        <w:t>. 139.</w:t>
      </w:r>
    </w:p>
    <w:p w:rsidR="00B52280" w:rsidRPr="00B52280" w:rsidRDefault="00B52280" w:rsidP="00B52280">
      <w:pPr>
        <w:spacing w:after="0" w:line="360" w:lineRule="auto"/>
        <w:jc w:val="both"/>
        <w:rPr>
          <w:rFonts w:ascii="Times New Roman" w:eastAsiaTheme="minorHAnsi" w:hAnsi="Times New Roman"/>
          <w:sz w:val="28"/>
          <w:szCs w:val="28"/>
          <w:lang w:eastAsia="en-US"/>
        </w:rPr>
      </w:pPr>
      <w:r w:rsidRPr="00B52280">
        <w:rPr>
          <w:rFonts w:ascii="Times New Roman" w:eastAsiaTheme="minorHAnsi" w:hAnsi="Times New Roman"/>
          <w:sz w:val="28"/>
          <w:szCs w:val="28"/>
          <w:lang w:eastAsia="en-US"/>
        </w:rPr>
        <w:t>209.</w:t>
      </w:r>
      <w:r w:rsidRPr="00B52280">
        <w:rPr>
          <w:rFonts w:ascii="Times New Roman" w:eastAsiaTheme="minorHAnsi" w:hAnsi="Times New Roman"/>
          <w:sz w:val="28"/>
          <w:szCs w:val="28"/>
          <w:lang w:eastAsia="en-US"/>
        </w:rPr>
        <w:tab/>
        <w:t xml:space="preserve">Арефьев </w:t>
      </w:r>
      <w:proofErr w:type="gramStart"/>
      <w:r w:rsidRPr="00B52280">
        <w:rPr>
          <w:rFonts w:ascii="Times New Roman" w:eastAsiaTheme="minorHAnsi" w:hAnsi="Times New Roman"/>
          <w:sz w:val="28"/>
          <w:szCs w:val="28"/>
          <w:lang w:eastAsia="en-US"/>
        </w:rPr>
        <w:t>А.</w:t>
      </w:r>
      <w:proofErr w:type="gramEnd"/>
      <w:r w:rsidRPr="00B52280">
        <w:rPr>
          <w:rFonts w:ascii="Times New Roman" w:eastAsiaTheme="minorHAnsi" w:hAnsi="Times New Roman"/>
          <w:sz w:val="28"/>
          <w:szCs w:val="28"/>
          <w:lang w:eastAsia="en-US"/>
        </w:rPr>
        <w:t xml:space="preserve"> Сколько людей говорят и будут говорить по-русски // </w:t>
      </w:r>
      <w:proofErr w:type="spellStart"/>
      <w:r w:rsidRPr="00B52280">
        <w:rPr>
          <w:rFonts w:ascii="Times New Roman" w:eastAsiaTheme="minorHAnsi" w:hAnsi="Times New Roman"/>
          <w:sz w:val="28"/>
          <w:szCs w:val="28"/>
          <w:lang w:eastAsia="en-US"/>
        </w:rPr>
        <w:t>Демоскоп</w:t>
      </w:r>
      <w:proofErr w:type="spellEnd"/>
      <w:r w:rsidRPr="00B52280">
        <w:rPr>
          <w:rFonts w:ascii="Times New Roman" w:eastAsiaTheme="minorHAnsi" w:hAnsi="Times New Roman"/>
          <w:sz w:val="28"/>
          <w:szCs w:val="28"/>
          <w:lang w:eastAsia="en-US"/>
        </w:rPr>
        <w:t xml:space="preserve"> </w:t>
      </w:r>
      <w:proofErr w:type="spellStart"/>
      <w:r w:rsidRPr="00B52280">
        <w:rPr>
          <w:rFonts w:ascii="Times New Roman" w:eastAsiaTheme="minorHAnsi" w:hAnsi="Times New Roman"/>
          <w:sz w:val="28"/>
          <w:szCs w:val="28"/>
          <w:lang w:eastAsia="en-US"/>
        </w:rPr>
        <w:t>Weekly</w:t>
      </w:r>
      <w:proofErr w:type="spellEnd"/>
      <w:r w:rsidRPr="00B52280">
        <w:rPr>
          <w:rFonts w:ascii="Times New Roman" w:eastAsiaTheme="minorHAnsi" w:hAnsi="Times New Roman"/>
          <w:sz w:val="28"/>
          <w:szCs w:val="28"/>
          <w:lang w:eastAsia="en-US"/>
        </w:rPr>
        <w:t>.– № 251–252.</w:t>
      </w:r>
    </w:p>
    <w:p w:rsidR="00B52280" w:rsidRPr="00B52280" w:rsidRDefault="00B52280" w:rsidP="00B52280">
      <w:pPr>
        <w:spacing w:after="0" w:line="360" w:lineRule="auto"/>
        <w:jc w:val="both"/>
        <w:rPr>
          <w:rFonts w:ascii="Times New Roman" w:eastAsiaTheme="minorHAnsi" w:hAnsi="Times New Roman"/>
          <w:sz w:val="28"/>
          <w:szCs w:val="28"/>
          <w:lang w:eastAsia="en-US"/>
        </w:rPr>
      </w:pPr>
      <w:r w:rsidRPr="00B52280">
        <w:rPr>
          <w:rFonts w:ascii="Times New Roman" w:eastAsiaTheme="minorHAnsi" w:hAnsi="Times New Roman"/>
          <w:sz w:val="28"/>
          <w:szCs w:val="28"/>
          <w:lang w:eastAsia="en-US"/>
        </w:rPr>
        <w:t>210.</w:t>
      </w:r>
      <w:r w:rsidRPr="00B52280">
        <w:rPr>
          <w:rFonts w:ascii="Times New Roman" w:eastAsiaTheme="minorHAnsi" w:hAnsi="Times New Roman"/>
          <w:sz w:val="28"/>
          <w:szCs w:val="28"/>
          <w:lang w:eastAsia="en-US"/>
        </w:rPr>
        <w:tab/>
        <w:t>Арутюнов С. А. В движении добровольном и вынужденном. Постсоветские миграции в Евразии // Этнографическое обозрение. – 2000. – № 4.</w:t>
      </w:r>
    </w:p>
    <w:p w:rsidR="00B52280" w:rsidRPr="00B52280" w:rsidRDefault="00B52280" w:rsidP="00B52280">
      <w:pPr>
        <w:spacing w:after="0" w:line="360" w:lineRule="auto"/>
        <w:jc w:val="both"/>
        <w:rPr>
          <w:rFonts w:ascii="Times New Roman" w:eastAsiaTheme="minorHAnsi" w:hAnsi="Times New Roman"/>
          <w:sz w:val="28"/>
          <w:szCs w:val="28"/>
          <w:lang w:eastAsia="en-US"/>
        </w:rPr>
      </w:pPr>
      <w:r w:rsidRPr="00B52280">
        <w:rPr>
          <w:rFonts w:ascii="Times New Roman" w:eastAsiaTheme="minorHAnsi" w:hAnsi="Times New Roman"/>
          <w:sz w:val="28"/>
          <w:szCs w:val="28"/>
          <w:lang w:eastAsia="en-US"/>
        </w:rPr>
        <w:lastRenderedPageBreak/>
        <w:t>211.</w:t>
      </w:r>
      <w:r w:rsidRPr="00B52280">
        <w:rPr>
          <w:rFonts w:ascii="Times New Roman" w:eastAsiaTheme="minorHAnsi" w:hAnsi="Times New Roman"/>
          <w:sz w:val="28"/>
          <w:szCs w:val="28"/>
          <w:lang w:eastAsia="en-US"/>
        </w:rPr>
        <w:tab/>
        <w:t xml:space="preserve"> Арутюнов C.A. Диаспора – это процесс // Этнографическое обозрение. – 2000. – № 2.</w:t>
      </w:r>
    </w:p>
    <w:p w:rsidR="00B52280" w:rsidRPr="00B52280" w:rsidRDefault="00B52280" w:rsidP="00B52280">
      <w:pPr>
        <w:spacing w:after="0" w:line="360" w:lineRule="auto"/>
        <w:jc w:val="both"/>
        <w:rPr>
          <w:rFonts w:ascii="Times New Roman" w:eastAsiaTheme="minorHAnsi" w:hAnsi="Times New Roman"/>
          <w:sz w:val="28"/>
          <w:szCs w:val="28"/>
          <w:lang w:eastAsia="en-US"/>
        </w:rPr>
      </w:pPr>
      <w:r w:rsidRPr="00B52280">
        <w:rPr>
          <w:rFonts w:ascii="Times New Roman" w:eastAsiaTheme="minorHAnsi" w:hAnsi="Times New Roman"/>
          <w:sz w:val="28"/>
          <w:szCs w:val="28"/>
          <w:lang w:eastAsia="en-US"/>
        </w:rPr>
        <w:t>212.</w:t>
      </w:r>
      <w:r w:rsidRPr="00B52280">
        <w:rPr>
          <w:rFonts w:ascii="Times New Roman" w:eastAsiaTheme="minorHAnsi" w:hAnsi="Times New Roman"/>
          <w:sz w:val="28"/>
          <w:szCs w:val="28"/>
          <w:lang w:eastAsia="en-US"/>
        </w:rPr>
        <w:tab/>
      </w:r>
      <w:proofErr w:type="spellStart"/>
      <w:r w:rsidRPr="00B52280">
        <w:rPr>
          <w:rFonts w:ascii="Times New Roman" w:eastAsiaTheme="minorHAnsi" w:hAnsi="Times New Roman"/>
          <w:sz w:val="28"/>
          <w:szCs w:val="28"/>
          <w:lang w:eastAsia="en-US"/>
        </w:rPr>
        <w:t>Балезин</w:t>
      </w:r>
      <w:proofErr w:type="spellEnd"/>
      <w:r w:rsidRPr="00B52280">
        <w:rPr>
          <w:rFonts w:ascii="Times New Roman" w:eastAsiaTheme="minorHAnsi" w:hAnsi="Times New Roman"/>
          <w:sz w:val="28"/>
          <w:szCs w:val="28"/>
          <w:lang w:eastAsia="en-US"/>
        </w:rPr>
        <w:t xml:space="preserve"> А.С. Немецкая община в Намибии: к вопросу о формировании </w:t>
      </w:r>
      <w:proofErr w:type="spellStart"/>
      <w:r w:rsidRPr="00B52280">
        <w:rPr>
          <w:rFonts w:ascii="Times New Roman" w:eastAsiaTheme="minorHAnsi" w:hAnsi="Times New Roman"/>
          <w:sz w:val="28"/>
          <w:szCs w:val="28"/>
          <w:lang w:eastAsia="en-US"/>
        </w:rPr>
        <w:t>субэтноса</w:t>
      </w:r>
      <w:proofErr w:type="spellEnd"/>
      <w:r w:rsidRPr="00B52280">
        <w:rPr>
          <w:rFonts w:ascii="Times New Roman" w:eastAsiaTheme="minorHAnsi" w:hAnsi="Times New Roman"/>
          <w:sz w:val="28"/>
          <w:szCs w:val="28"/>
          <w:lang w:eastAsia="en-US"/>
        </w:rPr>
        <w:t xml:space="preserve"> // Этнографическое обозрение. – 1993. – № 5.</w:t>
      </w:r>
    </w:p>
    <w:p w:rsidR="00B52280" w:rsidRPr="00B52280" w:rsidRDefault="00B52280" w:rsidP="00B52280">
      <w:pPr>
        <w:spacing w:after="0" w:line="360" w:lineRule="auto"/>
        <w:jc w:val="both"/>
        <w:rPr>
          <w:rFonts w:ascii="Times New Roman" w:eastAsiaTheme="minorHAnsi" w:hAnsi="Times New Roman"/>
          <w:sz w:val="28"/>
          <w:szCs w:val="28"/>
          <w:lang w:eastAsia="en-US"/>
        </w:rPr>
      </w:pPr>
      <w:r w:rsidRPr="00B52280">
        <w:rPr>
          <w:rFonts w:ascii="Times New Roman" w:eastAsiaTheme="minorHAnsi" w:hAnsi="Times New Roman"/>
          <w:sz w:val="28"/>
          <w:szCs w:val="28"/>
          <w:lang w:eastAsia="en-US"/>
        </w:rPr>
        <w:t>213.</w:t>
      </w:r>
      <w:r w:rsidRPr="00B52280">
        <w:rPr>
          <w:rFonts w:ascii="Times New Roman" w:eastAsiaTheme="minorHAnsi" w:hAnsi="Times New Roman"/>
          <w:sz w:val="28"/>
          <w:szCs w:val="28"/>
          <w:lang w:eastAsia="en-US"/>
        </w:rPr>
        <w:tab/>
      </w:r>
      <w:proofErr w:type="spellStart"/>
      <w:r w:rsidRPr="00B52280">
        <w:rPr>
          <w:rFonts w:ascii="Times New Roman" w:eastAsiaTheme="minorHAnsi" w:hAnsi="Times New Roman"/>
          <w:sz w:val="28"/>
          <w:szCs w:val="28"/>
          <w:lang w:eastAsia="en-US"/>
        </w:rPr>
        <w:t>Беттел</w:t>
      </w:r>
      <w:proofErr w:type="spellEnd"/>
      <w:r w:rsidRPr="00B52280">
        <w:rPr>
          <w:rFonts w:ascii="Times New Roman" w:eastAsiaTheme="minorHAnsi" w:hAnsi="Times New Roman"/>
          <w:sz w:val="28"/>
          <w:szCs w:val="28"/>
          <w:lang w:eastAsia="en-US"/>
        </w:rPr>
        <w:t xml:space="preserve"> Н. Последняя тайна. Насильственная выдача русских в 1944 – 1947 гг. // Континент. Берлин; Мюнхен, 1975.– № 4–5; 1976.– № 6–7.</w:t>
      </w:r>
    </w:p>
    <w:p w:rsidR="00B52280" w:rsidRPr="00B52280" w:rsidRDefault="00B52280" w:rsidP="00B52280">
      <w:pPr>
        <w:spacing w:after="0" w:line="360" w:lineRule="auto"/>
        <w:jc w:val="both"/>
        <w:rPr>
          <w:rFonts w:ascii="Times New Roman" w:eastAsiaTheme="minorHAnsi" w:hAnsi="Times New Roman"/>
          <w:sz w:val="28"/>
          <w:szCs w:val="28"/>
          <w:lang w:eastAsia="en-US"/>
        </w:rPr>
      </w:pPr>
      <w:r w:rsidRPr="00B52280">
        <w:rPr>
          <w:rFonts w:ascii="Times New Roman" w:eastAsiaTheme="minorHAnsi" w:hAnsi="Times New Roman"/>
          <w:sz w:val="28"/>
          <w:szCs w:val="28"/>
          <w:lang w:eastAsia="en-US"/>
        </w:rPr>
        <w:t>214.</w:t>
      </w:r>
      <w:r w:rsidRPr="00B52280">
        <w:rPr>
          <w:rFonts w:ascii="Times New Roman" w:eastAsiaTheme="minorHAnsi" w:hAnsi="Times New Roman"/>
          <w:sz w:val="28"/>
          <w:szCs w:val="28"/>
          <w:lang w:eastAsia="en-US"/>
        </w:rPr>
        <w:tab/>
        <w:t>Бондырева С. Развитие психолого-педагогического взаимодействия в образовательном пространстве Содружества Независимых государств // Мир образования – образование в мире. – 2001. – № 2.</w:t>
      </w:r>
    </w:p>
    <w:p w:rsidR="00B52280" w:rsidRPr="00B52280" w:rsidRDefault="00B52280" w:rsidP="00B52280">
      <w:pPr>
        <w:spacing w:after="0" w:line="360" w:lineRule="auto"/>
        <w:jc w:val="both"/>
        <w:rPr>
          <w:rFonts w:ascii="Times New Roman" w:eastAsiaTheme="minorHAnsi" w:hAnsi="Times New Roman"/>
          <w:sz w:val="28"/>
          <w:szCs w:val="28"/>
          <w:lang w:eastAsia="en-US"/>
        </w:rPr>
      </w:pPr>
      <w:r w:rsidRPr="00B52280">
        <w:rPr>
          <w:rFonts w:ascii="Times New Roman" w:eastAsiaTheme="minorHAnsi" w:hAnsi="Times New Roman"/>
          <w:sz w:val="28"/>
          <w:szCs w:val="28"/>
          <w:lang w:eastAsia="en-US"/>
        </w:rPr>
        <w:t>215.</w:t>
      </w:r>
      <w:r w:rsidRPr="00B52280">
        <w:rPr>
          <w:rFonts w:ascii="Times New Roman" w:eastAsiaTheme="minorHAnsi" w:hAnsi="Times New Roman"/>
          <w:sz w:val="28"/>
          <w:szCs w:val="28"/>
          <w:lang w:eastAsia="en-US"/>
        </w:rPr>
        <w:tab/>
      </w:r>
      <w:proofErr w:type="spellStart"/>
      <w:r w:rsidRPr="00B52280">
        <w:rPr>
          <w:rFonts w:ascii="Times New Roman" w:eastAsiaTheme="minorHAnsi" w:hAnsi="Times New Roman"/>
          <w:sz w:val="28"/>
          <w:szCs w:val="28"/>
          <w:lang w:eastAsia="en-US"/>
        </w:rPr>
        <w:t>Брыкин</w:t>
      </w:r>
      <w:proofErr w:type="spellEnd"/>
      <w:r w:rsidRPr="00B52280">
        <w:rPr>
          <w:rFonts w:ascii="Times New Roman" w:eastAsiaTheme="minorHAnsi" w:hAnsi="Times New Roman"/>
          <w:sz w:val="28"/>
          <w:szCs w:val="28"/>
          <w:lang w:eastAsia="en-US"/>
        </w:rPr>
        <w:t xml:space="preserve"> О., Тимофеев В. Судьба наших соотечественников в странах Содружества вызывает озабоченность // Международная жизнь.  – 1998. – № 6.</w:t>
      </w:r>
    </w:p>
    <w:p w:rsidR="00B52280" w:rsidRPr="00B52280" w:rsidRDefault="00B52280" w:rsidP="00B52280">
      <w:pPr>
        <w:spacing w:after="0" w:line="360" w:lineRule="auto"/>
        <w:jc w:val="both"/>
        <w:rPr>
          <w:rFonts w:ascii="Times New Roman" w:eastAsiaTheme="minorHAnsi" w:hAnsi="Times New Roman"/>
          <w:sz w:val="28"/>
          <w:szCs w:val="28"/>
          <w:lang w:eastAsia="en-US"/>
        </w:rPr>
      </w:pPr>
      <w:r w:rsidRPr="00B52280">
        <w:rPr>
          <w:rFonts w:ascii="Times New Roman" w:eastAsiaTheme="minorHAnsi" w:hAnsi="Times New Roman"/>
          <w:sz w:val="28"/>
          <w:szCs w:val="28"/>
          <w:lang w:eastAsia="en-US"/>
        </w:rPr>
        <w:t>216.</w:t>
      </w:r>
      <w:r w:rsidRPr="00B52280">
        <w:rPr>
          <w:rFonts w:ascii="Times New Roman" w:eastAsiaTheme="minorHAnsi" w:hAnsi="Times New Roman"/>
          <w:sz w:val="28"/>
          <w:szCs w:val="28"/>
          <w:lang w:eastAsia="en-US"/>
        </w:rPr>
        <w:tab/>
      </w:r>
      <w:proofErr w:type="spellStart"/>
      <w:r w:rsidRPr="00B52280">
        <w:rPr>
          <w:rFonts w:ascii="Times New Roman" w:eastAsiaTheme="minorHAnsi" w:hAnsi="Times New Roman"/>
          <w:sz w:val="28"/>
          <w:szCs w:val="28"/>
          <w:lang w:eastAsia="en-US"/>
        </w:rPr>
        <w:t>Владин</w:t>
      </w:r>
      <w:proofErr w:type="spellEnd"/>
      <w:r w:rsidRPr="00B52280">
        <w:rPr>
          <w:rFonts w:ascii="Times New Roman" w:eastAsiaTheme="minorHAnsi" w:hAnsi="Times New Roman"/>
          <w:sz w:val="28"/>
          <w:szCs w:val="28"/>
          <w:lang w:eastAsia="en-US"/>
        </w:rPr>
        <w:t xml:space="preserve"> Е. Изучая русский язык // Вечерний Бишкек. – 2000. – 27 июня. </w:t>
      </w:r>
    </w:p>
    <w:p w:rsidR="00B52280" w:rsidRPr="00B52280" w:rsidRDefault="00B52280" w:rsidP="00B52280">
      <w:pPr>
        <w:spacing w:after="0" w:line="360" w:lineRule="auto"/>
        <w:jc w:val="both"/>
        <w:rPr>
          <w:rFonts w:ascii="Times New Roman" w:eastAsiaTheme="minorHAnsi" w:hAnsi="Times New Roman"/>
          <w:sz w:val="28"/>
          <w:szCs w:val="28"/>
          <w:lang w:eastAsia="en-US"/>
        </w:rPr>
      </w:pPr>
      <w:r w:rsidRPr="00B52280">
        <w:rPr>
          <w:rFonts w:ascii="Times New Roman" w:eastAsiaTheme="minorHAnsi" w:hAnsi="Times New Roman"/>
          <w:sz w:val="28"/>
          <w:szCs w:val="28"/>
          <w:lang w:eastAsia="en-US"/>
        </w:rPr>
        <w:t>217.</w:t>
      </w:r>
      <w:r w:rsidRPr="00B52280">
        <w:rPr>
          <w:rFonts w:ascii="Times New Roman" w:eastAsiaTheme="minorHAnsi" w:hAnsi="Times New Roman"/>
          <w:sz w:val="28"/>
          <w:szCs w:val="28"/>
          <w:lang w:eastAsia="en-US"/>
        </w:rPr>
        <w:tab/>
      </w:r>
      <w:proofErr w:type="spellStart"/>
      <w:r w:rsidRPr="00B52280">
        <w:rPr>
          <w:rFonts w:ascii="Times New Roman" w:eastAsiaTheme="minorHAnsi" w:hAnsi="Times New Roman"/>
          <w:sz w:val="28"/>
          <w:szCs w:val="28"/>
          <w:lang w:eastAsia="en-US"/>
        </w:rPr>
        <w:t>Гайнуллина</w:t>
      </w:r>
      <w:proofErr w:type="spellEnd"/>
      <w:r w:rsidRPr="00B52280">
        <w:rPr>
          <w:rFonts w:ascii="Times New Roman" w:eastAsiaTheme="minorHAnsi" w:hAnsi="Times New Roman"/>
          <w:sz w:val="28"/>
          <w:szCs w:val="28"/>
          <w:lang w:eastAsia="en-US"/>
        </w:rPr>
        <w:t xml:space="preserve"> Ф. Русский язык служит интеграции. Необходимы решения руководителей СНГ для его поддержки // Независимая газета. 30.06.2000.</w:t>
      </w:r>
    </w:p>
    <w:p w:rsidR="00B52280" w:rsidRPr="00B52280" w:rsidRDefault="00B52280" w:rsidP="00B52280">
      <w:pPr>
        <w:spacing w:after="0" w:line="360" w:lineRule="auto"/>
        <w:jc w:val="both"/>
        <w:rPr>
          <w:rFonts w:ascii="Times New Roman" w:eastAsiaTheme="minorHAnsi" w:hAnsi="Times New Roman"/>
          <w:sz w:val="28"/>
          <w:szCs w:val="28"/>
          <w:lang w:eastAsia="en-US"/>
        </w:rPr>
      </w:pPr>
      <w:r w:rsidRPr="00B52280">
        <w:rPr>
          <w:rFonts w:ascii="Times New Roman" w:eastAsiaTheme="minorHAnsi" w:hAnsi="Times New Roman"/>
          <w:sz w:val="28"/>
          <w:szCs w:val="28"/>
          <w:lang w:eastAsia="en-US"/>
        </w:rPr>
        <w:t>218.</w:t>
      </w:r>
      <w:r w:rsidRPr="00B52280">
        <w:rPr>
          <w:rFonts w:ascii="Times New Roman" w:eastAsiaTheme="minorHAnsi" w:hAnsi="Times New Roman"/>
          <w:sz w:val="28"/>
          <w:szCs w:val="28"/>
          <w:lang w:eastAsia="en-US"/>
        </w:rPr>
        <w:tab/>
        <w:t xml:space="preserve">Гасанов Э. Азербайджан </w:t>
      </w:r>
      <w:proofErr w:type="spellStart"/>
      <w:r w:rsidRPr="00B52280">
        <w:rPr>
          <w:rFonts w:ascii="Times New Roman" w:eastAsiaTheme="minorHAnsi" w:hAnsi="Times New Roman"/>
          <w:sz w:val="28"/>
          <w:szCs w:val="28"/>
          <w:lang w:eastAsia="en-US"/>
        </w:rPr>
        <w:t>зарусофильствован</w:t>
      </w:r>
      <w:proofErr w:type="spellEnd"/>
      <w:r w:rsidRPr="00B52280">
        <w:rPr>
          <w:rFonts w:ascii="Times New Roman" w:eastAsiaTheme="minorHAnsi" w:hAnsi="Times New Roman"/>
          <w:sz w:val="28"/>
          <w:szCs w:val="28"/>
          <w:lang w:eastAsia="en-US"/>
        </w:rPr>
        <w:t xml:space="preserve"> надолго // </w:t>
      </w:r>
      <w:proofErr w:type="spellStart"/>
      <w:r w:rsidRPr="00B52280">
        <w:rPr>
          <w:rFonts w:ascii="Times New Roman" w:eastAsiaTheme="minorHAnsi" w:hAnsi="Times New Roman"/>
          <w:sz w:val="28"/>
          <w:szCs w:val="28"/>
          <w:lang w:eastAsia="en-US"/>
        </w:rPr>
        <w:t>ЦентрАзия</w:t>
      </w:r>
      <w:proofErr w:type="spellEnd"/>
      <w:r w:rsidRPr="00B52280">
        <w:rPr>
          <w:rFonts w:ascii="Times New Roman" w:eastAsiaTheme="minorHAnsi" w:hAnsi="Times New Roman"/>
          <w:sz w:val="28"/>
          <w:szCs w:val="28"/>
          <w:lang w:eastAsia="en-US"/>
        </w:rPr>
        <w:t>. – 2007. – 3 октября.</w:t>
      </w:r>
    </w:p>
    <w:p w:rsidR="00B52280" w:rsidRPr="00B52280" w:rsidRDefault="00B52280" w:rsidP="00B52280">
      <w:pPr>
        <w:spacing w:after="0" w:line="360" w:lineRule="auto"/>
        <w:jc w:val="both"/>
        <w:rPr>
          <w:rFonts w:ascii="Times New Roman" w:eastAsiaTheme="minorHAnsi" w:hAnsi="Times New Roman"/>
          <w:sz w:val="28"/>
          <w:szCs w:val="28"/>
          <w:lang w:eastAsia="en-US"/>
        </w:rPr>
      </w:pPr>
      <w:r w:rsidRPr="00B52280">
        <w:rPr>
          <w:rFonts w:ascii="Times New Roman" w:eastAsiaTheme="minorHAnsi" w:hAnsi="Times New Roman"/>
          <w:sz w:val="28"/>
          <w:szCs w:val="28"/>
          <w:lang w:eastAsia="en-US"/>
        </w:rPr>
        <w:t>219.</w:t>
      </w:r>
      <w:r w:rsidRPr="00B52280">
        <w:rPr>
          <w:rFonts w:ascii="Times New Roman" w:eastAsiaTheme="minorHAnsi" w:hAnsi="Times New Roman"/>
          <w:sz w:val="28"/>
          <w:szCs w:val="28"/>
          <w:lang w:eastAsia="en-US"/>
        </w:rPr>
        <w:tab/>
      </w:r>
      <w:proofErr w:type="spellStart"/>
      <w:r w:rsidRPr="00B52280">
        <w:rPr>
          <w:rFonts w:ascii="Times New Roman" w:eastAsiaTheme="minorHAnsi" w:hAnsi="Times New Roman"/>
          <w:sz w:val="28"/>
          <w:szCs w:val="28"/>
          <w:lang w:eastAsia="en-US"/>
        </w:rPr>
        <w:t>Гигиенишвили</w:t>
      </w:r>
      <w:proofErr w:type="spellEnd"/>
      <w:r w:rsidRPr="00B52280">
        <w:rPr>
          <w:rFonts w:ascii="Times New Roman" w:eastAsiaTheme="minorHAnsi" w:hAnsi="Times New Roman"/>
          <w:sz w:val="28"/>
          <w:szCs w:val="28"/>
          <w:lang w:eastAsia="en-US"/>
        </w:rPr>
        <w:t xml:space="preserve"> О. Грузинская диаспора // Коммунист Грузии. –  1989. – № 8.</w:t>
      </w:r>
    </w:p>
    <w:p w:rsidR="00B52280" w:rsidRPr="00B52280" w:rsidRDefault="00B52280" w:rsidP="00B52280">
      <w:pPr>
        <w:spacing w:after="0" w:line="360" w:lineRule="auto"/>
        <w:jc w:val="both"/>
        <w:rPr>
          <w:rFonts w:ascii="Times New Roman" w:eastAsiaTheme="minorHAnsi" w:hAnsi="Times New Roman"/>
          <w:sz w:val="28"/>
          <w:szCs w:val="28"/>
          <w:lang w:eastAsia="en-US"/>
        </w:rPr>
      </w:pPr>
      <w:r w:rsidRPr="00B52280">
        <w:rPr>
          <w:rFonts w:ascii="Times New Roman" w:eastAsiaTheme="minorHAnsi" w:hAnsi="Times New Roman"/>
          <w:sz w:val="28"/>
          <w:szCs w:val="28"/>
          <w:lang w:eastAsia="en-US"/>
        </w:rPr>
        <w:t>220.</w:t>
      </w:r>
      <w:r w:rsidRPr="00B52280">
        <w:rPr>
          <w:rFonts w:ascii="Times New Roman" w:eastAsiaTheme="minorHAnsi" w:hAnsi="Times New Roman"/>
          <w:sz w:val="28"/>
          <w:szCs w:val="28"/>
          <w:lang w:eastAsia="en-US"/>
        </w:rPr>
        <w:tab/>
      </w:r>
      <w:proofErr w:type="spellStart"/>
      <w:r w:rsidRPr="00B52280">
        <w:rPr>
          <w:rFonts w:ascii="Times New Roman" w:eastAsiaTheme="minorHAnsi" w:hAnsi="Times New Roman"/>
          <w:sz w:val="28"/>
          <w:szCs w:val="28"/>
          <w:lang w:eastAsia="en-US"/>
        </w:rPr>
        <w:t>Городяненко</w:t>
      </w:r>
      <w:proofErr w:type="spellEnd"/>
      <w:r w:rsidRPr="00B52280">
        <w:rPr>
          <w:rFonts w:ascii="Times New Roman" w:eastAsiaTheme="minorHAnsi" w:hAnsi="Times New Roman"/>
          <w:sz w:val="28"/>
          <w:szCs w:val="28"/>
          <w:lang w:eastAsia="en-US"/>
        </w:rPr>
        <w:t xml:space="preserve"> В.Г. Языковая ситуация на Украине // СОЦИС. – 1996. – № 9.</w:t>
      </w:r>
    </w:p>
    <w:p w:rsidR="00B52280" w:rsidRPr="00B52280" w:rsidRDefault="00B52280" w:rsidP="00B52280">
      <w:pPr>
        <w:spacing w:after="0" w:line="360" w:lineRule="auto"/>
        <w:jc w:val="both"/>
        <w:rPr>
          <w:rFonts w:ascii="Times New Roman" w:eastAsiaTheme="minorHAnsi" w:hAnsi="Times New Roman"/>
          <w:sz w:val="28"/>
          <w:szCs w:val="28"/>
          <w:lang w:eastAsia="en-US"/>
        </w:rPr>
      </w:pPr>
      <w:r w:rsidRPr="00B52280">
        <w:rPr>
          <w:rFonts w:ascii="Times New Roman" w:eastAsiaTheme="minorHAnsi" w:hAnsi="Times New Roman"/>
          <w:sz w:val="28"/>
          <w:szCs w:val="28"/>
          <w:lang w:eastAsia="en-US"/>
        </w:rPr>
        <w:t>221.</w:t>
      </w:r>
      <w:r w:rsidRPr="00B52280">
        <w:rPr>
          <w:rFonts w:ascii="Times New Roman" w:eastAsiaTheme="minorHAnsi" w:hAnsi="Times New Roman"/>
          <w:sz w:val="28"/>
          <w:szCs w:val="28"/>
          <w:lang w:eastAsia="en-US"/>
        </w:rPr>
        <w:tab/>
      </w:r>
      <w:proofErr w:type="spellStart"/>
      <w:r w:rsidRPr="00B52280">
        <w:rPr>
          <w:rFonts w:ascii="Times New Roman" w:eastAsiaTheme="minorHAnsi" w:hAnsi="Times New Roman"/>
          <w:sz w:val="28"/>
          <w:szCs w:val="28"/>
          <w:lang w:eastAsia="en-US"/>
        </w:rPr>
        <w:t>Градировский</w:t>
      </w:r>
      <w:proofErr w:type="spellEnd"/>
      <w:r w:rsidRPr="00B52280">
        <w:rPr>
          <w:rFonts w:ascii="Times New Roman" w:eastAsiaTheme="minorHAnsi" w:hAnsi="Times New Roman"/>
          <w:sz w:val="28"/>
          <w:szCs w:val="28"/>
          <w:lang w:eastAsia="en-US"/>
        </w:rPr>
        <w:t xml:space="preserve"> С. Россия и постсоветские государства: искушение </w:t>
      </w:r>
      <w:proofErr w:type="spellStart"/>
      <w:r w:rsidRPr="00B52280">
        <w:rPr>
          <w:rFonts w:ascii="Times New Roman" w:eastAsiaTheme="minorHAnsi" w:hAnsi="Times New Roman"/>
          <w:sz w:val="28"/>
          <w:szCs w:val="28"/>
          <w:lang w:eastAsia="en-US"/>
        </w:rPr>
        <w:t>диаспоральной</w:t>
      </w:r>
      <w:proofErr w:type="spellEnd"/>
      <w:r w:rsidRPr="00B52280">
        <w:rPr>
          <w:rFonts w:ascii="Times New Roman" w:eastAsiaTheme="minorHAnsi" w:hAnsi="Times New Roman"/>
          <w:sz w:val="28"/>
          <w:szCs w:val="28"/>
          <w:lang w:eastAsia="en-US"/>
        </w:rPr>
        <w:t xml:space="preserve"> политикой // Диаспоры. – 1999. – №2/3.</w:t>
      </w:r>
    </w:p>
    <w:p w:rsidR="00B52280" w:rsidRPr="00B52280" w:rsidRDefault="00B52280" w:rsidP="00B52280">
      <w:pPr>
        <w:spacing w:after="0" w:line="360" w:lineRule="auto"/>
        <w:jc w:val="both"/>
        <w:rPr>
          <w:rFonts w:ascii="Times New Roman" w:eastAsiaTheme="minorHAnsi" w:hAnsi="Times New Roman"/>
          <w:sz w:val="28"/>
          <w:szCs w:val="28"/>
          <w:lang w:eastAsia="en-US"/>
        </w:rPr>
      </w:pPr>
      <w:r w:rsidRPr="00B52280">
        <w:rPr>
          <w:rFonts w:ascii="Times New Roman" w:eastAsiaTheme="minorHAnsi" w:hAnsi="Times New Roman"/>
          <w:sz w:val="28"/>
          <w:szCs w:val="28"/>
          <w:lang w:eastAsia="en-US"/>
        </w:rPr>
        <w:t>222.</w:t>
      </w:r>
      <w:r w:rsidRPr="00B52280">
        <w:rPr>
          <w:rFonts w:ascii="Times New Roman" w:eastAsiaTheme="minorHAnsi" w:hAnsi="Times New Roman"/>
          <w:sz w:val="28"/>
          <w:szCs w:val="28"/>
          <w:lang w:eastAsia="en-US"/>
        </w:rPr>
        <w:tab/>
      </w:r>
      <w:proofErr w:type="spellStart"/>
      <w:r w:rsidRPr="00B52280">
        <w:rPr>
          <w:rFonts w:ascii="Times New Roman" w:eastAsiaTheme="minorHAnsi" w:hAnsi="Times New Roman"/>
          <w:sz w:val="28"/>
          <w:szCs w:val="28"/>
          <w:lang w:eastAsia="en-US"/>
        </w:rPr>
        <w:t>Градировский</w:t>
      </w:r>
      <w:proofErr w:type="spellEnd"/>
      <w:r w:rsidRPr="00B52280">
        <w:rPr>
          <w:rFonts w:ascii="Times New Roman" w:eastAsiaTheme="minorHAnsi" w:hAnsi="Times New Roman"/>
          <w:sz w:val="28"/>
          <w:szCs w:val="28"/>
          <w:lang w:eastAsia="en-US"/>
        </w:rPr>
        <w:t xml:space="preserve"> С., </w:t>
      </w:r>
      <w:proofErr w:type="spellStart"/>
      <w:r w:rsidRPr="00B52280">
        <w:rPr>
          <w:rFonts w:ascii="Times New Roman" w:eastAsiaTheme="minorHAnsi" w:hAnsi="Times New Roman"/>
          <w:sz w:val="28"/>
          <w:szCs w:val="28"/>
          <w:lang w:eastAsia="en-US"/>
        </w:rPr>
        <w:t>Тупицин</w:t>
      </w:r>
      <w:proofErr w:type="spellEnd"/>
      <w:r w:rsidRPr="00B52280">
        <w:rPr>
          <w:rFonts w:ascii="Times New Roman" w:eastAsiaTheme="minorHAnsi" w:hAnsi="Times New Roman"/>
          <w:sz w:val="28"/>
          <w:szCs w:val="28"/>
          <w:lang w:eastAsia="en-US"/>
        </w:rPr>
        <w:t xml:space="preserve"> А. Диаспоры в меняющемся мире // Независимая газета. – 1998. – № 7(8), июль.</w:t>
      </w:r>
    </w:p>
    <w:p w:rsidR="00B52280" w:rsidRPr="00B52280" w:rsidRDefault="00B52280" w:rsidP="00B52280">
      <w:pPr>
        <w:spacing w:after="0" w:line="360" w:lineRule="auto"/>
        <w:jc w:val="both"/>
        <w:rPr>
          <w:rFonts w:ascii="Times New Roman" w:eastAsiaTheme="minorHAnsi" w:hAnsi="Times New Roman"/>
          <w:sz w:val="28"/>
          <w:szCs w:val="28"/>
          <w:lang w:eastAsia="en-US"/>
        </w:rPr>
      </w:pPr>
      <w:r w:rsidRPr="00B52280">
        <w:rPr>
          <w:rFonts w:ascii="Times New Roman" w:eastAsiaTheme="minorHAnsi" w:hAnsi="Times New Roman"/>
          <w:sz w:val="28"/>
          <w:szCs w:val="28"/>
          <w:lang w:eastAsia="en-US"/>
        </w:rPr>
        <w:t>223.</w:t>
      </w:r>
      <w:r w:rsidRPr="00B52280">
        <w:rPr>
          <w:rFonts w:ascii="Times New Roman" w:eastAsiaTheme="minorHAnsi" w:hAnsi="Times New Roman"/>
          <w:sz w:val="28"/>
          <w:szCs w:val="28"/>
          <w:lang w:eastAsia="en-US"/>
        </w:rPr>
        <w:tab/>
        <w:t>Гринин Л.Е. Глобализация и проблемы национального суверенитета // Вызовы современности и философия: Материалы «Круглого стола», посвященного Дню философии ЮНЕСКО. Кыргызско-Российский Славянский университет / Под общ</w:t>
      </w:r>
      <w:proofErr w:type="gramStart"/>
      <w:r w:rsidRPr="00B52280">
        <w:rPr>
          <w:rFonts w:ascii="Times New Roman" w:eastAsiaTheme="minorHAnsi" w:hAnsi="Times New Roman"/>
          <w:sz w:val="28"/>
          <w:szCs w:val="28"/>
          <w:lang w:eastAsia="en-US"/>
        </w:rPr>
        <w:t>.</w:t>
      </w:r>
      <w:proofErr w:type="gramEnd"/>
      <w:r w:rsidRPr="00B52280">
        <w:rPr>
          <w:rFonts w:ascii="Times New Roman" w:eastAsiaTheme="minorHAnsi" w:hAnsi="Times New Roman"/>
          <w:sz w:val="28"/>
          <w:szCs w:val="28"/>
          <w:lang w:eastAsia="en-US"/>
        </w:rPr>
        <w:t xml:space="preserve"> </w:t>
      </w:r>
      <w:proofErr w:type="gramStart"/>
      <w:r w:rsidRPr="00B52280">
        <w:rPr>
          <w:rFonts w:ascii="Times New Roman" w:eastAsiaTheme="minorHAnsi" w:hAnsi="Times New Roman"/>
          <w:sz w:val="28"/>
          <w:szCs w:val="28"/>
          <w:lang w:eastAsia="en-US"/>
        </w:rPr>
        <w:t>р</w:t>
      </w:r>
      <w:proofErr w:type="gramEnd"/>
      <w:r w:rsidRPr="00B52280">
        <w:rPr>
          <w:rFonts w:ascii="Times New Roman" w:eastAsiaTheme="minorHAnsi" w:hAnsi="Times New Roman"/>
          <w:sz w:val="28"/>
          <w:szCs w:val="28"/>
          <w:lang w:eastAsia="en-US"/>
        </w:rPr>
        <w:t>ед. И.И. Ивановой. – Бишкек, 2004.</w:t>
      </w:r>
    </w:p>
    <w:p w:rsidR="00B52280" w:rsidRPr="00B52280" w:rsidRDefault="00B52280" w:rsidP="00B52280">
      <w:pPr>
        <w:spacing w:after="0" w:line="360" w:lineRule="auto"/>
        <w:jc w:val="both"/>
        <w:rPr>
          <w:rFonts w:ascii="Times New Roman" w:eastAsiaTheme="minorHAnsi" w:hAnsi="Times New Roman"/>
          <w:sz w:val="28"/>
          <w:szCs w:val="28"/>
          <w:lang w:eastAsia="en-US"/>
        </w:rPr>
      </w:pPr>
      <w:r w:rsidRPr="00B52280">
        <w:rPr>
          <w:rFonts w:ascii="Times New Roman" w:eastAsiaTheme="minorHAnsi" w:hAnsi="Times New Roman"/>
          <w:sz w:val="28"/>
          <w:szCs w:val="28"/>
          <w:lang w:eastAsia="en-US"/>
        </w:rPr>
        <w:lastRenderedPageBreak/>
        <w:t>224.</w:t>
      </w:r>
      <w:r w:rsidRPr="00B52280">
        <w:rPr>
          <w:rFonts w:ascii="Times New Roman" w:eastAsiaTheme="minorHAnsi" w:hAnsi="Times New Roman"/>
          <w:sz w:val="28"/>
          <w:szCs w:val="28"/>
          <w:lang w:eastAsia="en-US"/>
        </w:rPr>
        <w:tab/>
        <w:t>Громыко Ю. Собирание русского мира, или На задворках СНГ-дипломатии? // Российское аналитическое обозрение.– 1998.– № 8–9.</w:t>
      </w:r>
    </w:p>
    <w:p w:rsidR="00B52280" w:rsidRPr="00B52280" w:rsidRDefault="00B52280" w:rsidP="00B52280">
      <w:pPr>
        <w:spacing w:after="0" w:line="360" w:lineRule="auto"/>
        <w:jc w:val="both"/>
        <w:rPr>
          <w:rFonts w:ascii="Times New Roman" w:eastAsiaTheme="minorHAnsi" w:hAnsi="Times New Roman"/>
          <w:sz w:val="28"/>
          <w:szCs w:val="28"/>
          <w:lang w:eastAsia="en-US"/>
        </w:rPr>
      </w:pPr>
      <w:r w:rsidRPr="00B52280">
        <w:rPr>
          <w:rFonts w:ascii="Times New Roman" w:eastAsiaTheme="minorHAnsi" w:hAnsi="Times New Roman"/>
          <w:sz w:val="28"/>
          <w:szCs w:val="28"/>
          <w:lang w:eastAsia="en-US"/>
        </w:rPr>
        <w:t>225.</w:t>
      </w:r>
      <w:r w:rsidRPr="00B52280">
        <w:rPr>
          <w:rFonts w:ascii="Times New Roman" w:eastAsiaTheme="minorHAnsi" w:hAnsi="Times New Roman"/>
          <w:sz w:val="28"/>
          <w:szCs w:val="28"/>
          <w:lang w:eastAsia="en-US"/>
        </w:rPr>
        <w:tab/>
      </w:r>
      <w:proofErr w:type="spellStart"/>
      <w:r w:rsidRPr="00B52280">
        <w:rPr>
          <w:rFonts w:ascii="Times New Roman" w:eastAsiaTheme="minorHAnsi" w:hAnsi="Times New Roman"/>
          <w:sz w:val="28"/>
          <w:szCs w:val="28"/>
          <w:lang w:eastAsia="en-US"/>
        </w:rPr>
        <w:t>Губогло</w:t>
      </w:r>
      <w:proofErr w:type="spellEnd"/>
      <w:r w:rsidRPr="00B52280">
        <w:rPr>
          <w:rFonts w:ascii="Times New Roman" w:eastAsiaTheme="minorHAnsi" w:hAnsi="Times New Roman"/>
          <w:sz w:val="28"/>
          <w:szCs w:val="28"/>
          <w:lang w:eastAsia="en-US"/>
        </w:rPr>
        <w:t xml:space="preserve"> М.Н. Развитие </w:t>
      </w:r>
      <w:proofErr w:type="spellStart"/>
      <w:r w:rsidRPr="00B52280">
        <w:rPr>
          <w:rFonts w:ascii="Times New Roman" w:eastAsiaTheme="minorHAnsi" w:hAnsi="Times New Roman"/>
          <w:sz w:val="28"/>
          <w:szCs w:val="28"/>
          <w:lang w:eastAsia="en-US"/>
        </w:rPr>
        <w:t>этнодемографической</w:t>
      </w:r>
      <w:proofErr w:type="spellEnd"/>
      <w:r w:rsidRPr="00B52280">
        <w:rPr>
          <w:rFonts w:ascii="Times New Roman" w:eastAsiaTheme="minorHAnsi" w:hAnsi="Times New Roman"/>
          <w:sz w:val="28"/>
          <w:szCs w:val="28"/>
          <w:lang w:eastAsia="en-US"/>
        </w:rPr>
        <w:t xml:space="preserve"> ситуации в столицах автономных республик в 1959–1989 гг. // Исследования по прикладной этнологии. – М., 1992.</w:t>
      </w:r>
    </w:p>
    <w:p w:rsidR="00B52280" w:rsidRPr="00B52280" w:rsidRDefault="00B52280" w:rsidP="00B52280">
      <w:pPr>
        <w:spacing w:after="0" w:line="360" w:lineRule="auto"/>
        <w:jc w:val="both"/>
        <w:rPr>
          <w:rFonts w:ascii="Times New Roman" w:eastAsiaTheme="minorHAnsi" w:hAnsi="Times New Roman"/>
          <w:sz w:val="28"/>
          <w:szCs w:val="28"/>
          <w:lang w:eastAsia="en-US"/>
        </w:rPr>
      </w:pPr>
      <w:r w:rsidRPr="00B52280">
        <w:rPr>
          <w:rFonts w:ascii="Times New Roman" w:eastAsiaTheme="minorHAnsi" w:hAnsi="Times New Roman"/>
          <w:sz w:val="28"/>
          <w:szCs w:val="28"/>
          <w:lang w:eastAsia="en-US"/>
        </w:rPr>
        <w:t>226.</w:t>
      </w:r>
      <w:r w:rsidRPr="00B52280">
        <w:rPr>
          <w:rFonts w:ascii="Times New Roman" w:eastAsiaTheme="minorHAnsi" w:hAnsi="Times New Roman"/>
          <w:sz w:val="28"/>
          <w:szCs w:val="28"/>
          <w:lang w:eastAsia="en-US"/>
        </w:rPr>
        <w:tab/>
        <w:t xml:space="preserve">Гусев П. Русские из </w:t>
      </w:r>
      <w:proofErr w:type="spellStart"/>
      <w:r w:rsidRPr="00B52280">
        <w:rPr>
          <w:rFonts w:ascii="Times New Roman" w:eastAsiaTheme="minorHAnsi" w:hAnsi="Times New Roman"/>
          <w:sz w:val="28"/>
          <w:szCs w:val="28"/>
          <w:lang w:eastAsia="en-US"/>
        </w:rPr>
        <w:t>Асуньсона</w:t>
      </w:r>
      <w:proofErr w:type="spellEnd"/>
      <w:r w:rsidRPr="00B52280">
        <w:rPr>
          <w:rFonts w:ascii="Times New Roman" w:eastAsiaTheme="minorHAnsi" w:hAnsi="Times New Roman"/>
          <w:sz w:val="28"/>
          <w:szCs w:val="28"/>
          <w:lang w:eastAsia="en-US"/>
        </w:rPr>
        <w:t xml:space="preserve"> // Московский комсомолец. – 1992. – 4 января.</w:t>
      </w:r>
    </w:p>
    <w:p w:rsidR="00B52280" w:rsidRPr="00B52280" w:rsidRDefault="00B52280" w:rsidP="00B52280">
      <w:pPr>
        <w:spacing w:after="0" w:line="360" w:lineRule="auto"/>
        <w:jc w:val="both"/>
        <w:rPr>
          <w:rFonts w:ascii="Times New Roman" w:eastAsiaTheme="minorHAnsi" w:hAnsi="Times New Roman"/>
          <w:sz w:val="28"/>
          <w:szCs w:val="28"/>
          <w:lang w:eastAsia="en-US"/>
        </w:rPr>
      </w:pPr>
      <w:r w:rsidRPr="00B52280">
        <w:rPr>
          <w:rFonts w:ascii="Times New Roman" w:eastAsiaTheme="minorHAnsi" w:hAnsi="Times New Roman"/>
          <w:sz w:val="28"/>
          <w:szCs w:val="28"/>
          <w:lang w:eastAsia="en-US"/>
        </w:rPr>
        <w:t>227.</w:t>
      </w:r>
      <w:r w:rsidRPr="00B52280">
        <w:rPr>
          <w:rFonts w:ascii="Times New Roman" w:eastAsiaTheme="minorHAnsi" w:hAnsi="Times New Roman"/>
          <w:sz w:val="28"/>
          <w:szCs w:val="28"/>
          <w:lang w:eastAsia="en-US"/>
        </w:rPr>
        <w:tab/>
        <w:t>Еврейский камертон. – Тель-Авив. – 16.10.98.</w:t>
      </w:r>
    </w:p>
    <w:p w:rsidR="00B52280" w:rsidRPr="00B52280" w:rsidRDefault="00B52280" w:rsidP="00B52280">
      <w:pPr>
        <w:spacing w:after="0" w:line="360" w:lineRule="auto"/>
        <w:jc w:val="both"/>
        <w:rPr>
          <w:rFonts w:ascii="Times New Roman" w:eastAsiaTheme="minorHAnsi" w:hAnsi="Times New Roman"/>
          <w:sz w:val="28"/>
          <w:szCs w:val="28"/>
          <w:lang w:eastAsia="en-US"/>
        </w:rPr>
      </w:pPr>
      <w:r w:rsidRPr="00B52280">
        <w:rPr>
          <w:rFonts w:ascii="Times New Roman" w:eastAsiaTheme="minorHAnsi" w:hAnsi="Times New Roman"/>
          <w:sz w:val="28"/>
          <w:szCs w:val="28"/>
          <w:lang w:eastAsia="en-US"/>
        </w:rPr>
        <w:t>228.</w:t>
      </w:r>
      <w:r w:rsidRPr="00B52280">
        <w:rPr>
          <w:rFonts w:ascii="Times New Roman" w:eastAsiaTheme="minorHAnsi" w:hAnsi="Times New Roman"/>
          <w:sz w:val="28"/>
          <w:szCs w:val="28"/>
          <w:lang w:eastAsia="en-US"/>
        </w:rPr>
        <w:tab/>
        <w:t xml:space="preserve">Дубова Н.Я., </w:t>
      </w:r>
      <w:proofErr w:type="spellStart"/>
      <w:r w:rsidRPr="00B52280">
        <w:rPr>
          <w:rFonts w:ascii="Times New Roman" w:eastAsiaTheme="minorHAnsi" w:hAnsi="Times New Roman"/>
          <w:sz w:val="28"/>
          <w:szCs w:val="28"/>
          <w:lang w:eastAsia="en-US"/>
        </w:rPr>
        <w:t>Ямсков</w:t>
      </w:r>
      <w:proofErr w:type="spellEnd"/>
      <w:r w:rsidRPr="00B52280">
        <w:rPr>
          <w:rFonts w:ascii="Times New Roman" w:eastAsiaTheme="minorHAnsi" w:hAnsi="Times New Roman"/>
          <w:sz w:val="28"/>
          <w:szCs w:val="28"/>
          <w:lang w:eastAsia="en-US"/>
        </w:rPr>
        <w:t xml:space="preserve"> А.Н. XIII Международный Конгресс антропологических наук // Этнографическое обозрение. – 1994. – № 2.</w:t>
      </w:r>
    </w:p>
    <w:p w:rsidR="00B52280" w:rsidRPr="00B52280" w:rsidRDefault="00B52280" w:rsidP="00B52280">
      <w:pPr>
        <w:spacing w:after="0" w:line="360" w:lineRule="auto"/>
        <w:jc w:val="both"/>
        <w:rPr>
          <w:rFonts w:ascii="Times New Roman" w:eastAsiaTheme="minorHAnsi" w:hAnsi="Times New Roman"/>
          <w:sz w:val="28"/>
          <w:szCs w:val="28"/>
          <w:lang w:eastAsia="en-US"/>
        </w:rPr>
      </w:pPr>
      <w:r w:rsidRPr="00B52280">
        <w:rPr>
          <w:rFonts w:ascii="Times New Roman" w:eastAsiaTheme="minorHAnsi" w:hAnsi="Times New Roman"/>
          <w:sz w:val="28"/>
          <w:szCs w:val="28"/>
          <w:lang w:eastAsia="en-US"/>
        </w:rPr>
        <w:t>229.</w:t>
      </w:r>
      <w:r w:rsidRPr="00B52280">
        <w:rPr>
          <w:rFonts w:ascii="Times New Roman" w:eastAsiaTheme="minorHAnsi" w:hAnsi="Times New Roman"/>
          <w:sz w:val="28"/>
          <w:szCs w:val="28"/>
          <w:lang w:eastAsia="en-US"/>
        </w:rPr>
        <w:tab/>
        <w:t>Знакомство с русской культурой продолжается // Сфера. – 2008. – № 2.</w:t>
      </w:r>
    </w:p>
    <w:p w:rsidR="00B52280" w:rsidRPr="00B52280" w:rsidRDefault="00B52280" w:rsidP="00B52280">
      <w:pPr>
        <w:spacing w:after="0" w:line="360" w:lineRule="auto"/>
        <w:jc w:val="both"/>
        <w:rPr>
          <w:rFonts w:ascii="Times New Roman" w:eastAsiaTheme="minorHAnsi" w:hAnsi="Times New Roman"/>
          <w:sz w:val="28"/>
          <w:szCs w:val="28"/>
          <w:lang w:eastAsia="en-US"/>
        </w:rPr>
      </w:pPr>
      <w:r w:rsidRPr="00B52280">
        <w:rPr>
          <w:rFonts w:ascii="Times New Roman" w:eastAsiaTheme="minorHAnsi" w:hAnsi="Times New Roman"/>
          <w:sz w:val="28"/>
          <w:szCs w:val="28"/>
          <w:lang w:eastAsia="en-US"/>
        </w:rPr>
        <w:t>230.</w:t>
      </w:r>
      <w:r w:rsidRPr="00B52280">
        <w:rPr>
          <w:rFonts w:ascii="Times New Roman" w:eastAsiaTheme="minorHAnsi" w:hAnsi="Times New Roman"/>
          <w:sz w:val="28"/>
          <w:szCs w:val="28"/>
          <w:lang w:eastAsia="en-US"/>
        </w:rPr>
        <w:tab/>
        <w:t>Иванов А. Комплексное исследование русских-</w:t>
      </w:r>
      <w:proofErr w:type="spellStart"/>
      <w:r w:rsidRPr="00B52280">
        <w:rPr>
          <w:rFonts w:ascii="Times New Roman" w:eastAsiaTheme="minorHAnsi" w:hAnsi="Times New Roman"/>
          <w:sz w:val="28"/>
          <w:szCs w:val="28"/>
          <w:lang w:eastAsia="en-US"/>
        </w:rPr>
        <w:t>липован</w:t>
      </w:r>
      <w:proofErr w:type="spellEnd"/>
      <w:r w:rsidRPr="00B52280">
        <w:rPr>
          <w:rFonts w:ascii="Times New Roman" w:eastAsiaTheme="minorHAnsi" w:hAnsi="Times New Roman"/>
          <w:sz w:val="28"/>
          <w:szCs w:val="28"/>
          <w:lang w:eastAsia="en-US"/>
        </w:rPr>
        <w:t xml:space="preserve"> (русских старообрядцев) Румынии // Культура русских-</w:t>
      </w:r>
      <w:proofErr w:type="spellStart"/>
      <w:r w:rsidRPr="00B52280">
        <w:rPr>
          <w:rFonts w:ascii="Times New Roman" w:eastAsiaTheme="minorHAnsi" w:hAnsi="Times New Roman"/>
          <w:sz w:val="28"/>
          <w:szCs w:val="28"/>
          <w:lang w:eastAsia="en-US"/>
        </w:rPr>
        <w:t>липован</w:t>
      </w:r>
      <w:proofErr w:type="spellEnd"/>
      <w:r w:rsidRPr="00B52280">
        <w:rPr>
          <w:rFonts w:ascii="Times New Roman" w:eastAsiaTheme="minorHAnsi" w:hAnsi="Times New Roman"/>
          <w:sz w:val="28"/>
          <w:szCs w:val="28"/>
          <w:lang w:eastAsia="en-US"/>
        </w:rPr>
        <w:t xml:space="preserve"> в национальном и международном контексте. – М., 1996.</w:t>
      </w:r>
    </w:p>
    <w:p w:rsidR="00B52280" w:rsidRPr="00B52280" w:rsidRDefault="00B52280" w:rsidP="00B52280">
      <w:pPr>
        <w:spacing w:after="0" w:line="360" w:lineRule="auto"/>
        <w:jc w:val="both"/>
        <w:rPr>
          <w:rFonts w:ascii="Times New Roman" w:eastAsiaTheme="minorHAnsi" w:hAnsi="Times New Roman"/>
          <w:sz w:val="28"/>
          <w:szCs w:val="28"/>
          <w:lang w:eastAsia="en-US"/>
        </w:rPr>
      </w:pPr>
      <w:r w:rsidRPr="00B52280">
        <w:rPr>
          <w:rFonts w:ascii="Times New Roman" w:eastAsiaTheme="minorHAnsi" w:hAnsi="Times New Roman"/>
          <w:sz w:val="28"/>
          <w:szCs w:val="28"/>
          <w:lang w:eastAsia="en-US"/>
        </w:rPr>
        <w:t>231.</w:t>
      </w:r>
      <w:r w:rsidRPr="00B52280">
        <w:rPr>
          <w:rFonts w:ascii="Times New Roman" w:eastAsiaTheme="minorHAnsi" w:hAnsi="Times New Roman"/>
          <w:sz w:val="28"/>
          <w:szCs w:val="28"/>
          <w:lang w:eastAsia="en-US"/>
        </w:rPr>
        <w:tab/>
        <w:t xml:space="preserve">Кабанов Н. Вспышка «русской сверхновой» // Вести Сегодня. – 2004. – 24 февраля. </w:t>
      </w:r>
    </w:p>
    <w:p w:rsidR="00B52280" w:rsidRPr="00B52280" w:rsidRDefault="00B52280" w:rsidP="00B52280">
      <w:pPr>
        <w:spacing w:after="0" w:line="360" w:lineRule="auto"/>
        <w:jc w:val="both"/>
        <w:rPr>
          <w:rFonts w:ascii="Times New Roman" w:eastAsiaTheme="minorHAnsi" w:hAnsi="Times New Roman"/>
          <w:sz w:val="28"/>
          <w:szCs w:val="28"/>
          <w:lang w:eastAsia="en-US"/>
        </w:rPr>
      </w:pPr>
      <w:r w:rsidRPr="00B52280">
        <w:rPr>
          <w:rFonts w:ascii="Times New Roman" w:eastAsiaTheme="minorHAnsi" w:hAnsi="Times New Roman"/>
          <w:sz w:val="28"/>
          <w:szCs w:val="28"/>
          <w:lang w:eastAsia="en-US"/>
        </w:rPr>
        <w:t>232.</w:t>
      </w:r>
      <w:r w:rsidRPr="00B52280">
        <w:rPr>
          <w:rFonts w:ascii="Times New Roman" w:eastAsiaTheme="minorHAnsi" w:hAnsi="Times New Roman"/>
          <w:sz w:val="28"/>
          <w:szCs w:val="28"/>
          <w:lang w:eastAsia="en-US"/>
        </w:rPr>
        <w:tab/>
        <w:t>Кабанов Н. Мы – русская община, а «не пятая колонна»! // Вести Сегодня. – 2004. – 20 января.</w:t>
      </w:r>
    </w:p>
    <w:p w:rsidR="00B52280" w:rsidRPr="00B52280" w:rsidRDefault="00B52280" w:rsidP="00B52280">
      <w:pPr>
        <w:spacing w:after="0" w:line="360" w:lineRule="auto"/>
        <w:jc w:val="both"/>
        <w:rPr>
          <w:rFonts w:ascii="Times New Roman" w:eastAsiaTheme="minorHAnsi" w:hAnsi="Times New Roman"/>
          <w:sz w:val="28"/>
          <w:szCs w:val="28"/>
          <w:lang w:eastAsia="en-US"/>
        </w:rPr>
      </w:pPr>
      <w:r w:rsidRPr="00B52280">
        <w:rPr>
          <w:rFonts w:ascii="Times New Roman" w:eastAsiaTheme="minorHAnsi" w:hAnsi="Times New Roman"/>
          <w:sz w:val="28"/>
          <w:szCs w:val="28"/>
          <w:lang w:eastAsia="en-US"/>
        </w:rPr>
        <w:t>233.</w:t>
      </w:r>
      <w:r w:rsidRPr="00B52280">
        <w:rPr>
          <w:rFonts w:ascii="Times New Roman" w:eastAsiaTheme="minorHAnsi" w:hAnsi="Times New Roman"/>
          <w:sz w:val="28"/>
          <w:szCs w:val="28"/>
          <w:lang w:eastAsia="en-US"/>
        </w:rPr>
        <w:tab/>
        <w:t xml:space="preserve">Каменский А. </w:t>
      </w:r>
      <w:proofErr w:type="gramStart"/>
      <w:r w:rsidRPr="00B52280">
        <w:rPr>
          <w:rFonts w:ascii="Times New Roman" w:eastAsiaTheme="minorHAnsi" w:hAnsi="Times New Roman"/>
          <w:sz w:val="28"/>
          <w:szCs w:val="28"/>
          <w:lang w:eastAsia="en-US"/>
        </w:rPr>
        <w:t>Наши</w:t>
      </w:r>
      <w:proofErr w:type="gramEnd"/>
      <w:r w:rsidRPr="00B52280">
        <w:rPr>
          <w:rFonts w:ascii="Times New Roman" w:eastAsiaTheme="minorHAnsi" w:hAnsi="Times New Roman"/>
          <w:sz w:val="28"/>
          <w:szCs w:val="28"/>
          <w:lang w:eastAsia="en-US"/>
        </w:rPr>
        <w:t xml:space="preserve"> в Париже // Литературная газета. – 1991. – 9 октября.</w:t>
      </w:r>
    </w:p>
    <w:p w:rsidR="00B52280" w:rsidRPr="00B52280" w:rsidRDefault="00B52280" w:rsidP="00B52280">
      <w:pPr>
        <w:spacing w:after="0" w:line="360" w:lineRule="auto"/>
        <w:jc w:val="both"/>
        <w:rPr>
          <w:rFonts w:ascii="Times New Roman" w:eastAsiaTheme="minorHAnsi" w:hAnsi="Times New Roman"/>
          <w:sz w:val="28"/>
          <w:szCs w:val="28"/>
          <w:lang w:eastAsia="en-US"/>
        </w:rPr>
      </w:pPr>
      <w:r w:rsidRPr="00B52280">
        <w:rPr>
          <w:rFonts w:ascii="Times New Roman" w:eastAsiaTheme="minorHAnsi" w:hAnsi="Times New Roman"/>
          <w:sz w:val="28"/>
          <w:szCs w:val="28"/>
          <w:lang w:eastAsia="en-US"/>
        </w:rPr>
        <w:t>234.</w:t>
      </w:r>
      <w:r w:rsidRPr="00B52280">
        <w:rPr>
          <w:rFonts w:ascii="Times New Roman" w:eastAsiaTheme="minorHAnsi" w:hAnsi="Times New Roman"/>
          <w:sz w:val="28"/>
          <w:szCs w:val="28"/>
          <w:lang w:eastAsia="en-US"/>
        </w:rPr>
        <w:tab/>
      </w:r>
      <w:proofErr w:type="spellStart"/>
      <w:r w:rsidRPr="00B52280">
        <w:rPr>
          <w:rFonts w:ascii="Times New Roman" w:eastAsiaTheme="minorHAnsi" w:hAnsi="Times New Roman"/>
          <w:sz w:val="28"/>
          <w:szCs w:val="28"/>
          <w:lang w:eastAsia="en-US"/>
        </w:rPr>
        <w:t>Квангю</w:t>
      </w:r>
      <w:proofErr w:type="spellEnd"/>
      <w:proofErr w:type="gramStart"/>
      <w:r w:rsidRPr="00B52280">
        <w:rPr>
          <w:rFonts w:ascii="Times New Roman" w:eastAsiaTheme="minorHAnsi" w:hAnsi="Times New Roman"/>
          <w:sz w:val="28"/>
          <w:szCs w:val="28"/>
          <w:lang w:eastAsia="en-US"/>
        </w:rPr>
        <w:t xml:space="preserve"> Л</w:t>
      </w:r>
      <w:proofErr w:type="gramEnd"/>
      <w:r w:rsidRPr="00B52280">
        <w:rPr>
          <w:rFonts w:ascii="Times New Roman" w:eastAsiaTheme="minorHAnsi" w:hAnsi="Times New Roman"/>
          <w:sz w:val="28"/>
          <w:szCs w:val="28"/>
          <w:lang w:eastAsia="en-US"/>
        </w:rPr>
        <w:t>и. Корейская диаспора в мировом контексте // Этнографическое обозрение. – 1992. – № 6.</w:t>
      </w:r>
    </w:p>
    <w:p w:rsidR="00B52280" w:rsidRPr="00B52280" w:rsidRDefault="00B52280" w:rsidP="00B52280">
      <w:pPr>
        <w:spacing w:after="0" w:line="360" w:lineRule="auto"/>
        <w:jc w:val="both"/>
        <w:rPr>
          <w:rFonts w:ascii="Times New Roman" w:eastAsiaTheme="minorHAnsi" w:hAnsi="Times New Roman"/>
          <w:sz w:val="28"/>
          <w:szCs w:val="28"/>
          <w:lang w:eastAsia="en-US"/>
        </w:rPr>
      </w:pPr>
      <w:r w:rsidRPr="00B52280">
        <w:rPr>
          <w:rFonts w:ascii="Times New Roman" w:eastAsiaTheme="minorHAnsi" w:hAnsi="Times New Roman"/>
          <w:sz w:val="28"/>
          <w:szCs w:val="28"/>
          <w:lang w:eastAsia="en-US"/>
        </w:rPr>
        <w:t>235.</w:t>
      </w:r>
      <w:r w:rsidRPr="00B52280">
        <w:rPr>
          <w:rFonts w:ascii="Times New Roman" w:eastAsiaTheme="minorHAnsi" w:hAnsi="Times New Roman"/>
          <w:sz w:val="28"/>
          <w:szCs w:val="28"/>
          <w:lang w:eastAsia="en-US"/>
        </w:rPr>
        <w:tab/>
      </w:r>
      <w:proofErr w:type="spellStart"/>
      <w:r w:rsidRPr="00B52280">
        <w:rPr>
          <w:rFonts w:ascii="Times New Roman" w:eastAsiaTheme="minorHAnsi" w:hAnsi="Times New Roman"/>
          <w:sz w:val="28"/>
          <w:szCs w:val="28"/>
          <w:lang w:eastAsia="en-US"/>
        </w:rPr>
        <w:t>Квангю</w:t>
      </w:r>
      <w:proofErr w:type="spellEnd"/>
      <w:proofErr w:type="gramStart"/>
      <w:r w:rsidRPr="00B52280">
        <w:rPr>
          <w:rFonts w:ascii="Times New Roman" w:eastAsiaTheme="minorHAnsi" w:hAnsi="Times New Roman"/>
          <w:sz w:val="28"/>
          <w:szCs w:val="28"/>
          <w:lang w:eastAsia="en-US"/>
        </w:rPr>
        <w:t xml:space="preserve"> Л</w:t>
      </w:r>
      <w:proofErr w:type="gramEnd"/>
      <w:r w:rsidRPr="00B52280">
        <w:rPr>
          <w:rFonts w:ascii="Times New Roman" w:eastAsiaTheme="minorHAnsi" w:hAnsi="Times New Roman"/>
          <w:sz w:val="28"/>
          <w:szCs w:val="28"/>
          <w:lang w:eastAsia="en-US"/>
        </w:rPr>
        <w:t>и. Корейская диаспора в мировом контексте // Этнографическое обозрение. – 1993. – № 3.</w:t>
      </w:r>
    </w:p>
    <w:p w:rsidR="00B52280" w:rsidRPr="00B52280" w:rsidRDefault="00B52280" w:rsidP="00B52280">
      <w:pPr>
        <w:spacing w:after="0" w:line="360" w:lineRule="auto"/>
        <w:jc w:val="both"/>
        <w:rPr>
          <w:rFonts w:ascii="Times New Roman" w:eastAsiaTheme="minorHAnsi" w:hAnsi="Times New Roman"/>
          <w:sz w:val="28"/>
          <w:szCs w:val="28"/>
          <w:lang w:eastAsia="en-US"/>
        </w:rPr>
      </w:pPr>
      <w:r w:rsidRPr="00B52280">
        <w:rPr>
          <w:rFonts w:ascii="Times New Roman" w:eastAsiaTheme="minorHAnsi" w:hAnsi="Times New Roman"/>
          <w:sz w:val="28"/>
          <w:szCs w:val="28"/>
          <w:lang w:eastAsia="en-US"/>
        </w:rPr>
        <w:t>236.</w:t>
      </w:r>
      <w:r w:rsidRPr="00B52280">
        <w:rPr>
          <w:rFonts w:ascii="Times New Roman" w:eastAsiaTheme="minorHAnsi" w:hAnsi="Times New Roman"/>
          <w:sz w:val="28"/>
          <w:szCs w:val="28"/>
          <w:lang w:eastAsia="en-US"/>
        </w:rPr>
        <w:tab/>
        <w:t xml:space="preserve">Короткова Е. Инопланетяне с лиловым паспортом // Московский комсомолец. – 2001. – 26 октября. </w:t>
      </w:r>
    </w:p>
    <w:p w:rsidR="00B52280" w:rsidRPr="00B52280" w:rsidRDefault="00B52280" w:rsidP="00B52280">
      <w:pPr>
        <w:spacing w:after="0" w:line="360" w:lineRule="auto"/>
        <w:jc w:val="both"/>
        <w:rPr>
          <w:rFonts w:ascii="Times New Roman" w:eastAsiaTheme="minorHAnsi" w:hAnsi="Times New Roman"/>
          <w:sz w:val="28"/>
          <w:szCs w:val="28"/>
          <w:lang w:eastAsia="en-US"/>
        </w:rPr>
      </w:pPr>
      <w:r w:rsidRPr="00B52280">
        <w:rPr>
          <w:rFonts w:ascii="Times New Roman" w:eastAsiaTheme="minorHAnsi" w:hAnsi="Times New Roman"/>
          <w:sz w:val="28"/>
          <w:szCs w:val="28"/>
          <w:lang w:eastAsia="en-US"/>
        </w:rPr>
        <w:t>237.</w:t>
      </w:r>
      <w:r w:rsidRPr="00B52280">
        <w:rPr>
          <w:rFonts w:ascii="Times New Roman" w:eastAsiaTheme="minorHAnsi" w:hAnsi="Times New Roman"/>
          <w:sz w:val="28"/>
          <w:szCs w:val="28"/>
          <w:lang w:eastAsia="en-US"/>
        </w:rPr>
        <w:tab/>
      </w:r>
      <w:proofErr w:type="spellStart"/>
      <w:r w:rsidRPr="00B52280">
        <w:rPr>
          <w:rFonts w:ascii="Times New Roman" w:eastAsiaTheme="minorHAnsi" w:hAnsi="Times New Roman"/>
          <w:sz w:val="28"/>
          <w:szCs w:val="28"/>
          <w:lang w:eastAsia="en-US"/>
        </w:rPr>
        <w:t>Космарская</w:t>
      </w:r>
      <w:proofErr w:type="spellEnd"/>
      <w:r w:rsidRPr="00B52280">
        <w:rPr>
          <w:rFonts w:ascii="Times New Roman" w:eastAsiaTheme="minorHAnsi" w:hAnsi="Times New Roman"/>
          <w:sz w:val="28"/>
          <w:szCs w:val="28"/>
          <w:lang w:eastAsia="en-US"/>
        </w:rPr>
        <w:t xml:space="preserve"> Н. Русские в Центральной Азии – больной вопрос? Насколько и для кого (на примере ситуации в Киргизской Республике) // Центральная Азия и Кавказ. – 1999. – № 5 (6).</w:t>
      </w:r>
    </w:p>
    <w:p w:rsidR="00B52280" w:rsidRPr="00B52280" w:rsidRDefault="00B52280" w:rsidP="00B52280">
      <w:pPr>
        <w:spacing w:after="0" w:line="360" w:lineRule="auto"/>
        <w:jc w:val="both"/>
        <w:rPr>
          <w:rFonts w:ascii="Times New Roman" w:eastAsiaTheme="minorHAnsi" w:hAnsi="Times New Roman"/>
          <w:sz w:val="28"/>
          <w:szCs w:val="28"/>
          <w:lang w:eastAsia="en-US"/>
        </w:rPr>
      </w:pPr>
      <w:r w:rsidRPr="00B52280">
        <w:rPr>
          <w:rFonts w:ascii="Times New Roman" w:eastAsiaTheme="minorHAnsi" w:hAnsi="Times New Roman"/>
          <w:sz w:val="28"/>
          <w:szCs w:val="28"/>
          <w:lang w:eastAsia="en-US"/>
        </w:rPr>
        <w:lastRenderedPageBreak/>
        <w:t>238.</w:t>
      </w:r>
      <w:r w:rsidRPr="00B52280">
        <w:rPr>
          <w:rFonts w:ascii="Times New Roman" w:eastAsiaTheme="minorHAnsi" w:hAnsi="Times New Roman"/>
          <w:sz w:val="28"/>
          <w:szCs w:val="28"/>
          <w:lang w:eastAsia="en-US"/>
        </w:rPr>
        <w:tab/>
        <w:t>Кочетков В. От поддержки к сотрудничеству // Права человека. – 2001. – № 3 (5).</w:t>
      </w:r>
    </w:p>
    <w:p w:rsidR="00B52280" w:rsidRPr="00B52280" w:rsidRDefault="00B52280" w:rsidP="00B52280">
      <w:pPr>
        <w:spacing w:after="0" w:line="360" w:lineRule="auto"/>
        <w:jc w:val="both"/>
        <w:rPr>
          <w:rFonts w:ascii="Times New Roman" w:eastAsiaTheme="minorHAnsi" w:hAnsi="Times New Roman"/>
          <w:sz w:val="28"/>
          <w:szCs w:val="28"/>
          <w:lang w:eastAsia="en-US"/>
        </w:rPr>
      </w:pPr>
      <w:r w:rsidRPr="00B52280">
        <w:rPr>
          <w:rFonts w:ascii="Times New Roman" w:eastAsiaTheme="minorHAnsi" w:hAnsi="Times New Roman"/>
          <w:sz w:val="28"/>
          <w:szCs w:val="28"/>
          <w:lang w:eastAsia="en-US"/>
        </w:rPr>
        <w:t>239.</w:t>
      </w:r>
      <w:r w:rsidRPr="00B52280">
        <w:rPr>
          <w:rFonts w:ascii="Times New Roman" w:eastAsiaTheme="minorHAnsi" w:hAnsi="Times New Roman"/>
          <w:sz w:val="28"/>
          <w:szCs w:val="28"/>
          <w:lang w:eastAsia="en-US"/>
        </w:rPr>
        <w:tab/>
        <w:t xml:space="preserve">Крушинский А. Русские гимназисты в Златой </w:t>
      </w:r>
      <w:proofErr w:type="gramStart"/>
      <w:r w:rsidRPr="00B52280">
        <w:rPr>
          <w:rFonts w:ascii="Times New Roman" w:eastAsiaTheme="minorHAnsi" w:hAnsi="Times New Roman"/>
          <w:sz w:val="28"/>
          <w:szCs w:val="28"/>
          <w:lang w:eastAsia="en-US"/>
        </w:rPr>
        <w:t>Праге</w:t>
      </w:r>
      <w:proofErr w:type="gramEnd"/>
      <w:r w:rsidRPr="00B52280">
        <w:rPr>
          <w:rFonts w:ascii="Times New Roman" w:eastAsiaTheme="minorHAnsi" w:hAnsi="Times New Roman"/>
          <w:sz w:val="28"/>
          <w:szCs w:val="28"/>
          <w:lang w:eastAsia="en-US"/>
        </w:rPr>
        <w:t xml:space="preserve"> // Правда. –  1990. – 2 сентября.</w:t>
      </w:r>
    </w:p>
    <w:p w:rsidR="00B52280" w:rsidRPr="00B52280" w:rsidRDefault="00B52280" w:rsidP="00B52280">
      <w:pPr>
        <w:spacing w:after="0" w:line="360" w:lineRule="auto"/>
        <w:jc w:val="both"/>
        <w:rPr>
          <w:rFonts w:ascii="Times New Roman" w:eastAsiaTheme="minorHAnsi" w:hAnsi="Times New Roman"/>
          <w:sz w:val="28"/>
          <w:szCs w:val="28"/>
          <w:lang w:eastAsia="en-US"/>
        </w:rPr>
      </w:pPr>
      <w:r w:rsidRPr="00B52280">
        <w:rPr>
          <w:rFonts w:ascii="Times New Roman" w:eastAsiaTheme="minorHAnsi" w:hAnsi="Times New Roman"/>
          <w:sz w:val="28"/>
          <w:szCs w:val="28"/>
          <w:lang w:eastAsia="en-US"/>
        </w:rPr>
        <w:t>240.</w:t>
      </w:r>
      <w:r w:rsidRPr="00B52280">
        <w:rPr>
          <w:rFonts w:ascii="Times New Roman" w:eastAsiaTheme="minorHAnsi" w:hAnsi="Times New Roman"/>
          <w:sz w:val="28"/>
          <w:szCs w:val="28"/>
          <w:lang w:eastAsia="en-US"/>
        </w:rPr>
        <w:tab/>
        <w:t>Крюков Э. Россия и мир // Завтра. – 1996. – № 41 (149).</w:t>
      </w:r>
    </w:p>
    <w:p w:rsidR="00B52280" w:rsidRPr="00B52280" w:rsidRDefault="00B52280" w:rsidP="00B52280">
      <w:pPr>
        <w:spacing w:after="0" w:line="360" w:lineRule="auto"/>
        <w:jc w:val="both"/>
        <w:rPr>
          <w:rFonts w:ascii="Times New Roman" w:eastAsiaTheme="minorHAnsi" w:hAnsi="Times New Roman"/>
          <w:sz w:val="28"/>
          <w:szCs w:val="28"/>
          <w:lang w:eastAsia="en-US"/>
        </w:rPr>
      </w:pPr>
      <w:r w:rsidRPr="00B52280">
        <w:rPr>
          <w:rFonts w:ascii="Times New Roman" w:eastAsiaTheme="minorHAnsi" w:hAnsi="Times New Roman"/>
          <w:sz w:val="28"/>
          <w:szCs w:val="28"/>
          <w:lang w:eastAsia="en-US"/>
        </w:rPr>
        <w:t>241.</w:t>
      </w:r>
      <w:r w:rsidRPr="00B52280">
        <w:rPr>
          <w:rFonts w:ascii="Times New Roman" w:eastAsiaTheme="minorHAnsi" w:hAnsi="Times New Roman"/>
          <w:sz w:val="28"/>
          <w:szCs w:val="28"/>
          <w:lang w:eastAsia="en-US"/>
        </w:rPr>
        <w:tab/>
        <w:t>Кудрявцев И. Россия и мир // Обозреватель. – 1994. – № 16–17.</w:t>
      </w:r>
    </w:p>
    <w:p w:rsidR="00B52280" w:rsidRPr="00B52280" w:rsidRDefault="00B52280" w:rsidP="00B52280">
      <w:pPr>
        <w:spacing w:after="0" w:line="360" w:lineRule="auto"/>
        <w:jc w:val="both"/>
        <w:rPr>
          <w:rFonts w:ascii="Times New Roman" w:eastAsiaTheme="minorHAnsi" w:hAnsi="Times New Roman"/>
          <w:sz w:val="28"/>
          <w:szCs w:val="28"/>
          <w:lang w:eastAsia="en-US"/>
        </w:rPr>
      </w:pPr>
      <w:r w:rsidRPr="00B52280">
        <w:rPr>
          <w:rFonts w:ascii="Times New Roman" w:eastAsiaTheme="minorHAnsi" w:hAnsi="Times New Roman"/>
          <w:sz w:val="28"/>
          <w:szCs w:val="28"/>
          <w:lang w:eastAsia="en-US"/>
        </w:rPr>
        <w:t>242.</w:t>
      </w:r>
      <w:r w:rsidRPr="00B52280">
        <w:rPr>
          <w:rFonts w:ascii="Times New Roman" w:eastAsiaTheme="minorHAnsi" w:hAnsi="Times New Roman"/>
          <w:sz w:val="28"/>
          <w:szCs w:val="28"/>
          <w:lang w:eastAsia="en-US"/>
        </w:rPr>
        <w:tab/>
      </w:r>
      <w:proofErr w:type="spellStart"/>
      <w:r w:rsidRPr="00B52280">
        <w:rPr>
          <w:rFonts w:ascii="Times New Roman" w:eastAsiaTheme="minorHAnsi" w:hAnsi="Times New Roman"/>
          <w:sz w:val="28"/>
          <w:szCs w:val="28"/>
          <w:lang w:eastAsia="en-US"/>
        </w:rPr>
        <w:t>Лаллукка</w:t>
      </w:r>
      <w:proofErr w:type="spellEnd"/>
      <w:r w:rsidRPr="00B52280">
        <w:rPr>
          <w:rFonts w:ascii="Times New Roman" w:eastAsiaTheme="minorHAnsi" w:hAnsi="Times New Roman"/>
          <w:sz w:val="28"/>
          <w:szCs w:val="28"/>
          <w:lang w:eastAsia="en-US"/>
        </w:rPr>
        <w:t xml:space="preserve"> С.  К </w:t>
      </w:r>
      <w:proofErr w:type="spellStart"/>
      <w:r w:rsidRPr="00B52280">
        <w:rPr>
          <w:rFonts w:ascii="Times New Roman" w:eastAsiaTheme="minorHAnsi" w:hAnsi="Times New Roman"/>
          <w:sz w:val="28"/>
          <w:szCs w:val="28"/>
          <w:lang w:eastAsia="en-US"/>
        </w:rPr>
        <w:t>типологизации</w:t>
      </w:r>
      <w:proofErr w:type="spellEnd"/>
      <w:r w:rsidRPr="00B52280">
        <w:rPr>
          <w:rFonts w:ascii="Times New Roman" w:eastAsiaTheme="minorHAnsi" w:hAnsi="Times New Roman"/>
          <w:sz w:val="28"/>
          <w:szCs w:val="28"/>
          <w:lang w:eastAsia="en-US"/>
        </w:rPr>
        <w:t xml:space="preserve"> развития </w:t>
      </w:r>
      <w:proofErr w:type="spellStart"/>
      <w:r w:rsidRPr="00B52280">
        <w:rPr>
          <w:rFonts w:ascii="Times New Roman" w:eastAsiaTheme="minorHAnsi" w:hAnsi="Times New Roman"/>
          <w:sz w:val="28"/>
          <w:szCs w:val="28"/>
          <w:lang w:eastAsia="en-US"/>
        </w:rPr>
        <w:t>диаспорных</w:t>
      </w:r>
      <w:proofErr w:type="spellEnd"/>
      <w:r w:rsidRPr="00B52280">
        <w:rPr>
          <w:rFonts w:ascii="Times New Roman" w:eastAsiaTheme="minorHAnsi" w:hAnsi="Times New Roman"/>
          <w:sz w:val="28"/>
          <w:szCs w:val="28"/>
          <w:lang w:eastAsia="en-US"/>
        </w:rPr>
        <w:t xml:space="preserve"> идентичностей финно-</w:t>
      </w:r>
      <w:proofErr w:type="spellStart"/>
      <w:r w:rsidRPr="00B52280">
        <w:rPr>
          <w:rFonts w:ascii="Times New Roman" w:eastAsiaTheme="minorHAnsi" w:hAnsi="Times New Roman"/>
          <w:sz w:val="28"/>
          <w:szCs w:val="28"/>
          <w:lang w:eastAsia="en-US"/>
        </w:rPr>
        <w:t>угров</w:t>
      </w:r>
      <w:proofErr w:type="spellEnd"/>
      <w:r w:rsidRPr="00B52280">
        <w:rPr>
          <w:rFonts w:ascii="Times New Roman" w:eastAsiaTheme="minorHAnsi" w:hAnsi="Times New Roman"/>
          <w:sz w:val="28"/>
          <w:szCs w:val="28"/>
          <w:lang w:eastAsia="en-US"/>
        </w:rPr>
        <w:t xml:space="preserve"> России // Финно-угорский вестник. – 1999. – № 1(13). </w:t>
      </w:r>
    </w:p>
    <w:p w:rsidR="00B52280" w:rsidRPr="00B52280" w:rsidRDefault="00B52280" w:rsidP="00B52280">
      <w:pPr>
        <w:spacing w:after="0" w:line="360" w:lineRule="auto"/>
        <w:jc w:val="both"/>
        <w:rPr>
          <w:rFonts w:ascii="Times New Roman" w:eastAsiaTheme="minorHAnsi" w:hAnsi="Times New Roman"/>
          <w:sz w:val="28"/>
          <w:szCs w:val="28"/>
          <w:lang w:eastAsia="en-US"/>
        </w:rPr>
      </w:pPr>
      <w:r w:rsidRPr="00B52280">
        <w:rPr>
          <w:rFonts w:ascii="Times New Roman" w:eastAsiaTheme="minorHAnsi" w:hAnsi="Times New Roman"/>
          <w:sz w:val="28"/>
          <w:szCs w:val="28"/>
          <w:lang w:eastAsia="en-US"/>
        </w:rPr>
        <w:t>243.</w:t>
      </w:r>
      <w:r w:rsidRPr="00B52280">
        <w:rPr>
          <w:rFonts w:ascii="Times New Roman" w:eastAsiaTheme="minorHAnsi" w:hAnsi="Times New Roman"/>
          <w:sz w:val="28"/>
          <w:szCs w:val="28"/>
          <w:lang w:eastAsia="en-US"/>
        </w:rPr>
        <w:tab/>
        <w:t>Матюхин П. Взгляните: настоящие донские казаки! // Вечерняя Москва. – 1992. – 5 февраля.</w:t>
      </w:r>
    </w:p>
    <w:p w:rsidR="00B52280" w:rsidRPr="00B52280" w:rsidRDefault="00B52280" w:rsidP="00B52280">
      <w:pPr>
        <w:spacing w:after="0" w:line="360" w:lineRule="auto"/>
        <w:jc w:val="both"/>
        <w:rPr>
          <w:rFonts w:ascii="Times New Roman" w:eastAsiaTheme="minorHAnsi" w:hAnsi="Times New Roman"/>
          <w:sz w:val="28"/>
          <w:szCs w:val="28"/>
          <w:lang w:eastAsia="en-US"/>
        </w:rPr>
      </w:pPr>
      <w:r w:rsidRPr="00B52280">
        <w:rPr>
          <w:rFonts w:ascii="Times New Roman" w:eastAsiaTheme="minorHAnsi" w:hAnsi="Times New Roman"/>
          <w:sz w:val="28"/>
          <w:szCs w:val="28"/>
          <w:lang w:eastAsia="en-US"/>
        </w:rPr>
        <w:t>244.</w:t>
      </w:r>
      <w:r w:rsidRPr="00B52280">
        <w:rPr>
          <w:rFonts w:ascii="Times New Roman" w:eastAsiaTheme="minorHAnsi" w:hAnsi="Times New Roman"/>
          <w:sz w:val="28"/>
          <w:szCs w:val="28"/>
          <w:lang w:eastAsia="en-US"/>
        </w:rPr>
        <w:tab/>
        <w:t>Матюхин П. Судьбы эмигрантские // Вечерняя Москва. – 1992. – 21 февраля.</w:t>
      </w:r>
    </w:p>
    <w:p w:rsidR="00B52280" w:rsidRPr="00B52280" w:rsidRDefault="00B52280" w:rsidP="00B52280">
      <w:pPr>
        <w:spacing w:after="0" w:line="360" w:lineRule="auto"/>
        <w:jc w:val="both"/>
        <w:rPr>
          <w:rFonts w:ascii="Times New Roman" w:eastAsiaTheme="minorHAnsi" w:hAnsi="Times New Roman"/>
          <w:sz w:val="28"/>
          <w:szCs w:val="28"/>
          <w:lang w:eastAsia="en-US"/>
        </w:rPr>
      </w:pPr>
      <w:r w:rsidRPr="00B52280">
        <w:rPr>
          <w:rFonts w:ascii="Times New Roman" w:eastAsiaTheme="minorHAnsi" w:hAnsi="Times New Roman"/>
          <w:sz w:val="28"/>
          <w:szCs w:val="28"/>
          <w:lang w:eastAsia="en-US"/>
        </w:rPr>
        <w:t>245.</w:t>
      </w:r>
      <w:r w:rsidRPr="00B52280">
        <w:rPr>
          <w:rFonts w:ascii="Times New Roman" w:eastAsiaTheme="minorHAnsi" w:hAnsi="Times New Roman"/>
          <w:sz w:val="28"/>
          <w:szCs w:val="28"/>
          <w:lang w:eastAsia="en-US"/>
        </w:rPr>
        <w:tab/>
        <w:t xml:space="preserve">Москва и соотечественники – новый этап отношений // </w:t>
      </w:r>
      <w:proofErr w:type="spellStart"/>
      <w:r w:rsidRPr="00B52280">
        <w:rPr>
          <w:rFonts w:ascii="Times New Roman" w:eastAsiaTheme="minorHAnsi" w:hAnsi="Times New Roman"/>
          <w:sz w:val="28"/>
          <w:szCs w:val="28"/>
          <w:lang w:eastAsia="en-US"/>
        </w:rPr>
        <w:t>Этнодиалоги</w:t>
      </w:r>
      <w:proofErr w:type="spellEnd"/>
      <w:r w:rsidRPr="00B52280">
        <w:rPr>
          <w:rFonts w:ascii="Times New Roman" w:eastAsiaTheme="minorHAnsi" w:hAnsi="Times New Roman"/>
          <w:sz w:val="28"/>
          <w:szCs w:val="28"/>
          <w:lang w:eastAsia="en-US"/>
        </w:rPr>
        <w:t>. – 2002. – № 1(18).</w:t>
      </w:r>
    </w:p>
    <w:p w:rsidR="00B52280" w:rsidRPr="00B52280" w:rsidRDefault="00B52280" w:rsidP="00B52280">
      <w:pPr>
        <w:spacing w:after="0" w:line="360" w:lineRule="auto"/>
        <w:jc w:val="both"/>
        <w:rPr>
          <w:rFonts w:ascii="Times New Roman" w:eastAsiaTheme="minorHAnsi" w:hAnsi="Times New Roman"/>
          <w:sz w:val="28"/>
          <w:szCs w:val="28"/>
          <w:lang w:eastAsia="en-US"/>
        </w:rPr>
      </w:pPr>
      <w:r w:rsidRPr="00B52280">
        <w:rPr>
          <w:rFonts w:ascii="Times New Roman" w:eastAsiaTheme="minorHAnsi" w:hAnsi="Times New Roman"/>
          <w:sz w:val="28"/>
          <w:szCs w:val="28"/>
          <w:lang w:eastAsia="en-US"/>
        </w:rPr>
        <w:t>246.</w:t>
      </w:r>
      <w:r w:rsidRPr="00B52280">
        <w:rPr>
          <w:rFonts w:ascii="Times New Roman" w:eastAsiaTheme="minorHAnsi" w:hAnsi="Times New Roman"/>
          <w:sz w:val="28"/>
          <w:szCs w:val="28"/>
          <w:lang w:eastAsia="en-US"/>
        </w:rPr>
        <w:tab/>
        <w:t>Назаров А. Миграционный «взрыв» в Киргизии: что этому способствовало? // Обозреватель. – 1994. – № 10–11.</w:t>
      </w:r>
    </w:p>
    <w:p w:rsidR="00B52280" w:rsidRPr="00B52280" w:rsidRDefault="00B52280" w:rsidP="00B52280">
      <w:pPr>
        <w:spacing w:after="0" w:line="360" w:lineRule="auto"/>
        <w:jc w:val="both"/>
        <w:rPr>
          <w:rFonts w:ascii="Times New Roman" w:eastAsiaTheme="minorHAnsi" w:hAnsi="Times New Roman"/>
          <w:sz w:val="28"/>
          <w:szCs w:val="28"/>
          <w:lang w:eastAsia="en-US"/>
        </w:rPr>
      </w:pPr>
      <w:r w:rsidRPr="00B52280">
        <w:rPr>
          <w:rFonts w:ascii="Times New Roman" w:eastAsiaTheme="minorHAnsi" w:hAnsi="Times New Roman"/>
          <w:sz w:val="28"/>
          <w:szCs w:val="28"/>
          <w:lang w:eastAsia="en-US"/>
        </w:rPr>
        <w:t>247.</w:t>
      </w:r>
      <w:r w:rsidRPr="00B52280">
        <w:rPr>
          <w:rFonts w:ascii="Times New Roman" w:eastAsiaTheme="minorHAnsi" w:hAnsi="Times New Roman"/>
          <w:sz w:val="28"/>
          <w:szCs w:val="28"/>
          <w:lang w:eastAsia="en-US"/>
        </w:rPr>
        <w:tab/>
        <w:t>Никитин В. Укрепление связей с соотечественниками за рубежом - важнейшая задача государственной политики России // Права человека. – 2000. – № 2 (4).</w:t>
      </w:r>
    </w:p>
    <w:p w:rsidR="00B52280" w:rsidRPr="00B52280" w:rsidRDefault="00B52280" w:rsidP="00B52280">
      <w:pPr>
        <w:spacing w:after="0" w:line="360" w:lineRule="auto"/>
        <w:jc w:val="both"/>
        <w:rPr>
          <w:rFonts w:ascii="Times New Roman" w:eastAsiaTheme="minorHAnsi" w:hAnsi="Times New Roman"/>
          <w:sz w:val="28"/>
          <w:szCs w:val="28"/>
          <w:lang w:eastAsia="en-US"/>
        </w:rPr>
      </w:pPr>
      <w:r w:rsidRPr="00B52280">
        <w:rPr>
          <w:rFonts w:ascii="Times New Roman" w:eastAsiaTheme="minorHAnsi" w:hAnsi="Times New Roman"/>
          <w:sz w:val="28"/>
          <w:szCs w:val="28"/>
          <w:lang w:eastAsia="en-US"/>
        </w:rPr>
        <w:t>248.</w:t>
      </w:r>
      <w:r w:rsidRPr="00B52280">
        <w:rPr>
          <w:rFonts w:ascii="Times New Roman" w:eastAsiaTheme="minorHAnsi" w:hAnsi="Times New Roman"/>
          <w:sz w:val="28"/>
          <w:szCs w:val="28"/>
          <w:lang w:eastAsia="en-US"/>
        </w:rPr>
        <w:tab/>
        <w:t>Озеров М. Ждет ли Европа наших эмигрантов? // Литературная газета. – 1991. – 1 мая.</w:t>
      </w:r>
    </w:p>
    <w:p w:rsidR="00B52280" w:rsidRPr="00B52280" w:rsidRDefault="00B52280" w:rsidP="00B52280">
      <w:pPr>
        <w:spacing w:after="0" w:line="360" w:lineRule="auto"/>
        <w:jc w:val="both"/>
        <w:rPr>
          <w:rFonts w:ascii="Times New Roman" w:eastAsiaTheme="minorHAnsi" w:hAnsi="Times New Roman"/>
          <w:sz w:val="28"/>
          <w:szCs w:val="28"/>
          <w:lang w:eastAsia="en-US"/>
        </w:rPr>
      </w:pPr>
      <w:r w:rsidRPr="00B52280">
        <w:rPr>
          <w:rFonts w:ascii="Times New Roman" w:eastAsiaTheme="minorHAnsi" w:hAnsi="Times New Roman"/>
          <w:sz w:val="28"/>
          <w:szCs w:val="28"/>
          <w:lang w:eastAsia="en-US"/>
        </w:rPr>
        <w:t>249.</w:t>
      </w:r>
      <w:r w:rsidRPr="00B52280">
        <w:rPr>
          <w:rFonts w:ascii="Times New Roman" w:eastAsiaTheme="minorHAnsi" w:hAnsi="Times New Roman"/>
          <w:sz w:val="28"/>
          <w:szCs w:val="28"/>
          <w:lang w:eastAsia="en-US"/>
        </w:rPr>
        <w:tab/>
      </w:r>
      <w:proofErr w:type="spellStart"/>
      <w:r w:rsidRPr="00B52280">
        <w:rPr>
          <w:rFonts w:ascii="Times New Roman" w:eastAsiaTheme="minorHAnsi" w:hAnsi="Times New Roman"/>
          <w:sz w:val="28"/>
          <w:szCs w:val="28"/>
          <w:lang w:eastAsia="en-US"/>
        </w:rPr>
        <w:t>Пертяков</w:t>
      </w:r>
      <w:proofErr w:type="spellEnd"/>
      <w:r w:rsidRPr="00B52280">
        <w:rPr>
          <w:rFonts w:ascii="Times New Roman" w:eastAsiaTheme="minorHAnsi" w:hAnsi="Times New Roman"/>
          <w:sz w:val="28"/>
          <w:szCs w:val="28"/>
          <w:lang w:eastAsia="en-US"/>
        </w:rPr>
        <w:t xml:space="preserve"> В.Я. Китайцы идут? Миграционная ситуация на Дальнем Востоке России // Международная жизнь. – 1996. – № 2.</w:t>
      </w:r>
    </w:p>
    <w:p w:rsidR="00B52280" w:rsidRPr="00B52280" w:rsidRDefault="00B52280" w:rsidP="00B52280">
      <w:pPr>
        <w:spacing w:after="0" w:line="360" w:lineRule="auto"/>
        <w:jc w:val="both"/>
        <w:rPr>
          <w:rFonts w:ascii="Times New Roman" w:eastAsiaTheme="minorHAnsi" w:hAnsi="Times New Roman"/>
          <w:sz w:val="28"/>
          <w:szCs w:val="28"/>
          <w:lang w:eastAsia="en-US"/>
        </w:rPr>
      </w:pPr>
      <w:r w:rsidRPr="00B52280">
        <w:rPr>
          <w:rFonts w:ascii="Times New Roman" w:eastAsiaTheme="minorHAnsi" w:hAnsi="Times New Roman"/>
          <w:sz w:val="28"/>
          <w:szCs w:val="28"/>
          <w:lang w:eastAsia="en-US"/>
        </w:rPr>
        <w:t>250.</w:t>
      </w:r>
      <w:r w:rsidRPr="00B52280">
        <w:rPr>
          <w:rFonts w:ascii="Times New Roman" w:eastAsiaTheme="minorHAnsi" w:hAnsi="Times New Roman"/>
          <w:sz w:val="28"/>
          <w:szCs w:val="28"/>
          <w:lang w:eastAsia="en-US"/>
        </w:rPr>
        <w:tab/>
        <w:t>Павленко А.П. Европейские иммигранты в Великобритании // Расы и народы. – 1976. – № 6.</w:t>
      </w:r>
    </w:p>
    <w:p w:rsidR="00B52280" w:rsidRPr="00B52280" w:rsidRDefault="00B52280" w:rsidP="00B52280">
      <w:pPr>
        <w:spacing w:after="0" w:line="360" w:lineRule="auto"/>
        <w:jc w:val="both"/>
        <w:rPr>
          <w:rFonts w:ascii="Times New Roman" w:eastAsiaTheme="minorHAnsi" w:hAnsi="Times New Roman"/>
          <w:sz w:val="28"/>
          <w:szCs w:val="28"/>
          <w:lang w:eastAsia="en-US"/>
        </w:rPr>
      </w:pPr>
      <w:r w:rsidRPr="00B52280">
        <w:rPr>
          <w:rFonts w:ascii="Times New Roman" w:eastAsiaTheme="minorHAnsi" w:hAnsi="Times New Roman"/>
          <w:sz w:val="28"/>
          <w:szCs w:val="28"/>
          <w:lang w:eastAsia="en-US"/>
        </w:rPr>
        <w:t>251.</w:t>
      </w:r>
      <w:r w:rsidRPr="00B52280">
        <w:rPr>
          <w:rFonts w:ascii="Times New Roman" w:eastAsiaTheme="minorHAnsi" w:hAnsi="Times New Roman"/>
          <w:sz w:val="28"/>
          <w:szCs w:val="28"/>
          <w:lang w:eastAsia="en-US"/>
        </w:rPr>
        <w:tab/>
        <w:t>Панфилова В. Русский язык как инструмент политики // Независимая газета. – 2005. – 12 декабря.</w:t>
      </w:r>
    </w:p>
    <w:p w:rsidR="00B52280" w:rsidRPr="00B52280" w:rsidRDefault="00B52280" w:rsidP="00B52280">
      <w:pPr>
        <w:spacing w:after="0" w:line="360" w:lineRule="auto"/>
        <w:jc w:val="both"/>
        <w:rPr>
          <w:rFonts w:ascii="Times New Roman" w:eastAsiaTheme="minorHAnsi" w:hAnsi="Times New Roman"/>
          <w:sz w:val="28"/>
          <w:szCs w:val="28"/>
          <w:lang w:eastAsia="en-US"/>
        </w:rPr>
      </w:pPr>
      <w:r w:rsidRPr="00B52280">
        <w:rPr>
          <w:rFonts w:ascii="Times New Roman" w:eastAsiaTheme="minorHAnsi" w:hAnsi="Times New Roman"/>
          <w:sz w:val="28"/>
          <w:szCs w:val="28"/>
          <w:lang w:eastAsia="en-US"/>
        </w:rPr>
        <w:t>252.</w:t>
      </w:r>
      <w:r w:rsidRPr="00B52280">
        <w:rPr>
          <w:rFonts w:ascii="Times New Roman" w:eastAsiaTheme="minorHAnsi" w:hAnsi="Times New Roman"/>
          <w:sz w:val="28"/>
          <w:szCs w:val="28"/>
          <w:lang w:eastAsia="en-US"/>
        </w:rPr>
        <w:tab/>
        <w:t xml:space="preserve">Павлов Ш. Русский </w:t>
      </w:r>
      <w:proofErr w:type="spellStart"/>
      <w:r w:rsidRPr="00B52280">
        <w:rPr>
          <w:rFonts w:ascii="Times New Roman" w:eastAsiaTheme="minorHAnsi" w:hAnsi="Times New Roman"/>
          <w:sz w:val="28"/>
          <w:szCs w:val="28"/>
          <w:lang w:eastAsia="en-US"/>
        </w:rPr>
        <w:t>мiр</w:t>
      </w:r>
      <w:proofErr w:type="spellEnd"/>
      <w:r w:rsidRPr="00B52280">
        <w:rPr>
          <w:rFonts w:ascii="Times New Roman" w:eastAsiaTheme="minorHAnsi" w:hAnsi="Times New Roman"/>
          <w:sz w:val="28"/>
          <w:szCs w:val="28"/>
          <w:lang w:eastAsia="en-US"/>
        </w:rPr>
        <w:t xml:space="preserve">: история и История // </w:t>
      </w:r>
      <w:proofErr w:type="gramStart"/>
      <w:r w:rsidRPr="00B52280">
        <w:rPr>
          <w:rFonts w:ascii="Times New Roman" w:eastAsiaTheme="minorHAnsi" w:hAnsi="Times New Roman"/>
          <w:sz w:val="28"/>
          <w:szCs w:val="28"/>
          <w:lang w:eastAsia="en-US"/>
        </w:rPr>
        <w:t>Со-общение</w:t>
      </w:r>
      <w:proofErr w:type="gramEnd"/>
      <w:r w:rsidRPr="00B52280">
        <w:rPr>
          <w:rFonts w:ascii="Times New Roman" w:eastAsiaTheme="minorHAnsi" w:hAnsi="Times New Roman"/>
          <w:sz w:val="28"/>
          <w:szCs w:val="28"/>
          <w:lang w:eastAsia="en-US"/>
        </w:rPr>
        <w:t>.–2004.– № 4.</w:t>
      </w:r>
    </w:p>
    <w:p w:rsidR="00B52280" w:rsidRPr="00B52280" w:rsidRDefault="00B52280" w:rsidP="00B52280">
      <w:pPr>
        <w:spacing w:after="0" w:line="360" w:lineRule="auto"/>
        <w:jc w:val="both"/>
        <w:rPr>
          <w:rFonts w:ascii="Times New Roman" w:eastAsiaTheme="minorHAnsi" w:hAnsi="Times New Roman"/>
          <w:sz w:val="28"/>
          <w:szCs w:val="28"/>
          <w:lang w:eastAsia="en-US"/>
        </w:rPr>
      </w:pPr>
      <w:r w:rsidRPr="00B52280">
        <w:rPr>
          <w:rFonts w:ascii="Times New Roman" w:eastAsiaTheme="minorHAnsi" w:hAnsi="Times New Roman"/>
          <w:sz w:val="28"/>
          <w:szCs w:val="28"/>
          <w:lang w:eastAsia="en-US"/>
        </w:rPr>
        <w:t>253.</w:t>
      </w:r>
      <w:r w:rsidRPr="00B52280">
        <w:rPr>
          <w:rFonts w:ascii="Times New Roman" w:eastAsiaTheme="minorHAnsi" w:hAnsi="Times New Roman"/>
          <w:sz w:val="28"/>
          <w:szCs w:val="28"/>
          <w:lang w:eastAsia="en-US"/>
        </w:rPr>
        <w:tab/>
        <w:t xml:space="preserve">Пименов И. Пикетом не достичь уничижения латышского языка // </w:t>
      </w:r>
      <w:proofErr w:type="spellStart"/>
      <w:r w:rsidRPr="00B52280">
        <w:rPr>
          <w:rFonts w:ascii="Times New Roman" w:eastAsiaTheme="minorHAnsi" w:hAnsi="Times New Roman"/>
          <w:sz w:val="28"/>
          <w:szCs w:val="28"/>
          <w:lang w:eastAsia="en-US"/>
        </w:rPr>
        <w:t>Ригас</w:t>
      </w:r>
      <w:proofErr w:type="spellEnd"/>
      <w:r w:rsidRPr="00B52280">
        <w:rPr>
          <w:rFonts w:ascii="Times New Roman" w:eastAsiaTheme="minorHAnsi" w:hAnsi="Times New Roman"/>
          <w:sz w:val="28"/>
          <w:szCs w:val="28"/>
          <w:lang w:eastAsia="en-US"/>
        </w:rPr>
        <w:t xml:space="preserve"> </w:t>
      </w:r>
      <w:proofErr w:type="spellStart"/>
      <w:r w:rsidRPr="00B52280">
        <w:rPr>
          <w:rFonts w:ascii="Times New Roman" w:eastAsiaTheme="minorHAnsi" w:hAnsi="Times New Roman"/>
          <w:sz w:val="28"/>
          <w:szCs w:val="28"/>
          <w:lang w:eastAsia="en-US"/>
        </w:rPr>
        <w:t>Балсс</w:t>
      </w:r>
      <w:proofErr w:type="spellEnd"/>
      <w:r w:rsidRPr="00B52280">
        <w:rPr>
          <w:rFonts w:ascii="Times New Roman" w:eastAsiaTheme="minorHAnsi" w:hAnsi="Times New Roman"/>
          <w:sz w:val="28"/>
          <w:szCs w:val="28"/>
          <w:lang w:eastAsia="en-US"/>
        </w:rPr>
        <w:t>. 23.01.04.</w:t>
      </w:r>
    </w:p>
    <w:p w:rsidR="00B52280" w:rsidRPr="00B52280" w:rsidRDefault="00B52280" w:rsidP="00B52280">
      <w:pPr>
        <w:spacing w:after="0" w:line="360" w:lineRule="auto"/>
        <w:jc w:val="both"/>
        <w:rPr>
          <w:rFonts w:ascii="Times New Roman" w:eastAsiaTheme="minorHAnsi" w:hAnsi="Times New Roman"/>
          <w:sz w:val="28"/>
          <w:szCs w:val="28"/>
          <w:lang w:eastAsia="en-US"/>
        </w:rPr>
      </w:pPr>
      <w:r w:rsidRPr="00B52280">
        <w:rPr>
          <w:rFonts w:ascii="Times New Roman" w:eastAsiaTheme="minorHAnsi" w:hAnsi="Times New Roman"/>
          <w:sz w:val="28"/>
          <w:szCs w:val="28"/>
          <w:lang w:eastAsia="en-US"/>
        </w:rPr>
        <w:lastRenderedPageBreak/>
        <w:t>254.</w:t>
      </w:r>
      <w:r w:rsidRPr="00B52280">
        <w:rPr>
          <w:rFonts w:ascii="Times New Roman" w:eastAsiaTheme="minorHAnsi" w:hAnsi="Times New Roman"/>
          <w:sz w:val="28"/>
          <w:szCs w:val="28"/>
          <w:lang w:eastAsia="en-US"/>
        </w:rPr>
        <w:tab/>
        <w:t xml:space="preserve">Полещук В. Русский язык и языковая политика Эстонии после 1991 года // </w:t>
      </w:r>
      <w:proofErr w:type="spellStart"/>
      <w:r w:rsidRPr="00B52280">
        <w:rPr>
          <w:rFonts w:ascii="Times New Roman" w:eastAsiaTheme="minorHAnsi" w:hAnsi="Times New Roman"/>
          <w:sz w:val="28"/>
          <w:szCs w:val="28"/>
          <w:lang w:eastAsia="en-US"/>
        </w:rPr>
        <w:t>Eesti</w:t>
      </w:r>
      <w:proofErr w:type="spellEnd"/>
      <w:r w:rsidRPr="00B52280">
        <w:rPr>
          <w:rFonts w:ascii="Times New Roman" w:eastAsiaTheme="minorHAnsi" w:hAnsi="Times New Roman"/>
          <w:sz w:val="28"/>
          <w:szCs w:val="28"/>
          <w:lang w:eastAsia="en-US"/>
        </w:rPr>
        <w:t xml:space="preserve"> </w:t>
      </w:r>
      <w:proofErr w:type="spellStart"/>
      <w:r w:rsidRPr="00B52280">
        <w:rPr>
          <w:rFonts w:ascii="Times New Roman" w:eastAsiaTheme="minorHAnsi" w:hAnsi="Times New Roman"/>
          <w:sz w:val="28"/>
          <w:szCs w:val="28"/>
          <w:lang w:eastAsia="en-US"/>
        </w:rPr>
        <w:t>Slavistika</w:t>
      </w:r>
      <w:proofErr w:type="spellEnd"/>
      <w:r w:rsidRPr="00B52280">
        <w:rPr>
          <w:rFonts w:ascii="Times New Roman" w:eastAsiaTheme="minorHAnsi" w:hAnsi="Times New Roman"/>
          <w:sz w:val="28"/>
          <w:szCs w:val="28"/>
          <w:lang w:eastAsia="en-US"/>
        </w:rPr>
        <w:t xml:space="preserve">. – 2003. – № 1. </w:t>
      </w:r>
    </w:p>
    <w:p w:rsidR="00B52280" w:rsidRPr="00B52280" w:rsidRDefault="00B52280" w:rsidP="00B52280">
      <w:pPr>
        <w:spacing w:after="0" w:line="360" w:lineRule="auto"/>
        <w:jc w:val="both"/>
        <w:rPr>
          <w:rFonts w:ascii="Times New Roman" w:eastAsiaTheme="minorHAnsi" w:hAnsi="Times New Roman"/>
          <w:sz w:val="28"/>
          <w:szCs w:val="28"/>
          <w:lang w:eastAsia="en-US"/>
        </w:rPr>
      </w:pPr>
      <w:r w:rsidRPr="00B52280">
        <w:rPr>
          <w:rFonts w:ascii="Times New Roman" w:eastAsiaTheme="minorHAnsi" w:hAnsi="Times New Roman"/>
          <w:sz w:val="28"/>
          <w:szCs w:val="28"/>
          <w:lang w:eastAsia="en-US"/>
        </w:rPr>
        <w:t>255.</w:t>
      </w:r>
      <w:r w:rsidRPr="00B52280">
        <w:rPr>
          <w:rFonts w:ascii="Times New Roman" w:eastAsiaTheme="minorHAnsi" w:hAnsi="Times New Roman"/>
          <w:sz w:val="28"/>
          <w:szCs w:val="28"/>
          <w:lang w:eastAsia="en-US"/>
        </w:rPr>
        <w:tab/>
        <w:t>Поповский М. Наша эмиграция в трех зеркалах // Огонек.–1991.–№ 45.</w:t>
      </w:r>
    </w:p>
    <w:p w:rsidR="00B52280" w:rsidRPr="00B52280" w:rsidRDefault="00B52280" w:rsidP="00B52280">
      <w:pPr>
        <w:spacing w:after="0" w:line="360" w:lineRule="auto"/>
        <w:jc w:val="both"/>
        <w:rPr>
          <w:rFonts w:ascii="Times New Roman" w:eastAsiaTheme="minorHAnsi" w:hAnsi="Times New Roman"/>
          <w:sz w:val="28"/>
          <w:szCs w:val="28"/>
          <w:lang w:eastAsia="en-US"/>
        </w:rPr>
      </w:pPr>
      <w:r w:rsidRPr="00B52280">
        <w:rPr>
          <w:rFonts w:ascii="Times New Roman" w:eastAsiaTheme="minorHAnsi" w:hAnsi="Times New Roman"/>
          <w:sz w:val="28"/>
          <w:szCs w:val="28"/>
          <w:lang w:eastAsia="en-US"/>
        </w:rPr>
        <w:t>256.</w:t>
      </w:r>
      <w:r w:rsidRPr="00B52280">
        <w:rPr>
          <w:rFonts w:ascii="Times New Roman" w:eastAsiaTheme="minorHAnsi" w:hAnsi="Times New Roman"/>
          <w:sz w:val="28"/>
          <w:szCs w:val="28"/>
          <w:lang w:eastAsia="en-US"/>
        </w:rPr>
        <w:tab/>
        <w:t xml:space="preserve">Привалов К. Новые </w:t>
      </w:r>
      <w:proofErr w:type="spellStart"/>
      <w:r w:rsidRPr="00B52280">
        <w:rPr>
          <w:rFonts w:ascii="Times New Roman" w:eastAsiaTheme="minorHAnsi" w:hAnsi="Times New Roman"/>
          <w:sz w:val="28"/>
          <w:szCs w:val="28"/>
          <w:lang w:eastAsia="en-US"/>
        </w:rPr>
        <w:t>еврорусские</w:t>
      </w:r>
      <w:proofErr w:type="spellEnd"/>
      <w:r w:rsidRPr="00B52280">
        <w:rPr>
          <w:rFonts w:ascii="Times New Roman" w:eastAsiaTheme="minorHAnsi" w:hAnsi="Times New Roman"/>
          <w:sz w:val="28"/>
          <w:szCs w:val="28"/>
          <w:lang w:eastAsia="en-US"/>
        </w:rPr>
        <w:t xml:space="preserve">  // Итоги. – 2004. – 29 июня.</w:t>
      </w:r>
    </w:p>
    <w:p w:rsidR="00B52280" w:rsidRPr="00B52280" w:rsidRDefault="00B52280" w:rsidP="00B52280">
      <w:pPr>
        <w:spacing w:after="0" w:line="360" w:lineRule="auto"/>
        <w:jc w:val="both"/>
        <w:rPr>
          <w:rFonts w:ascii="Times New Roman" w:eastAsiaTheme="minorHAnsi" w:hAnsi="Times New Roman"/>
          <w:sz w:val="28"/>
          <w:szCs w:val="28"/>
          <w:lang w:eastAsia="en-US"/>
        </w:rPr>
      </w:pPr>
      <w:r w:rsidRPr="00B52280">
        <w:rPr>
          <w:rFonts w:ascii="Times New Roman" w:eastAsiaTheme="minorHAnsi" w:hAnsi="Times New Roman"/>
          <w:sz w:val="28"/>
          <w:szCs w:val="28"/>
          <w:lang w:eastAsia="en-US"/>
        </w:rPr>
        <w:t>257.</w:t>
      </w:r>
      <w:r w:rsidRPr="00B52280">
        <w:rPr>
          <w:rFonts w:ascii="Times New Roman" w:eastAsiaTheme="minorHAnsi" w:hAnsi="Times New Roman"/>
          <w:sz w:val="28"/>
          <w:szCs w:val="28"/>
          <w:lang w:eastAsia="en-US"/>
        </w:rPr>
        <w:tab/>
        <w:t>Пушкарева Н.Л. Пути формирования русской диаспоры // Этнографическое обозрение. – 1992. – № 6.</w:t>
      </w:r>
    </w:p>
    <w:p w:rsidR="00B52280" w:rsidRPr="00B52280" w:rsidRDefault="00B52280" w:rsidP="00B52280">
      <w:pPr>
        <w:spacing w:after="0" w:line="360" w:lineRule="auto"/>
        <w:jc w:val="both"/>
        <w:rPr>
          <w:rFonts w:ascii="Times New Roman" w:eastAsiaTheme="minorHAnsi" w:hAnsi="Times New Roman"/>
          <w:sz w:val="28"/>
          <w:szCs w:val="28"/>
          <w:lang w:eastAsia="en-US"/>
        </w:rPr>
      </w:pPr>
      <w:r w:rsidRPr="00B52280">
        <w:rPr>
          <w:rFonts w:ascii="Times New Roman" w:eastAsiaTheme="minorHAnsi" w:hAnsi="Times New Roman"/>
          <w:sz w:val="28"/>
          <w:szCs w:val="28"/>
          <w:lang w:eastAsia="en-US"/>
        </w:rPr>
        <w:t>258.</w:t>
      </w:r>
      <w:r w:rsidRPr="00B52280">
        <w:rPr>
          <w:rFonts w:ascii="Times New Roman" w:eastAsiaTheme="minorHAnsi" w:hAnsi="Times New Roman"/>
          <w:sz w:val="28"/>
          <w:szCs w:val="28"/>
          <w:lang w:eastAsia="en-US"/>
        </w:rPr>
        <w:tab/>
        <w:t>Разуваев В. Россия и постсоветское геополитическое пространство // Международная жизнь. – 1993. – № 8.</w:t>
      </w:r>
    </w:p>
    <w:p w:rsidR="00B52280" w:rsidRPr="00B52280" w:rsidRDefault="00B52280" w:rsidP="00B52280">
      <w:pPr>
        <w:spacing w:after="0" w:line="360" w:lineRule="auto"/>
        <w:jc w:val="both"/>
        <w:rPr>
          <w:rFonts w:ascii="Times New Roman" w:eastAsiaTheme="minorHAnsi" w:hAnsi="Times New Roman"/>
          <w:sz w:val="28"/>
          <w:szCs w:val="28"/>
          <w:lang w:eastAsia="en-US"/>
        </w:rPr>
      </w:pPr>
      <w:r w:rsidRPr="00B52280">
        <w:rPr>
          <w:rFonts w:ascii="Times New Roman" w:eastAsiaTheme="minorHAnsi" w:hAnsi="Times New Roman"/>
          <w:sz w:val="28"/>
          <w:szCs w:val="28"/>
          <w:lang w:eastAsia="en-US"/>
        </w:rPr>
        <w:t>259.</w:t>
      </w:r>
      <w:r w:rsidRPr="00B52280">
        <w:rPr>
          <w:rFonts w:ascii="Times New Roman" w:eastAsiaTheme="minorHAnsi" w:hAnsi="Times New Roman"/>
          <w:sz w:val="28"/>
          <w:szCs w:val="28"/>
          <w:lang w:eastAsia="en-US"/>
        </w:rPr>
        <w:tab/>
        <w:t xml:space="preserve">Реформа – 2004 // Час. – 2004. – 27 января. </w:t>
      </w:r>
    </w:p>
    <w:p w:rsidR="00B52280" w:rsidRPr="00B52280" w:rsidRDefault="00B52280" w:rsidP="00B52280">
      <w:pPr>
        <w:spacing w:after="0" w:line="360" w:lineRule="auto"/>
        <w:jc w:val="both"/>
        <w:rPr>
          <w:rFonts w:ascii="Times New Roman" w:eastAsiaTheme="minorHAnsi" w:hAnsi="Times New Roman"/>
          <w:sz w:val="28"/>
          <w:szCs w:val="28"/>
          <w:lang w:eastAsia="en-US"/>
        </w:rPr>
      </w:pPr>
      <w:r w:rsidRPr="00B52280">
        <w:rPr>
          <w:rFonts w:ascii="Times New Roman" w:eastAsiaTheme="minorHAnsi" w:hAnsi="Times New Roman"/>
          <w:sz w:val="28"/>
          <w:szCs w:val="28"/>
          <w:lang w:eastAsia="en-US"/>
        </w:rPr>
        <w:t>260.</w:t>
      </w:r>
      <w:r w:rsidRPr="00B52280">
        <w:rPr>
          <w:rFonts w:ascii="Times New Roman" w:eastAsiaTheme="minorHAnsi" w:hAnsi="Times New Roman"/>
          <w:sz w:val="28"/>
          <w:szCs w:val="28"/>
          <w:lang w:eastAsia="en-US"/>
        </w:rPr>
        <w:tab/>
        <w:t>Рогозин Д. Заявление об опасных тенденциях в политической обстановке в Латвии // Вести Сегодня. – 2004. – 26 июня.</w:t>
      </w:r>
    </w:p>
    <w:p w:rsidR="00B52280" w:rsidRPr="00B52280" w:rsidRDefault="00B52280" w:rsidP="00B52280">
      <w:pPr>
        <w:spacing w:after="0" w:line="360" w:lineRule="auto"/>
        <w:jc w:val="both"/>
        <w:rPr>
          <w:rFonts w:ascii="Times New Roman" w:eastAsiaTheme="minorHAnsi" w:hAnsi="Times New Roman"/>
          <w:sz w:val="28"/>
          <w:szCs w:val="28"/>
          <w:lang w:eastAsia="en-US"/>
        </w:rPr>
      </w:pPr>
      <w:r w:rsidRPr="00B52280">
        <w:rPr>
          <w:rFonts w:ascii="Times New Roman" w:eastAsiaTheme="minorHAnsi" w:hAnsi="Times New Roman"/>
          <w:sz w:val="28"/>
          <w:szCs w:val="28"/>
          <w:lang w:eastAsia="en-US"/>
        </w:rPr>
        <w:t>261.</w:t>
      </w:r>
      <w:r w:rsidRPr="00B52280">
        <w:rPr>
          <w:rFonts w:ascii="Times New Roman" w:eastAsiaTheme="minorHAnsi" w:hAnsi="Times New Roman"/>
          <w:sz w:val="28"/>
          <w:szCs w:val="28"/>
          <w:lang w:eastAsia="en-US"/>
        </w:rPr>
        <w:tab/>
        <w:t>Российский вектор – 2003. Информационный аналитический бюллетень. – № 1 (14).</w:t>
      </w:r>
    </w:p>
    <w:p w:rsidR="00B52280" w:rsidRPr="00B52280" w:rsidRDefault="00B52280" w:rsidP="00B52280">
      <w:pPr>
        <w:spacing w:after="0" w:line="360" w:lineRule="auto"/>
        <w:jc w:val="both"/>
        <w:rPr>
          <w:rFonts w:ascii="Times New Roman" w:eastAsiaTheme="minorHAnsi" w:hAnsi="Times New Roman"/>
          <w:sz w:val="28"/>
          <w:szCs w:val="28"/>
          <w:lang w:eastAsia="en-US"/>
        </w:rPr>
      </w:pPr>
      <w:r w:rsidRPr="00B52280">
        <w:rPr>
          <w:rFonts w:ascii="Times New Roman" w:eastAsiaTheme="minorHAnsi" w:hAnsi="Times New Roman"/>
          <w:sz w:val="28"/>
          <w:szCs w:val="28"/>
          <w:lang w:eastAsia="en-US"/>
        </w:rPr>
        <w:t>262.</w:t>
      </w:r>
      <w:r w:rsidRPr="00B52280">
        <w:rPr>
          <w:rFonts w:ascii="Times New Roman" w:eastAsiaTheme="minorHAnsi" w:hAnsi="Times New Roman"/>
          <w:sz w:val="28"/>
          <w:szCs w:val="28"/>
          <w:lang w:eastAsia="en-US"/>
        </w:rPr>
        <w:tab/>
        <w:t xml:space="preserve">Русский язык должен стать государственным во всех странах бывшего СССР //  Росбалт. – 2003. – 15 июля.  </w:t>
      </w:r>
    </w:p>
    <w:p w:rsidR="00B52280" w:rsidRPr="00B52280" w:rsidRDefault="00B52280" w:rsidP="00B52280">
      <w:pPr>
        <w:spacing w:after="0" w:line="360" w:lineRule="auto"/>
        <w:jc w:val="both"/>
        <w:rPr>
          <w:rFonts w:ascii="Times New Roman" w:eastAsiaTheme="minorHAnsi" w:hAnsi="Times New Roman"/>
          <w:sz w:val="28"/>
          <w:szCs w:val="28"/>
          <w:lang w:eastAsia="en-US"/>
        </w:rPr>
      </w:pPr>
      <w:r w:rsidRPr="00B52280">
        <w:rPr>
          <w:rFonts w:ascii="Times New Roman" w:eastAsiaTheme="minorHAnsi" w:hAnsi="Times New Roman"/>
          <w:sz w:val="28"/>
          <w:szCs w:val="28"/>
          <w:lang w:eastAsia="en-US"/>
        </w:rPr>
        <w:t>263.</w:t>
      </w:r>
      <w:r w:rsidRPr="00B52280">
        <w:rPr>
          <w:rFonts w:ascii="Times New Roman" w:eastAsiaTheme="minorHAnsi" w:hAnsi="Times New Roman"/>
          <w:sz w:val="28"/>
          <w:szCs w:val="28"/>
          <w:lang w:eastAsia="en-US"/>
        </w:rPr>
        <w:tab/>
        <w:t>Русским плохо. И в Туркмении тоже // Слово. – 2000. – 7 марта.</w:t>
      </w:r>
    </w:p>
    <w:p w:rsidR="00B52280" w:rsidRPr="00B52280" w:rsidRDefault="00B52280" w:rsidP="00B52280">
      <w:pPr>
        <w:spacing w:after="0" w:line="360" w:lineRule="auto"/>
        <w:jc w:val="both"/>
        <w:rPr>
          <w:rFonts w:ascii="Times New Roman" w:eastAsiaTheme="minorHAnsi" w:hAnsi="Times New Roman"/>
          <w:sz w:val="28"/>
          <w:szCs w:val="28"/>
          <w:lang w:eastAsia="en-US"/>
        </w:rPr>
      </w:pPr>
      <w:r w:rsidRPr="00B52280">
        <w:rPr>
          <w:rFonts w:ascii="Times New Roman" w:eastAsiaTheme="minorHAnsi" w:hAnsi="Times New Roman"/>
          <w:sz w:val="28"/>
          <w:szCs w:val="28"/>
          <w:lang w:eastAsia="en-US"/>
        </w:rPr>
        <w:t>264.</w:t>
      </w:r>
      <w:r w:rsidRPr="00B52280">
        <w:rPr>
          <w:rFonts w:ascii="Times New Roman" w:eastAsiaTheme="minorHAnsi" w:hAnsi="Times New Roman"/>
          <w:sz w:val="28"/>
          <w:szCs w:val="28"/>
          <w:lang w:eastAsia="en-US"/>
        </w:rPr>
        <w:tab/>
        <w:t>Савин И. Язык и политика // Права человека. – 2000. – № 2 (4).</w:t>
      </w:r>
    </w:p>
    <w:p w:rsidR="00B52280" w:rsidRPr="00B52280" w:rsidRDefault="00B52280" w:rsidP="00B52280">
      <w:pPr>
        <w:spacing w:after="0" w:line="360" w:lineRule="auto"/>
        <w:jc w:val="both"/>
        <w:rPr>
          <w:rFonts w:ascii="Times New Roman" w:eastAsiaTheme="minorHAnsi" w:hAnsi="Times New Roman"/>
          <w:sz w:val="28"/>
          <w:szCs w:val="28"/>
          <w:lang w:eastAsia="en-US"/>
        </w:rPr>
      </w:pPr>
      <w:r w:rsidRPr="00B52280">
        <w:rPr>
          <w:rFonts w:ascii="Times New Roman" w:eastAsiaTheme="minorHAnsi" w:hAnsi="Times New Roman"/>
          <w:sz w:val="28"/>
          <w:szCs w:val="28"/>
          <w:lang w:eastAsia="en-US"/>
        </w:rPr>
        <w:t>265.</w:t>
      </w:r>
      <w:r w:rsidRPr="00B52280">
        <w:rPr>
          <w:rFonts w:ascii="Times New Roman" w:eastAsiaTheme="minorHAnsi" w:hAnsi="Times New Roman"/>
          <w:sz w:val="28"/>
          <w:szCs w:val="28"/>
          <w:lang w:eastAsia="en-US"/>
        </w:rPr>
        <w:tab/>
      </w:r>
      <w:proofErr w:type="spellStart"/>
      <w:r w:rsidRPr="00B52280">
        <w:rPr>
          <w:rFonts w:ascii="Times New Roman" w:eastAsiaTheme="minorHAnsi" w:hAnsi="Times New Roman"/>
          <w:sz w:val="28"/>
          <w:szCs w:val="28"/>
          <w:lang w:eastAsia="en-US"/>
        </w:rPr>
        <w:t>Савоскул</w:t>
      </w:r>
      <w:proofErr w:type="spellEnd"/>
      <w:r w:rsidRPr="00B52280">
        <w:rPr>
          <w:rFonts w:ascii="Times New Roman" w:eastAsiaTheme="minorHAnsi" w:hAnsi="Times New Roman"/>
          <w:sz w:val="28"/>
          <w:szCs w:val="28"/>
          <w:lang w:eastAsia="en-US"/>
        </w:rPr>
        <w:t xml:space="preserve"> С.С. Новая русская диаспора и Россия: этнополитический аспект отношений // Этнографическое обозрение. – 1996. – № 2.</w:t>
      </w:r>
    </w:p>
    <w:p w:rsidR="00B52280" w:rsidRPr="00B52280" w:rsidRDefault="00B52280" w:rsidP="00B52280">
      <w:pPr>
        <w:spacing w:after="0" w:line="360" w:lineRule="auto"/>
        <w:jc w:val="both"/>
        <w:rPr>
          <w:rFonts w:ascii="Times New Roman" w:eastAsiaTheme="minorHAnsi" w:hAnsi="Times New Roman"/>
          <w:sz w:val="28"/>
          <w:szCs w:val="28"/>
          <w:lang w:eastAsia="en-US"/>
        </w:rPr>
      </w:pPr>
      <w:r w:rsidRPr="00B52280">
        <w:rPr>
          <w:rFonts w:ascii="Times New Roman" w:eastAsiaTheme="minorHAnsi" w:hAnsi="Times New Roman"/>
          <w:sz w:val="28"/>
          <w:szCs w:val="28"/>
          <w:lang w:eastAsia="en-US"/>
        </w:rPr>
        <w:t>266.</w:t>
      </w:r>
      <w:r w:rsidRPr="00B52280">
        <w:rPr>
          <w:rFonts w:ascii="Times New Roman" w:eastAsiaTheme="minorHAnsi" w:hAnsi="Times New Roman"/>
          <w:sz w:val="28"/>
          <w:szCs w:val="28"/>
          <w:lang w:eastAsia="en-US"/>
        </w:rPr>
        <w:tab/>
      </w:r>
      <w:proofErr w:type="spellStart"/>
      <w:r w:rsidRPr="00B52280">
        <w:rPr>
          <w:rFonts w:ascii="Times New Roman" w:eastAsiaTheme="minorHAnsi" w:hAnsi="Times New Roman"/>
          <w:sz w:val="28"/>
          <w:szCs w:val="28"/>
          <w:lang w:eastAsia="en-US"/>
        </w:rPr>
        <w:t>Савоскул</w:t>
      </w:r>
      <w:proofErr w:type="spellEnd"/>
      <w:r w:rsidRPr="00B52280">
        <w:rPr>
          <w:rFonts w:ascii="Times New Roman" w:eastAsiaTheme="minorHAnsi" w:hAnsi="Times New Roman"/>
          <w:sz w:val="28"/>
          <w:szCs w:val="28"/>
          <w:lang w:eastAsia="en-US"/>
        </w:rPr>
        <w:t xml:space="preserve"> С.С. Русские в государствах Центральной Азии: проблемы и перспективы // Отечественная история. – 1996. – № 3.</w:t>
      </w:r>
    </w:p>
    <w:p w:rsidR="00B52280" w:rsidRPr="00B52280" w:rsidRDefault="00B52280" w:rsidP="00B52280">
      <w:pPr>
        <w:spacing w:after="0" w:line="360" w:lineRule="auto"/>
        <w:jc w:val="both"/>
        <w:rPr>
          <w:rFonts w:ascii="Times New Roman" w:eastAsiaTheme="minorHAnsi" w:hAnsi="Times New Roman"/>
          <w:sz w:val="28"/>
          <w:szCs w:val="28"/>
          <w:lang w:eastAsia="en-US"/>
        </w:rPr>
      </w:pPr>
      <w:r w:rsidRPr="00B52280">
        <w:rPr>
          <w:rFonts w:ascii="Times New Roman" w:eastAsiaTheme="minorHAnsi" w:hAnsi="Times New Roman"/>
          <w:sz w:val="28"/>
          <w:szCs w:val="28"/>
          <w:lang w:eastAsia="en-US"/>
        </w:rPr>
        <w:t>267.</w:t>
      </w:r>
      <w:r w:rsidRPr="00B52280">
        <w:rPr>
          <w:rFonts w:ascii="Times New Roman" w:eastAsiaTheme="minorHAnsi" w:hAnsi="Times New Roman"/>
          <w:sz w:val="28"/>
          <w:szCs w:val="28"/>
          <w:lang w:eastAsia="en-US"/>
        </w:rPr>
        <w:tab/>
      </w:r>
      <w:proofErr w:type="spellStart"/>
      <w:r w:rsidRPr="00B52280">
        <w:rPr>
          <w:rFonts w:ascii="Times New Roman" w:eastAsiaTheme="minorHAnsi" w:hAnsi="Times New Roman"/>
          <w:sz w:val="28"/>
          <w:szCs w:val="28"/>
          <w:lang w:eastAsia="en-US"/>
        </w:rPr>
        <w:t>Скринник</w:t>
      </w:r>
      <w:proofErr w:type="spellEnd"/>
      <w:r w:rsidRPr="00B52280">
        <w:rPr>
          <w:rFonts w:ascii="Times New Roman" w:eastAsiaTheme="minorHAnsi" w:hAnsi="Times New Roman"/>
          <w:sz w:val="28"/>
          <w:szCs w:val="28"/>
          <w:lang w:eastAsia="en-US"/>
        </w:rPr>
        <w:t xml:space="preserve"> В.М. Современные диаспоры как транснациональные сети // Диалог цивилизаций. Культурно-цивилизационные мосты истории и современность. – Бишкек: Илим, 2007. – № 7.</w:t>
      </w:r>
    </w:p>
    <w:p w:rsidR="00B52280" w:rsidRPr="00B52280" w:rsidRDefault="00B52280" w:rsidP="00B52280">
      <w:pPr>
        <w:spacing w:after="0" w:line="360" w:lineRule="auto"/>
        <w:jc w:val="both"/>
        <w:rPr>
          <w:rFonts w:ascii="Times New Roman" w:eastAsiaTheme="minorHAnsi" w:hAnsi="Times New Roman"/>
          <w:sz w:val="28"/>
          <w:szCs w:val="28"/>
          <w:lang w:eastAsia="en-US"/>
        </w:rPr>
      </w:pPr>
      <w:r w:rsidRPr="00B52280">
        <w:rPr>
          <w:rFonts w:ascii="Times New Roman" w:eastAsiaTheme="minorHAnsi" w:hAnsi="Times New Roman"/>
          <w:sz w:val="28"/>
          <w:szCs w:val="28"/>
          <w:lang w:eastAsia="en-US"/>
        </w:rPr>
        <w:t>268.</w:t>
      </w:r>
      <w:r w:rsidRPr="00B52280">
        <w:rPr>
          <w:rFonts w:ascii="Times New Roman" w:eastAsiaTheme="minorHAnsi" w:hAnsi="Times New Roman"/>
          <w:sz w:val="28"/>
          <w:szCs w:val="28"/>
          <w:lang w:eastAsia="en-US"/>
        </w:rPr>
        <w:tab/>
      </w:r>
      <w:proofErr w:type="spellStart"/>
      <w:r w:rsidRPr="00B52280">
        <w:rPr>
          <w:rFonts w:ascii="Times New Roman" w:eastAsiaTheme="minorHAnsi" w:hAnsi="Times New Roman"/>
          <w:sz w:val="28"/>
          <w:szCs w:val="28"/>
          <w:lang w:eastAsia="en-US"/>
        </w:rPr>
        <w:t>Слюсар</w:t>
      </w:r>
      <w:proofErr w:type="spellEnd"/>
      <w:r w:rsidRPr="00B52280">
        <w:rPr>
          <w:rFonts w:ascii="Times New Roman" w:eastAsiaTheme="minorHAnsi" w:hAnsi="Times New Roman"/>
          <w:sz w:val="28"/>
          <w:szCs w:val="28"/>
          <w:lang w:eastAsia="en-US"/>
        </w:rPr>
        <w:t xml:space="preserve"> В. Православные потомки монгольских орд // Нова Украина. – 1992. – № 5.</w:t>
      </w:r>
    </w:p>
    <w:p w:rsidR="00B52280" w:rsidRPr="00B52280" w:rsidRDefault="00B52280" w:rsidP="00B52280">
      <w:pPr>
        <w:spacing w:after="0" w:line="360" w:lineRule="auto"/>
        <w:jc w:val="both"/>
        <w:rPr>
          <w:rFonts w:ascii="Times New Roman" w:eastAsiaTheme="minorHAnsi" w:hAnsi="Times New Roman"/>
          <w:sz w:val="28"/>
          <w:szCs w:val="28"/>
          <w:lang w:eastAsia="en-US"/>
        </w:rPr>
      </w:pPr>
      <w:r w:rsidRPr="00B52280">
        <w:rPr>
          <w:rFonts w:ascii="Times New Roman" w:eastAsiaTheme="minorHAnsi" w:hAnsi="Times New Roman"/>
          <w:sz w:val="28"/>
          <w:szCs w:val="28"/>
          <w:lang w:eastAsia="en-US"/>
        </w:rPr>
        <w:t>269.</w:t>
      </w:r>
      <w:r w:rsidRPr="00B52280">
        <w:rPr>
          <w:rFonts w:ascii="Times New Roman" w:eastAsiaTheme="minorHAnsi" w:hAnsi="Times New Roman"/>
          <w:sz w:val="28"/>
          <w:szCs w:val="28"/>
          <w:lang w:eastAsia="en-US"/>
        </w:rPr>
        <w:tab/>
        <w:t>Смирнов В.В., Изотов С.В. Лоббизм в России и за рубежом: политико-правовые проблемы // МЭ и МО. – 1996. –  № 6.</w:t>
      </w:r>
    </w:p>
    <w:p w:rsidR="00B52280" w:rsidRPr="00B52280" w:rsidRDefault="00B52280" w:rsidP="00B52280">
      <w:pPr>
        <w:spacing w:after="0" w:line="360" w:lineRule="auto"/>
        <w:jc w:val="both"/>
        <w:rPr>
          <w:rFonts w:ascii="Times New Roman" w:eastAsiaTheme="minorHAnsi" w:hAnsi="Times New Roman"/>
          <w:sz w:val="28"/>
          <w:szCs w:val="28"/>
          <w:lang w:eastAsia="en-US"/>
        </w:rPr>
      </w:pPr>
      <w:r w:rsidRPr="00B52280">
        <w:rPr>
          <w:rFonts w:ascii="Times New Roman" w:eastAsiaTheme="minorHAnsi" w:hAnsi="Times New Roman"/>
          <w:sz w:val="28"/>
          <w:szCs w:val="28"/>
          <w:lang w:eastAsia="en-US"/>
        </w:rPr>
        <w:t>270.</w:t>
      </w:r>
      <w:r w:rsidRPr="00B52280">
        <w:rPr>
          <w:rFonts w:ascii="Times New Roman" w:eastAsiaTheme="minorHAnsi" w:hAnsi="Times New Roman"/>
          <w:sz w:val="28"/>
          <w:szCs w:val="28"/>
          <w:lang w:eastAsia="en-US"/>
        </w:rPr>
        <w:tab/>
        <w:t>Солоневич И.Л. Дух народа // Наш современник. – 1990. –  № 5.</w:t>
      </w:r>
    </w:p>
    <w:p w:rsidR="00B52280" w:rsidRPr="00B52280" w:rsidRDefault="00B52280" w:rsidP="00B52280">
      <w:pPr>
        <w:spacing w:after="0" w:line="360" w:lineRule="auto"/>
        <w:jc w:val="both"/>
        <w:rPr>
          <w:rFonts w:ascii="Times New Roman" w:eastAsiaTheme="minorHAnsi" w:hAnsi="Times New Roman"/>
          <w:sz w:val="28"/>
          <w:szCs w:val="28"/>
          <w:lang w:eastAsia="en-US"/>
        </w:rPr>
      </w:pPr>
      <w:r w:rsidRPr="00B52280">
        <w:rPr>
          <w:rFonts w:ascii="Times New Roman" w:eastAsiaTheme="minorHAnsi" w:hAnsi="Times New Roman"/>
          <w:sz w:val="28"/>
          <w:szCs w:val="28"/>
          <w:lang w:eastAsia="en-US"/>
        </w:rPr>
        <w:lastRenderedPageBreak/>
        <w:t>271.</w:t>
      </w:r>
      <w:r w:rsidRPr="00B52280">
        <w:rPr>
          <w:rFonts w:ascii="Times New Roman" w:eastAsiaTheme="minorHAnsi" w:hAnsi="Times New Roman"/>
          <w:sz w:val="28"/>
          <w:szCs w:val="28"/>
          <w:lang w:eastAsia="en-US"/>
        </w:rPr>
        <w:tab/>
      </w:r>
      <w:proofErr w:type="spellStart"/>
      <w:r w:rsidRPr="00B52280">
        <w:rPr>
          <w:rFonts w:ascii="Times New Roman" w:eastAsiaTheme="minorHAnsi" w:hAnsi="Times New Roman"/>
          <w:sz w:val="28"/>
          <w:szCs w:val="28"/>
          <w:lang w:eastAsia="en-US"/>
        </w:rPr>
        <w:t>Спектор</w:t>
      </w:r>
      <w:proofErr w:type="spellEnd"/>
      <w:r w:rsidRPr="00B52280">
        <w:rPr>
          <w:rFonts w:ascii="Times New Roman" w:eastAsiaTheme="minorHAnsi" w:hAnsi="Times New Roman"/>
          <w:sz w:val="28"/>
          <w:szCs w:val="28"/>
          <w:lang w:eastAsia="en-US"/>
        </w:rPr>
        <w:t xml:space="preserve"> Р. Необходим новый подход к диаспорам // Российская газета. – 1999. – 29 мая. </w:t>
      </w:r>
    </w:p>
    <w:p w:rsidR="00B52280" w:rsidRPr="00B52280" w:rsidRDefault="00B52280" w:rsidP="00B52280">
      <w:pPr>
        <w:spacing w:after="0" w:line="360" w:lineRule="auto"/>
        <w:jc w:val="both"/>
        <w:rPr>
          <w:rFonts w:ascii="Times New Roman" w:eastAsiaTheme="minorHAnsi" w:hAnsi="Times New Roman"/>
          <w:sz w:val="28"/>
          <w:szCs w:val="28"/>
          <w:lang w:eastAsia="en-US"/>
        </w:rPr>
      </w:pPr>
      <w:r w:rsidRPr="00B52280">
        <w:rPr>
          <w:rFonts w:ascii="Times New Roman" w:eastAsiaTheme="minorHAnsi" w:hAnsi="Times New Roman"/>
          <w:sz w:val="28"/>
          <w:szCs w:val="28"/>
          <w:lang w:eastAsia="en-US"/>
        </w:rPr>
        <w:t>272.</w:t>
      </w:r>
      <w:r w:rsidRPr="00B52280">
        <w:rPr>
          <w:rFonts w:ascii="Times New Roman" w:eastAsiaTheme="minorHAnsi" w:hAnsi="Times New Roman"/>
          <w:sz w:val="28"/>
          <w:szCs w:val="28"/>
          <w:lang w:eastAsia="en-US"/>
        </w:rPr>
        <w:tab/>
        <w:t>Стратегии развития диаспоры // НГ-Содружество. – 1998. – № 5.</w:t>
      </w:r>
    </w:p>
    <w:p w:rsidR="00B52280" w:rsidRPr="00B52280" w:rsidRDefault="00B52280" w:rsidP="00B52280">
      <w:pPr>
        <w:spacing w:after="0" w:line="360" w:lineRule="auto"/>
        <w:jc w:val="both"/>
        <w:rPr>
          <w:rFonts w:ascii="Times New Roman" w:eastAsiaTheme="minorHAnsi" w:hAnsi="Times New Roman"/>
          <w:sz w:val="28"/>
          <w:szCs w:val="28"/>
          <w:lang w:eastAsia="en-US"/>
        </w:rPr>
      </w:pPr>
      <w:r w:rsidRPr="00B52280">
        <w:rPr>
          <w:rFonts w:ascii="Times New Roman" w:eastAsiaTheme="minorHAnsi" w:hAnsi="Times New Roman"/>
          <w:sz w:val="28"/>
          <w:szCs w:val="28"/>
          <w:lang w:eastAsia="en-US"/>
        </w:rPr>
        <w:t>273.</w:t>
      </w:r>
      <w:r w:rsidRPr="00B52280">
        <w:rPr>
          <w:rFonts w:ascii="Times New Roman" w:eastAsiaTheme="minorHAnsi" w:hAnsi="Times New Roman"/>
          <w:sz w:val="28"/>
          <w:szCs w:val="28"/>
          <w:lang w:eastAsia="en-US"/>
        </w:rPr>
        <w:tab/>
        <w:t>Титов В.Н. Этнокультурная характеристика московских ассирийцев // Этнографическое обозрение. – 1992. – № 5.</w:t>
      </w:r>
    </w:p>
    <w:p w:rsidR="00B52280" w:rsidRPr="00B52280" w:rsidRDefault="00B52280" w:rsidP="00B52280">
      <w:pPr>
        <w:spacing w:after="0" w:line="360" w:lineRule="auto"/>
        <w:jc w:val="both"/>
        <w:rPr>
          <w:rFonts w:ascii="Times New Roman" w:eastAsiaTheme="minorHAnsi" w:hAnsi="Times New Roman"/>
          <w:sz w:val="28"/>
          <w:szCs w:val="28"/>
          <w:lang w:eastAsia="en-US"/>
        </w:rPr>
      </w:pPr>
      <w:r w:rsidRPr="00B52280">
        <w:rPr>
          <w:rFonts w:ascii="Times New Roman" w:eastAsiaTheme="minorHAnsi" w:hAnsi="Times New Roman"/>
          <w:sz w:val="28"/>
          <w:szCs w:val="28"/>
          <w:lang w:eastAsia="en-US"/>
        </w:rPr>
        <w:t>274.</w:t>
      </w:r>
      <w:r w:rsidRPr="00B52280">
        <w:rPr>
          <w:rFonts w:ascii="Times New Roman" w:eastAsiaTheme="minorHAnsi" w:hAnsi="Times New Roman"/>
          <w:sz w:val="28"/>
          <w:szCs w:val="28"/>
          <w:lang w:eastAsia="en-US"/>
        </w:rPr>
        <w:tab/>
        <w:t>Тишков В.А. Русские в Средней Азии и Казахстане: Исследования по прикладной и неотложной этнологии. – № 52. – М., 1993.</w:t>
      </w:r>
    </w:p>
    <w:p w:rsidR="00B52280" w:rsidRPr="00B52280" w:rsidRDefault="00B52280" w:rsidP="00B52280">
      <w:pPr>
        <w:spacing w:after="0" w:line="360" w:lineRule="auto"/>
        <w:jc w:val="both"/>
        <w:rPr>
          <w:rFonts w:ascii="Times New Roman" w:eastAsiaTheme="minorHAnsi" w:hAnsi="Times New Roman"/>
          <w:sz w:val="28"/>
          <w:szCs w:val="28"/>
          <w:lang w:eastAsia="en-US"/>
        </w:rPr>
      </w:pPr>
      <w:r w:rsidRPr="00B52280">
        <w:rPr>
          <w:rFonts w:ascii="Times New Roman" w:eastAsiaTheme="minorHAnsi" w:hAnsi="Times New Roman"/>
          <w:sz w:val="28"/>
          <w:szCs w:val="28"/>
          <w:lang w:eastAsia="en-US"/>
        </w:rPr>
        <w:t>275.</w:t>
      </w:r>
      <w:r w:rsidRPr="00B52280">
        <w:rPr>
          <w:rFonts w:ascii="Times New Roman" w:eastAsiaTheme="minorHAnsi" w:hAnsi="Times New Roman"/>
          <w:sz w:val="28"/>
          <w:szCs w:val="28"/>
          <w:lang w:eastAsia="en-US"/>
        </w:rPr>
        <w:tab/>
        <w:t>Тишков В.А. Этничность, национализм и государство в посткоммунистическом обществе // Вопросы социологии. – 1993.– № 1/2.</w:t>
      </w:r>
    </w:p>
    <w:p w:rsidR="00B52280" w:rsidRPr="00B52280" w:rsidRDefault="00B52280" w:rsidP="00B52280">
      <w:pPr>
        <w:spacing w:after="0" w:line="360" w:lineRule="auto"/>
        <w:jc w:val="both"/>
        <w:rPr>
          <w:rFonts w:ascii="Times New Roman" w:eastAsiaTheme="minorHAnsi" w:hAnsi="Times New Roman"/>
          <w:sz w:val="28"/>
          <w:szCs w:val="28"/>
          <w:lang w:eastAsia="en-US"/>
        </w:rPr>
      </w:pPr>
      <w:r w:rsidRPr="00B52280">
        <w:rPr>
          <w:rFonts w:ascii="Times New Roman" w:eastAsiaTheme="minorHAnsi" w:hAnsi="Times New Roman"/>
          <w:sz w:val="28"/>
          <w:szCs w:val="28"/>
          <w:lang w:eastAsia="en-US"/>
        </w:rPr>
        <w:t>276.</w:t>
      </w:r>
      <w:r w:rsidRPr="00B52280">
        <w:rPr>
          <w:rFonts w:ascii="Times New Roman" w:eastAsiaTheme="minorHAnsi" w:hAnsi="Times New Roman"/>
          <w:sz w:val="28"/>
          <w:szCs w:val="28"/>
          <w:lang w:eastAsia="en-US"/>
        </w:rPr>
        <w:tab/>
        <w:t>Тишков В. Идентичность и культурные границы // Идентичность и конфликт в постсоветских государствах. – М., 1997.</w:t>
      </w:r>
    </w:p>
    <w:p w:rsidR="00B52280" w:rsidRPr="00B52280" w:rsidRDefault="00B52280" w:rsidP="00B52280">
      <w:pPr>
        <w:spacing w:after="0" w:line="360" w:lineRule="auto"/>
        <w:jc w:val="both"/>
        <w:rPr>
          <w:rFonts w:ascii="Times New Roman" w:eastAsiaTheme="minorHAnsi" w:hAnsi="Times New Roman"/>
          <w:sz w:val="28"/>
          <w:szCs w:val="28"/>
          <w:lang w:eastAsia="en-US"/>
        </w:rPr>
      </w:pPr>
      <w:r w:rsidRPr="00B52280">
        <w:rPr>
          <w:rFonts w:ascii="Times New Roman" w:eastAsiaTheme="minorHAnsi" w:hAnsi="Times New Roman"/>
          <w:sz w:val="28"/>
          <w:szCs w:val="28"/>
          <w:lang w:eastAsia="en-US"/>
        </w:rPr>
        <w:t>277.</w:t>
      </w:r>
      <w:r w:rsidRPr="00B52280">
        <w:rPr>
          <w:rFonts w:ascii="Times New Roman" w:eastAsiaTheme="minorHAnsi" w:hAnsi="Times New Roman"/>
          <w:sz w:val="28"/>
          <w:szCs w:val="28"/>
          <w:lang w:eastAsia="en-US"/>
        </w:rPr>
        <w:tab/>
      </w:r>
      <w:proofErr w:type="spellStart"/>
      <w:r w:rsidRPr="00B52280">
        <w:rPr>
          <w:rFonts w:ascii="Times New Roman" w:eastAsiaTheme="minorHAnsi" w:hAnsi="Times New Roman"/>
          <w:sz w:val="28"/>
          <w:szCs w:val="28"/>
          <w:lang w:eastAsia="en-US"/>
        </w:rPr>
        <w:t>Тощенко</w:t>
      </w:r>
      <w:proofErr w:type="spellEnd"/>
      <w:r w:rsidRPr="00B52280">
        <w:rPr>
          <w:rFonts w:ascii="Times New Roman" w:eastAsiaTheme="minorHAnsi" w:hAnsi="Times New Roman"/>
          <w:sz w:val="28"/>
          <w:szCs w:val="28"/>
          <w:lang w:eastAsia="en-US"/>
        </w:rPr>
        <w:t xml:space="preserve"> Ж.Т., </w:t>
      </w:r>
      <w:proofErr w:type="spellStart"/>
      <w:r w:rsidRPr="00B52280">
        <w:rPr>
          <w:rFonts w:ascii="Times New Roman" w:eastAsiaTheme="minorHAnsi" w:hAnsi="Times New Roman"/>
          <w:sz w:val="28"/>
          <w:szCs w:val="28"/>
          <w:lang w:eastAsia="en-US"/>
        </w:rPr>
        <w:t>Чаптыкова</w:t>
      </w:r>
      <w:proofErr w:type="spellEnd"/>
      <w:r w:rsidRPr="00B52280">
        <w:rPr>
          <w:rFonts w:ascii="Times New Roman" w:eastAsiaTheme="minorHAnsi" w:hAnsi="Times New Roman"/>
          <w:sz w:val="28"/>
          <w:szCs w:val="28"/>
          <w:lang w:eastAsia="en-US"/>
        </w:rPr>
        <w:t xml:space="preserve"> Т.И. Диаспора как объект социологического исследования // </w:t>
      </w:r>
      <w:proofErr w:type="spellStart"/>
      <w:r w:rsidRPr="00B52280">
        <w:rPr>
          <w:rFonts w:ascii="Times New Roman" w:eastAsiaTheme="minorHAnsi" w:hAnsi="Times New Roman"/>
          <w:sz w:val="28"/>
          <w:szCs w:val="28"/>
          <w:lang w:eastAsia="en-US"/>
        </w:rPr>
        <w:t>Социс</w:t>
      </w:r>
      <w:proofErr w:type="spellEnd"/>
      <w:r w:rsidRPr="00B52280">
        <w:rPr>
          <w:rFonts w:ascii="Times New Roman" w:eastAsiaTheme="minorHAnsi" w:hAnsi="Times New Roman"/>
          <w:sz w:val="28"/>
          <w:szCs w:val="28"/>
          <w:lang w:eastAsia="en-US"/>
        </w:rPr>
        <w:t>. – 1996. – № 12.</w:t>
      </w:r>
    </w:p>
    <w:p w:rsidR="00B52280" w:rsidRPr="00B52280" w:rsidRDefault="00B52280" w:rsidP="00B52280">
      <w:pPr>
        <w:spacing w:after="0" w:line="360" w:lineRule="auto"/>
        <w:jc w:val="both"/>
        <w:rPr>
          <w:rFonts w:ascii="Times New Roman" w:eastAsiaTheme="minorHAnsi" w:hAnsi="Times New Roman"/>
          <w:sz w:val="28"/>
          <w:szCs w:val="28"/>
          <w:lang w:eastAsia="en-US"/>
        </w:rPr>
      </w:pPr>
      <w:r w:rsidRPr="00B52280">
        <w:rPr>
          <w:rFonts w:ascii="Times New Roman" w:eastAsiaTheme="minorHAnsi" w:hAnsi="Times New Roman"/>
          <w:sz w:val="28"/>
          <w:szCs w:val="28"/>
          <w:lang w:eastAsia="en-US"/>
        </w:rPr>
        <w:t>278.</w:t>
      </w:r>
      <w:r w:rsidRPr="00B52280">
        <w:rPr>
          <w:rFonts w:ascii="Times New Roman" w:eastAsiaTheme="minorHAnsi" w:hAnsi="Times New Roman"/>
          <w:sz w:val="28"/>
          <w:szCs w:val="28"/>
          <w:lang w:eastAsia="en-US"/>
        </w:rPr>
        <w:tab/>
        <w:t>Трапезникова Т.В. Русские в Молдове // Дипломатический вестник. –  М., 1995. – № 4.</w:t>
      </w:r>
    </w:p>
    <w:p w:rsidR="00B52280" w:rsidRPr="00B52280" w:rsidRDefault="00B52280" w:rsidP="00B52280">
      <w:pPr>
        <w:spacing w:after="0" w:line="360" w:lineRule="auto"/>
        <w:jc w:val="both"/>
        <w:rPr>
          <w:rFonts w:ascii="Times New Roman" w:eastAsiaTheme="minorHAnsi" w:hAnsi="Times New Roman"/>
          <w:sz w:val="28"/>
          <w:szCs w:val="28"/>
          <w:lang w:eastAsia="en-US"/>
        </w:rPr>
      </w:pPr>
      <w:r w:rsidRPr="00B52280">
        <w:rPr>
          <w:rFonts w:ascii="Times New Roman" w:eastAsiaTheme="minorHAnsi" w:hAnsi="Times New Roman"/>
          <w:sz w:val="28"/>
          <w:szCs w:val="28"/>
          <w:lang w:eastAsia="en-US"/>
        </w:rPr>
        <w:t>279.</w:t>
      </w:r>
      <w:r w:rsidRPr="00B52280">
        <w:rPr>
          <w:rFonts w:ascii="Times New Roman" w:eastAsiaTheme="minorHAnsi" w:hAnsi="Times New Roman"/>
          <w:sz w:val="28"/>
          <w:szCs w:val="28"/>
          <w:lang w:eastAsia="en-US"/>
        </w:rPr>
        <w:tab/>
        <w:t>Тузов А. Люмпены оживились // Информационно-аналитический бюллетень Института стран СНГ. – 2005. – № 136.</w:t>
      </w:r>
    </w:p>
    <w:p w:rsidR="00B52280" w:rsidRPr="00B52280" w:rsidRDefault="00B52280" w:rsidP="00B52280">
      <w:pPr>
        <w:spacing w:after="0" w:line="360" w:lineRule="auto"/>
        <w:jc w:val="both"/>
        <w:rPr>
          <w:rFonts w:ascii="Times New Roman" w:eastAsiaTheme="minorHAnsi" w:hAnsi="Times New Roman"/>
          <w:sz w:val="28"/>
          <w:szCs w:val="28"/>
          <w:lang w:eastAsia="en-US"/>
        </w:rPr>
      </w:pPr>
      <w:r w:rsidRPr="00B52280">
        <w:rPr>
          <w:rFonts w:ascii="Times New Roman" w:eastAsiaTheme="minorHAnsi" w:hAnsi="Times New Roman"/>
          <w:sz w:val="28"/>
          <w:szCs w:val="28"/>
          <w:lang w:eastAsia="en-US"/>
        </w:rPr>
        <w:t>280.</w:t>
      </w:r>
      <w:r w:rsidRPr="00B52280">
        <w:rPr>
          <w:rFonts w:ascii="Times New Roman" w:eastAsiaTheme="minorHAnsi" w:hAnsi="Times New Roman"/>
          <w:sz w:val="28"/>
          <w:szCs w:val="28"/>
          <w:lang w:eastAsia="en-US"/>
        </w:rPr>
        <w:tab/>
        <w:t xml:space="preserve">Ульянов Н. Русское и великорусское // Этнографическое обозрение. – 1996. – № 6.  </w:t>
      </w:r>
    </w:p>
    <w:p w:rsidR="00B52280" w:rsidRPr="00B52280" w:rsidRDefault="00B52280" w:rsidP="00B52280">
      <w:pPr>
        <w:spacing w:after="0" w:line="360" w:lineRule="auto"/>
        <w:jc w:val="both"/>
        <w:rPr>
          <w:rFonts w:ascii="Times New Roman" w:eastAsiaTheme="minorHAnsi" w:hAnsi="Times New Roman"/>
          <w:sz w:val="28"/>
          <w:szCs w:val="28"/>
          <w:lang w:eastAsia="en-US"/>
        </w:rPr>
      </w:pPr>
      <w:r w:rsidRPr="00B52280">
        <w:rPr>
          <w:rFonts w:ascii="Times New Roman" w:eastAsiaTheme="minorHAnsi" w:hAnsi="Times New Roman"/>
          <w:sz w:val="28"/>
          <w:szCs w:val="28"/>
          <w:lang w:eastAsia="en-US"/>
        </w:rPr>
        <w:t>281.</w:t>
      </w:r>
      <w:r w:rsidRPr="00B52280">
        <w:rPr>
          <w:rFonts w:ascii="Times New Roman" w:eastAsiaTheme="minorHAnsi" w:hAnsi="Times New Roman"/>
          <w:sz w:val="28"/>
          <w:szCs w:val="28"/>
          <w:lang w:eastAsia="en-US"/>
        </w:rPr>
        <w:tab/>
        <w:t>Федоров Н. Особенности интеграции иммигрантов из бывшего СССР // Диаспоры. – 1999. – № 2–3.</w:t>
      </w:r>
    </w:p>
    <w:p w:rsidR="00B52280" w:rsidRPr="00B52280" w:rsidRDefault="00B52280" w:rsidP="00B52280">
      <w:pPr>
        <w:spacing w:after="0" w:line="360" w:lineRule="auto"/>
        <w:jc w:val="both"/>
        <w:rPr>
          <w:rFonts w:ascii="Times New Roman" w:eastAsiaTheme="minorHAnsi" w:hAnsi="Times New Roman"/>
          <w:sz w:val="28"/>
          <w:szCs w:val="28"/>
          <w:lang w:eastAsia="en-US"/>
        </w:rPr>
      </w:pPr>
      <w:r w:rsidRPr="00B52280">
        <w:rPr>
          <w:rFonts w:ascii="Times New Roman" w:eastAsiaTheme="minorHAnsi" w:hAnsi="Times New Roman"/>
          <w:sz w:val="28"/>
          <w:szCs w:val="28"/>
          <w:lang w:eastAsia="en-US"/>
        </w:rPr>
        <w:t>282.</w:t>
      </w:r>
      <w:r w:rsidRPr="00B52280">
        <w:rPr>
          <w:rFonts w:ascii="Times New Roman" w:eastAsiaTheme="minorHAnsi" w:hAnsi="Times New Roman"/>
          <w:sz w:val="28"/>
          <w:szCs w:val="28"/>
          <w:lang w:eastAsia="en-US"/>
        </w:rPr>
        <w:tab/>
        <w:t xml:space="preserve">Филимонов А., </w:t>
      </w:r>
      <w:proofErr w:type="spellStart"/>
      <w:r w:rsidRPr="00B52280">
        <w:rPr>
          <w:rFonts w:ascii="Times New Roman" w:eastAsiaTheme="minorHAnsi" w:hAnsi="Times New Roman"/>
          <w:sz w:val="28"/>
          <w:szCs w:val="28"/>
          <w:lang w:eastAsia="en-US"/>
        </w:rPr>
        <w:t>Милованов</w:t>
      </w:r>
      <w:proofErr w:type="spellEnd"/>
      <w:r w:rsidRPr="00B52280">
        <w:rPr>
          <w:rFonts w:ascii="Times New Roman" w:eastAsiaTheme="minorHAnsi" w:hAnsi="Times New Roman"/>
          <w:sz w:val="28"/>
          <w:szCs w:val="28"/>
          <w:lang w:eastAsia="en-US"/>
        </w:rPr>
        <w:t xml:space="preserve"> В. В поисках балтийского </w:t>
      </w:r>
      <w:proofErr w:type="gramStart"/>
      <w:r w:rsidRPr="00B52280">
        <w:rPr>
          <w:rFonts w:ascii="Times New Roman" w:eastAsiaTheme="minorHAnsi" w:hAnsi="Times New Roman"/>
          <w:sz w:val="28"/>
          <w:szCs w:val="28"/>
          <w:lang w:eastAsia="en-US"/>
        </w:rPr>
        <w:t>корня</w:t>
      </w:r>
      <w:proofErr w:type="gramEnd"/>
      <w:r w:rsidRPr="00B52280">
        <w:rPr>
          <w:rFonts w:ascii="Times New Roman" w:eastAsiaTheme="minorHAnsi" w:hAnsi="Times New Roman"/>
          <w:sz w:val="28"/>
          <w:szCs w:val="28"/>
          <w:lang w:eastAsia="en-US"/>
        </w:rPr>
        <w:t xml:space="preserve"> // Правда. – 1994. – 14 декабря.</w:t>
      </w:r>
    </w:p>
    <w:p w:rsidR="00B52280" w:rsidRPr="00B52280" w:rsidRDefault="00B52280" w:rsidP="00B52280">
      <w:pPr>
        <w:spacing w:after="0" w:line="360" w:lineRule="auto"/>
        <w:jc w:val="both"/>
        <w:rPr>
          <w:rFonts w:ascii="Times New Roman" w:eastAsiaTheme="minorHAnsi" w:hAnsi="Times New Roman"/>
          <w:sz w:val="28"/>
          <w:szCs w:val="28"/>
          <w:lang w:eastAsia="en-US"/>
        </w:rPr>
      </w:pPr>
      <w:r w:rsidRPr="00B52280">
        <w:rPr>
          <w:rFonts w:ascii="Times New Roman" w:eastAsiaTheme="minorHAnsi" w:hAnsi="Times New Roman"/>
          <w:sz w:val="28"/>
          <w:szCs w:val="28"/>
          <w:lang w:eastAsia="en-US"/>
        </w:rPr>
        <w:t>283.</w:t>
      </w:r>
      <w:r w:rsidRPr="00B52280">
        <w:rPr>
          <w:rFonts w:ascii="Times New Roman" w:eastAsiaTheme="minorHAnsi" w:hAnsi="Times New Roman"/>
          <w:sz w:val="28"/>
          <w:szCs w:val="28"/>
          <w:lang w:eastAsia="en-US"/>
        </w:rPr>
        <w:tab/>
        <w:t>Фурман Д. Армянское национальное движение. История и психология // Свободная мысль. – 1992. – № 16.</w:t>
      </w:r>
    </w:p>
    <w:p w:rsidR="00B52280" w:rsidRPr="00B52280" w:rsidRDefault="00B52280" w:rsidP="00B52280">
      <w:pPr>
        <w:spacing w:after="0" w:line="360" w:lineRule="auto"/>
        <w:jc w:val="both"/>
        <w:rPr>
          <w:rFonts w:ascii="Times New Roman" w:eastAsiaTheme="minorHAnsi" w:hAnsi="Times New Roman"/>
          <w:sz w:val="28"/>
          <w:szCs w:val="28"/>
          <w:lang w:eastAsia="en-US"/>
        </w:rPr>
      </w:pPr>
      <w:r w:rsidRPr="00B52280">
        <w:rPr>
          <w:rFonts w:ascii="Times New Roman" w:eastAsiaTheme="minorHAnsi" w:hAnsi="Times New Roman"/>
          <w:sz w:val="28"/>
          <w:szCs w:val="28"/>
          <w:lang w:eastAsia="en-US"/>
        </w:rPr>
        <w:t>284.</w:t>
      </w:r>
      <w:r w:rsidRPr="00B52280">
        <w:rPr>
          <w:rFonts w:ascii="Times New Roman" w:eastAsiaTheme="minorHAnsi" w:hAnsi="Times New Roman"/>
          <w:sz w:val="28"/>
          <w:szCs w:val="28"/>
          <w:lang w:eastAsia="en-US"/>
        </w:rPr>
        <w:tab/>
        <w:t>Черниченко С.В. ООН и права человека // Дипломатический ежегодник. – М., 1997.</w:t>
      </w:r>
    </w:p>
    <w:p w:rsidR="00B52280" w:rsidRPr="00B52280" w:rsidRDefault="00B52280" w:rsidP="00B52280">
      <w:pPr>
        <w:spacing w:after="0" w:line="360" w:lineRule="auto"/>
        <w:jc w:val="both"/>
        <w:rPr>
          <w:rFonts w:ascii="Times New Roman" w:eastAsiaTheme="minorHAnsi" w:hAnsi="Times New Roman"/>
          <w:sz w:val="28"/>
          <w:szCs w:val="28"/>
          <w:lang w:eastAsia="en-US"/>
        </w:rPr>
      </w:pPr>
      <w:r w:rsidRPr="00B52280">
        <w:rPr>
          <w:rFonts w:ascii="Times New Roman" w:eastAsiaTheme="minorHAnsi" w:hAnsi="Times New Roman"/>
          <w:sz w:val="28"/>
          <w:szCs w:val="28"/>
          <w:lang w:eastAsia="en-US"/>
        </w:rPr>
        <w:t>285.</w:t>
      </w:r>
      <w:r w:rsidRPr="00B52280">
        <w:rPr>
          <w:rFonts w:ascii="Times New Roman" w:eastAsiaTheme="minorHAnsi" w:hAnsi="Times New Roman"/>
          <w:sz w:val="28"/>
          <w:szCs w:val="28"/>
          <w:lang w:eastAsia="en-US"/>
        </w:rPr>
        <w:tab/>
        <w:t xml:space="preserve">Членов М. Еврейство в системе цивилизаций (постановка вопроса) // Диаспоры. – 1999. – № 1. </w:t>
      </w:r>
    </w:p>
    <w:p w:rsidR="00B52280" w:rsidRPr="00B52280" w:rsidRDefault="00B52280" w:rsidP="00B52280">
      <w:pPr>
        <w:spacing w:after="0" w:line="360" w:lineRule="auto"/>
        <w:jc w:val="both"/>
        <w:rPr>
          <w:rFonts w:ascii="Times New Roman" w:eastAsiaTheme="minorHAnsi" w:hAnsi="Times New Roman"/>
          <w:sz w:val="28"/>
          <w:szCs w:val="28"/>
          <w:lang w:eastAsia="en-US"/>
        </w:rPr>
      </w:pPr>
      <w:r w:rsidRPr="00B52280">
        <w:rPr>
          <w:rFonts w:ascii="Times New Roman" w:eastAsiaTheme="minorHAnsi" w:hAnsi="Times New Roman"/>
          <w:sz w:val="28"/>
          <w:szCs w:val="28"/>
          <w:lang w:eastAsia="en-US"/>
        </w:rPr>
        <w:lastRenderedPageBreak/>
        <w:t>286.</w:t>
      </w:r>
      <w:r w:rsidRPr="00B52280">
        <w:rPr>
          <w:rFonts w:ascii="Times New Roman" w:eastAsiaTheme="minorHAnsi" w:hAnsi="Times New Roman"/>
          <w:sz w:val="28"/>
          <w:szCs w:val="28"/>
          <w:lang w:eastAsia="en-US"/>
        </w:rPr>
        <w:tab/>
        <w:t>Чубаров В.М. К вопросу об определении понятия «соотечественник» // Дипломатический вестник. – 1996. – № 1.</w:t>
      </w:r>
    </w:p>
    <w:p w:rsidR="00B52280" w:rsidRPr="00B52280" w:rsidRDefault="00B52280" w:rsidP="00B52280">
      <w:pPr>
        <w:spacing w:after="0" w:line="360" w:lineRule="auto"/>
        <w:jc w:val="both"/>
        <w:rPr>
          <w:rFonts w:ascii="Times New Roman" w:eastAsiaTheme="minorHAnsi" w:hAnsi="Times New Roman"/>
          <w:sz w:val="28"/>
          <w:szCs w:val="28"/>
          <w:lang w:eastAsia="en-US"/>
        </w:rPr>
      </w:pPr>
      <w:r w:rsidRPr="00B52280">
        <w:rPr>
          <w:rFonts w:ascii="Times New Roman" w:eastAsiaTheme="minorHAnsi" w:hAnsi="Times New Roman"/>
          <w:sz w:val="28"/>
          <w:szCs w:val="28"/>
          <w:lang w:eastAsia="en-US"/>
        </w:rPr>
        <w:t>287.</w:t>
      </w:r>
      <w:r w:rsidRPr="00B52280">
        <w:rPr>
          <w:rFonts w:ascii="Times New Roman" w:eastAsiaTheme="minorHAnsi" w:hAnsi="Times New Roman"/>
          <w:sz w:val="28"/>
          <w:szCs w:val="28"/>
          <w:lang w:eastAsia="en-US"/>
        </w:rPr>
        <w:tab/>
        <w:t>Шутов А. На разломе истории. Точка зрения // Обозреватель. – 1994. – № 19–20.</w:t>
      </w:r>
    </w:p>
    <w:p w:rsidR="00B52280" w:rsidRPr="00B52280" w:rsidRDefault="00B52280" w:rsidP="00B52280">
      <w:pPr>
        <w:spacing w:after="0" w:line="360" w:lineRule="auto"/>
        <w:jc w:val="both"/>
        <w:rPr>
          <w:rFonts w:ascii="Times New Roman" w:eastAsiaTheme="minorHAnsi" w:hAnsi="Times New Roman"/>
          <w:sz w:val="28"/>
          <w:szCs w:val="28"/>
          <w:lang w:eastAsia="en-US"/>
        </w:rPr>
      </w:pPr>
      <w:r w:rsidRPr="00B52280">
        <w:rPr>
          <w:rFonts w:ascii="Times New Roman" w:eastAsiaTheme="minorHAnsi" w:hAnsi="Times New Roman"/>
          <w:sz w:val="28"/>
          <w:szCs w:val="28"/>
          <w:lang w:eastAsia="en-US"/>
        </w:rPr>
        <w:t>288.</w:t>
      </w:r>
      <w:r w:rsidRPr="00B52280">
        <w:rPr>
          <w:rFonts w:ascii="Times New Roman" w:eastAsiaTheme="minorHAnsi" w:hAnsi="Times New Roman"/>
          <w:sz w:val="28"/>
          <w:szCs w:val="28"/>
          <w:lang w:eastAsia="en-US"/>
        </w:rPr>
        <w:tab/>
      </w:r>
      <w:proofErr w:type="spellStart"/>
      <w:r w:rsidRPr="00B52280">
        <w:rPr>
          <w:rFonts w:ascii="Times New Roman" w:eastAsiaTheme="minorHAnsi" w:hAnsi="Times New Roman"/>
          <w:sz w:val="28"/>
          <w:szCs w:val="28"/>
          <w:lang w:eastAsia="en-US"/>
        </w:rPr>
        <w:t>Шушаников</w:t>
      </w:r>
      <w:proofErr w:type="spellEnd"/>
      <w:r w:rsidRPr="00B52280">
        <w:rPr>
          <w:rFonts w:ascii="Times New Roman" w:eastAsiaTheme="minorHAnsi" w:hAnsi="Times New Roman"/>
          <w:sz w:val="28"/>
          <w:szCs w:val="28"/>
          <w:lang w:eastAsia="en-US"/>
        </w:rPr>
        <w:t xml:space="preserve"> А. Российская диаспора в Казахстане // Права человека. – 2000. – № 2 (4).</w:t>
      </w:r>
    </w:p>
    <w:p w:rsidR="00B52280" w:rsidRPr="00B52280" w:rsidRDefault="00B52280" w:rsidP="00B52280">
      <w:pPr>
        <w:spacing w:after="0" w:line="360" w:lineRule="auto"/>
        <w:jc w:val="both"/>
        <w:rPr>
          <w:rFonts w:ascii="Times New Roman" w:eastAsiaTheme="minorHAnsi" w:hAnsi="Times New Roman"/>
          <w:sz w:val="28"/>
          <w:szCs w:val="28"/>
          <w:lang w:eastAsia="en-US"/>
        </w:rPr>
      </w:pPr>
      <w:r w:rsidRPr="00B52280">
        <w:rPr>
          <w:rFonts w:ascii="Times New Roman" w:eastAsiaTheme="minorHAnsi" w:hAnsi="Times New Roman"/>
          <w:sz w:val="28"/>
          <w:szCs w:val="28"/>
          <w:lang w:eastAsia="en-US"/>
        </w:rPr>
        <w:t>289.</w:t>
      </w:r>
      <w:r w:rsidRPr="00B52280">
        <w:rPr>
          <w:rFonts w:ascii="Times New Roman" w:eastAsiaTheme="minorHAnsi" w:hAnsi="Times New Roman"/>
          <w:sz w:val="28"/>
          <w:szCs w:val="28"/>
          <w:lang w:eastAsia="en-US"/>
        </w:rPr>
        <w:tab/>
      </w:r>
      <w:proofErr w:type="spellStart"/>
      <w:r w:rsidRPr="00B52280">
        <w:rPr>
          <w:rFonts w:ascii="Times New Roman" w:eastAsiaTheme="minorHAnsi" w:hAnsi="Times New Roman"/>
          <w:sz w:val="28"/>
          <w:szCs w:val="28"/>
          <w:lang w:eastAsia="en-US"/>
        </w:rPr>
        <w:t>Элкин</w:t>
      </w:r>
      <w:proofErr w:type="spellEnd"/>
      <w:r w:rsidRPr="00B52280">
        <w:rPr>
          <w:rFonts w:ascii="Times New Roman" w:eastAsiaTheme="minorHAnsi" w:hAnsi="Times New Roman"/>
          <w:sz w:val="28"/>
          <w:szCs w:val="28"/>
          <w:lang w:eastAsia="en-US"/>
        </w:rPr>
        <w:t xml:space="preserve"> А. Демократию закатали в асфальт? // Вести Сегодня. – 2004. – 31 мая.</w:t>
      </w:r>
    </w:p>
    <w:p w:rsidR="00B52280" w:rsidRPr="00B52280" w:rsidRDefault="00B52280" w:rsidP="00B52280">
      <w:pPr>
        <w:spacing w:after="0" w:line="360" w:lineRule="auto"/>
        <w:jc w:val="both"/>
        <w:rPr>
          <w:rFonts w:ascii="Times New Roman" w:eastAsiaTheme="minorHAnsi" w:hAnsi="Times New Roman"/>
          <w:sz w:val="28"/>
          <w:szCs w:val="28"/>
          <w:lang w:eastAsia="en-US"/>
        </w:rPr>
      </w:pPr>
      <w:r w:rsidRPr="00B52280">
        <w:rPr>
          <w:rFonts w:ascii="Times New Roman" w:eastAsiaTheme="minorHAnsi" w:hAnsi="Times New Roman"/>
          <w:sz w:val="28"/>
          <w:szCs w:val="28"/>
          <w:lang w:eastAsia="en-US"/>
        </w:rPr>
        <w:t>290.</w:t>
      </w:r>
      <w:r w:rsidRPr="00B52280">
        <w:rPr>
          <w:rFonts w:ascii="Times New Roman" w:eastAsiaTheme="minorHAnsi" w:hAnsi="Times New Roman"/>
          <w:sz w:val="28"/>
          <w:szCs w:val="28"/>
          <w:lang w:eastAsia="en-US"/>
        </w:rPr>
        <w:tab/>
        <w:t xml:space="preserve">Эльдаров Э. Москва своих не бросает //Вести Сегодня. – 2004.–8 июля. </w:t>
      </w:r>
    </w:p>
    <w:p w:rsidR="00B52280" w:rsidRPr="00B52280" w:rsidRDefault="00B52280" w:rsidP="00B52280">
      <w:pPr>
        <w:spacing w:after="0" w:line="360" w:lineRule="auto"/>
        <w:jc w:val="both"/>
        <w:rPr>
          <w:rFonts w:ascii="Times New Roman" w:eastAsiaTheme="minorHAnsi" w:hAnsi="Times New Roman"/>
          <w:sz w:val="28"/>
          <w:szCs w:val="28"/>
          <w:lang w:eastAsia="en-US"/>
        </w:rPr>
      </w:pPr>
      <w:r w:rsidRPr="00B52280">
        <w:rPr>
          <w:rFonts w:ascii="Times New Roman" w:eastAsiaTheme="minorHAnsi" w:hAnsi="Times New Roman"/>
          <w:sz w:val="28"/>
          <w:szCs w:val="28"/>
          <w:lang w:eastAsia="en-US"/>
        </w:rPr>
        <w:t>291.</w:t>
      </w:r>
      <w:r w:rsidRPr="00B52280">
        <w:rPr>
          <w:rFonts w:ascii="Times New Roman" w:eastAsiaTheme="minorHAnsi" w:hAnsi="Times New Roman"/>
          <w:sz w:val="28"/>
          <w:szCs w:val="28"/>
          <w:lang w:eastAsia="en-US"/>
        </w:rPr>
        <w:tab/>
        <w:t>Юхнева Н.В. Между традиционализмом и ассимиляцией (о феномене русского еврейства) // Диаспоры. – 1999. –  № 1.</w:t>
      </w:r>
    </w:p>
    <w:p w:rsidR="00B52280" w:rsidRPr="00B52280" w:rsidRDefault="00B52280" w:rsidP="00B52280">
      <w:pPr>
        <w:spacing w:after="0" w:line="360" w:lineRule="auto"/>
        <w:jc w:val="both"/>
        <w:rPr>
          <w:rFonts w:ascii="Times New Roman" w:eastAsiaTheme="minorHAnsi" w:hAnsi="Times New Roman"/>
          <w:sz w:val="28"/>
          <w:szCs w:val="28"/>
          <w:lang w:val="en-US" w:eastAsia="en-US"/>
        </w:rPr>
      </w:pPr>
      <w:r w:rsidRPr="00B52280">
        <w:rPr>
          <w:rFonts w:ascii="Times New Roman" w:eastAsiaTheme="minorHAnsi" w:hAnsi="Times New Roman"/>
          <w:sz w:val="28"/>
          <w:szCs w:val="28"/>
          <w:lang w:eastAsia="en-US"/>
        </w:rPr>
        <w:t>292.</w:t>
      </w:r>
      <w:r w:rsidRPr="00B52280">
        <w:rPr>
          <w:rFonts w:ascii="Times New Roman" w:eastAsiaTheme="minorHAnsi" w:hAnsi="Times New Roman"/>
          <w:sz w:val="28"/>
          <w:szCs w:val="28"/>
          <w:lang w:eastAsia="en-US"/>
        </w:rPr>
        <w:tab/>
      </w:r>
      <w:proofErr w:type="spellStart"/>
      <w:r w:rsidRPr="00B52280">
        <w:rPr>
          <w:rFonts w:ascii="Times New Roman" w:eastAsiaTheme="minorHAnsi" w:hAnsi="Times New Roman"/>
          <w:sz w:val="28"/>
          <w:szCs w:val="28"/>
          <w:lang w:eastAsia="en-US"/>
        </w:rPr>
        <w:t>Ямсков</w:t>
      </w:r>
      <w:proofErr w:type="spellEnd"/>
      <w:r w:rsidRPr="00B52280">
        <w:rPr>
          <w:rFonts w:ascii="Times New Roman" w:eastAsiaTheme="minorHAnsi" w:hAnsi="Times New Roman"/>
          <w:sz w:val="28"/>
          <w:szCs w:val="28"/>
          <w:lang w:eastAsia="en-US"/>
        </w:rPr>
        <w:t xml:space="preserve"> А.Н. Этничность в межнациональных конфликтах после распада СССР// Анализ и прогноз межнациональных конфликтов в России и СНГ. Ежегодник</w:t>
      </w:r>
      <w:r w:rsidRPr="00B52280">
        <w:rPr>
          <w:rFonts w:ascii="Times New Roman" w:eastAsiaTheme="minorHAnsi" w:hAnsi="Times New Roman"/>
          <w:sz w:val="28"/>
          <w:szCs w:val="28"/>
          <w:lang w:val="en-US" w:eastAsia="en-US"/>
        </w:rPr>
        <w:t xml:space="preserve">. – </w:t>
      </w:r>
      <w:r w:rsidRPr="00B52280">
        <w:rPr>
          <w:rFonts w:ascii="Times New Roman" w:eastAsiaTheme="minorHAnsi" w:hAnsi="Times New Roman"/>
          <w:sz w:val="28"/>
          <w:szCs w:val="28"/>
          <w:lang w:eastAsia="en-US"/>
        </w:rPr>
        <w:t>М</w:t>
      </w:r>
      <w:r w:rsidRPr="00B52280">
        <w:rPr>
          <w:rFonts w:ascii="Times New Roman" w:eastAsiaTheme="minorHAnsi" w:hAnsi="Times New Roman"/>
          <w:sz w:val="28"/>
          <w:szCs w:val="28"/>
          <w:lang w:val="en-US" w:eastAsia="en-US"/>
        </w:rPr>
        <w:t>., 1994.</w:t>
      </w:r>
    </w:p>
    <w:p w:rsidR="00B52280" w:rsidRPr="00B52280" w:rsidRDefault="00B52280" w:rsidP="00B52280">
      <w:pPr>
        <w:spacing w:after="0" w:line="360" w:lineRule="auto"/>
        <w:jc w:val="both"/>
        <w:rPr>
          <w:rFonts w:ascii="Times New Roman" w:eastAsiaTheme="minorHAnsi" w:hAnsi="Times New Roman"/>
          <w:sz w:val="28"/>
          <w:szCs w:val="28"/>
          <w:lang w:val="en-US" w:eastAsia="en-US"/>
        </w:rPr>
      </w:pPr>
      <w:r w:rsidRPr="00B52280">
        <w:rPr>
          <w:rFonts w:ascii="Times New Roman" w:eastAsiaTheme="minorHAnsi" w:hAnsi="Times New Roman"/>
          <w:sz w:val="28"/>
          <w:szCs w:val="28"/>
          <w:lang w:val="en-US" w:eastAsia="en-US"/>
        </w:rPr>
        <w:t>293.</w:t>
      </w:r>
      <w:r w:rsidRPr="00B52280">
        <w:rPr>
          <w:rFonts w:ascii="Times New Roman" w:eastAsiaTheme="minorHAnsi" w:hAnsi="Times New Roman"/>
          <w:sz w:val="28"/>
          <w:szCs w:val="28"/>
          <w:lang w:val="en-US" w:eastAsia="en-US"/>
        </w:rPr>
        <w:tab/>
        <w:t xml:space="preserve">Armstrong John A. Mobilized and Proletarian Diasporas. </w:t>
      </w:r>
      <w:proofErr w:type="gramStart"/>
      <w:r w:rsidRPr="00B52280">
        <w:rPr>
          <w:rFonts w:ascii="Times New Roman" w:eastAsiaTheme="minorHAnsi" w:hAnsi="Times New Roman"/>
          <w:sz w:val="28"/>
          <w:szCs w:val="28"/>
          <w:lang w:val="en-US" w:eastAsia="en-US"/>
        </w:rPr>
        <w:t>American political Science Review.70.</w:t>
      </w:r>
      <w:proofErr w:type="gramEnd"/>
      <w:r w:rsidRPr="00B52280">
        <w:rPr>
          <w:rFonts w:ascii="Times New Roman" w:eastAsiaTheme="minorHAnsi" w:hAnsi="Times New Roman"/>
          <w:sz w:val="28"/>
          <w:szCs w:val="28"/>
          <w:lang w:val="en-US" w:eastAsia="en-US"/>
        </w:rPr>
        <w:t xml:space="preserve"> – 1976. – N 2. – June.  </w:t>
      </w:r>
    </w:p>
    <w:p w:rsidR="00B52280" w:rsidRPr="00B52280" w:rsidRDefault="00B52280" w:rsidP="00B52280">
      <w:pPr>
        <w:spacing w:after="0" w:line="360" w:lineRule="auto"/>
        <w:jc w:val="both"/>
        <w:rPr>
          <w:rFonts w:ascii="Times New Roman" w:eastAsiaTheme="minorHAnsi" w:hAnsi="Times New Roman"/>
          <w:sz w:val="28"/>
          <w:szCs w:val="28"/>
          <w:lang w:val="en-US" w:eastAsia="en-US"/>
        </w:rPr>
      </w:pPr>
      <w:r w:rsidRPr="00B52280">
        <w:rPr>
          <w:rFonts w:ascii="Times New Roman" w:eastAsiaTheme="minorHAnsi" w:hAnsi="Times New Roman"/>
          <w:sz w:val="28"/>
          <w:szCs w:val="28"/>
          <w:lang w:val="en-US" w:eastAsia="en-US"/>
        </w:rPr>
        <w:t>294.</w:t>
      </w:r>
      <w:r w:rsidRPr="00B52280">
        <w:rPr>
          <w:rFonts w:ascii="Times New Roman" w:eastAsiaTheme="minorHAnsi" w:hAnsi="Times New Roman"/>
          <w:sz w:val="28"/>
          <w:szCs w:val="28"/>
          <w:lang w:val="en-US" w:eastAsia="en-US"/>
        </w:rPr>
        <w:tab/>
        <w:t xml:space="preserve">Barth F. The Analysis of Culture in Complex Societies // Ethnos. </w:t>
      </w:r>
      <w:proofErr w:type="gramStart"/>
      <w:r w:rsidRPr="00B52280">
        <w:rPr>
          <w:rFonts w:ascii="Times New Roman" w:eastAsiaTheme="minorHAnsi" w:hAnsi="Times New Roman"/>
          <w:sz w:val="28"/>
          <w:szCs w:val="28"/>
          <w:lang w:val="en-US" w:eastAsia="en-US"/>
        </w:rPr>
        <w:t>Stockholm, 1989.</w:t>
      </w:r>
      <w:proofErr w:type="gramEnd"/>
      <w:r w:rsidRPr="00B52280">
        <w:rPr>
          <w:rFonts w:ascii="Times New Roman" w:eastAsiaTheme="minorHAnsi" w:hAnsi="Times New Roman"/>
          <w:sz w:val="28"/>
          <w:szCs w:val="28"/>
          <w:lang w:val="en-US" w:eastAsia="en-US"/>
        </w:rPr>
        <w:t xml:space="preserve"> – Vol.54.</w:t>
      </w:r>
    </w:p>
    <w:p w:rsidR="00B52280" w:rsidRPr="00B52280" w:rsidRDefault="00B52280" w:rsidP="00B52280">
      <w:pPr>
        <w:spacing w:after="0" w:line="360" w:lineRule="auto"/>
        <w:jc w:val="both"/>
        <w:rPr>
          <w:rFonts w:ascii="Times New Roman" w:eastAsiaTheme="minorHAnsi" w:hAnsi="Times New Roman"/>
          <w:sz w:val="28"/>
          <w:szCs w:val="28"/>
          <w:lang w:val="en-US" w:eastAsia="en-US"/>
        </w:rPr>
      </w:pPr>
      <w:r w:rsidRPr="00B52280">
        <w:rPr>
          <w:rFonts w:ascii="Times New Roman" w:eastAsiaTheme="minorHAnsi" w:hAnsi="Times New Roman"/>
          <w:sz w:val="28"/>
          <w:szCs w:val="28"/>
          <w:lang w:val="en-US" w:eastAsia="en-US"/>
        </w:rPr>
        <w:t>295.</w:t>
      </w:r>
      <w:r w:rsidRPr="00B52280">
        <w:rPr>
          <w:rFonts w:ascii="Times New Roman" w:eastAsiaTheme="minorHAnsi" w:hAnsi="Times New Roman"/>
          <w:sz w:val="28"/>
          <w:szCs w:val="28"/>
          <w:lang w:val="en-US" w:eastAsia="en-US"/>
        </w:rPr>
        <w:tab/>
      </w:r>
      <w:proofErr w:type="spellStart"/>
      <w:r w:rsidRPr="00B52280">
        <w:rPr>
          <w:rFonts w:ascii="Times New Roman" w:eastAsiaTheme="minorHAnsi" w:hAnsi="Times New Roman"/>
          <w:sz w:val="28"/>
          <w:szCs w:val="28"/>
          <w:lang w:val="en-US" w:eastAsia="en-US"/>
        </w:rPr>
        <w:t>Bonacich</w:t>
      </w:r>
      <w:proofErr w:type="spellEnd"/>
      <w:r w:rsidRPr="00B52280">
        <w:rPr>
          <w:rFonts w:ascii="Times New Roman" w:eastAsiaTheme="minorHAnsi" w:hAnsi="Times New Roman"/>
          <w:sz w:val="28"/>
          <w:szCs w:val="28"/>
          <w:lang w:val="en-US" w:eastAsia="en-US"/>
        </w:rPr>
        <w:t xml:space="preserve">, Edna and Jonathan H. Turner. Toward Composite Theory </w:t>
      </w:r>
      <w:proofErr w:type="gramStart"/>
      <w:r w:rsidRPr="00B52280">
        <w:rPr>
          <w:rFonts w:ascii="Times New Roman" w:eastAsiaTheme="minorHAnsi" w:hAnsi="Times New Roman"/>
          <w:sz w:val="28"/>
          <w:szCs w:val="28"/>
          <w:lang w:val="en-US" w:eastAsia="en-US"/>
        </w:rPr>
        <w:t xml:space="preserve">of  </w:t>
      </w:r>
      <w:proofErr w:type="spellStart"/>
      <w:r w:rsidRPr="00B52280">
        <w:rPr>
          <w:rFonts w:ascii="Times New Roman" w:eastAsiaTheme="minorHAnsi" w:hAnsi="Times New Roman"/>
          <w:sz w:val="28"/>
          <w:szCs w:val="28"/>
          <w:lang w:val="en-US" w:eastAsia="en-US"/>
        </w:rPr>
        <w:t>Middlemam</w:t>
      </w:r>
      <w:proofErr w:type="spellEnd"/>
      <w:proofErr w:type="gramEnd"/>
      <w:r w:rsidRPr="00B52280">
        <w:rPr>
          <w:rFonts w:ascii="Times New Roman" w:eastAsiaTheme="minorHAnsi" w:hAnsi="Times New Roman"/>
          <w:sz w:val="28"/>
          <w:szCs w:val="28"/>
          <w:lang w:val="en-US" w:eastAsia="en-US"/>
        </w:rPr>
        <w:t xml:space="preserve"> Minorities // Ethnicity. – 1980. </w:t>
      </w:r>
      <w:proofErr w:type="gramStart"/>
      <w:r w:rsidRPr="00B52280">
        <w:rPr>
          <w:rFonts w:ascii="Times New Roman" w:eastAsiaTheme="minorHAnsi" w:hAnsi="Times New Roman"/>
          <w:sz w:val="28"/>
          <w:szCs w:val="28"/>
          <w:lang w:val="en-US" w:eastAsia="en-US"/>
        </w:rPr>
        <w:t>– № 7.</w:t>
      </w:r>
      <w:proofErr w:type="gramEnd"/>
      <w:r w:rsidRPr="00B52280">
        <w:rPr>
          <w:rFonts w:ascii="Times New Roman" w:eastAsiaTheme="minorHAnsi" w:hAnsi="Times New Roman"/>
          <w:sz w:val="28"/>
          <w:szCs w:val="28"/>
          <w:lang w:val="en-US" w:eastAsia="en-US"/>
        </w:rPr>
        <w:t xml:space="preserve"> – P. 144–158.</w:t>
      </w:r>
    </w:p>
    <w:p w:rsidR="00B52280" w:rsidRPr="00B52280" w:rsidRDefault="00B52280" w:rsidP="00B52280">
      <w:pPr>
        <w:spacing w:after="0" w:line="360" w:lineRule="auto"/>
        <w:jc w:val="both"/>
        <w:rPr>
          <w:rFonts w:ascii="Times New Roman" w:eastAsiaTheme="minorHAnsi" w:hAnsi="Times New Roman"/>
          <w:sz w:val="28"/>
          <w:szCs w:val="28"/>
          <w:lang w:val="en-US" w:eastAsia="en-US"/>
        </w:rPr>
      </w:pPr>
      <w:r w:rsidRPr="00B52280">
        <w:rPr>
          <w:rFonts w:ascii="Times New Roman" w:eastAsiaTheme="minorHAnsi" w:hAnsi="Times New Roman"/>
          <w:sz w:val="28"/>
          <w:szCs w:val="28"/>
          <w:lang w:val="en-US" w:eastAsia="en-US"/>
        </w:rPr>
        <w:t>296.</w:t>
      </w:r>
      <w:r w:rsidRPr="00B52280">
        <w:rPr>
          <w:rFonts w:ascii="Times New Roman" w:eastAsiaTheme="minorHAnsi" w:hAnsi="Times New Roman"/>
          <w:sz w:val="28"/>
          <w:szCs w:val="28"/>
          <w:lang w:val="en-US" w:eastAsia="en-US"/>
        </w:rPr>
        <w:tab/>
      </w:r>
      <w:proofErr w:type="spellStart"/>
      <w:r w:rsidRPr="00B52280">
        <w:rPr>
          <w:rFonts w:ascii="Times New Roman" w:eastAsiaTheme="minorHAnsi" w:hAnsi="Times New Roman"/>
          <w:sz w:val="28"/>
          <w:szCs w:val="28"/>
          <w:lang w:val="en-US" w:eastAsia="en-US"/>
        </w:rPr>
        <w:t>Checlend</w:t>
      </w:r>
      <w:proofErr w:type="spellEnd"/>
      <w:r w:rsidRPr="00B52280">
        <w:rPr>
          <w:rFonts w:ascii="Times New Roman" w:eastAsiaTheme="minorHAnsi" w:hAnsi="Times New Roman"/>
          <w:sz w:val="28"/>
          <w:szCs w:val="28"/>
          <w:lang w:val="en-US" w:eastAsia="en-US"/>
        </w:rPr>
        <w:t xml:space="preserve"> P.B. Model &amp; </w:t>
      </w:r>
      <w:proofErr w:type="spellStart"/>
      <w:r w:rsidRPr="00B52280">
        <w:rPr>
          <w:rFonts w:ascii="Times New Roman" w:eastAsiaTheme="minorHAnsi" w:hAnsi="Times New Roman"/>
          <w:sz w:val="28"/>
          <w:szCs w:val="28"/>
          <w:lang w:val="en-US" w:eastAsia="en-US"/>
        </w:rPr>
        <w:t>Valdation</w:t>
      </w:r>
      <w:proofErr w:type="spellEnd"/>
      <w:r w:rsidRPr="00B52280">
        <w:rPr>
          <w:rFonts w:ascii="Times New Roman" w:eastAsiaTheme="minorHAnsi" w:hAnsi="Times New Roman"/>
          <w:sz w:val="28"/>
          <w:szCs w:val="28"/>
          <w:lang w:val="en-US" w:eastAsia="en-US"/>
        </w:rPr>
        <w:t xml:space="preserve"> in Soft System &amp; Practice // Systems Researcher. – 1995. – Vol. 12. </w:t>
      </w:r>
      <w:proofErr w:type="gramStart"/>
      <w:r w:rsidRPr="00B52280">
        <w:rPr>
          <w:rFonts w:ascii="Times New Roman" w:eastAsiaTheme="minorHAnsi" w:hAnsi="Times New Roman"/>
          <w:sz w:val="28"/>
          <w:szCs w:val="28"/>
          <w:lang w:val="en-US" w:eastAsia="en-US"/>
        </w:rPr>
        <w:t>– № 1.</w:t>
      </w:r>
      <w:proofErr w:type="gramEnd"/>
    </w:p>
    <w:p w:rsidR="00B52280" w:rsidRPr="00B52280" w:rsidRDefault="00B52280" w:rsidP="00B52280">
      <w:pPr>
        <w:spacing w:after="0" w:line="360" w:lineRule="auto"/>
        <w:jc w:val="both"/>
        <w:rPr>
          <w:rFonts w:ascii="Times New Roman" w:eastAsiaTheme="minorHAnsi" w:hAnsi="Times New Roman"/>
          <w:sz w:val="28"/>
          <w:szCs w:val="28"/>
          <w:lang w:val="en-US" w:eastAsia="en-US"/>
        </w:rPr>
      </w:pPr>
      <w:r w:rsidRPr="00B52280">
        <w:rPr>
          <w:rFonts w:ascii="Times New Roman" w:eastAsiaTheme="minorHAnsi" w:hAnsi="Times New Roman"/>
          <w:sz w:val="28"/>
          <w:szCs w:val="28"/>
          <w:lang w:val="en-US" w:eastAsia="en-US"/>
        </w:rPr>
        <w:t>297.</w:t>
      </w:r>
      <w:r w:rsidRPr="00B52280">
        <w:rPr>
          <w:rFonts w:ascii="Times New Roman" w:eastAsiaTheme="minorHAnsi" w:hAnsi="Times New Roman"/>
          <w:sz w:val="28"/>
          <w:szCs w:val="28"/>
          <w:lang w:val="en-US" w:eastAsia="en-US"/>
        </w:rPr>
        <w:tab/>
      </w:r>
      <w:proofErr w:type="spellStart"/>
      <w:r w:rsidRPr="00B52280">
        <w:rPr>
          <w:rFonts w:ascii="Times New Roman" w:eastAsiaTheme="minorHAnsi" w:hAnsi="Times New Roman"/>
          <w:sz w:val="28"/>
          <w:szCs w:val="28"/>
          <w:lang w:val="en-US" w:eastAsia="en-US"/>
        </w:rPr>
        <w:t>Doomernik</w:t>
      </w:r>
      <w:proofErr w:type="spellEnd"/>
      <w:r w:rsidRPr="00B52280">
        <w:rPr>
          <w:rFonts w:ascii="Times New Roman" w:eastAsiaTheme="minorHAnsi" w:hAnsi="Times New Roman"/>
          <w:sz w:val="28"/>
          <w:szCs w:val="28"/>
          <w:lang w:val="en-US" w:eastAsia="en-US"/>
        </w:rPr>
        <w:t xml:space="preserve">, </w:t>
      </w:r>
      <w:proofErr w:type="spellStart"/>
      <w:r w:rsidRPr="00B52280">
        <w:rPr>
          <w:rFonts w:ascii="Times New Roman" w:eastAsiaTheme="minorHAnsi" w:hAnsi="Times New Roman"/>
          <w:sz w:val="28"/>
          <w:szCs w:val="28"/>
          <w:lang w:val="en-US" w:eastAsia="en-US"/>
        </w:rPr>
        <w:t>Jeroen</w:t>
      </w:r>
      <w:proofErr w:type="spellEnd"/>
      <w:r w:rsidRPr="00B52280">
        <w:rPr>
          <w:rFonts w:ascii="Times New Roman" w:eastAsiaTheme="minorHAnsi" w:hAnsi="Times New Roman"/>
          <w:sz w:val="28"/>
          <w:szCs w:val="28"/>
          <w:lang w:val="en-US" w:eastAsia="en-US"/>
        </w:rPr>
        <w:t xml:space="preserve">. </w:t>
      </w:r>
      <w:proofErr w:type="gramStart"/>
      <w:r w:rsidRPr="00B52280">
        <w:rPr>
          <w:rFonts w:ascii="Times New Roman" w:eastAsiaTheme="minorHAnsi" w:hAnsi="Times New Roman"/>
          <w:sz w:val="28"/>
          <w:szCs w:val="28"/>
          <w:lang w:val="en-US" w:eastAsia="en-US"/>
        </w:rPr>
        <w:t>A Society without Borders?</w:t>
      </w:r>
      <w:proofErr w:type="gramEnd"/>
      <w:r w:rsidRPr="00B52280">
        <w:rPr>
          <w:rFonts w:ascii="Times New Roman" w:eastAsiaTheme="minorHAnsi" w:hAnsi="Times New Roman"/>
          <w:sz w:val="28"/>
          <w:szCs w:val="28"/>
          <w:lang w:val="en-US" w:eastAsia="en-US"/>
        </w:rPr>
        <w:t xml:space="preserve"> «Russian» Transnational Communities in Western Europe, Paper presented at the conference on «Central and Eastern Europe New Migrations Space», </w:t>
      </w:r>
      <w:proofErr w:type="spellStart"/>
      <w:r w:rsidRPr="00B52280">
        <w:rPr>
          <w:rFonts w:ascii="Times New Roman" w:eastAsiaTheme="minorHAnsi" w:hAnsi="Times New Roman"/>
          <w:sz w:val="28"/>
          <w:szCs w:val="28"/>
          <w:lang w:val="en-US" w:eastAsia="en-US"/>
        </w:rPr>
        <w:t>Pultusk</w:t>
      </w:r>
      <w:proofErr w:type="spellEnd"/>
      <w:r w:rsidRPr="00B52280">
        <w:rPr>
          <w:rFonts w:ascii="Times New Roman" w:eastAsiaTheme="minorHAnsi" w:hAnsi="Times New Roman"/>
          <w:sz w:val="28"/>
          <w:szCs w:val="28"/>
          <w:lang w:val="en-US" w:eastAsia="en-US"/>
        </w:rPr>
        <w:t xml:space="preserve">, 1997. – </w:t>
      </w:r>
      <w:proofErr w:type="spellStart"/>
      <w:r w:rsidRPr="00B52280">
        <w:rPr>
          <w:rFonts w:ascii="Times New Roman" w:eastAsiaTheme="minorHAnsi" w:hAnsi="Times New Roman"/>
          <w:sz w:val="28"/>
          <w:szCs w:val="28"/>
          <w:lang w:val="en-US" w:eastAsia="en-US"/>
        </w:rPr>
        <w:t>Desember</w:t>
      </w:r>
      <w:proofErr w:type="spellEnd"/>
      <w:r w:rsidRPr="00B52280">
        <w:rPr>
          <w:rFonts w:ascii="Times New Roman" w:eastAsiaTheme="minorHAnsi" w:hAnsi="Times New Roman"/>
          <w:sz w:val="28"/>
          <w:szCs w:val="28"/>
          <w:lang w:val="en-US" w:eastAsia="en-US"/>
        </w:rPr>
        <w:t xml:space="preserve"> 11–13.</w:t>
      </w:r>
    </w:p>
    <w:p w:rsidR="00B52280" w:rsidRPr="00B52280" w:rsidRDefault="00B52280" w:rsidP="00B52280">
      <w:pPr>
        <w:spacing w:after="0" w:line="360" w:lineRule="auto"/>
        <w:jc w:val="both"/>
        <w:rPr>
          <w:rFonts w:ascii="Times New Roman" w:eastAsiaTheme="minorHAnsi" w:hAnsi="Times New Roman"/>
          <w:sz w:val="28"/>
          <w:szCs w:val="28"/>
          <w:lang w:val="en-US" w:eastAsia="en-US"/>
        </w:rPr>
      </w:pPr>
      <w:r w:rsidRPr="00B52280">
        <w:rPr>
          <w:rFonts w:ascii="Times New Roman" w:eastAsiaTheme="minorHAnsi" w:hAnsi="Times New Roman"/>
          <w:sz w:val="28"/>
          <w:szCs w:val="28"/>
          <w:lang w:val="en-US" w:eastAsia="en-US"/>
        </w:rPr>
        <w:t>298.</w:t>
      </w:r>
      <w:r w:rsidRPr="00B52280">
        <w:rPr>
          <w:rFonts w:ascii="Times New Roman" w:eastAsiaTheme="minorHAnsi" w:hAnsi="Times New Roman"/>
          <w:sz w:val="28"/>
          <w:szCs w:val="28"/>
          <w:lang w:val="en-US" w:eastAsia="en-US"/>
        </w:rPr>
        <w:tab/>
      </w:r>
      <w:proofErr w:type="spellStart"/>
      <w:r w:rsidRPr="00B52280">
        <w:rPr>
          <w:rFonts w:ascii="Times New Roman" w:eastAsiaTheme="minorHAnsi" w:hAnsi="Times New Roman"/>
          <w:sz w:val="28"/>
          <w:szCs w:val="28"/>
          <w:lang w:val="en-US" w:eastAsia="en-US"/>
        </w:rPr>
        <w:t>Jeletzky</w:t>
      </w:r>
      <w:proofErr w:type="spellEnd"/>
      <w:r w:rsidRPr="00B52280">
        <w:rPr>
          <w:rFonts w:ascii="Times New Roman" w:eastAsiaTheme="minorHAnsi" w:hAnsi="Times New Roman"/>
          <w:sz w:val="28"/>
          <w:szCs w:val="28"/>
          <w:lang w:val="en-US" w:eastAsia="en-US"/>
        </w:rPr>
        <w:t xml:space="preserve"> T.F. Russian Immigration to Canada after World War II // Russian Canadians/ Their Past and Present. – Ottawa, 1983.</w:t>
      </w:r>
    </w:p>
    <w:p w:rsidR="00B52280" w:rsidRPr="00B52280" w:rsidRDefault="00B52280" w:rsidP="00B52280">
      <w:pPr>
        <w:spacing w:after="0" w:line="360" w:lineRule="auto"/>
        <w:jc w:val="both"/>
        <w:rPr>
          <w:rFonts w:ascii="Times New Roman" w:eastAsiaTheme="minorHAnsi" w:hAnsi="Times New Roman"/>
          <w:sz w:val="28"/>
          <w:szCs w:val="28"/>
          <w:lang w:val="en-US" w:eastAsia="en-US"/>
        </w:rPr>
      </w:pPr>
      <w:r w:rsidRPr="00B52280">
        <w:rPr>
          <w:rFonts w:ascii="Times New Roman" w:eastAsiaTheme="minorHAnsi" w:hAnsi="Times New Roman"/>
          <w:sz w:val="28"/>
          <w:szCs w:val="28"/>
          <w:lang w:val="en-US" w:eastAsia="en-US"/>
        </w:rPr>
        <w:t>299.</w:t>
      </w:r>
      <w:r w:rsidRPr="00B52280">
        <w:rPr>
          <w:rFonts w:ascii="Times New Roman" w:eastAsiaTheme="minorHAnsi" w:hAnsi="Times New Roman"/>
          <w:sz w:val="28"/>
          <w:szCs w:val="28"/>
          <w:lang w:val="en-US" w:eastAsia="en-US"/>
        </w:rPr>
        <w:tab/>
        <w:t xml:space="preserve">Milton J. </w:t>
      </w:r>
      <w:proofErr w:type="spellStart"/>
      <w:r w:rsidRPr="00B52280">
        <w:rPr>
          <w:rFonts w:ascii="Times New Roman" w:eastAsiaTheme="minorHAnsi" w:hAnsi="Times New Roman"/>
          <w:sz w:val="28"/>
          <w:szCs w:val="28"/>
          <w:lang w:val="en-US" w:eastAsia="en-US"/>
        </w:rPr>
        <w:t>Esman</w:t>
      </w:r>
      <w:proofErr w:type="spellEnd"/>
      <w:r w:rsidRPr="00B52280">
        <w:rPr>
          <w:rFonts w:ascii="Times New Roman" w:eastAsiaTheme="minorHAnsi" w:hAnsi="Times New Roman"/>
          <w:sz w:val="28"/>
          <w:szCs w:val="28"/>
          <w:lang w:val="en-US" w:eastAsia="en-US"/>
        </w:rPr>
        <w:t xml:space="preserve">. </w:t>
      </w:r>
      <w:proofErr w:type="gramStart"/>
      <w:r w:rsidRPr="00B52280">
        <w:rPr>
          <w:rFonts w:ascii="Times New Roman" w:eastAsiaTheme="minorHAnsi" w:hAnsi="Times New Roman"/>
          <w:sz w:val="28"/>
          <w:szCs w:val="28"/>
          <w:lang w:val="en-US" w:eastAsia="en-US"/>
        </w:rPr>
        <w:t>Ethnic Pluralism and International Relations.</w:t>
      </w:r>
      <w:proofErr w:type="gramEnd"/>
      <w:r w:rsidRPr="00B52280">
        <w:rPr>
          <w:rFonts w:ascii="Times New Roman" w:eastAsiaTheme="minorHAnsi" w:hAnsi="Times New Roman"/>
          <w:sz w:val="28"/>
          <w:szCs w:val="28"/>
          <w:lang w:val="en-US" w:eastAsia="en-US"/>
        </w:rPr>
        <w:t xml:space="preserve"> </w:t>
      </w:r>
      <w:proofErr w:type="gramStart"/>
      <w:r w:rsidRPr="00B52280">
        <w:rPr>
          <w:rFonts w:ascii="Times New Roman" w:eastAsiaTheme="minorHAnsi" w:hAnsi="Times New Roman"/>
          <w:sz w:val="28"/>
          <w:szCs w:val="28"/>
          <w:lang w:val="en-US" w:eastAsia="en-US"/>
        </w:rPr>
        <w:t>Canadian Review of Studies in Nationalism.XV11.</w:t>
      </w:r>
      <w:proofErr w:type="gramEnd"/>
      <w:r w:rsidRPr="00B52280">
        <w:rPr>
          <w:rFonts w:ascii="Times New Roman" w:eastAsiaTheme="minorHAnsi" w:hAnsi="Times New Roman"/>
          <w:sz w:val="28"/>
          <w:szCs w:val="28"/>
          <w:lang w:val="en-US" w:eastAsia="en-US"/>
        </w:rPr>
        <w:t xml:space="preserve"> </w:t>
      </w:r>
      <w:proofErr w:type="gramStart"/>
      <w:r w:rsidRPr="00B52280">
        <w:rPr>
          <w:rFonts w:ascii="Times New Roman" w:eastAsiaTheme="minorHAnsi" w:hAnsi="Times New Roman"/>
          <w:sz w:val="28"/>
          <w:szCs w:val="28"/>
          <w:lang w:val="en-US" w:eastAsia="en-US"/>
        </w:rPr>
        <w:t>1–2 (1990).</w:t>
      </w:r>
      <w:proofErr w:type="gramEnd"/>
      <w:r w:rsidRPr="00B52280">
        <w:rPr>
          <w:rFonts w:ascii="Times New Roman" w:eastAsiaTheme="minorHAnsi" w:hAnsi="Times New Roman"/>
          <w:sz w:val="28"/>
          <w:szCs w:val="28"/>
          <w:lang w:val="en-US" w:eastAsia="en-US"/>
        </w:rPr>
        <w:t xml:space="preserve">  </w:t>
      </w:r>
    </w:p>
    <w:p w:rsidR="00B52280" w:rsidRPr="00B52280" w:rsidRDefault="00B52280" w:rsidP="00B52280">
      <w:pPr>
        <w:spacing w:after="0" w:line="360" w:lineRule="auto"/>
        <w:jc w:val="both"/>
        <w:rPr>
          <w:rFonts w:ascii="Times New Roman" w:eastAsiaTheme="minorHAnsi" w:hAnsi="Times New Roman"/>
          <w:sz w:val="28"/>
          <w:szCs w:val="28"/>
          <w:lang w:val="en-US" w:eastAsia="en-US"/>
        </w:rPr>
      </w:pPr>
      <w:r w:rsidRPr="00B52280">
        <w:rPr>
          <w:rFonts w:ascii="Times New Roman" w:eastAsiaTheme="minorHAnsi" w:hAnsi="Times New Roman"/>
          <w:sz w:val="28"/>
          <w:szCs w:val="28"/>
          <w:lang w:val="en-US" w:eastAsia="en-US"/>
        </w:rPr>
        <w:lastRenderedPageBreak/>
        <w:t>300.</w:t>
      </w:r>
      <w:r w:rsidRPr="00B52280">
        <w:rPr>
          <w:rFonts w:ascii="Times New Roman" w:eastAsiaTheme="minorHAnsi" w:hAnsi="Times New Roman"/>
          <w:sz w:val="28"/>
          <w:szCs w:val="28"/>
          <w:lang w:val="en-US" w:eastAsia="en-US"/>
        </w:rPr>
        <w:tab/>
      </w:r>
      <w:proofErr w:type="spellStart"/>
      <w:r w:rsidRPr="00B52280">
        <w:rPr>
          <w:rFonts w:ascii="Times New Roman" w:eastAsiaTheme="minorHAnsi" w:hAnsi="Times New Roman"/>
          <w:sz w:val="28"/>
          <w:szCs w:val="28"/>
          <w:lang w:val="en-US" w:eastAsia="en-US"/>
        </w:rPr>
        <w:t>Romaniszyn</w:t>
      </w:r>
      <w:proofErr w:type="spellEnd"/>
      <w:r w:rsidRPr="00B52280">
        <w:rPr>
          <w:rFonts w:ascii="Times New Roman" w:eastAsiaTheme="minorHAnsi" w:hAnsi="Times New Roman"/>
          <w:sz w:val="28"/>
          <w:szCs w:val="28"/>
          <w:lang w:val="en-US" w:eastAsia="en-US"/>
        </w:rPr>
        <w:t xml:space="preserve"> </w:t>
      </w:r>
      <w:proofErr w:type="spellStart"/>
      <w:r w:rsidRPr="00B52280">
        <w:rPr>
          <w:rFonts w:ascii="Times New Roman" w:eastAsiaTheme="minorHAnsi" w:hAnsi="Times New Roman"/>
          <w:sz w:val="28"/>
          <w:szCs w:val="28"/>
          <w:lang w:val="en-US" w:eastAsia="en-US"/>
        </w:rPr>
        <w:t>Krystyna</w:t>
      </w:r>
      <w:proofErr w:type="spellEnd"/>
      <w:r w:rsidRPr="00B52280">
        <w:rPr>
          <w:rFonts w:ascii="Times New Roman" w:eastAsiaTheme="minorHAnsi" w:hAnsi="Times New Roman"/>
          <w:sz w:val="28"/>
          <w:szCs w:val="28"/>
          <w:lang w:val="en-US" w:eastAsia="en-US"/>
        </w:rPr>
        <w:t>. The Invisible Community: Undocumented Polish Workers in Athens, New Community. – 1996. – 22 (2). – P. 321–333.</w:t>
      </w:r>
    </w:p>
    <w:p w:rsidR="00B52280" w:rsidRPr="00B52280" w:rsidRDefault="00B52280" w:rsidP="00B52280">
      <w:pPr>
        <w:spacing w:after="0" w:line="360" w:lineRule="auto"/>
        <w:jc w:val="both"/>
        <w:rPr>
          <w:rFonts w:ascii="Times New Roman" w:eastAsiaTheme="minorHAnsi" w:hAnsi="Times New Roman"/>
          <w:sz w:val="28"/>
          <w:szCs w:val="28"/>
          <w:lang w:val="en-US" w:eastAsia="en-US"/>
        </w:rPr>
      </w:pPr>
      <w:r w:rsidRPr="00B52280">
        <w:rPr>
          <w:rFonts w:ascii="Times New Roman" w:eastAsiaTheme="minorHAnsi" w:hAnsi="Times New Roman"/>
          <w:sz w:val="28"/>
          <w:szCs w:val="28"/>
          <w:lang w:val="en-US" w:eastAsia="en-US"/>
        </w:rPr>
        <w:t>301.</w:t>
      </w:r>
      <w:r w:rsidRPr="00B52280">
        <w:rPr>
          <w:rFonts w:ascii="Times New Roman" w:eastAsiaTheme="minorHAnsi" w:hAnsi="Times New Roman"/>
          <w:sz w:val="28"/>
          <w:szCs w:val="28"/>
          <w:lang w:val="en-US" w:eastAsia="en-US"/>
        </w:rPr>
        <w:tab/>
      </w:r>
      <w:proofErr w:type="spellStart"/>
      <w:r w:rsidRPr="00B52280">
        <w:rPr>
          <w:rFonts w:ascii="Times New Roman" w:eastAsiaTheme="minorHAnsi" w:hAnsi="Times New Roman"/>
          <w:sz w:val="28"/>
          <w:szCs w:val="28"/>
          <w:lang w:val="en-US" w:eastAsia="en-US"/>
        </w:rPr>
        <w:t>Rueschemeyer</w:t>
      </w:r>
      <w:proofErr w:type="spellEnd"/>
      <w:r w:rsidRPr="00B52280">
        <w:rPr>
          <w:rFonts w:ascii="Times New Roman" w:eastAsiaTheme="minorHAnsi" w:hAnsi="Times New Roman"/>
          <w:sz w:val="28"/>
          <w:szCs w:val="28"/>
          <w:lang w:val="en-US" w:eastAsia="en-US"/>
        </w:rPr>
        <w:t xml:space="preserve"> M., </w:t>
      </w:r>
      <w:proofErr w:type="spellStart"/>
      <w:r w:rsidRPr="00B52280">
        <w:rPr>
          <w:rFonts w:ascii="Times New Roman" w:eastAsiaTheme="minorHAnsi" w:hAnsi="Times New Roman"/>
          <w:sz w:val="28"/>
          <w:szCs w:val="28"/>
          <w:lang w:val="en-US" w:eastAsia="en-US"/>
        </w:rPr>
        <w:t>Golomstok</w:t>
      </w:r>
      <w:proofErr w:type="spellEnd"/>
      <w:r w:rsidRPr="00B52280">
        <w:rPr>
          <w:rFonts w:ascii="Times New Roman" w:eastAsiaTheme="minorHAnsi" w:hAnsi="Times New Roman"/>
          <w:sz w:val="28"/>
          <w:szCs w:val="28"/>
          <w:lang w:val="en-US" w:eastAsia="en-US"/>
        </w:rPr>
        <w:t xml:space="preserve"> I., Kennedy J. Soviet </w:t>
      </w:r>
      <w:proofErr w:type="spellStart"/>
      <w:r w:rsidRPr="00B52280">
        <w:rPr>
          <w:rFonts w:ascii="Times New Roman" w:eastAsiaTheme="minorHAnsi" w:hAnsi="Times New Roman"/>
          <w:sz w:val="28"/>
          <w:szCs w:val="28"/>
          <w:lang w:val="en-US" w:eastAsia="en-US"/>
        </w:rPr>
        <w:t>Emigre</w:t>
      </w:r>
      <w:proofErr w:type="spellEnd"/>
      <w:r w:rsidRPr="00B52280">
        <w:rPr>
          <w:rFonts w:ascii="Times New Roman" w:eastAsiaTheme="minorHAnsi" w:hAnsi="Times New Roman"/>
          <w:sz w:val="28"/>
          <w:szCs w:val="28"/>
          <w:lang w:val="en-US" w:eastAsia="en-US"/>
        </w:rPr>
        <w:t xml:space="preserve"> Artists // Life and World in the USSR and the US. N.Y. – L., 1985.</w:t>
      </w:r>
    </w:p>
    <w:p w:rsidR="00B52280" w:rsidRPr="00B52280" w:rsidRDefault="00B52280" w:rsidP="00B52280">
      <w:pPr>
        <w:spacing w:after="0" w:line="360" w:lineRule="auto"/>
        <w:jc w:val="both"/>
        <w:rPr>
          <w:rFonts w:ascii="Times New Roman" w:eastAsiaTheme="minorHAnsi" w:hAnsi="Times New Roman"/>
          <w:sz w:val="28"/>
          <w:szCs w:val="28"/>
          <w:lang w:val="en-US" w:eastAsia="en-US"/>
        </w:rPr>
      </w:pPr>
      <w:proofErr w:type="gramStart"/>
      <w:r w:rsidRPr="00B52280">
        <w:rPr>
          <w:rFonts w:ascii="Times New Roman" w:eastAsiaTheme="minorHAnsi" w:hAnsi="Times New Roman"/>
          <w:sz w:val="28"/>
          <w:szCs w:val="28"/>
          <w:lang w:val="en-US" w:eastAsia="en-US"/>
        </w:rPr>
        <w:t>302.</w:t>
      </w:r>
      <w:r w:rsidRPr="00B52280">
        <w:rPr>
          <w:rFonts w:ascii="Times New Roman" w:eastAsiaTheme="minorHAnsi" w:hAnsi="Times New Roman"/>
          <w:sz w:val="28"/>
          <w:szCs w:val="28"/>
          <w:lang w:val="en-US" w:eastAsia="en-US"/>
        </w:rPr>
        <w:tab/>
      </w:r>
      <w:proofErr w:type="spellStart"/>
      <w:r w:rsidRPr="00B52280">
        <w:rPr>
          <w:rFonts w:ascii="Times New Roman" w:eastAsiaTheme="minorHAnsi" w:hAnsi="Times New Roman"/>
          <w:sz w:val="28"/>
          <w:szCs w:val="28"/>
          <w:lang w:val="en-US" w:eastAsia="en-US"/>
        </w:rPr>
        <w:t>Shaber</w:t>
      </w:r>
      <w:proofErr w:type="spellEnd"/>
      <w:r w:rsidRPr="00B52280">
        <w:rPr>
          <w:rFonts w:ascii="Times New Roman" w:eastAsiaTheme="minorHAnsi" w:hAnsi="Times New Roman"/>
          <w:sz w:val="28"/>
          <w:szCs w:val="28"/>
          <w:lang w:val="en-US" w:eastAsia="en-US"/>
        </w:rPr>
        <w:t xml:space="preserve"> Boyd C. </w:t>
      </w:r>
      <w:proofErr w:type="spellStart"/>
      <w:r w:rsidRPr="00B52280">
        <w:rPr>
          <w:rFonts w:ascii="Times New Roman" w:eastAsiaTheme="minorHAnsi" w:hAnsi="Times New Roman"/>
          <w:sz w:val="28"/>
          <w:szCs w:val="28"/>
          <w:lang w:val="en-US" w:eastAsia="en-US"/>
        </w:rPr>
        <w:t>Jaces</w:t>
      </w:r>
      <w:proofErr w:type="spellEnd"/>
      <w:r w:rsidRPr="00B52280">
        <w:rPr>
          <w:rFonts w:ascii="Times New Roman" w:eastAsiaTheme="minorHAnsi" w:hAnsi="Times New Roman"/>
          <w:sz w:val="28"/>
          <w:szCs w:val="28"/>
          <w:lang w:val="en-US" w:eastAsia="en-US"/>
        </w:rPr>
        <w:t xml:space="preserve"> of Nationalism.</w:t>
      </w:r>
      <w:proofErr w:type="gramEnd"/>
      <w:r w:rsidRPr="00B52280">
        <w:rPr>
          <w:rFonts w:ascii="Times New Roman" w:eastAsiaTheme="minorHAnsi" w:hAnsi="Times New Roman"/>
          <w:sz w:val="28"/>
          <w:szCs w:val="28"/>
          <w:lang w:val="en-US" w:eastAsia="en-US"/>
        </w:rPr>
        <w:t xml:space="preserve"> </w:t>
      </w:r>
      <w:proofErr w:type="gramStart"/>
      <w:r w:rsidRPr="00B52280">
        <w:rPr>
          <w:rFonts w:ascii="Times New Roman" w:eastAsiaTheme="minorHAnsi" w:hAnsi="Times New Roman"/>
          <w:sz w:val="28"/>
          <w:szCs w:val="28"/>
          <w:lang w:val="en-US" w:eastAsia="en-US"/>
        </w:rPr>
        <w:t>New Realities and Myths.</w:t>
      </w:r>
      <w:proofErr w:type="gramEnd"/>
      <w:r w:rsidRPr="00B52280">
        <w:rPr>
          <w:rFonts w:ascii="Times New Roman" w:eastAsiaTheme="minorHAnsi" w:hAnsi="Times New Roman"/>
          <w:sz w:val="28"/>
          <w:szCs w:val="28"/>
          <w:lang w:val="en-US" w:eastAsia="en-US"/>
        </w:rPr>
        <w:t xml:space="preserve"> – N.Y., 1972.</w:t>
      </w:r>
    </w:p>
    <w:p w:rsidR="00B52280" w:rsidRPr="00B52280" w:rsidRDefault="00B52280" w:rsidP="00B52280">
      <w:pPr>
        <w:spacing w:after="0" w:line="360" w:lineRule="auto"/>
        <w:jc w:val="both"/>
        <w:rPr>
          <w:rFonts w:ascii="Times New Roman" w:eastAsiaTheme="minorHAnsi" w:hAnsi="Times New Roman"/>
          <w:sz w:val="28"/>
          <w:szCs w:val="28"/>
          <w:lang w:val="en-US" w:eastAsia="en-US"/>
        </w:rPr>
      </w:pPr>
      <w:r w:rsidRPr="00B52280">
        <w:rPr>
          <w:rFonts w:ascii="Times New Roman" w:eastAsiaTheme="minorHAnsi" w:hAnsi="Times New Roman"/>
          <w:sz w:val="28"/>
          <w:szCs w:val="28"/>
          <w:lang w:val="en-US" w:eastAsia="en-US"/>
        </w:rPr>
        <w:t>303.</w:t>
      </w:r>
      <w:r w:rsidRPr="00B52280">
        <w:rPr>
          <w:rFonts w:ascii="Times New Roman" w:eastAsiaTheme="minorHAnsi" w:hAnsi="Times New Roman"/>
          <w:sz w:val="28"/>
          <w:szCs w:val="28"/>
          <w:lang w:val="en-US" w:eastAsia="en-US"/>
        </w:rPr>
        <w:tab/>
      </w:r>
      <w:proofErr w:type="spellStart"/>
      <w:r w:rsidRPr="00B52280">
        <w:rPr>
          <w:rFonts w:ascii="Times New Roman" w:eastAsiaTheme="minorHAnsi" w:hAnsi="Times New Roman"/>
          <w:sz w:val="28"/>
          <w:szCs w:val="28"/>
          <w:lang w:val="en-US" w:eastAsia="en-US"/>
        </w:rPr>
        <w:t>Stonequist</w:t>
      </w:r>
      <w:proofErr w:type="spellEnd"/>
      <w:r w:rsidRPr="00B52280">
        <w:rPr>
          <w:rFonts w:ascii="Times New Roman" w:eastAsiaTheme="minorHAnsi" w:hAnsi="Times New Roman"/>
          <w:sz w:val="28"/>
          <w:szCs w:val="28"/>
          <w:lang w:val="en-US" w:eastAsia="en-US"/>
        </w:rPr>
        <w:t xml:space="preserve"> E.V. </w:t>
      </w:r>
      <w:proofErr w:type="gramStart"/>
      <w:r w:rsidRPr="00B52280">
        <w:rPr>
          <w:rFonts w:ascii="Times New Roman" w:eastAsiaTheme="minorHAnsi" w:hAnsi="Times New Roman"/>
          <w:sz w:val="28"/>
          <w:szCs w:val="28"/>
          <w:lang w:val="en-US" w:eastAsia="en-US"/>
        </w:rPr>
        <w:t>The Marginal man.</w:t>
      </w:r>
      <w:proofErr w:type="gramEnd"/>
      <w:r w:rsidRPr="00B52280">
        <w:rPr>
          <w:rFonts w:ascii="Times New Roman" w:eastAsiaTheme="minorHAnsi" w:hAnsi="Times New Roman"/>
          <w:sz w:val="28"/>
          <w:szCs w:val="28"/>
          <w:lang w:val="en-US" w:eastAsia="en-US"/>
        </w:rPr>
        <w:t xml:space="preserve"> </w:t>
      </w:r>
      <w:proofErr w:type="gramStart"/>
      <w:r w:rsidRPr="00B52280">
        <w:rPr>
          <w:rFonts w:ascii="Times New Roman" w:eastAsiaTheme="minorHAnsi" w:hAnsi="Times New Roman"/>
          <w:sz w:val="28"/>
          <w:szCs w:val="28"/>
          <w:lang w:val="en-US" w:eastAsia="en-US"/>
        </w:rPr>
        <w:t>A study in Personality and Culture conflict.</w:t>
      </w:r>
      <w:proofErr w:type="gramEnd"/>
      <w:r w:rsidRPr="00B52280">
        <w:rPr>
          <w:rFonts w:ascii="Times New Roman" w:eastAsiaTheme="minorHAnsi" w:hAnsi="Times New Roman"/>
          <w:sz w:val="28"/>
          <w:szCs w:val="28"/>
          <w:lang w:val="en-US" w:eastAsia="en-US"/>
        </w:rPr>
        <w:t xml:space="preserve"> New York: </w:t>
      </w:r>
      <w:proofErr w:type="spellStart"/>
      <w:r w:rsidRPr="00B52280">
        <w:rPr>
          <w:rFonts w:ascii="Times New Roman" w:eastAsiaTheme="minorHAnsi" w:hAnsi="Times New Roman"/>
          <w:sz w:val="28"/>
          <w:szCs w:val="28"/>
          <w:lang w:val="en-US" w:eastAsia="en-US"/>
        </w:rPr>
        <w:t>Russel</w:t>
      </w:r>
      <w:proofErr w:type="spellEnd"/>
      <w:r w:rsidRPr="00B52280">
        <w:rPr>
          <w:rFonts w:ascii="Times New Roman" w:eastAsiaTheme="minorHAnsi" w:hAnsi="Times New Roman"/>
          <w:sz w:val="28"/>
          <w:szCs w:val="28"/>
          <w:lang w:val="en-US" w:eastAsia="en-US"/>
        </w:rPr>
        <w:t xml:space="preserve"> and </w:t>
      </w:r>
      <w:proofErr w:type="spellStart"/>
      <w:r w:rsidRPr="00B52280">
        <w:rPr>
          <w:rFonts w:ascii="Times New Roman" w:eastAsiaTheme="minorHAnsi" w:hAnsi="Times New Roman"/>
          <w:sz w:val="28"/>
          <w:szCs w:val="28"/>
          <w:lang w:val="en-US" w:eastAsia="en-US"/>
        </w:rPr>
        <w:t>Russel</w:t>
      </w:r>
      <w:proofErr w:type="spellEnd"/>
      <w:r w:rsidRPr="00B52280">
        <w:rPr>
          <w:rFonts w:ascii="Times New Roman" w:eastAsiaTheme="minorHAnsi" w:hAnsi="Times New Roman"/>
          <w:sz w:val="28"/>
          <w:szCs w:val="28"/>
          <w:lang w:val="en-US" w:eastAsia="en-US"/>
        </w:rPr>
        <w:t xml:space="preserve">. </w:t>
      </w:r>
      <w:proofErr w:type="gramStart"/>
      <w:r w:rsidRPr="00B52280">
        <w:rPr>
          <w:rFonts w:ascii="Times New Roman" w:eastAsiaTheme="minorHAnsi" w:hAnsi="Times New Roman"/>
          <w:sz w:val="28"/>
          <w:szCs w:val="28"/>
          <w:lang w:val="en-US" w:eastAsia="en-US"/>
        </w:rPr>
        <w:t>1961–XYIII.</w:t>
      </w:r>
      <w:proofErr w:type="gramEnd"/>
    </w:p>
    <w:p w:rsidR="00B52280" w:rsidRPr="00B52280" w:rsidRDefault="00B52280" w:rsidP="00B52280">
      <w:pPr>
        <w:spacing w:after="0" w:line="360" w:lineRule="auto"/>
        <w:jc w:val="both"/>
        <w:rPr>
          <w:rFonts w:ascii="Times New Roman" w:eastAsiaTheme="minorHAnsi" w:hAnsi="Times New Roman"/>
          <w:sz w:val="28"/>
          <w:szCs w:val="28"/>
          <w:lang w:val="en-US" w:eastAsia="en-US"/>
        </w:rPr>
      </w:pPr>
      <w:r w:rsidRPr="00B52280">
        <w:rPr>
          <w:rFonts w:ascii="Times New Roman" w:eastAsiaTheme="minorHAnsi" w:hAnsi="Times New Roman"/>
          <w:sz w:val="28"/>
          <w:szCs w:val="28"/>
          <w:lang w:val="en-US" w:eastAsia="en-US"/>
        </w:rPr>
        <w:t>304.</w:t>
      </w:r>
      <w:r w:rsidRPr="00B52280">
        <w:rPr>
          <w:rFonts w:ascii="Times New Roman" w:eastAsiaTheme="minorHAnsi" w:hAnsi="Times New Roman"/>
          <w:sz w:val="28"/>
          <w:szCs w:val="28"/>
          <w:lang w:val="en-US" w:eastAsia="en-US"/>
        </w:rPr>
        <w:tab/>
      </w:r>
      <w:proofErr w:type="spellStart"/>
      <w:r w:rsidRPr="00B52280">
        <w:rPr>
          <w:rFonts w:ascii="Times New Roman" w:eastAsiaTheme="minorHAnsi" w:hAnsi="Times New Roman"/>
          <w:sz w:val="28"/>
          <w:szCs w:val="28"/>
          <w:lang w:val="en-US" w:eastAsia="en-US"/>
        </w:rPr>
        <w:t>Vares</w:t>
      </w:r>
      <w:proofErr w:type="spellEnd"/>
      <w:r w:rsidRPr="00B52280">
        <w:rPr>
          <w:rFonts w:ascii="Times New Roman" w:eastAsiaTheme="minorHAnsi" w:hAnsi="Times New Roman"/>
          <w:sz w:val="28"/>
          <w:szCs w:val="28"/>
          <w:lang w:val="en-US" w:eastAsia="en-US"/>
        </w:rPr>
        <w:t xml:space="preserve"> P. Russia and the Baltic States: Are there Common Security Perspectives? – Common Security in Northern Europe </w:t>
      </w:r>
      <w:proofErr w:type="gramStart"/>
      <w:r w:rsidRPr="00B52280">
        <w:rPr>
          <w:rFonts w:ascii="Times New Roman" w:eastAsiaTheme="minorHAnsi" w:hAnsi="Times New Roman"/>
          <w:sz w:val="28"/>
          <w:szCs w:val="28"/>
          <w:lang w:val="en-US" w:eastAsia="en-US"/>
        </w:rPr>
        <w:t>After</w:t>
      </w:r>
      <w:proofErr w:type="gramEnd"/>
      <w:r w:rsidRPr="00B52280">
        <w:rPr>
          <w:rFonts w:ascii="Times New Roman" w:eastAsiaTheme="minorHAnsi" w:hAnsi="Times New Roman"/>
          <w:sz w:val="28"/>
          <w:szCs w:val="28"/>
          <w:lang w:val="en-US" w:eastAsia="en-US"/>
        </w:rPr>
        <w:t xml:space="preserve"> the Cold War - the Baltic Sea Region and the Barents Sea Region. Stockholm: The </w:t>
      </w:r>
      <w:proofErr w:type="spellStart"/>
      <w:r w:rsidRPr="00B52280">
        <w:rPr>
          <w:rFonts w:ascii="Times New Roman" w:eastAsiaTheme="minorHAnsi" w:hAnsi="Times New Roman"/>
          <w:sz w:val="28"/>
          <w:szCs w:val="28"/>
          <w:lang w:val="en-US" w:eastAsia="en-US"/>
        </w:rPr>
        <w:t>Olof</w:t>
      </w:r>
      <w:proofErr w:type="spellEnd"/>
      <w:r w:rsidRPr="00B52280">
        <w:rPr>
          <w:rFonts w:ascii="Times New Roman" w:eastAsiaTheme="minorHAnsi" w:hAnsi="Times New Roman"/>
          <w:sz w:val="28"/>
          <w:szCs w:val="28"/>
          <w:lang w:val="en-US" w:eastAsia="en-US"/>
        </w:rPr>
        <w:t xml:space="preserve"> Palme International Center, 1994.</w:t>
      </w:r>
    </w:p>
    <w:p w:rsidR="00B52280" w:rsidRPr="00B52280" w:rsidRDefault="00B52280" w:rsidP="00B52280">
      <w:pPr>
        <w:spacing w:after="0" w:line="360" w:lineRule="auto"/>
        <w:jc w:val="both"/>
        <w:rPr>
          <w:rFonts w:ascii="Times New Roman" w:eastAsiaTheme="minorHAnsi" w:hAnsi="Times New Roman"/>
          <w:sz w:val="28"/>
          <w:szCs w:val="28"/>
          <w:lang w:val="en-US" w:eastAsia="en-US"/>
        </w:rPr>
      </w:pPr>
      <w:r w:rsidRPr="00B52280">
        <w:rPr>
          <w:rFonts w:ascii="Times New Roman" w:eastAsiaTheme="minorHAnsi" w:hAnsi="Times New Roman"/>
          <w:sz w:val="28"/>
          <w:szCs w:val="28"/>
          <w:lang w:val="en-US" w:eastAsia="en-US"/>
        </w:rPr>
        <w:t>305.</w:t>
      </w:r>
      <w:r w:rsidRPr="00B52280">
        <w:rPr>
          <w:rFonts w:ascii="Times New Roman" w:eastAsiaTheme="minorHAnsi" w:hAnsi="Times New Roman"/>
          <w:sz w:val="28"/>
          <w:szCs w:val="28"/>
          <w:lang w:val="en-US" w:eastAsia="en-US"/>
        </w:rPr>
        <w:tab/>
      </w:r>
      <w:proofErr w:type="spellStart"/>
      <w:r w:rsidRPr="00B52280">
        <w:rPr>
          <w:rFonts w:ascii="Times New Roman" w:eastAsiaTheme="minorHAnsi" w:hAnsi="Times New Roman"/>
          <w:sz w:val="28"/>
          <w:szCs w:val="28"/>
          <w:lang w:val="en-US" w:eastAsia="en-US"/>
        </w:rPr>
        <w:t>Vares</w:t>
      </w:r>
      <w:proofErr w:type="spellEnd"/>
      <w:r w:rsidRPr="00B52280">
        <w:rPr>
          <w:rFonts w:ascii="Times New Roman" w:eastAsiaTheme="minorHAnsi" w:hAnsi="Times New Roman"/>
          <w:sz w:val="28"/>
          <w:szCs w:val="28"/>
          <w:lang w:val="en-US" w:eastAsia="en-US"/>
        </w:rPr>
        <w:t xml:space="preserve"> P. </w:t>
      </w:r>
      <w:proofErr w:type="gramStart"/>
      <w:r w:rsidRPr="00B52280">
        <w:rPr>
          <w:rFonts w:ascii="Times New Roman" w:eastAsiaTheme="minorHAnsi" w:hAnsi="Times New Roman"/>
          <w:sz w:val="28"/>
          <w:szCs w:val="28"/>
          <w:lang w:val="en-US" w:eastAsia="en-US"/>
        </w:rPr>
        <w:t>The Security of the Baltic States and Russia.</w:t>
      </w:r>
      <w:proofErr w:type="gramEnd"/>
      <w:r w:rsidRPr="00B52280">
        <w:rPr>
          <w:rFonts w:ascii="Times New Roman" w:eastAsiaTheme="minorHAnsi" w:hAnsi="Times New Roman"/>
          <w:sz w:val="28"/>
          <w:szCs w:val="28"/>
          <w:lang w:val="en-US" w:eastAsia="en-US"/>
        </w:rPr>
        <w:t xml:space="preserve"> – Vilnius-Kaliningrad. </w:t>
      </w:r>
      <w:proofErr w:type="gramStart"/>
      <w:r w:rsidRPr="00B52280">
        <w:rPr>
          <w:rFonts w:ascii="Times New Roman" w:eastAsiaTheme="minorHAnsi" w:hAnsi="Times New Roman"/>
          <w:sz w:val="28"/>
          <w:szCs w:val="28"/>
          <w:lang w:val="en-US" w:eastAsia="en-US"/>
        </w:rPr>
        <w:t>Ideas on Cooperative Security in the Baltic Sea Region.</w:t>
      </w:r>
      <w:proofErr w:type="gramEnd"/>
      <w:r w:rsidRPr="00B52280">
        <w:rPr>
          <w:rFonts w:ascii="Times New Roman" w:eastAsiaTheme="minorHAnsi" w:hAnsi="Times New Roman"/>
          <w:sz w:val="28"/>
          <w:szCs w:val="28"/>
          <w:lang w:val="en-US" w:eastAsia="en-US"/>
        </w:rPr>
        <w:t xml:space="preserve"> Helsinki: Nordic Forum for Security Policy. – 1995.</w:t>
      </w:r>
    </w:p>
    <w:p w:rsidR="00B52280" w:rsidRPr="00B52280" w:rsidRDefault="00B52280" w:rsidP="00B52280">
      <w:pPr>
        <w:spacing w:after="0" w:line="360" w:lineRule="auto"/>
        <w:jc w:val="both"/>
        <w:rPr>
          <w:rFonts w:ascii="Times New Roman" w:eastAsiaTheme="minorHAnsi" w:hAnsi="Times New Roman"/>
          <w:sz w:val="28"/>
          <w:szCs w:val="28"/>
          <w:lang w:val="en-US" w:eastAsia="en-US"/>
        </w:rPr>
      </w:pPr>
      <w:r w:rsidRPr="00B52280">
        <w:rPr>
          <w:rFonts w:ascii="Times New Roman" w:eastAsiaTheme="minorHAnsi" w:hAnsi="Times New Roman"/>
          <w:sz w:val="28"/>
          <w:szCs w:val="28"/>
          <w:lang w:val="en-US" w:eastAsia="en-US"/>
        </w:rPr>
        <w:t>306.</w:t>
      </w:r>
      <w:r w:rsidRPr="00B52280">
        <w:rPr>
          <w:rFonts w:ascii="Times New Roman" w:eastAsiaTheme="minorHAnsi" w:hAnsi="Times New Roman"/>
          <w:sz w:val="28"/>
          <w:szCs w:val="28"/>
          <w:lang w:val="en-US" w:eastAsia="en-US"/>
        </w:rPr>
        <w:tab/>
      </w:r>
      <w:proofErr w:type="spellStart"/>
      <w:r w:rsidRPr="00B52280">
        <w:rPr>
          <w:rFonts w:ascii="Times New Roman" w:eastAsiaTheme="minorHAnsi" w:hAnsi="Times New Roman"/>
          <w:sz w:val="28"/>
          <w:szCs w:val="28"/>
          <w:lang w:val="en-US" w:eastAsia="en-US"/>
        </w:rPr>
        <w:t>Vares</w:t>
      </w:r>
      <w:proofErr w:type="spellEnd"/>
      <w:r w:rsidRPr="00B52280">
        <w:rPr>
          <w:rFonts w:ascii="Times New Roman" w:eastAsiaTheme="minorHAnsi" w:hAnsi="Times New Roman"/>
          <w:sz w:val="28"/>
          <w:szCs w:val="28"/>
          <w:lang w:val="en-US" w:eastAsia="en-US"/>
        </w:rPr>
        <w:t xml:space="preserve"> P., </w:t>
      </w:r>
      <w:proofErr w:type="spellStart"/>
      <w:r w:rsidRPr="00B52280">
        <w:rPr>
          <w:rFonts w:ascii="Times New Roman" w:eastAsiaTheme="minorHAnsi" w:hAnsi="Times New Roman"/>
          <w:sz w:val="28"/>
          <w:szCs w:val="28"/>
          <w:lang w:val="en-US" w:eastAsia="en-US"/>
        </w:rPr>
        <w:t>Motulaite</w:t>
      </w:r>
      <w:proofErr w:type="spellEnd"/>
      <w:r w:rsidRPr="00B52280">
        <w:rPr>
          <w:rFonts w:ascii="Times New Roman" w:eastAsiaTheme="minorHAnsi" w:hAnsi="Times New Roman"/>
          <w:sz w:val="28"/>
          <w:szCs w:val="28"/>
          <w:lang w:val="en-US" w:eastAsia="en-US"/>
        </w:rPr>
        <w:t xml:space="preserve"> V. Foreign Policies of the Baltic Countries </w:t>
      </w:r>
      <w:proofErr w:type="gramStart"/>
      <w:r w:rsidRPr="00B52280">
        <w:rPr>
          <w:rFonts w:ascii="Times New Roman" w:eastAsiaTheme="minorHAnsi" w:hAnsi="Times New Roman"/>
          <w:sz w:val="28"/>
          <w:szCs w:val="28"/>
          <w:lang w:val="en-US" w:eastAsia="en-US"/>
        </w:rPr>
        <w:t>During</w:t>
      </w:r>
      <w:proofErr w:type="gramEnd"/>
      <w:r w:rsidRPr="00B52280">
        <w:rPr>
          <w:rFonts w:ascii="Times New Roman" w:eastAsiaTheme="minorHAnsi" w:hAnsi="Times New Roman"/>
          <w:sz w:val="28"/>
          <w:szCs w:val="28"/>
          <w:lang w:val="en-US" w:eastAsia="en-US"/>
        </w:rPr>
        <w:t xml:space="preserve"> the Interwar Period. – The Foreign Policies of the Baltic Countries: Basic Issues. – Centre of Baltic-Nordic History and Political Studies. – Riga: Centre of Baltic-Nordic History and Political Studies, Tampere Peace Research Institute. – 1994.</w:t>
      </w:r>
    </w:p>
    <w:p w:rsidR="00B52280" w:rsidRPr="00B52280" w:rsidRDefault="00B52280" w:rsidP="00B52280">
      <w:pPr>
        <w:spacing w:after="0" w:line="360" w:lineRule="auto"/>
        <w:jc w:val="both"/>
        <w:rPr>
          <w:rFonts w:ascii="Times New Roman" w:eastAsiaTheme="minorHAnsi" w:hAnsi="Times New Roman"/>
          <w:sz w:val="28"/>
          <w:szCs w:val="28"/>
          <w:lang w:val="en-US" w:eastAsia="en-US"/>
        </w:rPr>
      </w:pPr>
      <w:r w:rsidRPr="00B52280">
        <w:rPr>
          <w:rFonts w:ascii="Times New Roman" w:eastAsiaTheme="minorHAnsi" w:hAnsi="Times New Roman"/>
          <w:sz w:val="28"/>
          <w:szCs w:val="28"/>
          <w:lang w:val="en-US" w:eastAsia="en-US"/>
        </w:rPr>
        <w:t>307.</w:t>
      </w:r>
      <w:r w:rsidRPr="00B52280">
        <w:rPr>
          <w:rFonts w:ascii="Times New Roman" w:eastAsiaTheme="minorHAnsi" w:hAnsi="Times New Roman"/>
          <w:sz w:val="28"/>
          <w:szCs w:val="28"/>
          <w:lang w:val="en-US" w:eastAsia="en-US"/>
        </w:rPr>
        <w:tab/>
      </w:r>
      <w:proofErr w:type="spellStart"/>
      <w:r w:rsidRPr="00B52280">
        <w:rPr>
          <w:rFonts w:ascii="Times New Roman" w:eastAsiaTheme="minorHAnsi" w:hAnsi="Times New Roman"/>
          <w:sz w:val="28"/>
          <w:szCs w:val="28"/>
          <w:lang w:val="en-US" w:eastAsia="en-US"/>
        </w:rPr>
        <w:t>Vares</w:t>
      </w:r>
      <w:proofErr w:type="spellEnd"/>
      <w:r w:rsidRPr="00B52280">
        <w:rPr>
          <w:rFonts w:ascii="Times New Roman" w:eastAsiaTheme="minorHAnsi" w:hAnsi="Times New Roman"/>
          <w:sz w:val="28"/>
          <w:szCs w:val="28"/>
          <w:lang w:val="en-US" w:eastAsia="en-US"/>
        </w:rPr>
        <w:t xml:space="preserve"> P., </w:t>
      </w:r>
      <w:proofErr w:type="spellStart"/>
      <w:r w:rsidRPr="00B52280">
        <w:rPr>
          <w:rFonts w:ascii="Times New Roman" w:eastAsiaTheme="minorHAnsi" w:hAnsi="Times New Roman"/>
          <w:sz w:val="28"/>
          <w:szCs w:val="28"/>
          <w:lang w:val="en-US" w:eastAsia="en-US"/>
        </w:rPr>
        <w:t>Zhuryari</w:t>
      </w:r>
      <w:proofErr w:type="spellEnd"/>
      <w:r w:rsidRPr="00B52280">
        <w:rPr>
          <w:rFonts w:ascii="Times New Roman" w:eastAsiaTheme="minorHAnsi" w:hAnsi="Times New Roman"/>
          <w:sz w:val="28"/>
          <w:szCs w:val="28"/>
          <w:lang w:val="en-US" w:eastAsia="en-US"/>
        </w:rPr>
        <w:t xml:space="preserve"> O. Foreign Policy. – Nationalities Papers. – 1995. – Vol. 23. – No 1.</w:t>
      </w:r>
    </w:p>
    <w:p w:rsidR="00B52280" w:rsidRPr="00B52280" w:rsidRDefault="00B52280" w:rsidP="00B52280">
      <w:pPr>
        <w:spacing w:after="0" w:line="360" w:lineRule="auto"/>
        <w:jc w:val="both"/>
        <w:rPr>
          <w:rFonts w:ascii="Times New Roman" w:eastAsiaTheme="minorHAnsi" w:hAnsi="Times New Roman"/>
          <w:sz w:val="28"/>
          <w:szCs w:val="28"/>
          <w:lang w:val="en-US" w:eastAsia="en-US"/>
        </w:rPr>
      </w:pPr>
      <w:r w:rsidRPr="00B52280">
        <w:rPr>
          <w:rFonts w:ascii="Times New Roman" w:eastAsiaTheme="minorHAnsi" w:hAnsi="Times New Roman"/>
          <w:sz w:val="28"/>
          <w:szCs w:val="28"/>
          <w:lang w:val="en-US" w:eastAsia="en-US"/>
        </w:rPr>
        <w:t>308.</w:t>
      </w:r>
      <w:r w:rsidRPr="00B52280">
        <w:rPr>
          <w:rFonts w:ascii="Times New Roman" w:eastAsiaTheme="minorHAnsi" w:hAnsi="Times New Roman"/>
          <w:sz w:val="28"/>
          <w:szCs w:val="28"/>
          <w:lang w:val="en-US" w:eastAsia="en-US"/>
        </w:rPr>
        <w:tab/>
      </w:r>
      <w:proofErr w:type="spellStart"/>
      <w:r w:rsidRPr="00B52280">
        <w:rPr>
          <w:rFonts w:ascii="Times New Roman" w:eastAsiaTheme="minorHAnsi" w:hAnsi="Times New Roman"/>
          <w:sz w:val="28"/>
          <w:szCs w:val="28"/>
          <w:lang w:val="en-US" w:eastAsia="en-US"/>
        </w:rPr>
        <w:t>Vares</w:t>
      </w:r>
      <w:proofErr w:type="spellEnd"/>
      <w:r w:rsidRPr="00B52280">
        <w:rPr>
          <w:rFonts w:ascii="Times New Roman" w:eastAsiaTheme="minorHAnsi" w:hAnsi="Times New Roman"/>
          <w:sz w:val="28"/>
          <w:szCs w:val="28"/>
          <w:lang w:val="en-US" w:eastAsia="en-US"/>
        </w:rPr>
        <w:t xml:space="preserve"> P., </w:t>
      </w:r>
      <w:proofErr w:type="spellStart"/>
      <w:r w:rsidRPr="00B52280">
        <w:rPr>
          <w:rFonts w:ascii="Times New Roman" w:eastAsiaTheme="minorHAnsi" w:hAnsi="Times New Roman"/>
          <w:sz w:val="28"/>
          <w:szCs w:val="28"/>
          <w:lang w:val="en-US" w:eastAsia="en-US"/>
        </w:rPr>
        <w:t>Zhuryari</w:t>
      </w:r>
      <w:proofErr w:type="spellEnd"/>
      <w:r w:rsidRPr="00B52280">
        <w:rPr>
          <w:rFonts w:ascii="Times New Roman" w:eastAsiaTheme="minorHAnsi" w:hAnsi="Times New Roman"/>
          <w:sz w:val="28"/>
          <w:szCs w:val="28"/>
          <w:lang w:val="en-US" w:eastAsia="en-US"/>
        </w:rPr>
        <w:t xml:space="preserve"> O. </w:t>
      </w:r>
      <w:proofErr w:type="gramStart"/>
      <w:r w:rsidRPr="00B52280">
        <w:rPr>
          <w:rFonts w:ascii="Times New Roman" w:eastAsiaTheme="minorHAnsi" w:hAnsi="Times New Roman"/>
          <w:sz w:val="28"/>
          <w:szCs w:val="28"/>
          <w:lang w:val="en-US" w:eastAsia="en-US"/>
        </w:rPr>
        <w:t>The Foreign Policy Choices of the Baltic States.</w:t>
      </w:r>
      <w:proofErr w:type="gramEnd"/>
      <w:r w:rsidRPr="00B52280">
        <w:rPr>
          <w:rFonts w:ascii="Times New Roman" w:eastAsiaTheme="minorHAnsi" w:hAnsi="Times New Roman"/>
          <w:sz w:val="28"/>
          <w:szCs w:val="28"/>
          <w:lang w:val="en-US" w:eastAsia="en-US"/>
        </w:rPr>
        <w:t xml:space="preserve"> – The Politics of Transition in the Baltic States. </w:t>
      </w:r>
      <w:proofErr w:type="gramStart"/>
      <w:r w:rsidRPr="00B52280">
        <w:rPr>
          <w:rFonts w:ascii="Times New Roman" w:eastAsiaTheme="minorHAnsi" w:hAnsi="Times New Roman"/>
          <w:sz w:val="28"/>
          <w:szCs w:val="28"/>
          <w:lang w:val="en-US" w:eastAsia="en-US"/>
        </w:rPr>
        <w:t xml:space="preserve">Collection of papers from the </w:t>
      </w:r>
      <w:proofErr w:type="spellStart"/>
      <w:r w:rsidRPr="00B52280">
        <w:rPr>
          <w:rFonts w:ascii="Times New Roman" w:eastAsiaTheme="minorHAnsi" w:hAnsi="Times New Roman"/>
          <w:sz w:val="28"/>
          <w:szCs w:val="28"/>
          <w:lang w:val="en-US" w:eastAsia="en-US"/>
        </w:rPr>
        <w:t>Parnu</w:t>
      </w:r>
      <w:proofErr w:type="spellEnd"/>
      <w:r w:rsidRPr="00B52280">
        <w:rPr>
          <w:rFonts w:ascii="Times New Roman" w:eastAsiaTheme="minorHAnsi" w:hAnsi="Times New Roman"/>
          <w:sz w:val="28"/>
          <w:szCs w:val="28"/>
          <w:lang w:val="en-US" w:eastAsia="en-US"/>
        </w:rPr>
        <w:t xml:space="preserve"> seminar, 1992.</w:t>
      </w:r>
      <w:proofErr w:type="gramEnd"/>
      <w:r w:rsidRPr="00B52280">
        <w:rPr>
          <w:rFonts w:ascii="Times New Roman" w:eastAsiaTheme="minorHAnsi" w:hAnsi="Times New Roman"/>
          <w:sz w:val="28"/>
          <w:szCs w:val="28"/>
          <w:lang w:val="en-US" w:eastAsia="en-US"/>
        </w:rPr>
        <w:t xml:space="preserve"> Aarhus: Institute of Political Science, 1991.</w:t>
      </w:r>
    </w:p>
    <w:p w:rsidR="00B52280" w:rsidRPr="00B52280" w:rsidRDefault="00B52280" w:rsidP="00B52280">
      <w:pPr>
        <w:spacing w:after="0" w:line="360" w:lineRule="auto"/>
        <w:jc w:val="both"/>
        <w:rPr>
          <w:rFonts w:ascii="Times New Roman" w:eastAsiaTheme="minorHAnsi" w:hAnsi="Times New Roman"/>
          <w:sz w:val="28"/>
          <w:szCs w:val="28"/>
          <w:lang w:val="en-US" w:eastAsia="en-US"/>
        </w:rPr>
      </w:pPr>
      <w:r w:rsidRPr="00B52280">
        <w:rPr>
          <w:rFonts w:ascii="Times New Roman" w:eastAsiaTheme="minorHAnsi" w:hAnsi="Times New Roman"/>
          <w:sz w:val="28"/>
          <w:szCs w:val="28"/>
          <w:lang w:val="en-US" w:eastAsia="en-US"/>
        </w:rPr>
        <w:t>309.</w:t>
      </w:r>
      <w:r w:rsidRPr="00B52280">
        <w:rPr>
          <w:rFonts w:ascii="Times New Roman" w:eastAsiaTheme="minorHAnsi" w:hAnsi="Times New Roman"/>
          <w:sz w:val="28"/>
          <w:szCs w:val="28"/>
          <w:lang w:val="en-US" w:eastAsia="en-US"/>
        </w:rPr>
        <w:tab/>
      </w:r>
      <w:proofErr w:type="spellStart"/>
      <w:r w:rsidRPr="00B52280">
        <w:rPr>
          <w:rFonts w:ascii="Times New Roman" w:eastAsiaTheme="minorHAnsi" w:hAnsi="Times New Roman"/>
          <w:sz w:val="28"/>
          <w:szCs w:val="28"/>
          <w:lang w:val="en-US" w:eastAsia="en-US"/>
        </w:rPr>
        <w:t>Vares</w:t>
      </w:r>
      <w:proofErr w:type="spellEnd"/>
      <w:r w:rsidRPr="00B52280">
        <w:rPr>
          <w:rFonts w:ascii="Times New Roman" w:eastAsiaTheme="minorHAnsi" w:hAnsi="Times New Roman"/>
          <w:sz w:val="28"/>
          <w:szCs w:val="28"/>
          <w:lang w:val="en-US" w:eastAsia="en-US"/>
        </w:rPr>
        <w:t xml:space="preserve"> P., </w:t>
      </w:r>
      <w:proofErr w:type="spellStart"/>
      <w:r w:rsidRPr="00B52280">
        <w:rPr>
          <w:rFonts w:ascii="Times New Roman" w:eastAsiaTheme="minorHAnsi" w:hAnsi="Times New Roman"/>
          <w:sz w:val="28"/>
          <w:szCs w:val="28"/>
          <w:lang w:val="en-US" w:eastAsia="en-US"/>
        </w:rPr>
        <w:t>Zhuryari</w:t>
      </w:r>
      <w:proofErr w:type="spellEnd"/>
      <w:r w:rsidRPr="00B52280">
        <w:rPr>
          <w:rFonts w:ascii="Times New Roman" w:eastAsiaTheme="minorHAnsi" w:hAnsi="Times New Roman"/>
          <w:sz w:val="28"/>
          <w:szCs w:val="28"/>
          <w:lang w:val="en-US" w:eastAsia="en-US"/>
        </w:rPr>
        <w:t xml:space="preserve"> O. The Foreign Policy of the Baltic States: Problems and Perspectives. – The Baltic Sea Area: A region in the making. </w:t>
      </w:r>
      <w:proofErr w:type="gramStart"/>
      <w:r w:rsidRPr="00B52280">
        <w:rPr>
          <w:rFonts w:ascii="Times New Roman" w:eastAsiaTheme="minorHAnsi" w:hAnsi="Times New Roman"/>
          <w:sz w:val="28"/>
          <w:szCs w:val="28"/>
          <w:lang w:val="en-US" w:eastAsia="en-US"/>
        </w:rPr>
        <w:t>Contributions from 16 authors.</w:t>
      </w:r>
      <w:proofErr w:type="gramEnd"/>
      <w:r w:rsidRPr="00B52280">
        <w:rPr>
          <w:rFonts w:ascii="Times New Roman" w:eastAsiaTheme="minorHAnsi" w:hAnsi="Times New Roman"/>
          <w:sz w:val="28"/>
          <w:szCs w:val="28"/>
          <w:lang w:val="en-US" w:eastAsia="en-US"/>
        </w:rPr>
        <w:t xml:space="preserve"> – Oslo, 1992.</w:t>
      </w:r>
    </w:p>
    <w:p w:rsidR="00B52280" w:rsidRPr="00B52280" w:rsidRDefault="00B52280" w:rsidP="00B52280">
      <w:pPr>
        <w:spacing w:after="0" w:line="360" w:lineRule="auto"/>
        <w:jc w:val="both"/>
        <w:rPr>
          <w:rFonts w:ascii="Times New Roman" w:eastAsiaTheme="minorHAnsi" w:hAnsi="Times New Roman"/>
          <w:sz w:val="28"/>
          <w:szCs w:val="28"/>
          <w:lang w:val="en-US" w:eastAsia="en-US"/>
        </w:rPr>
      </w:pPr>
      <w:r w:rsidRPr="00B52280">
        <w:rPr>
          <w:rFonts w:ascii="Times New Roman" w:eastAsiaTheme="minorHAnsi" w:hAnsi="Times New Roman"/>
          <w:sz w:val="28"/>
          <w:szCs w:val="28"/>
          <w:lang w:val="en-US" w:eastAsia="en-US"/>
        </w:rPr>
        <w:t>310.</w:t>
      </w:r>
      <w:r w:rsidRPr="00B52280">
        <w:rPr>
          <w:rFonts w:ascii="Times New Roman" w:eastAsiaTheme="minorHAnsi" w:hAnsi="Times New Roman"/>
          <w:sz w:val="28"/>
          <w:szCs w:val="28"/>
          <w:lang w:val="en-US" w:eastAsia="en-US"/>
        </w:rPr>
        <w:tab/>
      </w:r>
      <w:proofErr w:type="spellStart"/>
      <w:r w:rsidRPr="00B52280">
        <w:rPr>
          <w:rFonts w:ascii="Times New Roman" w:eastAsiaTheme="minorHAnsi" w:hAnsi="Times New Roman"/>
          <w:sz w:val="28"/>
          <w:szCs w:val="28"/>
          <w:lang w:val="en-US" w:eastAsia="en-US"/>
        </w:rPr>
        <w:t>Vares</w:t>
      </w:r>
      <w:proofErr w:type="spellEnd"/>
      <w:r w:rsidRPr="00B52280">
        <w:rPr>
          <w:rFonts w:ascii="Times New Roman" w:eastAsiaTheme="minorHAnsi" w:hAnsi="Times New Roman"/>
          <w:sz w:val="28"/>
          <w:szCs w:val="28"/>
          <w:lang w:val="en-US" w:eastAsia="en-US"/>
        </w:rPr>
        <w:t xml:space="preserve"> P., </w:t>
      </w:r>
      <w:proofErr w:type="spellStart"/>
      <w:r w:rsidRPr="00B52280">
        <w:rPr>
          <w:rFonts w:ascii="Times New Roman" w:eastAsiaTheme="minorHAnsi" w:hAnsi="Times New Roman"/>
          <w:sz w:val="28"/>
          <w:szCs w:val="28"/>
          <w:lang w:val="en-US" w:eastAsia="en-US"/>
        </w:rPr>
        <w:t>Zhuryari</w:t>
      </w:r>
      <w:proofErr w:type="spellEnd"/>
      <w:r w:rsidRPr="00B52280">
        <w:rPr>
          <w:rFonts w:ascii="Times New Roman" w:eastAsiaTheme="minorHAnsi" w:hAnsi="Times New Roman"/>
          <w:sz w:val="28"/>
          <w:szCs w:val="28"/>
          <w:lang w:val="en-US" w:eastAsia="en-US"/>
        </w:rPr>
        <w:t xml:space="preserve"> O. The Sharp Angles of Baltic Independence: Actors in International Politics. – Cooperation in the Baltic Sea Region. </w:t>
      </w:r>
      <w:proofErr w:type="gramStart"/>
      <w:r w:rsidRPr="00B52280">
        <w:rPr>
          <w:rFonts w:ascii="Times New Roman" w:eastAsiaTheme="minorHAnsi" w:hAnsi="Times New Roman"/>
          <w:sz w:val="28"/>
          <w:szCs w:val="28"/>
          <w:lang w:val="en-US" w:eastAsia="en-US"/>
        </w:rPr>
        <w:t>Taylor &amp; Francis.</w:t>
      </w:r>
      <w:proofErr w:type="gramEnd"/>
      <w:r w:rsidRPr="00B52280">
        <w:rPr>
          <w:rFonts w:ascii="Times New Roman" w:eastAsiaTheme="minorHAnsi" w:hAnsi="Times New Roman"/>
          <w:sz w:val="28"/>
          <w:szCs w:val="28"/>
          <w:lang w:val="en-US" w:eastAsia="en-US"/>
        </w:rPr>
        <w:t xml:space="preserve"> </w:t>
      </w:r>
      <w:proofErr w:type="gramStart"/>
      <w:r w:rsidRPr="00B52280">
        <w:rPr>
          <w:rFonts w:ascii="Times New Roman" w:eastAsiaTheme="minorHAnsi" w:hAnsi="Times New Roman"/>
          <w:sz w:val="28"/>
          <w:szCs w:val="28"/>
          <w:lang w:val="en-US" w:eastAsia="en-US"/>
        </w:rPr>
        <w:t>U.S.A., 1993.</w:t>
      </w:r>
      <w:proofErr w:type="gramEnd"/>
    </w:p>
    <w:p w:rsidR="00B52280" w:rsidRPr="00B52280" w:rsidRDefault="00B52280" w:rsidP="00B52280">
      <w:pPr>
        <w:spacing w:after="0" w:line="360" w:lineRule="auto"/>
        <w:jc w:val="both"/>
        <w:rPr>
          <w:rFonts w:ascii="Times New Roman" w:eastAsiaTheme="minorHAnsi" w:hAnsi="Times New Roman"/>
          <w:sz w:val="28"/>
          <w:szCs w:val="28"/>
          <w:lang w:val="en-US" w:eastAsia="en-US"/>
        </w:rPr>
      </w:pPr>
      <w:r w:rsidRPr="00B52280">
        <w:rPr>
          <w:rFonts w:ascii="Times New Roman" w:eastAsiaTheme="minorHAnsi" w:hAnsi="Times New Roman"/>
          <w:sz w:val="28"/>
          <w:szCs w:val="28"/>
          <w:lang w:val="en-US" w:eastAsia="en-US"/>
        </w:rPr>
        <w:lastRenderedPageBreak/>
        <w:t>311.</w:t>
      </w:r>
      <w:r w:rsidRPr="00B52280">
        <w:rPr>
          <w:rFonts w:ascii="Times New Roman" w:eastAsiaTheme="minorHAnsi" w:hAnsi="Times New Roman"/>
          <w:sz w:val="28"/>
          <w:szCs w:val="28"/>
          <w:lang w:val="en-US" w:eastAsia="en-US"/>
        </w:rPr>
        <w:tab/>
      </w:r>
      <w:proofErr w:type="spellStart"/>
      <w:r w:rsidRPr="00B52280">
        <w:rPr>
          <w:rFonts w:ascii="Times New Roman" w:eastAsiaTheme="minorHAnsi" w:hAnsi="Times New Roman"/>
          <w:sz w:val="28"/>
          <w:szCs w:val="28"/>
          <w:lang w:val="en-US" w:eastAsia="en-US"/>
        </w:rPr>
        <w:t>Vares</w:t>
      </w:r>
      <w:proofErr w:type="spellEnd"/>
      <w:r w:rsidRPr="00B52280">
        <w:rPr>
          <w:rFonts w:ascii="Times New Roman" w:eastAsiaTheme="minorHAnsi" w:hAnsi="Times New Roman"/>
          <w:sz w:val="28"/>
          <w:szCs w:val="28"/>
          <w:lang w:val="en-US" w:eastAsia="en-US"/>
        </w:rPr>
        <w:t xml:space="preserve"> P., </w:t>
      </w:r>
      <w:proofErr w:type="spellStart"/>
      <w:r w:rsidRPr="00B52280">
        <w:rPr>
          <w:rFonts w:ascii="Times New Roman" w:eastAsiaTheme="minorHAnsi" w:hAnsi="Times New Roman"/>
          <w:sz w:val="28"/>
          <w:szCs w:val="28"/>
          <w:lang w:val="en-US" w:eastAsia="en-US"/>
        </w:rPr>
        <w:t>Zhuryari</w:t>
      </w:r>
      <w:proofErr w:type="spellEnd"/>
      <w:r w:rsidRPr="00B52280">
        <w:rPr>
          <w:rFonts w:ascii="Times New Roman" w:eastAsiaTheme="minorHAnsi" w:hAnsi="Times New Roman"/>
          <w:sz w:val="28"/>
          <w:szCs w:val="28"/>
          <w:lang w:val="en-US" w:eastAsia="en-US"/>
        </w:rPr>
        <w:t xml:space="preserve"> O. Baltic Political Orientation and International Politics. – The Baltic Sea Region: Conflict or Cooperation</w:t>
      </w:r>
      <w:proofErr w:type="gramStart"/>
      <w:r w:rsidRPr="00B52280">
        <w:rPr>
          <w:rFonts w:ascii="Times New Roman" w:eastAsiaTheme="minorHAnsi" w:hAnsi="Times New Roman"/>
          <w:sz w:val="28"/>
          <w:szCs w:val="28"/>
          <w:lang w:val="en-US" w:eastAsia="en-US"/>
        </w:rPr>
        <w:t>?:</w:t>
      </w:r>
      <w:proofErr w:type="gramEnd"/>
      <w:r w:rsidRPr="00B52280">
        <w:rPr>
          <w:rFonts w:ascii="Times New Roman" w:eastAsiaTheme="minorHAnsi" w:hAnsi="Times New Roman"/>
          <w:sz w:val="28"/>
          <w:szCs w:val="28"/>
          <w:lang w:val="en-US" w:eastAsia="en-US"/>
        </w:rPr>
        <w:t xml:space="preserve"> </w:t>
      </w:r>
      <w:proofErr w:type="spellStart"/>
      <w:r w:rsidRPr="00B52280">
        <w:rPr>
          <w:rFonts w:ascii="Times New Roman" w:eastAsiaTheme="minorHAnsi" w:hAnsi="Times New Roman"/>
          <w:sz w:val="28"/>
          <w:szCs w:val="28"/>
          <w:lang w:val="en-US" w:eastAsia="en-US"/>
        </w:rPr>
        <w:t>Regionmaking</w:t>
      </w:r>
      <w:proofErr w:type="spellEnd"/>
      <w:r w:rsidRPr="00B52280">
        <w:rPr>
          <w:rFonts w:ascii="Times New Roman" w:eastAsiaTheme="minorHAnsi" w:hAnsi="Times New Roman"/>
          <w:sz w:val="28"/>
          <w:szCs w:val="28"/>
          <w:lang w:val="en-US" w:eastAsia="en-US"/>
        </w:rPr>
        <w:t xml:space="preserve">, Security, </w:t>
      </w:r>
      <w:proofErr w:type="spellStart"/>
      <w:r w:rsidRPr="00B52280">
        <w:rPr>
          <w:rFonts w:ascii="Times New Roman" w:eastAsiaTheme="minorHAnsi" w:hAnsi="Times New Roman"/>
          <w:sz w:val="28"/>
          <w:szCs w:val="28"/>
          <w:lang w:val="en-US" w:eastAsia="en-US"/>
        </w:rPr>
        <w:t>Isarmament</w:t>
      </w:r>
      <w:proofErr w:type="spellEnd"/>
      <w:r w:rsidRPr="00B52280">
        <w:rPr>
          <w:rFonts w:ascii="Times New Roman" w:eastAsiaTheme="minorHAnsi" w:hAnsi="Times New Roman"/>
          <w:sz w:val="28"/>
          <w:szCs w:val="28"/>
          <w:lang w:val="en-US" w:eastAsia="en-US"/>
        </w:rPr>
        <w:t xml:space="preserve"> and Conversion. Munster, Hamburg: Lit, 1992.</w:t>
      </w:r>
    </w:p>
    <w:p w:rsidR="00B52280" w:rsidRPr="00B52280" w:rsidRDefault="00B52280" w:rsidP="00B52280">
      <w:pPr>
        <w:spacing w:after="0" w:line="360" w:lineRule="auto"/>
        <w:jc w:val="both"/>
        <w:rPr>
          <w:rFonts w:ascii="Times New Roman" w:eastAsiaTheme="minorHAnsi" w:hAnsi="Times New Roman"/>
          <w:sz w:val="28"/>
          <w:szCs w:val="28"/>
          <w:lang w:val="en-US" w:eastAsia="en-US"/>
        </w:rPr>
      </w:pPr>
      <w:r w:rsidRPr="00B52280">
        <w:rPr>
          <w:rFonts w:ascii="Times New Roman" w:eastAsiaTheme="minorHAnsi" w:hAnsi="Times New Roman"/>
          <w:sz w:val="28"/>
          <w:szCs w:val="28"/>
          <w:lang w:val="en-US" w:eastAsia="en-US"/>
        </w:rPr>
        <w:t>312.</w:t>
      </w:r>
      <w:r w:rsidRPr="00B52280">
        <w:rPr>
          <w:rFonts w:ascii="Times New Roman" w:eastAsiaTheme="minorHAnsi" w:hAnsi="Times New Roman"/>
          <w:sz w:val="28"/>
          <w:szCs w:val="28"/>
          <w:lang w:val="en-US" w:eastAsia="en-US"/>
        </w:rPr>
        <w:tab/>
        <w:t xml:space="preserve"> </w:t>
      </w:r>
      <w:proofErr w:type="spellStart"/>
      <w:r w:rsidRPr="00B52280">
        <w:rPr>
          <w:rFonts w:ascii="Times New Roman" w:eastAsiaTheme="minorHAnsi" w:hAnsi="Times New Roman"/>
          <w:sz w:val="28"/>
          <w:szCs w:val="28"/>
          <w:lang w:val="en-US" w:eastAsia="en-US"/>
        </w:rPr>
        <w:t>Zhuryari</w:t>
      </w:r>
      <w:proofErr w:type="spellEnd"/>
      <w:r w:rsidRPr="00B52280">
        <w:rPr>
          <w:rFonts w:ascii="Times New Roman" w:eastAsiaTheme="minorHAnsi" w:hAnsi="Times New Roman"/>
          <w:sz w:val="28"/>
          <w:szCs w:val="28"/>
          <w:lang w:val="en-US" w:eastAsia="en-US"/>
        </w:rPr>
        <w:t xml:space="preserve"> O. Russian Factor in Estonian Foreign Police: Reaction to the «Limitation of Sovereignty». – The Baltic States in International Relations. Tampere: TAPRI, 1993.</w:t>
      </w:r>
    </w:p>
    <w:p w:rsidR="00B52280" w:rsidRPr="00B52280" w:rsidRDefault="00B52280" w:rsidP="00B52280">
      <w:pPr>
        <w:spacing w:after="0" w:line="360" w:lineRule="auto"/>
        <w:jc w:val="both"/>
        <w:rPr>
          <w:rFonts w:ascii="Times New Roman" w:eastAsiaTheme="minorHAnsi" w:hAnsi="Times New Roman"/>
          <w:sz w:val="28"/>
          <w:szCs w:val="28"/>
          <w:lang w:val="en-US" w:eastAsia="en-US"/>
        </w:rPr>
      </w:pPr>
      <w:r w:rsidRPr="00B52280">
        <w:rPr>
          <w:rFonts w:ascii="Times New Roman" w:eastAsiaTheme="minorHAnsi" w:hAnsi="Times New Roman"/>
          <w:sz w:val="28"/>
          <w:szCs w:val="28"/>
          <w:lang w:val="en-US" w:eastAsia="en-US"/>
        </w:rPr>
        <w:t>313.</w:t>
      </w:r>
      <w:r w:rsidRPr="00B52280">
        <w:rPr>
          <w:rFonts w:ascii="Times New Roman" w:eastAsiaTheme="minorHAnsi" w:hAnsi="Times New Roman"/>
          <w:sz w:val="28"/>
          <w:szCs w:val="28"/>
          <w:lang w:val="en-US" w:eastAsia="en-US"/>
        </w:rPr>
        <w:tab/>
      </w:r>
      <w:proofErr w:type="spellStart"/>
      <w:r w:rsidRPr="00B52280">
        <w:rPr>
          <w:rFonts w:ascii="Times New Roman" w:eastAsiaTheme="minorHAnsi" w:hAnsi="Times New Roman"/>
          <w:sz w:val="28"/>
          <w:szCs w:val="28"/>
          <w:lang w:val="en-US" w:eastAsia="en-US"/>
        </w:rPr>
        <w:t>Zhuryari</w:t>
      </w:r>
      <w:proofErr w:type="spellEnd"/>
      <w:r w:rsidRPr="00B52280">
        <w:rPr>
          <w:rFonts w:ascii="Times New Roman" w:eastAsiaTheme="minorHAnsi" w:hAnsi="Times New Roman"/>
          <w:sz w:val="28"/>
          <w:szCs w:val="28"/>
          <w:lang w:val="en-US" w:eastAsia="en-US"/>
        </w:rPr>
        <w:t xml:space="preserve"> O. The Baltic Countries and Russia (1990-1993): Doomed to Good-Neighborliness? - The Foreign Policies of the Baltic Countries: Basic issues. – Riga: Centre of Baltic-Nordic History and Political Studies, TAPRI, 1994.</w:t>
      </w:r>
    </w:p>
    <w:p w:rsidR="00B52280" w:rsidRPr="00B52280" w:rsidRDefault="00B52280" w:rsidP="00B52280">
      <w:pPr>
        <w:spacing w:after="0" w:line="360" w:lineRule="auto"/>
        <w:jc w:val="both"/>
        <w:rPr>
          <w:rFonts w:ascii="Times New Roman" w:eastAsiaTheme="minorHAnsi" w:hAnsi="Times New Roman"/>
          <w:sz w:val="28"/>
          <w:szCs w:val="28"/>
          <w:lang w:val="en-US" w:eastAsia="en-US"/>
        </w:rPr>
      </w:pPr>
    </w:p>
    <w:p w:rsidR="00B52280" w:rsidRPr="00B52280" w:rsidRDefault="00B52280" w:rsidP="00B52280">
      <w:pPr>
        <w:spacing w:after="0" w:line="360" w:lineRule="auto"/>
        <w:jc w:val="both"/>
        <w:rPr>
          <w:rFonts w:ascii="Times New Roman" w:eastAsiaTheme="minorHAnsi" w:hAnsi="Times New Roman"/>
          <w:b/>
          <w:sz w:val="28"/>
          <w:szCs w:val="28"/>
          <w:lang w:eastAsia="en-US"/>
        </w:rPr>
      </w:pPr>
      <w:r>
        <w:rPr>
          <w:rFonts w:ascii="Times New Roman" w:eastAsiaTheme="minorHAnsi" w:hAnsi="Times New Roman"/>
          <w:b/>
          <w:sz w:val="28"/>
          <w:szCs w:val="28"/>
          <w:lang w:val="en-US" w:eastAsia="en-US"/>
        </w:rPr>
        <w:t>IV</w:t>
      </w:r>
      <w:r w:rsidRPr="00B52280">
        <w:rPr>
          <w:rFonts w:ascii="Times New Roman" w:eastAsiaTheme="minorHAnsi" w:hAnsi="Times New Roman"/>
          <w:b/>
          <w:sz w:val="28"/>
          <w:szCs w:val="28"/>
          <w:lang w:eastAsia="en-US"/>
        </w:rPr>
        <w:t>.Диссертации и авторефераты диссертаций</w:t>
      </w:r>
    </w:p>
    <w:p w:rsidR="00B52280" w:rsidRPr="00B52280" w:rsidRDefault="00B52280" w:rsidP="00B52280">
      <w:pPr>
        <w:spacing w:after="0" w:line="360" w:lineRule="auto"/>
        <w:jc w:val="both"/>
        <w:rPr>
          <w:rFonts w:ascii="Times New Roman" w:eastAsiaTheme="minorHAnsi" w:hAnsi="Times New Roman"/>
          <w:sz w:val="28"/>
          <w:szCs w:val="28"/>
          <w:lang w:eastAsia="en-US"/>
        </w:rPr>
      </w:pPr>
      <w:r w:rsidRPr="00B52280">
        <w:rPr>
          <w:rFonts w:ascii="Times New Roman" w:eastAsiaTheme="minorHAnsi" w:hAnsi="Times New Roman"/>
          <w:sz w:val="28"/>
          <w:szCs w:val="28"/>
          <w:lang w:eastAsia="en-US"/>
        </w:rPr>
        <w:t>314.</w:t>
      </w:r>
      <w:r w:rsidRPr="00B52280">
        <w:rPr>
          <w:rFonts w:ascii="Times New Roman" w:eastAsiaTheme="minorHAnsi" w:hAnsi="Times New Roman"/>
          <w:sz w:val="28"/>
          <w:szCs w:val="28"/>
          <w:lang w:eastAsia="en-US"/>
        </w:rPr>
        <w:tab/>
        <w:t xml:space="preserve">Асланян А.Л. Национальная проблема в государственно-правовой деятельности младотурок: </w:t>
      </w:r>
      <w:proofErr w:type="spellStart"/>
      <w:r w:rsidRPr="00B52280">
        <w:rPr>
          <w:rFonts w:ascii="Times New Roman" w:eastAsiaTheme="minorHAnsi" w:hAnsi="Times New Roman"/>
          <w:sz w:val="28"/>
          <w:szCs w:val="28"/>
          <w:lang w:eastAsia="en-US"/>
        </w:rPr>
        <w:t>Автореф</w:t>
      </w:r>
      <w:proofErr w:type="spellEnd"/>
      <w:r w:rsidRPr="00B52280">
        <w:rPr>
          <w:rFonts w:ascii="Times New Roman" w:eastAsiaTheme="minorHAnsi" w:hAnsi="Times New Roman"/>
          <w:sz w:val="28"/>
          <w:szCs w:val="28"/>
          <w:lang w:eastAsia="en-US"/>
        </w:rPr>
        <w:t xml:space="preserve">. </w:t>
      </w:r>
      <w:proofErr w:type="spellStart"/>
      <w:r w:rsidRPr="00B52280">
        <w:rPr>
          <w:rFonts w:ascii="Times New Roman" w:eastAsiaTheme="minorHAnsi" w:hAnsi="Times New Roman"/>
          <w:sz w:val="28"/>
          <w:szCs w:val="28"/>
          <w:lang w:eastAsia="en-US"/>
        </w:rPr>
        <w:t>дисс</w:t>
      </w:r>
      <w:proofErr w:type="spellEnd"/>
      <w:r w:rsidRPr="00B52280">
        <w:rPr>
          <w:rFonts w:ascii="Times New Roman" w:eastAsiaTheme="minorHAnsi" w:hAnsi="Times New Roman"/>
          <w:sz w:val="28"/>
          <w:szCs w:val="28"/>
          <w:lang w:eastAsia="en-US"/>
        </w:rPr>
        <w:t>. …канд. полит</w:t>
      </w:r>
      <w:proofErr w:type="gramStart"/>
      <w:r w:rsidRPr="00B52280">
        <w:rPr>
          <w:rFonts w:ascii="Times New Roman" w:eastAsiaTheme="minorHAnsi" w:hAnsi="Times New Roman"/>
          <w:sz w:val="28"/>
          <w:szCs w:val="28"/>
          <w:lang w:eastAsia="en-US"/>
        </w:rPr>
        <w:t>.</w:t>
      </w:r>
      <w:proofErr w:type="gramEnd"/>
      <w:r w:rsidRPr="00B52280">
        <w:rPr>
          <w:rFonts w:ascii="Times New Roman" w:eastAsiaTheme="minorHAnsi" w:hAnsi="Times New Roman"/>
          <w:sz w:val="28"/>
          <w:szCs w:val="28"/>
          <w:lang w:eastAsia="en-US"/>
        </w:rPr>
        <w:t xml:space="preserve"> </w:t>
      </w:r>
      <w:proofErr w:type="gramStart"/>
      <w:r w:rsidRPr="00B52280">
        <w:rPr>
          <w:rFonts w:ascii="Times New Roman" w:eastAsiaTheme="minorHAnsi" w:hAnsi="Times New Roman"/>
          <w:sz w:val="28"/>
          <w:szCs w:val="28"/>
          <w:lang w:eastAsia="en-US"/>
        </w:rPr>
        <w:t>н</w:t>
      </w:r>
      <w:proofErr w:type="gramEnd"/>
      <w:r w:rsidRPr="00B52280">
        <w:rPr>
          <w:rFonts w:ascii="Times New Roman" w:eastAsiaTheme="minorHAnsi" w:hAnsi="Times New Roman"/>
          <w:sz w:val="28"/>
          <w:szCs w:val="28"/>
          <w:lang w:eastAsia="en-US"/>
        </w:rPr>
        <w:t>аук. – М., 1998.</w:t>
      </w:r>
    </w:p>
    <w:p w:rsidR="00B52280" w:rsidRPr="00B52280" w:rsidRDefault="00B52280" w:rsidP="00B52280">
      <w:pPr>
        <w:spacing w:after="0" w:line="360" w:lineRule="auto"/>
        <w:jc w:val="both"/>
        <w:rPr>
          <w:rFonts w:ascii="Times New Roman" w:eastAsiaTheme="minorHAnsi" w:hAnsi="Times New Roman"/>
          <w:sz w:val="28"/>
          <w:szCs w:val="28"/>
          <w:lang w:eastAsia="en-US"/>
        </w:rPr>
      </w:pPr>
      <w:r w:rsidRPr="00B52280">
        <w:rPr>
          <w:rFonts w:ascii="Times New Roman" w:eastAsiaTheme="minorHAnsi" w:hAnsi="Times New Roman"/>
          <w:sz w:val="28"/>
          <w:szCs w:val="28"/>
          <w:lang w:eastAsia="en-US"/>
        </w:rPr>
        <w:t>315.</w:t>
      </w:r>
      <w:r w:rsidRPr="00B52280">
        <w:rPr>
          <w:rFonts w:ascii="Times New Roman" w:eastAsiaTheme="minorHAnsi" w:hAnsi="Times New Roman"/>
          <w:sz w:val="28"/>
          <w:szCs w:val="28"/>
          <w:lang w:eastAsia="en-US"/>
        </w:rPr>
        <w:tab/>
      </w:r>
      <w:proofErr w:type="spellStart"/>
      <w:r w:rsidRPr="00B52280">
        <w:rPr>
          <w:rFonts w:ascii="Times New Roman" w:eastAsiaTheme="minorHAnsi" w:hAnsi="Times New Roman"/>
          <w:sz w:val="28"/>
          <w:szCs w:val="28"/>
          <w:lang w:eastAsia="en-US"/>
        </w:rPr>
        <w:t>Бакун</w:t>
      </w:r>
      <w:proofErr w:type="spellEnd"/>
      <w:r w:rsidRPr="00B52280">
        <w:rPr>
          <w:rFonts w:ascii="Times New Roman" w:eastAsiaTheme="minorHAnsi" w:hAnsi="Times New Roman"/>
          <w:sz w:val="28"/>
          <w:szCs w:val="28"/>
          <w:lang w:eastAsia="en-US"/>
        </w:rPr>
        <w:t xml:space="preserve"> Л.А. Группы давления как латентная политическая сила. Компаративный анализ: США, Западная Европа, Россия: </w:t>
      </w:r>
      <w:proofErr w:type="spellStart"/>
      <w:r w:rsidRPr="00B52280">
        <w:rPr>
          <w:rFonts w:ascii="Times New Roman" w:eastAsiaTheme="minorHAnsi" w:hAnsi="Times New Roman"/>
          <w:sz w:val="28"/>
          <w:szCs w:val="28"/>
          <w:lang w:eastAsia="en-US"/>
        </w:rPr>
        <w:t>Дис</w:t>
      </w:r>
      <w:proofErr w:type="spellEnd"/>
      <w:r w:rsidRPr="00B52280">
        <w:rPr>
          <w:rFonts w:ascii="Times New Roman" w:eastAsiaTheme="minorHAnsi" w:hAnsi="Times New Roman"/>
          <w:sz w:val="28"/>
          <w:szCs w:val="28"/>
          <w:lang w:eastAsia="en-US"/>
        </w:rPr>
        <w:t>. …канд. ист. наук. – М., 1989.</w:t>
      </w:r>
    </w:p>
    <w:p w:rsidR="00B52280" w:rsidRPr="00B52280" w:rsidRDefault="00B52280" w:rsidP="00B52280">
      <w:pPr>
        <w:spacing w:after="0" w:line="360" w:lineRule="auto"/>
        <w:jc w:val="both"/>
        <w:rPr>
          <w:rFonts w:ascii="Times New Roman" w:eastAsiaTheme="minorHAnsi" w:hAnsi="Times New Roman"/>
          <w:sz w:val="28"/>
          <w:szCs w:val="28"/>
          <w:lang w:eastAsia="en-US"/>
        </w:rPr>
      </w:pPr>
      <w:r w:rsidRPr="00B52280">
        <w:rPr>
          <w:rFonts w:ascii="Times New Roman" w:eastAsiaTheme="minorHAnsi" w:hAnsi="Times New Roman"/>
          <w:sz w:val="28"/>
          <w:szCs w:val="28"/>
          <w:lang w:eastAsia="en-US"/>
        </w:rPr>
        <w:t>316.</w:t>
      </w:r>
      <w:r w:rsidRPr="00B52280">
        <w:rPr>
          <w:rFonts w:ascii="Times New Roman" w:eastAsiaTheme="minorHAnsi" w:hAnsi="Times New Roman"/>
          <w:sz w:val="28"/>
          <w:szCs w:val="28"/>
          <w:lang w:eastAsia="en-US"/>
        </w:rPr>
        <w:tab/>
        <w:t xml:space="preserve">Балашов Р.В. Россия и СНГ: проблемы и перспективы интеграционного развития: </w:t>
      </w:r>
      <w:proofErr w:type="spellStart"/>
      <w:r w:rsidRPr="00B52280">
        <w:rPr>
          <w:rFonts w:ascii="Times New Roman" w:eastAsiaTheme="minorHAnsi" w:hAnsi="Times New Roman"/>
          <w:sz w:val="28"/>
          <w:szCs w:val="28"/>
          <w:lang w:eastAsia="en-US"/>
        </w:rPr>
        <w:t>Автореф</w:t>
      </w:r>
      <w:proofErr w:type="spellEnd"/>
      <w:r w:rsidRPr="00B52280">
        <w:rPr>
          <w:rFonts w:ascii="Times New Roman" w:eastAsiaTheme="minorHAnsi" w:hAnsi="Times New Roman"/>
          <w:sz w:val="28"/>
          <w:szCs w:val="28"/>
          <w:lang w:eastAsia="en-US"/>
        </w:rPr>
        <w:t xml:space="preserve">. </w:t>
      </w:r>
      <w:proofErr w:type="spellStart"/>
      <w:r w:rsidRPr="00B52280">
        <w:rPr>
          <w:rFonts w:ascii="Times New Roman" w:eastAsiaTheme="minorHAnsi" w:hAnsi="Times New Roman"/>
          <w:sz w:val="28"/>
          <w:szCs w:val="28"/>
          <w:lang w:eastAsia="en-US"/>
        </w:rPr>
        <w:t>дисс</w:t>
      </w:r>
      <w:proofErr w:type="spellEnd"/>
      <w:r w:rsidRPr="00B52280">
        <w:rPr>
          <w:rFonts w:ascii="Times New Roman" w:eastAsiaTheme="minorHAnsi" w:hAnsi="Times New Roman"/>
          <w:sz w:val="28"/>
          <w:szCs w:val="28"/>
          <w:lang w:eastAsia="en-US"/>
        </w:rPr>
        <w:t>. …канд. полит</w:t>
      </w:r>
      <w:proofErr w:type="gramStart"/>
      <w:r w:rsidRPr="00B52280">
        <w:rPr>
          <w:rFonts w:ascii="Times New Roman" w:eastAsiaTheme="minorHAnsi" w:hAnsi="Times New Roman"/>
          <w:sz w:val="28"/>
          <w:szCs w:val="28"/>
          <w:lang w:eastAsia="en-US"/>
        </w:rPr>
        <w:t>.</w:t>
      </w:r>
      <w:proofErr w:type="gramEnd"/>
      <w:r w:rsidRPr="00B52280">
        <w:rPr>
          <w:rFonts w:ascii="Times New Roman" w:eastAsiaTheme="minorHAnsi" w:hAnsi="Times New Roman"/>
          <w:sz w:val="28"/>
          <w:szCs w:val="28"/>
          <w:lang w:eastAsia="en-US"/>
        </w:rPr>
        <w:t xml:space="preserve"> </w:t>
      </w:r>
      <w:proofErr w:type="gramStart"/>
      <w:r w:rsidRPr="00B52280">
        <w:rPr>
          <w:rFonts w:ascii="Times New Roman" w:eastAsiaTheme="minorHAnsi" w:hAnsi="Times New Roman"/>
          <w:sz w:val="28"/>
          <w:szCs w:val="28"/>
          <w:lang w:eastAsia="en-US"/>
        </w:rPr>
        <w:t>н</w:t>
      </w:r>
      <w:proofErr w:type="gramEnd"/>
      <w:r w:rsidRPr="00B52280">
        <w:rPr>
          <w:rFonts w:ascii="Times New Roman" w:eastAsiaTheme="minorHAnsi" w:hAnsi="Times New Roman"/>
          <w:sz w:val="28"/>
          <w:szCs w:val="28"/>
          <w:lang w:eastAsia="en-US"/>
        </w:rPr>
        <w:t>аук. – М., 1996.</w:t>
      </w:r>
    </w:p>
    <w:p w:rsidR="00B52280" w:rsidRPr="00B52280" w:rsidRDefault="00B52280" w:rsidP="00B52280">
      <w:pPr>
        <w:spacing w:after="0" w:line="360" w:lineRule="auto"/>
        <w:jc w:val="both"/>
        <w:rPr>
          <w:rFonts w:ascii="Times New Roman" w:eastAsiaTheme="minorHAnsi" w:hAnsi="Times New Roman"/>
          <w:sz w:val="28"/>
          <w:szCs w:val="28"/>
          <w:lang w:eastAsia="en-US"/>
        </w:rPr>
      </w:pPr>
      <w:r w:rsidRPr="00B52280">
        <w:rPr>
          <w:rFonts w:ascii="Times New Roman" w:eastAsiaTheme="minorHAnsi" w:hAnsi="Times New Roman"/>
          <w:sz w:val="28"/>
          <w:szCs w:val="28"/>
          <w:lang w:eastAsia="en-US"/>
        </w:rPr>
        <w:t>317.</w:t>
      </w:r>
      <w:r w:rsidRPr="00B52280">
        <w:rPr>
          <w:rFonts w:ascii="Times New Roman" w:eastAsiaTheme="minorHAnsi" w:hAnsi="Times New Roman"/>
          <w:sz w:val="28"/>
          <w:szCs w:val="28"/>
          <w:lang w:eastAsia="en-US"/>
        </w:rPr>
        <w:tab/>
      </w:r>
      <w:proofErr w:type="spellStart"/>
      <w:r w:rsidRPr="00B52280">
        <w:rPr>
          <w:rFonts w:ascii="Times New Roman" w:eastAsiaTheme="minorHAnsi" w:hAnsi="Times New Roman"/>
          <w:sz w:val="28"/>
          <w:szCs w:val="28"/>
          <w:lang w:eastAsia="en-US"/>
        </w:rPr>
        <w:t>Барсегян</w:t>
      </w:r>
      <w:proofErr w:type="spellEnd"/>
      <w:r w:rsidRPr="00B52280">
        <w:rPr>
          <w:rFonts w:ascii="Times New Roman" w:eastAsiaTheme="minorHAnsi" w:hAnsi="Times New Roman"/>
          <w:sz w:val="28"/>
          <w:szCs w:val="28"/>
          <w:lang w:eastAsia="en-US"/>
        </w:rPr>
        <w:t xml:space="preserve"> А.М. Международные аспекты становления независимых государств (на примере стран Балтии): </w:t>
      </w:r>
      <w:proofErr w:type="spellStart"/>
      <w:r w:rsidRPr="00B52280">
        <w:rPr>
          <w:rFonts w:ascii="Times New Roman" w:eastAsiaTheme="minorHAnsi" w:hAnsi="Times New Roman"/>
          <w:sz w:val="28"/>
          <w:szCs w:val="28"/>
          <w:lang w:eastAsia="en-US"/>
        </w:rPr>
        <w:t>Дис</w:t>
      </w:r>
      <w:proofErr w:type="spellEnd"/>
      <w:r w:rsidRPr="00B52280">
        <w:rPr>
          <w:rFonts w:ascii="Times New Roman" w:eastAsiaTheme="minorHAnsi" w:hAnsi="Times New Roman"/>
          <w:sz w:val="28"/>
          <w:szCs w:val="28"/>
          <w:lang w:eastAsia="en-US"/>
        </w:rPr>
        <w:t>. …канд. полит</w:t>
      </w:r>
      <w:proofErr w:type="gramStart"/>
      <w:r w:rsidRPr="00B52280">
        <w:rPr>
          <w:rFonts w:ascii="Times New Roman" w:eastAsiaTheme="minorHAnsi" w:hAnsi="Times New Roman"/>
          <w:sz w:val="28"/>
          <w:szCs w:val="28"/>
          <w:lang w:eastAsia="en-US"/>
        </w:rPr>
        <w:t>.</w:t>
      </w:r>
      <w:proofErr w:type="gramEnd"/>
      <w:r w:rsidRPr="00B52280">
        <w:rPr>
          <w:rFonts w:ascii="Times New Roman" w:eastAsiaTheme="minorHAnsi" w:hAnsi="Times New Roman"/>
          <w:sz w:val="28"/>
          <w:szCs w:val="28"/>
          <w:lang w:eastAsia="en-US"/>
        </w:rPr>
        <w:t xml:space="preserve"> </w:t>
      </w:r>
      <w:proofErr w:type="gramStart"/>
      <w:r w:rsidRPr="00B52280">
        <w:rPr>
          <w:rFonts w:ascii="Times New Roman" w:eastAsiaTheme="minorHAnsi" w:hAnsi="Times New Roman"/>
          <w:sz w:val="28"/>
          <w:szCs w:val="28"/>
          <w:lang w:eastAsia="en-US"/>
        </w:rPr>
        <w:t>н</w:t>
      </w:r>
      <w:proofErr w:type="gramEnd"/>
      <w:r w:rsidRPr="00B52280">
        <w:rPr>
          <w:rFonts w:ascii="Times New Roman" w:eastAsiaTheme="minorHAnsi" w:hAnsi="Times New Roman"/>
          <w:sz w:val="28"/>
          <w:szCs w:val="28"/>
          <w:lang w:eastAsia="en-US"/>
        </w:rPr>
        <w:t>аук. – М., 1997.</w:t>
      </w:r>
    </w:p>
    <w:p w:rsidR="00B52280" w:rsidRPr="00B52280" w:rsidRDefault="00B52280" w:rsidP="00B52280">
      <w:pPr>
        <w:spacing w:after="0" w:line="360" w:lineRule="auto"/>
        <w:jc w:val="both"/>
        <w:rPr>
          <w:rFonts w:ascii="Times New Roman" w:eastAsiaTheme="minorHAnsi" w:hAnsi="Times New Roman"/>
          <w:sz w:val="28"/>
          <w:szCs w:val="28"/>
          <w:lang w:eastAsia="en-US"/>
        </w:rPr>
      </w:pPr>
      <w:r w:rsidRPr="00B52280">
        <w:rPr>
          <w:rFonts w:ascii="Times New Roman" w:eastAsiaTheme="minorHAnsi" w:hAnsi="Times New Roman"/>
          <w:sz w:val="28"/>
          <w:szCs w:val="28"/>
          <w:lang w:eastAsia="en-US"/>
        </w:rPr>
        <w:t>318.</w:t>
      </w:r>
      <w:r w:rsidRPr="00B52280">
        <w:rPr>
          <w:rFonts w:ascii="Times New Roman" w:eastAsiaTheme="minorHAnsi" w:hAnsi="Times New Roman"/>
          <w:sz w:val="28"/>
          <w:szCs w:val="28"/>
          <w:lang w:eastAsia="en-US"/>
        </w:rPr>
        <w:tab/>
      </w:r>
      <w:proofErr w:type="spellStart"/>
      <w:r w:rsidRPr="00B52280">
        <w:rPr>
          <w:rFonts w:ascii="Times New Roman" w:eastAsiaTheme="minorHAnsi" w:hAnsi="Times New Roman"/>
          <w:sz w:val="28"/>
          <w:szCs w:val="28"/>
          <w:lang w:eastAsia="en-US"/>
        </w:rPr>
        <w:t>Гнедкова</w:t>
      </w:r>
      <w:proofErr w:type="spellEnd"/>
      <w:r w:rsidRPr="00B52280">
        <w:rPr>
          <w:rFonts w:ascii="Times New Roman" w:eastAsiaTheme="minorHAnsi" w:hAnsi="Times New Roman"/>
          <w:sz w:val="28"/>
          <w:szCs w:val="28"/>
          <w:lang w:eastAsia="en-US"/>
        </w:rPr>
        <w:t xml:space="preserve"> И.И. Положение русского населения в Латвии и Литве: этнополитический аспект: </w:t>
      </w:r>
      <w:proofErr w:type="spellStart"/>
      <w:r w:rsidRPr="00B52280">
        <w:rPr>
          <w:rFonts w:ascii="Times New Roman" w:eastAsiaTheme="minorHAnsi" w:hAnsi="Times New Roman"/>
          <w:sz w:val="28"/>
          <w:szCs w:val="28"/>
          <w:lang w:eastAsia="en-US"/>
        </w:rPr>
        <w:t>Автореф</w:t>
      </w:r>
      <w:proofErr w:type="spellEnd"/>
      <w:r w:rsidRPr="00B52280">
        <w:rPr>
          <w:rFonts w:ascii="Times New Roman" w:eastAsiaTheme="minorHAnsi" w:hAnsi="Times New Roman"/>
          <w:sz w:val="28"/>
          <w:szCs w:val="28"/>
          <w:lang w:eastAsia="en-US"/>
        </w:rPr>
        <w:t xml:space="preserve">. </w:t>
      </w:r>
      <w:proofErr w:type="spellStart"/>
      <w:r w:rsidRPr="00B52280">
        <w:rPr>
          <w:rFonts w:ascii="Times New Roman" w:eastAsiaTheme="minorHAnsi" w:hAnsi="Times New Roman"/>
          <w:sz w:val="28"/>
          <w:szCs w:val="28"/>
          <w:lang w:eastAsia="en-US"/>
        </w:rPr>
        <w:t>дисс</w:t>
      </w:r>
      <w:proofErr w:type="spellEnd"/>
      <w:r w:rsidRPr="00B52280">
        <w:rPr>
          <w:rFonts w:ascii="Times New Roman" w:eastAsiaTheme="minorHAnsi" w:hAnsi="Times New Roman"/>
          <w:sz w:val="28"/>
          <w:szCs w:val="28"/>
          <w:lang w:eastAsia="en-US"/>
        </w:rPr>
        <w:t>. …канд. полит</w:t>
      </w:r>
      <w:proofErr w:type="gramStart"/>
      <w:r w:rsidRPr="00B52280">
        <w:rPr>
          <w:rFonts w:ascii="Times New Roman" w:eastAsiaTheme="minorHAnsi" w:hAnsi="Times New Roman"/>
          <w:sz w:val="28"/>
          <w:szCs w:val="28"/>
          <w:lang w:eastAsia="en-US"/>
        </w:rPr>
        <w:t>.</w:t>
      </w:r>
      <w:proofErr w:type="gramEnd"/>
      <w:r w:rsidRPr="00B52280">
        <w:rPr>
          <w:rFonts w:ascii="Times New Roman" w:eastAsiaTheme="minorHAnsi" w:hAnsi="Times New Roman"/>
          <w:sz w:val="28"/>
          <w:szCs w:val="28"/>
          <w:lang w:eastAsia="en-US"/>
        </w:rPr>
        <w:t xml:space="preserve"> </w:t>
      </w:r>
      <w:proofErr w:type="gramStart"/>
      <w:r w:rsidRPr="00B52280">
        <w:rPr>
          <w:rFonts w:ascii="Times New Roman" w:eastAsiaTheme="minorHAnsi" w:hAnsi="Times New Roman"/>
          <w:sz w:val="28"/>
          <w:szCs w:val="28"/>
          <w:lang w:eastAsia="en-US"/>
        </w:rPr>
        <w:t>н</w:t>
      </w:r>
      <w:proofErr w:type="gramEnd"/>
      <w:r w:rsidRPr="00B52280">
        <w:rPr>
          <w:rFonts w:ascii="Times New Roman" w:eastAsiaTheme="minorHAnsi" w:hAnsi="Times New Roman"/>
          <w:sz w:val="28"/>
          <w:szCs w:val="28"/>
          <w:lang w:eastAsia="en-US"/>
        </w:rPr>
        <w:t>аук. – М., 1997.</w:t>
      </w:r>
    </w:p>
    <w:p w:rsidR="00B52280" w:rsidRPr="00B52280" w:rsidRDefault="00B52280" w:rsidP="00B52280">
      <w:pPr>
        <w:spacing w:after="0" w:line="360" w:lineRule="auto"/>
        <w:jc w:val="both"/>
        <w:rPr>
          <w:rFonts w:ascii="Times New Roman" w:eastAsiaTheme="minorHAnsi" w:hAnsi="Times New Roman"/>
          <w:sz w:val="28"/>
          <w:szCs w:val="28"/>
          <w:lang w:eastAsia="en-US"/>
        </w:rPr>
      </w:pPr>
      <w:r w:rsidRPr="00B52280">
        <w:rPr>
          <w:rFonts w:ascii="Times New Roman" w:eastAsiaTheme="minorHAnsi" w:hAnsi="Times New Roman"/>
          <w:sz w:val="28"/>
          <w:szCs w:val="28"/>
          <w:lang w:eastAsia="en-US"/>
        </w:rPr>
        <w:t>319.</w:t>
      </w:r>
      <w:r w:rsidRPr="00B52280">
        <w:rPr>
          <w:rFonts w:ascii="Times New Roman" w:eastAsiaTheme="minorHAnsi" w:hAnsi="Times New Roman"/>
          <w:sz w:val="28"/>
          <w:szCs w:val="28"/>
          <w:lang w:eastAsia="en-US"/>
        </w:rPr>
        <w:tab/>
      </w:r>
      <w:proofErr w:type="spellStart"/>
      <w:r w:rsidRPr="00B52280">
        <w:rPr>
          <w:rFonts w:ascii="Times New Roman" w:eastAsiaTheme="minorHAnsi" w:hAnsi="Times New Roman"/>
          <w:sz w:val="28"/>
          <w:szCs w:val="28"/>
          <w:lang w:eastAsia="en-US"/>
        </w:rPr>
        <w:t>Дасни</w:t>
      </w:r>
      <w:proofErr w:type="spellEnd"/>
      <w:r w:rsidRPr="00B52280">
        <w:rPr>
          <w:rFonts w:ascii="Times New Roman" w:eastAsiaTheme="minorHAnsi" w:hAnsi="Times New Roman"/>
          <w:sz w:val="28"/>
          <w:szCs w:val="28"/>
          <w:lang w:eastAsia="en-US"/>
        </w:rPr>
        <w:t xml:space="preserve"> Ю.Р. Курдский вопрос в региональной и мировой политике: </w:t>
      </w:r>
      <w:proofErr w:type="spellStart"/>
      <w:r w:rsidRPr="00B52280">
        <w:rPr>
          <w:rFonts w:ascii="Times New Roman" w:eastAsiaTheme="minorHAnsi" w:hAnsi="Times New Roman"/>
          <w:sz w:val="28"/>
          <w:szCs w:val="28"/>
          <w:lang w:eastAsia="en-US"/>
        </w:rPr>
        <w:t>Автореф</w:t>
      </w:r>
      <w:proofErr w:type="spellEnd"/>
      <w:r w:rsidRPr="00B52280">
        <w:rPr>
          <w:rFonts w:ascii="Times New Roman" w:eastAsiaTheme="minorHAnsi" w:hAnsi="Times New Roman"/>
          <w:sz w:val="28"/>
          <w:szCs w:val="28"/>
          <w:lang w:eastAsia="en-US"/>
        </w:rPr>
        <w:t xml:space="preserve">. </w:t>
      </w:r>
      <w:proofErr w:type="spellStart"/>
      <w:r w:rsidRPr="00B52280">
        <w:rPr>
          <w:rFonts w:ascii="Times New Roman" w:eastAsiaTheme="minorHAnsi" w:hAnsi="Times New Roman"/>
          <w:sz w:val="28"/>
          <w:szCs w:val="28"/>
          <w:lang w:eastAsia="en-US"/>
        </w:rPr>
        <w:t>дисс</w:t>
      </w:r>
      <w:proofErr w:type="spellEnd"/>
      <w:r w:rsidRPr="00B52280">
        <w:rPr>
          <w:rFonts w:ascii="Times New Roman" w:eastAsiaTheme="minorHAnsi" w:hAnsi="Times New Roman"/>
          <w:sz w:val="28"/>
          <w:szCs w:val="28"/>
          <w:lang w:eastAsia="en-US"/>
        </w:rPr>
        <w:t>. …канд. полит</w:t>
      </w:r>
      <w:proofErr w:type="gramStart"/>
      <w:r w:rsidRPr="00B52280">
        <w:rPr>
          <w:rFonts w:ascii="Times New Roman" w:eastAsiaTheme="minorHAnsi" w:hAnsi="Times New Roman"/>
          <w:sz w:val="28"/>
          <w:szCs w:val="28"/>
          <w:lang w:eastAsia="en-US"/>
        </w:rPr>
        <w:t>.</w:t>
      </w:r>
      <w:proofErr w:type="gramEnd"/>
      <w:r w:rsidRPr="00B52280">
        <w:rPr>
          <w:rFonts w:ascii="Times New Roman" w:eastAsiaTheme="minorHAnsi" w:hAnsi="Times New Roman"/>
          <w:sz w:val="28"/>
          <w:szCs w:val="28"/>
          <w:lang w:eastAsia="en-US"/>
        </w:rPr>
        <w:t xml:space="preserve"> </w:t>
      </w:r>
      <w:proofErr w:type="gramStart"/>
      <w:r w:rsidRPr="00B52280">
        <w:rPr>
          <w:rFonts w:ascii="Times New Roman" w:eastAsiaTheme="minorHAnsi" w:hAnsi="Times New Roman"/>
          <w:sz w:val="28"/>
          <w:szCs w:val="28"/>
          <w:lang w:eastAsia="en-US"/>
        </w:rPr>
        <w:t>н</w:t>
      </w:r>
      <w:proofErr w:type="gramEnd"/>
      <w:r w:rsidRPr="00B52280">
        <w:rPr>
          <w:rFonts w:ascii="Times New Roman" w:eastAsiaTheme="minorHAnsi" w:hAnsi="Times New Roman"/>
          <w:sz w:val="28"/>
          <w:szCs w:val="28"/>
          <w:lang w:eastAsia="en-US"/>
        </w:rPr>
        <w:t>аук. – М., 1998.</w:t>
      </w:r>
    </w:p>
    <w:p w:rsidR="00B52280" w:rsidRPr="00B52280" w:rsidRDefault="00B52280" w:rsidP="00B52280">
      <w:pPr>
        <w:spacing w:after="0" w:line="360" w:lineRule="auto"/>
        <w:jc w:val="both"/>
        <w:rPr>
          <w:rFonts w:ascii="Times New Roman" w:eastAsiaTheme="minorHAnsi" w:hAnsi="Times New Roman"/>
          <w:sz w:val="28"/>
          <w:szCs w:val="28"/>
          <w:lang w:eastAsia="en-US"/>
        </w:rPr>
      </w:pPr>
      <w:r w:rsidRPr="00B52280">
        <w:rPr>
          <w:rFonts w:ascii="Times New Roman" w:eastAsiaTheme="minorHAnsi" w:hAnsi="Times New Roman"/>
          <w:sz w:val="28"/>
          <w:szCs w:val="28"/>
          <w:lang w:eastAsia="en-US"/>
        </w:rPr>
        <w:t>320.</w:t>
      </w:r>
      <w:r w:rsidRPr="00B52280">
        <w:rPr>
          <w:rFonts w:ascii="Times New Roman" w:eastAsiaTheme="minorHAnsi" w:hAnsi="Times New Roman"/>
          <w:sz w:val="28"/>
          <w:szCs w:val="28"/>
          <w:lang w:eastAsia="en-US"/>
        </w:rPr>
        <w:tab/>
      </w:r>
      <w:proofErr w:type="spellStart"/>
      <w:r w:rsidRPr="00B52280">
        <w:rPr>
          <w:rFonts w:ascii="Times New Roman" w:eastAsiaTheme="minorHAnsi" w:hAnsi="Times New Roman"/>
          <w:sz w:val="28"/>
          <w:szCs w:val="28"/>
          <w:lang w:eastAsia="en-US"/>
        </w:rPr>
        <w:t>Калиева</w:t>
      </w:r>
      <w:proofErr w:type="spellEnd"/>
      <w:r w:rsidRPr="00B52280">
        <w:rPr>
          <w:rFonts w:ascii="Times New Roman" w:eastAsiaTheme="minorHAnsi" w:hAnsi="Times New Roman"/>
          <w:sz w:val="28"/>
          <w:szCs w:val="28"/>
          <w:lang w:eastAsia="en-US"/>
        </w:rPr>
        <w:t xml:space="preserve"> Р.М. Международная деятельность республики Казахстан на современном этапе: </w:t>
      </w:r>
      <w:proofErr w:type="spellStart"/>
      <w:r w:rsidRPr="00B52280">
        <w:rPr>
          <w:rFonts w:ascii="Times New Roman" w:eastAsiaTheme="minorHAnsi" w:hAnsi="Times New Roman"/>
          <w:sz w:val="28"/>
          <w:szCs w:val="28"/>
          <w:lang w:eastAsia="en-US"/>
        </w:rPr>
        <w:t>Автореф</w:t>
      </w:r>
      <w:proofErr w:type="spellEnd"/>
      <w:r w:rsidRPr="00B52280">
        <w:rPr>
          <w:rFonts w:ascii="Times New Roman" w:eastAsiaTheme="minorHAnsi" w:hAnsi="Times New Roman"/>
          <w:sz w:val="28"/>
          <w:szCs w:val="28"/>
          <w:lang w:eastAsia="en-US"/>
        </w:rPr>
        <w:t xml:space="preserve">. </w:t>
      </w:r>
      <w:proofErr w:type="spellStart"/>
      <w:r w:rsidRPr="00B52280">
        <w:rPr>
          <w:rFonts w:ascii="Times New Roman" w:eastAsiaTheme="minorHAnsi" w:hAnsi="Times New Roman"/>
          <w:sz w:val="28"/>
          <w:szCs w:val="28"/>
          <w:lang w:eastAsia="en-US"/>
        </w:rPr>
        <w:t>дисс</w:t>
      </w:r>
      <w:proofErr w:type="spellEnd"/>
      <w:r w:rsidRPr="00B52280">
        <w:rPr>
          <w:rFonts w:ascii="Times New Roman" w:eastAsiaTheme="minorHAnsi" w:hAnsi="Times New Roman"/>
          <w:sz w:val="28"/>
          <w:szCs w:val="28"/>
          <w:lang w:eastAsia="en-US"/>
        </w:rPr>
        <w:t>. …д-ра полит</w:t>
      </w:r>
      <w:proofErr w:type="gramStart"/>
      <w:r w:rsidRPr="00B52280">
        <w:rPr>
          <w:rFonts w:ascii="Times New Roman" w:eastAsiaTheme="minorHAnsi" w:hAnsi="Times New Roman"/>
          <w:sz w:val="28"/>
          <w:szCs w:val="28"/>
          <w:lang w:eastAsia="en-US"/>
        </w:rPr>
        <w:t>.</w:t>
      </w:r>
      <w:proofErr w:type="gramEnd"/>
      <w:r w:rsidRPr="00B52280">
        <w:rPr>
          <w:rFonts w:ascii="Times New Roman" w:eastAsiaTheme="minorHAnsi" w:hAnsi="Times New Roman"/>
          <w:sz w:val="28"/>
          <w:szCs w:val="28"/>
          <w:lang w:eastAsia="en-US"/>
        </w:rPr>
        <w:t xml:space="preserve"> </w:t>
      </w:r>
      <w:proofErr w:type="gramStart"/>
      <w:r w:rsidRPr="00B52280">
        <w:rPr>
          <w:rFonts w:ascii="Times New Roman" w:eastAsiaTheme="minorHAnsi" w:hAnsi="Times New Roman"/>
          <w:sz w:val="28"/>
          <w:szCs w:val="28"/>
          <w:lang w:eastAsia="en-US"/>
        </w:rPr>
        <w:t>н</w:t>
      </w:r>
      <w:proofErr w:type="gramEnd"/>
      <w:r w:rsidRPr="00B52280">
        <w:rPr>
          <w:rFonts w:ascii="Times New Roman" w:eastAsiaTheme="minorHAnsi" w:hAnsi="Times New Roman"/>
          <w:sz w:val="28"/>
          <w:szCs w:val="28"/>
          <w:lang w:eastAsia="en-US"/>
        </w:rPr>
        <w:t>аук. – М., 1993.</w:t>
      </w:r>
    </w:p>
    <w:p w:rsidR="00B52280" w:rsidRPr="00B52280" w:rsidRDefault="00B52280" w:rsidP="00B52280">
      <w:pPr>
        <w:spacing w:after="0" w:line="360" w:lineRule="auto"/>
        <w:jc w:val="both"/>
        <w:rPr>
          <w:rFonts w:ascii="Times New Roman" w:eastAsiaTheme="minorHAnsi" w:hAnsi="Times New Roman"/>
          <w:sz w:val="28"/>
          <w:szCs w:val="28"/>
          <w:lang w:eastAsia="en-US"/>
        </w:rPr>
      </w:pPr>
      <w:r w:rsidRPr="00B52280">
        <w:rPr>
          <w:rFonts w:ascii="Times New Roman" w:eastAsiaTheme="minorHAnsi" w:hAnsi="Times New Roman"/>
          <w:sz w:val="28"/>
          <w:szCs w:val="28"/>
          <w:lang w:eastAsia="en-US"/>
        </w:rPr>
        <w:t>321.</w:t>
      </w:r>
      <w:r w:rsidRPr="00B52280">
        <w:rPr>
          <w:rFonts w:ascii="Times New Roman" w:eastAsiaTheme="minorHAnsi" w:hAnsi="Times New Roman"/>
          <w:sz w:val="28"/>
          <w:szCs w:val="28"/>
          <w:lang w:eastAsia="en-US"/>
        </w:rPr>
        <w:tab/>
        <w:t xml:space="preserve">Кочарян В.В. Международно-правовые проблемы защиты национальных меньшинств: </w:t>
      </w:r>
      <w:proofErr w:type="spellStart"/>
      <w:r w:rsidRPr="00B52280">
        <w:rPr>
          <w:rFonts w:ascii="Times New Roman" w:eastAsiaTheme="minorHAnsi" w:hAnsi="Times New Roman"/>
          <w:sz w:val="28"/>
          <w:szCs w:val="28"/>
          <w:lang w:eastAsia="en-US"/>
        </w:rPr>
        <w:t>Автореф</w:t>
      </w:r>
      <w:proofErr w:type="spellEnd"/>
      <w:r w:rsidRPr="00B52280">
        <w:rPr>
          <w:rFonts w:ascii="Times New Roman" w:eastAsiaTheme="minorHAnsi" w:hAnsi="Times New Roman"/>
          <w:sz w:val="28"/>
          <w:szCs w:val="28"/>
          <w:lang w:eastAsia="en-US"/>
        </w:rPr>
        <w:t xml:space="preserve">. </w:t>
      </w:r>
      <w:proofErr w:type="spellStart"/>
      <w:r w:rsidRPr="00B52280">
        <w:rPr>
          <w:rFonts w:ascii="Times New Roman" w:eastAsiaTheme="minorHAnsi" w:hAnsi="Times New Roman"/>
          <w:sz w:val="28"/>
          <w:szCs w:val="28"/>
          <w:lang w:eastAsia="en-US"/>
        </w:rPr>
        <w:t>дисс</w:t>
      </w:r>
      <w:proofErr w:type="spellEnd"/>
      <w:r w:rsidRPr="00B52280">
        <w:rPr>
          <w:rFonts w:ascii="Times New Roman" w:eastAsiaTheme="minorHAnsi" w:hAnsi="Times New Roman"/>
          <w:sz w:val="28"/>
          <w:szCs w:val="28"/>
          <w:lang w:eastAsia="en-US"/>
        </w:rPr>
        <w:t xml:space="preserve">. …канд. </w:t>
      </w:r>
      <w:proofErr w:type="spellStart"/>
      <w:r w:rsidRPr="00B52280">
        <w:rPr>
          <w:rFonts w:ascii="Times New Roman" w:eastAsiaTheme="minorHAnsi" w:hAnsi="Times New Roman"/>
          <w:sz w:val="28"/>
          <w:szCs w:val="28"/>
          <w:lang w:eastAsia="en-US"/>
        </w:rPr>
        <w:t>юрид</w:t>
      </w:r>
      <w:proofErr w:type="spellEnd"/>
      <w:r w:rsidRPr="00B52280">
        <w:rPr>
          <w:rFonts w:ascii="Times New Roman" w:eastAsiaTheme="minorHAnsi" w:hAnsi="Times New Roman"/>
          <w:sz w:val="28"/>
          <w:szCs w:val="28"/>
          <w:lang w:eastAsia="en-US"/>
        </w:rPr>
        <w:t>. наук. – СПб</w:t>
      </w:r>
      <w:proofErr w:type="gramStart"/>
      <w:r w:rsidRPr="00B52280">
        <w:rPr>
          <w:rFonts w:ascii="Times New Roman" w:eastAsiaTheme="minorHAnsi" w:hAnsi="Times New Roman"/>
          <w:sz w:val="28"/>
          <w:szCs w:val="28"/>
          <w:lang w:eastAsia="en-US"/>
        </w:rPr>
        <w:t xml:space="preserve">., </w:t>
      </w:r>
      <w:proofErr w:type="gramEnd"/>
      <w:r w:rsidRPr="00B52280">
        <w:rPr>
          <w:rFonts w:ascii="Times New Roman" w:eastAsiaTheme="minorHAnsi" w:hAnsi="Times New Roman"/>
          <w:sz w:val="28"/>
          <w:szCs w:val="28"/>
          <w:lang w:eastAsia="en-US"/>
        </w:rPr>
        <w:t>1996.</w:t>
      </w:r>
    </w:p>
    <w:p w:rsidR="00B52280" w:rsidRPr="00B52280" w:rsidRDefault="00B52280" w:rsidP="00B52280">
      <w:pPr>
        <w:spacing w:after="0" w:line="360" w:lineRule="auto"/>
        <w:jc w:val="both"/>
        <w:rPr>
          <w:rFonts w:ascii="Times New Roman" w:eastAsiaTheme="minorHAnsi" w:hAnsi="Times New Roman"/>
          <w:sz w:val="28"/>
          <w:szCs w:val="28"/>
          <w:lang w:eastAsia="en-US"/>
        </w:rPr>
      </w:pPr>
      <w:r w:rsidRPr="00B52280">
        <w:rPr>
          <w:rFonts w:ascii="Times New Roman" w:eastAsiaTheme="minorHAnsi" w:hAnsi="Times New Roman"/>
          <w:sz w:val="28"/>
          <w:szCs w:val="28"/>
          <w:lang w:eastAsia="en-US"/>
        </w:rPr>
        <w:t>322.</w:t>
      </w:r>
      <w:r w:rsidRPr="00B52280">
        <w:rPr>
          <w:rFonts w:ascii="Times New Roman" w:eastAsiaTheme="minorHAnsi" w:hAnsi="Times New Roman"/>
          <w:sz w:val="28"/>
          <w:szCs w:val="28"/>
          <w:lang w:eastAsia="en-US"/>
        </w:rPr>
        <w:tab/>
        <w:t xml:space="preserve">Курбанов Н. Х. Интеграция национальных рынков труда стран СНГ в новых экономических условиях: </w:t>
      </w:r>
      <w:proofErr w:type="spellStart"/>
      <w:r w:rsidRPr="00B52280">
        <w:rPr>
          <w:rFonts w:ascii="Times New Roman" w:eastAsiaTheme="minorHAnsi" w:hAnsi="Times New Roman"/>
          <w:sz w:val="28"/>
          <w:szCs w:val="28"/>
          <w:lang w:eastAsia="en-US"/>
        </w:rPr>
        <w:t>Дис</w:t>
      </w:r>
      <w:proofErr w:type="spellEnd"/>
      <w:r w:rsidRPr="00B52280">
        <w:rPr>
          <w:rFonts w:ascii="Times New Roman" w:eastAsiaTheme="minorHAnsi" w:hAnsi="Times New Roman"/>
          <w:sz w:val="28"/>
          <w:szCs w:val="28"/>
          <w:lang w:eastAsia="en-US"/>
        </w:rPr>
        <w:t xml:space="preserve">. ...д-ра </w:t>
      </w:r>
      <w:proofErr w:type="spellStart"/>
      <w:r w:rsidRPr="00B52280">
        <w:rPr>
          <w:rFonts w:ascii="Times New Roman" w:eastAsiaTheme="minorHAnsi" w:hAnsi="Times New Roman"/>
          <w:sz w:val="28"/>
          <w:szCs w:val="28"/>
          <w:lang w:eastAsia="en-US"/>
        </w:rPr>
        <w:t>экон</w:t>
      </w:r>
      <w:proofErr w:type="spellEnd"/>
      <w:r w:rsidRPr="00B52280">
        <w:rPr>
          <w:rFonts w:ascii="Times New Roman" w:eastAsiaTheme="minorHAnsi" w:hAnsi="Times New Roman"/>
          <w:sz w:val="28"/>
          <w:szCs w:val="28"/>
          <w:lang w:eastAsia="en-US"/>
        </w:rPr>
        <w:t>. наук.– М., 2002.</w:t>
      </w:r>
    </w:p>
    <w:p w:rsidR="00B52280" w:rsidRPr="00B52280" w:rsidRDefault="00B52280" w:rsidP="00B52280">
      <w:pPr>
        <w:spacing w:after="0" w:line="360" w:lineRule="auto"/>
        <w:jc w:val="both"/>
        <w:rPr>
          <w:rFonts w:ascii="Times New Roman" w:eastAsiaTheme="minorHAnsi" w:hAnsi="Times New Roman"/>
          <w:sz w:val="28"/>
          <w:szCs w:val="28"/>
          <w:lang w:eastAsia="en-US"/>
        </w:rPr>
      </w:pPr>
      <w:r w:rsidRPr="00B52280">
        <w:rPr>
          <w:rFonts w:ascii="Times New Roman" w:eastAsiaTheme="minorHAnsi" w:hAnsi="Times New Roman"/>
          <w:sz w:val="28"/>
          <w:szCs w:val="28"/>
          <w:lang w:eastAsia="en-US"/>
        </w:rPr>
        <w:lastRenderedPageBreak/>
        <w:t>323.</w:t>
      </w:r>
      <w:r w:rsidRPr="00B52280">
        <w:rPr>
          <w:rFonts w:ascii="Times New Roman" w:eastAsiaTheme="minorHAnsi" w:hAnsi="Times New Roman"/>
          <w:sz w:val="28"/>
          <w:szCs w:val="28"/>
          <w:lang w:eastAsia="en-US"/>
        </w:rPr>
        <w:tab/>
      </w:r>
      <w:proofErr w:type="spellStart"/>
      <w:r w:rsidRPr="00B52280">
        <w:rPr>
          <w:rFonts w:ascii="Times New Roman" w:eastAsiaTheme="minorHAnsi" w:hAnsi="Times New Roman"/>
          <w:sz w:val="28"/>
          <w:szCs w:val="28"/>
          <w:lang w:eastAsia="en-US"/>
        </w:rPr>
        <w:t>Мокин</w:t>
      </w:r>
      <w:proofErr w:type="spellEnd"/>
      <w:r w:rsidRPr="00B52280">
        <w:rPr>
          <w:rFonts w:ascii="Times New Roman" w:eastAsiaTheme="minorHAnsi" w:hAnsi="Times New Roman"/>
          <w:sz w:val="28"/>
          <w:szCs w:val="28"/>
          <w:lang w:eastAsia="en-US"/>
        </w:rPr>
        <w:t xml:space="preserve"> В.Г. Внутриполитическая ситуация в Румынии: </w:t>
      </w:r>
      <w:proofErr w:type="spellStart"/>
      <w:r w:rsidRPr="00B52280">
        <w:rPr>
          <w:rFonts w:ascii="Times New Roman" w:eastAsiaTheme="minorHAnsi" w:hAnsi="Times New Roman"/>
          <w:sz w:val="28"/>
          <w:szCs w:val="28"/>
          <w:lang w:eastAsia="en-US"/>
        </w:rPr>
        <w:t>Дис</w:t>
      </w:r>
      <w:proofErr w:type="spellEnd"/>
      <w:r w:rsidRPr="00B52280">
        <w:rPr>
          <w:rFonts w:ascii="Times New Roman" w:eastAsiaTheme="minorHAnsi" w:hAnsi="Times New Roman"/>
          <w:sz w:val="28"/>
          <w:szCs w:val="28"/>
          <w:lang w:eastAsia="en-US"/>
        </w:rPr>
        <w:t>. …канд. полит</w:t>
      </w:r>
      <w:proofErr w:type="gramStart"/>
      <w:r w:rsidRPr="00B52280">
        <w:rPr>
          <w:rFonts w:ascii="Times New Roman" w:eastAsiaTheme="minorHAnsi" w:hAnsi="Times New Roman"/>
          <w:sz w:val="28"/>
          <w:szCs w:val="28"/>
          <w:lang w:eastAsia="en-US"/>
        </w:rPr>
        <w:t>.</w:t>
      </w:r>
      <w:proofErr w:type="gramEnd"/>
      <w:r w:rsidRPr="00B52280">
        <w:rPr>
          <w:rFonts w:ascii="Times New Roman" w:eastAsiaTheme="minorHAnsi" w:hAnsi="Times New Roman"/>
          <w:sz w:val="28"/>
          <w:szCs w:val="28"/>
          <w:lang w:eastAsia="en-US"/>
        </w:rPr>
        <w:t xml:space="preserve"> </w:t>
      </w:r>
      <w:proofErr w:type="gramStart"/>
      <w:r w:rsidRPr="00B52280">
        <w:rPr>
          <w:rFonts w:ascii="Times New Roman" w:eastAsiaTheme="minorHAnsi" w:hAnsi="Times New Roman"/>
          <w:sz w:val="28"/>
          <w:szCs w:val="28"/>
          <w:lang w:eastAsia="en-US"/>
        </w:rPr>
        <w:t>н</w:t>
      </w:r>
      <w:proofErr w:type="gramEnd"/>
      <w:r w:rsidRPr="00B52280">
        <w:rPr>
          <w:rFonts w:ascii="Times New Roman" w:eastAsiaTheme="minorHAnsi" w:hAnsi="Times New Roman"/>
          <w:sz w:val="28"/>
          <w:szCs w:val="28"/>
          <w:lang w:eastAsia="en-US"/>
        </w:rPr>
        <w:t>аук. – М., 1996.</w:t>
      </w:r>
    </w:p>
    <w:p w:rsidR="00B52280" w:rsidRPr="00B52280" w:rsidRDefault="00B52280" w:rsidP="00B52280">
      <w:pPr>
        <w:spacing w:after="0" w:line="360" w:lineRule="auto"/>
        <w:jc w:val="both"/>
        <w:rPr>
          <w:rFonts w:ascii="Times New Roman" w:eastAsiaTheme="minorHAnsi" w:hAnsi="Times New Roman"/>
          <w:sz w:val="28"/>
          <w:szCs w:val="28"/>
          <w:lang w:eastAsia="en-US"/>
        </w:rPr>
      </w:pPr>
      <w:r w:rsidRPr="00B52280">
        <w:rPr>
          <w:rFonts w:ascii="Times New Roman" w:eastAsiaTheme="minorHAnsi" w:hAnsi="Times New Roman"/>
          <w:sz w:val="28"/>
          <w:szCs w:val="28"/>
          <w:lang w:eastAsia="en-US"/>
        </w:rPr>
        <w:t>324.</w:t>
      </w:r>
      <w:r w:rsidRPr="00B52280">
        <w:rPr>
          <w:rFonts w:ascii="Times New Roman" w:eastAsiaTheme="minorHAnsi" w:hAnsi="Times New Roman"/>
          <w:sz w:val="28"/>
          <w:szCs w:val="28"/>
          <w:lang w:eastAsia="en-US"/>
        </w:rPr>
        <w:tab/>
      </w:r>
      <w:proofErr w:type="gramStart"/>
      <w:r w:rsidRPr="00B52280">
        <w:rPr>
          <w:rFonts w:ascii="Times New Roman" w:eastAsiaTheme="minorHAnsi" w:hAnsi="Times New Roman"/>
          <w:sz w:val="28"/>
          <w:szCs w:val="28"/>
          <w:lang w:eastAsia="en-US"/>
        </w:rPr>
        <w:t>Назаров А. Д. Проблема миграции населения: исторические предпосылки, тенденции, социальные последствия (1985–1995 гг.): На материалах Российской Федерации, республик Средней Азии и Казахстана):</w:t>
      </w:r>
      <w:proofErr w:type="gramEnd"/>
      <w:r w:rsidRPr="00B52280">
        <w:rPr>
          <w:rFonts w:ascii="Times New Roman" w:eastAsiaTheme="minorHAnsi" w:hAnsi="Times New Roman"/>
          <w:sz w:val="28"/>
          <w:szCs w:val="28"/>
          <w:lang w:eastAsia="en-US"/>
        </w:rPr>
        <w:t xml:space="preserve"> </w:t>
      </w:r>
      <w:proofErr w:type="spellStart"/>
      <w:r w:rsidRPr="00B52280">
        <w:rPr>
          <w:rFonts w:ascii="Times New Roman" w:eastAsiaTheme="minorHAnsi" w:hAnsi="Times New Roman"/>
          <w:sz w:val="28"/>
          <w:szCs w:val="28"/>
          <w:lang w:eastAsia="en-US"/>
        </w:rPr>
        <w:t>Автореф</w:t>
      </w:r>
      <w:proofErr w:type="spellEnd"/>
      <w:r w:rsidRPr="00B52280">
        <w:rPr>
          <w:rFonts w:ascii="Times New Roman" w:eastAsiaTheme="minorHAnsi" w:hAnsi="Times New Roman"/>
          <w:sz w:val="28"/>
          <w:szCs w:val="28"/>
          <w:lang w:eastAsia="en-US"/>
        </w:rPr>
        <w:t xml:space="preserve">. </w:t>
      </w:r>
      <w:proofErr w:type="spellStart"/>
      <w:r w:rsidRPr="00B52280">
        <w:rPr>
          <w:rFonts w:ascii="Times New Roman" w:eastAsiaTheme="minorHAnsi" w:hAnsi="Times New Roman"/>
          <w:sz w:val="28"/>
          <w:szCs w:val="28"/>
          <w:lang w:eastAsia="en-US"/>
        </w:rPr>
        <w:t>дисс</w:t>
      </w:r>
      <w:proofErr w:type="spellEnd"/>
      <w:r w:rsidRPr="00B52280">
        <w:rPr>
          <w:rFonts w:ascii="Times New Roman" w:eastAsiaTheme="minorHAnsi" w:hAnsi="Times New Roman"/>
          <w:sz w:val="28"/>
          <w:szCs w:val="28"/>
          <w:lang w:eastAsia="en-US"/>
        </w:rPr>
        <w:t>. ...д-ра ист. наук. – М., 1995.</w:t>
      </w:r>
    </w:p>
    <w:p w:rsidR="00B52280" w:rsidRPr="00B52280" w:rsidRDefault="00B52280" w:rsidP="00B52280">
      <w:pPr>
        <w:spacing w:after="0" w:line="360" w:lineRule="auto"/>
        <w:jc w:val="both"/>
        <w:rPr>
          <w:rFonts w:ascii="Times New Roman" w:eastAsiaTheme="minorHAnsi" w:hAnsi="Times New Roman"/>
          <w:sz w:val="28"/>
          <w:szCs w:val="28"/>
          <w:lang w:eastAsia="en-US"/>
        </w:rPr>
      </w:pPr>
      <w:r w:rsidRPr="00B52280">
        <w:rPr>
          <w:rFonts w:ascii="Times New Roman" w:eastAsiaTheme="minorHAnsi" w:hAnsi="Times New Roman"/>
          <w:sz w:val="28"/>
          <w:szCs w:val="28"/>
          <w:lang w:eastAsia="en-US"/>
        </w:rPr>
        <w:t>325.</w:t>
      </w:r>
      <w:r w:rsidRPr="00B52280">
        <w:rPr>
          <w:rFonts w:ascii="Times New Roman" w:eastAsiaTheme="minorHAnsi" w:hAnsi="Times New Roman"/>
          <w:sz w:val="28"/>
          <w:szCs w:val="28"/>
          <w:lang w:eastAsia="en-US"/>
        </w:rPr>
        <w:tab/>
        <w:t xml:space="preserve">Ованесян В.Р. Армянский вопрос как предмет международных отношений: </w:t>
      </w:r>
      <w:proofErr w:type="spellStart"/>
      <w:r w:rsidRPr="00B52280">
        <w:rPr>
          <w:rFonts w:ascii="Times New Roman" w:eastAsiaTheme="minorHAnsi" w:hAnsi="Times New Roman"/>
          <w:sz w:val="28"/>
          <w:szCs w:val="28"/>
          <w:lang w:eastAsia="en-US"/>
        </w:rPr>
        <w:t>Автореф</w:t>
      </w:r>
      <w:proofErr w:type="spellEnd"/>
      <w:r w:rsidRPr="00B52280">
        <w:rPr>
          <w:rFonts w:ascii="Times New Roman" w:eastAsiaTheme="minorHAnsi" w:hAnsi="Times New Roman"/>
          <w:sz w:val="28"/>
          <w:szCs w:val="28"/>
          <w:lang w:eastAsia="en-US"/>
        </w:rPr>
        <w:t xml:space="preserve">. </w:t>
      </w:r>
      <w:proofErr w:type="spellStart"/>
      <w:r w:rsidRPr="00B52280">
        <w:rPr>
          <w:rFonts w:ascii="Times New Roman" w:eastAsiaTheme="minorHAnsi" w:hAnsi="Times New Roman"/>
          <w:sz w:val="28"/>
          <w:szCs w:val="28"/>
          <w:lang w:eastAsia="en-US"/>
        </w:rPr>
        <w:t>дисс</w:t>
      </w:r>
      <w:proofErr w:type="spellEnd"/>
      <w:r w:rsidRPr="00B52280">
        <w:rPr>
          <w:rFonts w:ascii="Times New Roman" w:eastAsiaTheme="minorHAnsi" w:hAnsi="Times New Roman"/>
          <w:sz w:val="28"/>
          <w:szCs w:val="28"/>
          <w:lang w:eastAsia="en-US"/>
        </w:rPr>
        <w:t>. …канд. полит</w:t>
      </w:r>
      <w:proofErr w:type="gramStart"/>
      <w:r w:rsidRPr="00B52280">
        <w:rPr>
          <w:rFonts w:ascii="Times New Roman" w:eastAsiaTheme="minorHAnsi" w:hAnsi="Times New Roman"/>
          <w:sz w:val="28"/>
          <w:szCs w:val="28"/>
          <w:lang w:eastAsia="en-US"/>
        </w:rPr>
        <w:t>.</w:t>
      </w:r>
      <w:proofErr w:type="gramEnd"/>
      <w:r w:rsidRPr="00B52280">
        <w:rPr>
          <w:rFonts w:ascii="Times New Roman" w:eastAsiaTheme="minorHAnsi" w:hAnsi="Times New Roman"/>
          <w:sz w:val="28"/>
          <w:szCs w:val="28"/>
          <w:lang w:eastAsia="en-US"/>
        </w:rPr>
        <w:t xml:space="preserve"> </w:t>
      </w:r>
      <w:proofErr w:type="gramStart"/>
      <w:r w:rsidRPr="00B52280">
        <w:rPr>
          <w:rFonts w:ascii="Times New Roman" w:eastAsiaTheme="minorHAnsi" w:hAnsi="Times New Roman"/>
          <w:sz w:val="28"/>
          <w:szCs w:val="28"/>
          <w:lang w:eastAsia="en-US"/>
        </w:rPr>
        <w:t>н</w:t>
      </w:r>
      <w:proofErr w:type="gramEnd"/>
      <w:r w:rsidRPr="00B52280">
        <w:rPr>
          <w:rFonts w:ascii="Times New Roman" w:eastAsiaTheme="minorHAnsi" w:hAnsi="Times New Roman"/>
          <w:sz w:val="28"/>
          <w:szCs w:val="28"/>
          <w:lang w:eastAsia="en-US"/>
        </w:rPr>
        <w:t>аук. – М., 1999.</w:t>
      </w:r>
    </w:p>
    <w:p w:rsidR="00B52280" w:rsidRPr="00B52280" w:rsidRDefault="00B52280" w:rsidP="00B52280">
      <w:pPr>
        <w:spacing w:after="0" w:line="360" w:lineRule="auto"/>
        <w:jc w:val="both"/>
        <w:rPr>
          <w:rFonts w:ascii="Times New Roman" w:eastAsiaTheme="minorHAnsi" w:hAnsi="Times New Roman"/>
          <w:sz w:val="28"/>
          <w:szCs w:val="28"/>
          <w:lang w:eastAsia="en-US"/>
        </w:rPr>
      </w:pPr>
      <w:r w:rsidRPr="00B52280">
        <w:rPr>
          <w:rFonts w:ascii="Times New Roman" w:eastAsiaTheme="minorHAnsi" w:hAnsi="Times New Roman"/>
          <w:sz w:val="28"/>
          <w:szCs w:val="28"/>
          <w:lang w:eastAsia="en-US"/>
        </w:rPr>
        <w:t>326.</w:t>
      </w:r>
      <w:r w:rsidRPr="00B52280">
        <w:rPr>
          <w:rFonts w:ascii="Times New Roman" w:eastAsiaTheme="minorHAnsi" w:hAnsi="Times New Roman"/>
          <w:sz w:val="28"/>
          <w:szCs w:val="28"/>
          <w:lang w:eastAsia="en-US"/>
        </w:rPr>
        <w:tab/>
        <w:t xml:space="preserve">Разуваев В.В. Национальная идентичность и отношение России и Европы: </w:t>
      </w:r>
      <w:proofErr w:type="spellStart"/>
      <w:r w:rsidRPr="00B52280">
        <w:rPr>
          <w:rFonts w:ascii="Times New Roman" w:eastAsiaTheme="minorHAnsi" w:hAnsi="Times New Roman"/>
          <w:sz w:val="28"/>
          <w:szCs w:val="28"/>
          <w:lang w:eastAsia="en-US"/>
        </w:rPr>
        <w:t>Автореф</w:t>
      </w:r>
      <w:proofErr w:type="spellEnd"/>
      <w:r w:rsidRPr="00B52280">
        <w:rPr>
          <w:rFonts w:ascii="Times New Roman" w:eastAsiaTheme="minorHAnsi" w:hAnsi="Times New Roman"/>
          <w:sz w:val="28"/>
          <w:szCs w:val="28"/>
          <w:lang w:eastAsia="en-US"/>
        </w:rPr>
        <w:t xml:space="preserve">. </w:t>
      </w:r>
      <w:proofErr w:type="spellStart"/>
      <w:r w:rsidRPr="00B52280">
        <w:rPr>
          <w:rFonts w:ascii="Times New Roman" w:eastAsiaTheme="minorHAnsi" w:hAnsi="Times New Roman"/>
          <w:sz w:val="28"/>
          <w:szCs w:val="28"/>
          <w:lang w:eastAsia="en-US"/>
        </w:rPr>
        <w:t>дисс</w:t>
      </w:r>
      <w:proofErr w:type="spellEnd"/>
      <w:r w:rsidRPr="00B52280">
        <w:rPr>
          <w:rFonts w:ascii="Times New Roman" w:eastAsiaTheme="minorHAnsi" w:hAnsi="Times New Roman"/>
          <w:sz w:val="28"/>
          <w:szCs w:val="28"/>
          <w:lang w:eastAsia="en-US"/>
        </w:rPr>
        <w:t>. …д-ра полит</w:t>
      </w:r>
      <w:proofErr w:type="gramStart"/>
      <w:r w:rsidRPr="00B52280">
        <w:rPr>
          <w:rFonts w:ascii="Times New Roman" w:eastAsiaTheme="minorHAnsi" w:hAnsi="Times New Roman"/>
          <w:sz w:val="28"/>
          <w:szCs w:val="28"/>
          <w:lang w:eastAsia="en-US"/>
        </w:rPr>
        <w:t>.</w:t>
      </w:r>
      <w:proofErr w:type="gramEnd"/>
      <w:r w:rsidRPr="00B52280">
        <w:rPr>
          <w:rFonts w:ascii="Times New Roman" w:eastAsiaTheme="minorHAnsi" w:hAnsi="Times New Roman"/>
          <w:sz w:val="28"/>
          <w:szCs w:val="28"/>
          <w:lang w:eastAsia="en-US"/>
        </w:rPr>
        <w:t xml:space="preserve"> </w:t>
      </w:r>
      <w:proofErr w:type="gramStart"/>
      <w:r w:rsidRPr="00B52280">
        <w:rPr>
          <w:rFonts w:ascii="Times New Roman" w:eastAsiaTheme="minorHAnsi" w:hAnsi="Times New Roman"/>
          <w:sz w:val="28"/>
          <w:szCs w:val="28"/>
          <w:lang w:eastAsia="en-US"/>
        </w:rPr>
        <w:t>н</w:t>
      </w:r>
      <w:proofErr w:type="gramEnd"/>
      <w:r w:rsidRPr="00B52280">
        <w:rPr>
          <w:rFonts w:ascii="Times New Roman" w:eastAsiaTheme="minorHAnsi" w:hAnsi="Times New Roman"/>
          <w:sz w:val="28"/>
          <w:szCs w:val="28"/>
          <w:lang w:eastAsia="en-US"/>
        </w:rPr>
        <w:t>аук. – М., 1995.</w:t>
      </w:r>
    </w:p>
    <w:p w:rsidR="00B52280" w:rsidRPr="00B52280" w:rsidRDefault="00B52280" w:rsidP="00B52280">
      <w:pPr>
        <w:spacing w:after="0" w:line="360" w:lineRule="auto"/>
        <w:jc w:val="both"/>
        <w:rPr>
          <w:rFonts w:ascii="Times New Roman" w:eastAsiaTheme="minorHAnsi" w:hAnsi="Times New Roman"/>
          <w:sz w:val="28"/>
          <w:szCs w:val="28"/>
          <w:lang w:eastAsia="en-US"/>
        </w:rPr>
      </w:pPr>
    </w:p>
    <w:p w:rsidR="00B52280" w:rsidRPr="00B52280" w:rsidRDefault="00B52280" w:rsidP="00B52280">
      <w:pPr>
        <w:spacing w:after="0" w:line="360" w:lineRule="auto"/>
        <w:jc w:val="both"/>
        <w:rPr>
          <w:rFonts w:ascii="Times New Roman" w:eastAsiaTheme="minorHAnsi" w:hAnsi="Times New Roman"/>
          <w:b/>
          <w:sz w:val="28"/>
          <w:szCs w:val="28"/>
          <w:lang w:eastAsia="en-US"/>
        </w:rPr>
      </w:pPr>
      <w:r>
        <w:rPr>
          <w:rFonts w:ascii="Times New Roman" w:eastAsiaTheme="minorHAnsi" w:hAnsi="Times New Roman"/>
          <w:b/>
          <w:sz w:val="28"/>
          <w:szCs w:val="28"/>
          <w:lang w:val="en-US" w:eastAsia="en-US"/>
        </w:rPr>
        <w:t>V</w:t>
      </w:r>
      <w:r w:rsidRPr="009507F1">
        <w:rPr>
          <w:rFonts w:ascii="Times New Roman" w:eastAsiaTheme="minorHAnsi" w:hAnsi="Times New Roman"/>
          <w:b/>
          <w:sz w:val="28"/>
          <w:szCs w:val="28"/>
          <w:lang w:eastAsia="en-US"/>
        </w:rPr>
        <w:t>.</w:t>
      </w:r>
      <w:r w:rsidRPr="00B52280">
        <w:rPr>
          <w:rFonts w:ascii="Times New Roman" w:eastAsiaTheme="minorHAnsi" w:hAnsi="Times New Roman"/>
          <w:b/>
          <w:sz w:val="28"/>
          <w:szCs w:val="28"/>
          <w:lang w:eastAsia="en-US"/>
        </w:rPr>
        <w:t>Справочная литература</w:t>
      </w:r>
    </w:p>
    <w:p w:rsidR="00B52280" w:rsidRPr="00B52280" w:rsidRDefault="00B52280" w:rsidP="00B52280">
      <w:pPr>
        <w:spacing w:after="0" w:line="360" w:lineRule="auto"/>
        <w:jc w:val="both"/>
        <w:rPr>
          <w:rFonts w:ascii="Times New Roman" w:eastAsiaTheme="minorHAnsi" w:hAnsi="Times New Roman"/>
          <w:sz w:val="28"/>
          <w:szCs w:val="28"/>
          <w:lang w:eastAsia="en-US"/>
        </w:rPr>
      </w:pPr>
      <w:r w:rsidRPr="00B52280">
        <w:rPr>
          <w:rFonts w:ascii="Times New Roman" w:eastAsiaTheme="minorHAnsi" w:hAnsi="Times New Roman"/>
          <w:sz w:val="28"/>
          <w:szCs w:val="28"/>
          <w:lang w:eastAsia="en-US"/>
        </w:rPr>
        <w:t>327.</w:t>
      </w:r>
      <w:r w:rsidRPr="00B52280">
        <w:rPr>
          <w:rFonts w:ascii="Times New Roman" w:eastAsiaTheme="minorHAnsi" w:hAnsi="Times New Roman"/>
          <w:sz w:val="28"/>
          <w:szCs w:val="28"/>
          <w:lang w:eastAsia="en-US"/>
        </w:rPr>
        <w:tab/>
        <w:t>Армянский вопрос. Энциклопедия. – Ереван, 1991.</w:t>
      </w:r>
    </w:p>
    <w:p w:rsidR="00B52280" w:rsidRPr="00B52280" w:rsidRDefault="00B52280" w:rsidP="00B52280">
      <w:pPr>
        <w:spacing w:after="0" w:line="360" w:lineRule="auto"/>
        <w:jc w:val="both"/>
        <w:rPr>
          <w:rFonts w:ascii="Times New Roman" w:eastAsiaTheme="minorHAnsi" w:hAnsi="Times New Roman"/>
          <w:sz w:val="28"/>
          <w:szCs w:val="28"/>
          <w:lang w:eastAsia="en-US"/>
        </w:rPr>
      </w:pPr>
      <w:r w:rsidRPr="00B52280">
        <w:rPr>
          <w:rFonts w:ascii="Times New Roman" w:eastAsiaTheme="minorHAnsi" w:hAnsi="Times New Roman"/>
          <w:sz w:val="28"/>
          <w:szCs w:val="28"/>
          <w:lang w:eastAsia="en-US"/>
        </w:rPr>
        <w:t>328.</w:t>
      </w:r>
      <w:r w:rsidRPr="00B52280">
        <w:rPr>
          <w:rFonts w:ascii="Times New Roman" w:eastAsiaTheme="minorHAnsi" w:hAnsi="Times New Roman"/>
          <w:sz w:val="28"/>
          <w:szCs w:val="28"/>
          <w:lang w:eastAsia="en-US"/>
        </w:rPr>
        <w:tab/>
        <w:t>Большой Энциклопедический словарь. – М., СПб</w:t>
      </w:r>
      <w:proofErr w:type="gramStart"/>
      <w:r w:rsidRPr="00B52280">
        <w:rPr>
          <w:rFonts w:ascii="Times New Roman" w:eastAsiaTheme="minorHAnsi" w:hAnsi="Times New Roman"/>
          <w:sz w:val="28"/>
          <w:szCs w:val="28"/>
          <w:lang w:eastAsia="en-US"/>
        </w:rPr>
        <w:t xml:space="preserve">., </w:t>
      </w:r>
      <w:proofErr w:type="gramEnd"/>
      <w:r w:rsidRPr="00B52280">
        <w:rPr>
          <w:rFonts w:ascii="Times New Roman" w:eastAsiaTheme="minorHAnsi" w:hAnsi="Times New Roman"/>
          <w:sz w:val="28"/>
          <w:szCs w:val="28"/>
          <w:lang w:eastAsia="en-US"/>
        </w:rPr>
        <w:t>1997.</w:t>
      </w:r>
    </w:p>
    <w:p w:rsidR="00B52280" w:rsidRPr="00B52280" w:rsidRDefault="00B52280" w:rsidP="00B52280">
      <w:pPr>
        <w:spacing w:after="0" w:line="360" w:lineRule="auto"/>
        <w:jc w:val="both"/>
        <w:rPr>
          <w:rFonts w:ascii="Times New Roman" w:eastAsiaTheme="minorHAnsi" w:hAnsi="Times New Roman"/>
          <w:sz w:val="28"/>
          <w:szCs w:val="28"/>
          <w:lang w:eastAsia="en-US"/>
        </w:rPr>
      </w:pPr>
      <w:r w:rsidRPr="00B52280">
        <w:rPr>
          <w:rFonts w:ascii="Times New Roman" w:eastAsiaTheme="minorHAnsi" w:hAnsi="Times New Roman"/>
          <w:sz w:val="28"/>
          <w:szCs w:val="28"/>
          <w:lang w:eastAsia="en-US"/>
        </w:rPr>
        <w:t>329.</w:t>
      </w:r>
      <w:r w:rsidRPr="00B52280">
        <w:rPr>
          <w:rFonts w:ascii="Times New Roman" w:eastAsiaTheme="minorHAnsi" w:hAnsi="Times New Roman"/>
          <w:sz w:val="28"/>
          <w:szCs w:val="28"/>
          <w:lang w:eastAsia="en-US"/>
        </w:rPr>
        <w:tab/>
        <w:t>Брук С.И. Население мира // Этнографический справочник. – М., 1986.</w:t>
      </w:r>
    </w:p>
    <w:p w:rsidR="00B52280" w:rsidRPr="00B52280" w:rsidRDefault="00B52280" w:rsidP="00B52280">
      <w:pPr>
        <w:spacing w:after="0" w:line="360" w:lineRule="auto"/>
        <w:jc w:val="both"/>
        <w:rPr>
          <w:rFonts w:ascii="Times New Roman" w:eastAsiaTheme="minorHAnsi" w:hAnsi="Times New Roman"/>
          <w:sz w:val="28"/>
          <w:szCs w:val="28"/>
          <w:lang w:eastAsia="en-US"/>
        </w:rPr>
      </w:pPr>
      <w:r w:rsidRPr="00B52280">
        <w:rPr>
          <w:rFonts w:ascii="Times New Roman" w:eastAsiaTheme="minorHAnsi" w:hAnsi="Times New Roman"/>
          <w:sz w:val="28"/>
          <w:szCs w:val="28"/>
          <w:lang w:eastAsia="en-US"/>
        </w:rPr>
        <w:t>330.</w:t>
      </w:r>
      <w:r w:rsidRPr="00B52280">
        <w:rPr>
          <w:rFonts w:ascii="Times New Roman" w:eastAsiaTheme="minorHAnsi" w:hAnsi="Times New Roman"/>
          <w:sz w:val="28"/>
          <w:szCs w:val="28"/>
          <w:lang w:eastAsia="en-US"/>
        </w:rPr>
        <w:tab/>
        <w:t>Еврейская энциклопедия. Т. 7, 12. – СПб, 1908 – 1913.</w:t>
      </w:r>
    </w:p>
    <w:p w:rsidR="00B52280" w:rsidRPr="00B52280" w:rsidRDefault="00B52280" w:rsidP="00B52280">
      <w:pPr>
        <w:spacing w:after="0" w:line="360" w:lineRule="auto"/>
        <w:jc w:val="both"/>
        <w:rPr>
          <w:rFonts w:ascii="Times New Roman" w:eastAsiaTheme="minorHAnsi" w:hAnsi="Times New Roman"/>
          <w:sz w:val="28"/>
          <w:szCs w:val="28"/>
          <w:lang w:eastAsia="en-US"/>
        </w:rPr>
      </w:pPr>
      <w:r w:rsidRPr="00B52280">
        <w:rPr>
          <w:rFonts w:ascii="Times New Roman" w:eastAsiaTheme="minorHAnsi" w:hAnsi="Times New Roman"/>
          <w:sz w:val="28"/>
          <w:szCs w:val="28"/>
          <w:lang w:eastAsia="en-US"/>
        </w:rPr>
        <w:t>331.</w:t>
      </w:r>
      <w:r w:rsidRPr="00B52280">
        <w:rPr>
          <w:rFonts w:ascii="Times New Roman" w:eastAsiaTheme="minorHAnsi" w:hAnsi="Times New Roman"/>
          <w:sz w:val="28"/>
          <w:szCs w:val="28"/>
          <w:lang w:eastAsia="en-US"/>
        </w:rPr>
        <w:tab/>
        <w:t>Российский энциклопедический словарь: В 2 кн. / Гл. ред. А.М. Прохоров. – М.: Большая российская энциклопедия, 2001.</w:t>
      </w:r>
    </w:p>
    <w:p w:rsidR="00B52280" w:rsidRPr="00B52280" w:rsidRDefault="00B52280" w:rsidP="00B52280">
      <w:pPr>
        <w:spacing w:after="0" w:line="360" w:lineRule="auto"/>
        <w:jc w:val="both"/>
        <w:rPr>
          <w:rFonts w:ascii="Times New Roman" w:eastAsiaTheme="minorHAnsi" w:hAnsi="Times New Roman"/>
          <w:sz w:val="28"/>
          <w:szCs w:val="28"/>
          <w:lang w:eastAsia="en-US"/>
        </w:rPr>
      </w:pPr>
      <w:r w:rsidRPr="00B52280">
        <w:rPr>
          <w:rFonts w:ascii="Times New Roman" w:eastAsiaTheme="minorHAnsi" w:hAnsi="Times New Roman"/>
          <w:sz w:val="28"/>
          <w:szCs w:val="28"/>
          <w:lang w:eastAsia="en-US"/>
        </w:rPr>
        <w:t>332.</w:t>
      </w:r>
      <w:r w:rsidRPr="00B52280">
        <w:rPr>
          <w:rFonts w:ascii="Times New Roman" w:eastAsiaTheme="minorHAnsi" w:hAnsi="Times New Roman"/>
          <w:sz w:val="28"/>
          <w:szCs w:val="28"/>
          <w:lang w:eastAsia="en-US"/>
        </w:rPr>
        <w:tab/>
        <w:t>Словарь иностранных слов (около 10 000 слов). – СПб</w:t>
      </w:r>
      <w:proofErr w:type="gramStart"/>
      <w:r w:rsidRPr="00B52280">
        <w:rPr>
          <w:rFonts w:ascii="Times New Roman" w:eastAsiaTheme="minorHAnsi" w:hAnsi="Times New Roman"/>
          <w:sz w:val="28"/>
          <w:szCs w:val="28"/>
          <w:lang w:eastAsia="en-US"/>
        </w:rPr>
        <w:t xml:space="preserve">.: </w:t>
      </w:r>
      <w:proofErr w:type="gramEnd"/>
      <w:r w:rsidRPr="00B52280">
        <w:rPr>
          <w:rFonts w:ascii="Times New Roman" w:eastAsiaTheme="minorHAnsi" w:hAnsi="Times New Roman"/>
          <w:sz w:val="28"/>
          <w:szCs w:val="28"/>
          <w:lang w:eastAsia="en-US"/>
        </w:rPr>
        <w:t>ООО «Виктория плюс», 2007.</w:t>
      </w:r>
    </w:p>
    <w:p w:rsidR="00B52280" w:rsidRPr="00B52280" w:rsidRDefault="00B52280" w:rsidP="00B52280">
      <w:pPr>
        <w:spacing w:after="0" w:line="360" w:lineRule="auto"/>
        <w:jc w:val="both"/>
        <w:rPr>
          <w:rFonts w:ascii="Times New Roman" w:eastAsiaTheme="minorHAnsi" w:hAnsi="Times New Roman"/>
          <w:sz w:val="28"/>
          <w:szCs w:val="28"/>
          <w:lang w:eastAsia="en-US"/>
        </w:rPr>
      </w:pPr>
      <w:r w:rsidRPr="00B52280">
        <w:rPr>
          <w:rFonts w:ascii="Times New Roman" w:eastAsiaTheme="minorHAnsi" w:hAnsi="Times New Roman"/>
          <w:sz w:val="28"/>
          <w:szCs w:val="28"/>
          <w:lang w:eastAsia="en-US"/>
        </w:rPr>
        <w:t>333.</w:t>
      </w:r>
      <w:r w:rsidRPr="00B52280">
        <w:rPr>
          <w:rFonts w:ascii="Times New Roman" w:eastAsiaTheme="minorHAnsi" w:hAnsi="Times New Roman"/>
          <w:sz w:val="28"/>
          <w:szCs w:val="28"/>
          <w:lang w:eastAsia="en-US"/>
        </w:rPr>
        <w:tab/>
        <w:t xml:space="preserve">Справочник российского соотечественника. Изд. 2-е </w:t>
      </w:r>
      <w:proofErr w:type="spellStart"/>
      <w:r w:rsidRPr="00B52280">
        <w:rPr>
          <w:rFonts w:ascii="Times New Roman" w:eastAsiaTheme="minorHAnsi" w:hAnsi="Times New Roman"/>
          <w:sz w:val="28"/>
          <w:szCs w:val="28"/>
          <w:lang w:eastAsia="en-US"/>
        </w:rPr>
        <w:t>испр</w:t>
      </w:r>
      <w:proofErr w:type="spellEnd"/>
      <w:r w:rsidRPr="00B52280">
        <w:rPr>
          <w:rFonts w:ascii="Times New Roman" w:eastAsiaTheme="minorHAnsi" w:hAnsi="Times New Roman"/>
          <w:sz w:val="28"/>
          <w:szCs w:val="28"/>
          <w:lang w:eastAsia="en-US"/>
        </w:rPr>
        <w:t xml:space="preserve">. и доп. /Г.Л. </w:t>
      </w:r>
      <w:proofErr w:type="spellStart"/>
      <w:r w:rsidRPr="00B52280">
        <w:rPr>
          <w:rFonts w:ascii="Times New Roman" w:eastAsiaTheme="minorHAnsi" w:hAnsi="Times New Roman"/>
          <w:sz w:val="28"/>
          <w:szCs w:val="28"/>
          <w:lang w:eastAsia="en-US"/>
        </w:rPr>
        <w:t>Мурадов</w:t>
      </w:r>
      <w:proofErr w:type="spellEnd"/>
      <w:r w:rsidRPr="00B52280">
        <w:rPr>
          <w:rFonts w:ascii="Times New Roman" w:eastAsiaTheme="minorHAnsi" w:hAnsi="Times New Roman"/>
          <w:sz w:val="28"/>
          <w:szCs w:val="28"/>
          <w:lang w:eastAsia="en-US"/>
        </w:rPr>
        <w:t xml:space="preserve">, В.М. </w:t>
      </w:r>
      <w:proofErr w:type="spellStart"/>
      <w:r w:rsidRPr="00B52280">
        <w:rPr>
          <w:rFonts w:ascii="Times New Roman" w:eastAsiaTheme="minorHAnsi" w:hAnsi="Times New Roman"/>
          <w:sz w:val="28"/>
          <w:szCs w:val="28"/>
          <w:lang w:eastAsia="en-US"/>
        </w:rPr>
        <w:t>Скринник</w:t>
      </w:r>
      <w:proofErr w:type="spellEnd"/>
      <w:r w:rsidRPr="00B52280">
        <w:rPr>
          <w:rFonts w:ascii="Times New Roman" w:eastAsiaTheme="minorHAnsi" w:hAnsi="Times New Roman"/>
          <w:sz w:val="28"/>
          <w:szCs w:val="28"/>
          <w:lang w:eastAsia="en-US"/>
        </w:rPr>
        <w:t xml:space="preserve"> и др. – М.: Русский мир, 2006.  </w:t>
      </w:r>
    </w:p>
    <w:p w:rsidR="00B52280" w:rsidRDefault="00B52280" w:rsidP="00B52280">
      <w:pPr>
        <w:spacing w:after="0" w:line="360" w:lineRule="auto"/>
        <w:jc w:val="both"/>
        <w:rPr>
          <w:rFonts w:ascii="Times New Roman" w:eastAsiaTheme="minorHAnsi" w:hAnsi="Times New Roman"/>
          <w:sz w:val="28"/>
          <w:szCs w:val="28"/>
          <w:lang w:eastAsia="en-US"/>
        </w:rPr>
      </w:pPr>
      <w:r w:rsidRPr="00B52280">
        <w:rPr>
          <w:rFonts w:ascii="Times New Roman" w:eastAsiaTheme="minorHAnsi" w:hAnsi="Times New Roman"/>
          <w:sz w:val="28"/>
          <w:szCs w:val="28"/>
          <w:lang w:eastAsia="en-US"/>
        </w:rPr>
        <w:t>334.</w:t>
      </w:r>
      <w:r w:rsidRPr="00B52280">
        <w:rPr>
          <w:rFonts w:ascii="Times New Roman" w:eastAsiaTheme="minorHAnsi" w:hAnsi="Times New Roman"/>
          <w:sz w:val="28"/>
          <w:szCs w:val="28"/>
          <w:lang w:eastAsia="en-US"/>
        </w:rPr>
        <w:tab/>
        <w:t>Энциклопедический словарь по политологии. – М., 1994.</w:t>
      </w:r>
    </w:p>
    <w:p w:rsidR="00B52280" w:rsidRPr="00B52280" w:rsidRDefault="00B52280" w:rsidP="00B52280">
      <w:pPr>
        <w:spacing w:after="0" w:line="360" w:lineRule="auto"/>
        <w:jc w:val="both"/>
        <w:rPr>
          <w:rFonts w:ascii="Times New Roman" w:eastAsiaTheme="minorHAnsi" w:hAnsi="Times New Roman"/>
          <w:sz w:val="28"/>
          <w:szCs w:val="28"/>
          <w:lang w:eastAsia="en-US"/>
        </w:rPr>
      </w:pPr>
    </w:p>
    <w:p w:rsidR="00B52280" w:rsidRPr="009507F1" w:rsidRDefault="00B52280" w:rsidP="00B52280">
      <w:pPr>
        <w:spacing w:after="0" w:line="360" w:lineRule="auto"/>
        <w:jc w:val="both"/>
        <w:rPr>
          <w:rFonts w:ascii="Times New Roman" w:eastAsiaTheme="minorHAnsi" w:hAnsi="Times New Roman"/>
          <w:b/>
          <w:sz w:val="28"/>
          <w:szCs w:val="28"/>
          <w:lang w:val="en-US" w:eastAsia="en-US"/>
        </w:rPr>
      </w:pPr>
      <w:r>
        <w:rPr>
          <w:rFonts w:ascii="Times New Roman" w:eastAsiaTheme="minorHAnsi" w:hAnsi="Times New Roman"/>
          <w:b/>
          <w:sz w:val="28"/>
          <w:szCs w:val="28"/>
          <w:lang w:val="en-US" w:eastAsia="en-US"/>
        </w:rPr>
        <w:t>VI.</w:t>
      </w:r>
      <w:r w:rsidRPr="00B52280">
        <w:rPr>
          <w:rFonts w:ascii="Times New Roman" w:eastAsiaTheme="minorHAnsi" w:hAnsi="Times New Roman"/>
          <w:b/>
          <w:sz w:val="28"/>
          <w:szCs w:val="28"/>
          <w:lang w:eastAsia="en-US"/>
        </w:rPr>
        <w:t>Интернет</w:t>
      </w:r>
      <w:r w:rsidRPr="00B52280">
        <w:rPr>
          <w:rFonts w:ascii="Times New Roman" w:eastAsiaTheme="minorHAnsi" w:hAnsi="Times New Roman"/>
          <w:b/>
          <w:sz w:val="28"/>
          <w:szCs w:val="28"/>
          <w:lang w:val="en-US" w:eastAsia="en-US"/>
        </w:rPr>
        <w:t>-</w:t>
      </w:r>
      <w:r w:rsidRPr="00B52280">
        <w:rPr>
          <w:rFonts w:ascii="Times New Roman" w:eastAsiaTheme="minorHAnsi" w:hAnsi="Times New Roman"/>
          <w:b/>
          <w:sz w:val="28"/>
          <w:szCs w:val="28"/>
          <w:lang w:eastAsia="en-US"/>
        </w:rPr>
        <w:t>ресурсы</w:t>
      </w:r>
    </w:p>
    <w:p w:rsidR="00B52280" w:rsidRPr="00B52280" w:rsidRDefault="00B52280" w:rsidP="00B52280">
      <w:pPr>
        <w:spacing w:after="0" w:line="360" w:lineRule="auto"/>
        <w:jc w:val="both"/>
        <w:rPr>
          <w:rFonts w:ascii="Times New Roman" w:eastAsiaTheme="minorHAnsi" w:hAnsi="Times New Roman"/>
          <w:sz w:val="28"/>
          <w:szCs w:val="28"/>
          <w:lang w:val="en-US" w:eastAsia="en-US"/>
        </w:rPr>
      </w:pPr>
      <w:r w:rsidRPr="00B52280">
        <w:rPr>
          <w:rFonts w:ascii="Times New Roman" w:eastAsiaTheme="minorHAnsi" w:hAnsi="Times New Roman"/>
          <w:sz w:val="28"/>
          <w:szCs w:val="28"/>
          <w:lang w:val="en-US" w:eastAsia="en-US"/>
        </w:rPr>
        <w:t>335.</w:t>
      </w:r>
      <w:r w:rsidRPr="00B52280">
        <w:rPr>
          <w:rFonts w:ascii="Times New Roman" w:eastAsiaTheme="minorHAnsi" w:hAnsi="Times New Roman"/>
          <w:sz w:val="28"/>
          <w:szCs w:val="28"/>
          <w:lang w:val="en-US" w:eastAsia="en-US"/>
        </w:rPr>
        <w:tab/>
        <w:t>http://www .antirasizm.ru/publ_085.doc</w:t>
      </w:r>
    </w:p>
    <w:p w:rsidR="00B52280" w:rsidRPr="00B52280" w:rsidRDefault="00B52280" w:rsidP="00B52280">
      <w:pPr>
        <w:spacing w:after="0" w:line="360" w:lineRule="auto"/>
        <w:jc w:val="both"/>
        <w:rPr>
          <w:rFonts w:ascii="Times New Roman" w:eastAsiaTheme="minorHAnsi" w:hAnsi="Times New Roman"/>
          <w:sz w:val="28"/>
          <w:szCs w:val="28"/>
          <w:lang w:val="en-US" w:eastAsia="en-US"/>
        </w:rPr>
      </w:pPr>
      <w:r w:rsidRPr="00B52280">
        <w:rPr>
          <w:rFonts w:ascii="Times New Roman" w:eastAsiaTheme="minorHAnsi" w:hAnsi="Times New Roman"/>
          <w:sz w:val="28"/>
          <w:szCs w:val="28"/>
          <w:lang w:val="en-US" w:eastAsia="en-US"/>
        </w:rPr>
        <w:t>336.</w:t>
      </w:r>
      <w:r w:rsidRPr="00B52280">
        <w:rPr>
          <w:rFonts w:ascii="Times New Roman" w:eastAsiaTheme="minorHAnsi" w:hAnsi="Times New Roman"/>
          <w:sz w:val="28"/>
          <w:szCs w:val="28"/>
          <w:lang w:val="en-US" w:eastAsia="en-US"/>
        </w:rPr>
        <w:tab/>
        <w:t>http://anthropology.ru/ru/texts//grinin_le/modphil02_04.html</w:t>
      </w:r>
    </w:p>
    <w:p w:rsidR="00B52280" w:rsidRPr="00B52280" w:rsidRDefault="00B52280" w:rsidP="00B52280">
      <w:pPr>
        <w:spacing w:after="0" w:line="360" w:lineRule="auto"/>
        <w:jc w:val="both"/>
        <w:rPr>
          <w:rFonts w:ascii="Times New Roman" w:eastAsiaTheme="minorHAnsi" w:hAnsi="Times New Roman"/>
          <w:sz w:val="28"/>
          <w:szCs w:val="28"/>
          <w:lang w:val="en-US" w:eastAsia="en-US"/>
        </w:rPr>
      </w:pPr>
      <w:r w:rsidRPr="00B52280">
        <w:rPr>
          <w:rFonts w:ascii="Times New Roman" w:eastAsiaTheme="minorHAnsi" w:hAnsi="Times New Roman"/>
          <w:sz w:val="28"/>
          <w:szCs w:val="28"/>
          <w:lang w:val="en-US" w:eastAsia="en-US"/>
        </w:rPr>
        <w:t>337.</w:t>
      </w:r>
      <w:r w:rsidRPr="00B52280">
        <w:rPr>
          <w:rFonts w:ascii="Times New Roman" w:eastAsiaTheme="minorHAnsi" w:hAnsi="Times New Roman"/>
          <w:sz w:val="28"/>
          <w:szCs w:val="28"/>
          <w:lang w:val="en-US" w:eastAsia="en-US"/>
        </w:rPr>
        <w:tab/>
        <w:t>http://www.archipelag.ru/ru_mir/history/histori2003/</w:t>
      </w:r>
    </w:p>
    <w:p w:rsidR="00B52280" w:rsidRPr="00B52280" w:rsidRDefault="00B52280" w:rsidP="00B52280">
      <w:pPr>
        <w:spacing w:after="0" w:line="360" w:lineRule="auto"/>
        <w:jc w:val="both"/>
        <w:rPr>
          <w:rFonts w:ascii="Times New Roman" w:eastAsiaTheme="minorHAnsi" w:hAnsi="Times New Roman"/>
          <w:sz w:val="28"/>
          <w:szCs w:val="28"/>
          <w:lang w:val="en-US" w:eastAsia="en-US"/>
        </w:rPr>
      </w:pPr>
      <w:r w:rsidRPr="00B52280">
        <w:rPr>
          <w:rFonts w:ascii="Times New Roman" w:eastAsiaTheme="minorHAnsi" w:hAnsi="Times New Roman"/>
          <w:sz w:val="28"/>
          <w:szCs w:val="28"/>
          <w:lang w:val="en-US" w:eastAsia="en-US"/>
        </w:rPr>
        <w:t>338.</w:t>
      </w:r>
      <w:r w:rsidRPr="00B52280">
        <w:rPr>
          <w:rFonts w:ascii="Times New Roman" w:eastAsiaTheme="minorHAnsi" w:hAnsi="Times New Roman"/>
          <w:sz w:val="28"/>
          <w:szCs w:val="28"/>
          <w:lang w:val="en-US" w:eastAsia="en-US"/>
        </w:rPr>
        <w:tab/>
        <w:t>http://www.archipelag.ru/geoculture/new_ident/geocultruss/rus-mir/</w:t>
      </w:r>
    </w:p>
    <w:p w:rsidR="00B52280" w:rsidRPr="00B52280" w:rsidRDefault="00B52280" w:rsidP="00B52280">
      <w:pPr>
        <w:spacing w:after="0" w:line="360" w:lineRule="auto"/>
        <w:jc w:val="both"/>
        <w:rPr>
          <w:rFonts w:ascii="Times New Roman" w:eastAsiaTheme="minorHAnsi" w:hAnsi="Times New Roman"/>
          <w:sz w:val="28"/>
          <w:szCs w:val="28"/>
          <w:lang w:val="en-US" w:eastAsia="en-US"/>
        </w:rPr>
      </w:pPr>
      <w:r w:rsidRPr="00B52280">
        <w:rPr>
          <w:rFonts w:ascii="Times New Roman" w:eastAsiaTheme="minorHAnsi" w:hAnsi="Times New Roman"/>
          <w:sz w:val="28"/>
          <w:szCs w:val="28"/>
          <w:lang w:val="en-US" w:eastAsia="en-US"/>
        </w:rPr>
        <w:t>339.</w:t>
      </w:r>
      <w:r w:rsidRPr="00B52280">
        <w:rPr>
          <w:rFonts w:ascii="Times New Roman" w:eastAsiaTheme="minorHAnsi" w:hAnsi="Times New Roman"/>
          <w:sz w:val="28"/>
          <w:szCs w:val="28"/>
          <w:lang w:val="en-US" w:eastAsia="en-US"/>
        </w:rPr>
        <w:tab/>
        <w:t>http://www.azeri.ru/Diaspora</w:t>
      </w:r>
    </w:p>
    <w:p w:rsidR="00B52280" w:rsidRPr="00B52280" w:rsidRDefault="00B52280" w:rsidP="00B52280">
      <w:pPr>
        <w:spacing w:after="0" w:line="360" w:lineRule="auto"/>
        <w:jc w:val="both"/>
        <w:rPr>
          <w:rFonts w:ascii="Times New Roman" w:eastAsiaTheme="minorHAnsi" w:hAnsi="Times New Roman"/>
          <w:sz w:val="28"/>
          <w:szCs w:val="28"/>
          <w:lang w:val="en-US" w:eastAsia="en-US"/>
        </w:rPr>
      </w:pPr>
      <w:r w:rsidRPr="00B52280">
        <w:rPr>
          <w:rFonts w:ascii="Times New Roman" w:eastAsiaTheme="minorHAnsi" w:hAnsi="Times New Roman"/>
          <w:sz w:val="28"/>
          <w:szCs w:val="28"/>
          <w:lang w:val="en-US" w:eastAsia="en-US"/>
        </w:rPr>
        <w:lastRenderedPageBreak/>
        <w:t>340.</w:t>
      </w:r>
      <w:r w:rsidRPr="00B52280">
        <w:rPr>
          <w:rFonts w:ascii="Times New Roman" w:eastAsiaTheme="minorHAnsi" w:hAnsi="Times New Roman"/>
          <w:sz w:val="28"/>
          <w:szCs w:val="28"/>
          <w:lang w:val="en-US" w:eastAsia="en-US"/>
        </w:rPr>
        <w:tab/>
        <w:t>www.baltwillinfo.com/baltika/106/b20.htm</w:t>
      </w:r>
    </w:p>
    <w:p w:rsidR="00B52280" w:rsidRPr="00B52280" w:rsidRDefault="00B52280" w:rsidP="00B52280">
      <w:pPr>
        <w:spacing w:after="0" w:line="360" w:lineRule="auto"/>
        <w:jc w:val="both"/>
        <w:rPr>
          <w:rFonts w:ascii="Times New Roman" w:eastAsiaTheme="minorHAnsi" w:hAnsi="Times New Roman"/>
          <w:sz w:val="28"/>
          <w:szCs w:val="28"/>
          <w:lang w:val="en-US" w:eastAsia="en-US"/>
        </w:rPr>
      </w:pPr>
      <w:proofErr w:type="gramStart"/>
      <w:r w:rsidRPr="00B52280">
        <w:rPr>
          <w:rFonts w:ascii="Times New Roman" w:eastAsiaTheme="minorHAnsi" w:hAnsi="Times New Roman"/>
          <w:sz w:val="28"/>
          <w:szCs w:val="28"/>
          <w:lang w:val="en-US" w:eastAsia="en-US"/>
        </w:rPr>
        <w:t>341.</w:t>
      </w:r>
      <w:r w:rsidRPr="00B52280">
        <w:rPr>
          <w:rFonts w:ascii="Times New Roman" w:eastAsiaTheme="minorHAnsi" w:hAnsi="Times New Roman"/>
          <w:sz w:val="28"/>
          <w:szCs w:val="28"/>
          <w:lang w:val="en-US" w:eastAsia="en-US"/>
        </w:rPr>
        <w:tab/>
        <w:t>http://www.belti.ru/peoples/stenogramma.</w:t>
      </w:r>
      <w:proofErr w:type="gramEnd"/>
    </w:p>
    <w:p w:rsidR="00B52280" w:rsidRPr="00B52280" w:rsidRDefault="00B52280" w:rsidP="00B52280">
      <w:pPr>
        <w:spacing w:after="0" w:line="360" w:lineRule="auto"/>
        <w:jc w:val="both"/>
        <w:rPr>
          <w:rFonts w:ascii="Times New Roman" w:eastAsiaTheme="minorHAnsi" w:hAnsi="Times New Roman"/>
          <w:sz w:val="28"/>
          <w:szCs w:val="28"/>
          <w:lang w:val="en-US" w:eastAsia="en-US"/>
        </w:rPr>
      </w:pPr>
      <w:r w:rsidRPr="00B52280">
        <w:rPr>
          <w:rFonts w:ascii="Times New Roman" w:eastAsiaTheme="minorHAnsi" w:hAnsi="Times New Roman"/>
          <w:sz w:val="28"/>
          <w:szCs w:val="28"/>
          <w:lang w:val="en-US" w:eastAsia="en-US"/>
        </w:rPr>
        <w:t>342.</w:t>
      </w:r>
      <w:r w:rsidRPr="00B52280">
        <w:rPr>
          <w:rFonts w:ascii="Times New Roman" w:eastAsiaTheme="minorHAnsi" w:hAnsi="Times New Roman"/>
          <w:sz w:val="28"/>
          <w:szCs w:val="28"/>
          <w:lang w:val="en-US" w:eastAsia="en-US"/>
        </w:rPr>
        <w:tab/>
        <w:t>http://www.businesspravo.ru</w:t>
      </w:r>
    </w:p>
    <w:p w:rsidR="00B52280" w:rsidRPr="00B52280" w:rsidRDefault="00B52280" w:rsidP="00B52280">
      <w:pPr>
        <w:spacing w:after="0" w:line="360" w:lineRule="auto"/>
        <w:jc w:val="both"/>
        <w:rPr>
          <w:rFonts w:ascii="Times New Roman" w:eastAsiaTheme="minorHAnsi" w:hAnsi="Times New Roman"/>
          <w:sz w:val="28"/>
          <w:szCs w:val="28"/>
          <w:lang w:val="en-US" w:eastAsia="en-US"/>
        </w:rPr>
      </w:pPr>
      <w:r w:rsidRPr="00B52280">
        <w:rPr>
          <w:rFonts w:ascii="Times New Roman" w:eastAsiaTheme="minorHAnsi" w:hAnsi="Times New Roman"/>
          <w:sz w:val="28"/>
          <w:szCs w:val="28"/>
          <w:lang w:val="en-US" w:eastAsia="en-US"/>
        </w:rPr>
        <w:t>343.</w:t>
      </w:r>
      <w:r w:rsidRPr="00B52280">
        <w:rPr>
          <w:rFonts w:ascii="Times New Roman" w:eastAsiaTheme="minorHAnsi" w:hAnsi="Times New Roman"/>
          <w:sz w:val="28"/>
          <w:szCs w:val="28"/>
          <w:lang w:val="en-US" w:eastAsia="en-US"/>
        </w:rPr>
        <w:tab/>
        <w:t>www.businesspress.ru/newspaper/article</w:t>
      </w:r>
    </w:p>
    <w:p w:rsidR="00B52280" w:rsidRPr="00B52280" w:rsidRDefault="00B52280" w:rsidP="00B52280">
      <w:pPr>
        <w:spacing w:after="0" w:line="360" w:lineRule="auto"/>
        <w:jc w:val="both"/>
        <w:rPr>
          <w:rFonts w:ascii="Times New Roman" w:eastAsiaTheme="minorHAnsi" w:hAnsi="Times New Roman"/>
          <w:sz w:val="28"/>
          <w:szCs w:val="28"/>
          <w:lang w:val="en-US" w:eastAsia="en-US"/>
        </w:rPr>
      </w:pPr>
      <w:r w:rsidRPr="00B52280">
        <w:rPr>
          <w:rFonts w:ascii="Times New Roman" w:eastAsiaTheme="minorHAnsi" w:hAnsi="Times New Roman"/>
          <w:sz w:val="28"/>
          <w:szCs w:val="28"/>
          <w:lang w:val="en-US" w:eastAsia="en-US"/>
        </w:rPr>
        <w:t>344.</w:t>
      </w:r>
      <w:r w:rsidRPr="00B52280">
        <w:rPr>
          <w:rFonts w:ascii="Times New Roman" w:eastAsiaTheme="minorHAnsi" w:hAnsi="Times New Roman"/>
          <w:sz w:val="28"/>
          <w:szCs w:val="28"/>
          <w:lang w:val="en-US" w:eastAsia="en-US"/>
        </w:rPr>
        <w:tab/>
        <w:t>http://www.centrasia.ru/newsA.php4?st/</w:t>
      </w:r>
    </w:p>
    <w:p w:rsidR="00B52280" w:rsidRPr="00B52280" w:rsidRDefault="00B52280" w:rsidP="00B52280">
      <w:pPr>
        <w:spacing w:after="0" w:line="360" w:lineRule="auto"/>
        <w:jc w:val="both"/>
        <w:rPr>
          <w:rFonts w:ascii="Times New Roman" w:eastAsiaTheme="minorHAnsi" w:hAnsi="Times New Roman"/>
          <w:sz w:val="28"/>
          <w:szCs w:val="28"/>
          <w:lang w:val="en-US" w:eastAsia="en-US"/>
        </w:rPr>
      </w:pPr>
      <w:proofErr w:type="gramStart"/>
      <w:r w:rsidRPr="00B52280">
        <w:rPr>
          <w:rFonts w:ascii="Times New Roman" w:eastAsiaTheme="minorHAnsi" w:hAnsi="Times New Roman"/>
          <w:sz w:val="28"/>
          <w:szCs w:val="28"/>
          <w:lang w:val="en-US" w:eastAsia="en-US"/>
        </w:rPr>
        <w:t>345.</w:t>
      </w:r>
      <w:r w:rsidRPr="00B52280">
        <w:rPr>
          <w:rFonts w:ascii="Times New Roman" w:eastAsiaTheme="minorHAnsi" w:hAnsi="Times New Roman"/>
          <w:sz w:val="28"/>
          <w:szCs w:val="28"/>
          <w:lang w:val="en-US" w:eastAsia="en-US"/>
        </w:rPr>
        <w:tab/>
        <w:t>http://www.</w:t>
      </w:r>
      <w:proofErr w:type="gramEnd"/>
      <w:r w:rsidRPr="00B52280">
        <w:rPr>
          <w:rFonts w:ascii="Times New Roman" w:eastAsiaTheme="minorHAnsi" w:hAnsi="Times New Roman"/>
          <w:sz w:val="28"/>
          <w:szCs w:val="28"/>
          <w:lang w:val="en-US" w:eastAsia="en-US"/>
        </w:rPr>
        <w:t xml:space="preserve"> corp-gov.ru/glossary.php3?glossary</w:t>
      </w:r>
    </w:p>
    <w:p w:rsidR="00B52280" w:rsidRPr="00B52280" w:rsidRDefault="00B52280" w:rsidP="00B52280">
      <w:pPr>
        <w:spacing w:after="0" w:line="360" w:lineRule="auto"/>
        <w:jc w:val="both"/>
        <w:rPr>
          <w:rFonts w:ascii="Times New Roman" w:eastAsiaTheme="minorHAnsi" w:hAnsi="Times New Roman"/>
          <w:sz w:val="28"/>
          <w:szCs w:val="28"/>
          <w:lang w:val="en-US" w:eastAsia="en-US"/>
        </w:rPr>
      </w:pPr>
      <w:r w:rsidRPr="00B52280">
        <w:rPr>
          <w:rFonts w:ascii="Times New Roman" w:eastAsiaTheme="minorHAnsi" w:hAnsi="Times New Roman"/>
          <w:sz w:val="28"/>
          <w:szCs w:val="28"/>
          <w:lang w:val="en-US" w:eastAsia="en-US"/>
        </w:rPr>
        <w:t>346.</w:t>
      </w:r>
      <w:r w:rsidRPr="00B52280">
        <w:rPr>
          <w:rFonts w:ascii="Times New Roman" w:eastAsiaTheme="minorHAnsi" w:hAnsi="Times New Roman"/>
          <w:sz w:val="28"/>
          <w:szCs w:val="28"/>
          <w:lang w:val="en-US" w:eastAsia="en-US"/>
        </w:rPr>
        <w:tab/>
        <w:t xml:space="preserve">http://derzava.com/statji/diskriminaciya.html   </w:t>
      </w:r>
    </w:p>
    <w:p w:rsidR="00B52280" w:rsidRPr="00B52280" w:rsidRDefault="00B52280" w:rsidP="00B52280">
      <w:pPr>
        <w:spacing w:after="0" w:line="360" w:lineRule="auto"/>
        <w:jc w:val="both"/>
        <w:rPr>
          <w:rFonts w:ascii="Times New Roman" w:eastAsiaTheme="minorHAnsi" w:hAnsi="Times New Roman"/>
          <w:sz w:val="28"/>
          <w:szCs w:val="28"/>
          <w:lang w:val="en-US" w:eastAsia="en-US"/>
        </w:rPr>
      </w:pPr>
      <w:r w:rsidRPr="00B52280">
        <w:rPr>
          <w:rFonts w:ascii="Times New Roman" w:eastAsiaTheme="minorHAnsi" w:hAnsi="Times New Roman"/>
          <w:sz w:val="28"/>
          <w:szCs w:val="28"/>
          <w:lang w:val="en-US" w:eastAsia="en-US"/>
        </w:rPr>
        <w:t>347.</w:t>
      </w:r>
      <w:r w:rsidRPr="00B52280">
        <w:rPr>
          <w:rFonts w:ascii="Times New Roman" w:eastAsiaTheme="minorHAnsi" w:hAnsi="Times New Roman"/>
          <w:sz w:val="28"/>
          <w:szCs w:val="28"/>
          <w:lang w:val="en-US" w:eastAsia="en-US"/>
        </w:rPr>
        <w:tab/>
        <w:t>www.duma.gov.ru/sng/polozen1.htm</w:t>
      </w:r>
    </w:p>
    <w:p w:rsidR="00B52280" w:rsidRPr="00B52280" w:rsidRDefault="00B52280" w:rsidP="00B52280">
      <w:pPr>
        <w:spacing w:after="0" w:line="360" w:lineRule="auto"/>
        <w:jc w:val="both"/>
        <w:rPr>
          <w:rFonts w:ascii="Times New Roman" w:eastAsiaTheme="minorHAnsi" w:hAnsi="Times New Roman"/>
          <w:sz w:val="28"/>
          <w:szCs w:val="28"/>
          <w:lang w:val="en-US" w:eastAsia="en-US"/>
        </w:rPr>
      </w:pPr>
      <w:r w:rsidRPr="00B52280">
        <w:rPr>
          <w:rFonts w:ascii="Times New Roman" w:eastAsiaTheme="minorHAnsi" w:hAnsi="Times New Roman"/>
          <w:sz w:val="28"/>
          <w:szCs w:val="28"/>
          <w:lang w:val="en-US" w:eastAsia="en-US"/>
        </w:rPr>
        <w:t>348.</w:t>
      </w:r>
      <w:r w:rsidRPr="00B52280">
        <w:rPr>
          <w:rFonts w:ascii="Times New Roman" w:eastAsiaTheme="minorHAnsi" w:hAnsi="Times New Roman"/>
          <w:sz w:val="28"/>
          <w:szCs w:val="28"/>
          <w:lang w:val="en-US" w:eastAsia="en-US"/>
        </w:rPr>
        <w:tab/>
        <w:t xml:space="preserve">www.dw-world.de/dw/article/0,2144,3025780,00.html </w:t>
      </w:r>
    </w:p>
    <w:p w:rsidR="00B52280" w:rsidRPr="00B52280" w:rsidRDefault="00B52280" w:rsidP="00B52280">
      <w:pPr>
        <w:spacing w:after="0" w:line="360" w:lineRule="auto"/>
        <w:jc w:val="both"/>
        <w:rPr>
          <w:rFonts w:ascii="Times New Roman" w:eastAsiaTheme="minorHAnsi" w:hAnsi="Times New Roman"/>
          <w:sz w:val="28"/>
          <w:szCs w:val="28"/>
          <w:lang w:val="en-US" w:eastAsia="en-US"/>
        </w:rPr>
      </w:pPr>
      <w:r w:rsidRPr="00B52280">
        <w:rPr>
          <w:rFonts w:ascii="Times New Roman" w:eastAsiaTheme="minorHAnsi" w:hAnsi="Times New Roman"/>
          <w:sz w:val="28"/>
          <w:szCs w:val="28"/>
          <w:lang w:val="en-US" w:eastAsia="en-US"/>
        </w:rPr>
        <w:t>349.</w:t>
      </w:r>
      <w:r w:rsidRPr="00B52280">
        <w:rPr>
          <w:rFonts w:ascii="Times New Roman" w:eastAsiaTheme="minorHAnsi" w:hAnsi="Times New Roman"/>
          <w:sz w:val="28"/>
          <w:szCs w:val="28"/>
          <w:lang w:val="en-US" w:eastAsia="en-US"/>
        </w:rPr>
        <w:tab/>
        <w:t xml:space="preserve">http://www.enciklopediay.by.ru/1/396.html </w:t>
      </w:r>
    </w:p>
    <w:p w:rsidR="00B52280" w:rsidRPr="00B52280" w:rsidRDefault="00B52280" w:rsidP="00B52280">
      <w:pPr>
        <w:spacing w:after="0" w:line="360" w:lineRule="auto"/>
        <w:jc w:val="both"/>
        <w:rPr>
          <w:rFonts w:ascii="Times New Roman" w:eastAsiaTheme="minorHAnsi" w:hAnsi="Times New Roman"/>
          <w:sz w:val="28"/>
          <w:szCs w:val="28"/>
          <w:lang w:val="en-US" w:eastAsia="en-US"/>
        </w:rPr>
      </w:pPr>
      <w:r w:rsidRPr="00B52280">
        <w:rPr>
          <w:rFonts w:ascii="Times New Roman" w:eastAsiaTheme="minorHAnsi" w:hAnsi="Times New Roman"/>
          <w:sz w:val="28"/>
          <w:szCs w:val="28"/>
          <w:lang w:val="en-US" w:eastAsia="en-US"/>
        </w:rPr>
        <w:t>350.</w:t>
      </w:r>
      <w:r w:rsidRPr="00B52280">
        <w:rPr>
          <w:rFonts w:ascii="Times New Roman" w:eastAsiaTheme="minorHAnsi" w:hAnsi="Times New Roman"/>
          <w:sz w:val="28"/>
          <w:szCs w:val="28"/>
          <w:lang w:val="en-US" w:eastAsia="en-US"/>
        </w:rPr>
        <w:tab/>
        <w:t>www.ersu-pulse.by.ru/index.shtml?/doc/ru/eng_language_program</w:t>
      </w:r>
    </w:p>
    <w:p w:rsidR="00B52280" w:rsidRPr="00B52280" w:rsidRDefault="00B52280" w:rsidP="00B52280">
      <w:pPr>
        <w:spacing w:after="0" w:line="360" w:lineRule="auto"/>
        <w:jc w:val="both"/>
        <w:rPr>
          <w:rFonts w:ascii="Times New Roman" w:eastAsiaTheme="minorHAnsi" w:hAnsi="Times New Roman"/>
          <w:sz w:val="28"/>
          <w:szCs w:val="28"/>
          <w:lang w:val="en-US" w:eastAsia="en-US"/>
        </w:rPr>
      </w:pPr>
      <w:r w:rsidRPr="00B52280">
        <w:rPr>
          <w:rFonts w:ascii="Times New Roman" w:eastAsiaTheme="minorHAnsi" w:hAnsi="Times New Roman"/>
          <w:sz w:val="28"/>
          <w:szCs w:val="28"/>
          <w:lang w:val="en-US" w:eastAsia="en-US"/>
        </w:rPr>
        <w:t>351.</w:t>
      </w:r>
      <w:r w:rsidRPr="00B52280">
        <w:rPr>
          <w:rFonts w:ascii="Times New Roman" w:eastAsiaTheme="minorHAnsi" w:hAnsi="Times New Roman"/>
          <w:sz w:val="28"/>
          <w:szCs w:val="28"/>
          <w:lang w:val="en-US" w:eastAsia="en-US"/>
        </w:rPr>
        <w:tab/>
        <w:t>www.eurasianhome.org/xml/t/socials.xml?lang=ru&amp;nic=socials&amp;pid</w:t>
      </w:r>
    </w:p>
    <w:p w:rsidR="00B52280" w:rsidRPr="00B52280" w:rsidRDefault="00B52280" w:rsidP="00B52280">
      <w:pPr>
        <w:spacing w:after="0" w:line="360" w:lineRule="auto"/>
        <w:jc w:val="both"/>
        <w:rPr>
          <w:rFonts w:ascii="Times New Roman" w:eastAsiaTheme="minorHAnsi" w:hAnsi="Times New Roman"/>
          <w:sz w:val="28"/>
          <w:szCs w:val="28"/>
          <w:lang w:val="en-US" w:eastAsia="en-US"/>
        </w:rPr>
      </w:pPr>
      <w:r w:rsidRPr="00B52280">
        <w:rPr>
          <w:rFonts w:ascii="Times New Roman" w:eastAsiaTheme="minorHAnsi" w:hAnsi="Times New Roman"/>
          <w:sz w:val="28"/>
          <w:szCs w:val="28"/>
          <w:lang w:val="en-US" w:eastAsia="en-US"/>
        </w:rPr>
        <w:t>352.</w:t>
      </w:r>
      <w:r w:rsidRPr="00B52280">
        <w:rPr>
          <w:rFonts w:ascii="Times New Roman" w:eastAsiaTheme="minorHAnsi" w:hAnsi="Times New Roman"/>
          <w:sz w:val="28"/>
          <w:szCs w:val="28"/>
          <w:lang w:val="en-US" w:eastAsia="en-US"/>
        </w:rPr>
        <w:tab/>
        <w:t>http://www.faq.germany.ru/education.db/items/39.html?op</w:t>
      </w:r>
    </w:p>
    <w:p w:rsidR="00B52280" w:rsidRPr="00B52280" w:rsidRDefault="00B52280" w:rsidP="00B52280">
      <w:pPr>
        <w:spacing w:after="0" w:line="360" w:lineRule="auto"/>
        <w:jc w:val="both"/>
        <w:rPr>
          <w:rFonts w:ascii="Times New Roman" w:eastAsiaTheme="minorHAnsi" w:hAnsi="Times New Roman"/>
          <w:sz w:val="28"/>
          <w:szCs w:val="28"/>
          <w:lang w:val="en-US" w:eastAsia="en-US"/>
        </w:rPr>
      </w:pPr>
      <w:r w:rsidRPr="00B52280">
        <w:rPr>
          <w:rFonts w:ascii="Times New Roman" w:eastAsiaTheme="minorHAnsi" w:hAnsi="Times New Roman"/>
          <w:sz w:val="28"/>
          <w:szCs w:val="28"/>
          <w:lang w:val="en-US" w:eastAsia="en-US"/>
        </w:rPr>
        <w:t>353.</w:t>
      </w:r>
      <w:r w:rsidRPr="00B52280">
        <w:rPr>
          <w:rFonts w:ascii="Times New Roman" w:eastAsiaTheme="minorHAnsi" w:hAnsi="Times New Roman"/>
          <w:sz w:val="28"/>
          <w:szCs w:val="28"/>
          <w:lang w:val="en-US" w:eastAsia="en-US"/>
        </w:rPr>
        <w:tab/>
        <w:t>http:// www.humanities.edu.ru/db/msg/21077</w:t>
      </w:r>
    </w:p>
    <w:p w:rsidR="00B52280" w:rsidRPr="00B52280" w:rsidRDefault="00B52280" w:rsidP="00B52280">
      <w:pPr>
        <w:spacing w:after="0" w:line="360" w:lineRule="auto"/>
        <w:jc w:val="both"/>
        <w:rPr>
          <w:rFonts w:ascii="Times New Roman" w:eastAsiaTheme="minorHAnsi" w:hAnsi="Times New Roman"/>
          <w:sz w:val="28"/>
          <w:szCs w:val="28"/>
          <w:lang w:val="en-US" w:eastAsia="en-US"/>
        </w:rPr>
      </w:pPr>
      <w:r w:rsidRPr="00B52280">
        <w:rPr>
          <w:rFonts w:ascii="Times New Roman" w:eastAsiaTheme="minorHAnsi" w:hAnsi="Times New Roman"/>
          <w:sz w:val="28"/>
          <w:szCs w:val="28"/>
          <w:lang w:val="en-US" w:eastAsia="en-US"/>
        </w:rPr>
        <w:t>354.</w:t>
      </w:r>
      <w:r w:rsidRPr="00B52280">
        <w:rPr>
          <w:rFonts w:ascii="Times New Roman" w:eastAsiaTheme="minorHAnsi" w:hAnsi="Times New Roman"/>
          <w:sz w:val="28"/>
          <w:szCs w:val="28"/>
          <w:lang w:val="en-US" w:eastAsia="en-US"/>
        </w:rPr>
        <w:tab/>
        <w:t>www.igpi.ru/info/people/bruter/romal.html</w:t>
      </w:r>
    </w:p>
    <w:p w:rsidR="00B52280" w:rsidRPr="00B52280" w:rsidRDefault="00B52280" w:rsidP="00B52280">
      <w:pPr>
        <w:spacing w:after="0" w:line="360" w:lineRule="auto"/>
        <w:jc w:val="both"/>
        <w:rPr>
          <w:rFonts w:ascii="Times New Roman" w:eastAsiaTheme="minorHAnsi" w:hAnsi="Times New Roman"/>
          <w:sz w:val="28"/>
          <w:szCs w:val="28"/>
          <w:lang w:val="en-US" w:eastAsia="en-US"/>
        </w:rPr>
      </w:pPr>
      <w:r w:rsidRPr="00B52280">
        <w:rPr>
          <w:rFonts w:ascii="Times New Roman" w:eastAsiaTheme="minorHAnsi" w:hAnsi="Times New Roman"/>
          <w:sz w:val="28"/>
          <w:szCs w:val="28"/>
          <w:lang w:val="en-US" w:eastAsia="en-US"/>
        </w:rPr>
        <w:t>355.</w:t>
      </w:r>
      <w:r w:rsidRPr="00B52280">
        <w:rPr>
          <w:rFonts w:ascii="Times New Roman" w:eastAsiaTheme="minorHAnsi" w:hAnsi="Times New Roman"/>
          <w:sz w:val="28"/>
          <w:szCs w:val="28"/>
          <w:lang w:val="en-US" w:eastAsia="en-US"/>
        </w:rPr>
        <w:tab/>
        <w:t>www.inpravo.ru/data/base166/text166v688i262.htm</w:t>
      </w:r>
    </w:p>
    <w:p w:rsidR="00B52280" w:rsidRPr="00B52280" w:rsidRDefault="00B52280" w:rsidP="00B52280">
      <w:pPr>
        <w:spacing w:after="0" w:line="360" w:lineRule="auto"/>
        <w:jc w:val="both"/>
        <w:rPr>
          <w:rFonts w:ascii="Times New Roman" w:eastAsiaTheme="minorHAnsi" w:hAnsi="Times New Roman"/>
          <w:sz w:val="28"/>
          <w:szCs w:val="28"/>
          <w:lang w:val="en-US" w:eastAsia="en-US"/>
        </w:rPr>
      </w:pPr>
      <w:r w:rsidRPr="00B52280">
        <w:rPr>
          <w:rFonts w:ascii="Times New Roman" w:eastAsiaTheme="minorHAnsi" w:hAnsi="Times New Roman"/>
          <w:sz w:val="28"/>
          <w:szCs w:val="28"/>
          <w:lang w:val="en-US" w:eastAsia="en-US"/>
        </w:rPr>
        <w:t>356.</w:t>
      </w:r>
      <w:r w:rsidRPr="00B52280">
        <w:rPr>
          <w:rFonts w:ascii="Times New Roman" w:eastAsiaTheme="minorHAnsi" w:hAnsi="Times New Roman"/>
          <w:sz w:val="28"/>
          <w:szCs w:val="28"/>
          <w:lang w:val="en-US" w:eastAsia="en-US"/>
        </w:rPr>
        <w:tab/>
        <w:t>http://izm.izm.gov.lv/normativie-akti/likumi/912.html</w:t>
      </w:r>
    </w:p>
    <w:p w:rsidR="00B52280" w:rsidRPr="00B52280" w:rsidRDefault="00B52280" w:rsidP="00B52280">
      <w:pPr>
        <w:spacing w:after="0" w:line="360" w:lineRule="auto"/>
        <w:jc w:val="both"/>
        <w:rPr>
          <w:rFonts w:ascii="Times New Roman" w:eastAsiaTheme="minorHAnsi" w:hAnsi="Times New Roman"/>
          <w:sz w:val="28"/>
          <w:szCs w:val="28"/>
          <w:lang w:val="en-US" w:eastAsia="en-US"/>
        </w:rPr>
      </w:pPr>
      <w:r w:rsidRPr="00B52280">
        <w:rPr>
          <w:rFonts w:ascii="Times New Roman" w:eastAsiaTheme="minorHAnsi" w:hAnsi="Times New Roman"/>
          <w:sz w:val="28"/>
          <w:szCs w:val="28"/>
          <w:lang w:val="en-US" w:eastAsia="en-US"/>
        </w:rPr>
        <w:t>357.</w:t>
      </w:r>
      <w:r w:rsidRPr="00B52280">
        <w:rPr>
          <w:rFonts w:ascii="Times New Roman" w:eastAsiaTheme="minorHAnsi" w:hAnsi="Times New Roman"/>
          <w:sz w:val="28"/>
          <w:szCs w:val="28"/>
          <w:lang w:val="en-US" w:eastAsia="en-US"/>
        </w:rPr>
        <w:tab/>
        <w:t>http://kavkaz.memo.ru/printnews/news/id/1201585</w:t>
      </w:r>
    </w:p>
    <w:p w:rsidR="00B52280" w:rsidRPr="00B52280" w:rsidRDefault="00B52280" w:rsidP="00B52280">
      <w:pPr>
        <w:spacing w:after="0" w:line="360" w:lineRule="auto"/>
        <w:jc w:val="both"/>
        <w:rPr>
          <w:rFonts w:ascii="Times New Roman" w:eastAsiaTheme="minorHAnsi" w:hAnsi="Times New Roman"/>
          <w:sz w:val="28"/>
          <w:szCs w:val="28"/>
          <w:lang w:val="en-US" w:eastAsia="en-US"/>
        </w:rPr>
      </w:pPr>
      <w:r w:rsidRPr="00B52280">
        <w:rPr>
          <w:rFonts w:ascii="Times New Roman" w:eastAsiaTheme="minorHAnsi" w:hAnsi="Times New Roman"/>
          <w:sz w:val="28"/>
          <w:szCs w:val="28"/>
          <w:lang w:val="en-US" w:eastAsia="en-US"/>
        </w:rPr>
        <w:t>358.</w:t>
      </w:r>
      <w:r w:rsidRPr="00B52280">
        <w:rPr>
          <w:rFonts w:ascii="Times New Roman" w:eastAsiaTheme="minorHAnsi" w:hAnsi="Times New Roman"/>
          <w:sz w:val="28"/>
          <w:szCs w:val="28"/>
          <w:lang w:val="en-US" w:eastAsia="en-US"/>
        </w:rPr>
        <w:tab/>
        <w:t>http://www.krd.ru/www/home.nsf/webdocs</w:t>
      </w:r>
    </w:p>
    <w:p w:rsidR="00B52280" w:rsidRPr="00B52280" w:rsidRDefault="00B52280" w:rsidP="00B52280">
      <w:pPr>
        <w:spacing w:after="0" w:line="360" w:lineRule="auto"/>
        <w:jc w:val="both"/>
        <w:rPr>
          <w:rFonts w:ascii="Times New Roman" w:eastAsiaTheme="minorHAnsi" w:hAnsi="Times New Roman"/>
          <w:sz w:val="28"/>
          <w:szCs w:val="28"/>
          <w:lang w:val="en-US" w:eastAsia="en-US"/>
        </w:rPr>
      </w:pPr>
      <w:r w:rsidRPr="00B52280">
        <w:rPr>
          <w:rFonts w:ascii="Times New Roman" w:eastAsiaTheme="minorHAnsi" w:hAnsi="Times New Roman"/>
          <w:sz w:val="28"/>
          <w:szCs w:val="28"/>
          <w:lang w:val="en-US" w:eastAsia="en-US"/>
        </w:rPr>
        <w:t>359.</w:t>
      </w:r>
      <w:r w:rsidRPr="00B52280">
        <w:rPr>
          <w:rFonts w:ascii="Times New Roman" w:eastAsiaTheme="minorHAnsi" w:hAnsi="Times New Roman"/>
          <w:sz w:val="28"/>
          <w:szCs w:val="28"/>
          <w:lang w:val="en-US" w:eastAsia="en-US"/>
        </w:rPr>
        <w:tab/>
        <w:t>www.las-flores.ru/estonia/information/estonia-language-law.html</w:t>
      </w:r>
    </w:p>
    <w:p w:rsidR="00B52280" w:rsidRPr="00B52280" w:rsidRDefault="00B52280" w:rsidP="00B52280">
      <w:pPr>
        <w:spacing w:after="0" w:line="360" w:lineRule="auto"/>
        <w:jc w:val="both"/>
        <w:rPr>
          <w:rFonts w:ascii="Times New Roman" w:eastAsiaTheme="minorHAnsi" w:hAnsi="Times New Roman"/>
          <w:sz w:val="28"/>
          <w:szCs w:val="28"/>
          <w:lang w:val="en-US" w:eastAsia="en-US"/>
        </w:rPr>
      </w:pPr>
      <w:r w:rsidRPr="00B52280">
        <w:rPr>
          <w:rFonts w:ascii="Times New Roman" w:eastAsiaTheme="minorHAnsi" w:hAnsi="Times New Roman"/>
          <w:sz w:val="28"/>
          <w:szCs w:val="28"/>
          <w:lang w:val="en-US" w:eastAsia="en-US"/>
        </w:rPr>
        <w:t>360.</w:t>
      </w:r>
      <w:r w:rsidRPr="00B52280">
        <w:rPr>
          <w:rFonts w:ascii="Times New Roman" w:eastAsiaTheme="minorHAnsi" w:hAnsi="Times New Roman"/>
          <w:sz w:val="28"/>
          <w:szCs w:val="28"/>
          <w:lang w:val="en-US" w:eastAsia="en-US"/>
        </w:rPr>
        <w:tab/>
        <w:t>www.lashor.lv/rus/popravki_zakonu.php</w:t>
      </w:r>
    </w:p>
    <w:p w:rsidR="00B52280" w:rsidRPr="00B52280" w:rsidRDefault="00B52280" w:rsidP="00B52280">
      <w:pPr>
        <w:spacing w:after="0" w:line="360" w:lineRule="auto"/>
        <w:jc w:val="both"/>
        <w:rPr>
          <w:rFonts w:ascii="Times New Roman" w:eastAsiaTheme="minorHAnsi" w:hAnsi="Times New Roman"/>
          <w:sz w:val="28"/>
          <w:szCs w:val="28"/>
          <w:lang w:val="en-US" w:eastAsia="en-US"/>
        </w:rPr>
      </w:pPr>
      <w:r w:rsidRPr="00B52280">
        <w:rPr>
          <w:rFonts w:ascii="Times New Roman" w:eastAsiaTheme="minorHAnsi" w:hAnsi="Times New Roman"/>
          <w:sz w:val="28"/>
          <w:szCs w:val="28"/>
          <w:lang w:val="en-US" w:eastAsia="en-US"/>
        </w:rPr>
        <w:t>361.</w:t>
      </w:r>
      <w:r w:rsidRPr="00B52280">
        <w:rPr>
          <w:rFonts w:ascii="Times New Roman" w:eastAsiaTheme="minorHAnsi" w:hAnsi="Times New Roman"/>
          <w:sz w:val="28"/>
          <w:szCs w:val="28"/>
          <w:lang w:val="en-US" w:eastAsia="en-US"/>
        </w:rPr>
        <w:tab/>
        <w:t>www.law.edu.ru/norm/norm.asp?normID=1167460</w:t>
      </w:r>
    </w:p>
    <w:p w:rsidR="00B52280" w:rsidRPr="00B52280" w:rsidRDefault="00B52280" w:rsidP="00B52280">
      <w:pPr>
        <w:spacing w:after="0" w:line="360" w:lineRule="auto"/>
        <w:jc w:val="both"/>
        <w:rPr>
          <w:rFonts w:ascii="Times New Roman" w:eastAsiaTheme="minorHAnsi" w:hAnsi="Times New Roman"/>
          <w:sz w:val="28"/>
          <w:szCs w:val="28"/>
          <w:lang w:val="en-US" w:eastAsia="en-US"/>
        </w:rPr>
      </w:pPr>
      <w:r w:rsidRPr="00B52280">
        <w:rPr>
          <w:rFonts w:ascii="Times New Roman" w:eastAsiaTheme="minorHAnsi" w:hAnsi="Times New Roman"/>
          <w:sz w:val="28"/>
          <w:szCs w:val="28"/>
          <w:lang w:val="en-US" w:eastAsia="en-US"/>
        </w:rPr>
        <w:t>362.</w:t>
      </w:r>
      <w:r w:rsidRPr="00B52280">
        <w:rPr>
          <w:rFonts w:ascii="Times New Roman" w:eastAsiaTheme="minorHAnsi" w:hAnsi="Times New Roman"/>
          <w:sz w:val="28"/>
          <w:szCs w:val="28"/>
          <w:lang w:val="en-US" w:eastAsia="en-US"/>
        </w:rPr>
        <w:tab/>
        <w:t>www.mapryal.org/shownews.phtml?id</w:t>
      </w:r>
    </w:p>
    <w:p w:rsidR="00B52280" w:rsidRPr="00B52280" w:rsidRDefault="00B52280" w:rsidP="00B52280">
      <w:pPr>
        <w:spacing w:after="0" w:line="360" w:lineRule="auto"/>
        <w:jc w:val="both"/>
        <w:rPr>
          <w:rFonts w:ascii="Times New Roman" w:eastAsiaTheme="minorHAnsi" w:hAnsi="Times New Roman"/>
          <w:sz w:val="28"/>
          <w:szCs w:val="28"/>
          <w:lang w:val="en-US" w:eastAsia="en-US"/>
        </w:rPr>
      </w:pPr>
      <w:r w:rsidRPr="00B52280">
        <w:rPr>
          <w:rFonts w:ascii="Times New Roman" w:eastAsiaTheme="minorHAnsi" w:hAnsi="Times New Roman"/>
          <w:sz w:val="28"/>
          <w:szCs w:val="28"/>
          <w:lang w:val="en-US" w:eastAsia="en-US"/>
        </w:rPr>
        <w:t>363.</w:t>
      </w:r>
      <w:r w:rsidRPr="00B52280">
        <w:rPr>
          <w:rFonts w:ascii="Times New Roman" w:eastAsiaTheme="minorHAnsi" w:hAnsi="Times New Roman"/>
          <w:sz w:val="28"/>
          <w:szCs w:val="28"/>
          <w:lang w:val="en-US" w:eastAsia="en-US"/>
        </w:rPr>
        <w:tab/>
        <w:t>http://www.materik.ru/index.php?section=analitics&amp;bulid</w:t>
      </w:r>
    </w:p>
    <w:p w:rsidR="00B52280" w:rsidRPr="00B52280" w:rsidRDefault="00B52280" w:rsidP="00B52280">
      <w:pPr>
        <w:spacing w:after="0" w:line="360" w:lineRule="auto"/>
        <w:jc w:val="both"/>
        <w:rPr>
          <w:rFonts w:ascii="Times New Roman" w:eastAsiaTheme="minorHAnsi" w:hAnsi="Times New Roman"/>
          <w:sz w:val="28"/>
          <w:szCs w:val="28"/>
          <w:lang w:val="en-US" w:eastAsia="en-US"/>
        </w:rPr>
      </w:pPr>
      <w:r w:rsidRPr="00B52280">
        <w:rPr>
          <w:rFonts w:ascii="Times New Roman" w:eastAsiaTheme="minorHAnsi" w:hAnsi="Times New Roman"/>
          <w:sz w:val="28"/>
          <w:szCs w:val="28"/>
          <w:lang w:val="en-US" w:eastAsia="en-US"/>
        </w:rPr>
        <w:t>364.</w:t>
      </w:r>
      <w:r w:rsidRPr="00B52280">
        <w:rPr>
          <w:rFonts w:ascii="Times New Roman" w:eastAsiaTheme="minorHAnsi" w:hAnsi="Times New Roman"/>
          <w:sz w:val="28"/>
          <w:szCs w:val="28"/>
          <w:lang w:val="en-US" w:eastAsia="en-US"/>
        </w:rPr>
        <w:tab/>
        <w:t xml:space="preserve">http://www.medialaw.ru/exussrlaw/l/kg/lang.htm </w:t>
      </w:r>
    </w:p>
    <w:p w:rsidR="00B52280" w:rsidRPr="00B52280" w:rsidRDefault="00B52280" w:rsidP="00B52280">
      <w:pPr>
        <w:spacing w:after="0" w:line="360" w:lineRule="auto"/>
        <w:jc w:val="both"/>
        <w:rPr>
          <w:rFonts w:ascii="Times New Roman" w:eastAsiaTheme="minorHAnsi" w:hAnsi="Times New Roman"/>
          <w:sz w:val="28"/>
          <w:szCs w:val="28"/>
          <w:lang w:val="en-US" w:eastAsia="en-US"/>
        </w:rPr>
      </w:pPr>
      <w:r w:rsidRPr="00B52280">
        <w:rPr>
          <w:rFonts w:ascii="Times New Roman" w:eastAsiaTheme="minorHAnsi" w:hAnsi="Times New Roman"/>
          <w:sz w:val="28"/>
          <w:szCs w:val="28"/>
          <w:lang w:val="en-US" w:eastAsia="en-US"/>
        </w:rPr>
        <w:t>365.</w:t>
      </w:r>
      <w:r w:rsidRPr="00B52280">
        <w:rPr>
          <w:rFonts w:ascii="Times New Roman" w:eastAsiaTheme="minorHAnsi" w:hAnsi="Times New Roman"/>
          <w:sz w:val="28"/>
          <w:szCs w:val="28"/>
          <w:lang w:val="en-US" w:eastAsia="en-US"/>
        </w:rPr>
        <w:tab/>
        <w:t>http://www.mosds.ru/Meria/meria_merop_RT1.shtml</w:t>
      </w:r>
    </w:p>
    <w:p w:rsidR="00B52280" w:rsidRPr="00B52280" w:rsidRDefault="00B52280" w:rsidP="00B52280">
      <w:pPr>
        <w:spacing w:after="0" w:line="360" w:lineRule="auto"/>
        <w:jc w:val="both"/>
        <w:rPr>
          <w:rFonts w:ascii="Times New Roman" w:eastAsiaTheme="minorHAnsi" w:hAnsi="Times New Roman"/>
          <w:sz w:val="28"/>
          <w:szCs w:val="28"/>
          <w:lang w:val="en-US" w:eastAsia="en-US"/>
        </w:rPr>
      </w:pPr>
      <w:r w:rsidRPr="00B52280">
        <w:rPr>
          <w:rFonts w:ascii="Times New Roman" w:eastAsiaTheme="minorHAnsi" w:hAnsi="Times New Roman"/>
          <w:sz w:val="28"/>
          <w:szCs w:val="28"/>
          <w:lang w:val="en-US" w:eastAsia="en-US"/>
        </w:rPr>
        <w:t>366.</w:t>
      </w:r>
      <w:r w:rsidRPr="00B52280">
        <w:rPr>
          <w:rFonts w:ascii="Times New Roman" w:eastAsiaTheme="minorHAnsi" w:hAnsi="Times New Roman"/>
          <w:sz w:val="28"/>
          <w:szCs w:val="28"/>
          <w:lang w:val="en-US" w:eastAsia="en-US"/>
        </w:rPr>
        <w:tab/>
        <w:t>www.moskvaimir.mos.ru/records/federal/3029.html</w:t>
      </w:r>
    </w:p>
    <w:p w:rsidR="00B52280" w:rsidRPr="00B52280" w:rsidRDefault="00B52280" w:rsidP="00B52280">
      <w:pPr>
        <w:spacing w:after="0" w:line="360" w:lineRule="auto"/>
        <w:jc w:val="both"/>
        <w:rPr>
          <w:rFonts w:ascii="Times New Roman" w:eastAsiaTheme="minorHAnsi" w:hAnsi="Times New Roman"/>
          <w:sz w:val="28"/>
          <w:szCs w:val="28"/>
          <w:lang w:val="en-US" w:eastAsia="en-US"/>
        </w:rPr>
      </w:pPr>
      <w:r w:rsidRPr="00B52280">
        <w:rPr>
          <w:rFonts w:ascii="Times New Roman" w:eastAsiaTheme="minorHAnsi" w:hAnsi="Times New Roman"/>
          <w:sz w:val="28"/>
          <w:szCs w:val="28"/>
          <w:lang w:val="en-US" w:eastAsia="en-US"/>
        </w:rPr>
        <w:t>367.</w:t>
      </w:r>
      <w:r w:rsidRPr="00B52280">
        <w:rPr>
          <w:rFonts w:ascii="Times New Roman" w:eastAsiaTheme="minorHAnsi" w:hAnsi="Times New Roman"/>
          <w:sz w:val="28"/>
          <w:szCs w:val="28"/>
          <w:lang w:val="en-US" w:eastAsia="en-US"/>
        </w:rPr>
        <w:tab/>
        <w:t>http://www.narodna.pravda.com.ua/politics/46dff7f178317/</w:t>
      </w:r>
    </w:p>
    <w:p w:rsidR="00B52280" w:rsidRPr="00B52280" w:rsidRDefault="00B52280" w:rsidP="00B52280">
      <w:pPr>
        <w:spacing w:after="0" w:line="360" w:lineRule="auto"/>
        <w:jc w:val="both"/>
        <w:rPr>
          <w:rFonts w:ascii="Times New Roman" w:eastAsiaTheme="minorHAnsi" w:hAnsi="Times New Roman"/>
          <w:sz w:val="28"/>
          <w:szCs w:val="28"/>
          <w:lang w:val="en-US" w:eastAsia="en-US"/>
        </w:rPr>
      </w:pPr>
      <w:r w:rsidRPr="00B52280">
        <w:rPr>
          <w:rFonts w:ascii="Times New Roman" w:eastAsiaTheme="minorHAnsi" w:hAnsi="Times New Roman"/>
          <w:sz w:val="28"/>
          <w:szCs w:val="28"/>
          <w:lang w:val="en-US" w:eastAsia="en-US"/>
        </w:rPr>
        <w:t>368.</w:t>
      </w:r>
      <w:r w:rsidRPr="00B52280">
        <w:rPr>
          <w:rFonts w:ascii="Times New Roman" w:eastAsiaTheme="minorHAnsi" w:hAnsi="Times New Roman"/>
          <w:sz w:val="28"/>
          <w:szCs w:val="28"/>
          <w:lang w:val="en-US" w:eastAsia="en-US"/>
        </w:rPr>
        <w:tab/>
        <w:t>http://www.nasledie.ru/oboz/N10-11_94/INDEX.HTM</w:t>
      </w:r>
    </w:p>
    <w:p w:rsidR="00B52280" w:rsidRPr="00B52280" w:rsidRDefault="00B52280" w:rsidP="00B52280">
      <w:pPr>
        <w:spacing w:after="0" w:line="360" w:lineRule="auto"/>
        <w:jc w:val="both"/>
        <w:rPr>
          <w:rFonts w:ascii="Times New Roman" w:eastAsiaTheme="minorHAnsi" w:hAnsi="Times New Roman"/>
          <w:sz w:val="28"/>
          <w:szCs w:val="28"/>
          <w:lang w:val="en-US" w:eastAsia="en-US"/>
        </w:rPr>
      </w:pPr>
      <w:proofErr w:type="gramStart"/>
      <w:r w:rsidRPr="00B52280">
        <w:rPr>
          <w:rFonts w:ascii="Times New Roman" w:eastAsiaTheme="minorHAnsi" w:hAnsi="Times New Roman"/>
          <w:sz w:val="28"/>
          <w:szCs w:val="28"/>
          <w:lang w:val="en-US" w:eastAsia="en-US"/>
        </w:rPr>
        <w:t>369.</w:t>
      </w:r>
      <w:r w:rsidRPr="00B52280">
        <w:rPr>
          <w:rFonts w:ascii="Times New Roman" w:eastAsiaTheme="minorHAnsi" w:hAnsi="Times New Roman"/>
          <w:sz w:val="28"/>
          <w:szCs w:val="28"/>
          <w:lang w:val="en-US" w:eastAsia="en-US"/>
        </w:rPr>
        <w:tab/>
        <w:t>http://www.niiss.ru/mag10_grazhdnstvo.</w:t>
      </w:r>
      <w:proofErr w:type="gramEnd"/>
    </w:p>
    <w:p w:rsidR="00B52280" w:rsidRPr="00B52280" w:rsidRDefault="00B52280" w:rsidP="00B52280">
      <w:pPr>
        <w:spacing w:after="0" w:line="360" w:lineRule="auto"/>
        <w:jc w:val="both"/>
        <w:rPr>
          <w:rFonts w:ascii="Times New Roman" w:eastAsiaTheme="minorHAnsi" w:hAnsi="Times New Roman"/>
          <w:sz w:val="28"/>
          <w:szCs w:val="28"/>
          <w:lang w:val="en-US" w:eastAsia="en-US"/>
        </w:rPr>
      </w:pPr>
      <w:r w:rsidRPr="00B52280">
        <w:rPr>
          <w:rFonts w:ascii="Times New Roman" w:eastAsiaTheme="minorHAnsi" w:hAnsi="Times New Roman"/>
          <w:sz w:val="28"/>
          <w:szCs w:val="28"/>
          <w:lang w:val="en-US" w:eastAsia="en-US"/>
        </w:rPr>
        <w:lastRenderedPageBreak/>
        <w:t>370.</w:t>
      </w:r>
      <w:r w:rsidRPr="00B52280">
        <w:rPr>
          <w:rFonts w:ascii="Times New Roman" w:eastAsiaTheme="minorHAnsi" w:hAnsi="Times New Roman"/>
          <w:sz w:val="28"/>
          <w:szCs w:val="28"/>
          <w:lang w:val="en-US" w:eastAsia="en-US"/>
        </w:rPr>
        <w:tab/>
        <w:t xml:space="preserve">www.nm.md/daily/article/2003/07/25/0101.html </w:t>
      </w:r>
    </w:p>
    <w:p w:rsidR="00B52280" w:rsidRPr="00B52280" w:rsidRDefault="00B52280" w:rsidP="00B52280">
      <w:pPr>
        <w:spacing w:after="0" w:line="360" w:lineRule="auto"/>
        <w:jc w:val="both"/>
        <w:rPr>
          <w:rFonts w:ascii="Times New Roman" w:eastAsiaTheme="minorHAnsi" w:hAnsi="Times New Roman"/>
          <w:sz w:val="28"/>
          <w:szCs w:val="28"/>
          <w:lang w:val="en-US" w:eastAsia="en-US"/>
        </w:rPr>
      </w:pPr>
      <w:r w:rsidRPr="00B52280">
        <w:rPr>
          <w:rFonts w:ascii="Times New Roman" w:eastAsiaTheme="minorHAnsi" w:hAnsi="Times New Roman"/>
          <w:sz w:val="28"/>
          <w:szCs w:val="28"/>
          <w:lang w:val="en-US" w:eastAsia="en-US"/>
        </w:rPr>
        <w:t>371.</w:t>
      </w:r>
      <w:r w:rsidRPr="00B52280">
        <w:rPr>
          <w:rFonts w:ascii="Times New Roman" w:eastAsiaTheme="minorHAnsi" w:hAnsi="Times New Roman"/>
          <w:sz w:val="28"/>
          <w:szCs w:val="28"/>
          <w:lang w:val="en-US" w:eastAsia="en-US"/>
        </w:rPr>
        <w:tab/>
        <w:t>www.politika.su/fs/gd3soso.html</w:t>
      </w:r>
    </w:p>
    <w:p w:rsidR="00B52280" w:rsidRPr="00B52280" w:rsidRDefault="00B52280" w:rsidP="00B52280">
      <w:pPr>
        <w:spacing w:after="0" w:line="360" w:lineRule="auto"/>
        <w:jc w:val="both"/>
        <w:rPr>
          <w:rFonts w:ascii="Times New Roman" w:eastAsiaTheme="minorHAnsi" w:hAnsi="Times New Roman"/>
          <w:sz w:val="28"/>
          <w:szCs w:val="28"/>
          <w:lang w:val="en-US" w:eastAsia="en-US"/>
        </w:rPr>
      </w:pPr>
      <w:r w:rsidRPr="00B52280">
        <w:rPr>
          <w:rFonts w:ascii="Times New Roman" w:eastAsiaTheme="minorHAnsi" w:hAnsi="Times New Roman"/>
          <w:sz w:val="28"/>
          <w:szCs w:val="28"/>
          <w:lang w:val="en-US" w:eastAsia="en-US"/>
        </w:rPr>
        <w:t>372.</w:t>
      </w:r>
      <w:r w:rsidRPr="00B52280">
        <w:rPr>
          <w:rFonts w:ascii="Times New Roman" w:eastAsiaTheme="minorHAnsi" w:hAnsi="Times New Roman"/>
          <w:sz w:val="28"/>
          <w:szCs w:val="28"/>
          <w:lang w:val="en-US" w:eastAsia="en-US"/>
        </w:rPr>
        <w:tab/>
        <w:t>http://www.president.kg/docs/const_2003rv/</w:t>
      </w:r>
    </w:p>
    <w:p w:rsidR="00B52280" w:rsidRPr="00B52280" w:rsidRDefault="00B52280" w:rsidP="00B52280">
      <w:pPr>
        <w:spacing w:after="0" w:line="360" w:lineRule="auto"/>
        <w:jc w:val="both"/>
        <w:rPr>
          <w:rFonts w:ascii="Times New Roman" w:eastAsiaTheme="minorHAnsi" w:hAnsi="Times New Roman"/>
          <w:sz w:val="28"/>
          <w:szCs w:val="28"/>
          <w:lang w:val="en-US" w:eastAsia="en-US"/>
        </w:rPr>
      </w:pPr>
      <w:r w:rsidRPr="00B52280">
        <w:rPr>
          <w:rFonts w:ascii="Times New Roman" w:eastAsiaTheme="minorHAnsi" w:hAnsi="Times New Roman"/>
          <w:sz w:val="28"/>
          <w:szCs w:val="28"/>
          <w:lang w:val="en-US" w:eastAsia="en-US"/>
        </w:rPr>
        <w:t>373.</w:t>
      </w:r>
      <w:r w:rsidRPr="00B52280">
        <w:rPr>
          <w:rFonts w:ascii="Times New Roman" w:eastAsiaTheme="minorHAnsi" w:hAnsi="Times New Roman"/>
          <w:sz w:val="28"/>
          <w:szCs w:val="28"/>
          <w:lang w:val="en-US" w:eastAsia="en-US"/>
        </w:rPr>
        <w:tab/>
        <w:t>www.regnum.ru/news/1002711.html</w:t>
      </w:r>
    </w:p>
    <w:p w:rsidR="00B52280" w:rsidRPr="00B52280" w:rsidRDefault="00B52280" w:rsidP="00B52280">
      <w:pPr>
        <w:spacing w:after="0" w:line="360" w:lineRule="auto"/>
        <w:jc w:val="both"/>
        <w:rPr>
          <w:rFonts w:ascii="Times New Roman" w:eastAsiaTheme="minorHAnsi" w:hAnsi="Times New Roman"/>
          <w:sz w:val="28"/>
          <w:szCs w:val="28"/>
          <w:lang w:val="en-US" w:eastAsia="en-US"/>
        </w:rPr>
      </w:pPr>
      <w:r w:rsidRPr="00B52280">
        <w:rPr>
          <w:rFonts w:ascii="Times New Roman" w:eastAsiaTheme="minorHAnsi" w:hAnsi="Times New Roman"/>
          <w:sz w:val="28"/>
          <w:szCs w:val="28"/>
          <w:lang w:val="en-US" w:eastAsia="en-US"/>
        </w:rPr>
        <w:t>374.</w:t>
      </w:r>
      <w:r w:rsidRPr="00B52280">
        <w:rPr>
          <w:rFonts w:ascii="Times New Roman" w:eastAsiaTheme="minorHAnsi" w:hAnsi="Times New Roman"/>
          <w:sz w:val="28"/>
          <w:szCs w:val="28"/>
          <w:lang w:val="en-US" w:eastAsia="en-US"/>
        </w:rPr>
        <w:tab/>
        <w:t xml:space="preserve">http://www.russia.iratta.com/21.php </w:t>
      </w:r>
    </w:p>
    <w:p w:rsidR="00B52280" w:rsidRPr="00B52280" w:rsidRDefault="00B52280" w:rsidP="00B52280">
      <w:pPr>
        <w:spacing w:after="0" w:line="360" w:lineRule="auto"/>
        <w:jc w:val="both"/>
        <w:rPr>
          <w:rFonts w:ascii="Times New Roman" w:eastAsiaTheme="minorHAnsi" w:hAnsi="Times New Roman"/>
          <w:sz w:val="28"/>
          <w:szCs w:val="28"/>
          <w:lang w:val="en-US" w:eastAsia="en-US"/>
        </w:rPr>
      </w:pPr>
      <w:r w:rsidRPr="00B52280">
        <w:rPr>
          <w:rFonts w:ascii="Times New Roman" w:eastAsiaTheme="minorHAnsi" w:hAnsi="Times New Roman"/>
          <w:sz w:val="28"/>
          <w:szCs w:val="28"/>
          <w:lang w:val="en-US" w:eastAsia="en-US"/>
        </w:rPr>
        <w:t>375.</w:t>
      </w:r>
      <w:r w:rsidRPr="00B52280">
        <w:rPr>
          <w:rFonts w:ascii="Times New Roman" w:eastAsiaTheme="minorHAnsi" w:hAnsi="Times New Roman"/>
          <w:sz w:val="28"/>
          <w:szCs w:val="28"/>
          <w:lang w:val="en-US" w:eastAsia="en-US"/>
        </w:rPr>
        <w:tab/>
        <w:t>www.russianorthodoxchurch.ws/synod/documents/art_leberevakt.html</w:t>
      </w:r>
    </w:p>
    <w:p w:rsidR="00B52280" w:rsidRPr="00B52280" w:rsidRDefault="00B52280" w:rsidP="00B52280">
      <w:pPr>
        <w:spacing w:after="0" w:line="360" w:lineRule="auto"/>
        <w:jc w:val="both"/>
        <w:rPr>
          <w:rFonts w:ascii="Times New Roman" w:eastAsiaTheme="minorHAnsi" w:hAnsi="Times New Roman"/>
          <w:sz w:val="28"/>
          <w:szCs w:val="28"/>
          <w:lang w:val="en-US" w:eastAsia="en-US"/>
        </w:rPr>
      </w:pPr>
      <w:r w:rsidRPr="00B52280">
        <w:rPr>
          <w:rFonts w:ascii="Times New Roman" w:eastAsiaTheme="minorHAnsi" w:hAnsi="Times New Roman"/>
          <w:sz w:val="28"/>
          <w:szCs w:val="28"/>
          <w:lang w:val="en-US" w:eastAsia="en-US"/>
        </w:rPr>
        <w:t>376.</w:t>
      </w:r>
      <w:r w:rsidRPr="00B52280">
        <w:rPr>
          <w:rFonts w:ascii="Times New Roman" w:eastAsiaTheme="minorHAnsi" w:hAnsi="Times New Roman"/>
          <w:sz w:val="28"/>
          <w:szCs w:val="28"/>
          <w:lang w:val="en-US" w:eastAsia="en-US"/>
        </w:rPr>
        <w:tab/>
        <w:t xml:space="preserve">www.starover.religare.ru/article6723.html </w:t>
      </w:r>
    </w:p>
    <w:p w:rsidR="00B52280" w:rsidRPr="00B52280" w:rsidRDefault="00B52280" w:rsidP="00B52280">
      <w:pPr>
        <w:spacing w:after="0" w:line="360" w:lineRule="auto"/>
        <w:jc w:val="both"/>
        <w:rPr>
          <w:rFonts w:ascii="Times New Roman" w:eastAsiaTheme="minorHAnsi" w:hAnsi="Times New Roman"/>
          <w:sz w:val="28"/>
          <w:szCs w:val="28"/>
          <w:lang w:val="en-US" w:eastAsia="en-US"/>
        </w:rPr>
      </w:pPr>
      <w:r w:rsidRPr="00B52280">
        <w:rPr>
          <w:rFonts w:ascii="Times New Roman" w:eastAsiaTheme="minorHAnsi" w:hAnsi="Times New Roman"/>
          <w:sz w:val="28"/>
          <w:szCs w:val="28"/>
          <w:lang w:val="en-US" w:eastAsia="en-US"/>
        </w:rPr>
        <w:t>377.</w:t>
      </w:r>
      <w:r w:rsidRPr="00B52280">
        <w:rPr>
          <w:rFonts w:ascii="Times New Roman" w:eastAsiaTheme="minorHAnsi" w:hAnsi="Times New Roman"/>
          <w:sz w:val="28"/>
          <w:szCs w:val="28"/>
          <w:lang w:val="en-US" w:eastAsia="en-US"/>
        </w:rPr>
        <w:tab/>
        <w:t>www.trud.ru/issue/article.php?id=200408181540404</w:t>
      </w:r>
    </w:p>
    <w:p w:rsidR="00B52280" w:rsidRPr="00B52280" w:rsidRDefault="00B52280" w:rsidP="00B52280">
      <w:pPr>
        <w:spacing w:after="0" w:line="360" w:lineRule="auto"/>
        <w:jc w:val="both"/>
        <w:rPr>
          <w:rFonts w:ascii="Times New Roman" w:eastAsiaTheme="minorHAnsi" w:hAnsi="Times New Roman"/>
          <w:sz w:val="28"/>
          <w:szCs w:val="28"/>
          <w:lang w:val="en-US" w:eastAsia="en-US"/>
        </w:rPr>
      </w:pPr>
      <w:r w:rsidRPr="00B52280">
        <w:rPr>
          <w:rFonts w:ascii="Times New Roman" w:eastAsiaTheme="minorHAnsi" w:hAnsi="Times New Roman"/>
          <w:sz w:val="28"/>
          <w:szCs w:val="28"/>
          <w:lang w:val="en-US" w:eastAsia="en-US"/>
        </w:rPr>
        <w:t>378.</w:t>
      </w:r>
      <w:r w:rsidRPr="00B52280">
        <w:rPr>
          <w:rFonts w:ascii="Times New Roman" w:eastAsiaTheme="minorHAnsi" w:hAnsi="Times New Roman"/>
          <w:sz w:val="28"/>
          <w:szCs w:val="28"/>
          <w:lang w:val="en-US" w:eastAsia="en-US"/>
        </w:rPr>
        <w:tab/>
        <w:t xml:space="preserve">www.valerytishkov.ru/cntnt/publikacii3/kollektivn/kollektivn </w:t>
      </w:r>
    </w:p>
    <w:p w:rsidR="00B52280" w:rsidRPr="00B52280" w:rsidRDefault="00B52280" w:rsidP="00B52280">
      <w:pPr>
        <w:spacing w:after="0" w:line="360" w:lineRule="auto"/>
        <w:jc w:val="both"/>
        <w:rPr>
          <w:rFonts w:ascii="Times New Roman" w:eastAsiaTheme="minorHAnsi" w:hAnsi="Times New Roman"/>
          <w:sz w:val="28"/>
          <w:szCs w:val="28"/>
          <w:lang w:val="en-US" w:eastAsia="en-US"/>
        </w:rPr>
      </w:pPr>
      <w:r w:rsidRPr="00B52280">
        <w:rPr>
          <w:rFonts w:ascii="Times New Roman" w:eastAsiaTheme="minorHAnsi" w:hAnsi="Times New Roman"/>
          <w:sz w:val="28"/>
          <w:szCs w:val="28"/>
          <w:lang w:val="en-US" w:eastAsia="en-US"/>
        </w:rPr>
        <w:t>379.</w:t>
      </w:r>
      <w:r w:rsidRPr="00B52280">
        <w:rPr>
          <w:rFonts w:ascii="Times New Roman" w:eastAsiaTheme="minorHAnsi" w:hAnsi="Times New Roman"/>
          <w:sz w:val="28"/>
          <w:szCs w:val="28"/>
          <w:lang w:val="en-US" w:eastAsia="en-US"/>
        </w:rPr>
        <w:tab/>
        <w:t>http://www.yerkir.am/rus/index.php?sub=newspaper</w:t>
      </w:r>
    </w:p>
    <w:p w:rsidR="00B52280" w:rsidRPr="00B52280" w:rsidRDefault="00B52280" w:rsidP="00B52280">
      <w:pPr>
        <w:spacing w:after="0" w:line="360" w:lineRule="auto"/>
        <w:jc w:val="both"/>
        <w:rPr>
          <w:rFonts w:ascii="Times New Roman" w:eastAsiaTheme="minorHAnsi" w:hAnsi="Times New Roman"/>
          <w:sz w:val="28"/>
          <w:szCs w:val="28"/>
          <w:lang w:val="en-US" w:eastAsia="en-US"/>
        </w:rPr>
      </w:pPr>
      <w:r w:rsidRPr="00B52280">
        <w:rPr>
          <w:rFonts w:ascii="Times New Roman" w:eastAsiaTheme="minorHAnsi" w:hAnsi="Times New Roman"/>
          <w:sz w:val="28"/>
          <w:szCs w:val="28"/>
          <w:lang w:val="en-US" w:eastAsia="en-US"/>
        </w:rPr>
        <w:t>380.</w:t>
      </w:r>
      <w:r w:rsidRPr="00B52280">
        <w:rPr>
          <w:rFonts w:ascii="Times New Roman" w:eastAsiaTheme="minorHAnsi" w:hAnsi="Times New Roman"/>
          <w:sz w:val="28"/>
          <w:szCs w:val="28"/>
          <w:lang w:val="en-US" w:eastAsia="en-US"/>
        </w:rPr>
        <w:tab/>
        <w:t>http://utkin.ru/text/appears/</w:t>
      </w:r>
    </w:p>
    <w:p w:rsidR="00B52280" w:rsidRPr="00B52280" w:rsidRDefault="00B52280" w:rsidP="00B52280">
      <w:pPr>
        <w:spacing w:after="0" w:line="360" w:lineRule="auto"/>
        <w:jc w:val="both"/>
        <w:rPr>
          <w:rFonts w:ascii="Times New Roman" w:eastAsiaTheme="minorHAnsi" w:hAnsi="Times New Roman"/>
          <w:sz w:val="28"/>
          <w:szCs w:val="28"/>
          <w:lang w:val="en-US" w:eastAsia="en-US"/>
        </w:rPr>
      </w:pPr>
      <w:r w:rsidRPr="00B52280">
        <w:rPr>
          <w:rFonts w:ascii="Times New Roman" w:eastAsiaTheme="minorHAnsi" w:hAnsi="Times New Roman"/>
          <w:sz w:val="28"/>
          <w:szCs w:val="28"/>
          <w:lang w:val="en-US" w:eastAsia="en-US"/>
        </w:rPr>
        <w:t>381.</w:t>
      </w:r>
      <w:r w:rsidRPr="00B52280">
        <w:rPr>
          <w:rFonts w:ascii="Times New Roman" w:eastAsiaTheme="minorHAnsi" w:hAnsi="Times New Roman"/>
          <w:sz w:val="28"/>
          <w:szCs w:val="28"/>
          <w:lang w:val="en-US" w:eastAsia="en-US"/>
        </w:rPr>
        <w:tab/>
        <w:t>http://www.zarubezhje.narod.ru/texts/chss_1146.htm</w:t>
      </w:r>
    </w:p>
    <w:p w:rsidR="00B52280" w:rsidRPr="00B52280" w:rsidRDefault="00B52280" w:rsidP="00B52280">
      <w:pPr>
        <w:spacing w:after="0" w:line="360" w:lineRule="auto"/>
        <w:jc w:val="both"/>
        <w:rPr>
          <w:rFonts w:ascii="Times New Roman" w:eastAsiaTheme="minorHAnsi" w:hAnsi="Times New Roman"/>
          <w:sz w:val="28"/>
          <w:szCs w:val="28"/>
          <w:lang w:val="en-US" w:eastAsia="en-US"/>
        </w:rPr>
      </w:pPr>
      <w:r w:rsidRPr="00B52280">
        <w:rPr>
          <w:rFonts w:ascii="Times New Roman" w:eastAsiaTheme="minorHAnsi" w:hAnsi="Times New Roman"/>
          <w:sz w:val="28"/>
          <w:szCs w:val="28"/>
          <w:lang w:val="en-US" w:eastAsia="en-US"/>
        </w:rPr>
        <w:t>382.</w:t>
      </w:r>
      <w:r w:rsidRPr="00B52280">
        <w:rPr>
          <w:rFonts w:ascii="Times New Roman" w:eastAsiaTheme="minorHAnsi" w:hAnsi="Times New Roman"/>
          <w:sz w:val="28"/>
          <w:szCs w:val="28"/>
          <w:lang w:val="en-US" w:eastAsia="en-US"/>
        </w:rPr>
        <w:tab/>
        <w:t>www.zatulin.ru/institute/sbornik/025/13.shtml</w:t>
      </w:r>
    </w:p>
    <w:p w:rsidR="00B52280" w:rsidRPr="00B52280" w:rsidRDefault="00B52280" w:rsidP="00B52280">
      <w:pPr>
        <w:pStyle w:val="0Io"/>
        <w:spacing w:line="360" w:lineRule="auto"/>
        <w:rPr>
          <w:sz w:val="28"/>
          <w:szCs w:val="28"/>
          <w:lang w:val="en-US"/>
        </w:rPr>
      </w:pPr>
    </w:p>
    <w:p w:rsidR="00517632" w:rsidRPr="00B52280" w:rsidRDefault="00517632" w:rsidP="0090308E">
      <w:pPr>
        <w:pStyle w:val="0Io"/>
        <w:spacing w:line="360" w:lineRule="auto"/>
        <w:rPr>
          <w:sz w:val="28"/>
          <w:szCs w:val="24"/>
          <w:lang w:val="en-US"/>
        </w:rPr>
      </w:pPr>
    </w:p>
    <w:p w:rsidR="00517632" w:rsidRPr="00B52280" w:rsidRDefault="00517632" w:rsidP="0090308E">
      <w:pPr>
        <w:pStyle w:val="0Io"/>
        <w:spacing w:line="360" w:lineRule="auto"/>
        <w:rPr>
          <w:sz w:val="28"/>
          <w:szCs w:val="24"/>
          <w:lang w:val="en-US"/>
        </w:rPr>
      </w:pPr>
    </w:p>
    <w:p w:rsidR="00517632" w:rsidRPr="00B52280" w:rsidRDefault="00517632" w:rsidP="0090308E">
      <w:pPr>
        <w:pStyle w:val="0Io"/>
        <w:spacing w:line="360" w:lineRule="auto"/>
        <w:rPr>
          <w:sz w:val="28"/>
          <w:szCs w:val="24"/>
          <w:lang w:val="en-US"/>
        </w:rPr>
      </w:pPr>
    </w:p>
    <w:p w:rsidR="00517632" w:rsidRPr="00B52280" w:rsidRDefault="00517632" w:rsidP="0090308E">
      <w:pPr>
        <w:pStyle w:val="0Io"/>
        <w:spacing w:line="360" w:lineRule="auto"/>
        <w:rPr>
          <w:sz w:val="28"/>
          <w:szCs w:val="24"/>
          <w:lang w:val="en-US"/>
        </w:rPr>
      </w:pPr>
    </w:p>
    <w:p w:rsidR="00517632" w:rsidRPr="00B52280" w:rsidRDefault="00517632" w:rsidP="0090308E">
      <w:pPr>
        <w:pStyle w:val="0Io"/>
        <w:spacing w:line="360" w:lineRule="auto"/>
        <w:rPr>
          <w:sz w:val="28"/>
          <w:szCs w:val="24"/>
          <w:lang w:val="en-US"/>
        </w:rPr>
      </w:pPr>
    </w:p>
    <w:p w:rsidR="00B52280" w:rsidRPr="00B52280" w:rsidRDefault="00B52280" w:rsidP="0090308E">
      <w:pPr>
        <w:pStyle w:val="0Io"/>
        <w:spacing w:line="360" w:lineRule="auto"/>
        <w:rPr>
          <w:sz w:val="28"/>
          <w:szCs w:val="24"/>
          <w:lang w:val="en-US"/>
        </w:rPr>
      </w:pPr>
    </w:p>
    <w:p w:rsidR="00B52280" w:rsidRPr="00B52280" w:rsidRDefault="00B52280" w:rsidP="0090308E">
      <w:pPr>
        <w:pStyle w:val="0Io"/>
        <w:spacing w:line="360" w:lineRule="auto"/>
        <w:rPr>
          <w:sz w:val="28"/>
          <w:szCs w:val="24"/>
          <w:lang w:val="en-US"/>
        </w:rPr>
      </w:pPr>
    </w:p>
    <w:p w:rsidR="00B52280" w:rsidRPr="00B52280" w:rsidRDefault="00B52280" w:rsidP="0090308E">
      <w:pPr>
        <w:pStyle w:val="0Io"/>
        <w:spacing w:line="360" w:lineRule="auto"/>
        <w:rPr>
          <w:sz w:val="28"/>
          <w:szCs w:val="24"/>
          <w:lang w:val="en-US"/>
        </w:rPr>
      </w:pPr>
    </w:p>
    <w:p w:rsidR="00B52280" w:rsidRPr="00B52280" w:rsidRDefault="00B52280" w:rsidP="0090308E">
      <w:pPr>
        <w:pStyle w:val="0Io"/>
        <w:spacing w:line="360" w:lineRule="auto"/>
        <w:rPr>
          <w:sz w:val="28"/>
          <w:szCs w:val="24"/>
          <w:lang w:val="en-US"/>
        </w:rPr>
      </w:pPr>
    </w:p>
    <w:p w:rsidR="00517632" w:rsidRPr="009507F1" w:rsidRDefault="00517632" w:rsidP="0090308E">
      <w:pPr>
        <w:pStyle w:val="0Io"/>
        <w:spacing w:line="360" w:lineRule="auto"/>
        <w:rPr>
          <w:sz w:val="28"/>
          <w:szCs w:val="24"/>
          <w:lang w:val="en-US"/>
        </w:rPr>
      </w:pPr>
    </w:p>
    <w:p w:rsidR="00B52280" w:rsidRPr="009507F1" w:rsidRDefault="00B52280" w:rsidP="0090308E">
      <w:pPr>
        <w:pStyle w:val="0Io"/>
        <w:spacing w:line="360" w:lineRule="auto"/>
        <w:rPr>
          <w:sz w:val="28"/>
          <w:szCs w:val="24"/>
          <w:lang w:val="en-US"/>
        </w:rPr>
      </w:pPr>
    </w:p>
    <w:p w:rsidR="00B52280" w:rsidRPr="009507F1" w:rsidRDefault="00B52280" w:rsidP="0090308E">
      <w:pPr>
        <w:pStyle w:val="0Io"/>
        <w:spacing w:line="360" w:lineRule="auto"/>
        <w:rPr>
          <w:sz w:val="28"/>
          <w:szCs w:val="24"/>
          <w:lang w:val="en-US"/>
        </w:rPr>
      </w:pPr>
    </w:p>
    <w:p w:rsidR="00B52280" w:rsidRPr="009507F1" w:rsidRDefault="00B52280" w:rsidP="0090308E">
      <w:pPr>
        <w:pStyle w:val="0Io"/>
        <w:spacing w:line="360" w:lineRule="auto"/>
        <w:rPr>
          <w:sz w:val="28"/>
          <w:szCs w:val="24"/>
          <w:lang w:val="en-US"/>
        </w:rPr>
      </w:pPr>
    </w:p>
    <w:p w:rsidR="00B52280" w:rsidRPr="009507F1" w:rsidRDefault="00B52280" w:rsidP="0090308E">
      <w:pPr>
        <w:pStyle w:val="0Io"/>
        <w:spacing w:line="360" w:lineRule="auto"/>
        <w:rPr>
          <w:sz w:val="28"/>
          <w:szCs w:val="24"/>
          <w:lang w:val="en-US"/>
        </w:rPr>
      </w:pPr>
    </w:p>
    <w:p w:rsidR="00B52280" w:rsidRPr="009507F1" w:rsidRDefault="00B52280" w:rsidP="0090308E">
      <w:pPr>
        <w:pStyle w:val="0Io"/>
        <w:spacing w:line="360" w:lineRule="auto"/>
        <w:rPr>
          <w:sz w:val="28"/>
          <w:szCs w:val="24"/>
          <w:lang w:val="en-US"/>
        </w:rPr>
      </w:pPr>
    </w:p>
    <w:p w:rsidR="00B52280" w:rsidRPr="009507F1" w:rsidRDefault="00B52280" w:rsidP="00AA48B8">
      <w:pPr>
        <w:pStyle w:val="0Io"/>
        <w:spacing w:line="360" w:lineRule="auto"/>
        <w:ind w:firstLine="0"/>
        <w:rPr>
          <w:sz w:val="28"/>
          <w:szCs w:val="24"/>
          <w:lang w:val="en-US"/>
        </w:rPr>
      </w:pPr>
    </w:p>
    <w:p w:rsidR="00517632" w:rsidRPr="009507F1" w:rsidRDefault="00517632" w:rsidP="00B52280">
      <w:pPr>
        <w:pStyle w:val="0Io"/>
        <w:spacing w:line="360" w:lineRule="auto"/>
        <w:ind w:firstLine="0"/>
        <w:rPr>
          <w:sz w:val="28"/>
          <w:szCs w:val="24"/>
          <w:lang w:val="en-US"/>
        </w:rPr>
      </w:pPr>
    </w:p>
    <w:p w:rsidR="00AA48B8" w:rsidRPr="009507F1" w:rsidRDefault="00AA48B8" w:rsidP="00B52280">
      <w:pPr>
        <w:pStyle w:val="0Io"/>
        <w:spacing w:line="360" w:lineRule="auto"/>
        <w:ind w:firstLine="0"/>
        <w:rPr>
          <w:sz w:val="28"/>
          <w:szCs w:val="24"/>
          <w:lang w:val="en-US"/>
        </w:rPr>
      </w:pPr>
    </w:p>
    <w:p w:rsidR="00AA48B8" w:rsidRPr="009507F1" w:rsidRDefault="00AA48B8" w:rsidP="00B52280">
      <w:pPr>
        <w:pStyle w:val="0Io"/>
        <w:spacing w:line="360" w:lineRule="auto"/>
        <w:ind w:firstLine="0"/>
        <w:rPr>
          <w:sz w:val="28"/>
          <w:szCs w:val="24"/>
          <w:lang w:val="en-US"/>
        </w:rPr>
      </w:pPr>
    </w:p>
    <w:p w:rsidR="00AA48B8" w:rsidRPr="009507F1" w:rsidRDefault="00AA48B8" w:rsidP="00B52280">
      <w:pPr>
        <w:pStyle w:val="0Io"/>
        <w:spacing w:line="360" w:lineRule="auto"/>
        <w:ind w:firstLine="0"/>
        <w:rPr>
          <w:sz w:val="28"/>
          <w:szCs w:val="24"/>
          <w:lang w:val="en-US"/>
        </w:rPr>
      </w:pPr>
    </w:p>
    <w:p w:rsidR="00AA48B8" w:rsidRPr="009507F1" w:rsidRDefault="00AA48B8" w:rsidP="00B52280">
      <w:pPr>
        <w:pStyle w:val="0Io"/>
        <w:spacing w:line="360" w:lineRule="auto"/>
        <w:ind w:firstLine="0"/>
        <w:rPr>
          <w:sz w:val="28"/>
          <w:szCs w:val="24"/>
          <w:lang w:val="en-US"/>
        </w:rPr>
      </w:pPr>
    </w:p>
    <w:p w:rsidR="00AA48B8" w:rsidRPr="009507F1" w:rsidRDefault="00AA48B8" w:rsidP="00B52280">
      <w:pPr>
        <w:pStyle w:val="0Io"/>
        <w:spacing w:line="360" w:lineRule="auto"/>
        <w:ind w:firstLine="0"/>
        <w:rPr>
          <w:sz w:val="28"/>
          <w:szCs w:val="24"/>
          <w:lang w:val="en-US"/>
        </w:rPr>
      </w:pPr>
    </w:p>
    <w:p w:rsidR="00AA48B8" w:rsidRPr="009507F1" w:rsidRDefault="00AA48B8" w:rsidP="00B52280">
      <w:pPr>
        <w:pStyle w:val="0Io"/>
        <w:spacing w:line="360" w:lineRule="auto"/>
        <w:ind w:firstLine="0"/>
        <w:rPr>
          <w:sz w:val="28"/>
          <w:szCs w:val="24"/>
          <w:lang w:val="en-US"/>
        </w:rPr>
      </w:pPr>
    </w:p>
    <w:p w:rsidR="00AA48B8" w:rsidRPr="009507F1" w:rsidRDefault="00AA48B8" w:rsidP="00B52280">
      <w:pPr>
        <w:pStyle w:val="0Io"/>
        <w:spacing w:line="360" w:lineRule="auto"/>
        <w:ind w:firstLine="0"/>
        <w:rPr>
          <w:sz w:val="28"/>
          <w:szCs w:val="24"/>
          <w:lang w:val="en-US"/>
        </w:rPr>
      </w:pPr>
    </w:p>
    <w:p w:rsidR="00AA48B8" w:rsidRPr="009507F1" w:rsidRDefault="00AA48B8" w:rsidP="00B52280">
      <w:pPr>
        <w:pStyle w:val="0Io"/>
        <w:spacing w:line="360" w:lineRule="auto"/>
        <w:ind w:firstLine="0"/>
        <w:rPr>
          <w:sz w:val="28"/>
          <w:szCs w:val="24"/>
          <w:lang w:val="en-US"/>
        </w:rPr>
      </w:pPr>
    </w:p>
    <w:p w:rsidR="00AA48B8" w:rsidRPr="009507F1" w:rsidRDefault="00AA48B8" w:rsidP="00B52280">
      <w:pPr>
        <w:pStyle w:val="0Io"/>
        <w:spacing w:line="360" w:lineRule="auto"/>
        <w:ind w:firstLine="0"/>
        <w:rPr>
          <w:sz w:val="28"/>
          <w:szCs w:val="24"/>
          <w:lang w:val="en-US"/>
        </w:rPr>
      </w:pPr>
    </w:p>
    <w:p w:rsidR="00AA48B8" w:rsidRPr="009507F1" w:rsidRDefault="00AA48B8" w:rsidP="00B52280">
      <w:pPr>
        <w:pStyle w:val="0Io"/>
        <w:spacing w:line="360" w:lineRule="auto"/>
        <w:ind w:firstLine="0"/>
        <w:rPr>
          <w:sz w:val="28"/>
          <w:szCs w:val="24"/>
          <w:lang w:val="en-US"/>
        </w:rPr>
      </w:pPr>
    </w:p>
    <w:p w:rsidR="00AA48B8" w:rsidRPr="009507F1" w:rsidRDefault="00AA48B8" w:rsidP="00B52280">
      <w:pPr>
        <w:pStyle w:val="0Io"/>
        <w:spacing w:line="360" w:lineRule="auto"/>
        <w:ind w:firstLine="0"/>
        <w:rPr>
          <w:sz w:val="28"/>
          <w:szCs w:val="24"/>
          <w:lang w:val="en-US"/>
        </w:rPr>
      </w:pPr>
    </w:p>
    <w:p w:rsidR="00AA48B8" w:rsidRPr="009507F1" w:rsidRDefault="00AA48B8" w:rsidP="00B52280">
      <w:pPr>
        <w:pStyle w:val="0Io"/>
        <w:spacing w:line="360" w:lineRule="auto"/>
        <w:ind w:firstLine="0"/>
        <w:rPr>
          <w:sz w:val="28"/>
          <w:szCs w:val="24"/>
          <w:lang w:val="en-US"/>
        </w:rPr>
      </w:pPr>
    </w:p>
    <w:p w:rsidR="00AA48B8" w:rsidRPr="009507F1" w:rsidRDefault="00AA48B8" w:rsidP="00B52280">
      <w:pPr>
        <w:pStyle w:val="0Io"/>
        <w:spacing w:line="360" w:lineRule="auto"/>
        <w:ind w:firstLine="0"/>
        <w:rPr>
          <w:sz w:val="28"/>
          <w:szCs w:val="24"/>
          <w:lang w:val="en-US"/>
        </w:rPr>
      </w:pPr>
    </w:p>
    <w:p w:rsidR="00517632" w:rsidRPr="00517632" w:rsidRDefault="00517632" w:rsidP="00517632">
      <w:pPr>
        <w:pStyle w:val="0Io"/>
        <w:spacing w:line="360" w:lineRule="auto"/>
        <w:ind w:firstLine="0"/>
        <w:jc w:val="center"/>
        <w:rPr>
          <w:sz w:val="96"/>
          <w:szCs w:val="24"/>
        </w:rPr>
      </w:pPr>
      <w:r w:rsidRPr="00517632">
        <w:rPr>
          <w:sz w:val="96"/>
          <w:szCs w:val="24"/>
        </w:rPr>
        <w:t>ПРИЛОЖЕНИЯ</w:t>
      </w:r>
    </w:p>
    <w:p w:rsidR="00517632" w:rsidRDefault="00517632" w:rsidP="00AA48B8">
      <w:pPr>
        <w:spacing w:after="0" w:line="360" w:lineRule="auto"/>
        <w:jc w:val="both"/>
        <w:rPr>
          <w:sz w:val="24"/>
          <w:szCs w:val="24"/>
        </w:rPr>
      </w:pPr>
    </w:p>
    <w:p w:rsidR="00AA48B8" w:rsidRDefault="00AA48B8" w:rsidP="00AA48B8">
      <w:pPr>
        <w:spacing w:after="0" w:line="360" w:lineRule="auto"/>
        <w:jc w:val="both"/>
        <w:rPr>
          <w:sz w:val="24"/>
          <w:szCs w:val="24"/>
        </w:rPr>
      </w:pPr>
    </w:p>
    <w:p w:rsidR="00AA48B8" w:rsidRDefault="00AA48B8" w:rsidP="00AA48B8">
      <w:pPr>
        <w:spacing w:after="0" w:line="360" w:lineRule="auto"/>
        <w:jc w:val="both"/>
        <w:rPr>
          <w:sz w:val="24"/>
          <w:szCs w:val="24"/>
        </w:rPr>
      </w:pPr>
    </w:p>
    <w:p w:rsidR="00AA48B8" w:rsidRDefault="00AA48B8" w:rsidP="00AA48B8">
      <w:pPr>
        <w:spacing w:after="0" w:line="360" w:lineRule="auto"/>
        <w:jc w:val="both"/>
        <w:rPr>
          <w:sz w:val="24"/>
          <w:szCs w:val="24"/>
        </w:rPr>
      </w:pPr>
    </w:p>
    <w:p w:rsidR="00AA48B8" w:rsidRDefault="00AA48B8" w:rsidP="00AA48B8">
      <w:pPr>
        <w:spacing w:after="0" w:line="360" w:lineRule="auto"/>
        <w:jc w:val="both"/>
        <w:rPr>
          <w:sz w:val="24"/>
          <w:szCs w:val="24"/>
        </w:rPr>
      </w:pPr>
    </w:p>
    <w:p w:rsidR="00AA48B8" w:rsidRDefault="00AA48B8" w:rsidP="00AA48B8">
      <w:pPr>
        <w:spacing w:after="0" w:line="360" w:lineRule="auto"/>
        <w:jc w:val="both"/>
        <w:rPr>
          <w:sz w:val="24"/>
          <w:szCs w:val="24"/>
        </w:rPr>
      </w:pPr>
    </w:p>
    <w:p w:rsidR="00AA48B8" w:rsidRDefault="00AA48B8" w:rsidP="00AA48B8">
      <w:pPr>
        <w:spacing w:after="0" w:line="360" w:lineRule="auto"/>
        <w:jc w:val="both"/>
        <w:rPr>
          <w:sz w:val="24"/>
          <w:szCs w:val="24"/>
        </w:rPr>
      </w:pPr>
    </w:p>
    <w:p w:rsidR="00AA48B8" w:rsidRDefault="00AA48B8" w:rsidP="00AA48B8">
      <w:pPr>
        <w:spacing w:after="0" w:line="360" w:lineRule="auto"/>
        <w:jc w:val="both"/>
        <w:rPr>
          <w:sz w:val="24"/>
          <w:szCs w:val="24"/>
        </w:rPr>
      </w:pPr>
    </w:p>
    <w:p w:rsidR="00AA48B8" w:rsidRDefault="00AA48B8" w:rsidP="00AA48B8">
      <w:pPr>
        <w:spacing w:after="0" w:line="360" w:lineRule="auto"/>
        <w:jc w:val="both"/>
        <w:rPr>
          <w:sz w:val="24"/>
          <w:szCs w:val="24"/>
        </w:rPr>
      </w:pPr>
    </w:p>
    <w:p w:rsidR="00AA48B8" w:rsidRDefault="00AA48B8" w:rsidP="00AA48B8">
      <w:pPr>
        <w:spacing w:after="0" w:line="360" w:lineRule="auto"/>
        <w:jc w:val="both"/>
        <w:rPr>
          <w:sz w:val="24"/>
          <w:szCs w:val="24"/>
        </w:rPr>
      </w:pPr>
    </w:p>
    <w:p w:rsidR="00AA48B8" w:rsidRDefault="00AA48B8" w:rsidP="00AA48B8">
      <w:pPr>
        <w:spacing w:after="0" w:line="360" w:lineRule="auto"/>
        <w:jc w:val="both"/>
        <w:rPr>
          <w:sz w:val="24"/>
          <w:szCs w:val="24"/>
        </w:rPr>
      </w:pPr>
    </w:p>
    <w:p w:rsidR="00AA48B8" w:rsidRDefault="00AA48B8" w:rsidP="00AA48B8">
      <w:pPr>
        <w:spacing w:after="0" w:line="360" w:lineRule="auto"/>
        <w:jc w:val="both"/>
        <w:rPr>
          <w:sz w:val="24"/>
          <w:szCs w:val="24"/>
        </w:rPr>
      </w:pPr>
    </w:p>
    <w:p w:rsidR="00AA48B8" w:rsidRDefault="00AA48B8" w:rsidP="00AA48B8">
      <w:pPr>
        <w:spacing w:after="0" w:line="360" w:lineRule="auto"/>
        <w:jc w:val="both"/>
        <w:rPr>
          <w:sz w:val="24"/>
          <w:szCs w:val="24"/>
        </w:rPr>
      </w:pPr>
    </w:p>
    <w:p w:rsidR="00AA48B8" w:rsidRDefault="00AA48B8" w:rsidP="00AA48B8">
      <w:pPr>
        <w:spacing w:after="0" w:line="360" w:lineRule="auto"/>
        <w:jc w:val="both"/>
        <w:rPr>
          <w:sz w:val="24"/>
          <w:szCs w:val="24"/>
        </w:rPr>
      </w:pPr>
    </w:p>
    <w:p w:rsidR="00AA48B8" w:rsidRDefault="00AA48B8" w:rsidP="00AA48B8">
      <w:pPr>
        <w:spacing w:after="0" w:line="360" w:lineRule="auto"/>
        <w:jc w:val="both"/>
        <w:rPr>
          <w:rFonts w:ascii="Times New Roman" w:hAnsi="Times New Roman"/>
          <w:sz w:val="28"/>
          <w:szCs w:val="28"/>
        </w:rPr>
      </w:pPr>
    </w:p>
    <w:p w:rsidR="00517632" w:rsidRPr="004F5DF5" w:rsidRDefault="00517632" w:rsidP="00517632">
      <w:pPr>
        <w:spacing w:after="0" w:line="360" w:lineRule="auto"/>
        <w:jc w:val="right"/>
        <w:rPr>
          <w:rFonts w:ascii="Times New Roman" w:hAnsi="Times New Roman"/>
          <w:b/>
          <w:i/>
          <w:sz w:val="28"/>
          <w:szCs w:val="28"/>
        </w:rPr>
      </w:pPr>
      <w:r w:rsidRPr="004F5DF5">
        <w:rPr>
          <w:rFonts w:ascii="Times New Roman" w:hAnsi="Times New Roman"/>
          <w:b/>
          <w:i/>
          <w:sz w:val="28"/>
          <w:szCs w:val="28"/>
        </w:rPr>
        <w:t xml:space="preserve">Приложение 1 </w:t>
      </w:r>
    </w:p>
    <w:p w:rsidR="00517632" w:rsidRPr="006E5CE7" w:rsidRDefault="00517632" w:rsidP="00517632">
      <w:pPr>
        <w:spacing w:after="0" w:line="360" w:lineRule="auto"/>
        <w:jc w:val="right"/>
        <w:rPr>
          <w:rFonts w:ascii="Times New Roman" w:hAnsi="Times New Roman"/>
          <w:b/>
          <w:sz w:val="28"/>
          <w:szCs w:val="28"/>
        </w:rPr>
      </w:pPr>
    </w:p>
    <w:p w:rsidR="00517632" w:rsidRPr="006E5CE7" w:rsidRDefault="00517632" w:rsidP="00517632">
      <w:pPr>
        <w:spacing w:after="0" w:line="360" w:lineRule="auto"/>
        <w:jc w:val="center"/>
        <w:rPr>
          <w:rFonts w:ascii="Times New Roman" w:hAnsi="Times New Roman"/>
          <w:b/>
          <w:sz w:val="28"/>
          <w:szCs w:val="28"/>
        </w:rPr>
      </w:pPr>
      <w:r w:rsidRPr="006E5CE7">
        <w:rPr>
          <w:rFonts w:ascii="Times New Roman" w:hAnsi="Times New Roman"/>
          <w:b/>
          <w:sz w:val="28"/>
          <w:szCs w:val="28"/>
        </w:rPr>
        <w:t>Статус русского языка в новых независимых государствах</w:t>
      </w:r>
    </w:p>
    <w:tbl>
      <w:tblPr>
        <w:tblW w:w="10632" w:type="dxa"/>
        <w:tblInd w:w="-459"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Layout w:type="fixed"/>
        <w:tblLook w:val="04A0" w:firstRow="1" w:lastRow="0" w:firstColumn="1" w:lastColumn="0" w:noHBand="0" w:noVBand="1"/>
      </w:tblPr>
      <w:tblGrid>
        <w:gridCol w:w="567"/>
        <w:gridCol w:w="1701"/>
        <w:gridCol w:w="2127"/>
        <w:gridCol w:w="2803"/>
        <w:gridCol w:w="864"/>
        <w:gridCol w:w="1298"/>
        <w:gridCol w:w="1272"/>
      </w:tblGrid>
      <w:tr w:rsidR="00517632" w:rsidRPr="00B83C53" w:rsidTr="00517632">
        <w:trPr>
          <w:trHeight w:val="1330"/>
        </w:trPr>
        <w:tc>
          <w:tcPr>
            <w:tcW w:w="567" w:type="dxa"/>
            <w:tcBorders>
              <w:top w:val="single" w:sz="8" w:space="0" w:color="F79646"/>
              <w:left w:val="single" w:sz="8" w:space="0" w:color="F79646"/>
              <w:bottom w:val="single" w:sz="18" w:space="0" w:color="F79646"/>
              <w:right w:val="single" w:sz="8" w:space="0" w:color="F79646"/>
            </w:tcBorders>
          </w:tcPr>
          <w:p w:rsidR="00517632" w:rsidRPr="00062CCC" w:rsidRDefault="00517632" w:rsidP="00517632">
            <w:pPr>
              <w:spacing w:after="0" w:line="360" w:lineRule="auto"/>
              <w:contextualSpacing/>
              <w:jc w:val="center"/>
              <w:rPr>
                <w:rFonts w:ascii="Times New Roman" w:hAnsi="Times New Roman"/>
                <w:b/>
                <w:bCs/>
                <w:sz w:val="24"/>
                <w:szCs w:val="24"/>
              </w:rPr>
            </w:pPr>
            <w:r w:rsidRPr="00062CCC">
              <w:rPr>
                <w:rFonts w:ascii="Times New Roman" w:hAnsi="Times New Roman"/>
                <w:b/>
                <w:bCs/>
                <w:sz w:val="24"/>
                <w:szCs w:val="24"/>
              </w:rPr>
              <w:t xml:space="preserve">№ </w:t>
            </w:r>
            <w:proofErr w:type="gramStart"/>
            <w:r w:rsidRPr="00062CCC">
              <w:rPr>
                <w:rFonts w:ascii="Times New Roman" w:hAnsi="Times New Roman"/>
                <w:b/>
                <w:bCs/>
                <w:sz w:val="24"/>
                <w:szCs w:val="24"/>
              </w:rPr>
              <w:t>п</w:t>
            </w:r>
            <w:proofErr w:type="gramEnd"/>
            <w:r w:rsidRPr="00062CCC">
              <w:rPr>
                <w:rFonts w:ascii="Times New Roman" w:hAnsi="Times New Roman"/>
                <w:b/>
                <w:bCs/>
                <w:sz w:val="24"/>
                <w:szCs w:val="24"/>
              </w:rPr>
              <w:t>/п</w:t>
            </w:r>
          </w:p>
        </w:tc>
        <w:tc>
          <w:tcPr>
            <w:tcW w:w="1701" w:type="dxa"/>
            <w:tcBorders>
              <w:top w:val="single" w:sz="8" w:space="0" w:color="F79646"/>
              <w:left w:val="single" w:sz="8" w:space="0" w:color="F79646"/>
              <w:bottom w:val="single" w:sz="18" w:space="0" w:color="F79646"/>
              <w:right w:val="single" w:sz="8" w:space="0" w:color="F79646"/>
            </w:tcBorders>
          </w:tcPr>
          <w:p w:rsidR="00517632" w:rsidRPr="00062CCC" w:rsidRDefault="00517632" w:rsidP="00517632">
            <w:pPr>
              <w:spacing w:after="0" w:line="360" w:lineRule="auto"/>
              <w:contextualSpacing/>
              <w:jc w:val="center"/>
              <w:rPr>
                <w:rFonts w:ascii="Times New Roman" w:hAnsi="Times New Roman"/>
                <w:b/>
                <w:bCs/>
                <w:sz w:val="24"/>
                <w:szCs w:val="24"/>
              </w:rPr>
            </w:pPr>
            <w:r w:rsidRPr="00062CCC">
              <w:rPr>
                <w:rFonts w:ascii="Times New Roman" w:hAnsi="Times New Roman"/>
                <w:b/>
                <w:bCs/>
                <w:sz w:val="24"/>
                <w:szCs w:val="24"/>
              </w:rPr>
              <w:t>Страны</w:t>
            </w:r>
          </w:p>
        </w:tc>
        <w:tc>
          <w:tcPr>
            <w:tcW w:w="2127" w:type="dxa"/>
            <w:tcBorders>
              <w:top w:val="single" w:sz="8" w:space="0" w:color="F79646"/>
              <w:left w:val="single" w:sz="8" w:space="0" w:color="F79646"/>
              <w:bottom w:val="single" w:sz="18" w:space="0" w:color="F79646"/>
              <w:right w:val="single" w:sz="8" w:space="0" w:color="F79646"/>
            </w:tcBorders>
          </w:tcPr>
          <w:p w:rsidR="00517632" w:rsidRPr="00062CCC" w:rsidRDefault="00517632" w:rsidP="00517632">
            <w:pPr>
              <w:spacing w:after="0" w:line="360" w:lineRule="auto"/>
              <w:contextualSpacing/>
              <w:jc w:val="center"/>
              <w:rPr>
                <w:rFonts w:ascii="Times New Roman" w:hAnsi="Times New Roman"/>
                <w:b/>
                <w:bCs/>
                <w:sz w:val="24"/>
                <w:szCs w:val="24"/>
              </w:rPr>
            </w:pPr>
            <w:r w:rsidRPr="00062CCC">
              <w:rPr>
                <w:rFonts w:ascii="Times New Roman" w:hAnsi="Times New Roman"/>
                <w:b/>
                <w:bCs/>
                <w:sz w:val="24"/>
                <w:szCs w:val="24"/>
              </w:rPr>
              <w:t>Официальный статус русского языка</w:t>
            </w:r>
          </w:p>
        </w:tc>
        <w:tc>
          <w:tcPr>
            <w:tcW w:w="2803" w:type="dxa"/>
            <w:tcBorders>
              <w:top w:val="single" w:sz="8" w:space="0" w:color="F79646"/>
              <w:left w:val="single" w:sz="8" w:space="0" w:color="F79646"/>
              <w:bottom w:val="single" w:sz="18" w:space="0" w:color="F79646"/>
              <w:right w:val="single" w:sz="8" w:space="0" w:color="F79646"/>
            </w:tcBorders>
          </w:tcPr>
          <w:p w:rsidR="00517632" w:rsidRPr="00062CCC" w:rsidRDefault="00517632" w:rsidP="00517632">
            <w:pPr>
              <w:spacing w:after="0" w:line="360" w:lineRule="auto"/>
              <w:contextualSpacing/>
              <w:jc w:val="center"/>
              <w:rPr>
                <w:rFonts w:ascii="Times New Roman" w:hAnsi="Times New Roman"/>
                <w:b/>
                <w:bCs/>
                <w:sz w:val="24"/>
                <w:szCs w:val="24"/>
              </w:rPr>
            </w:pPr>
            <w:r>
              <w:rPr>
                <w:rFonts w:ascii="Times New Roman" w:hAnsi="Times New Roman"/>
                <w:b/>
                <w:bCs/>
                <w:sz w:val="24"/>
                <w:szCs w:val="24"/>
              </w:rPr>
              <w:t>Правовое основание</w:t>
            </w:r>
            <w:r w:rsidRPr="00062CCC">
              <w:rPr>
                <w:rFonts w:ascii="Times New Roman" w:hAnsi="Times New Roman"/>
                <w:b/>
                <w:bCs/>
                <w:sz w:val="24"/>
                <w:szCs w:val="24"/>
              </w:rPr>
              <w:t xml:space="preserve"> статуса/примечание</w:t>
            </w:r>
          </w:p>
        </w:tc>
        <w:tc>
          <w:tcPr>
            <w:tcW w:w="864" w:type="dxa"/>
            <w:tcBorders>
              <w:top w:val="single" w:sz="8" w:space="0" w:color="F79646"/>
              <w:left w:val="single" w:sz="8" w:space="0" w:color="F79646"/>
              <w:bottom w:val="single" w:sz="18" w:space="0" w:color="F79646"/>
              <w:right w:val="single" w:sz="8" w:space="0" w:color="F79646"/>
            </w:tcBorders>
            <w:textDirection w:val="btLr"/>
          </w:tcPr>
          <w:p w:rsidR="00517632" w:rsidRPr="00062CCC" w:rsidRDefault="00517632" w:rsidP="00517632">
            <w:pPr>
              <w:spacing w:after="0" w:line="360" w:lineRule="auto"/>
              <w:ind w:firstLine="709"/>
              <w:contextualSpacing/>
              <w:jc w:val="center"/>
              <w:rPr>
                <w:rFonts w:ascii="Times New Roman" w:hAnsi="Times New Roman"/>
                <w:b/>
                <w:bCs/>
                <w:sz w:val="24"/>
                <w:szCs w:val="24"/>
                <w:lang w:val="en-US"/>
              </w:rPr>
            </w:pPr>
            <w:r w:rsidRPr="00062CCC">
              <w:rPr>
                <w:rFonts w:ascii="Times New Roman" w:hAnsi="Times New Roman"/>
                <w:b/>
                <w:bCs/>
                <w:sz w:val="24"/>
                <w:szCs w:val="24"/>
              </w:rPr>
              <w:t>Доля  русских</w:t>
            </w:r>
            <w:proofErr w:type="gramStart"/>
            <w:r w:rsidRPr="00062CCC">
              <w:rPr>
                <w:rFonts w:ascii="Times New Roman" w:hAnsi="Times New Roman"/>
                <w:b/>
                <w:bCs/>
                <w:sz w:val="24"/>
                <w:szCs w:val="24"/>
              </w:rPr>
              <w:t xml:space="preserve"> (%)</w:t>
            </w:r>
            <w:proofErr w:type="gramEnd"/>
          </w:p>
        </w:tc>
        <w:tc>
          <w:tcPr>
            <w:tcW w:w="1298" w:type="dxa"/>
            <w:tcBorders>
              <w:top w:val="single" w:sz="8" w:space="0" w:color="F79646"/>
              <w:left w:val="single" w:sz="8" w:space="0" w:color="F79646"/>
              <w:bottom w:val="single" w:sz="18" w:space="0" w:color="F79646"/>
              <w:right w:val="single" w:sz="8" w:space="0" w:color="F79646"/>
            </w:tcBorders>
            <w:textDirection w:val="btLr"/>
          </w:tcPr>
          <w:p w:rsidR="00517632" w:rsidRPr="00062CCC" w:rsidRDefault="00517632" w:rsidP="00517632">
            <w:pPr>
              <w:spacing w:after="0" w:line="360" w:lineRule="auto"/>
              <w:ind w:firstLine="709"/>
              <w:contextualSpacing/>
              <w:jc w:val="center"/>
              <w:rPr>
                <w:rFonts w:ascii="Times New Roman" w:hAnsi="Times New Roman"/>
                <w:b/>
                <w:bCs/>
                <w:sz w:val="24"/>
                <w:szCs w:val="24"/>
              </w:rPr>
            </w:pPr>
            <w:r w:rsidRPr="00062CCC">
              <w:rPr>
                <w:rFonts w:ascii="Times New Roman" w:hAnsi="Times New Roman"/>
                <w:b/>
                <w:bCs/>
                <w:sz w:val="24"/>
                <w:szCs w:val="24"/>
              </w:rPr>
              <w:t>Доля русскоязычного населения</w:t>
            </w:r>
            <w:proofErr w:type="gramStart"/>
            <w:r w:rsidRPr="00062CCC">
              <w:rPr>
                <w:rFonts w:ascii="Times New Roman" w:hAnsi="Times New Roman"/>
                <w:b/>
                <w:bCs/>
                <w:sz w:val="24"/>
                <w:szCs w:val="24"/>
              </w:rPr>
              <w:t xml:space="preserve"> (%)</w:t>
            </w:r>
            <w:proofErr w:type="gramEnd"/>
          </w:p>
        </w:tc>
        <w:tc>
          <w:tcPr>
            <w:tcW w:w="1272" w:type="dxa"/>
            <w:tcBorders>
              <w:top w:val="single" w:sz="8" w:space="0" w:color="F79646"/>
              <w:left w:val="single" w:sz="8" w:space="0" w:color="F79646"/>
              <w:bottom w:val="single" w:sz="18" w:space="0" w:color="F79646"/>
              <w:right w:val="single" w:sz="8" w:space="0" w:color="F79646"/>
            </w:tcBorders>
            <w:textDirection w:val="btLr"/>
          </w:tcPr>
          <w:p w:rsidR="00517632" w:rsidRPr="00062CCC" w:rsidRDefault="00517632" w:rsidP="00517632">
            <w:pPr>
              <w:spacing w:after="0" w:line="360" w:lineRule="auto"/>
              <w:ind w:firstLine="709"/>
              <w:contextualSpacing/>
              <w:jc w:val="center"/>
              <w:rPr>
                <w:rFonts w:ascii="Times New Roman" w:hAnsi="Times New Roman"/>
                <w:b/>
                <w:bCs/>
                <w:sz w:val="24"/>
                <w:szCs w:val="24"/>
              </w:rPr>
            </w:pPr>
            <w:r w:rsidRPr="00062CCC">
              <w:rPr>
                <w:rFonts w:ascii="Times New Roman" w:hAnsi="Times New Roman"/>
                <w:b/>
                <w:bCs/>
                <w:sz w:val="24"/>
                <w:szCs w:val="24"/>
              </w:rPr>
              <w:t xml:space="preserve">Доля активно </w:t>
            </w:r>
            <w:proofErr w:type="spellStart"/>
            <w:r w:rsidRPr="00062CCC">
              <w:rPr>
                <w:rFonts w:ascii="Times New Roman" w:hAnsi="Times New Roman"/>
                <w:b/>
                <w:bCs/>
                <w:sz w:val="24"/>
                <w:szCs w:val="24"/>
              </w:rPr>
              <w:t>влад</w:t>
            </w:r>
            <w:proofErr w:type="spellEnd"/>
            <w:r w:rsidRPr="00062CCC">
              <w:rPr>
                <w:rFonts w:ascii="Times New Roman" w:hAnsi="Times New Roman"/>
                <w:b/>
                <w:bCs/>
                <w:sz w:val="24"/>
                <w:szCs w:val="24"/>
              </w:rPr>
              <w:t>. рус</w:t>
            </w:r>
            <w:proofErr w:type="gramStart"/>
            <w:r w:rsidRPr="00062CCC">
              <w:rPr>
                <w:rFonts w:ascii="Times New Roman" w:hAnsi="Times New Roman"/>
                <w:b/>
                <w:bCs/>
                <w:sz w:val="24"/>
                <w:szCs w:val="24"/>
              </w:rPr>
              <w:t>.</w:t>
            </w:r>
            <w:proofErr w:type="gramEnd"/>
            <w:r w:rsidRPr="00062CCC">
              <w:rPr>
                <w:rFonts w:ascii="Times New Roman" w:hAnsi="Times New Roman"/>
                <w:b/>
                <w:bCs/>
                <w:sz w:val="24"/>
                <w:szCs w:val="24"/>
              </w:rPr>
              <w:t xml:space="preserve"> </w:t>
            </w:r>
            <w:proofErr w:type="gramStart"/>
            <w:r w:rsidRPr="00062CCC">
              <w:rPr>
                <w:rFonts w:ascii="Times New Roman" w:hAnsi="Times New Roman"/>
                <w:b/>
                <w:bCs/>
                <w:sz w:val="24"/>
                <w:szCs w:val="24"/>
              </w:rPr>
              <w:t>я</w:t>
            </w:r>
            <w:proofErr w:type="gramEnd"/>
            <w:r w:rsidRPr="00062CCC">
              <w:rPr>
                <w:rFonts w:ascii="Times New Roman" w:hAnsi="Times New Roman"/>
                <w:b/>
                <w:bCs/>
                <w:sz w:val="24"/>
                <w:szCs w:val="24"/>
              </w:rPr>
              <w:t xml:space="preserve">з. </w:t>
            </w:r>
          </w:p>
        </w:tc>
      </w:tr>
      <w:tr w:rsidR="00517632" w:rsidRPr="00B83C53" w:rsidTr="00517632">
        <w:trPr>
          <w:trHeight w:val="569"/>
        </w:trPr>
        <w:tc>
          <w:tcPr>
            <w:tcW w:w="567" w:type="dxa"/>
            <w:tcBorders>
              <w:top w:val="single" w:sz="8" w:space="0" w:color="F79646"/>
              <w:left w:val="single" w:sz="8" w:space="0" w:color="F79646"/>
              <w:bottom w:val="single" w:sz="8" w:space="0" w:color="F79646"/>
              <w:right w:val="single" w:sz="8" w:space="0" w:color="F79646"/>
            </w:tcBorders>
            <w:shd w:val="clear" w:color="auto" w:fill="FDE4D0"/>
          </w:tcPr>
          <w:p w:rsidR="00517632" w:rsidRPr="00062CCC" w:rsidRDefault="00517632" w:rsidP="00517632">
            <w:pPr>
              <w:spacing w:after="0" w:line="240" w:lineRule="auto"/>
              <w:contextualSpacing/>
              <w:rPr>
                <w:rFonts w:ascii="Times New Roman" w:hAnsi="Times New Roman"/>
                <w:b/>
                <w:bCs/>
                <w:sz w:val="24"/>
                <w:szCs w:val="24"/>
              </w:rPr>
            </w:pPr>
            <w:r w:rsidRPr="00062CCC">
              <w:rPr>
                <w:rFonts w:ascii="Times New Roman" w:hAnsi="Times New Roman"/>
                <w:b/>
                <w:bCs/>
                <w:sz w:val="24"/>
                <w:szCs w:val="24"/>
              </w:rPr>
              <w:t>1.</w:t>
            </w:r>
          </w:p>
        </w:tc>
        <w:tc>
          <w:tcPr>
            <w:tcW w:w="1701" w:type="dxa"/>
            <w:tcBorders>
              <w:top w:val="single" w:sz="8" w:space="0" w:color="F79646"/>
              <w:left w:val="single" w:sz="8" w:space="0" w:color="F79646"/>
              <w:bottom w:val="single" w:sz="8" w:space="0" w:color="F79646"/>
              <w:right w:val="single" w:sz="8" w:space="0" w:color="F79646"/>
            </w:tcBorders>
            <w:shd w:val="clear" w:color="auto" w:fill="FDE4D0"/>
          </w:tcPr>
          <w:p w:rsidR="00517632" w:rsidRPr="00062CCC" w:rsidRDefault="00517632" w:rsidP="00517632">
            <w:pPr>
              <w:spacing w:after="0" w:line="240" w:lineRule="auto"/>
              <w:ind w:hanging="62"/>
              <w:contextualSpacing/>
              <w:jc w:val="both"/>
              <w:rPr>
                <w:rFonts w:ascii="Times New Roman" w:hAnsi="Times New Roman"/>
                <w:b/>
                <w:sz w:val="24"/>
                <w:szCs w:val="24"/>
              </w:rPr>
            </w:pPr>
            <w:r w:rsidRPr="00062CCC">
              <w:rPr>
                <w:rFonts w:ascii="Times New Roman" w:hAnsi="Times New Roman"/>
                <w:b/>
                <w:sz w:val="24"/>
                <w:szCs w:val="24"/>
              </w:rPr>
              <w:t>Азербайджан</w:t>
            </w:r>
          </w:p>
        </w:tc>
        <w:tc>
          <w:tcPr>
            <w:tcW w:w="2127" w:type="dxa"/>
            <w:tcBorders>
              <w:top w:val="single" w:sz="8" w:space="0" w:color="F79646"/>
              <w:left w:val="single" w:sz="8" w:space="0" w:color="F79646"/>
              <w:bottom w:val="single" w:sz="8" w:space="0" w:color="F79646"/>
              <w:right w:val="single" w:sz="8" w:space="0" w:color="F79646"/>
            </w:tcBorders>
            <w:shd w:val="clear" w:color="auto" w:fill="FDE4D0"/>
          </w:tcPr>
          <w:p w:rsidR="00517632" w:rsidRPr="00062CCC" w:rsidRDefault="00517632" w:rsidP="00517632">
            <w:pPr>
              <w:spacing w:after="0" w:line="240" w:lineRule="auto"/>
              <w:contextualSpacing/>
              <w:rPr>
                <w:rFonts w:ascii="Times New Roman" w:hAnsi="Times New Roman"/>
                <w:sz w:val="24"/>
                <w:szCs w:val="24"/>
              </w:rPr>
            </w:pPr>
            <w:r w:rsidRPr="00062CCC">
              <w:rPr>
                <w:rFonts w:ascii="Times New Roman" w:hAnsi="Times New Roman"/>
                <w:sz w:val="24"/>
                <w:szCs w:val="24"/>
              </w:rPr>
              <w:t xml:space="preserve">не </w:t>
            </w:r>
            <w:proofErr w:type="spellStart"/>
            <w:r w:rsidRPr="00062CCC">
              <w:rPr>
                <w:rFonts w:ascii="Times New Roman" w:hAnsi="Times New Roman"/>
                <w:sz w:val="24"/>
                <w:szCs w:val="24"/>
              </w:rPr>
              <w:t>опред</w:t>
            </w:r>
            <w:proofErr w:type="spellEnd"/>
            <w:r w:rsidRPr="00062CCC">
              <w:rPr>
                <w:rFonts w:ascii="Times New Roman" w:hAnsi="Times New Roman"/>
                <w:sz w:val="24"/>
                <w:szCs w:val="24"/>
              </w:rPr>
              <w:t>.</w:t>
            </w:r>
          </w:p>
        </w:tc>
        <w:tc>
          <w:tcPr>
            <w:tcW w:w="2803" w:type="dxa"/>
            <w:tcBorders>
              <w:top w:val="single" w:sz="8" w:space="0" w:color="F79646"/>
              <w:left w:val="single" w:sz="8" w:space="0" w:color="F79646"/>
              <w:bottom w:val="single" w:sz="8" w:space="0" w:color="F79646"/>
              <w:right w:val="single" w:sz="8" w:space="0" w:color="F79646"/>
            </w:tcBorders>
            <w:shd w:val="clear" w:color="auto" w:fill="FDE4D0"/>
          </w:tcPr>
          <w:p w:rsidR="00517632" w:rsidRPr="00062CCC" w:rsidRDefault="00517632" w:rsidP="00517632">
            <w:pPr>
              <w:spacing w:after="0" w:line="240" w:lineRule="auto"/>
              <w:contextualSpacing/>
              <w:rPr>
                <w:rFonts w:ascii="Times New Roman" w:hAnsi="Times New Roman"/>
                <w:sz w:val="24"/>
                <w:szCs w:val="24"/>
              </w:rPr>
            </w:pPr>
            <w:r w:rsidRPr="00062CCC">
              <w:rPr>
                <w:rFonts w:ascii="Times New Roman" w:hAnsi="Times New Roman"/>
                <w:sz w:val="24"/>
                <w:szCs w:val="24"/>
              </w:rPr>
              <w:t xml:space="preserve">- / </w:t>
            </w:r>
            <w:proofErr w:type="spellStart"/>
            <w:r w:rsidRPr="00062CCC">
              <w:rPr>
                <w:rFonts w:ascii="Times New Roman" w:hAnsi="Times New Roman"/>
                <w:sz w:val="24"/>
                <w:szCs w:val="24"/>
              </w:rPr>
              <w:t>вып</w:t>
            </w:r>
            <w:proofErr w:type="spellEnd"/>
            <w:r w:rsidRPr="00062CCC">
              <w:rPr>
                <w:rFonts w:ascii="Times New Roman" w:hAnsi="Times New Roman"/>
                <w:sz w:val="24"/>
                <w:szCs w:val="24"/>
              </w:rPr>
              <w:t>. функцию яз</w:t>
            </w:r>
            <w:proofErr w:type="gramStart"/>
            <w:r w:rsidRPr="00062CCC">
              <w:rPr>
                <w:rFonts w:ascii="Times New Roman" w:hAnsi="Times New Roman"/>
                <w:sz w:val="24"/>
                <w:szCs w:val="24"/>
              </w:rPr>
              <w:t>.</w:t>
            </w:r>
            <w:proofErr w:type="gramEnd"/>
            <w:r w:rsidRPr="00062CCC">
              <w:rPr>
                <w:rFonts w:ascii="Times New Roman" w:hAnsi="Times New Roman"/>
                <w:sz w:val="24"/>
                <w:szCs w:val="24"/>
              </w:rPr>
              <w:t xml:space="preserve"> </w:t>
            </w:r>
            <w:proofErr w:type="spellStart"/>
            <w:proofErr w:type="gramStart"/>
            <w:r w:rsidRPr="00062CCC">
              <w:rPr>
                <w:rFonts w:ascii="Times New Roman" w:hAnsi="Times New Roman"/>
                <w:sz w:val="24"/>
                <w:szCs w:val="24"/>
              </w:rPr>
              <w:t>м</w:t>
            </w:r>
            <w:proofErr w:type="gramEnd"/>
            <w:r w:rsidRPr="00062CCC">
              <w:rPr>
                <w:rFonts w:ascii="Times New Roman" w:hAnsi="Times New Roman"/>
                <w:sz w:val="24"/>
                <w:szCs w:val="24"/>
              </w:rPr>
              <w:t>ежнац</w:t>
            </w:r>
            <w:proofErr w:type="spellEnd"/>
            <w:r w:rsidRPr="00062CCC">
              <w:rPr>
                <w:rFonts w:ascii="Times New Roman" w:hAnsi="Times New Roman"/>
                <w:sz w:val="24"/>
                <w:szCs w:val="24"/>
              </w:rPr>
              <w:t>. общения</w:t>
            </w:r>
          </w:p>
        </w:tc>
        <w:tc>
          <w:tcPr>
            <w:tcW w:w="864" w:type="dxa"/>
            <w:tcBorders>
              <w:top w:val="single" w:sz="8" w:space="0" w:color="F79646"/>
              <w:left w:val="single" w:sz="8" w:space="0" w:color="F79646"/>
              <w:bottom w:val="single" w:sz="8" w:space="0" w:color="F79646"/>
              <w:right w:val="single" w:sz="8" w:space="0" w:color="F79646"/>
            </w:tcBorders>
            <w:shd w:val="clear" w:color="auto" w:fill="FDE4D0"/>
          </w:tcPr>
          <w:p w:rsidR="00517632" w:rsidRPr="00062CCC" w:rsidRDefault="00517632" w:rsidP="00517632">
            <w:pPr>
              <w:spacing w:after="0" w:line="240" w:lineRule="auto"/>
              <w:contextualSpacing/>
              <w:rPr>
                <w:rFonts w:ascii="Times New Roman" w:hAnsi="Times New Roman"/>
                <w:sz w:val="24"/>
                <w:szCs w:val="24"/>
              </w:rPr>
            </w:pPr>
            <w:r w:rsidRPr="00062CCC">
              <w:rPr>
                <w:rFonts w:ascii="Times New Roman" w:hAnsi="Times New Roman"/>
                <w:sz w:val="24"/>
                <w:szCs w:val="24"/>
              </w:rPr>
              <w:t>2</w:t>
            </w:r>
          </w:p>
        </w:tc>
        <w:tc>
          <w:tcPr>
            <w:tcW w:w="1298" w:type="dxa"/>
            <w:tcBorders>
              <w:top w:val="single" w:sz="8" w:space="0" w:color="F79646"/>
              <w:left w:val="single" w:sz="8" w:space="0" w:color="F79646"/>
              <w:bottom w:val="single" w:sz="8" w:space="0" w:color="F79646"/>
              <w:right w:val="single" w:sz="8" w:space="0" w:color="F79646"/>
            </w:tcBorders>
            <w:shd w:val="clear" w:color="auto" w:fill="FDE4D0"/>
          </w:tcPr>
          <w:p w:rsidR="00517632" w:rsidRPr="00062CCC" w:rsidRDefault="00517632" w:rsidP="00517632">
            <w:pPr>
              <w:spacing w:after="0" w:line="240" w:lineRule="auto"/>
              <w:contextualSpacing/>
              <w:rPr>
                <w:rFonts w:ascii="Times New Roman" w:hAnsi="Times New Roman"/>
                <w:sz w:val="24"/>
                <w:szCs w:val="24"/>
              </w:rPr>
            </w:pPr>
            <w:r w:rsidRPr="00062CCC">
              <w:rPr>
                <w:rFonts w:ascii="Times New Roman" w:hAnsi="Times New Roman"/>
                <w:sz w:val="24"/>
                <w:szCs w:val="24"/>
              </w:rPr>
              <w:t>9</w:t>
            </w:r>
          </w:p>
        </w:tc>
        <w:tc>
          <w:tcPr>
            <w:tcW w:w="1272" w:type="dxa"/>
            <w:tcBorders>
              <w:top w:val="single" w:sz="8" w:space="0" w:color="F79646"/>
              <w:left w:val="single" w:sz="8" w:space="0" w:color="F79646"/>
              <w:bottom w:val="single" w:sz="8" w:space="0" w:color="F79646"/>
              <w:right w:val="single" w:sz="8" w:space="0" w:color="F79646"/>
            </w:tcBorders>
            <w:shd w:val="clear" w:color="auto" w:fill="FDE4D0"/>
          </w:tcPr>
          <w:p w:rsidR="00517632" w:rsidRPr="00062CCC" w:rsidRDefault="00517632" w:rsidP="00517632">
            <w:pPr>
              <w:spacing w:after="0" w:line="240" w:lineRule="auto"/>
              <w:contextualSpacing/>
              <w:rPr>
                <w:rFonts w:ascii="Times New Roman" w:hAnsi="Times New Roman"/>
                <w:sz w:val="24"/>
                <w:szCs w:val="24"/>
              </w:rPr>
            </w:pPr>
            <w:r w:rsidRPr="00062CCC">
              <w:rPr>
                <w:rFonts w:ascii="Times New Roman" w:hAnsi="Times New Roman"/>
                <w:sz w:val="24"/>
                <w:szCs w:val="24"/>
              </w:rPr>
              <w:t>24</w:t>
            </w:r>
          </w:p>
        </w:tc>
      </w:tr>
      <w:tr w:rsidR="00517632" w:rsidRPr="00B83C53" w:rsidTr="00517632">
        <w:trPr>
          <w:trHeight w:val="853"/>
        </w:trPr>
        <w:tc>
          <w:tcPr>
            <w:tcW w:w="567" w:type="dxa"/>
            <w:tcBorders>
              <w:top w:val="single" w:sz="8" w:space="0" w:color="F79646"/>
              <w:left w:val="single" w:sz="8" w:space="0" w:color="F79646"/>
              <w:bottom w:val="single" w:sz="8" w:space="0" w:color="F79646"/>
              <w:right w:val="single" w:sz="8" w:space="0" w:color="F79646"/>
            </w:tcBorders>
          </w:tcPr>
          <w:p w:rsidR="00517632" w:rsidRPr="00062CCC" w:rsidRDefault="00517632" w:rsidP="00517632">
            <w:pPr>
              <w:spacing w:after="0" w:line="240" w:lineRule="auto"/>
              <w:rPr>
                <w:rFonts w:ascii="Times New Roman" w:hAnsi="Times New Roman"/>
                <w:b/>
                <w:bCs/>
                <w:sz w:val="24"/>
                <w:szCs w:val="24"/>
              </w:rPr>
            </w:pPr>
            <w:r w:rsidRPr="00062CCC">
              <w:rPr>
                <w:rFonts w:ascii="Times New Roman" w:hAnsi="Times New Roman"/>
                <w:b/>
                <w:bCs/>
                <w:sz w:val="24"/>
                <w:szCs w:val="24"/>
              </w:rPr>
              <w:t>2.</w:t>
            </w:r>
          </w:p>
        </w:tc>
        <w:tc>
          <w:tcPr>
            <w:tcW w:w="1701" w:type="dxa"/>
            <w:tcBorders>
              <w:top w:val="single" w:sz="8" w:space="0" w:color="F79646"/>
              <w:left w:val="single" w:sz="8" w:space="0" w:color="F79646"/>
              <w:bottom w:val="single" w:sz="8" w:space="0" w:color="F79646"/>
              <w:right w:val="single" w:sz="8" w:space="0" w:color="F79646"/>
            </w:tcBorders>
          </w:tcPr>
          <w:p w:rsidR="00517632" w:rsidRPr="00062CCC" w:rsidRDefault="00517632" w:rsidP="00517632">
            <w:pPr>
              <w:spacing w:after="0" w:line="240" w:lineRule="auto"/>
              <w:rPr>
                <w:rFonts w:ascii="Times New Roman" w:hAnsi="Times New Roman"/>
                <w:b/>
                <w:sz w:val="24"/>
                <w:szCs w:val="24"/>
              </w:rPr>
            </w:pPr>
            <w:r w:rsidRPr="00062CCC">
              <w:rPr>
                <w:rFonts w:ascii="Times New Roman" w:hAnsi="Times New Roman"/>
                <w:b/>
                <w:sz w:val="24"/>
                <w:szCs w:val="24"/>
              </w:rPr>
              <w:t>Армения</w:t>
            </w:r>
          </w:p>
        </w:tc>
        <w:tc>
          <w:tcPr>
            <w:tcW w:w="2127" w:type="dxa"/>
            <w:tcBorders>
              <w:top w:val="single" w:sz="8" w:space="0" w:color="F79646"/>
              <w:left w:val="single" w:sz="8" w:space="0" w:color="F79646"/>
              <w:bottom w:val="single" w:sz="8" w:space="0" w:color="F79646"/>
              <w:right w:val="single" w:sz="8" w:space="0" w:color="F79646"/>
            </w:tcBorders>
          </w:tcPr>
          <w:p w:rsidR="00517632" w:rsidRPr="00062CCC" w:rsidRDefault="00517632" w:rsidP="00517632">
            <w:pPr>
              <w:spacing w:after="0" w:line="240" w:lineRule="auto"/>
              <w:rPr>
                <w:rFonts w:ascii="Times New Roman" w:hAnsi="Times New Roman"/>
                <w:sz w:val="24"/>
                <w:szCs w:val="24"/>
              </w:rPr>
            </w:pPr>
            <w:r w:rsidRPr="00062CCC">
              <w:rPr>
                <w:rFonts w:ascii="Times New Roman" w:hAnsi="Times New Roman"/>
                <w:sz w:val="24"/>
                <w:szCs w:val="24"/>
              </w:rPr>
              <w:t xml:space="preserve">не </w:t>
            </w:r>
            <w:proofErr w:type="spellStart"/>
            <w:r w:rsidRPr="00062CCC">
              <w:rPr>
                <w:rFonts w:ascii="Times New Roman" w:hAnsi="Times New Roman"/>
                <w:sz w:val="24"/>
                <w:szCs w:val="24"/>
              </w:rPr>
              <w:t>опред</w:t>
            </w:r>
            <w:proofErr w:type="spellEnd"/>
            <w:r w:rsidRPr="00062CCC">
              <w:rPr>
                <w:rFonts w:ascii="Times New Roman" w:hAnsi="Times New Roman"/>
                <w:sz w:val="24"/>
                <w:szCs w:val="24"/>
              </w:rPr>
              <w:t>.</w:t>
            </w:r>
          </w:p>
        </w:tc>
        <w:tc>
          <w:tcPr>
            <w:tcW w:w="2803" w:type="dxa"/>
            <w:tcBorders>
              <w:top w:val="single" w:sz="8" w:space="0" w:color="F79646"/>
              <w:left w:val="single" w:sz="8" w:space="0" w:color="F79646"/>
              <w:bottom w:val="single" w:sz="8" w:space="0" w:color="F79646"/>
              <w:right w:val="single" w:sz="8" w:space="0" w:color="F79646"/>
            </w:tcBorders>
          </w:tcPr>
          <w:p w:rsidR="00517632" w:rsidRPr="00062CCC" w:rsidRDefault="00517632" w:rsidP="00517632">
            <w:pPr>
              <w:spacing w:after="0" w:line="240" w:lineRule="auto"/>
              <w:rPr>
                <w:rFonts w:ascii="Times New Roman" w:hAnsi="Times New Roman"/>
                <w:sz w:val="24"/>
                <w:szCs w:val="24"/>
              </w:rPr>
            </w:pPr>
            <w:r w:rsidRPr="00062CCC">
              <w:rPr>
                <w:rFonts w:ascii="Times New Roman" w:hAnsi="Times New Roman"/>
                <w:sz w:val="24"/>
                <w:szCs w:val="24"/>
              </w:rPr>
              <w:t>- / яз</w:t>
            </w:r>
            <w:proofErr w:type="gramStart"/>
            <w:r w:rsidRPr="00062CCC">
              <w:rPr>
                <w:rFonts w:ascii="Times New Roman" w:hAnsi="Times New Roman"/>
                <w:sz w:val="24"/>
                <w:szCs w:val="24"/>
              </w:rPr>
              <w:t>.</w:t>
            </w:r>
            <w:proofErr w:type="gramEnd"/>
            <w:r w:rsidRPr="00062CCC">
              <w:rPr>
                <w:rFonts w:ascii="Times New Roman" w:hAnsi="Times New Roman"/>
                <w:sz w:val="24"/>
                <w:szCs w:val="24"/>
              </w:rPr>
              <w:t xml:space="preserve"> </w:t>
            </w:r>
            <w:proofErr w:type="gramStart"/>
            <w:r w:rsidRPr="00062CCC">
              <w:rPr>
                <w:rFonts w:ascii="Times New Roman" w:hAnsi="Times New Roman"/>
                <w:sz w:val="24"/>
                <w:szCs w:val="24"/>
              </w:rPr>
              <w:t>н</w:t>
            </w:r>
            <w:proofErr w:type="gramEnd"/>
            <w:r w:rsidRPr="00062CCC">
              <w:rPr>
                <w:rFonts w:ascii="Times New Roman" w:hAnsi="Times New Roman"/>
                <w:sz w:val="24"/>
                <w:szCs w:val="24"/>
              </w:rPr>
              <w:t xml:space="preserve">ац. </w:t>
            </w:r>
            <w:proofErr w:type="spellStart"/>
            <w:r w:rsidRPr="00062CCC">
              <w:rPr>
                <w:rFonts w:ascii="Times New Roman" w:hAnsi="Times New Roman"/>
                <w:sz w:val="24"/>
                <w:szCs w:val="24"/>
              </w:rPr>
              <w:t>меньш</w:t>
            </w:r>
            <w:proofErr w:type="spellEnd"/>
            <w:r w:rsidRPr="00062CCC">
              <w:rPr>
                <w:rFonts w:ascii="Times New Roman" w:hAnsi="Times New Roman"/>
                <w:sz w:val="24"/>
                <w:szCs w:val="24"/>
              </w:rPr>
              <w:t xml:space="preserve">. по Рамочной конвенции о защите нац. </w:t>
            </w:r>
            <w:proofErr w:type="spellStart"/>
            <w:r w:rsidRPr="00062CCC">
              <w:rPr>
                <w:rFonts w:ascii="Times New Roman" w:hAnsi="Times New Roman"/>
                <w:sz w:val="24"/>
                <w:szCs w:val="24"/>
              </w:rPr>
              <w:t>меньш</w:t>
            </w:r>
            <w:proofErr w:type="spellEnd"/>
            <w:r w:rsidRPr="00062CCC">
              <w:rPr>
                <w:rFonts w:ascii="Times New Roman" w:hAnsi="Times New Roman"/>
                <w:sz w:val="24"/>
                <w:szCs w:val="24"/>
              </w:rPr>
              <w:t>. (1998)</w:t>
            </w:r>
          </w:p>
        </w:tc>
        <w:tc>
          <w:tcPr>
            <w:tcW w:w="864" w:type="dxa"/>
            <w:tcBorders>
              <w:top w:val="single" w:sz="8" w:space="0" w:color="F79646"/>
              <w:left w:val="single" w:sz="8" w:space="0" w:color="F79646"/>
              <w:bottom w:val="single" w:sz="8" w:space="0" w:color="F79646"/>
              <w:right w:val="single" w:sz="8" w:space="0" w:color="F79646"/>
            </w:tcBorders>
          </w:tcPr>
          <w:p w:rsidR="00517632" w:rsidRPr="00062CCC" w:rsidRDefault="00517632" w:rsidP="00517632">
            <w:pPr>
              <w:spacing w:after="0" w:line="240" w:lineRule="auto"/>
              <w:rPr>
                <w:rFonts w:ascii="Times New Roman" w:hAnsi="Times New Roman"/>
                <w:sz w:val="24"/>
                <w:szCs w:val="24"/>
              </w:rPr>
            </w:pPr>
            <w:r w:rsidRPr="00062CCC">
              <w:rPr>
                <w:rFonts w:ascii="Times New Roman" w:hAnsi="Times New Roman"/>
                <w:sz w:val="24"/>
                <w:szCs w:val="24"/>
              </w:rPr>
              <w:t>0,5</w:t>
            </w:r>
          </w:p>
        </w:tc>
        <w:tc>
          <w:tcPr>
            <w:tcW w:w="1298" w:type="dxa"/>
            <w:tcBorders>
              <w:top w:val="single" w:sz="8" w:space="0" w:color="F79646"/>
              <w:left w:val="single" w:sz="8" w:space="0" w:color="F79646"/>
              <w:bottom w:val="single" w:sz="8" w:space="0" w:color="F79646"/>
              <w:right w:val="single" w:sz="8" w:space="0" w:color="F79646"/>
            </w:tcBorders>
          </w:tcPr>
          <w:p w:rsidR="00517632" w:rsidRPr="00062CCC" w:rsidRDefault="00517632" w:rsidP="00517632">
            <w:pPr>
              <w:spacing w:after="0" w:line="240" w:lineRule="auto"/>
              <w:rPr>
                <w:rFonts w:ascii="Times New Roman" w:hAnsi="Times New Roman"/>
                <w:sz w:val="24"/>
                <w:szCs w:val="24"/>
              </w:rPr>
            </w:pPr>
            <w:r w:rsidRPr="00062CCC">
              <w:rPr>
                <w:rFonts w:ascii="Times New Roman" w:hAnsi="Times New Roman"/>
                <w:sz w:val="24"/>
                <w:szCs w:val="24"/>
              </w:rPr>
              <w:t>35</w:t>
            </w:r>
          </w:p>
        </w:tc>
        <w:tc>
          <w:tcPr>
            <w:tcW w:w="1272" w:type="dxa"/>
            <w:tcBorders>
              <w:top w:val="single" w:sz="8" w:space="0" w:color="F79646"/>
              <w:left w:val="single" w:sz="8" w:space="0" w:color="F79646"/>
              <w:bottom w:val="single" w:sz="8" w:space="0" w:color="F79646"/>
              <w:right w:val="single" w:sz="8" w:space="0" w:color="F79646"/>
            </w:tcBorders>
          </w:tcPr>
          <w:p w:rsidR="00517632" w:rsidRPr="00062CCC" w:rsidRDefault="00517632" w:rsidP="00517632">
            <w:pPr>
              <w:spacing w:after="0" w:line="240" w:lineRule="auto"/>
              <w:rPr>
                <w:rFonts w:ascii="Times New Roman" w:hAnsi="Times New Roman"/>
                <w:sz w:val="24"/>
                <w:szCs w:val="24"/>
              </w:rPr>
            </w:pPr>
            <w:r w:rsidRPr="00062CCC">
              <w:rPr>
                <w:rFonts w:ascii="Times New Roman" w:hAnsi="Times New Roman"/>
                <w:sz w:val="24"/>
                <w:szCs w:val="24"/>
              </w:rPr>
              <w:t>31</w:t>
            </w:r>
          </w:p>
        </w:tc>
      </w:tr>
      <w:tr w:rsidR="00517632" w:rsidRPr="00B83C53" w:rsidTr="00517632">
        <w:trPr>
          <w:trHeight w:val="569"/>
        </w:trPr>
        <w:tc>
          <w:tcPr>
            <w:tcW w:w="567" w:type="dxa"/>
            <w:tcBorders>
              <w:top w:val="single" w:sz="8" w:space="0" w:color="F79646"/>
              <w:left w:val="single" w:sz="8" w:space="0" w:color="F79646"/>
              <w:bottom w:val="single" w:sz="8" w:space="0" w:color="F79646"/>
              <w:right w:val="single" w:sz="8" w:space="0" w:color="F79646"/>
            </w:tcBorders>
            <w:shd w:val="clear" w:color="auto" w:fill="FDE4D0"/>
          </w:tcPr>
          <w:p w:rsidR="00517632" w:rsidRPr="00062CCC" w:rsidRDefault="00517632" w:rsidP="00517632">
            <w:pPr>
              <w:spacing w:after="0" w:line="240" w:lineRule="auto"/>
              <w:rPr>
                <w:rFonts w:ascii="Times New Roman" w:hAnsi="Times New Roman"/>
                <w:b/>
                <w:bCs/>
                <w:sz w:val="24"/>
                <w:szCs w:val="24"/>
              </w:rPr>
            </w:pPr>
            <w:r w:rsidRPr="00062CCC">
              <w:rPr>
                <w:rFonts w:ascii="Times New Roman" w:hAnsi="Times New Roman"/>
                <w:b/>
                <w:bCs/>
                <w:sz w:val="24"/>
                <w:szCs w:val="24"/>
              </w:rPr>
              <w:t>3.</w:t>
            </w:r>
          </w:p>
        </w:tc>
        <w:tc>
          <w:tcPr>
            <w:tcW w:w="1701" w:type="dxa"/>
            <w:tcBorders>
              <w:top w:val="single" w:sz="8" w:space="0" w:color="F79646"/>
              <w:left w:val="single" w:sz="8" w:space="0" w:color="F79646"/>
              <w:bottom w:val="single" w:sz="8" w:space="0" w:color="F79646"/>
              <w:right w:val="single" w:sz="8" w:space="0" w:color="F79646"/>
            </w:tcBorders>
            <w:shd w:val="clear" w:color="auto" w:fill="FDE4D0"/>
          </w:tcPr>
          <w:p w:rsidR="00517632" w:rsidRPr="00062CCC" w:rsidRDefault="00517632" w:rsidP="00517632">
            <w:pPr>
              <w:spacing w:after="0" w:line="240" w:lineRule="auto"/>
              <w:rPr>
                <w:rFonts w:ascii="Times New Roman" w:hAnsi="Times New Roman"/>
                <w:b/>
                <w:sz w:val="24"/>
                <w:szCs w:val="24"/>
              </w:rPr>
            </w:pPr>
            <w:r w:rsidRPr="00062CCC">
              <w:rPr>
                <w:rFonts w:ascii="Times New Roman" w:hAnsi="Times New Roman"/>
                <w:b/>
                <w:sz w:val="24"/>
                <w:szCs w:val="24"/>
              </w:rPr>
              <w:t>Беларусь</w:t>
            </w:r>
          </w:p>
        </w:tc>
        <w:tc>
          <w:tcPr>
            <w:tcW w:w="2127" w:type="dxa"/>
            <w:tcBorders>
              <w:top w:val="single" w:sz="8" w:space="0" w:color="F79646"/>
              <w:left w:val="single" w:sz="8" w:space="0" w:color="F79646"/>
              <w:bottom w:val="single" w:sz="8" w:space="0" w:color="F79646"/>
              <w:right w:val="single" w:sz="8" w:space="0" w:color="F79646"/>
            </w:tcBorders>
            <w:shd w:val="clear" w:color="auto" w:fill="FDE4D0"/>
          </w:tcPr>
          <w:p w:rsidR="00517632" w:rsidRPr="00062CCC" w:rsidRDefault="00517632" w:rsidP="00517632">
            <w:pPr>
              <w:spacing w:after="0" w:line="240" w:lineRule="auto"/>
              <w:rPr>
                <w:rFonts w:ascii="Times New Roman" w:hAnsi="Times New Roman"/>
                <w:sz w:val="24"/>
                <w:szCs w:val="24"/>
              </w:rPr>
            </w:pPr>
            <w:proofErr w:type="spellStart"/>
            <w:r w:rsidRPr="00062CCC">
              <w:rPr>
                <w:rFonts w:ascii="Times New Roman" w:hAnsi="Times New Roman"/>
                <w:sz w:val="24"/>
                <w:szCs w:val="24"/>
              </w:rPr>
              <w:t>госуд</w:t>
            </w:r>
            <w:proofErr w:type="spellEnd"/>
            <w:r w:rsidRPr="00062CCC">
              <w:rPr>
                <w:rFonts w:ascii="Times New Roman" w:hAnsi="Times New Roman"/>
                <w:sz w:val="24"/>
                <w:szCs w:val="24"/>
              </w:rPr>
              <w:t>. язык</w:t>
            </w:r>
          </w:p>
        </w:tc>
        <w:tc>
          <w:tcPr>
            <w:tcW w:w="2803" w:type="dxa"/>
            <w:tcBorders>
              <w:top w:val="single" w:sz="8" w:space="0" w:color="F79646"/>
              <w:left w:val="single" w:sz="8" w:space="0" w:color="F79646"/>
              <w:bottom w:val="single" w:sz="8" w:space="0" w:color="F79646"/>
              <w:right w:val="single" w:sz="8" w:space="0" w:color="F79646"/>
            </w:tcBorders>
            <w:shd w:val="clear" w:color="auto" w:fill="FDE4D0"/>
          </w:tcPr>
          <w:p w:rsidR="00517632" w:rsidRPr="00062CCC" w:rsidRDefault="00517632" w:rsidP="00517632">
            <w:pPr>
              <w:spacing w:after="0" w:line="240" w:lineRule="auto"/>
              <w:rPr>
                <w:rFonts w:ascii="Times New Roman" w:hAnsi="Times New Roman"/>
                <w:sz w:val="24"/>
                <w:szCs w:val="24"/>
              </w:rPr>
            </w:pPr>
            <w:proofErr w:type="spellStart"/>
            <w:r>
              <w:rPr>
                <w:rFonts w:ascii="Times New Roman" w:hAnsi="Times New Roman"/>
                <w:sz w:val="24"/>
                <w:szCs w:val="24"/>
              </w:rPr>
              <w:t>Конст</w:t>
            </w:r>
            <w:proofErr w:type="spellEnd"/>
            <w:r>
              <w:rPr>
                <w:rFonts w:ascii="Times New Roman" w:hAnsi="Times New Roman"/>
                <w:sz w:val="24"/>
                <w:szCs w:val="24"/>
              </w:rPr>
              <w:t xml:space="preserve">. РБ 1994 г. / наряду с </w:t>
            </w:r>
            <w:proofErr w:type="gramStart"/>
            <w:r w:rsidRPr="00062CCC">
              <w:rPr>
                <w:rFonts w:ascii="Times New Roman" w:hAnsi="Times New Roman"/>
                <w:sz w:val="24"/>
                <w:szCs w:val="24"/>
              </w:rPr>
              <w:t>белорусским</w:t>
            </w:r>
            <w:proofErr w:type="gramEnd"/>
          </w:p>
        </w:tc>
        <w:tc>
          <w:tcPr>
            <w:tcW w:w="864" w:type="dxa"/>
            <w:tcBorders>
              <w:top w:val="single" w:sz="8" w:space="0" w:color="F79646"/>
              <w:left w:val="single" w:sz="8" w:space="0" w:color="F79646"/>
              <w:bottom w:val="single" w:sz="8" w:space="0" w:color="F79646"/>
              <w:right w:val="single" w:sz="8" w:space="0" w:color="F79646"/>
            </w:tcBorders>
            <w:shd w:val="clear" w:color="auto" w:fill="FDE4D0"/>
          </w:tcPr>
          <w:p w:rsidR="00517632" w:rsidRPr="00062CCC" w:rsidRDefault="00517632" w:rsidP="00517632">
            <w:pPr>
              <w:spacing w:after="0" w:line="240" w:lineRule="auto"/>
              <w:rPr>
                <w:rFonts w:ascii="Times New Roman" w:hAnsi="Times New Roman"/>
                <w:sz w:val="24"/>
                <w:szCs w:val="24"/>
              </w:rPr>
            </w:pPr>
            <w:r w:rsidRPr="00062CCC">
              <w:rPr>
                <w:rFonts w:ascii="Times New Roman" w:hAnsi="Times New Roman"/>
                <w:sz w:val="24"/>
                <w:szCs w:val="24"/>
              </w:rPr>
              <w:t>11</w:t>
            </w:r>
          </w:p>
        </w:tc>
        <w:tc>
          <w:tcPr>
            <w:tcW w:w="1298" w:type="dxa"/>
            <w:tcBorders>
              <w:top w:val="single" w:sz="8" w:space="0" w:color="F79646"/>
              <w:left w:val="single" w:sz="8" w:space="0" w:color="F79646"/>
              <w:bottom w:val="single" w:sz="8" w:space="0" w:color="F79646"/>
              <w:right w:val="single" w:sz="8" w:space="0" w:color="F79646"/>
            </w:tcBorders>
            <w:shd w:val="clear" w:color="auto" w:fill="FDE4D0"/>
          </w:tcPr>
          <w:p w:rsidR="00517632" w:rsidRPr="00062CCC" w:rsidRDefault="00517632" w:rsidP="00517632">
            <w:pPr>
              <w:spacing w:after="0" w:line="240" w:lineRule="auto"/>
              <w:rPr>
                <w:rFonts w:ascii="Times New Roman" w:hAnsi="Times New Roman"/>
                <w:sz w:val="24"/>
                <w:szCs w:val="24"/>
              </w:rPr>
            </w:pPr>
            <w:r w:rsidRPr="00062CCC">
              <w:rPr>
                <w:rFonts w:ascii="Times New Roman" w:hAnsi="Times New Roman"/>
                <w:sz w:val="24"/>
                <w:szCs w:val="24"/>
              </w:rPr>
              <w:t>80</w:t>
            </w:r>
          </w:p>
        </w:tc>
        <w:tc>
          <w:tcPr>
            <w:tcW w:w="1272" w:type="dxa"/>
            <w:tcBorders>
              <w:top w:val="single" w:sz="8" w:space="0" w:color="F79646"/>
              <w:left w:val="single" w:sz="8" w:space="0" w:color="F79646"/>
              <w:bottom w:val="single" w:sz="8" w:space="0" w:color="F79646"/>
              <w:right w:val="single" w:sz="8" w:space="0" w:color="F79646"/>
            </w:tcBorders>
            <w:shd w:val="clear" w:color="auto" w:fill="FDE4D0"/>
          </w:tcPr>
          <w:p w:rsidR="00517632" w:rsidRPr="00062CCC" w:rsidRDefault="00517632" w:rsidP="00517632">
            <w:pPr>
              <w:spacing w:after="0" w:line="240" w:lineRule="auto"/>
              <w:rPr>
                <w:rFonts w:ascii="Times New Roman" w:hAnsi="Times New Roman"/>
                <w:sz w:val="24"/>
                <w:szCs w:val="24"/>
              </w:rPr>
            </w:pPr>
            <w:r w:rsidRPr="00062CCC">
              <w:rPr>
                <w:rFonts w:ascii="Times New Roman" w:hAnsi="Times New Roman"/>
                <w:sz w:val="24"/>
                <w:szCs w:val="24"/>
              </w:rPr>
              <w:t>78</w:t>
            </w:r>
          </w:p>
        </w:tc>
      </w:tr>
      <w:tr w:rsidR="00517632" w:rsidRPr="00B83C53" w:rsidTr="00517632">
        <w:trPr>
          <w:trHeight w:val="873"/>
        </w:trPr>
        <w:tc>
          <w:tcPr>
            <w:tcW w:w="567" w:type="dxa"/>
            <w:tcBorders>
              <w:top w:val="single" w:sz="8" w:space="0" w:color="F79646"/>
              <w:left w:val="single" w:sz="8" w:space="0" w:color="F79646"/>
              <w:bottom w:val="single" w:sz="8" w:space="0" w:color="F79646"/>
              <w:right w:val="single" w:sz="8" w:space="0" w:color="F79646"/>
            </w:tcBorders>
          </w:tcPr>
          <w:p w:rsidR="00517632" w:rsidRPr="00062CCC" w:rsidRDefault="00517632" w:rsidP="00517632">
            <w:pPr>
              <w:spacing w:after="0" w:line="240" w:lineRule="auto"/>
              <w:rPr>
                <w:rFonts w:ascii="Times New Roman" w:hAnsi="Times New Roman"/>
                <w:b/>
                <w:bCs/>
                <w:sz w:val="24"/>
                <w:szCs w:val="24"/>
              </w:rPr>
            </w:pPr>
            <w:r w:rsidRPr="00062CCC">
              <w:rPr>
                <w:rFonts w:ascii="Times New Roman" w:hAnsi="Times New Roman"/>
                <w:b/>
                <w:bCs/>
                <w:sz w:val="24"/>
                <w:szCs w:val="24"/>
              </w:rPr>
              <w:t>4.</w:t>
            </w:r>
          </w:p>
        </w:tc>
        <w:tc>
          <w:tcPr>
            <w:tcW w:w="1701" w:type="dxa"/>
            <w:tcBorders>
              <w:top w:val="single" w:sz="8" w:space="0" w:color="F79646"/>
              <w:left w:val="single" w:sz="8" w:space="0" w:color="F79646"/>
              <w:bottom w:val="single" w:sz="8" w:space="0" w:color="F79646"/>
              <w:right w:val="single" w:sz="8" w:space="0" w:color="F79646"/>
            </w:tcBorders>
          </w:tcPr>
          <w:p w:rsidR="00517632" w:rsidRPr="00062CCC" w:rsidRDefault="00517632" w:rsidP="00517632">
            <w:pPr>
              <w:spacing w:after="0" w:line="240" w:lineRule="auto"/>
              <w:rPr>
                <w:rFonts w:ascii="Times New Roman" w:hAnsi="Times New Roman"/>
                <w:b/>
                <w:sz w:val="24"/>
                <w:szCs w:val="24"/>
              </w:rPr>
            </w:pPr>
            <w:r w:rsidRPr="00062CCC">
              <w:rPr>
                <w:rFonts w:ascii="Times New Roman" w:hAnsi="Times New Roman"/>
                <w:b/>
                <w:sz w:val="24"/>
                <w:szCs w:val="24"/>
              </w:rPr>
              <w:t>Грузия</w:t>
            </w:r>
          </w:p>
        </w:tc>
        <w:tc>
          <w:tcPr>
            <w:tcW w:w="2127" w:type="dxa"/>
            <w:tcBorders>
              <w:top w:val="single" w:sz="8" w:space="0" w:color="F79646"/>
              <w:left w:val="single" w:sz="8" w:space="0" w:color="F79646"/>
              <w:bottom w:val="single" w:sz="8" w:space="0" w:color="F79646"/>
              <w:right w:val="single" w:sz="8" w:space="0" w:color="F79646"/>
            </w:tcBorders>
          </w:tcPr>
          <w:p w:rsidR="00517632" w:rsidRPr="00062CCC" w:rsidRDefault="00517632" w:rsidP="00517632">
            <w:pPr>
              <w:spacing w:after="0" w:line="240" w:lineRule="auto"/>
              <w:rPr>
                <w:rFonts w:ascii="Times New Roman" w:hAnsi="Times New Roman"/>
                <w:sz w:val="24"/>
                <w:szCs w:val="24"/>
              </w:rPr>
            </w:pPr>
            <w:r w:rsidRPr="00062CCC">
              <w:rPr>
                <w:rFonts w:ascii="Times New Roman" w:hAnsi="Times New Roman"/>
                <w:sz w:val="24"/>
                <w:szCs w:val="24"/>
              </w:rPr>
              <w:t xml:space="preserve">не </w:t>
            </w:r>
            <w:proofErr w:type="spellStart"/>
            <w:r w:rsidRPr="00062CCC">
              <w:rPr>
                <w:rFonts w:ascii="Times New Roman" w:hAnsi="Times New Roman"/>
                <w:sz w:val="24"/>
                <w:szCs w:val="24"/>
              </w:rPr>
              <w:t>опред</w:t>
            </w:r>
            <w:proofErr w:type="spellEnd"/>
            <w:r w:rsidRPr="00062CCC">
              <w:rPr>
                <w:rFonts w:ascii="Times New Roman" w:hAnsi="Times New Roman"/>
                <w:sz w:val="24"/>
                <w:szCs w:val="24"/>
              </w:rPr>
              <w:t>.</w:t>
            </w:r>
          </w:p>
        </w:tc>
        <w:tc>
          <w:tcPr>
            <w:tcW w:w="2803" w:type="dxa"/>
            <w:tcBorders>
              <w:top w:val="single" w:sz="8" w:space="0" w:color="F79646"/>
              <w:left w:val="single" w:sz="8" w:space="0" w:color="F79646"/>
              <w:bottom w:val="single" w:sz="8" w:space="0" w:color="F79646"/>
              <w:right w:val="single" w:sz="8" w:space="0" w:color="F79646"/>
            </w:tcBorders>
          </w:tcPr>
          <w:p w:rsidR="00517632" w:rsidRPr="00062CCC" w:rsidRDefault="00517632" w:rsidP="00517632">
            <w:pPr>
              <w:spacing w:after="0" w:line="240" w:lineRule="auto"/>
              <w:rPr>
                <w:rFonts w:ascii="Times New Roman" w:hAnsi="Times New Roman"/>
                <w:sz w:val="24"/>
                <w:szCs w:val="24"/>
              </w:rPr>
            </w:pPr>
            <w:r w:rsidRPr="00062CCC">
              <w:rPr>
                <w:rFonts w:ascii="Times New Roman" w:hAnsi="Times New Roman"/>
                <w:sz w:val="24"/>
                <w:szCs w:val="24"/>
              </w:rPr>
              <w:t>- / яз</w:t>
            </w:r>
            <w:proofErr w:type="gramStart"/>
            <w:r w:rsidRPr="00062CCC">
              <w:rPr>
                <w:rFonts w:ascii="Times New Roman" w:hAnsi="Times New Roman"/>
                <w:sz w:val="24"/>
                <w:szCs w:val="24"/>
              </w:rPr>
              <w:t>.</w:t>
            </w:r>
            <w:proofErr w:type="gramEnd"/>
            <w:r w:rsidRPr="00062CCC">
              <w:rPr>
                <w:rFonts w:ascii="Times New Roman" w:hAnsi="Times New Roman"/>
                <w:sz w:val="24"/>
                <w:szCs w:val="24"/>
              </w:rPr>
              <w:t xml:space="preserve"> </w:t>
            </w:r>
            <w:proofErr w:type="gramStart"/>
            <w:r w:rsidRPr="00062CCC">
              <w:rPr>
                <w:rFonts w:ascii="Times New Roman" w:hAnsi="Times New Roman"/>
                <w:sz w:val="24"/>
                <w:szCs w:val="24"/>
              </w:rPr>
              <w:t>н</w:t>
            </w:r>
            <w:proofErr w:type="gramEnd"/>
            <w:r w:rsidRPr="00062CCC">
              <w:rPr>
                <w:rFonts w:ascii="Times New Roman" w:hAnsi="Times New Roman"/>
                <w:sz w:val="24"/>
                <w:szCs w:val="24"/>
              </w:rPr>
              <w:t xml:space="preserve">ац. </w:t>
            </w:r>
            <w:proofErr w:type="spellStart"/>
            <w:r w:rsidRPr="00062CCC">
              <w:rPr>
                <w:rFonts w:ascii="Times New Roman" w:hAnsi="Times New Roman"/>
                <w:sz w:val="24"/>
                <w:szCs w:val="24"/>
              </w:rPr>
              <w:t>меньш</w:t>
            </w:r>
            <w:proofErr w:type="spellEnd"/>
            <w:r w:rsidRPr="00062CCC">
              <w:rPr>
                <w:rFonts w:ascii="Times New Roman" w:hAnsi="Times New Roman"/>
                <w:sz w:val="24"/>
                <w:szCs w:val="24"/>
              </w:rPr>
              <w:t xml:space="preserve">. по </w:t>
            </w:r>
            <w:proofErr w:type="spellStart"/>
            <w:r w:rsidRPr="00062CCC">
              <w:rPr>
                <w:rFonts w:ascii="Times New Roman" w:hAnsi="Times New Roman"/>
                <w:sz w:val="24"/>
                <w:szCs w:val="24"/>
              </w:rPr>
              <w:t>Рамочн</w:t>
            </w:r>
            <w:proofErr w:type="spellEnd"/>
            <w:r w:rsidRPr="00062CCC">
              <w:rPr>
                <w:rFonts w:ascii="Times New Roman" w:hAnsi="Times New Roman"/>
                <w:sz w:val="24"/>
                <w:szCs w:val="24"/>
              </w:rPr>
              <w:t xml:space="preserve">. </w:t>
            </w:r>
            <w:proofErr w:type="spellStart"/>
            <w:r w:rsidRPr="00062CCC">
              <w:rPr>
                <w:rFonts w:ascii="Times New Roman" w:hAnsi="Times New Roman"/>
                <w:sz w:val="24"/>
                <w:szCs w:val="24"/>
              </w:rPr>
              <w:t>конвенц</w:t>
            </w:r>
            <w:proofErr w:type="spellEnd"/>
            <w:r w:rsidRPr="00062CCC">
              <w:rPr>
                <w:rFonts w:ascii="Times New Roman" w:hAnsi="Times New Roman"/>
                <w:sz w:val="24"/>
                <w:szCs w:val="24"/>
              </w:rPr>
              <w:t xml:space="preserve">. о защите нац. </w:t>
            </w:r>
            <w:proofErr w:type="spellStart"/>
            <w:r w:rsidRPr="00062CCC">
              <w:rPr>
                <w:rFonts w:ascii="Times New Roman" w:hAnsi="Times New Roman"/>
                <w:sz w:val="24"/>
                <w:szCs w:val="24"/>
              </w:rPr>
              <w:t>меньш</w:t>
            </w:r>
            <w:proofErr w:type="spellEnd"/>
            <w:r w:rsidRPr="00062CCC">
              <w:rPr>
                <w:rFonts w:ascii="Times New Roman" w:hAnsi="Times New Roman"/>
                <w:sz w:val="24"/>
                <w:szCs w:val="24"/>
              </w:rPr>
              <w:t>. (2005)</w:t>
            </w:r>
          </w:p>
        </w:tc>
        <w:tc>
          <w:tcPr>
            <w:tcW w:w="864" w:type="dxa"/>
            <w:tcBorders>
              <w:top w:val="single" w:sz="8" w:space="0" w:color="F79646"/>
              <w:left w:val="single" w:sz="8" w:space="0" w:color="F79646"/>
              <w:bottom w:val="single" w:sz="8" w:space="0" w:color="F79646"/>
              <w:right w:val="single" w:sz="8" w:space="0" w:color="F79646"/>
            </w:tcBorders>
          </w:tcPr>
          <w:p w:rsidR="00517632" w:rsidRPr="00062CCC" w:rsidRDefault="00517632" w:rsidP="00517632">
            <w:pPr>
              <w:spacing w:after="0" w:line="240" w:lineRule="auto"/>
              <w:rPr>
                <w:rFonts w:ascii="Times New Roman" w:hAnsi="Times New Roman"/>
                <w:sz w:val="24"/>
                <w:szCs w:val="24"/>
              </w:rPr>
            </w:pPr>
            <w:r w:rsidRPr="00062CCC">
              <w:rPr>
                <w:rFonts w:ascii="Times New Roman" w:hAnsi="Times New Roman"/>
                <w:sz w:val="24"/>
                <w:szCs w:val="24"/>
              </w:rPr>
              <w:t>1,5</w:t>
            </w:r>
          </w:p>
        </w:tc>
        <w:tc>
          <w:tcPr>
            <w:tcW w:w="1298" w:type="dxa"/>
            <w:tcBorders>
              <w:top w:val="single" w:sz="8" w:space="0" w:color="F79646"/>
              <w:left w:val="single" w:sz="8" w:space="0" w:color="F79646"/>
              <w:bottom w:val="single" w:sz="8" w:space="0" w:color="F79646"/>
              <w:right w:val="single" w:sz="8" w:space="0" w:color="F79646"/>
            </w:tcBorders>
          </w:tcPr>
          <w:p w:rsidR="00517632" w:rsidRPr="00062CCC" w:rsidRDefault="00517632" w:rsidP="00517632">
            <w:pPr>
              <w:spacing w:after="0" w:line="240" w:lineRule="auto"/>
              <w:rPr>
                <w:rFonts w:ascii="Times New Roman" w:hAnsi="Times New Roman"/>
                <w:sz w:val="24"/>
                <w:szCs w:val="24"/>
              </w:rPr>
            </w:pPr>
            <w:r w:rsidRPr="00062CCC">
              <w:rPr>
                <w:rFonts w:ascii="Times New Roman" w:hAnsi="Times New Roman"/>
                <w:sz w:val="24"/>
                <w:szCs w:val="24"/>
              </w:rPr>
              <w:t>-</w:t>
            </w:r>
          </w:p>
        </w:tc>
        <w:tc>
          <w:tcPr>
            <w:tcW w:w="1272" w:type="dxa"/>
            <w:tcBorders>
              <w:top w:val="single" w:sz="8" w:space="0" w:color="F79646"/>
              <w:left w:val="single" w:sz="8" w:space="0" w:color="F79646"/>
              <w:bottom w:val="single" w:sz="8" w:space="0" w:color="F79646"/>
              <w:right w:val="single" w:sz="8" w:space="0" w:color="F79646"/>
            </w:tcBorders>
          </w:tcPr>
          <w:p w:rsidR="00517632" w:rsidRPr="00062CCC" w:rsidRDefault="00517632" w:rsidP="00517632">
            <w:pPr>
              <w:spacing w:after="0" w:line="240" w:lineRule="auto"/>
              <w:rPr>
                <w:rFonts w:ascii="Times New Roman" w:hAnsi="Times New Roman"/>
                <w:sz w:val="24"/>
                <w:szCs w:val="24"/>
              </w:rPr>
            </w:pPr>
            <w:r w:rsidRPr="00062CCC">
              <w:rPr>
                <w:rFonts w:ascii="Times New Roman" w:hAnsi="Times New Roman"/>
                <w:sz w:val="24"/>
                <w:szCs w:val="24"/>
              </w:rPr>
              <w:t>38</w:t>
            </w:r>
          </w:p>
        </w:tc>
      </w:tr>
      <w:tr w:rsidR="00517632" w:rsidRPr="00B83C53" w:rsidTr="00517632">
        <w:trPr>
          <w:trHeight w:val="1158"/>
        </w:trPr>
        <w:tc>
          <w:tcPr>
            <w:tcW w:w="567" w:type="dxa"/>
            <w:tcBorders>
              <w:top w:val="single" w:sz="8" w:space="0" w:color="F79646"/>
              <w:left w:val="single" w:sz="8" w:space="0" w:color="F79646"/>
              <w:bottom w:val="single" w:sz="8" w:space="0" w:color="F79646"/>
              <w:right w:val="single" w:sz="8" w:space="0" w:color="F79646"/>
            </w:tcBorders>
            <w:shd w:val="clear" w:color="auto" w:fill="FDE4D0"/>
          </w:tcPr>
          <w:p w:rsidR="00517632" w:rsidRPr="00062CCC" w:rsidRDefault="00517632" w:rsidP="00517632">
            <w:pPr>
              <w:spacing w:after="0" w:line="240" w:lineRule="auto"/>
              <w:contextualSpacing/>
              <w:rPr>
                <w:rFonts w:ascii="Times New Roman" w:hAnsi="Times New Roman"/>
                <w:b/>
                <w:bCs/>
                <w:sz w:val="24"/>
                <w:szCs w:val="24"/>
              </w:rPr>
            </w:pPr>
            <w:r w:rsidRPr="00062CCC">
              <w:rPr>
                <w:rFonts w:ascii="Times New Roman" w:hAnsi="Times New Roman"/>
                <w:b/>
                <w:bCs/>
                <w:sz w:val="24"/>
                <w:szCs w:val="24"/>
              </w:rPr>
              <w:t>5.</w:t>
            </w:r>
          </w:p>
        </w:tc>
        <w:tc>
          <w:tcPr>
            <w:tcW w:w="1701" w:type="dxa"/>
            <w:tcBorders>
              <w:top w:val="single" w:sz="8" w:space="0" w:color="F79646"/>
              <w:left w:val="single" w:sz="8" w:space="0" w:color="F79646"/>
              <w:bottom w:val="single" w:sz="8" w:space="0" w:color="F79646"/>
              <w:right w:val="single" w:sz="8" w:space="0" w:color="F79646"/>
            </w:tcBorders>
            <w:shd w:val="clear" w:color="auto" w:fill="FDE4D0"/>
          </w:tcPr>
          <w:p w:rsidR="00517632" w:rsidRPr="00062CCC" w:rsidRDefault="00517632" w:rsidP="00517632">
            <w:pPr>
              <w:spacing w:after="0" w:line="240" w:lineRule="auto"/>
              <w:contextualSpacing/>
              <w:rPr>
                <w:rFonts w:ascii="Times New Roman" w:hAnsi="Times New Roman"/>
                <w:b/>
                <w:sz w:val="24"/>
                <w:szCs w:val="24"/>
              </w:rPr>
            </w:pPr>
            <w:r w:rsidRPr="00062CCC">
              <w:rPr>
                <w:rFonts w:ascii="Times New Roman" w:hAnsi="Times New Roman"/>
                <w:b/>
                <w:sz w:val="24"/>
                <w:szCs w:val="24"/>
              </w:rPr>
              <w:t>Казахстан</w:t>
            </w:r>
          </w:p>
        </w:tc>
        <w:tc>
          <w:tcPr>
            <w:tcW w:w="2127" w:type="dxa"/>
            <w:tcBorders>
              <w:top w:val="single" w:sz="8" w:space="0" w:color="F79646"/>
              <w:left w:val="single" w:sz="8" w:space="0" w:color="F79646"/>
              <w:bottom w:val="single" w:sz="8" w:space="0" w:color="F79646"/>
              <w:right w:val="single" w:sz="8" w:space="0" w:color="F79646"/>
            </w:tcBorders>
            <w:shd w:val="clear" w:color="auto" w:fill="FDE4D0"/>
          </w:tcPr>
          <w:p w:rsidR="00517632" w:rsidRPr="00062CCC" w:rsidRDefault="00517632" w:rsidP="00517632">
            <w:pPr>
              <w:spacing w:after="0" w:line="240" w:lineRule="auto"/>
              <w:contextualSpacing/>
              <w:rPr>
                <w:rFonts w:ascii="Times New Roman" w:hAnsi="Times New Roman"/>
                <w:sz w:val="24"/>
                <w:szCs w:val="24"/>
              </w:rPr>
            </w:pPr>
            <w:r w:rsidRPr="00062CCC">
              <w:rPr>
                <w:rFonts w:ascii="Times New Roman" w:hAnsi="Times New Roman"/>
                <w:sz w:val="24"/>
                <w:szCs w:val="24"/>
              </w:rPr>
              <w:t xml:space="preserve">не </w:t>
            </w:r>
            <w:proofErr w:type="spellStart"/>
            <w:r w:rsidRPr="00062CCC">
              <w:rPr>
                <w:rFonts w:ascii="Times New Roman" w:hAnsi="Times New Roman"/>
                <w:sz w:val="24"/>
                <w:szCs w:val="24"/>
              </w:rPr>
              <w:t>опред</w:t>
            </w:r>
            <w:proofErr w:type="spellEnd"/>
            <w:r w:rsidRPr="00062CCC">
              <w:rPr>
                <w:rFonts w:ascii="Times New Roman" w:hAnsi="Times New Roman"/>
                <w:sz w:val="24"/>
                <w:szCs w:val="24"/>
              </w:rPr>
              <w:t>.</w:t>
            </w:r>
          </w:p>
        </w:tc>
        <w:tc>
          <w:tcPr>
            <w:tcW w:w="2803" w:type="dxa"/>
            <w:tcBorders>
              <w:top w:val="single" w:sz="8" w:space="0" w:color="F79646"/>
              <w:left w:val="single" w:sz="8" w:space="0" w:color="F79646"/>
              <w:bottom w:val="single" w:sz="8" w:space="0" w:color="F79646"/>
              <w:right w:val="single" w:sz="8" w:space="0" w:color="F79646"/>
            </w:tcBorders>
            <w:shd w:val="clear" w:color="auto" w:fill="FDE4D0"/>
          </w:tcPr>
          <w:p w:rsidR="00517632" w:rsidRPr="00062CCC" w:rsidRDefault="00517632" w:rsidP="00517632">
            <w:pPr>
              <w:spacing w:after="0" w:line="240" w:lineRule="auto"/>
              <w:contextualSpacing/>
              <w:rPr>
                <w:rFonts w:ascii="Times New Roman" w:hAnsi="Times New Roman"/>
                <w:sz w:val="24"/>
                <w:szCs w:val="24"/>
              </w:rPr>
            </w:pPr>
            <w:proofErr w:type="spellStart"/>
            <w:r w:rsidRPr="00062CCC">
              <w:rPr>
                <w:rFonts w:ascii="Times New Roman" w:hAnsi="Times New Roman"/>
                <w:sz w:val="24"/>
                <w:szCs w:val="24"/>
              </w:rPr>
              <w:t>Конст</w:t>
            </w:r>
            <w:proofErr w:type="spellEnd"/>
            <w:r w:rsidRPr="00062CCC">
              <w:rPr>
                <w:rFonts w:ascii="Times New Roman" w:hAnsi="Times New Roman"/>
                <w:sz w:val="24"/>
                <w:szCs w:val="24"/>
              </w:rPr>
              <w:t xml:space="preserve">. РК 1995 г. (ст. 7): употр. «в гос. орг. и орг. </w:t>
            </w:r>
            <w:proofErr w:type="spellStart"/>
            <w:r w:rsidRPr="00062CCC">
              <w:rPr>
                <w:rFonts w:ascii="Times New Roman" w:hAnsi="Times New Roman"/>
                <w:sz w:val="24"/>
                <w:szCs w:val="24"/>
              </w:rPr>
              <w:t>местн</w:t>
            </w:r>
            <w:proofErr w:type="spellEnd"/>
            <w:r w:rsidRPr="00062CCC">
              <w:rPr>
                <w:rFonts w:ascii="Times New Roman" w:hAnsi="Times New Roman"/>
                <w:sz w:val="24"/>
                <w:szCs w:val="24"/>
              </w:rPr>
              <w:t xml:space="preserve">. </w:t>
            </w:r>
            <w:proofErr w:type="spellStart"/>
            <w:r w:rsidRPr="00062CCC">
              <w:rPr>
                <w:rFonts w:ascii="Times New Roman" w:hAnsi="Times New Roman"/>
                <w:sz w:val="24"/>
                <w:szCs w:val="24"/>
              </w:rPr>
              <w:t>самоупр</w:t>
            </w:r>
            <w:proofErr w:type="spellEnd"/>
            <w:r w:rsidRPr="00062CCC">
              <w:rPr>
                <w:rFonts w:ascii="Times New Roman" w:hAnsi="Times New Roman"/>
                <w:sz w:val="24"/>
                <w:szCs w:val="24"/>
              </w:rPr>
              <w:t>. наравне с казахским языком</w:t>
            </w:r>
          </w:p>
        </w:tc>
        <w:tc>
          <w:tcPr>
            <w:tcW w:w="864" w:type="dxa"/>
            <w:tcBorders>
              <w:top w:val="single" w:sz="8" w:space="0" w:color="F79646"/>
              <w:left w:val="single" w:sz="8" w:space="0" w:color="F79646"/>
              <w:bottom w:val="single" w:sz="8" w:space="0" w:color="F79646"/>
              <w:right w:val="single" w:sz="8" w:space="0" w:color="F79646"/>
            </w:tcBorders>
            <w:shd w:val="clear" w:color="auto" w:fill="FDE4D0"/>
          </w:tcPr>
          <w:p w:rsidR="00517632" w:rsidRPr="00062CCC" w:rsidRDefault="00517632" w:rsidP="00517632">
            <w:pPr>
              <w:spacing w:after="0" w:line="240" w:lineRule="auto"/>
              <w:contextualSpacing/>
              <w:rPr>
                <w:rFonts w:ascii="Times New Roman" w:hAnsi="Times New Roman"/>
                <w:sz w:val="24"/>
                <w:szCs w:val="24"/>
              </w:rPr>
            </w:pPr>
            <w:r w:rsidRPr="00062CCC">
              <w:rPr>
                <w:rFonts w:ascii="Times New Roman" w:hAnsi="Times New Roman"/>
                <w:sz w:val="24"/>
                <w:szCs w:val="24"/>
              </w:rPr>
              <w:t>30</w:t>
            </w:r>
          </w:p>
        </w:tc>
        <w:tc>
          <w:tcPr>
            <w:tcW w:w="1298" w:type="dxa"/>
            <w:tcBorders>
              <w:top w:val="single" w:sz="8" w:space="0" w:color="F79646"/>
              <w:left w:val="single" w:sz="8" w:space="0" w:color="F79646"/>
              <w:bottom w:val="single" w:sz="8" w:space="0" w:color="F79646"/>
              <w:right w:val="single" w:sz="8" w:space="0" w:color="F79646"/>
            </w:tcBorders>
            <w:shd w:val="clear" w:color="auto" w:fill="FDE4D0"/>
          </w:tcPr>
          <w:p w:rsidR="00517632" w:rsidRPr="00062CCC" w:rsidRDefault="00517632" w:rsidP="00517632">
            <w:pPr>
              <w:spacing w:after="0" w:line="240" w:lineRule="auto"/>
              <w:contextualSpacing/>
              <w:rPr>
                <w:rFonts w:ascii="Times New Roman" w:hAnsi="Times New Roman"/>
                <w:sz w:val="24"/>
                <w:szCs w:val="24"/>
              </w:rPr>
            </w:pPr>
            <w:r w:rsidRPr="00062CCC">
              <w:rPr>
                <w:rFonts w:ascii="Times New Roman" w:hAnsi="Times New Roman"/>
                <w:sz w:val="24"/>
                <w:szCs w:val="24"/>
              </w:rPr>
              <w:t>85</w:t>
            </w:r>
          </w:p>
        </w:tc>
        <w:tc>
          <w:tcPr>
            <w:tcW w:w="1272" w:type="dxa"/>
            <w:tcBorders>
              <w:top w:val="single" w:sz="8" w:space="0" w:color="F79646"/>
              <w:left w:val="single" w:sz="8" w:space="0" w:color="F79646"/>
              <w:bottom w:val="single" w:sz="8" w:space="0" w:color="F79646"/>
              <w:right w:val="single" w:sz="8" w:space="0" w:color="F79646"/>
            </w:tcBorders>
            <w:shd w:val="clear" w:color="auto" w:fill="FDE4D0"/>
          </w:tcPr>
          <w:p w:rsidR="00517632" w:rsidRPr="00062CCC" w:rsidRDefault="00517632" w:rsidP="00517632">
            <w:pPr>
              <w:spacing w:after="0" w:line="240" w:lineRule="auto"/>
              <w:contextualSpacing/>
              <w:rPr>
                <w:rFonts w:ascii="Times New Roman" w:hAnsi="Times New Roman"/>
                <w:sz w:val="24"/>
                <w:szCs w:val="24"/>
              </w:rPr>
            </w:pPr>
            <w:r w:rsidRPr="00062CCC">
              <w:rPr>
                <w:rFonts w:ascii="Times New Roman" w:hAnsi="Times New Roman"/>
                <w:sz w:val="24"/>
                <w:szCs w:val="24"/>
              </w:rPr>
              <w:t>66</w:t>
            </w:r>
          </w:p>
        </w:tc>
      </w:tr>
      <w:tr w:rsidR="00517632" w:rsidRPr="00B83C53" w:rsidTr="00517632">
        <w:trPr>
          <w:trHeight w:val="304"/>
        </w:trPr>
        <w:tc>
          <w:tcPr>
            <w:tcW w:w="567" w:type="dxa"/>
            <w:tcBorders>
              <w:top w:val="single" w:sz="8" w:space="0" w:color="F79646"/>
              <w:left w:val="single" w:sz="8" w:space="0" w:color="F79646"/>
              <w:bottom w:val="single" w:sz="8" w:space="0" w:color="F79646"/>
              <w:right w:val="single" w:sz="8" w:space="0" w:color="F79646"/>
            </w:tcBorders>
          </w:tcPr>
          <w:p w:rsidR="00517632" w:rsidRPr="00062CCC" w:rsidRDefault="00517632" w:rsidP="00517632">
            <w:pPr>
              <w:spacing w:after="0" w:line="240" w:lineRule="auto"/>
              <w:contextualSpacing/>
              <w:rPr>
                <w:rFonts w:ascii="Times New Roman" w:hAnsi="Times New Roman"/>
                <w:b/>
                <w:bCs/>
                <w:sz w:val="24"/>
                <w:szCs w:val="24"/>
              </w:rPr>
            </w:pPr>
            <w:r w:rsidRPr="00062CCC">
              <w:rPr>
                <w:rFonts w:ascii="Times New Roman" w:hAnsi="Times New Roman"/>
                <w:b/>
                <w:bCs/>
                <w:sz w:val="24"/>
                <w:szCs w:val="24"/>
              </w:rPr>
              <w:t>6.</w:t>
            </w:r>
          </w:p>
        </w:tc>
        <w:tc>
          <w:tcPr>
            <w:tcW w:w="1701" w:type="dxa"/>
            <w:tcBorders>
              <w:top w:val="single" w:sz="8" w:space="0" w:color="F79646"/>
              <w:left w:val="single" w:sz="8" w:space="0" w:color="F79646"/>
              <w:bottom w:val="single" w:sz="8" w:space="0" w:color="F79646"/>
              <w:right w:val="single" w:sz="8" w:space="0" w:color="F79646"/>
            </w:tcBorders>
          </w:tcPr>
          <w:p w:rsidR="00517632" w:rsidRPr="00062CCC" w:rsidRDefault="00517632" w:rsidP="00517632">
            <w:pPr>
              <w:spacing w:after="0" w:line="240" w:lineRule="auto"/>
              <w:contextualSpacing/>
              <w:rPr>
                <w:rFonts w:ascii="Times New Roman" w:hAnsi="Times New Roman"/>
                <w:b/>
                <w:sz w:val="24"/>
                <w:szCs w:val="24"/>
              </w:rPr>
            </w:pPr>
            <w:r w:rsidRPr="00062CCC">
              <w:rPr>
                <w:rFonts w:ascii="Times New Roman" w:hAnsi="Times New Roman"/>
                <w:b/>
                <w:sz w:val="24"/>
                <w:szCs w:val="24"/>
              </w:rPr>
              <w:t>Киргизия</w:t>
            </w:r>
          </w:p>
        </w:tc>
        <w:tc>
          <w:tcPr>
            <w:tcW w:w="2127" w:type="dxa"/>
            <w:tcBorders>
              <w:top w:val="single" w:sz="8" w:space="0" w:color="F79646"/>
              <w:left w:val="single" w:sz="8" w:space="0" w:color="F79646"/>
              <w:bottom w:val="single" w:sz="8" w:space="0" w:color="F79646"/>
              <w:right w:val="single" w:sz="8" w:space="0" w:color="F79646"/>
            </w:tcBorders>
          </w:tcPr>
          <w:p w:rsidR="00517632" w:rsidRPr="00062CCC" w:rsidRDefault="00517632" w:rsidP="00517632">
            <w:pPr>
              <w:spacing w:after="0" w:line="240" w:lineRule="auto"/>
              <w:contextualSpacing/>
              <w:rPr>
                <w:rFonts w:ascii="Times New Roman" w:hAnsi="Times New Roman"/>
                <w:sz w:val="24"/>
                <w:szCs w:val="24"/>
              </w:rPr>
            </w:pPr>
            <w:r w:rsidRPr="00062CCC">
              <w:rPr>
                <w:rFonts w:ascii="Times New Roman" w:hAnsi="Times New Roman"/>
                <w:sz w:val="24"/>
                <w:szCs w:val="24"/>
              </w:rPr>
              <w:t>офиц. яз.</w:t>
            </w:r>
          </w:p>
        </w:tc>
        <w:tc>
          <w:tcPr>
            <w:tcW w:w="2803" w:type="dxa"/>
            <w:tcBorders>
              <w:top w:val="single" w:sz="8" w:space="0" w:color="F79646"/>
              <w:left w:val="single" w:sz="8" w:space="0" w:color="F79646"/>
              <w:bottom w:val="single" w:sz="8" w:space="0" w:color="F79646"/>
              <w:right w:val="single" w:sz="8" w:space="0" w:color="F79646"/>
            </w:tcBorders>
          </w:tcPr>
          <w:p w:rsidR="00517632" w:rsidRPr="00062CCC" w:rsidRDefault="00517632" w:rsidP="00517632">
            <w:pPr>
              <w:spacing w:after="0" w:line="240" w:lineRule="auto"/>
              <w:contextualSpacing/>
              <w:rPr>
                <w:rFonts w:ascii="Times New Roman" w:hAnsi="Times New Roman"/>
                <w:sz w:val="24"/>
                <w:szCs w:val="24"/>
              </w:rPr>
            </w:pPr>
            <w:r w:rsidRPr="00062CCC">
              <w:rPr>
                <w:rFonts w:ascii="Times New Roman" w:hAnsi="Times New Roman"/>
                <w:sz w:val="24"/>
                <w:szCs w:val="24"/>
              </w:rPr>
              <w:t xml:space="preserve">Конституция </w:t>
            </w:r>
            <w:proofErr w:type="gramStart"/>
            <w:r w:rsidRPr="00062CCC">
              <w:rPr>
                <w:rFonts w:ascii="Times New Roman" w:hAnsi="Times New Roman"/>
                <w:sz w:val="24"/>
                <w:szCs w:val="24"/>
              </w:rPr>
              <w:t>КР</w:t>
            </w:r>
            <w:proofErr w:type="gramEnd"/>
            <w:r w:rsidRPr="00062CCC">
              <w:rPr>
                <w:rFonts w:ascii="Times New Roman" w:hAnsi="Times New Roman"/>
                <w:sz w:val="24"/>
                <w:szCs w:val="24"/>
              </w:rPr>
              <w:t xml:space="preserve"> 2007 г. </w:t>
            </w:r>
          </w:p>
        </w:tc>
        <w:tc>
          <w:tcPr>
            <w:tcW w:w="864" w:type="dxa"/>
            <w:tcBorders>
              <w:top w:val="single" w:sz="8" w:space="0" w:color="F79646"/>
              <w:left w:val="single" w:sz="8" w:space="0" w:color="F79646"/>
              <w:bottom w:val="single" w:sz="8" w:space="0" w:color="F79646"/>
              <w:right w:val="single" w:sz="8" w:space="0" w:color="F79646"/>
            </w:tcBorders>
          </w:tcPr>
          <w:p w:rsidR="00517632" w:rsidRPr="00062CCC" w:rsidRDefault="00517632" w:rsidP="00517632">
            <w:pPr>
              <w:spacing w:after="0" w:line="240" w:lineRule="auto"/>
              <w:contextualSpacing/>
              <w:rPr>
                <w:rFonts w:ascii="Times New Roman" w:hAnsi="Times New Roman"/>
                <w:sz w:val="24"/>
                <w:szCs w:val="24"/>
              </w:rPr>
            </w:pPr>
            <w:r w:rsidRPr="00062CCC">
              <w:rPr>
                <w:rFonts w:ascii="Times New Roman" w:hAnsi="Times New Roman"/>
                <w:sz w:val="24"/>
                <w:szCs w:val="24"/>
              </w:rPr>
              <w:t>12,5</w:t>
            </w:r>
          </w:p>
        </w:tc>
        <w:tc>
          <w:tcPr>
            <w:tcW w:w="1298" w:type="dxa"/>
            <w:tcBorders>
              <w:top w:val="single" w:sz="8" w:space="0" w:color="F79646"/>
              <w:left w:val="single" w:sz="8" w:space="0" w:color="F79646"/>
              <w:bottom w:val="single" w:sz="8" w:space="0" w:color="F79646"/>
              <w:right w:val="single" w:sz="8" w:space="0" w:color="F79646"/>
            </w:tcBorders>
          </w:tcPr>
          <w:p w:rsidR="00517632" w:rsidRPr="00062CCC" w:rsidRDefault="00517632" w:rsidP="00517632">
            <w:pPr>
              <w:spacing w:after="0" w:line="240" w:lineRule="auto"/>
              <w:contextualSpacing/>
              <w:rPr>
                <w:rFonts w:ascii="Times New Roman" w:hAnsi="Times New Roman"/>
                <w:sz w:val="24"/>
                <w:szCs w:val="24"/>
              </w:rPr>
            </w:pPr>
            <w:r w:rsidRPr="00062CCC">
              <w:rPr>
                <w:rFonts w:ascii="Times New Roman" w:hAnsi="Times New Roman"/>
                <w:sz w:val="24"/>
                <w:szCs w:val="24"/>
              </w:rPr>
              <w:t>40</w:t>
            </w:r>
          </w:p>
        </w:tc>
        <w:tc>
          <w:tcPr>
            <w:tcW w:w="1272" w:type="dxa"/>
            <w:tcBorders>
              <w:top w:val="single" w:sz="8" w:space="0" w:color="F79646"/>
              <w:left w:val="single" w:sz="8" w:space="0" w:color="F79646"/>
              <w:bottom w:val="single" w:sz="8" w:space="0" w:color="F79646"/>
              <w:right w:val="single" w:sz="8" w:space="0" w:color="F79646"/>
            </w:tcBorders>
          </w:tcPr>
          <w:p w:rsidR="00517632" w:rsidRPr="00062CCC" w:rsidRDefault="00517632" w:rsidP="00517632">
            <w:pPr>
              <w:spacing w:after="0" w:line="240" w:lineRule="auto"/>
              <w:contextualSpacing/>
              <w:rPr>
                <w:rFonts w:ascii="Times New Roman" w:hAnsi="Times New Roman"/>
                <w:sz w:val="24"/>
                <w:szCs w:val="24"/>
              </w:rPr>
            </w:pPr>
            <w:r w:rsidRPr="00062CCC">
              <w:rPr>
                <w:rFonts w:ascii="Times New Roman" w:hAnsi="Times New Roman"/>
                <w:sz w:val="24"/>
                <w:szCs w:val="24"/>
              </w:rPr>
              <w:t>30</w:t>
            </w:r>
          </w:p>
        </w:tc>
      </w:tr>
      <w:tr w:rsidR="00517632" w:rsidRPr="00B83C53" w:rsidTr="00517632">
        <w:trPr>
          <w:trHeight w:val="285"/>
        </w:trPr>
        <w:tc>
          <w:tcPr>
            <w:tcW w:w="567" w:type="dxa"/>
            <w:tcBorders>
              <w:top w:val="single" w:sz="8" w:space="0" w:color="F79646"/>
              <w:left w:val="single" w:sz="8" w:space="0" w:color="F79646"/>
              <w:bottom w:val="single" w:sz="8" w:space="0" w:color="F79646"/>
              <w:right w:val="single" w:sz="8" w:space="0" w:color="F79646"/>
            </w:tcBorders>
            <w:shd w:val="clear" w:color="auto" w:fill="FDE4D0"/>
          </w:tcPr>
          <w:p w:rsidR="00517632" w:rsidRPr="00062CCC" w:rsidRDefault="00517632" w:rsidP="00517632">
            <w:pPr>
              <w:spacing w:after="0" w:line="240" w:lineRule="auto"/>
              <w:contextualSpacing/>
              <w:jc w:val="both"/>
              <w:rPr>
                <w:rFonts w:ascii="Times New Roman" w:hAnsi="Times New Roman"/>
                <w:b/>
                <w:bCs/>
                <w:sz w:val="24"/>
                <w:szCs w:val="24"/>
              </w:rPr>
            </w:pPr>
            <w:r w:rsidRPr="00062CCC">
              <w:rPr>
                <w:rFonts w:ascii="Times New Roman" w:hAnsi="Times New Roman"/>
                <w:b/>
                <w:bCs/>
                <w:sz w:val="24"/>
                <w:szCs w:val="24"/>
              </w:rPr>
              <w:t>7.</w:t>
            </w:r>
          </w:p>
        </w:tc>
        <w:tc>
          <w:tcPr>
            <w:tcW w:w="1701" w:type="dxa"/>
            <w:tcBorders>
              <w:top w:val="single" w:sz="8" w:space="0" w:color="F79646"/>
              <w:left w:val="single" w:sz="8" w:space="0" w:color="F79646"/>
              <w:bottom w:val="single" w:sz="8" w:space="0" w:color="F79646"/>
              <w:right w:val="single" w:sz="8" w:space="0" w:color="F79646"/>
            </w:tcBorders>
            <w:shd w:val="clear" w:color="auto" w:fill="FDE4D0"/>
          </w:tcPr>
          <w:p w:rsidR="00517632" w:rsidRPr="00062CCC" w:rsidRDefault="00517632" w:rsidP="00517632">
            <w:pPr>
              <w:spacing w:after="0" w:line="240" w:lineRule="auto"/>
              <w:contextualSpacing/>
              <w:rPr>
                <w:rFonts w:ascii="Times New Roman" w:hAnsi="Times New Roman"/>
                <w:b/>
                <w:sz w:val="24"/>
                <w:szCs w:val="24"/>
              </w:rPr>
            </w:pPr>
            <w:r w:rsidRPr="00062CCC">
              <w:rPr>
                <w:rFonts w:ascii="Times New Roman" w:hAnsi="Times New Roman"/>
                <w:b/>
                <w:sz w:val="24"/>
                <w:szCs w:val="24"/>
              </w:rPr>
              <w:t>Латвия</w:t>
            </w:r>
          </w:p>
        </w:tc>
        <w:tc>
          <w:tcPr>
            <w:tcW w:w="2127" w:type="dxa"/>
            <w:tcBorders>
              <w:top w:val="single" w:sz="8" w:space="0" w:color="F79646"/>
              <w:left w:val="single" w:sz="8" w:space="0" w:color="F79646"/>
              <w:bottom w:val="single" w:sz="8" w:space="0" w:color="F79646"/>
              <w:right w:val="single" w:sz="8" w:space="0" w:color="F79646"/>
            </w:tcBorders>
            <w:shd w:val="clear" w:color="auto" w:fill="FDE4D0"/>
          </w:tcPr>
          <w:p w:rsidR="00517632" w:rsidRPr="00062CCC" w:rsidRDefault="00517632" w:rsidP="00517632">
            <w:pPr>
              <w:spacing w:after="0" w:line="240" w:lineRule="auto"/>
              <w:contextualSpacing/>
              <w:jc w:val="both"/>
              <w:rPr>
                <w:rFonts w:ascii="Times New Roman" w:hAnsi="Times New Roman"/>
                <w:sz w:val="24"/>
                <w:szCs w:val="24"/>
              </w:rPr>
            </w:pPr>
            <w:proofErr w:type="spellStart"/>
            <w:r w:rsidRPr="00062CCC">
              <w:rPr>
                <w:rFonts w:ascii="Times New Roman" w:hAnsi="Times New Roman"/>
                <w:sz w:val="24"/>
                <w:szCs w:val="24"/>
              </w:rPr>
              <w:t>иностр</w:t>
            </w:r>
            <w:proofErr w:type="spellEnd"/>
            <w:r w:rsidRPr="00062CCC">
              <w:rPr>
                <w:rFonts w:ascii="Times New Roman" w:hAnsi="Times New Roman"/>
                <w:sz w:val="24"/>
                <w:szCs w:val="24"/>
              </w:rPr>
              <w:t xml:space="preserve">. </w:t>
            </w:r>
          </w:p>
        </w:tc>
        <w:tc>
          <w:tcPr>
            <w:tcW w:w="2803" w:type="dxa"/>
            <w:tcBorders>
              <w:top w:val="single" w:sz="8" w:space="0" w:color="F79646"/>
              <w:left w:val="single" w:sz="8" w:space="0" w:color="F79646"/>
              <w:bottom w:val="single" w:sz="8" w:space="0" w:color="F79646"/>
              <w:right w:val="single" w:sz="8" w:space="0" w:color="F79646"/>
            </w:tcBorders>
            <w:shd w:val="clear" w:color="auto" w:fill="FDE4D0"/>
          </w:tcPr>
          <w:p w:rsidR="00517632" w:rsidRPr="00062CCC" w:rsidRDefault="00517632" w:rsidP="00517632">
            <w:pPr>
              <w:spacing w:after="0" w:line="240" w:lineRule="auto"/>
              <w:contextualSpacing/>
              <w:jc w:val="both"/>
              <w:rPr>
                <w:rFonts w:ascii="Times New Roman" w:hAnsi="Times New Roman"/>
                <w:sz w:val="24"/>
                <w:szCs w:val="24"/>
              </w:rPr>
            </w:pPr>
            <w:r w:rsidRPr="00062CCC">
              <w:rPr>
                <w:rFonts w:ascii="Times New Roman" w:hAnsi="Times New Roman"/>
                <w:sz w:val="24"/>
                <w:szCs w:val="24"/>
              </w:rPr>
              <w:t>Закон «О гос. языке» 1999 г.</w:t>
            </w:r>
          </w:p>
        </w:tc>
        <w:tc>
          <w:tcPr>
            <w:tcW w:w="864" w:type="dxa"/>
            <w:tcBorders>
              <w:top w:val="single" w:sz="8" w:space="0" w:color="F79646"/>
              <w:left w:val="single" w:sz="8" w:space="0" w:color="F79646"/>
              <w:bottom w:val="single" w:sz="8" w:space="0" w:color="F79646"/>
              <w:right w:val="single" w:sz="8" w:space="0" w:color="F79646"/>
            </w:tcBorders>
            <w:shd w:val="clear" w:color="auto" w:fill="FDE4D0"/>
          </w:tcPr>
          <w:p w:rsidR="00517632" w:rsidRPr="00062CCC" w:rsidRDefault="00517632" w:rsidP="00517632">
            <w:pPr>
              <w:spacing w:after="0" w:line="240" w:lineRule="auto"/>
              <w:contextualSpacing/>
              <w:jc w:val="both"/>
              <w:rPr>
                <w:rFonts w:ascii="Times New Roman" w:hAnsi="Times New Roman"/>
                <w:sz w:val="24"/>
                <w:szCs w:val="24"/>
              </w:rPr>
            </w:pPr>
            <w:r w:rsidRPr="00062CCC">
              <w:rPr>
                <w:rFonts w:ascii="Times New Roman" w:hAnsi="Times New Roman"/>
                <w:sz w:val="24"/>
                <w:szCs w:val="24"/>
              </w:rPr>
              <w:t>30</w:t>
            </w:r>
          </w:p>
        </w:tc>
        <w:tc>
          <w:tcPr>
            <w:tcW w:w="1298" w:type="dxa"/>
            <w:tcBorders>
              <w:top w:val="single" w:sz="8" w:space="0" w:color="F79646"/>
              <w:left w:val="single" w:sz="8" w:space="0" w:color="F79646"/>
              <w:bottom w:val="single" w:sz="8" w:space="0" w:color="F79646"/>
              <w:right w:val="single" w:sz="8" w:space="0" w:color="F79646"/>
            </w:tcBorders>
            <w:shd w:val="clear" w:color="auto" w:fill="FDE4D0"/>
          </w:tcPr>
          <w:p w:rsidR="00517632" w:rsidRPr="00062CCC" w:rsidRDefault="00517632" w:rsidP="00517632">
            <w:pPr>
              <w:spacing w:after="0" w:line="240" w:lineRule="auto"/>
              <w:contextualSpacing/>
              <w:jc w:val="both"/>
              <w:rPr>
                <w:rFonts w:ascii="Times New Roman" w:hAnsi="Times New Roman"/>
                <w:sz w:val="24"/>
                <w:szCs w:val="24"/>
              </w:rPr>
            </w:pPr>
            <w:r w:rsidRPr="00062CCC">
              <w:rPr>
                <w:rFonts w:ascii="Times New Roman" w:hAnsi="Times New Roman"/>
                <w:sz w:val="24"/>
                <w:szCs w:val="24"/>
              </w:rPr>
              <w:t>80</w:t>
            </w:r>
          </w:p>
        </w:tc>
        <w:tc>
          <w:tcPr>
            <w:tcW w:w="1272" w:type="dxa"/>
            <w:tcBorders>
              <w:top w:val="single" w:sz="8" w:space="0" w:color="F79646"/>
              <w:left w:val="single" w:sz="8" w:space="0" w:color="F79646"/>
              <w:bottom w:val="single" w:sz="8" w:space="0" w:color="F79646"/>
              <w:right w:val="single" w:sz="8" w:space="0" w:color="F79646"/>
            </w:tcBorders>
            <w:shd w:val="clear" w:color="auto" w:fill="FDE4D0"/>
          </w:tcPr>
          <w:p w:rsidR="00517632" w:rsidRPr="00062CCC" w:rsidRDefault="00517632" w:rsidP="00517632">
            <w:pPr>
              <w:spacing w:after="0" w:line="240" w:lineRule="auto"/>
              <w:contextualSpacing/>
              <w:jc w:val="both"/>
              <w:rPr>
                <w:rFonts w:ascii="Times New Roman" w:hAnsi="Times New Roman"/>
                <w:sz w:val="24"/>
                <w:szCs w:val="24"/>
              </w:rPr>
            </w:pPr>
            <w:r w:rsidRPr="00062CCC">
              <w:rPr>
                <w:rFonts w:ascii="Times New Roman" w:hAnsi="Times New Roman"/>
                <w:sz w:val="24"/>
                <w:szCs w:val="24"/>
              </w:rPr>
              <w:t>57</w:t>
            </w:r>
          </w:p>
        </w:tc>
      </w:tr>
      <w:tr w:rsidR="00517632" w:rsidRPr="00B83C53" w:rsidTr="00517632">
        <w:trPr>
          <w:trHeight w:val="588"/>
        </w:trPr>
        <w:tc>
          <w:tcPr>
            <w:tcW w:w="567" w:type="dxa"/>
            <w:tcBorders>
              <w:top w:val="single" w:sz="8" w:space="0" w:color="F79646"/>
              <w:left w:val="single" w:sz="8" w:space="0" w:color="F79646"/>
              <w:bottom w:val="single" w:sz="8" w:space="0" w:color="F79646"/>
              <w:right w:val="single" w:sz="8" w:space="0" w:color="F79646"/>
            </w:tcBorders>
          </w:tcPr>
          <w:p w:rsidR="00517632" w:rsidRPr="00062CCC" w:rsidRDefault="00517632" w:rsidP="00517632">
            <w:pPr>
              <w:spacing w:after="0" w:line="240" w:lineRule="auto"/>
              <w:contextualSpacing/>
              <w:rPr>
                <w:rFonts w:ascii="Times New Roman" w:hAnsi="Times New Roman"/>
                <w:b/>
                <w:bCs/>
                <w:sz w:val="24"/>
                <w:szCs w:val="24"/>
              </w:rPr>
            </w:pPr>
            <w:r w:rsidRPr="00062CCC">
              <w:rPr>
                <w:rFonts w:ascii="Times New Roman" w:hAnsi="Times New Roman"/>
                <w:b/>
                <w:bCs/>
                <w:sz w:val="24"/>
                <w:szCs w:val="24"/>
              </w:rPr>
              <w:t>8.</w:t>
            </w:r>
          </w:p>
        </w:tc>
        <w:tc>
          <w:tcPr>
            <w:tcW w:w="1701" w:type="dxa"/>
            <w:tcBorders>
              <w:top w:val="single" w:sz="8" w:space="0" w:color="F79646"/>
              <w:left w:val="single" w:sz="8" w:space="0" w:color="F79646"/>
              <w:bottom w:val="single" w:sz="8" w:space="0" w:color="F79646"/>
              <w:right w:val="single" w:sz="8" w:space="0" w:color="F79646"/>
            </w:tcBorders>
          </w:tcPr>
          <w:p w:rsidR="00517632" w:rsidRPr="00062CCC" w:rsidRDefault="00517632" w:rsidP="00517632">
            <w:pPr>
              <w:spacing w:after="0" w:line="240" w:lineRule="auto"/>
              <w:contextualSpacing/>
              <w:rPr>
                <w:rFonts w:ascii="Times New Roman" w:hAnsi="Times New Roman"/>
                <w:b/>
                <w:sz w:val="24"/>
                <w:szCs w:val="24"/>
              </w:rPr>
            </w:pPr>
            <w:r w:rsidRPr="00062CCC">
              <w:rPr>
                <w:rFonts w:ascii="Times New Roman" w:hAnsi="Times New Roman"/>
                <w:b/>
                <w:sz w:val="24"/>
                <w:szCs w:val="24"/>
              </w:rPr>
              <w:t>Литва</w:t>
            </w:r>
          </w:p>
        </w:tc>
        <w:tc>
          <w:tcPr>
            <w:tcW w:w="2127" w:type="dxa"/>
            <w:tcBorders>
              <w:top w:val="single" w:sz="8" w:space="0" w:color="F79646"/>
              <w:left w:val="single" w:sz="8" w:space="0" w:color="F79646"/>
              <w:bottom w:val="single" w:sz="8" w:space="0" w:color="F79646"/>
              <w:right w:val="single" w:sz="8" w:space="0" w:color="F79646"/>
            </w:tcBorders>
          </w:tcPr>
          <w:p w:rsidR="00517632" w:rsidRPr="00062CCC" w:rsidRDefault="00517632" w:rsidP="00517632">
            <w:pPr>
              <w:spacing w:after="0" w:line="240" w:lineRule="auto"/>
              <w:contextualSpacing/>
              <w:rPr>
                <w:rFonts w:ascii="Times New Roman" w:hAnsi="Times New Roman"/>
                <w:sz w:val="24"/>
                <w:szCs w:val="24"/>
              </w:rPr>
            </w:pPr>
            <w:r w:rsidRPr="00062CCC">
              <w:rPr>
                <w:rFonts w:ascii="Times New Roman" w:hAnsi="Times New Roman"/>
                <w:sz w:val="24"/>
                <w:szCs w:val="24"/>
              </w:rPr>
              <w:t xml:space="preserve">не </w:t>
            </w:r>
            <w:proofErr w:type="spellStart"/>
            <w:r w:rsidRPr="00062CCC">
              <w:rPr>
                <w:rFonts w:ascii="Times New Roman" w:hAnsi="Times New Roman"/>
                <w:sz w:val="24"/>
                <w:szCs w:val="24"/>
              </w:rPr>
              <w:t>опред</w:t>
            </w:r>
            <w:proofErr w:type="spellEnd"/>
            <w:r w:rsidRPr="00062CCC">
              <w:rPr>
                <w:rFonts w:ascii="Times New Roman" w:hAnsi="Times New Roman"/>
                <w:sz w:val="24"/>
                <w:szCs w:val="24"/>
              </w:rPr>
              <w:t>.</w:t>
            </w:r>
          </w:p>
        </w:tc>
        <w:tc>
          <w:tcPr>
            <w:tcW w:w="2803" w:type="dxa"/>
            <w:tcBorders>
              <w:top w:val="single" w:sz="8" w:space="0" w:color="F79646"/>
              <w:left w:val="single" w:sz="8" w:space="0" w:color="F79646"/>
              <w:bottom w:val="single" w:sz="8" w:space="0" w:color="F79646"/>
              <w:right w:val="single" w:sz="8" w:space="0" w:color="F79646"/>
            </w:tcBorders>
          </w:tcPr>
          <w:p w:rsidR="00517632" w:rsidRPr="00062CCC" w:rsidRDefault="00517632" w:rsidP="00517632">
            <w:pPr>
              <w:spacing w:after="0" w:line="240" w:lineRule="auto"/>
              <w:contextualSpacing/>
              <w:rPr>
                <w:rFonts w:ascii="Times New Roman" w:hAnsi="Times New Roman"/>
                <w:sz w:val="24"/>
                <w:szCs w:val="24"/>
              </w:rPr>
            </w:pPr>
            <w:r w:rsidRPr="00062CCC">
              <w:rPr>
                <w:rFonts w:ascii="Times New Roman" w:hAnsi="Times New Roman"/>
                <w:sz w:val="24"/>
                <w:szCs w:val="24"/>
              </w:rPr>
              <w:t xml:space="preserve">- / </w:t>
            </w:r>
            <w:proofErr w:type="spellStart"/>
            <w:r w:rsidRPr="00062CCC">
              <w:rPr>
                <w:rFonts w:ascii="Times New Roman" w:hAnsi="Times New Roman"/>
                <w:sz w:val="24"/>
                <w:szCs w:val="24"/>
              </w:rPr>
              <w:t>сохр</w:t>
            </w:r>
            <w:proofErr w:type="spellEnd"/>
            <w:r w:rsidRPr="00062CCC">
              <w:rPr>
                <w:rFonts w:ascii="Times New Roman" w:hAnsi="Times New Roman"/>
                <w:sz w:val="24"/>
                <w:szCs w:val="24"/>
              </w:rPr>
              <w:t xml:space="preserve">. </w:t>
            </w:r>
            <w:proofErr w:type="spellStart"/>
            <w:r w:rsidRPr="00062CCC">
              <w:rPr>
                <w:rFonts w:ascii="Times New Roman" w:hAnsi="Times New Roman"/>
                <w:sz w:val="24"/>
                <w:szCs w:val="24"/>
              </w:rPr>
              <w:t>функц</w:t>
            </w:r>
            <w:proofErr w:type="spellEnd"/>
            <w:r w:rsidRPr="00062CCC">
              <w:rPr>
                <w:rFonts w:ascii="Times New Roman" w:hAnsi="Times New Roman"/>
                <w:sz w:val="24"/>
                <w:szCs w:val="24"/>
              </w:rPr>
              <w:t>. яз</w:t>
            </w:r>
            <w:proofErr w:type="gramStart"/>
            <w:r w:rsidRPr="00062CCC">
              <w:rPr>
                <w:rFonts w:ascii="Times New Roman" w:hAnsi="Times New Roman"/>
                <w:sz w:val="24"/>
                <w:szCs w:val="24"/>
              </w:rPr>
              <w:t>.</w:t>
            </w:r>
            <w:proofErr w:type="gramEnd"/>
            <w:r w:rsidRPr="00062CCC">
              <w:rPr>
                <w:rFonts w:ascii="Times New Roman" w:hAnsi="Times New Roman"/>
                <w:sz w:val="24"/>
                <w:szCs w:val="24"/>
              </w:rPr>
              <w:t xml:space="preserve"> </w:t>
            </w:r>
            <w:proofErr w:type="spellStart"/>
            <w:proofErr w:type="gramStart"/>
            <w:r w:rsidRPr="00062CCC">
              <w:rPr>
                <w:rFonts w:ascii="Times New Roman" w:hAnsi="Times New Roman"/>
                <w:sz w:val="24"/>
                <w:szCs w:val="24"/>
              </w:rPr>
              <w:t>м</w:t>
            </w:r>
            <w:proofErr w:type="gramEnd"/>
            <w:r w:rsidRPr="00062CCC">
              <w:rPr>
                <w:rFonts w:ascii="Times New Roman" w:hAnsi="Times New Roman"/>
                <w:sz w:val="24"/>
                <w:szCs w:val="24"/>
              </w:rPr>
              <w:t>ежнац</w:t>
            </w:r>
            <w:proofErr w:type="spellEnd"/>
            <w:r w:rsidRPr="00062CCC">
              <w:rPr>
                <w:rFonts w:ascii="Times New Roman" w:hAnsi="Times New Roman"/>
                <w:sz w:val="24"/>
                <w:szCs w:val="24"/>
              </w:rPr>
              <w:t>. общения</w:t>
            </w:r>
          </w:p>
        </w:tc>
        <w:tc>
          <w:tcPr>
            <w:tcW w:w="864" w:type="dxa"/>
            <w:tcBorders>
              <w:top w:val="single" w:sz="8" w:space="0" w:color="F79646"/>
              <w:left w:val="single" w:sz="8" w:space="0" w:color="F79646"/>
              <w:bottom w:val="single" w:sz="8" w:space="0" w:color="F79646"/>
              <w:right w:val="single" w:sz="8" w:space="0" w:color="F79646"/>
            </w:tcBorders>
          </w:tcPr>
          <w:p w:rsidR="00517632" w:rsidRPr="00062CCC" w:rsidRDefault="00517632" w:rsidP="00517632">
            <w:pPr>
              <w:spacing w:after="0" w:line="240" w:lineRule="auto"/>
              <w:contextualSpacing/>
              <w:rPr>
                <w:rFonts w:ascii="Times New Roman" w:hAnsi="Times New Roman"/>
                <w:sz w:val="24"/>
                <w:szCs w:val="24"/>
              </w:rPr>
            </w:pPr>
            <w:r w:rsidRPr="00062CCC">
              <w:rPr>
                <w:rFonts w:ascii="Times New Roman" w:hAnsi="Times New Roman"/>
                <w:sz w:val="24"/>
                <w:szCs w:val="24"/>
              </w:rPr>
              <w:t>5</w:t>
            </w:r>
          </w:p>
        </w:tc>
        <w:tc>
          <w:tcPr>
            <w:tcW w:w="1298" w:type="dxa"/>
            <w:tcBorders>
              <w:top w:val="single" w:sz="8" w:space="0" w:color="F79646"/>
              <w:left w:val="single" w:sz="8" w:space="0" w:color="F79646"/>
              <w:bottom w:val="single" w:sz="8" w:space="0" w:color="F79646"/>
              <w:right w:val="single" w:sz="8" w:space="0" w:color="F79646"/>
            </w:tcBorders>
          </w:tcPr>
          <w:p w:rsidR="00517632" w:rsidRPr="00062CCC" w:rsidRDefault="00517632" w:rsidP="00517632">
            <w:pPr>
              <w:spacing w:after="0" w:line="240" w:lineRule="auto"/>
              <w:contextualSpacing/>
              <w:rPr>
                <w:rFonts w:ascii="Times New Roman" w:hAnsi="Times New Roman"/>
                <w:sz w:val="24"/>
                <w:szCs w:val="24"/>
              </w:rPr>
            </w:pPr>
            <w:r w:rsidRPr="00062CCC">
              <w:rPr>
                <w:rFonts w:ascii="Times New Roman" w:hAnsi="Times New Roman"/>
                <w:sz w:val="24"/>
                <w:szCs w:val="24"/>
              </w:rPr>
              <w:t>78</w:t>
            </w:r>
          </w:p>
        </w:tc>
        <w:tc>
          <w:tcPr>
            <w:tcW w:w="1272" w:type="dxa"/>
            <w:tcBorders>
              <w:top w:val="single" w:sz="8" w:space="0" w:color="F79646"/>
              <w:left w:val="single" w:sz="8" w:space="0" w:color="F79646"/>
              <w:bottom w:val="single" w:sz="8" w:space="0" w:color="F79646"/>
              <w:right w:val="single" w:sz="8" w:space="0" w:color="F79646"/>
            </w:tcBorders>
          </w:tcPr>
          <w:p w:rsidR="00517632" w:rsidRPr="00062CCC" w:rsidRDefault="00517632" w:rsidP="00517632">
            <w:pPr>
              <w:spacing w:after="0" w:line="240" w:lineRule="auto"/>
              <w:contextualSpacing/>
              <w:rPr>
                <w:rFonts w:ascii="Times New Roman" w:hAnsi="Times New Roman"/>
                <w:sz w:val="24"/>
                <w:szCs w:val="24"/>
              </w:rPr>
            </w:pPr>
            <w:r w:rsidRPr="00062CCC">
              <w:rPr>
                <w:rFonts w:ascii="Times New Roman" w:hAnsi="Times New Roman"/>
                <w:sz w:val="24"/>
                <w:szCs w:val="24"/>
              </w:rPr>
              <w:t>15</w:t>
            </w:r>
          </w:p>
        </w:tc>
      </w:tr>
      <w:tr w:rsidR="00517632" w:rsidRPr="00B83C53" w:rsidTr="00517632">
        <w:trPr>
          <w:trHeight w:val="569"/>
        </w:trPr>
        <w:tc>
          <w:tcPr>
            <w:tcW w:w="567" w:type="dxa"/>
            <w:tcBorders>
              <w:top w:val="single" w:sz="8" w:space="0" w:color="F79646"/>
              <w:left w:val="single" w:sz="8" w:space="0" w:color="F79646"/>
              <w:bottom w:val="single" w:sz="8" w:space="0" w:color="F79646"/>
              <w:right w:val="single" w:sz="8" w:space="0" w:color="F79646"/>
            </w:tcBorders>
            <w:shd w:val="clear" w:color="auto" w:fill="FDE4D0"/>
          </w:tcPr>
          <w:p w:rsidR="00517632" w:rsidRPr="00062CCC" w:rsidRDefault="00517632" w:rsidP="00517632">
            <w:pPr>
              <w:spacing w:after="0" w:line="240" w:lineRule="auto"/>
              <w:contextualSpacing/>
              <w:rPr>
                <w:rFonts w:ascii="Times New Roman" w:hAnsi="Times New Roman"/>
                <w:b/>
                <w:bCs/>
                <w:sz w:val="24"/>
                <w:szCs w:val="24"/>
              </w:rPr>
            </w:pPr>
            <w:r w:rsidRPr="00062CCC">
              <w:rPr>
                <w:rFonts w:ascii="Times New Roman" w:hAnsi="Times New Roman"/>
                <w:b/>
                <w:bCs/>
                <w:sz w:val="24"/>
                <w:szCs w:val="24"/>
              </w:rPr>
              <w:t>9.</w:t>
            </w:r>
          </w:p>
        </w:tc>
        <w:tc>
          <w:tcPr>
            <w:tcW w:w="1701" w:type="dxa"/>
            <w:tcBorders>
              <w:top w:val="single" w:sz="8" w:space="0" w:color="F79646"/>
              <w:left w:val="single" w:sz="8" w:space="0" w:color="F79646"/>
              <w:bottom w:val="single" w:sz="8" w:space="0" w:color="F79646"/>
              <w:right w:val="single" w:sz="8" w:space="0" w:color="F79646"/>
            </w:tcBorders>
            <w:shd w:val="clear" w:color="auto" w:fill="FDE4D0"/>
          </w:tcPr>
          <w:p w:rsidR="00517632" w:rsidRPr="00062CCC" w:rsidRDefault="00517632" w:rsidP="00517632">
            <w:pPr>
              <w:spacing w:after="0" w:line="240" w:lineRule="auto"/>
              <w:contextualSpacing/>
              <w:rPr>
                <w:rFonts w:ascii="Times New Roman" w:hAnsi="Times New Roman"/>
                <w:b/>
                <w:sz w:val="24"/>
                <w:szCs w:val="24"/>
              </w:rPr>
            </w:pPr>
            <w:r w:rsidRPr="00062CCC">
              <w:rPr>
                <w:rFonts w:ascii="Times New Roman" w:hAnsi="Times New Roman"/>
                <w:b/>
                <w:sz w:val="24"/>
                <w:szCs w:val="24"/>
              </w:rPr>
              <w:t>Молдавия</w:t>
            </w:r>
          </w:p>
        </w:tc>
        <w:tc>
          <w:tcPr>
            <w:tcW w:w="2127" w:type="dxa"/>
            <w:tcBorders>
              <w:top w:val="single" w:sz="8" w:space="0" w:color="F79646"/>
              <w:left w:val="single" w:sz="8" w:space="0" w:color="F79646"/>
              <w:bottom w:val="single" w:sz="8" w:space="0" w:color="F79646"/>
              <w:right w:val="single" w:sz="8" w:space="0" w:color="F79646"/>
            </w:tcBorders>
            <w:shd w:val="clear" w:color="auto" w:fill="FDE4D0"/>
          </w:tcPr>
          <w:p w:rsidR="00517632" w:rsidRPr="00062CCC" w:rsidRDefault="00517632" w:rsidP="00517632">
            <w:pPr>
              <w:spacing w:after="0" w:line="240" w:lineRule="auto"/>
              <w:contextualSpacing/>
              <w:rPr>
                <w:rFonts w:ascii="Times New Roman" w:hAnsi="Times New Roman"/>
                <w:sz w:val="24"/>
                <w:szCs w:val="24"/>
              </w:rPr>
            </w:pPr>
            <w:proofErr w:type="spellStart"/>
            <w:r w:rsidRPr="00062CCC">
              <w:rPr>
                <w:rFonts w:ascii="Times New Roman" w:hAnsi="Times New Roman"/>
                <w:sz w:val="24"/>
                <w:szCs w:val="24"/>
              </w:rPr>
              <w:t>яз</w:t>
            </w:r>
            <w:proofErr w:type="gramStart"/>
            <w:r w:rsidRPr="00062CCC">
              <w:rPr>
                <w:rFonts w:ascii="Times New Roman" w:hAnsi="Times New Roman"/>
                <w:sz w:val="24"/>
                <w:szCs w:val="24"/>
              </w:rPr>
              <w:t>.м</w:t>
            </w:r>
            <w:proofErr w:type="gramEnd"/>
            <w:r w:rsidRPr="00062CCC">
              <w:rPr>
                <w:rFonts w:ascii="Times New Roman" w:hAnsi="Times New Roman"/>
                <w:sz w:val="24"/>
                <w:szCs w:val="24"/>
              </w:rPr>
              <w:t>ежнац</w:t>
            </w:r>
            <w:proofErr w:type="spellEnd"/>
            <w:r w:rsidRPr="00062CCC">
              <w:rPr>
                <w:rFonts w:ascii="Times New Roman" w:hAnsi="Times New Roman"/>
                <w:sz w:val="24"/>
                <w:szCs w:val="24"/>
              </w:rPr>
              <w:t xml:space="preserve"> общ.</w:t>
            </w:r>
          </w:p>
        </w:tc>
        <w:tc>
          <w:tcPr>
            <w:tcW w:w="2803" w:type="dxa"/>
            <w:tcBorders>
              <w:top w:val="single" w:sz="8" w:space="0" w:color="F79646"/>
              <w:left w:val="single" w:sz="8" w:space="0" w:color="F79646"/>
              <w:bottom w:val="single" w:sz="8" w:space="0" w:color="F79646"/>
              <w:right w:val="single" w:sz="8" w:space="0" w:color="F79646"/>
            </w:tcBorders>
            <w:shd w:val="clear" w:color="auto" w:fill="FDE4D0"/>
          </w:tcPr>
          <w:p w:rsidR="00517632" w:rsidRPr="00062CCC" w:rsidRDefault="00517632" w:rsidP="00517632">
            <w:pPr>
              <w:spacing w:after="0" w:line="240" w:lineRule="auto"/>
              <w:contextualSpacing/>
              <w:rPr>
                <w:rFonts w:ascii="Times New Roman" w:hAnsi="Times New Roman"/>
                <w:sz w:val="24"/>
                <w:szCs w:val="24"/>
              </w:rPr>
            </w:pPr>
            <w:r w:rsidRPr="00062CCC">
              <w:rPr>
                <w:rFonts w:ascii="Times New Roman" w:hAnsi="Times New Roman"/>
                <w:sz w:val="24"/>
                <w:szCs w:val="24"/>
              </w:rPr>
              <w:t xml:space="preserve">Закон «О </w:t>
            </w:r>
            <w:proofErr w:type="spellStart"/>
            <w:r w:rsidRPr="00062CCC">
              <w:rPr>
                <w:rFonts w:ascii="Times New Roman" w:hAnsi="Times New Roman"/>
                <w:sz w:val="24"/>
                <w:szCs w:val="24"/>
              </w:rPr>
              <w:t>функц</w:t>
            </w:r>
            <w:proofErr w:type="spellEnd"/>
            <w:r w:rsidRPr="00062CCC">
              <w:rPr>
                <w:rFonts w:ascii="Times New Roman" w:hAnsi="Times New Roman"/>
                <w:sz w:val="24"/>
                <w:szCs w:val="24"/>
              </w:rPr>
              <w:t xml:space="preserve">. языков на </w:t>
            </w:r>
            <w:proofErr w:type="spellStart"/>
            <w:r w:rsidRPr="00062CCC">
              <w:rPr>
                <w:rFonts w:ascii="Times New Roman" w:hAnsi="Times New Roman"/>
                <w:sz w:val="24"/>
                <w:szCs w:val="24"/>
              </w:rPr>
              <w:t>терр</w:t>
            </w:r>
            <w:proofErr w:type="spellEnd"/>
            <w:r w:rsidRPr="00062CCC">
              <w:rPr>
                <w:rFonts w:ascii="Times New Roman" w:hAnsi="Times New Roman"/>
                <w:sz w:val="24"/>
                <w:szCs w:val="24"/>
              </w:rPr>
              <w:t xml:space="preserve">. </w:t>
            </w:r>
            <w:proofErr w:type="spellStart"/>
            <w:r w:rsidRPr="00062CCC">
              <w:rPr>
                <w:rFonts w:ascii="Times New Roman" w:hAnsi="Times New Roman"/>
                <w:sz w:val="24"/>
                <w:szCs w:val="24"/>
              </w:rPr>
              <w:t>Молд</w:t>
            </w:r>
            <w:proofErr w:type="spellEnd"/>
            <w:r w:rsidRPr="00062CCC">
              <w:rPr>
                <w:rFonts w:ascii="Times New Roman" w:hAnsi="Times New Roman"/>
                <w:sz w:val="24"/>
                <w:szCs w:val="24"/>
              </w:rPr>
              <w:t xml:space="preserve">. ССР» 1989 </w:t>
            </w:r>
          </w:p>
        </w:tc>
        <w:tc>
          <w:tcPr>
            <w:tcW w:w="864" w:type="dxa"/>
            <w:tcBorders>
              <w:top w:val="single" w:sz="8" w:space="0" w:color="F79646"/>
              <w:left w:val="single" w:sz="8" w:space="0" w:color="F79646"/>
              <w:bottom w:val="single" w:sz="8" w:space="0" w:color="F79646"/>
              <w:right w:val="single" w:sz="8" w:space="0" w:color="F79646"/>
            </w:tcBorders>
            <w:shd w:val="clear" w:color="auto" w:fill="FDE4D0"/>
          </w:tcPr>
          <w:p w:rsidR="00517632" w:rsidRPr="00062CCC" w:rsidRDefault="00517632" w:rsidP="00517632">
            <w:pPr>
              <w:spacing w:after="0" w:line="240" w:lineRule="auto"/>
              <w:contextualSpacing/>
              <w:rPr>
                <w:rFonts w:ascii="Times New Roman" w:hAnsi="Times New Roman"/>
                <w:sz w:val="24"/>
                <w:szCs w:val="24"/>
              </w:rPr>
            </w:pPr>
            <w:r w:rsidRPr="00062CCC">
              <w:rPr>
                <w:rFonts w:ascii="Times New Roman" w:hAnsi="Times New Roman"/>
                <w:sz w:val="24"/>
                <w:szCs w:val="24"/>
              </w:rPr>
              <w:t>6</w:t>
            </w:r>
          </w:p>
        </w:tc>
        <w:tc>
          <w:tcPr>
            <w:tcW w:w="1298" w:type="dxa"/>
            <w:tcBorders>
              <w:top w:val="single" w:sz="8" w:space="0" w:color="F79646"/>
              <w:left w:val="single" w:sz="8" w:space="0" w:color="F79646"/>
              <w:bottom w:val="single" w:sz="8" w:space="0" w:color="F79646"/>
              <w:right w:val="single" w:sz="8" w:space="0" w:color="F79646"/>
            </w:tcBorders>
            <w:shd w:val="clear" w:color="auto" w:fill="FDE4D0"/>
          </w:tcPr>
          <w:p w:rsidR="00517632" w:rsidRPr="00062CCC" w:rsidRDefault="00517632" w:rsidP="00517632">
            <w:pPr>
              <w:spacing w:after="0" w:line="240" w:lineRule="auto"/>
              <w:contextualSpacing/>
              <w:rPr>
                <w:rFonts w:ascii="Times New Roman" w:hAnsi="Times New Roman"/>
                <w:sz w:val="24"/>
                <w:szCs w:val="24"/>
              </w:rPr>
            </w:pPr>
            <w:r w:rsidRPr="00062CCC">
              <w:rPr>
                <w:rFonts w:ascii="Times New Roman" w:hAnsi="Times New Roman"/>
                <w:sz w:val="24"/>
                <w:szCs w:val="24"/>
              </w:rPr>
              <w:t>-</w:t>
            </w:r>
          </w:p>
        </w:tc>
        <w:tc>
          <w:tcPr>
            <w:tcW w:w="1272" w:type="dxa"/>
            <w:tcBorders>
              <w:top w:val="single" w:sz="8" w:space="0" w:color="F79646"/>
              <w:left w:val="single" w:sz="8" w:space="0" w:color="F79646"/>
              <w:bottom w:val="single" w:sz="8" w:space="0" w:color="F79646"/>
              <w:right w:val="single" w:sz="8" w:space="0" w:color="F79646"/>
            </w:tcBorders>
            <w:shd w:val="clear" w:color="auto" w:fill="FDE4D0"/>
          </w:tcPr>
          <w:p w:rsidR="00517632" w:rsidRPr="00062CCC" w:rsidRDefault="00517632" w:rsidP="00517632">
            <w:pPr>
              <w:spacing w:after="0" w:line="240" w:lineRule="auto"/>
              <w:contextualSpacing/>
              <w:rPr>
                <w:rFonts w:ascii="Times New Roman" w:hAnsi="Times New Roman"/>
                <w:sz w:val="24"/>
                <w:szCs w:val="24"/>
              </w:rPr>
            </w:pPr>
            <w:r w:rsidRPr="00062CCC">
              <w:rPr>
                <w:rFonts w:ascii="Times New Roman" w:hAnsi="Times New Roman"/>
                <w:sz w:val="24"/>
                <w:szCs w:val="24"/>
              </w:rPr>
              <w:t>56</w:t>
            </w:r>
          </w:p>
        </w:tc>
      </w:tr>
      <w:tr w:rsidR="00517632" w:rsidRPr="00B83C53" w:rsidTr="00517632">
        <w:trPr>
          <w:trHeight w:val="569"/>
        </w:trPr>
        <w:tc>
          <w:tcPr>
            <w:tcW w:w="567" w:type="dxa"/>
            <w:tcBorders>
              <w:top w:val="single" w:sz="8" w:space="0" w:color="F79646"/>
              <w:left w:val="single" w:sz="8" w:space="0" w:color="F79646"/>
              <w:bottom w:val="single" w:sz="8" w:space="0" w:color="F79646"/>
              <w:right w:val="single" w:sz="8" w:space="0" w:color="F79646"/>
            </w:tcBorders>
          </w:tcPr>
          <w:p w:rsidR="00517632" w:rsidRPr="00062CCC" w:rsidRDefault="00517632" w:rsidP="00517632">
            <w:pPr>
              <w:spacing w:after="0" w:line="240" w:lineRule="auto"/>
              <w:contextualSpacing/>
              <w:rPr>
                <w:rFonts w:ascii="Times New Roman" w:hAnsi="Times New Roman"/>
                <w:b/>
                <w:bCs/>
                <w:sz w:val="24"/>
                <w:szCs w:val="24"/>
              </w:rPr>
            </w:pPr>
            <w:r w:rsidRPr="00062CCC">
              <w:rPr>
                <w:rFonts w:ascii="Times New Roman" w:hAnsi="Times New Roman"/>
                <w:b/>
                <w:bCs/>
                <w:sz w:val="24"/>
                <w:szCs w:val="24"/>
              </w:rPr>
              <w:t>10.</w:t>
            </w:r>
          </w:p>
        </w:tc>
        <w:tc>
          <w:tcPr>
            <w:tcW w:w="1701" w:type="dxa"/>
            <w:tcBorders>
              <w:top w:val="single" w:sz="8" w:space="0" w:color="F79646"/>
              <w:left w:val="single" w:sz="8" w:space="0" w:color="F79646"/>
              <w:bottom w:val="single" w:sz="8" w:space="0" w:color="F79646"/>
              <w:right w:val="single" w:sz="8" w:space="0" w:color="F79646"/>
            </w:tcBorders>
          </w:tcPr>
          <w:p w:rsidR="00517632" w:rsidRPr="00062CCC" w:rsidRDefault="00517632" w:rsidP="00517632">
            <w:pPr>
              <w:spacing w:after="0" w:line="240" w:lineRule="auto"/>
              <w:contextualSpacing/>
              <w:rPr>
                <w:rFonts w:ascii="Times New Roman" w:hAnsi="Times New Roman"/>
                <w:b/>
                <w:sz w:val="24"/>
                <w:szCs w:val="24"/>
              </w:rPr>
            </w:pPr>
            <w:r w:rsidRPr="00062CCC">
              <w:rPr>
                <w:rFonts w:ascii="Times New Roman" w:hAnsi="Times New Roman"/>
                <w:b/>
                <w:sz w:val="24"/>
                <w:szCs w:val="24"/>
              </w:rPr>
              <w:t>Таджикистан</w:t>
            </w:r>
          </w:p>
        </w:tc>
        <w:tc>
          <w:tcPr>
            <w:tcW w:w="2127" w:type="dxa"/>
            <w:tcBorders>
              <w:top w:val="single" w:sz="8" w:space="0" w:color="F79646"/>
              <w:left w:val="single" w:sz="8" w:space="0" w:color="F79646"/>
              <w:bottom w:val="single" w:sz="8" w:space="0" w:color="F79646"/>
              <w:right w:val="single" w:sz="8" w:space="0" w:color="F79646"/>
            </w:tcBorders>
          </w:tcPr>
          <w:p w:rsidR="00517632" w:rsidRPr="00062CCC" w:rsidRDefault="00517632" w:rsidP="00517632">
            <w:pPr>
              <w:spacing w:after="0" w:line="240" w:lineRule="auto"/>
              <w:contextualSpacing/>
              <w:rPr>
                <w:rFonts w:ascii="Times New Roman" w:hAnsi="Times New Roman"/>
                <w:sz w:val="24"/>
                <w:szCs w:val="24"/>
              </w:rPr>
            </w:pPr>
            <w:proofErr w:type="spellStart"/>
            <w:r w:rsidRPr="00062CCC">
              <w:rPr>
                <w:rFonts w:ascii="Times New Roman" w:hAnsi="Times New Roman"/>
                <w:sz w:val="24"/>
                <w:szCs w:val="24"/>
              </w:rPr>
              <w:t>яз</w:t>
            </w:r>
            <w:proofErr w:type="gramStart"/>
            <w:r w:rsidRPr="00062CCC">
              <w:rPr>
                <w:rFonts w:ascii="Times New Roman" w:hAnsi="Times New Roman"/>
                <w:sz w:val="24"/>
                <w:szCs w:val="24"/>
              </w:rPr>
              <w:t>.м</w:t>
            </w:r>
            <w:proofErr w:type="gramEnd"/>
            <w:r w:rsidRPr="00062CCC">
              <w:rPr>
                <w:rFonts w:ascii="Times New Roman" w:hAnsi="Times New Roman"/>
                <w:sz w:val="24"/>
                <w:szCs w:val="24"/>
              </w:rPr>
              <w:t>ежнац</w:t>
            </w:r>
            <w:proofErr w:type="spellEnd"/>
            <w:r w:rsidRPr="00062CCC">
              <w:rPr>
                <w:rFonts w:ascii="Times New Roman" w:hAnsi="Times New Roman"/>
                <w:sz w:val="24"/>
                <w:szCs w:val="24"/>
              </w:rPr>
              <w:t xml:space="preserve"> общ.</w:t>
            </w:r>
          </w:p>
        </w:tc>
        <w:tc>
          <w:tcPr>
            <w:tcW w:w="2803" w:type="dxa"/>
            <w:tcBorders>
              <w:top w:val="single" w:sz="8" w:space="0" w:color="F79646"/>
              <w:left w:val="single" w:sz="8" w:space="0" w:color="F79646"/>
              <w:bottom w:val="single" w:sz="8" w:space="0" w:color="F79646"/>
              <w:right w:val="single" w:sz="8" w:space="0" w:color="F79646"/>
            </w:tcBorders>
          </w:tcPr>
          <w:p w:rsidR="00517632" w:rsidRPr="00062CCC" w:rsidRDefault="00517632" w:rsidP="00517632">
            <w:pPr>
              <w:spacing w:after="0" w:line="240" w:lineRule="auto"/>
              <w:contextualSpacing/>
              <w:rPr>
                <w:rFonts w:ascii="Times New Roman" w:hAnsi="Times New Roman"/>
                <w:sz w:val="24"/>
                <w:szCs w:val="24"/>
              </w:rPr>
            </w:pPr>
            <w:r w:rsidRPr="00062CCC">
              <w:rPr>
                <w:rFonts w:ascii="Times New Roman" w:hAnsi="Times New Roman"/>
                <w:sz w:val="24"/>
                <w:szCs w:val="24"/>
              </w:rPr>
              <w:t>Конституция РТ 1994 г.</w:t>
            </w:r>
          </w:p>
        </w:tc>
        <w:tc>
          <w:tcPr>
            <w:tcW w:w="864" w:type="dxa"/>
            <w:tcBorders>
              <w:top w:val="single" w:sz="8" w:space="0" w:color="F79646"/>
              <w:left w:val="single" w:sz="8" w:space="0" w:color="F79646"/>
              <w:bottom w:val="single" w:sz="8" w:space="0" w:color="F79646"/>
              <w:right w:val="single" w:sz="8" w:space="0" w:color="F79646"/>
            </w:tcBorders>
          </w:tcPr>
          <w:p w:rsidR="00517632" w:rsidRPr="00062CCC" w:rsidRDefault="00517632" w:rsidP="00517632">
            <w:pPr>
              <w:spacing w:after="0" w:line="240" w:lineRule="auto"/>
              <w:contextualSpacing/>
              <w:rPr>
                <w:rFonts w:ascii="Times New Roman" w:hAnsi="Times New Roman"/>
                <w:sz w:val="24"/>
                <w:szCs w:val="24"/>
              </w:rPr>
            </w:pPr>
            <w:r w:rsidRPr="00062CCC">
              <w:rPr>
                <w:rFonts w:ascii="Times New Roman" w:hAnsi="Times New Roman"/>
                <w:sz w:val="24"/>
                <w:szCs w:val="24"/>
              </w:rPr>
              <w:t>1</w:t>
            </w:r>
          </w:p>
        </w:tc>
        <w:tc>
          <w:tcPr>
            <w:tcW w:w="1298" w:type="dxa"/>
            <w:tcBorders>
              <w:top w:val="single" w:sz="8" w:space="0" w:color="F79646"/>
              <w:left w:val="single" w:sz="8" w:space="0" w:color="F79646"/>
              <w:bottom w:val="single" w:sz="8" w:space="0" w:color="F79646"/>
              <w:right w:val="single" w:sz="8" w:space="0" w:color="F79646"/>
            </w:tcBorders>
          </w:tcPr>
          <w:p w:rsidR="00517632" w:rsidRPr="00062CCC" w:rsidRDefault="00517632" w:rsidP="00517632">
            <w:pPr>
              <w:spacing w:after="0" w:line="240" w:lineRule="auto"/>
              <w:contextualSpacing/>
              <w:rPr>
                <w:rFonts w:ascii="Times New Roman" w:hAnsi="Times New Roman"/>
                <w:sz w:val="24"/>
                <w:szCs w:val="24"/>
              </w:rPr>
            </w:pPr>
            <w:r w:rsidRPr="00062CCC">
              <w:rPr>
                <w:rFonts w:ascii="Times New Roman" w:hAnsi="Times New Roman"/>
                <w:sz w:val="24"/>
                <w:szCs w:val="24"/>
              </w:rPr>
              <w:t>-</w:t>
            </w:r>
          </w:p>
        </w:tc>
        <w:tc>
          <w:tcPr>
            <w:tcW w:w="1272" w:type="dxa"/>
            <w:tcBorders>
              <w:top w:val="single" w:sz="8" w:space="0" w:color="F79646"/>
              <w:left w:val="single" w:sz="8" w:space="0" w:color="F79646"/>
              <w:bottom w:val="single" w:sz="8" w:space="0" w:color="F79646"/>
              <w:right w:val="single" w:sz="8" w:space="0" w:color="F79646"/>
            </w:tcBorders>
          </w:tcPr>
          <w:p w:rsidR="00517632" w:rsidRPr="00062CCC" w:rsidRDefault="00517632" w:rsidP="00517632">
            <w:pPr>
              <w:spacing w:after="0" w:line="240" w:lineRule="auto"/>
              <w:contextualSpacing/>
              <w:rPr>
                <w:rFonts w:ascii="Times New Roman" w:hAnsi="Times New Roman"/>
                <w:sz w:val="24"/>
                <w:szCs w:val="24"/>
              </w:rPr>
            </w:pPr>
            <w:r w:rsidRPr="00062CCC">
              <w:rPr>
                <w:rFonts w:ascii="Times New Roman" w:hAnsi="Times New Roman"/>
                <w:sz w:val="24"/>
                <w:szCs w:val="24"/>
              </w:rPr>
              <w:t>16</w:t>
            </w:r>
          </w:p>
        </w:tc>
      </w:tr>
      <w:tr w:rsidR="00517632" w:rsidRPr="00B83C53" w:rsidTr="00517632">
        <w:trPr>
          <w:trHeight w:val="588"/>
        </w:trPr>
        <w:tc>
          <w:tcPr>
            <w:tcW w:w="567" w:type="dxa"/>
            <w:tcBorders>
              <w:top w:val="single" w:sz="8" w:space="0" w:color="F79646"/>
              <w:left w:val="single" w:sz="8" w:space="0" w:color="F79646"/>
              <w:bottom w:val="single" w:sz="8" w:space="0" w:color="F79646"/>
              <w:right w:val="single" w:sz="8" w:space="0" w:color="F79646"/>
            </w:tcBorders>
            <w:shd w:val="clear" w:color="auto" w:fill="FDE4D0"/>
          </w:tcPr>
          <w:p w:rsidR="00517632" w:rsidRPr="00062CCC" w:rsidRDefault="00517632" w:rsidP="00517632">
            <w:pPr>
              <w:spacing w:after="0" w:line="240" w:lineRule="auto"/>
              <w:contextualSpacing/>
              <w:rPr>
                <w:rFonts w:ascii="Times New Roman" w:hAnsi="Times New Roman"/>
                <w:b/>
                <w:bCs/>
                <w:sz w:val="24"/>
                <w:szCs w:val="24"/>
              </w:rPr>
            </w:pPr>
            <w:r w:rsidRPr="00062CCC">
              <w:rPr>
                <w:rFonts w:ascii="Times New Roman" w:hAnsi="Times New Roman"/>
                <w:b/>
                <w:bCs/>
                <w:sz w:val="24"/>
                <w:szCs w:val="24"/>
              </w:rPr>
              <w:t>11.</w:t>
            </w:r>
          </w:p>
        </w:tc>
        <w:tc>
          <w:tcPr>
            <w:tcW w:w="1701" w:type="dxa"/>
            <w:tcBorders>
              <w:top w:val="single" w:sz="8" w:space="0" w:color="F79646"/>
              <w:left w:val="single" w:sz="8" w:space="0" w:color="F79646"/>
              <w:bottom w:val="single" w:sz="8" w:space="0" w:color="F79646"/>
              <w:right w:val="single" w:sz="8" w:space="0" w:color="F79646"/>
            </w:tcBorders>
            <w:shd w:val="clear" w:color="auto" w:fill="FDE4D0"/>
          </w:tcPr>
          <w:p w:rsidR="00517632" w:rsidRPr="00062CCC" w:rsidRDefault="00517632" w:rsidP="00517632">
            <w:pPr>
              <w:spacing w:after="0" w:line="240" w:lineRule="auto"/>
              <w:contextualSpacing/>
              <w:rPr>
                <w:rFonts w:ascii="Times New Roman" w:hAnsi="Times New Roman"/>
                <w:b/>
                <w:sz w:val="24"/>
                <w:szCs w:val="24"/>
              </w:rPr>
            </w:pPr>
            <w:r w:rsidRPr="00062CCC">
              <w:rPr>
                <w:rFonts w:ascii="Times New Roman" w:hAnsi="Times New Roman"/>
                <w:b/>
                <w:sz w:val="24"/>
                <w:szCs w:val="24"/>
              </w:rPr>
              <w:t>Туркмения</w:t>
            </w:r>
          </w:p>
        </w:tc>
        <w:tc>
          <w:tcPr>
            <w:tcW w:w="2127" w:type="dxa"/>
            <w:tcBorders>
              <w:top w:val="single" w:sz="8" w:space="0" w:color="F79646"/>
              <w:left w:val="single" w:sz="8" w:space="0" w:color="F79646"/>
              <w:bottom w:val="single" w:sz="8" w:space="0" w:color="F79646"/>
              <w:right w:val="single" w:sz="8" w:space="0" w:color="F79646"/>
            </w:tcBorders>
            <w:shd w:val="clear" w:color="auto" w:fill="FDE4D0"/>
          </w:tcPr>
          <w:p w:rsidR="00517632" w:rsidRPr="00062CCC" w:rsidRDefault="00517632" w:rsidP="00517632">
            <w:pPr>
              <w:spacing w:after="0" w:line="240" w:lineRule="auto"/>
              <w:contextualSpacing/>
              <w:rPr>
                <w:rFonts w:ascii="Times New Roman" w:hAnsi="Times New Roman"/>
                <w:sz w:val="24"/>
                <w:szCs w:val="24"/>
              </w:rPr>
            </w:pPr>
            <w:r w:rsidRPr="00062CCC">
              <w:rPr>
                <w:rFonts w:ascii="Times New Roman" w:hAnsi="Times New Roman"/>
                <w:sz w:val="24"/>
                <w:szCs w:val="24"/>
              </w:rPr>
              <w:t xml:space="preserve">не </w:t>
            </w:r>
            <w:proofErr w:type="spellStart"/>
            <w:r w:rsidRPr="00062CCC">
              <w:rPr>
                <w:rFonts w:ascii="Times New Roman" w:hAnsi="Times New Roman"/>
                <w:sz w:val="24"/>
                <w:szCs w:val="24"/>
              </w:rPr>
              <w:t>опред</w:t>
            </w:r>
            <w:proofErr w:type="spellEnd"/>
            <w:r w:rsidRPr="00062CCC">
              <w:rPr>
                <w:rFonts w:ascii="Times New Roman" w:hAnsi="Times New Roman"/>
                <w:sz w:val="24"/>
                <w:szCs w:val="24"/>
              </w:rPr>
              <w:t>.</w:t>
            </w:r>
          </w:p>
        </w:tc>
        <w:tc>
          <w:tcPr>
            <w:tcW w:w="2803" w:type="dxa"/>
            <w:tcBorders>
              <w:top w:val="single" w:sz="8" w:space="0" w:color="F79646"/>
              <w:left w:val="single" w:sz="8" w:space="0" w:color="F79646"/>
              <w:bottom w:val="single" w:sz="8" w:space="0" w:color="F79646"/>
              <w:right w:val="single" w:sz="8" w:space="0" w:color="F79646"/>
            </w:tcBorders>
            <w:shd w:val="clear" w:color="auto" w:fill="FDE4D0"/>
          </w:tcPr>
          <w:p w:rsidR="00517632" w:rsidRPr="00062CCC" w:rsidRDefault="00517632" w:rsidP="00517632">
            <w:pPr>
              <w:spacing w:after="0" w:line="240" w:lineRule="auto"/>
              <w:contextualSpacing/>
              <w:rPr>
                <w:rFonts w:ascii="Times New Roman" w:hAnsi="Times New Roman"/>
                <w:sz w:val="24"/>
                <w:szCs w:val="24"/>
              </w:rPr>
            </w:pPr>
            <w:r w:rsidRPr="00062CCC">
              <w:rPr>
                <w:rFonts w:ascii="Times New Roman" w:hAnsi="Times New Roman"/>
                <w:sz w:val="24"/>
                <w:szCs w:val="24"/>
              </w:rPr>
              <w:t>Отменен статус яз</w:t>
            </w:r>
            <w:proofErr w:type="gramStart"/>
            <w:r w:rsidRPr="00062CCC">
              <w:rPr>
                <w:rFonts w:ascii="Times New Roman" w:hAnsi="Times New Roman"/>
                <w:sz w:val="24"/>
                <w:szCs w:val="24"/>
              </w:rPr>
              <w:t>.</w:t>
            </w:r>
            <w:proofErr w:type="gramEnd"/>
            <w:r w:rsidRPr="00062CCC">
              <w:rPr>
                <w:rFonts w:ascii="Times New Roman" w:hAnsi="Times New Roman"/>
                <w:sz w:val="24"/>
                <w:szCs w:val="24"/>
              </w:rPr>
              <w:t xml:space="preserve"> </w:t>
            </w:r>
            <w:proofErr w:type="spellStart"/>
            <w:proofErr w:type="gramStart"/>
            <w:r w:rsidRPr="00062CCC">
              <w:rPr>
                <w:rFonts w:ascii="Times New Roman" w:hAnsi="Times New Roman"/>
                <w:sz w:val="24"/>
                <w:szCs w:val="24"/>
              </w:rPr>
              <w:t>м</w:t>
            </w:r>
            <w:proofErr w:type="gramEnd"/>
            <w:r w:rsidRPr="00062CCC">
              <w:rPr>
                <w:rFonts w:ascii="Times New Roman" w:hAnsi="Times New Roman"/>
                <w:sz w:val="24"/>
                <w:szCs w:val="24"/>
              </w:rPr>
              <w:t>ежнац</w:t>
            </w:r>
            <w:proofErr w:type="spellEnd"/>
            <w:r w:rsidRPr="00062CCC">
              <w:rPr>
                <w:rFonts w:ascii="Times New Roman" w:hAnsi="Times New Roman"/>
                <w:sz w:val="24"/>
                <w:szCs w:val="24"/>
              </w:rPr>
              <w:t>. общения (1996)</w:t>
            </w:r>
          </w:p>
        </w:tc>
        <w:tc>
          <w:tcPr>
            <w:tcW w:w="864" w:type="dxa"/>
            <w:tcBorders>
              <w:top w:val="single" w:sz="8" w:space="0" w:color="F79646"/>
              <w:left w:val="single" w:sz="8" w:space="0" w:color="F79646"/>
              <w:bottom w:val="single" w:sz="8" w:space="0" w:color="F79646"/>
              <w:right w:val="single" w:sz="8" w:space="0" w:color="F79646"/>
            </w:tcBorders>
            <w:shd w:val="clear" w:color="auto" w:fill="FDE4D0"/>
          </w:tcPr>
          <w:p w:rsidR="00517632" w:rsidRPr="00062CCC" w:rsidRDefault="00517632" w:rsidP="00517632">
            <w:pPr>
              <w:spacing w:after="0" w:line="240" w:lineRule="auto"/>
              <w:contextualSpacing/>
              <w:rPr>
                <w:rFonts w:ascii="Times New Roman" w:hAnsi="Times New Roman"/>
                <w:sz w:val="24"/>
                <w:szCs w:val="24"/>
              </w:rPr>
            </w:pPr>
            <w:r w:rsidRPr="00062CCC">
              <w:rPr>
                <w:rFonts w:ascii="Times New Roman" w:hAnsi="Times New Roman"/>
                <w:sz w:val="24"/>
                <w:szCs w:val="24"/>
              </w:rPr>
              <w:t>2</w:t>
            </w:r>
          </w:p>
        </w:tc>
        <w:tc>
          <w:tcPr>
            <w:tcW w:w="1298" w:type="dxa"/>
            <w:tcBorders>
              <w:top w:val="single" w:sz="8" w:space="0" w:color="F79646"/>
              <w:left w:val="single" w:sz="8" w:space="0" w:color="F79646"/>
              <w:bottom w:val="single" w:sz="8" w:space="0" w:color="F79646"/>
              <w:right w:val="single" w:sz="8" w:space="0" w:color="F79646"/>
            </w:tcBorders>
            <w:shd w:val="clear" w:color="auto" w:fill="FDE4D0"/>
          </w:tcPr>
          <w:p w:rsidR="00517632" w:rsidRPr="00062CCC" w:rsidRDefault="00517632" w:rsidP="00517632">
            <w:pPr>
              <w:spacing w:after="0" w:line="240" w:lineRule="auto"/>
              <w:contextualSpacing/>
              <w:rPr>
                <w:rFonts w:ascii="Times New Roman" w:hAnsi="Times New Roman"/>
                <w:sz w:val="24"/>
                <w:szCs w:val="24"/>
              </w:rPr>
            </w:pPr>
            <w:r w:rsidRPr="00062CCC">
              <w:rPr>
                <w:rFonts w:ascii="Times New Roman" w:hAnsi="Times New Roman"/>
                <w:sz w:val="24"/>
                <w:szCs w:val="24"/>
              </w:rPr>
              <w:t>-</w:t>
            </w:r>
          </w:p>
        </w:tc>
        <w:tc>
          <w:tcPr>
            <w:tcW w:w="1272" w:type="dxa"/>
            <w:tcBorders>
              <w:top w:val="single" w:sz="8" w:space="0" w:color="F79646"/>
              <w:left w:val="single" w:sz="8" w:space="0" w:color="F79646"/>
              <w:bottom w:val="single" w:sz="8" w:space="0" w:color="F79646"/>
              <w:right w:val="single" w:sz="8" w:space="0" w:color="F79646"/>
            </w:tcBorders>
            <w:shd w:val="clear" w:color="auto" w:fill="FDE4D0"/>
          </w:tcPr>
          <w:p w:rsidR="00517632" w:rsidRPr="00062CCC" w:rsidRDefault="00517632" w:rsidP="00517632">
            <w:pPr>
              <w:spacing w:after="0" w:line="240" w:lineRule="auto"/>
              <w:contextualSpacing/>
              <w:rPr>
                <w:rFonts w:ascii="Times New Roman" w:hAnsi="Times New Roman"/>
                <w:sz w:val="24"/>
                <w:szCs w:val="24"/>
              </w:rPr>
            </w:pPr>
            <w:r w:rsidRPr="00062CCC">
              <w:rPr>
                <w:rFonts w:ascii="Times New Roman" w:hAnsi="Times New Roman"/>
                <w:sz w:val="24"/>
                <w:szCs w:val="24"/>
              </w:rPr>
              <w:t>2</w:t>
            </w:r>
          </w:p>
        </w:tc>
      </w:tr>
      <w:tr w:rsidR="00517632" w:rsidRPr="00B83C53" w:rsidTr="00517632">
        <w:trPr>
          <w:trHeight w:val="569"/>
        </w:trPr>
        <w:tc>
          <w:tcPr>
            <w:tcW w:w="567" w:type="dxa"/>
            <w:tcBorders>
              <w:top w:val="single" w:sz="8" w:space="0" w:color="F79646"/>
              <w:left w:val="single" w:sz="8" w:space="0" w:color="F79646"/>
              <w:bottom w:val="single" w:sz="8" w:space="0" w:color="F79646"/>
              <w:right w:val="single" w:sz="8" w:space="0" w:color="F79646"/>
            </w:tcBorders>
          </w:tcPr>
          <w:p w:rsidR="00517632" w:rsidRPr="00062CCC" w:rsidRDefault="00517632" w:rsidP="00517632">
            <w:pPr>
              <w:spacing w:after="0" w:line="240" w:lineRule="auto"/>
              <w:contextualSpacing/>
              <w:rPr>
                <w:rFonts w:ascii="Times New Roman" w:hAnsi="Times New Roman"/>
                <w:b/>
                <w:bCs/>
                <w:sz w:val="24"/>
                <w:szCs w:val="24"/>
              </w:rPr>
            </w:pPr>
            <w:r w:rsidRPr="00062CCC">
              <w:rPr>
                <w:rFonts w:ascii="Times New Roman" w:hAnsi="Times New Roman"/>
                <w:b/>
                <w:bCs/>
                <w:sz w:val="24"/>
                <w:szCs w:val="24"/>
              </w:rPr>
              <w:t>12.</w:t>
            </w:r>
          </w:p>
        </w:tc>
        <w:tc>
          <w:tcPr>
            <w:tcW w:w="1701" w:type="dxa"/>
            <w:tcBorders>
              <w:top w:val="single" w:sz="8" w:space="0" w:color="F79646"/>
              <w:left w:val="single" w:sz="8" w:space="0" w:color="F79646"/>
              <w:bottom w:val="single" w:sz="8" w:space="0" w:color="F79646"/>
              <w:right w:val="single" w:sz="8" w:space="0" w:color="F79646"/>
            </w:tcBorders>
          </w:tcPr>
          <w:p w:rsidR="00517632" w:rsidRPr="00062CCC" w:rsidRDefault="00517632" w:rsidP="00517632">
            <w:pPr>
              <w:spacing w:after="0" w:line="240" w:lineRule="auto"/>
              <w:contextualSpacing/>
              <w:rPr>
                <w:rFonts w:ascii="Times New Roman" w:hAnsi="Times New Roman"/>
                <w:b/>
                <w:sz w:val="24"/>
                <w:szCs w:val="24"/>
              </w:rPr>
            </w:pPr>
            <w:r w:rsidRPr="00062CCC">
              <w:rPr>
                <w:rFonts w:ascii="Times New Roman" w:hAnsi="Times New Roman"/>
                <w:b/>
                <w:sz w:val="24"/>
                <w:szCs w:val="24"/>
              </w:rPr>
              <w:t>Узбекистан</w:t>
            </w:r>
          </w:p>
        </w:tc>
        <w:tc>
          <w:tcPr>
            <w:tcW w:w="2127" w:type="dxa"/>
            <w:tcBorders>
              <w:top w:val="single" w:sz="8" w:space="0" w:color="F79646"/>
              <w:left w:val="single" w:sz="8" w:space="0" w:color="F79646"/>
              <w:bottom w:val="single" w:sz="8" w:space="0" w:color="F79646"/>
              <w:right w:val="single" w:sz="8" w:space="0" w:color="F79646"/>
            </w:tcBorders>
          </w:tcPr>
          <w:p w:rsidR="00517632" w:rsidRPr="00062CCC" w:rsidRDefault="00517632" w:rsidP="00517632">
            <w:pPr>
              <w:spacing w:after="0" w:line="240" w:lineRule="auto"/>
              <w:contextualSpacing/>
              <w:rPr>
                <w:rFonts w:ascii="Times New Roman" w:hAnsi="Times New Roman"/>
                <w:sz w:val="24"/>
                <w:szCs w:val="24"/>
              </w:rPr>
            </w:pPr>
            <w:r w:rsidRPr="00062CCC">
              <w:rPr>
                <w:rFonts w:ascii="Times New Roman" w:hAnsi="Times New Roman"/>
                <w:sz w:val="24"/>
                <w:szCs w:val="24"/>
              </w:rPr>
              <w:t xml:space="preserve">не </w:t>
            </w:r>
            <w:proofErr w:type="spellStart"/>
            <w:r w:rsidRPr="00062CCC">
              <w:rPr>
                <w:rFonts w:ascii="Times New Roman" w:hAnsi="Times New Roman"/>
                <w:sz w:val="24"/>
                <w:szCs w:val="24"/>
              </w:rPr>
              <w:t>опред</w:t>
            </w:r>
            <w:proofErr w:type="spellEnd"/>
            <w:r w:rsidRPr="00062CCC">
              <w:rPr>
                <w:rFonts w:ascii="Times New Roman" w:hAnsi="Times New Roman"/>
                <w:sz w:val="24"/>
                <w:szCs w:val="24"/>
              </w:rPr>
              <w:t>.</w:t>
            </w:r>
          </w:p>
        </w:tc>
        <w:tc>
          <w:tcPr>
            <w:tcW w:w="2803" w:type="dxa"/>
            <w:tcBorders>
              <w:top w:val="single" w:sz="8" w:space="0" w:color="F79646"/>
              <w:left w:val="single" w:sz="8" w:space="0" w:color="F79646"/>
              <w:bottom w:val="single" w:sz="8" w:space="0" w:color="F79646"/>
              <w:right w:val="single" w:sz="8" w:space="0" w:color="F79646"/>
            </w:tcBorders>
          </w:tcPr>
          <w:p w:rsidR="00517632" w:rsidRPr="00062CCC" w:rsidRDefault="00517632" w:rsidP="00517632">
            <w:pPr>
              <w:spacing w:after="0" w:line="240" w:lineRule="auto"/>
              <w:contextualSpacing/>
              <w:rPr>
                <w:rFonts w:ascii="Times New Roman" w:hAnsi="Times New Roman"/>
                <w:sz w:val="24"/>
                <w:szCs w:val="24"/>
              </w:rPr>
            </w:pPr>
            <w:r w:rsidRPr="00062CCC">
              <w:rPr>
                <w:rFonts w:ascii="Times New Roman" w:hAnsi="Times New Roman"/>
                <w:sz w:val="24"/>
                <w:szCs w:val="24"/>
              </w:rPr>
              <w:t xml:space="preserve">- / </w:t>
            </w:r>
            <w:proofErr w:type="spellStart"/>
            <w:r w:rsidRPr="00062CCC">
              <w:rPr>
                <w:rFonts w:ascii="Times New Roman" w:hAnsi="Times New Roman"/>
                <w:sz w:val="24"/>
                <w:szCs w:val="24"/>
              </w:rPr>
              <w:t>вып</w:t>
            </w:r>
            <w:proofErr w:type="spellEnd"/>
            <w:r w:rsidRPr="00062CCC">
              <w:rPr>
                <w:rFonts w:ascii="Times New Roman" w:hAnsi="Times New Roman"/>
                <w:sz w:val="24"/>
                <w:szCs w:val="24"/>
              </w:rPr>
              <w:t xml:space="preserve">. </w:t>
            </w:r>
            <w:proofErr w:type="spellStart"/>
            <w:r w:rsidRPr="00062CCC">
              <w:rPr>
                <w:rFonts w:ascii="Times New Roman" w:hAnsi="Times New Roman"/>
                <w:sz w:val="24"/>
                <w:szCs w:val="24"/>
              </w:rPr>
              <w:t>функц</w:t>
            </w:r>
            <w:proofErr w:type="spellEnd"/>
            <w:r w:rsidRPr="00062CCC">
              <w:rPr>
                <w:rFonts w:ascii="Times New Roman" w:hAnsi="Times New Roman"/>
                <w:sz w:val="24"/>
                <w:szCs w:val="24"/>
              </w:rPr>
              <w:t xml:space="preserve">. языка </w:t>
            </w:r>
            <w:proofErr w:type="spellStart"/>
            <w:r w:rsidRPr="00062CCC">
              <w:rPr>
                <w:rFonts w:ascii="Times New Roman" w:hAnsi="Times New Roman"/>
                <w:sz w:val="24"/>
                <w:szCs w:val="24"/>
              </w:rPr>
              <w:t>межнац</w:t>
            </w:r>
            <w:proofErr w:type="spellEnd"/>
            <w:r w:rsidRPr="00062CCC">
              <w:rPr>
                <w:rFonts w:ascii="Times New Roman" w:hAnsi="Times New Roman"/>
                <w:sz w:val="24"/>
                <w:szCs w:val="24"/>
              </w:rPr>
              <w:t>. общения</w:t>
            </w:r>
          </w:p>
        </w:tc>
        <w:tc>
          <w:tcPr>
            <w:tcW w:w="864" w:type="dxa"/>
            <w:tcBorders>
              <w:top w:val="single" w:sz="8" w:space="0" w:color="F79646"/>
              <w:left w:val="single" w:sz="8" w:space="0" w:color="F79646"/>
              <w:bottom w:val="single" w:sz="8" w:space="0" w:color="F79646"/>
              <w:right w:val="single" w:sz="8" w:space="0" w:color="F79646"/>
            </w:tcBorders>
          </w:tcPr>
          <w:p w:rsidR="00517632" w:rsidRPr="00062CCC" w:rsidRDefault="00517632" w:rsidP="00517632">
            <w:pPr>
              <w:spacing w:after="0" w:line="240" w:lineRule="auto"/>
              <w:contextualSpacing/>
              <w:rPr>
                <w:rFonts w:ascii="Times New Roman" w:hAnsi="Times New Roman"/>
                <w:sz w:val="24"/>
                <w:szCs w:val="24"/>
              </w:rPr>
            </w:pPr>
            <w:r w:rsidRPr="00062CCC">
              <w:rPr>
                <w:rFonts w:ascii="Times New Roman" w:hAnsi="Times New Roman"/>
                <w:sz w:val="24"/>
                <w:szCs w:val="24"/>
              </w:rPr>
              <w:t>5</w:t>
            </w:r>
          </w:p>
        </w:tc>
        <w:tc>
          <w:tcPr>
            <w:tcW w:w="1298" w:type="dxa"/>
            <w:tcBorders>
              <w:top w:val="single" w:sz="8" w:space="0" w:color="F79646"/>
              <w:left w:val="single" w:sz="8" w:space="0" w:color="F79646"/>
              <w:bottom w:val="single" w:sz="8" w:space="0" w:color="F79646"/>
              <w:right w:val="single" w:sz="8" w:space="0" w:color="F79646"/>
            </w:tcBorders>
          </w:tcPr>
          <w:p w:rsidR="00517632" w:rsidRPr="00062CCC" w:rsidRDefault="00517632" w:rsidP="00517632">
            <w:pPr>
              <w:spacing w:after="0" w:line="240" w:lineRule="auto"/>
              <w:contextualSpacing/>
              <w:rPr>
                <w:rFonts w:ascii="Times New Roman" w:hAnsi="Times New Roman"/>
                <w:sz w:val="24"/>
                <w:szCs w:val="24"/>
              </w:rPr>
            </w:pPr>
            <w:r w:rsidRPr="00062CCC">
              <w:rPr>
                <w:rFonts w:ascii="Times New Roman" w:hAnsi="Times New Roman"/>
                <w:sz w:val="24"/>
                <w:szCs w:val="24"/>
              </w:rPr>
              <w:t>50</w:t>
            </w:r>
          </w:p>
        </w:tc>
        <w:tc>
          <w:tcPr>
            <w:tcW w:w="1272" w:type="dxa"/>
            <w:tcBorders>
              <w:top w:val="single" w:sz="8" w:space="0" w:color="F79646"/>
              <w:left w:val="single" w:sz="8" w:space="0" w:color="F79646"/>
              <w:bottom w:val="single" w:sz="8" w:space="0" w:color="F79646"/>
              <w:right w:val="single" w:sz="8" w:space="0" w:color="F79646"/>
            </w:tcBorders>
          </w:tcPr>
          <w:p w:rsidR="00517632" w:rsidRPr="00062CCC" w:rsidRDefault="00517632" w:rsidP="00517632">
            <w:pPr>
              <w:spacing w:after="0" w:line="240" w:lineRule="auto"/>
              <w:contextualSpacing/>
              <w:rPr>
                <w:rFonts w:ascii="Times New Roman" w:hAnsi="Times New Roman"/>
                <w:sz w:val="24"/>
                <w:szCs w:val="24"/>
              </w:rPr>
            </w:pPr>
            <w:r w:rsidRPr="00062CCC">
              <w:rPr>
                <w:rFonts w:ascii="Times New Roman" w:hAnsi="Times New Roman"/>
                <w:sz w:val="24"/>
                <w:szCs w:val="24"/>
              </w:rPr>
              <w:t>20</w:t>
            </w:r>
          </w:p>
        </w:tc>
      </w:tr>
      <w:tr w:rsidR="00517632" w:rsidRPr="00B83C53" w:rsidTr="00517632">
        <w:trPr>
          <w:trHeight w:val="873"/>
        </w:trPr>
        <w:tc>
          <w:tcPr>
            <w:tcW w:w="567" w:type="dxa"/>
            <w:tcBorders>
              <w:top w:val="single" w:sz="8" w:space="0" w:color="F79646"/>
              <w:left w:val="single" w:sz="8" w:space="0" w:color="F79646"/>
              <w:bottom w:val="single" w:sz="8" w:space="0" w:color="F79646"/>
              <w:right w:val="single" w:sz="8" w:space="0" w:color="F79646"/>
            </w:tcBorders>
            <w:shd w:val="clear" w:color="auto" w:fill="FDE4D0"/>
          </w:tcPr>
          <w:p w:rsidR="00517632" w:rsidRPr="00062CCC" w:rsidRDefault="00517632" w:rsidP="00517632">
            <w:pPr>
              <w:spacing w:after="0" w:line="240" w:lineRule="auto"/>
              <w:contextualSpacing/>
              <w:rPr>
                <w:rFonts w:ascii="Times New Roman" w:hAnsi="Times New Roman"/>
                <w:b/>
                <w:bCs/>
                <w:sz w:val="24"/>
                <w:szCs w:val="24"/>
              </w:rPr>
            </w:pPr>
            <w:r w:rsidRPr="00062CCC">
              <w:rPr>
                <w:rFonts w:ascii="Times New Roman" w:hAnsi="Times New Roman"/>
                <w:b/>
                <w:bCs/>
                <w:sz w:val="24"/>
                <w:szCs w:val="24"/>
              </w:rPr>
              <w:t>13.</w:t>
            </w:r>
          </w:p>
        </w:tc>
        <w:tc>
          <w:tcPr>
            <w:tcW w:w="1701" w:type="dxa"/>
            <w:tcBorders>
              <w:top w:val="single" w:sz="8" w:space="0" w:color="F79646"/>
              <w:left w:val="single" w:sz="8" w:space="0" w:color="F79646"/>
              <w:bottom w:val="single" w:sz="8" w:space="0" w:color="F79646"/>
              <w:right w:val="single" w:sz="8" w:space="0" w:color="F79646"/>
            </w:tcBorders>
            <w:shd w:val="clear" w:color="auto" w:fill="FDE4D0"/>
          </w:tcPr>
          <w:p w:rsidR="00517632" w:rsidRPr="00062CCC" w:rsidRDefault="00517632" w:rsidP="00517632">
            <w:pPr>
              <w:spacing w:after="0" w:line="240" w:lineRule="auto"/>
              <w:ind w:hanging="62"/>
              <w:contextualSpacing/>
              <w:rPr>
                <w:rFonts w:ascii="Times New Roman" w:hAnsi="Times New Roman"/>
                <w:b/>
                <w:sz w:val="24"/>
                <w:szCs w:val="24"/>
              </w:rPr>
            </w:pPr>
            <w:r w:rsidRPr="00062CCC">
              <w:rPr>
                <w:rFonts w:ascii="Times New Roman" w:hAnsi="Times New Roman"/>
                <w:b/>
                <w:sz w:val="24"/>
                <w:szCs w:val="24"/>
              </w:rPr>
              <w:t>Украина</w:t>
            </w:r>
          </w:p>
        </w:tc>
        <w:tc>
          <w:tcPr>
            <w:tcW w:w="2127" w:type="dxa"/>
            <w:tcBorders>
              <w:top w:val="single" w:sz="8" w:space="0" w:color="F79646"/>
              <w:left w:val="single" w:sz="8" w:space="0" w:color="F79646"/>
              <w:bottom w:val="single" w:sz="8" w:space="0" w:color="F79646"/>
              <w:right w:val="single" w:sz="8" w:space="0" w:color="F79646"/>
            </w:tcBorders>
            <w:shd w:val="clear" w:color="auto" w:fill="FDE4D0"/>
          </w:tcPr>
          <w:p w:rsidR="00517632" w:rsidRPr="00062CCC" w:rsidRDefault="00517632" w:rsidP="00517632">
            <w:pPr>
              <w:spacing w:after="0" w:line="240" w:lineRule="auto"/>
              <w:contextualSpacing/>
              <w:rPr>
                <w:rFonts w:ascii="Times New Roman" w:hAnsi="Times New Roman"/>
                <w:sz w:val="24"/>
                <w:szCs w:val="24"/>
              </w:rPr>
            </w:pPr>
            <w:proofErr w:type="spellStart"/>
            <w:r w:rsidRPr="00062CCC">
              <w:rPr>
                <w:rFonts w:ascii="Times New Roman" w:hAnsi="Times New Roman"/>
                <w:sz w:val="24"/>
                <w:szCs w:val="24"/>
              </w:rPr>
              <w:t>яз</w:t>
            </w:r>
            <w:proofErr w:type="gramStart"/>
            <w:r w:rsidRPr="00062CCC">
              <w:rPr>
                <w:rFonts w:ascii="Times New Roman" w:hAnsi="Times New Roman"/>
                <w:sz w:val="24"/>
                <w:szCs w:val="24"/>
              </w:rPr>
              <w:t>.м</w:t>
            </w:r>
            <w:proofErr w:type="gramEnd"/>
            <w:r w:rsidRPr="00062CCC">
              <w:rPr>
                <w:rFonts w:ascii="Times New Roman" w:hAnsi="Times New Roman"/>
                <w:sz w:val="24"/>
                <w:szCs w:val="24"/>
              </w:rPr>
              <w:t>ежнацобщ</w:t>
            </w:r>
            <w:proofErr w:type="spellEnd"/>
            <w:r w:rsidRPr="00062CCC">
              <w:rPr>
                <w:rFonts w:ascii="Times New Roman" w:hAnsi="Times New Roman"/>
                <w:sz w:val="24"/>
                <w:szCs w:val="24"/>
              </w:rPr>
              <w:t xml:space="preserve">. и нац. </w:t>
            </w:r>
            <w:proofErr w:type="spellStart"/>
            <w:r w:rsidRPr="00062CCC">
              <w:rPr>
                <w:rFonts w:ascii="Times New Roman" w:hAnsi="Times New Roman"/>
                <w:sz w:val="24"/>
                <w:szCs w:val="24"/>
              </w:rPr>
              <w:t>меньш</w:t>
            </w:r>
            <w:proofErr w:type="spellEnd"/>
            <w:r w:rsidRPr="00062CCC">
              <w:rPr>
                <w:rFonts w:ascii="Times New Roman" w:hAnsi="Times New Roman"/>
                <w:sz w:val="24"/>
                <w:szCs w:val="24"/>
              </w:rPr>
              <w:t>.</w:t>
            </w:r>
          </w:p>
        </w:tc>
        <w:tc>
          <w:tcPr>
            <w:tcW w:w="2803" w:type="dxa"/>
            <w:tcBorders>
              <w:top w:val="single" w:sz="8" w:space="0" w:color="F79646"/>
              <w:left w:val="single" w:sz="8" w:space="0" w:color="F79646"/>
              <w:bottom w:val="single" w:sz="8" w:space="0" w:color="F79646"/>
              <w:right w:val="single" w:sz="8" w:space="0" w:color="F79646"/>
            </w:tcBorders>
            <w:shd w:val="clear" w:color="auto" w:fill="FDE4D0"/>
          </w:tcPr>
          <w:p w:rsidR="00517632" w:rsidRPr="00062CCC" w:rsidRDefault="00517632" w:rsidP="00517632">
            <w:pPr>
              <w:spacing w:after="0" w:line="240" w:lineRule="auto"/>
              <w:contextualSpacing/>
              <w:rPr>
                <w:rFonts w:ascii="Times New Roman" w:hAnsi="Times New Roman"/>
                <w:sz w:val="24"/>
                <w:szCs w:val="24"/>
              </w:rPr>
            </w:pPr>
            <w:proofErr w:type="spellStart"/>
            <w:r w:rsidRPr="00062CCC">
              <w:rPr>
                <w:rFonts w:ascii="Times New Roman" w:hAnsi="Times New Roman"/>
                <w:sz w:val="24"/>
                <w:szCs w:val="24"/>
              </w:rPr>
              <w:t>Конст</w:t>
            </w:r>
            <w:proofErr w:type="spellEnd"/>
            <w:r w:rsidRPr="00062CCC">
              <w:rPr>
                <w:rFonts w:ascii="Times New Roman" w:hAnsi="Times New Roman"/>
                <w:sz w:val="24"/>
                <w:szCs w:val="24"/>
              </w:rPr>
              <w:t xml:space="preserve">. 1996 г. и Закон «О языках в </w:t>
            </w:r>
            <w:proofErr w:type="spellStart"/>
            <w:r w:rsidRPr="00062CCC">
              <w:rPr>
                <w:rFonts w:ascii="Times New Roman" w:hAnsi="Times New Roman"/>
                <w:sz w:val="24"/>
                <w:szCs w:val="24"/>
              </w:rPr>
              <w:t>Укр</w:t>
            </w:r>
            <w:proofErr w:type="spellEnd"/>
            <w:r w:rsidRPr="00062CCC">
              <w:rPr>
                <w:rFonts w:ascii="Times New Roman" w:hAnsi="Times New Roman"/>
                <w:sz w:val="24"/>
                <w:szCs w:val="24"/>
              </w:rPr>
              <w:t>. ССР»</w:t>
            </w:r>
          </w:p>
          <w:p w:rsidR="00517632" w:rsidRPr="00062CCC" w:rsidRDefault="00517632" w:rsidP="00517632">
            <w:pPr>
              <w:spacing w:after="0" w:line="240" w:lineRule="auto"/>
              <w:contextualSpacing/>
              <w:rPr>
                <w:rFonts w:ascii="Times New Roman" w:hAnsi="Times New Roman"/>
                <w:sz w:val="24"/>
                <w:szCs w:val="24"/>
              </w:rPr>
            </w:pPr>
            <w:r w:rsidRPr="00062CCC">
              <w:rPr>
                <w:rFonts w:ascii="Times New Roman" w:hAnsi="Times New Roman"/>
                <w:sz w:val="24"/>
                <w:szCs w:val="24"/>
              </w:rPr>
              <w:t xml:space="preserve"> (1989 г.)</w:t>
            </w:r>
          </w:p>
        </w:tc>
        <w:tc>
          <w:tcPr>
            <w:tcW w:w="864" w:type="dxa"/>
            <w:tcBorders>
              <w:top w:val="single" w:sz="8" w:space="0" w:color="F79646"/>
              <w:left w:val="single" w:sz="8" w:space="0" w:color="F79646"/>
              <w:bottom w:val="single" w:sz="8" w:space="0" w:color="F79646"/>
              <w:right w:val="single" w:sz="8" w:space="0" w:color="F79646"/>
            </w:tcBorders>
            <w:shd w:val="clear" w:color="auto" w:fill="FDE4D0"/>
          </w:tcPr>
          <w:p w:rsidR="00517632" w:rsidRPr="00062CCC" w:rsidRDefault="00517632" w:rsidP="00517632">
            <w:pPr>
              <w:spacing w:after="0" w:line="240" w:lineRule="auto"/>
              <w:contextualSpacing/>
              <w:rPr>
                <w:rFonts w:ascii="Times New Roman" w:hAnsi="Times New Roman"/>
                <w:sz w:val="24"/>
                <w:szCs w:val="24"/>
              </w:rPr>
            </w:pPr>
            <w:r w:rsidRPr="00062CCC">
              <w:rPr>
                <w:rFonts w:ascii="Times New Roman" w:hAnsi="Times New Roman"/>
                <w:sz w:val="24"/>
                <w:szCs w:val="24"/>
              </w:rPr>
              <w:t>17</w:t>
            </w:r>
          </w:p>
        </w:tc>
        <w:tc>
          <w:tcPr>
            <w:tcW w:w="1298" w:type="dxa"/>
            <w:tcBorders>
              <w:top w:val="single" w:sz="8" w:space="0" w:color="F79646"/>
              <w:left w:val="single" w:sz="8" w:space="0" w:color="F79646"/>
              <w:bottom w:val="single" w:sz="8" w:space="0" w:color="F79646"/>
              <w:right w:val="single" w:sz="8" w:space="0" w:color="F79646"/>
            </w:tcBorders>
            <w:shd w:val="clear" w:color="auto" w:fill="FDE4D0"/>
          </w:tcPr>
          <w:p w:rsidR="00517632" w:rsidRPr="00062CCC" w:rsidRDefault="00517632" w:rsidP="00517632">
            <w:pPr>
              <w:spacing w:after="0" w:line="240" w:lineRule="auto"/>
              <w:contextualSpacing/>
              <w:rPr>
                <w:rFonts w:ascii="Times New Roman" w:hAnsi="Times New Roman"/>
                <w:sz w:val="24"/>
                <w:szCs w:val="24"/>
              </w:rPr>
            </w:pPr>
            <w:r w:rsidRPr="00062CCC">
              <w:rPr>
                <w:rFonts w:ascii="Times New Roman" w:hAnsi="Times New Roman"/>
                <w:sz w:val="24"/>
                <w:szCs w:val="24"/>
              </w:rPr>
              <w:t>-</w:t>
            </w:r>
          </w:p>
        </w:tc>
        <w:tc>
          <w:tcPr>
            <w:tcW w:w="1272" w:type="dxa"/>
            <w:tcBorders>
              <w:top w:val="single" w:sz="8" w:space="0" w:color="F79646"/>
              <w:left w:val="single" w:sz="8" w:space="0" w:color="F79646"/>
              <w:bottom w:val="single" w:sz="8" w:space="0" w:color="F79646"/>
              <w:right w:val="single" w:sz="8" w:space="0" w:color="F79646"/>
            </w:tcBorders>
            <w:shd w:val="clear" w:color="auto" w:fill="FDE4D0"/>
          </w:tcPr>
          <w:p w:rsidR="00517632" w:rsidRPr="00062CCC" w:rsidRDefault="00517632" w:rsidP="00517632">
            <w:pPr>
              <w:spacing w:after="0" w:line="240" w:lineRule="auto"/>
              <w:contextualSpacing/>
              <w:rPr>
                <w:rFonts w:ascii="Times New Roman" w:hAnsi="Times New Roman"/>
                <w:sz w:val="24"/>
                <w:szCs w:val="24"/>
              </w:rPr>
            </w:pPr>
            <w:r w:rsidRPr="00062CCC">
              <w:rPr>
                <w:rFonts w:ascii="Times New Roman" w:hAnsi="Times New Roman"/>
                <w:sz w:val="24"/>
                <w:szCs w:val="24"/>
              </w:rPr>
              <w:t>60</w:t>
            </w:r>
          </w:p>
        </w:tc>
      </w:tr>
      <w:tr w:rsidR="00517632" w:rsidRPr="00B83C53" w:rsidTr="00517632">
        <w:trPr>
          <w:trHeight w:val="853"/>
        </w:trPr>
        <w:tc>
          <w:tcPr>
            <w:tcW w:w="567" w:type="dxa"/>
            <w:tcBorders>
              <w:top w:val="single" w:sz="8" w:space="0" w:color="F79646"/>
              <w:left w:val="single" w:sz="8" w:space="0" w:color="F79646"/>
              <w:bottom w:val="single" w:sz="8" w:space="0" w:color="F79646"/>
              <w:right w:val="single" w:sz="8" w:space="0" w:color="F79646"/>
            </w:tcBorders>
          </w:tcPr>
          <w:p w:rsidR="00517632" w:rsidRPr="00062CCC" w:rsidRDefault="00517632" w:rsidP="00517632">
            <w:pPr>
              <w:spacing w:after="0" w:line="240" w:lineRule="auto"/>
              <w:contextualSpacing/>
              <w:rPr>
                <w:rFonts w:ascii="Times New Roman" w:hAnsi="Times New Roman"/>
                <w:b/>
                <w:bCs/>
                <w:sz w:val="24"/>
                <w:szCs w:val="24"/>
              </w:rPr>
            </w:pPr>
            <w:r w:rsidRPr="00062CCC">
              <w:rPr>
                <w:rFonts w:ascii="Times New Roman" w:hAnsi="Times New Roman"/>
                <w:b/>
                <w:bCs/>
                <w:sz w:val="24"/>
                <w:szCs w:val="24"/>
              </w:rPr>
              <w:t>14.</w:t>
            </w:r>
          </w:p>
        </w:tc>
        <w:tc>
          <w:tcPr>
            <w:tcW w:w="1701" w:type="dxa"/>
            <w:tcBorders>
              <w:top w:val="single" w:sz="8" w:space="0" w:color="F79646"/>
              <w:left w:val="single" w:sz="8" w:space="0" w:color="F79646"/>
              <w:bottom w:val="single" w:sz="8" w:space="0" w:color="F79646"/>
              <w:right w:val="single" w:sz="8" w:space="0" w:color="F79646"/>
            </w:tcBorders>
          </w:tcPr>
          <w:p w:rsidR="00517632" w:rsidRPr="00062CCC" w:rsidRDefault="00517632" w:rsidP="00517632">
            <w:pPr>
              <w:spacing w:after="0" w:line="240" w:lineRule="auto"/>
              <w:contextualSpacing/>
              <w:rPr>
                <w:rFonts w:ascii="Times New Roman" w:hAnsi="Times New Roman"/>
                <w:b/>
                <w:sz w:val="24"/>
                <w:szCs w:val="24"/>
              </w:rPr>
            </w:pPr>
            <w:r w:rsidRPr="00062CCC">
              <w:rPr>
                <w:rFonts w:ascii="Times New Roman" w:hAnsi="Times New Roman"/>
                <w:b/>
                <w:sz w:val="24"/>
                <w:szCs w:val="24"/>
              </w:rPr>
              <w:t>Эстония</w:t>
            </w:r>
          </w:p>
          <w:p w:rsidR="00517632" w:rsidRPr="00062CCC" w:rsidRDefault="00517632" w:rsidP="00517632">
            <w:pPr>
              <w:spacing w:after="0" w:line="240" w:lineRule="auto"/>
              <w:ind w:firstLine="709"/>
              <w:contextualSpacing/>
              <w:rPr>
                <w:rFonts w:ascii="Times New Roman" w:hAnsi="Times New Roman"/>
                <w:b/>
                <w:sz w:val="24"/>
                <w:szCs w:val="24"/>
              </w:rPr>
            </w:pPr>
          </w:p>
        </w:tc>
        <w:tc>
          <w:tcPr>
            <w:tcW w:w="2127" w:type="dxa"/>
            <w:tcBorders>
              <w:top w:val="single" w:sz="8" w:space="0" w:color="F79646"/>
              <w:left w:val="single" w:sz="8" w:space="0" w:color="F79646"/>
              <w:bottom w:val="single" w:sz="8" w:space="0" w:color="F79646"/>
              <w:right w:val="single" w:sz="8" w:space="0" w:color="F79646"/>
            </w:tcBorders>
          </w:tcPr>
          <w:p w:rsidR="00517632" w:rsidRPr="00062CCC" w:rsidRDefault="00517632" w:rsidP="00517632">
            <w:pPr>
              <w:spacing w:after="0" w:line="240" w:lineRule="auto"/>
              <w:contextualSpacing/>
              <w:rPr>
                <w:rFonts w:ascii="Times New Roman" w:hAnsi="Times New Roman"/>
                <w:sz w:val="24"/>
                <w:szCs w:val="24"/>
              </w:rPr>
            </w:pPr>
            <w:proofErr w:type="spellStart"/>
            <w:r w:rsidRPr="00062CCC">
              <w:rPr>
                <w:rFonts w:ascii="Times New Roman" w:hAnsi="Times New Roman"/>
                <w:sz w:val="24"/>
                <w:szCs w:val="24"/>
              </w:rPr>
              <w:t>иностр</w:t>
            </w:r>
            <w:proofErr w:type="spellEnd"/>
            <w:r w:rsidRPr="00062CCC">
              <w:rPr>
                <w:rFonts w:ascii="Times New Roman" w:hAnsi="Times New Roman"/>
                <w:sz w:val="24"/>
                <w:szCs w:val="24"/>
              </w:rPr>
              <w:t>.</w:t>
            </w:r>
          </w:p>
          <w:p w:rsidR="00517632" w:rsidRPr="00062CCC" w:rsidRDefault="00517632" w:rsidP="00517632">
            <w:pPr>
              <w:spacing w:after="0" w:line="240" w:lineRule="auto"/>
              <w:ind w:firstLine="709"/>
              <w:contextualSpacing/>
              <w:rPr>
                <w:rFonts w:ascii="Times New Roman" w:hAnsi="Times New Roman"/>
                <w:sz w:val="24"/>
                <w:szCs w:val="24"/>
              </w:rPr>
            </w:pPr>
          </w:p>
        </w:tc>
        <w:tc>
          <w:tcPr>
            <w:tcW w:w="2803" w:type="dxa"/>
            <w:tcBorders>
              <w:top w:val="single" w:sz="8" w:space="0" w:color="F79646"/>
              <w:left w:val="single" w:sz="8" w:space="0" w:color="F79646"/>
              <w:bottom w:val="single" w:sz="8" w:space="0" w:color="F79646"/>
              <w:right w:val="single" w:sz="8" w:space="0" w:color="F79646"/>
            </w:tcBorders>
          </w:tcPr>
          <w:p w:rsidR="00517632" w:rsidRPr="00062CCC" w:rsidRDefault="00517632" w:rsidP="00517632">
            <w:pPr>
              <w:spacing w:after="0" w:line="240" w:lineRule="auto"/>
              <w:contextualSpacing/>
              <w:rPr>
                <w:rFonts w:ascii="Times New Roman" w:hAnsi="Times New Roman"/>
                <w:sz w:val="24"/>
                <w:szCs w:val="24"/>
              </w:rPr>
            </w:pPr>
            <w:r w:rsidRPr="00062CCC">
              <w:rPr>
                <w:rFonts w:ascii="Times New Roman" w:hAnsi="Times New Roman"/>
                <w:sz w:val="24"/>
                <w:szCs w:val="24"/>
              </w:rPr>
              <w:t>Закон «О языке»  1995 г. / яз</w:t>
            </w:r>
            <w:proofErr w:type="gramStart"/>
            <w:r w:rsidRPr="00062CCC">
              <w:rPr>
                <w:rFonts w:ascii="Times New Roman" w:hAnsi="Times New Roman"/>
                <w:sz w:val="24"/>
                <w:szCs w:val="24"/>
              </w:rPr>
              <w:t>.</w:t>
            </w:r>
            <w:proofErr w:type="gramEnd"/>
            <w:r w:rsidRPr="00062CCC">
              <w:rPr>
                <w:rFonts w:ascii="Times New Roman" w:hAnsi="Times New Roman"/>
                <w:sz w:val="24"/>
                <w:szCs w:val="24"/>
              </w:rPr>
              <w:t xml:space="preserve"> </w:t>
            </w:r>
            <w:proofErr w:type="gramStart"/>
            <w:r w:rsidRPr="00062CCC">
              <w:rPr>
                <w:rFonts w:ascii="Times New Roman" w:hAnsi="Times New Roman"/>
                <w:sz w:val="24"/>
                <w:szCs w:val="24"/>
              </w:rPr>
              <w:t>н</w:t>
            </w:r>
            <w:proofErr w:type="gramEnd"/>
            <w:r w:rsidRPr="00062CCC">
              <w:rPr>
                <w:rFonts w:ascii="Times New Roman" w:hAnsi="Times New Roman"/>
                <w:sz w:val="24"/>
                <w:szCs w:val="24"/>
              </w:rPr>
              <w:t>ац. меньшинств  по нормам ЕС</w:t>
            </w:r>
          </w:p>
        </w:tc>
        <w:tc>
          <w:tcPr>
            <w:tcW w:w="864" w:type="dxa"/>
            <w:tcBorders>
              <w:top w:val="single" w:sz="8" w:space="0" w:color="F79646"/>
              <w:left w:val="single" w:sz="8" w:space="0" w:color="F79646"/>
              <w:bottom w:val="single" w:sz="8" w:space="0" w:color="F79646"/>
              <w:right w:val="single" w:sz="8" w:space="0" w:color="F79646"/>
            </w:tcBorders>
          </w:tcPr>
          <w:p w:rsidR="00517632" w:rsidRPr="00062CCC" w:rsidRDefault="00517632" w:rsidP="00517632">
            <w:pPr>
              <w:spacing w:after="0" w:line="240" w:lineRule="auto"/>
              <w:contextualSpacing/>
              <w:rPr>
                <w:rFonts w:ascii="Times New Roman" w:hAnsi="Times New Roman"/>
                <w:sz w:val="24"/>
                <w:szCs w:val="24"/>
                <w:lang w:val="en-US"/>
              </w:rPr>
            </w:pPr>
            <w:r w:rsidRPr="00062CCC">
              <w:rPr>
                <w:rFonts w:ascii="Times New Roman" w:hAnsi="Times New Roman"/>
                <w:sz w:val="24"/>
                <w:szCs w:val="24"/>
              </w:rPr>
              <w:t>26</w:t>
            </w:r>
          </w:p>
          <w:p w:rsidR="00517632" w:rsidRPr="00062CCC" w:rsidRDefault="00517632" w:rsidP="00517632">
            <w:pPr>
              <w:spacing w:after="0" w:line="240" w:lineRule="auto"/>
              <w:ind w:firstLine="709"/>
              <w:contextualSpacing/>
              <w:rPr>
                <w:rFonts w:ascii="Times New Roman" w:hAnsi="Times New Roman"/>
                <w:sz w:val="24"/>
                <w:szCs w:val="24"/>
                <w:lang w:val="en-US"/>
              </w:rPr>
            </w:pPr>
          </w:p>
        </w:tc>
        <w:tc>
          <w:tcPr>
            <w:tcW w:w="1298" w:type="dxa"/>
            <w:tcBorders>
              <w:top w:val="single" w:sz="8" w:space="0" w:color="F79646"/>
              <w:left w:val="single" w:sz="8" w:space="0" w:color="F79646"/>
              <w:bottom w:val="single" w:sz="8" w:space="0" w:color="F79646"/>
              <w:right w:val="single" w:sz="8" w:space="0" w:color="F79646"/>
            </w:tcBorders>
          </w:tcPr>
          <w:p w:rsidR="00517632" w:rsidRPr="00062CCC" w:rsidRDefault="00517632" w:rsidP="00517632">
            <w:pPr>
              <w:spacing w:after="0" w:line="240" w:lineRule="auto"/>
              <w:contextualSpacing/>
              <w:rPr>
                <w:rFonts w:ascii="Times New Roman" w:hAnsi="Times New Roman"/>
                <w:sz w:val="24"/>
                <w:szCs w:val="24"/>
                <w:lang w:val="en-US"/>
              </w:rPr>
            </w:pPr>
            <w:r w:rsidRPr="00062CCC">
              <w:rPr>
                <w:rFonts w:ascii="Times New Roman" w:hAnsi="Times New Roman"/>
                <w:sz w:val="24"/>
                <w:szCs w:val="24"/>
              </w:rPr>
              <w:t>72</w:t>
            </w:r>
          </w:p>
          <w:p w:rsidR="00517632" w:rsidRPr="00062CCC" w:rsidRDefault="00517632" w:rsidP="00517632">
            <w:pPr>
              <w:spacing w:after="0" w:line="240" w:lineRule="auto"/>
              <w:ind w:firstLine="709"/>
              <w:contextualSpacing/>
              <w:rPr>
                <w:rFonts w:ascii="Times New Roman" w:hAnsi="Times New Roman"/>
                <w:sz w:val="24"/>
                <w:szCs w:val="24"/>
                <w:lang w:val="en-US"/>
              </w:rPr>
            </w:pPr>
          </w:p>
        </w:tc>
        <w:tc>
          <w:tcPr>
            <w:tcW w:w="1272" w:type="dxa"/>
            <w:tcBorders>
              <w:top w:val="single" w:sz="8" w:space="0" w:color="F79646"/>
              <w:left w:val="single" w:sz="8" w:space="0" w:color="F79646"/>
              <w:bottom w:val="single" w:sz="8" w:space="0" w:color="F79646"/>
              <w:right w:val="single" w:sz="8" w:space="0" w:color="F79646"/>
            </w:tcBorders>
          </w:tcPr>
          <w:p w:rsidR="00517632" w:rsidRPr="00062CCC" w:rsidRDefault="00517632" w:rsidP="00517632">
            <w:pPr>
              <w:spacing w:after="0" w:line="240" w:lineRule="auto"/>
              <w:contextualSpacing/>
              <w:rPr>
                <w:rFonts w:ascii="Times New Roman" w:hAnsi="Times New Roman"/>
                <w:sz w:val="24"/>
                <w:szCs w:val="24"/>
                <w:lang w:val="en-US"/>
              </w:rPr>
            </w:pPr>
            <w:r w:rsidRPr="00062CCC">
              <w:rPr>
                <w:rFonts w:ascii="Times New Roman" w:hAnsi="Times New Roman"/>
                <w:sz w:val="24"/>
                <w:szCs w:val="24"/>
              </w:rPr>
              <w:t>38</w:t>
            </w:r>
          </w:p>
          <w:p w:rsidR="00517632" w:rsidRPr="00062CCC" w:rsidRDefault="00517632" w:rsidP="00517632">
            <w:pPr>
              <w:spacing w:after="0" w:line="240" w:lineRule="auto"/>
              <w:ind w:firstLine="709"/>
              <w:contextualSpacing/>
              <w:rPr>
                <w:rFonts w:ascii="Times New Roman" w:hAnsi="Times New Roman"/>
                <w:sz w:val="24"/>
                <w:szCs w:val="24"/>
                <w:lang w:val="en-US"/>
              </w:rPr>
            </w:pPr>
          </w:p>
        </w:tc>
      </w:tr>
    </w:tbl>
    <w:p w:rsidR="00517632" w:rsidRDefault="00517632" w:rsidP="00517632"/>
    <w:p w:rsidR="00517632" w:rsidRDefault="00517632" w:rsidP="00517632"/>
    <w:p w:rsidR="00517632" w:rsidRPr="004F5DF5" w:rsidRDefault="00517632" w:rsidP="00517632">
      <w:pPr>
        <w:spacing w:after="0" w:line="360" w:lineRule="auto"/>
        <w:contextualSpacing/>
        <w:jc w:val="right"/>
        <w:rPr>
          <w:rFonts w:ascii="Times New Roman" w:hAnsi="Times New Roman"/>
          <w:b/>
          <w:i/>
          <w:sz w:val="28"/>
          <w:szCs w:val="28"/>
        </w:rPr>
      </w:pPr>
      <w:r w:rsidRPr="004F5DF5">
        <w:rPr>
          <w:rFonts w:ascii="Times New Roman" w:hAnsi="Times New Roman"/>
          <w:b/>
          <w:i/>
          <w:sz w:val="28"/>
          <w:szCs w:val="28"/>
        </w:rPr>
        <w:t>Приложение 2</w:t>
      </w:r>
    </w:p>
    <w:p w:rsidR="00517632" w:rsidRPr="006E5CE7" w:rsidRDefault="00517632" w:rsidP="00517632">
      <w:pPr>
        <w:spacing w:after="0" w:line="360" w:lineRule="auto"/>
        <w:contextualSpacing/>
        <w:jc w:val="center"/>
        <w:rPr>
          <w:rFonts w:ascii="Times New Roman" w:hAnsi="Times New Roman"/>
          <w:b/>
          <w:sz w:val="28"/>
          <w:szCs w:val="28"/>
        </w:rPr>
      </w:pPr>
    </w:p>
    <w:p w:rsidR="00517632" w:rsidRPr="006E5CE7" w:rsidRDefault="00517632" w:rsidP="00517632">
      <w:pPr>
        <w:spacing w:after="0" w:line="360" w:lineRule="auto"/>
        <w:contextualSpacing/>
        <w:jc w:val="center"/>
        <w:rPr>
          <w:rFonts w:ascii="Times New Roman" w:hAnsi="Times New Roman"/>
          <w:b/>
          <w:sz w:val="28"/>
          <w:szCs w:val="28"/>
        </w:rPr>
      </w:pPr>
      <w:r w:rsidRPr="006E5CE7">
        <w:rPr>
          <w:rFonts w:ascii="Times New Roman" w:hAnsi="Times New Roman"/>
          <w:b/>
          <w:sz w:val="28"/>
          <w:szCs w:val="28"/>
        </w:rPr>
        <w:t>Нарушение прав русскоязычных граждан (</w:t>
      </w:r>
      <w:proofErr w:type="gramStart"/>
      <w:r w:rsidRPr="006E5CE7">
        <w:rPr>
          <w:rFonts w:ascii="Times New Roman" w:hAnsi="Times New Roman"/>
          <w:b/>
          <w:sz w:val="28"/>
          <w:szCs w:val="28"/>
        </w:rPr>
        <w:t>в</w:t>
      </w:r>
      <w:proofErr w:type="gramEnd"/>
      <w:r w:rsidRPr="006E5CE7">
        <w:rPr>
          <w:rFonts w:ascii="Times New Roman" w:hAnsi="Times New Roman"/>
          <w:b/>
          <w:sz w:val="28"/>
          <w:szCs w:val="28"/>
        </w:rPr>
        <w:t xml:space="preserve"> %)</w:t>
      </w:r>
    </w:p>
    <w:tbl>
      <w:tblPr>
        <w:tblW w:w="10206" w:type="dxa"/>
        <w:tblInd w:w="-459"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Look w:val="04A0" w:firstRow="1" w:lastRow="0" w:firstColumn="1" w:lastColumn="0" w:noHBand="0" w:noVBand="1"/>
      </w:tblPr>
      <w:tblGrid>
        <w:gridCol w:w="1642"/>
        <w:gridCol w:w="734"/>
        <w:gridCol w:w="700"/>
        <w:gridCol w:w="780"/>
        <w:gridCol w:w="582"/>
        <w:gridCol w:w="734"/>
        <w:gridCol w:w="700"/>
        <w:gridCol w:w="780"/>
        <w:gridCol w:w="582"/>
        <w:gridCol w:w="734"/>
        <w:gridCol w:w="700"/>
        <w:gridCol w:w="780"/>
        <w:gridCol w:w="758"/>
      </w:tblGrid>
      <w:tr w:rsidR="00517632" w:rsidRPr="00B83C53" w:rsidTr="00517632">
        <w:tc>
          <w:tcPr>
            <w:tcW w:w="1642" w:type="dxa"/>
            <w:tcBorders>
              <w:top w:val="single" w:sz="8" w:space="0" w:color="F79646"/>
              <w:left w:val="single" w:sz="8" w:space="0" w:color="F79646"/>
              <w:bottom w:val="single" w:sz="18" w:space="0" w:color="F79646"/>
              <w:right w:val="single" w:sz="8" w:space="0" w:color="F79646"/>
            </w:tcBorders>
          </w:tcPr>
          <w:p w:rsidR="00517632" w:rsidRPr="00B83C53" w:rsidRDefault="00517632" w:rsidP="00517632">
            <w:pPr>
              <w:spacing w:after="0" w:line="360" w:lineRule="auto"/>
              <w:contextualSpacing/>
              <w:jc w:val="both"/>
              <w:rPr>
                <w:rFonts w:ascii="Times New Roman" w:hAnsi="Times New Roman"/>
                <w:b/>
                <w:bCs/>
              </w:rPr>
            </w:pPr>
          </w:p>
        </w:tc>
        <w:tc>
          <w:tcPr>
            <w:tcW w:w="2796" w:type="dxa"/>
            <w:gridSpan w:val="4"/>
            <w:tcBorders>
              <w:top w:val="single" w:sz="8" w:space="0" w:color="F79646"/>
              <w:left w:val="single" w:sz="8" w:space="0" w:color="F79646"/>
              <w:bottom w:val="single" w:sz="18" w:space="0" w:color="F79646"/>
              <w:right w:val="single" w:sz="8" w:space="0" w:color="F79646"/>
            </w:tcBorders>
          </w:tcPr>
          <w:p w:rsidR="00517632" w:rsidRPr="00B83C53" w:rsidRDefault="00517632" w:rsidP="00517632">
            <w:pPr>
              <w:spacing w:after="0" w:line="360" w:lineRule="auto"/>
              <w:contextualSpacing/>
              <w:jc w:val="center"/>
              <w:rPr>
                <w:rFonts w:ascii="Times New Roman" w:hAnsi="Times New Roman"/>
                <w:b/>
                <w:bCs/>
              </w:rPr>
            </w:pPr>
            <w:r w:rsidRPr="00B83C53">
              <w:rPr>
                <w:rFonts w:ascii="Times New Roman" w:hAnsi="Times New Roman"/>
                <w:b/>
                <w:bCs/>
              </w:rPr>
              <w:t xml:space="preserve">Поступление </w:t>
            </w:r>
          </w:p>
          <w:p w:rsidR="00517632" w:rsidRPr="00B83C53" w:rsidRDefault="00517632" w:rsidP="00517632">
            <w:pPr>
              <w:spacing w:after="0" w:line="360" w:lineRule="auto"/>
              <w:contextualSpacing/>
              <w:jc w:val="center"/>
              <w:rPr>
                <w:rFonts w:ascii="Times New Roman" w:hAnsi="Times New Roman"/>
                <w:b/>
                <w:bCs/>
              </w:rPr>
            </w:pPr>
            <w:r w:rsidRPr="00B83C53">
              <w:rPr>
                <w:rFonts w:ascii="Times New Roman" w:hAnsi="Times New Roman"/>
                <w:b/>
                <w:bCs/>
              </w:rPr>
              <w:t>на работу</w:t>
            </w:r>
          </w:p>
        </w:tc>
        <w:tc>
          <w:tcPr>
            <w:tcW w:w="2796" w:type="dxa"/>
            <w:gridSpan w:val="4"/>
            <w:tcBorders>
              <w:top w:val="single" w:sz="8" w:space="0" w:color="F79646"/>
              <w:left w:val="single" w:sz="8" w:space="0" w:color="F79646"/>
              <w:bottom w:val="single" w:sz="18" w:space="0" w:color="F79646"/>
              <w:right w:val="single" w:sz="8" w:space="0" w:color="F79646"/>
            </w:tcBorders>
          </w:tcPr>
          <w:p w:rsidR="00517632" w:rsidRPr="00B83C53" w:rsidRDefault="00517632" w:rsidP="00517632">
            <w:pPr>
              <w:spacing w:after="0" w:line="360" w:lineRule="auto"/>
              <w:contextualSpacing/>
              <w:jc w:val="center"/>
              <w:rPr>
                <w:rFonts w:ascii="Times New Roman" w:hAnsi="Times New Roman"/>
                <w:b/>
                <w:bCs/>
              </w:rPr>
            </w:pPr>
            <w:r w:rsidRPr="00B83C53">
              <w:rPr>
                <w:rFonts w:ascii="Times New Roman" w:hAnsi="Times New Roman"/>
                <w:b/>
                <w:bCs/>
              </w:rPr>
              <w:t xml:space="preserve">Получение </w:t>
            </w:r>
          </w:p>
          <w:p w:rsidR="00517632" w:rsidRPr="00B83C53" w:rsidRDefault="00517632" w:rsidP="00517632">
            <w:pPr>
              <w:spacing w:after="0" w:line="360" w:lineRule="auto"/>
              <w:contextualSpacing/>
              <w:jc w:val="center"/>
              <w:rPr>
                <w:rFonts w:ascii="Times New Roman" w:hAnsi="Times New Roman"/>
                <w:b/>
                <w:bCs/>
              </w:rPr>
            </w:pPr>
            <w:r w:rsidRPr="00B83C53">
              <w:rPr>
                <w:rFonts w:ascii="Times New Roman" w:hAnsi="Times New Roman"/>
                <w:b/>
                <w:bCs/>
              </w:rPr>
              <w:t>образования</w:t>
            </w:r>
          </w:p>
        </w:tc>
        <w:tc>
          <w:tcPr>
            <w:tcW w:w="2972" w:type="dxa"/>
            <w:gridSpan w:val="4"/>
            <w:tcBorders>
              <w:top w:val="single" w:sz="8" w:space="0" w:color="F79646"/>
              <w:left w:val="single" w:sz="8" w:space="0" w:color="F79646"/>
              <w:bottom w:val="single" w:sz="18" w:space="0" w:color="F79646"/>
              <w:right w:val="single" w:sz="8" w:space="0" w:color="F79646"/>
            </w:tcBorders>
          </w:tcPr>
          <w:p w:rsidR="00517632" w:rsidRPr="00B83C53" w:rsidRDefault="00517632" w:rsidP="00517632">
            <w:pPr>
              <w:spacing w:after="0" w:line="360" w:lineRule="auto"/>
              <w:contextualSpacing/>
              <w:jc w:val="center"/>
              <w:rPr>
                <w:rFonts w:ascii="Times New Roman" w:hAnsi="Times New Roman"/>
                <w:b/>
                <w:bCs/>
              </w:rPr>
            </w:pPr>
            <w:r w:rsidRPr="00B83C53">
              <w:rPr>
                <w:rFonts w:ascii="Times New Roman" w:hAnsi="Times New Roman"/>
                <w:b/>
                <w:bCs/>
              </w:rPr>
              <w:t>В быту</w:t>
            </w:r>
          </w:p>
        </w:tc>
      </w:tr>
      <w:tr w:rsidR="00517632" w:rsidRPr="00B83C53" w:rsidTr="00517632">
        <w:trPr>
          <w:trHeight w:val="664"/>
        </w:trPr>
        <w:tc>
          <w:tcPr>
            <w:tcW w:w="1642" w:type="dxa"/>
            <w:tcBorders>
              <w:top w:val="single" w:sz="8" w:space="0" w:color="F79646"/>
              <w:left w:val="single" w:sz="8" w:space="0" w:color="F79646"/>
              <w:bottom w:val="single" w:sz="8" w:space="0" w:color="F79646"/>
              <w:right w:val="single" w:sz="8" w:space="0" w:color="F79646"/>
            </w:tcBorders>
            <w:shd w:val="clear" w:color="auto" w:fill="FDE4D0"/>
          </w:tcPr>
          <w:p w:rsidR="00517632" w:rsidRPr="00B83C53" w:rsidRDefault="00517632" w:rsidP="00517632">
            <w:pPr>
              <w:spacing w:after="0" w:line="360" w:lineRule="auto"/>
              <w:contextualSpacing/>
              <w:jc w:val="both"/>
              <w:rPr>
                <w:rFonts w:ascii="Times New Roman" w:hAnsi="Times New Roman"/>
                <w:b/>
                <w:bCs/>
              </w:rPr>
            </w:pPr>
          </w:p>
        </w:tc>
        <w:tc>
          <w:tcPr>
            <w:tcW w:w="734" w:type="dxa"/>
            <w:tcBorders>
              <w:top w:val="single" w:sz="8" w:space="0" w:color="F79646"/>
              <w:left w:val="single" w:sz="8" w:space="0" w:color="F79646"/>
              <w:bottom w:val="single" w:sz="8" w:space="0" w:color="F79646"/>
              <w:right w:val="single" w:sz="8" w:space="0" w:color="F79646"/>
            </w:tcBorders>
            <w:shd w:val="clear" w:color="auto" w:fill="FDE4D0"/>
          </w:tcPr>
          <w:p w:rsidR="00517632" w:rsidRPr="00B83C53" w:rsidRDefault="00517632" w:rsidP="00517632">
            <w:pPr>
              <w:spacing w:after="0" w:line="360" w:lineRule="auto"/>
              <w:contextualSpacing/>
              <w:jc w:val="both"/>
              <w:rPr>
                <w:rFonts w:ascii="Times New Roman" w:hAnsi="Times New Roman"/>
              </w:rPr>
            </w:pPr>
            <w:r w:rsidRPr="00B83C53">
              <w:rPr>
                <w:rFonts w:ascii="Times New Roman" w:hAnsi="Times New Roman"/>
              </w:rPr>
              <w:t>Пост.</w:t>
            </w:r>
          </w:p>
        </w:tc>
        <w:tc>
          <w:tcPr>
            <w:tcW w:w="700" w:type="dxa"/>
            <w:tcBorders>
              <w:top w:val="single" w:sz="8" w:space="0" w:color="F79646"/>
              <w:left w:val="single" w:sz="8" w:space="0" w:color="F79646"/>
              <w:bottom w:val="single" w:sz="8" w:space="0" w:color="F79646"/>
              <w:right w:val="single" w:sz="8" w:space="0" w:color="F79646"/>
            </w:tcBorders>
            <w:shd w:val="clear" w:color="auto" w:fill="FDE4D0"/>
          </w:tcPr>
          <w:p w:rsidR="00517632" w:rsidRPr="00B83C53" w:rsidRDefault="00517632" w:rsidP="00517632">
            <w:pPr>
              <w:spacing w:after="0" w:line="360" w:lineRule="auto"/>
              <w:contextualSpacing/>
              <w:jc w:val="both"/>
              <w:rPr>
                <w:rFonts w:ascii="Times New Roman" w:hAnsi="Times New Roman"/>
              </w:rPr>
            </w:pPr>
            <w:r w:rsidRPr="00B83C53">
              <w:rPr>
                <w:rFonts w:ascii="Times New Roman" w:hAnsi="Times New Roman"/>
              </w:rPr>
              <w:t xml:space="preserve">Отд. </w:t>
            </w:r>
            <w:proofErr w:type="spellStart"/>
            <w:r w:rsidRPr="00B83C53">
              <w:rPr>
                <w:rFonts w:ascii="Times New Roman" w:hAnsi="Times New Roman"/>
              </w:rPr>
              <w:t>случ</w:t>
            </w:r>
            <w:proofErr w:type="spellEnd"/>
            <w:r w:rsidRPr="00B83C53">
              <w:rPr>
                <w:rFonts w:ascii="Times New Roman" w:hAnsi="Times New Roman"/>
              </w:rPr>
              <w:t>.</w:t>
            </w:r>
          </w:p>
        </w:tc>
        <w:tc>
          <w:tcPr>
            <w:tcW w:w="780" w:type="dxa"/>
            <w:tcBorders>
              <w:top w:val="single" w:sz="8" w:space="0" w:color="F79646"/>
              <w:left w:val="single" w:sz="8" w:space="0" w:color="F79646"/>
              <w:bottom w:val="single" w:sz="8" w:space="0" w:color="F79646"/>
              <w:right w:val="single" w:sz="8" w:space="0" w:color="F79646"/>
            </w:tcBorders>
            <w:shd w:val="clear" w:color="auto" w:fill="FDE4D0"/>
          </w:tcPr>
          <w:p w:rsidR="00517632" w:rsidRPr="00B83C53" w:rsidRDefault="00517632" w:rsidP="00517632">
            <w:pPr>
              <w:spacing w:after="0" w:line="360" w:lineRule="auto"/>
              <w:contextualSpacing/>
              <w:jc w:val="both"/>
              <w:rPr>
                <w:rFonts w:ascii="Times New Roman" w:hAnsi="Times New Roman"/>
              </w:rPr>
            </w:pPr>
            <w:r w:rsidRPr="00B83C53">
              <w:rPr>
                <w:rFonts w:ascii="Times New Roman" w:hAnsi="Times New Roman"/>
              </w:rPr>
              <w:t xml:space="preserve">Не </w:t>
            </w:r>
            <w:proofErr w:type="spellStart"/>
            <w:r w:rsidRPr="00B83C53">
              <w:rPr>
                <w:rFonts w:ascii="Times New Roman" w:hAnsi="Times New Roman"/>
              </w:rPr>
              <w:t>сталк</w:t>
            </w:r>
            <w:proofErr w:type="spellEnd"/>
            <w:r w:rsidRPr="00B83C53">
              <w:rPr>
                <w:rFonts w:ascii="Times New Roman" w:hAnsi="Times New Roman"/>
              </w:rPr>
              <w:t>.</w:t>
            </w:r>
          </w:p>
        </w:tc>
        <w:tc>
          <w:tcPr>
            <w:tcW w:w="582" w:type="dxa"/>
            <w:tcBorders>
              <w:top w:val="single" w:sz="8" w:space="0" w:color="F79646"/>
              <w:left w:val="single" w:sz="8" w:space="0" w:color="F79646"/>
              <w:bottom w:val="single" w:sz="8" w:space="0" w:color="F79646"/>
              <w:right w:val="single" w:sz="8" w:space="0" w:color="F79646"/>
            </w:tcBorders>
            <w:shd w:val="clear" w:color="auto" w:fill="FDE4D0"/>
          </w:tcPr>
          <w:p w:rsidR="00517632" w:rsidRPr="00B83C53" w:rsidRDefault="00517632" w:rsidP="00517632">
            <w:pPr>
              <w:spacing w:after="0" w:line="360" w:lineRule="auto"/>
              <w:contextualSpacing/>
              <w:jc w:val="both"/>
              <w:rPr>
                <w:rFonts w:ascii="Times New Roman" w:hAnsi="Times New Roman"/>
              </w:rPr>
            </w:pPr>
            <w:r w:rsidRPr="00B83C53">
              <w:rPr>
                <w:rFonts w:ascii="Times New Roman" w:hAnsi="Times New Roman"/>
              </w:rPr>
              <w:t>Нет отв.</w:t>
            </w:r>
          </w:p>
        </w:tc>
        <w:tc>
          <w:tcPr>
            <w:tcW w:w="734" w:type="dxa"/>
            <w:tcBorders>
              <w:top w:val="single" w:sz="8" w:space="0" w:color="F79646"/>
              <w:left w:val="single" w:sz="8" w:space="0" w:color="F79646"/>
              <w:bottom w:val="single" w:sz="8" w:space="0" w:color="F79646"/>
              <w:right w:val="single" w:sz="8" w:space="0" w:color="F79646"/>
            </w:tcBorders>
            <w:shd w:val="clear" w:color="auto" w:fill="FDE4D0"/>
          </w:tcPr>
          <w:p w:rsidR="00517632" w:rsidRPr="00B83C53" w:rsidRDefault="00517632" w:rsidP="00517632">
            <w:pPr>
              <w:spacing w:after="0" w:line="360" w:lineRule="auto"/>
              <w:contextualSpacing/>
              <w:jc w:val="both"/>
              <w:rPr>
                <w:rFonts w:ascii="Times New Roman" w:hAnsi="Times New Roman"/>
              </w:rPr>
            </w:pPr>
            <w:r w:rsidRPr="00B83C53">
              <w:rPr>
                <w:rFonts w:ascii="Times New Roman" w:hAnsi="Times New Roman"/>
              </w:rPr>
              <w:t>Пост.</w:t>
            </w:r>
          </w:p>
        </w:tc>
        <w:tc>
          <w:tcPr>
            <w:tcW w:w="700" w:type="dxa"/>
            <w:tcBorders>
              <w:top w:val="single" w:sz="8" w:space="0" w:color="F79646"/>
              <w:left w:val="single" w:sz="8" w:space="0" w:color="F79646"/>
              <w:bottom w:val="single" w:sz="8" w:space="0" w:color="F79646"/>
              <w:right w:val="single" w:sz="8" w:space="0" w:color="F79646"/>
            </w:tcBorders>
            <w:shd w:val="clear" w:color="auto" w:fill="FDE4D0"/>
          </w:tcPr>
          <w:p w:rsidR="00517632" w:rsidRPr="00B83C53" w:rsidRDefault="00517632" w:rsidP="00517632">
            <w:pPr>
              <w:spacing w:after="0" w:line="360" w:lineRule="auto"/>
              <w:contextualSpacing/>
              <w:jc w:val="both"/>
              <w:rPr>
                <w:rFonts w:ascii="Times New Roman" w:hAnsi="Times New Roman"/>
              </w:rPr>
            </w:pPr>
            <w:r w:rsidRPr="00B83C53">
              <w:rPr>
                <w:rFonts w:ascii="Times New Roman" w:hAnsi="Times New Roman"/>
              </w:rPr>
              <w:t xml:space="preserve">Отд. </w:t>
            </w:r>
            <w:proofErr w:type="spellStart"/>
            <w:r w:rsidRPr="00B83C53">
              <w:rPr>
                <w:rFonts w:ascii="Times New Roman" w:hAnsi="Times New Roman"/>
              </w:rPr>
              <w:t>случ</w:t>
            </w:r>
            <w:proofErr w:type="spellEnd"/>
            <w:r w:rsidRPr="00B83C53">
              <w:rPr>
                <w:rFonts w:ascii="Times New Roman" w:hAnsi="Times New Roman"/>
              </w:rPr>
              <w:t>.</w:t>
            </w:r>
          </w:p>
        </w:tc>
        <w:tc>
          <w:tcPr>
            <w:tcW w:w="780" w:type="dxa"/>
            <w:tcBorders>
              <w:top w:val="single" w:sz="8" w:space="0" w:color="F79646"/>
              <w:left w:val="single" w:sz="8" w:space="0" w:color="F79646"/>
              <w:bottom w:val="single" w:sz="8" w:space="0" w:color="F79646"/>
              <w:right w:val="single" w:sz="8" w:space="0" w:color="F79646"/>
            </w:tcBorders>
            <w:shd w:val="clear" w:color="auto" w:fill="FDE4D0"/>
          </w:tcPr>
          <w:p w:rsidR="00517632" w:rsidRPr="00B83C53" w:rsidRDefault="00517632" w:rsidP="00517632">
            <w:pPr>
              <w:spacing w:after="0" w:line="360" w:lineRule="auto"/>
              <w:contextualSpacing/>
              <w:jc w:val="both"/>
              <w:rPr>
                <w:rFonts w:ascii="Times New Roman" w:hAnsi="Times New Roman"/>
              </w:rPr>
            </w:pPr>
            <w:r w:rsidRPr="00B83C53">
              <w:rPr>
                <w:rFonts w:ascii="Times New Roman" w:hAnsi="Times New Roman"/>
              </w:rPr>
              <w:t xml:space="preserve">Не </w:t>
            </w:r>
            <w:proofErr w:type="spellStart"/>
            <w:r w:rsidRPr="00B83C53">
              <w:rPr>
                <w:rFonts w:ascii="Times New Roman" w:hAnsi="Times New Roman"/>
              </w:rPr>
              <w:t>сталк</w:t>
            </w:r>
            <w:proofErr w:type="spellEnd"/>
            <w:r w:rsidRPr="00B83C53">
              <w:rPr>
                <w:rFonts w:ascii="Times New Roman" w:hAnsi="Times New Roman"/>
              </w:rPr>
              <w:t>.</w:t>
            </w:r>
          </w:p>
        </w:tc>
        <w:tc>
          <w:tcPr>
            <w:tcW w:w="582" w:type="dxa"/>
            <w:tcBorders>
              <w:top w:val="single" w:sz="8" w:space="0" w:color="F79646"/>
              <w:left w:val="single" w:sz="8" w:space="0" w:color="F79646"/>
              <w:bottom w:val="single" w:sz="8" w:space="0" w:color="F79646"/>
              <w:right w:val="single" w:sz="8" w:space="0" w:color="F79646"/>
            </w:tcBorders>
            <w:shd w:val="clear" w:color="auto" w:fill="FDE4D0"/>
          </w:tcPr>
          <w:p w:rsidR="00517632" w:rsidRPr="00B83C53" w:rsidRDefault="00517632" w:rsidP="00517632">
            <w:pPr>
              <w:spacing w:after="0" w:line="360" w:lineRule="auto"/>
              <w:contextualSpacing/>
              <w:jc w:val="both"/>
              <w:rPr>
                <w:rFonts w:ascii="Times New Roman" w:hAnsi="Times New Roman"/>
              </w:rPr>
            </w:pPr>
            <w:r w:rsidRPr="00B83C53">
              <w:rPr>
                <w:rFonts w:ascii="Times New Roman" w:hAnsi="Times New Roman"/>
              </w:rPr>
              <w:t>Нет отв.</w:t>
            </w:r>
          </w:p>
        </w:tc>
        <w:tc>
          <w:tcPr>
            <w:tcW w:w="734" w:type="dxa"/>
            <w:tcBorders>
              <w:top w:val="single" w:sz="8" w:space="0" w:color="F79646"/>
              <w:left w:val="single" w:sz="8" w:space="0" w:color="F79646"/>
              <w:bottom w:val="single" w:sz="8" w:space="0" w:color="F79646"/>
              <w:right w:val="single" w:sz="8" w:space="0" w:color="F79646"/>
            </w:tcBorders>
            <w:shd w:val="clear" w:color="auto" w:fill="FDE4D0"/>
          </w:tcPr>
          <w:p w:rsidR="00517632" w:rsidRPr="00B83C53" w:rsidRDefault="00517632" w:rsidP="00517632">
            <w:pPr>
              <w:spacing w:after="0" w:line="360" w:lineRule="auto"/>
              <w:contextualSpacing/>
              <w:jc w:val="both"/>
              <w:rPr>
                <w:rFonts w:ascii="Times New Roman" w:hAnsi="Times New Roman"/>
              </w:rPr>
            </w:pPr>
            <w:r w:rsidRPr="00B83C53">
              <w:rPr>
                <w:rFonts w:ascii="Times New Roman" w:hAnsi="Times New Roman"/>
              </w:rPr>
              <w:t>Пост.</w:t>
            </w:r>
          </w:p>
        </w:tc>
        <w:tc>
          <w:tcPr>
            <w:tcW w:w="700" w:type="dxa"/>
            <w:tcBorders>
              <w:top w:val="single" w:sz="8" w:space="0" w:color="F79646"/>
              <w:left w:val="single" w:sz="8" w:space="0" w:color="F79646"/>
              <w:bottom w:val="single" w:sz="8" w:space="0" w:color="F79646"/>
              <w:right w:val="single" w:sz="8" w:space="0" w:color="F79646"/>
            </w:tcBorders>
            <w:shd w:val="clear" w:color="auto" w:fill="FDE4D0"/>
          </w:tcPr>
          <w:p w:rsidR="00517632" w:rsidRPr="00B83C53" w:rsidRDefault="00517632" w:rsidP="00517632">
            <w:pPr>
              <w:spacing w:after="0" w:line="360" w:lineRule="auto"/>
              <w:contextualSpacing/>
              <w:jc w:val="both"/>
              <w:rPr>
                <w:rFonts w:ascii="Times New Roman" w:hAnsi="Times New Roman"/>
              </w:rPr>
            </w:pPr>
            <w:r w:rsidRPr="00B83C53">
              <w:rPr>
                <w:rFonts w:ascii="Times New Roman" w:hAnsi="Times New Roman"/>
              </w:rPr>
              <w:t xml:space="preserve">Отд. </w:t>
            </w:r>
            <w:proofErr w:type="spellStart"/>
            <w:r w:rsidRPr="00B83C53">
              <w:rPr>
                <w:rFonts w:ascii="Times New Roman" w:hAnsi="Times New Roman"/>
              </w:rPr>
              <w:t>случ</w:t>
            </w:r>
            <w:proofErr w:type="spellEnd"/>
            <w:r w:rsidRPr="00B83C53">
              <w:rPr>
                <w:rFonts w:ascii="Times New Roman" w:hAnsi="Times New Roman"/>
              </w:rPr>
              <w:t>.</w:t>
            </w:r>
          </w:p>
        </w:tc>
        <w:tc>
          <w:tcPr>
            <w:tcW w:w="780" w:type="dxa"/>
            <w:tcBorders>
              <w:top w:val="single" w:sz="8" w:space="0" w:color="F79646"/>
              <w:left w:val="single" w:sz="8" w:space="0" w:color="F79646"/>
              <w:bottom w:val="single" w:sz="8" w:space="0" w:color="F79646"/>
              <w:right w:val="single" w:sz="8" w:space="0" w:color="F79646"/>
            </w:tcBorders>
            <w:shd w:val="clear" w:color="auto" w:fill="FDE4D0"/>
          </w:tcPr>
          <w:p w:rsidR="00517632" w:rsidRPr="00B83C53" w:rsidRDefault="00517632" w:rsidP="00517632">
            <w:pPr>
              <w:spacing w:after="0" w:line="360" w:lineRule="auto"/>
              <w:contextualSpacing/>
              <w:jc w:val="both"/>
              <w:rPr>
                <w:rFonts w:ascii="Times New Roman" w:hAnsi="Times New Roman"/>
              </w:rPr>
            </w:pPr>
            <w:r w:rsidRPr="00B83C53">
              <w:rPr>
                <w:rFonts w:ascii="Times New Roman" w:hAnsi="Times New Roman"/>
              </w:rPr>
              <w:t xml:space="preserve">Не </w:t>
            </w:r>
            <w:proofErr w:type="spellStart"/>
            <w:r w:rsidRPr="00B83C53">
              <w:rPr>
                <w:rFonts w:ascii="Times New Roman" w:hAnsi="Times New Roman"/>
              </w:rPr>
              <w:t>сталк</w:t>
            </w:r>
            <w:proofErr w:type="spellEnd"/>
            <w:r w:rsidRPr="00B83C53">
              <w:rPr>
                <w:rFonts w:ascii="Times New Roman" w:hAnsi="Times New Roman"/>
              </w:rPr>
              <w:t>.</w:t>
            </w:r>
          </w:p>
        </w:tc>
        <w:tc>
          <w:tcPr>
            <w:tcW w:w="758" w:type="dxa"/>
            <w:tcBorders>
              <w:top w:val="single" w:sz="8" w:space="0" w:color="F79646"/>
              <w:left w:val="single" w:sz="8" w:space="0" w:color="F79646"/>
              <w:bottom w:val="single" w:sz="8" w:space="0" w:color="F79646"/>
              <w:right w:val="single" w:sz="8" w:space="0" w:color="F79646"/>
            </w:tcBorders>
            <w:shd w:val="clear" w:color="auto" w:fill="FDE4D0"/>
          </w:tcPr>
          <w:p w:rsidR="00517632" w:rsidRPr="00B83C53" w:rsidRDefault="00517632" w:rsidP="00517632">
            <w:pPr>
              <w:spacing w:after="0" w:line="360" w:lineRule="auto"/>
              <w:contextualSpacing/>
              <w:jc w:val="both"/>
              <w:rPr>
                <w:rFonts w:ascii="Times New Roman" w:hAnsi="Times New Roman"/>
              </w:rPr>
            </w:pPr>
            <w:r w:rsidRPr="00B83C53">
              <w:rPr>
                <w:rFonts w:ascii="Times New Roman" w:hAnsi="Times New Roman"/>
              </w:rPr>
              <w:t>Нет отв.</w:t>
            </w:r>
          </w:p>
        </w:tc>
      </w:tr>
      <w:tr w:rsidR="00517632" w:rsidRPr="00B83C53" w:rsidTr="00517632">
        <w:tc>
          <w:tcPr>
            <w:tcW w:w="1642" w:type="dxa"/>
            <w:tcBorders>
              <w:top w:val="single" w:sz="8" w:space="0" w:color="F79646"/>
              <w:left w:val="single" w:sz="8" w:space="0" w:color="F79646"/>
              <w:bottom w:val="single" w:sz="8" w:space="0" w:color="F79646"/>
              <w:right w:val="single" w:sz="8" w:space="0" w:color="F79646"/>
            </w:tcBorders>
          </w:tcPr>
          <w:p w:rsidR="00517632" w:rsidRPr="00B83C53" w:rsidRDefault="00517632" w:rsidP="00517632">
            <w:pPr>
              <w:spacing w:after="0" w:line="240" w:lineRule="auto"/>
              <w:contextualSpacing/>
              <w:jc w:val="both"/>
              <w:rPr>
                <w:rFonts w:ascii="Times New Roman" w:hAnsi="Times New Roman"/>
                <w:b/>
                <w:bCs/>
              </w:rPr>
            </w:pPr>
            <w:r w:rsidRPr="00B83C53">
              <w:rPr>
                <w:rFonts w:ascii="Times New Roman" w:hAnsi="Times New Roman"/>
                <w:b/>
                <w:bCs/>
              </w:rPr>
              <w:t>Азербайджан</w:t>
            </w:r>
          </w:p>
        </w:tc>
        <w:tc>
          <w:tcPr>
            <w:tcW w:w="734" w:type="dxa"/>
            <w:tcBorders>
              <w:top w:val="single" w:sz="8" w:space="0" w:color="F79646"/>
              <w:left w:val="single" w:sz="8" w:space="0" w:color="F79646"/>
              <w:bottom w:val="single" w:sz="8" w:space="0" w:color="F79646"/>
              <w:right w:val="single" w:sz="8" w:space="0" w:color="F79646"/>
            </w:tcBorders>
          </w:tcPr>
          <w:p w:rsidR="00517632" w:rsidRPr="00B83C53" w:rsidRDefault="00517632" w:rsidP="00517632">
            <w:pPr>
              <w:spacing w:after="0" w:line="360" w:lineRule="auto"/>
              <w:contextualSpacing/>
              <w:jc w:val="both"/>
              <w:rPr>
                <w:rFonts w:ascii="Times New Roman" w:hAnsi="Times New Roman"/>
              </w:rPr>
            </w:pPr>
            <w:r w:rsidRPr="00B83C53">
              <w:rPr>
                <w:rFonts w:ascii="Times New Roman" w:hAnsi="Times New Roman"/>
              </w:rPr>
              <w:t>8</w:t>
            </w:r>
          </w:p>
        </w:tc>
        <w:tc>
          <w:tcPr>
            <w:tcW w:w="700" w:type="dxa"/>
            <w:tcBorders>
              <w:top w:val="single" w:sz="8" w:space="0" w:color="F79646"/>
              <w:left w:val="single" w:sz="8" w:space="0" w:color="F79646"/>
              <w:bottom w:val="single" w:sz="8" w:space="0" w:color="F79646"/>
              <w:right w:val="single" w:sz="8" w:space="0" w:color="F79646"/>
            </w:tcBorders>
          </w:tcPr>
          <w:p w:rsidR="00517632" w:rsidRPr="00B83C53" w:rsidRDefault="00517632" w:rsidP="00517632">
            <w:pPr>
              <w:spacing w:after="0" w:line="360" w:lineRule="auto"/>
              <w:contextualSpacing/>
              <w:jc w:val="both"/>
              <w:rPr>
                <w:rFonts w:ascii="Times New Roman" w:hAnsi="Times New Roman"/>
              </w:rPr>
            </w:pPr>
            <w:r w:rsidRPr="00B83C53">
              <w:rPr>
                <w:rFonts w:ascii="Times New Roman" w:hAnsi="Times New Roman"/>
              </w:rPr>
              <w:t>22</w:t>
            </w:r>
          </w:p>
        </w:tc>
        <w:tc>
          <w:tcPr>
            <w:tcW w:w="780" w:type="dxa"/>
            <w:tcBorders>
              <w:top w:val="single" w:sz="8" w:space="0" w:color="F79646"/>
              <w:left w:val="single" w:sz="8" w:space="0" w:color="F79646"/>
              <w:bottom w:val="single" w:sz="8" w:space="0" w:color="F79646"/>
              <w:right w:val="single" w:sz="8" w:space="0" w:color="F79646"/>
            </w:tcBorders>
          </w:tcPr>
          <w:p w:rsidR="00517632" w:rsidRPr="00B83C53" w:rsidRDefault="00517632" w:rsidP="00517632">
            <w:pPr>
              <w:spacing w:after="0" w:line="360" w:lineRule="auto"/>
              <w:contextualSpacing/>
              <w:jc w:val="both"/>
              <w:rPr>
                <w:rFonts w:ascii="Times New Roman" w:hAnsi="Times New Roman"/>
              </w:rPr>
            </w:pPr>
            <w:r w:rsidRPr="00B83C53">
              <w:rPr>
                <w:rFonts w:ascii="Times New Roman" w:hAnsi="Times New Roman"/>
              </w:rPr>
              <w:t>52</w:t>
            </w:r>
          </w:p>
        </w:tc>
        <w:tc>
          <w:tcPr>
            <w:tcW w:w="582" w:type="dxa"/>
            <w:tcBorders>
              <w:top w:val="single" w:sz="8" w:space="0" w:color="F79646"/>
              <w:left w:val="single" w:sz="8" w:space="0" w:color="F79646"/>
              <w:bottom w:val="single" w:sz="8" w:space="0" w:color="F79646"/>
              <w:right w:val="single" w:sz="8" w:space="0" w:color="F79646"/>
            </w:tcBorders>
          </w:tcPr>
          <w:p w:rsidR="00517632" w:rsidRPr="00B83C53" w:rsidRDefault="00517632" w:rsidP="00517632">
            <w:pPr>
              <w:spacing w:after="0" w:line="360" w:lineRule="auto"/>
              <w:contextualSpacing/>
              <w:jc w:val="both"/>
              <w:rPr>
                <w:rFonts w:ascii="Times New Roman" w:hAnsi="Times New Roman"/>
              </w:rPr>
            </w:pPr>
            <w:r w:rsidRPr="00B83C53">
              <w:rPr>
                <w:rFonts w:ascii="Times New Roman" w:hAnsi="Times New Roman"/>
              </w:rPr>
              <w:t>17</w:t>
            </w:r>
          </w:p>
        </w:tc>
        <w:tc>
          <w:tcPr>
            <w:tcW w:w="734" w:type="dxa"/>
            <w:tcBorders>
              <w:top w:val="single" w:sz="8" w:space="0" w:color="F79646"/>
              <w:left w:val="single" w:sz="8" w:space="0" w:color="F79646"/>
              <w:bottom w:val="single" w:sz="8" w:space="0" w:color="F79646"/>
              <w:right w:val="single" w:sz="8" w:space="0" w:color="F79646"/>
            </w:tcBorders>
          </w:tcPr>
          <w:p w:rsidR="00517632" w:rsidRPr="00B83C53" w:rsidRDefault="00517632" w:rsidP="00517632">
            <w:pPr>
              <w:spacing w:after="0" w:line="360" w:lineRule="auto"/>
              <w:contextualSpacing/>
              <w:jc w:val="both"/>
              <w:rPr>
                <w:rFonts w:ascii="Times New Roman" w:hAnsi="Times New Roman"/>
              </w:rPr>
            </w:pPr>
            <w:r w:rsidRPr="00B83C53">
              <w:rPr>
                <w:rFonts w:ascii="Times New Roman" w:hAnsi="Times New Roman"/>
              </w:rPr>
              <w:t>1</w:t>
            </w:r>
          </w:p>
        </w:tc>
        <w:tc>
          <w:tcPr>
            <w:tcW w:w="700" w:type="dxa"/>
            <w:tcBorders>
              <w:top w:val="single" w:sz="8" w:space="0" w:color="F79646"/>
              <w:left w:val="single" w:sz="8" w:space="0" w:color="F79646"/>
              <w:bottom w:val="single" w:sz="8" w:space="0" w:color="F79646"/>
              <w:right w:val="single" w:sz="8" w:space="0" w:color="F79646"/>
            </w:tcBorders>
          </w:tcPr>
          <w:p w:rsidR="00517632" w:rsidRPr="00B83C53" w:rsidRDefault="00517632" w:rsidP="00517632">
            <w:pPr>
              <w:spacing w:after="0" w:line="360" w:lineRule="auto"/>
              <w:contextualSpacing/>
              <w:jc w:val="both"/>
              <w:rPr>
                <w:rFonts w:ascii="Times New Roman" w:hAnsi="Times New Roman"/>
              </w:rPr>
            </w:pPr>
            <w:r w:rsidRPr="00B83C53">
              <w:rPr>
                <w:rFonts w:ascii="Times New Roman" w:hAnsi="Times New Roman"/>
              </w:rPr>
              <w:t>10</w:t>
            </w:r>
          </w:p>
        </w:tc>
        <w:tc>
          <w:tcPr>
            <w:tcW w:w="780" w:type="dxa"/>
            <w:tcBorders>
              <w:top w:val="single" w:sz="8" w:space="0" w:color="F79646"/>
              <w:left w:val="single" w:sz="8" w:space="0" w:color="F79646"/>
              <w:bottom w:val="single" w:sz="8" w:space="0" w:color="F79646"/>
              <w:right w:val="single" w:sz="8" w:space="0" w:color="F79646"/>
            </w:tcBorders>
          </w:tcPr>
          <w:p w:rsidR="00517632" w:rsidRPr="00B83C53" w:rsidRDefault="00517632" w:rsidP="00517632">
            <w:pPr>
              <w:spacing w:after="0" w:line="360" w:lineRule="auto"/>
              <w:contextualSpacing/>
              <w:jc w:val="both"/>
              <w:rPr>
                <w:rFonts w:ascii="Times New Roman" w:hAnsi="Times New Roman"/>
              </w:rPr>
            </w:pPr>
            <w:r w:rsidRPr="00B83C53">
              <w:rPr>
                <w:rFonts w:ascii="Times New Roman" w:hAnsi="Times New Roman"/>
              </w:rPr>
              <w:t>63</w:t>
            </w:r>
          </w:p>
        </w:tc>
        <w:tc>
          <w:tcPr>
            <w:tcW w:w="582" w:type="dxa"/>
            <w:tcBorders>
              <w:top w:val="single" w:sz="8" w:space="0" w:color="F79646"/>
              <w:left w:val="single" w:sz="8" w:space="0" w:color="F79646"/>
              <w:bottom w:val="single" w:sz="8" w:space="0" w:color="F79646"/>
              <w:right w:val="single" w:sz="8" w:space="0" w:color="F79646"/>
            </w:tcBorders>
          </w:tcPr>
          <w:p w:rsidR="00517632" w:rsidRPr="00B83C53" w:rsidRDefault="00517632" w:rsidP="00517632">
            <w:pPr>
              <w:spacing w:after="0" w:line="360" w:lineRule="auto"/>
              <w:contextualSpacing/>
              <w:jc w:val="both"/>
              <w:rPr>
                <w:rFonts w:ascii="Times New Roman" w:hAnsi="Times New Roman"/>
              </w:rPr>
            </w:pPr>
            <w:r w:rsidRPr="00B83C53">
              <w:rPr>
                <w:rFonts w:ascii="Times New Roman" w:hAnsi="Times New Roman"/>
              </w:rPr>
              <w:t>26</w:t>
            </w:r>
          </w:p>
        </w:tc>
        <w:tc>
          <w:tcPr>
            <w:tcW w:w="734" w:type="dxa"/>
            <w:tcBorders>
              <w:top w:val="single" w:sz="8" w:space="0" w:color="F79646"/>
              <w:left w:val="single" w:sz="8" w:space="0" w:color="F79646"/>
              <w:bottom w:val="single" w:sz="8" w:space="0" w:color="F79646"/>
              <w:right w:val="single" w:sz="8" w:space="0" w:color="F79646"/>
            </w:tcBorders>
          </w:tcPr>
          <w:p w:rsidR="00517632" w:rsidRPr="00B83C53" w:rsidRDefault="00517632" w:rsidP="00517632">
            <w:pPr>
              <w:spacing w:after="0" w:line="360" w:lineRule="auto"/>
              <w:contextualSpacing/>
              <w:jc w:val="both"/>
              <w:rPr>
                <w:rFonts w:ascii="Times New Roman" w:hAnsi="Times New Roman"/>
              </w:rPr>
            </w:pPr>
            <w:r w:rsidRPr="00B83C53">
              <w:rPr>
                <w:rFonts w:ascii="Times New Roman" w:hAnsi="Times New Roman"/>
              </w:rPr>
              <w:t>1</w:t>
            </w:r>
          </w:p>
        </w:tc>
        <w:tc>
          <w:tcPr>
            <w:tcW w:w="700" w:type="dxa"/>
            <w:tcBorders>
              <w:top w:val="single" w:sz="8" w:space="0" w:color="F79646"/>
              <w:left w:val="single" w:sz="8" w:space="0" w:color="F79646"/>
              <w:bottom w:val="single" w:sz="8" w:space="0" w:color="F79646"/>
              <w:right w:val="single" w:sz="8" w:space="0" w:color="F79646"/>
            </w:tcBorders>
          </w:tcPr>
          <w:p w:rsidR="00517632" w:rsidRPr="00B83C53" w:rsidRDefault="00517632" w:rsidP="00517632">
            <w:pPr>
              <w:spacing w:after="0" w:line="360" w:lineRule="auto"/>
              <w:contextualSpacing/>
              <w:jc w:val="both"/>
              <w:rPr>
                <w:rFonts w:ascii="Times New Roman" w:hAnsi="Times New Roman"/>
              </w:rPr>
            </w:pPr>
            <w:r w:rsidRPr="00B83C53">
              <w:rPr>
                <w:rFonts w:ascii="Times New Roman" w:hAnsi="Times New Roman"/>
              </w:rPr>
              <w:t>21</w:t>
            </w:r>
          </w:p>
        </w:tc>
        <w:tc>
          <w:tcPr>
            <w:tcW w:w="780" w:type="dxa"/>
            <w:tcBorders>
              <w:top w:val="single" w:sz="8" w:space="0" w:color="F79646"/>
              <w:left w:val="single" w:sz="8" w:space="0" w:color="F79646"/>
              <w:bottom w:val="single" w:sz="8" w:space="0" w:color="F79646"/>
              <w:right w:val="single" w:sz="8" w:space="0" w:color="F79646"/>
            </w:tcBorders>
          </w:tcPr>
          <w:p w:rsidR="00517632" w:rsidRPr="00B83C53" w:rsidRDefault="00517632" w:rsidP="00517632">
            <w:pPr>
              <w:spacing w:after="0" w:line="360" w:lineRule="auto"/>
              <w:contextualSpacing/>
              <w:jc w:val="both"/>
              <w:rPr>
                <w:rFonts w:ascii="Times New Roman" w:hAnsi="Times New Roman"/>
              </w:rPr>
            </w:pPr>
            <w:r w:rsidRPr="00B83C53">
              <w:rPr>
                <w:rFonts w:ascii="Times New Roman" w:hAnsi="Times New Roman"/>
              </w:rPr>
              <w:t>59</w:t>
            </w:r>
          </w:p>
        </w:tc>
        <w:tc>
          <w:tcPr>
            <w:tcW w:w="758" w:type="dxa"/>
            <w:tcBorders>
              <w:top w:val="single" w:sz="8" w:space="0" w:color="F79646"/>
              <w:left w:val="single" w:sz="8" w:space="0" w:color="F79646"/>
              <w:bottom w:val="single" w:sz="8" w:space="0" w:color="F79646"/>
              <w:right w:val="single" w:sz="8" w:space="0" w:color="F79646"/>
            </w:tcBorders>
          </w:tcPr>
          <w:p w:rsidR="00517632" w:rsidRPr="00B83C53" w:rsidRDefault="00517632" w:rsidP="00517632">
            <w:pPr>
              <w:spacing w:after="0" w:line="360" w:lineRule="auto"/>
              <w:contextualSpacing/>
              <w:jc w:val="both"/>
              <w:rPr>
                <w:rFonts w:ascii="Times New Roman" w:hAnsi="Times New Roman"/>
              </w:rPr>
            </w:pPr>
            <w:r w:rsidRPr="00B83C53">
              <w:rPr>
                <w:rFonts w:ascii="Times New Roman" w:hAnsi="Times New Roman"/>
              </w:rPr>
              <w:t>19</w:t>
            </w:r>
          </w:p>
        </w:tc>
      </w:tr>
      <w:tr w:rsidR="00517632" w:rsidRPr="00B83C53" w:rsidTr="00517632">
        <w:tc>
          <w:tcPr>
            <w:tcW w:w="1642" w:type="dxa"/>
            <w:tcBorders>
              <w:top w:val="single" w:sz="8" w:space="0" w:color="F79646"/>
              <w:left w:val="single" w:sz="8" w:space="0" w:color="F79646"/>
              <w:bottom w:val="single" w:sz="8" w:space="0" w:color="F79646"/>
              <w:right w:val="single" w:sz="8" w:space="0" w:color="F79646"/>
            </w:tcBorders>
            <w:shd w:val="clear" w:color="auto" w:fill="FDE4D0"/>
          </w:tcPr>
          <w:p w:rsidR="00517632" w:rsidRPr="00B83C53" w:rsidRDefault="00517632" w:rsidP="00517632">
            <w:pPr>
              <w:spacing w:after="0" w:line="360" w:lineRule="auto"/>
              <w:contextualSpacing/>
              <w:jc w:val="both"/>
              <w:rPr>
                <w:rFonts w:ascii="Times New Roman" w:hAnsi="Times New Roman"/>
                <w:b/>
                <w:bCs/>
              </w:rPr>
            </w:pPr>
            <w:r w:rsidRPr="00B83C53">
              <w:rPr>
                <w:rFonts w:ascii="Times New Roman" w:hAnsi="Times New Roman"/>
                <w:b/>
                <w:bCs/>
              </w:rPr>
              <w:t>Грузия</w:t>
            </w:r>
          </w:p>
        </w:tc>
        <w:tc>
          <w:tcPr>
            <w:tcW w:w="734" w:type="dxa"/>
            <w:tcBorders>
              <w:top w:val="single" w:sz="8" w:space="0" w:color="F79646"/>
              <w:left w:val="single" w:sz="8" w:space="0" w:color="F79646"/>
              <w:bottom w:val="single" w:sz="8" w:space="0" w:color="F79646"/>
              <w:right w:val="single" w:sz="8" w:space="0" w:color="F79646"/>
            </w:tcBorders>
            <w:shd w:val="clear" w:color="auto" w:fill="FDE4D0"/>
          </w:tcPr>
          <w:p w:rsidR="00517632" w:rsidRPr="00B83C53" w:rsidRDefault="00517632" w:rsidP="00517632">
            <w:pPr>
              <w:spacing w:after="0" w:line="360" w:lineRule="auto"/>
              <w:contextualSpacing/>
              <w:jc w:val="both"/>
              <w:rPr>
                <w:rFonts w:ascii="Times New Roman" w:hAnsi="Times New Roman"/>
              </w:rPr>
            </w:pPr>
            <w:r w:rsidRPr="00B83C53">
              <w:rPr>
                <w:rFonts w:ascii="Times New Roman" w:hAnsi="Times New Roman"/>
              </w:rPr>
              <w:t>2</w:t>
            </w:r>
          </w:p>
        </w:tc>
        <w:tc>
          <w:tcPr>
            <w:tcW w:w="700" w:type="dxa"/>
            <w:tcBorders>
              <w:top w:val="single" w:sz="8" w:space="0" w:color="F79646"/>
              <w:left w:val="single" w:sz="8" w:space="0" w:color="F79646"/>
              <w:bottom w:val="single" w:sz="8" w:space="0" w:color="F79646"/>
              <w:right w:val="single" w:sz="8" w:space="0" w:color="F79646"/>
            </w:tcBorders>
            <w:shd w:val="clear" w:color="auto" w:fill="FDE4D0"/>
          </w:tcPr>
          <w:p w:rsidR="00517632" w:rsidRPr="00B83C53" w:rsidRDefault="00517632" w:rsidP="00517632">
            <w:pPr>
              <w:spacing w:after="0" w:line="360" w:lineRule="auto"/>
              <w:contextualSpacing/>
              <w:jc w:val="both"/>
              <w:rPr>
                <w:rFonts w:ascii="Times New Roman" w:hAnsi="Times New Roman"/>
              </w:rPr>
            </w:pPr>
            <w:r w:rsidRPr="00B83C53">
              <w:rPr>
                <w:rFonts w:ascii="Times New Roman" w:hAnsi="Times New Roman"/>
              </w:rPr>
              <w:t>16</w:t>
            </w:r>
          </w:p>
        </w:tc>
        <w:tc>
          <w:tcPr>
            <w:tcW w:w="780" w:type="dxa"/>
            <w:tcBorders>
              <w:top w:val="single" w:sz="8" w:space="0" w:color="F79646"/>
              <w:left w:val="single" w:sz="8" w:space="0" w:color="F79646"/>
              <w:bottom w:val="single" w:sz="8" w:space="0" w:color="F79646"/>
              <w:right w:val="single" w:sz="8" w:space="0" w:color="F79646"/>
            </w:tcBorders>
            <w:shd w:val="clear" w:color="auto" w:fill="FDE4D0"/>
          </w:tcPr>
          <w:p w:rsidR="00517632" w:rsidRPr="00B83C53" w:rsidRDefault="00517632" w:rsidP="00517632">
            <w:pPr>
              <w:spacing w:after="0" w:line="360" w:lineRule="auto"/>
              <w:contextualSpacing/>
              <w:jc w:val="both"/>
              <w:rPr>
                <w:rFonts w:ascii="Times New Roman" w:hAnsi="Times New Roman"/>
              </w:rPr>
            </w:pPr>
            <w:r w:rsidRPr="00B83C53">
              <w:rPr>
                <w:rFonts w:ascii="Times New Roman" w:hAnsi="Times New Roman"/>
              </w:rPr>
              <w:t>22</w:t>
            </w:r>
          </w:p>
        </w:tc>
        <w:tc>
          <w:tcPr>
            <w:tcW w:w="582" w:type="dxa"/>
            <w:tcBorders>
              <w:top w:val="single" w:sz="8" w:space="0" w:color="F79646"/>
              <w:left w:val="single" w:sz="8" w:space="0" w:color="F79646"/>
              <w:bottom w:val="single" w:sz="8" w:space="0" w:color="F79646"/>
              <w:right w:val="single" w:sz="8" w:space="0" w:color="F79646"/>
            </w:tcBorders>
            <w:shd w:val="clear" w:color="auto" w:fill="FDE4D0"/>
          </w:tcPr>
          <w:p w:rsidR="00517632" w:rsidRPr="00B83C53" w:rsidRDefault="00517632" w:rsidP="00517632">
            <w:pPr>
              <w:spacing w:after="0" w:line="360" w:lineRule="auto"/>
              <w:contextualSpacing/>
              <w:jc w:val="both"/>
              <w:rPr>
                <w:rFonts w:ascii="Times New Roman" w:hAnsi="Times New Roman"/>
              </w:rPr>
            </w:pPr>
            <w:r w:rsidRPr="00B83C53">
              <w:rPr>
                <w:rFonts w:ascii="Times New Roman" w:hAnsi="Times New Roman"/>
              </w:rPr>
              <w:t>61</w:t>
            </w:r>
          </w:p>
        </w:tc>
        <w:tc>
          <w:tcPr>
            <w:tcW w:w="734" w:type="dxa"/>
            <w:tcBorders>
              <w:top w:val="single" w:sz="8" w:space="0" w:color="F79646"/>
              <w:left w:val="single" w:sz="8" w:space="0" w:color="F79646"/>
              <w:bottom w:val="single" w:sz="8" w:space="0" w:color="F79646"/>
              <w:right w:val="single" w:sz="8" w:space="0" w:color="F79646"/>
            </w:tcBorders>
            <w:shd w:val="clear" w:color="auto" w:fill="FDE4D0"/>
          </w:tcPr>
          <w:p w:rsidR="00517632" w:rsidRPr="00B83C53" w:rsidRDefault="00517632" w:rsidP="00517632">
            <w:pPr>
              <w:spacing w:after="0" w:line="360" w:lineRule="auto"/>
              <w:contextualSpacing/>
              <w:jc w:val="both"/>
              <w:rPr>
                <w:rFonts w:ascii="Times New Roman" w:hAnsi="Times New Roman"/>
              </w:rPr>
            </w:pPr>
            <w:r w:rsidRPr="00B83C53">
              <w:rPr>
                <w:rFonts w:ascii="Times New Roman" w:hAnsi="Times New Roman"/>
              </w:rPr>
              <w:t>1</w:t>
            </w:r>
          </w:p>
        </w:tc>
        <w:tc>
          <w:tcPr>
            <w:tcW w:w="700" w:type="dxa"/>
            <w:tcBorders>
              <w:top w:val="single" w:sz="8" w:space="0" w:color="F79646"/>
              <w:left w:val="single" w:sz="8" w:space="0" w:color="F79646"/>
              <w:bottom w:val="single" w:sz="8" w:space="0" w:color="F79646"/>
              <w:right w:val="single" w:sz="8" w:space="0" w:color="F79646"/>
            </w:tcBorders>
            <w:shd w:val="clear" w:color="auto" w:fill="FDE4D0"/>
          </w:tcPr>
          <w:p w:rsidR="00517632" w:rsidRPr="00B83C53" w:rsidRDefault="00517632" w:rsidP="00517632">
            <w:pPr>
              <w:spacing w:after="0" w:line="360" w:lineRule="auto"/>
              <w:contextualSpacing/>
              <w:jc w:val="both"/>
              <w:rPr>
                <w:rFonts w:ascii="Times New Roman" w:hAnsi="Times New Roman"/>
              </w:rPr>
            </w:pPr>
            <w:r w:rsidRPr="00B83C53">
              <w:rPr>
                <w:rFonts w:ascii="Times New Roman" w:hAnsi="Times New Roman"/>
              </w:rPr>
              <w:t>10</w:t>
            </w:r>
          </w:p>
        </w:tc>
        <w:tc>
          <w:tcPr>
            <w:tcW w:w="780" w:type="dxa"/>
            <w:tcBorders>
              <w:top w:val="single" w:sz="8" w:space="0" w:color="F79646"/>
              <w:left w:val="single" w:sz="8" w:space="0" w:color="F79646"/>
              <w:bottom w:val="single" w:sz="8" w:space="0" w:color="F79646"/>
              <w:right w:val="single" w:sz="8" w:space="0" w:color="F79646"/>
            </w:tcBorders>
            <w:shd w:val="clear" w:color="auto" w:fill="FDE4D0"/>
          </w:tcPr>
          <w:p w:rsidR="00517632" w:rsidRPr="00B83C53" w:rsidRDefault="00517632" w:rsidP="00517632">
            <w:pPr>
              <w:spacing w:after="0" w:line="360" w:lineRule="auto"/>
              <w:contextualSpacing/>
              <w:jc w:val="both"/>
              <w:rPr>
                <w:rFonts w:ascii="Times New Roman" w:hAnsi="Times New Roman"/>
              </w:rPr>
            </w:pPr>
            <w:r w:rsidRPr="00B83C53">
              <w:rPr>
                <w:rFonts w:ascii="Times New Roman" w:hAnsi="Times New Roman"/>
              </w:rPr>
              <w:t>24</w:t>
            </w:r>
          </w:p>
        </w:tc>
        <w:tc>
          <w:tcPr>
            <w:tcW w:w="582" w:type="dxa"/>
            <w:tcBorders>
              <w:top w:val="single" w:sz="8" w:space="0" w:color="F79646"/>
              <w:left w:val="single" w:sz="8" w:space="0" w:color="F79646"/>
              <w:bottom w:val="single" w:sz="8" w:space="0" w:color="F79646"/>
              <w:right w:val="single" w:sz="8" w:space="0" w:color="F79646"/>
            </w:tcBorders>
            <w:shd w:val="clear" w:color="auto" w:fill="FDE4D0"/>
          </w:tcPr>
          <w:p w:rsidR="00517632" w:rsidRPr="00B83C53" w:rsidRDefault="00517632" w:rsidP="00517632">
            <w:pPr>
              <w:spacing w:after="0" w:line="360" w:lineRule="auto"/>
              <w:contextualSpacing/>
              <w:jc w:val="both"/>
              <w:rPr>
                <w:rFonts w:ascii="Times New Roman" w:hAnsi="Times New Roman"/>
              </w:rPr>
            </w:pPr>
            <w:r w:rsidRPr="00B83C53">
              <w:rPr>
                <w:rFonts w:ascii="Times New Roman" w:hAnsi="Times New Roman"/>
              </w:rPr>
              <w:t>65</w:t>
            </w:r>
          </w:p>
        </w:tc>
        <w:tc>
          <w:tcPr>
            <w:tcW w:w="734" w:type="dxa"/>
            <w:tcBorders>
              <w:top w:val="single" w:sz="8" w:space="0" w:color="F79646"/>
              <w:left w:val="single" w:sz="8" w:space="0" w:color="F79646"/>
              <w:bottom w:val="single" w:sz="8" w:space="0" w:color="F79646"/>
              <w:right w:val="single" w:sz="8" w:space="0" w:color="F79646"/>
            </w:tcBorders>
            <w:shd w:val="clear" w:color="auto" w:fill="FDE4D0"/>
          </w:tcPr>
          <w:p w:rsidR="00517632" w:rsidRPr="00B83C53" w:rsidRDefault="00517632" w:rsidP="00517632">
            <w:pPr>
              <w:spacing w:after="0" w:line="360" w:lineRule="auto"/>
              <w:contextualSpacing/>
              <w:jc w:val="both"/>
              <w:rPr>
                <w:rFonts w:ascii="Times New Roman" w:hAnsi="Times New Roman"/>
              </w:rPr>
            </w:pPr>
            <w:r w:rsidRPr="00B83C53">
              <w:rPr>
                <w:rFonts w:ascii="Times New Roman" w:hAnsi="Times New Roman"/>
              </w:rPr>
              <w:t>2</w:t>
            </w:r>
          </w:p>
        </w:tc>
        <w:tc>
          <w:tcPr>
            <w:tcW w:w="700" w:type="dxa"/>
            <w:tcBorders>
              <w:top w:val="single" w:sz="8" w:space="0" w:color="F79646"/>
              <w:left w:val="single" w:sz="8" w:space="0" w:color="F79646"/>
              <w:bottom w:val="single" w:sz="8" w:space="0" w:color="F79646"/>
              <w:right w:val="single" w:sz="8" w:space="0" w:color="F79646"/>
            </w:tcBorders>
            <w:shd w:val="clear" w:color="auto" w:fill="FDE4D0"/>
          </w:tcPr>
          <w:p w:rsidR="00517632" w:rsidRPr="00B83C53" w:rsidRDefault="00517632" w:rsidP="00517632">
            <w:pPr>
              <w:spacing w:after="0" w:line="360" w:lineRule="auto"/>
              <w:contextualSpacing/>
              <w:jc w:val="both"/>
              <w:rPr>
                <w:rFonts w:ascii="Times New Roman" w:hAnsi="Times New Roman"/>
              </w:rPr>
            </w:pPr>
            <w:r w:rsidRPr="00B83C53">
              <w:rPr>
                <w:rFonts w:ascii="Times New Roman" w:hAnsi="Times New Roman"/>
              </w:rPr>
              <w:t>28</w:t>
            </w:r>
          </w:p>
        </w:tc>
        <w:tc>
          <w:tcPr>
            <w:tcW w:w="780" w:type="dxa"/>
            <w:tcBorders>
              <w:top w:val="single" w:sz="8" w:space="0" w:color="F79646"/>
              <w:left w:val="single" w:sz="8" w:space="0" w:color="F79646"/>
              <w:bottom w:val="single" w:sz="8" w:space="0" w:color="F79646"/>
              <w:right w:val="single" w:sz="8" w:space="0" w:color="F79646"/>
            </w:tcBorders>
            <w:shd w:val="clear" w:color="auto" w:fill="FDE4D0"/>
          </w:tcPr>
          <w:p w:rsidR="00517632" w:rsidRPr="00B83C53" w:rsidRDefault="00517632" w:rsidP="00517632">
            <w:pPr>
              <w:spacing w:after="0" w:line="360" w:lineRule="auto"/>
              <w:contextualSpacing/>
              <w:jc w:val="both"/>
              <w:rPr>
                <w:rFonts w:ascii="Times New Roman" w:hAnsi="Times New Roman"/>
              </w:rPr>
            </w:pPr>
            <w:r w:rsidRPr="00B83C53">
              <w:rPr>
                <w:rFonts w:ascii="Times New Roman" w:hAnsi="Times New Roman"/>
              </w:rPr>
              <w:t>20</w:t>
            </w:r>
          </w:p>
        </w:tc>
        <w:tc>
          <w:tcPr>
            <w:tcW w:w="758" w:type="dxa"/>
            <w:tcBorders>
              <w:top w:val="single" w:sz="8" w:space="0" w:color="F79646"/>
              <w:left w:val="single" w:sz="8" w:space="0" w:color="F79646"/>
              <w:bottom w:val="single" w:sz="8" w:space="0" w:color="F79646"/>
              <w:right w:val="single" w:sz="8" w:space="0" w:color="F79646"/>
            </w:tcBorders>
            <w:shd w:val="clear" w:color="auto" w:fill="FDE4D0"/>
          </w:tcPr>
          <w:p w:rsidR="00517632" w:rsidRPr="00B83C53" w:rsidRDefault="00517632" w:rsidP="00517632">
            <w:pPr>
              <w:spacing w:after="0" w:line="360" w:lineRule="auto"/>
              <w:contextualSpacing/>
              <w:jc w:val="both"/>
              <w:rPr>
                <w:rFonts w:ascii="Times New Roman" w:hAnsi="Times New Roman"/>
              </w:rPr>
            </w:pPr>
            <w:r w:rsidRPr="00B83C53">
              <w:rPr>
                <w:rFonts w:ascii="Times New Roman" w:hAnsi="Times New Roman"/>
              </w:rPr>
              <w:t>51</w:t>
            </w:r>
          </w:p>
        </w:tc>
      </w:tr>
      <w:tr w:rsidR="00517632" w:rsidRPr="00B83C53" w:rsidTr="00517632">
        <w:tc>
          <w:tcPr>
            <w:tcW w:w="1642" w:type="dxa"/>
            <w:tcBorders>
              <w:top w:val="single" w:sz="8" w:space="0" w:color="F79646"/>
              <w:left w:val="single" w:sz="8" w:space="0" w:color="F79646"/>
              <w:bottom w:val="single" w:sz="8" w:space="0" w:color="F79646"/>
              <w:right w:val="single" w:sz="8" w:space="0" w:color="F79646"/>
            </w:tcBorders>
          </w:tcPr>
          <w:p w:rsidR="00517632" w:rsidRPr="00B83C53" w:rsidRDefault="00517632" w:rsidP="00517632">
            <w:pPr>
              <w:spacing w:after="0" w:line="360" w:lineRule="auto"/>
              <w:contextualSpacing/>
              <w:jc w:val="both"/>
              <w:rPr>
                <w:rFonts w:ascii="Times New Roman" w:hAnsi="Times New Roman"/>
                <w:b/>
                <w:bCs/>
              </w:rPr>
            </w:pPr>
            <w:r w:rsidRPr="00B83C53">
              <w:rPr>
                <w:rFonts w:ascii="Times New Roman" w:hAnsi="Times New Roman"/>
                <w:b/>
                <w:bCs/>
              </w:rPr>
              <w:t>Казахстан</w:t>
            </w:r>
          </w:p>
        </w:tc>
        <w:tc>
          <w:tcPr>
            <w:tcW w:w="734" w:type="dxa"/>
            <w:tcBorders>
              <w:top w:val="single" w:sz="8" w:space="0" w:color="F79646"/>
              <w:left w:val="single" w:sz="8" w:space="0" w:color="F79646"/>
              <w:bottom w:val="single" w:sz="8" w:space="0" w:color="F79646"/>
              <w:right w:val="single" w:sz="8" w:space="0" w:color="F79646"/>
            </w:tcBorders>
          </w:tcPr>
          <w:p w:rsidR="00517632" w:rsidRPr="00B83C53" w:rsidRDefault="00517632" w:rsidP="00517632">
            <w:pPr>
              <w:spacing w:after="0" w:line="360" w:lineRule="auto"/>
              <w:contextualSpacing/>
              <w:jc w:val="both"/>
              <w:rPr>
                <w:rFonts w:ascii="Times New Roman" w:hAnsi="Times New Roman"/>
              </w:rPr>
            </w:pPr>
            <w:r w:rsidRPr="00B83C53">
              <w:rPr>
                <w:rFonts w:ascii="Times New Roman" w:hAnsi="Times New Roman"/>
              </w:rPr>
              <w:t>6</w:t>
            </w:r>
          </w:p>
        </w:tc>
        <w:tc>
          <w:tcPr>
            <w:tcW w:w="700" w:type="dxa"/>
            <w:tcBorders>
              <w:top w:val="single" w:sz="8" w:space="0" w:color="F79646"/>
              <w:left w:val="single" w:sz="8" w:space="0" w:color="F79646"/>
              <w:bottom w:val="single" w:sz="8" w:space="0" w:color="F79646"/>
              <w:right w:val="single" w:sz="8" w:space="0" w:color="F79646"/>
            </w:tcBorders>
          </w:tcPr>
          <w:p w:rsidR="00517632" w:rsidRPr="00B83C53" w:rsidRDefault="00517632" w:rsidP="00517632">
            <w:pPr>
              <w:spacing w:after="0" w:line="360" w:lineRule="auto"/>
              <w:contextualSpacing/>
              <w:jc w:val="both"/>
              <w:rPr>
                <w:rFonts w:ascii="Times New Roman" w:hAnsi="Times New Roman"/>
              </w:rPr>
            </w:pPr>
            <w:r w:rsidRPr="00B83C53">
              <w:rPr>
                <w:rFonts w:ascii="Times New Roman" w:hAnsi="Times New Roman"/>
              </w:rPr>
              <w:t>53</w:t>
            </w:r>
          </w:p>
        </w:tc>
        <w:tc>
          <w:tcPr>
            <w:tcW w:w="780" w:type="dxa"/>
            <w:tcBorders>
              <w:top w:val="single" w:sz="8" w:space="0" w:color="F79646"/>
              <w:left w:val="single" w:sz="8" w:space="0" w:color="F79646"/>
              <w:bottom w:val="single" w:sz="8" w:space="0" w:color="F79646"/>
              <w:right w:val="single" w:sz="8" w:space="0" w:color="F79646"/>
            </w:tcBorders>
          </w:tcPr>
          <w:p w:rsidR="00517632" w:rsidRPr="00B83C53" w:rsidRDefault="00517632" w:rsidP="00517632">
            <w:pPr>
              <w:spacing w:after="0" w:line="360" w:lineRule="auto"/>
              <w:contextualSpacing/>
              <w:jc w:val="both"/>
              <w:rPr>
                <w:rFonts w:ascii="Times New Roman" w:hAnsi="Times New Roman"/>
              </w:rPr>
            </w:pPr>
            <w:r w:rsidRPr="00B83C53">
              <w:rPr>
                <w:rFonts w:ascii="Times New Roman" w:hAnsi="Times New Roman"/>
              </w:rPr>
              <w:t>8</w:t>
            </w:r>
          </w:p>
        </w:tc>
        <w:tc>
          <w:tcPr>
            <w:tcW w:w="582" w:type="dxa"/>
            <w:tcBorders>
              <w:top w:val="single" w:sz="8" w:space="0" w:color="F79646"/>
              <w:left w:val="single" w:sz="8" w:space="0" w:color="F79646"/>
              <w:bottom w:val="single" w:sz="8" w:space="0" w:color="F79646"/>
              <w:right w:val="single" w:sz="8" w:space="0" w:color="F79646"/>
            </w:tcBorders>
          </w:tcPr>
          <w:p w:rsidR="00517632" w:rsidRPr="00B83C53" w:rsidRDefault="00517632" w:rsidP="00517632">
            <w:pPr>
              <w:spacing w:after="0" w:line="360" w:lineRule="auto"/>
              <w:contextualSpacing/>
              <w:jc w:val="both"/>
              <w:rPr>
                <w:rFonts w:ascii="Times New Roman" w:hAnsi="Times New Roman"/>
              </w:rPr>
            </w:pPr>
            <w:r w:rsidRPr="00B83C53">
              <w:rPr>
                <w:rFonts w:ascii="Times New Roman" w:hAnsi="Times New Roman"/>
              </w:rPr>
              <w:t>34</w:t>
            </w:r>
          </w:p>
        </w:tc>
        <w:tc>
          <w:tcPr>
            <w:tcW w:w="734" w:type="dxa"/>
            <w:tcBorders>
              <w:top w:val="single" w:sz="8" w:space="0" w:color="F79646"/>
              <w:left w:val="single" w:sz="8" w:space="0" w:color="F79646"/>
              <w:bottom w:val="single" w:sz="8" w:space="0" w:color="F79646"/>
              <w:right w:val="single" w:sz="8" w:space="0" w:color="F79646"/>
            </w:tcBorders>
          </w:tcPr>
          <w:p w:rsidR="00517632" w:rsidRPr="00B83C53" w:rsidRDefault="00517632" w:rsidP="00517632">
            <w:pPr>
              <w:spacing w:after="0" w:line="360" w:lineRule="auto"/>
              <w:contextualSpacing/>
              <w:jc w:val="both"/>
              <w:rPr>
                <w:rFonts w:ascii="Times New Roman" w:hAnsi="Times New Roman"/>
              </w:rPr>
            </w:pPr>
            <w:r w:rsidRPr="00B83C53">
              <w:rPr>
                <w:rFonts w:ascii="Times New Roman" w:hAnsi="Times New Roman"/>
              </w:rPr>
              <w:t>3</w:t>
            </w:r>
          </w:p>
        </w:tc>
        <w:tc>
          <w:tcPr>
            <w:tcW w:w="700" w:type="dxa"/>
            <w:tcBorders>
              <w:top w:val="single" w:sz="8" w:space="0" w:color="F79646"/>
              <w:left w:val="single" w:sz="8" w:space="0" w:color="F79646"/>
              <w:bottom w:val="single" w:sz="8" w:space="0" w:color="F79646"/>
              <w:right w:val="single" w:sz="8" w:space="0" w:color="F79646"/>
            </w:tcBorders>
          </w:tcPr>
          <w:p w:rsidR="00517632" w:rsidRPr="00B83C53" w:rsidRDefault="00517632" w:rsidP="00517632">
            <w:pPr>
              <w:spacing w:after="0" w:line="360" w:lineRule="auto"/>
              <w:contextualSpacing/>
              <w:jc w:val="both"/>
              <w:rPr>
                <w:rFonts w:ascii="Times New Roman" w:hAnsi="Times New Roman"/>
              </w:rPr>
            </w:pPr>
            <w:r w:rsidRPr="00B83C53">
              <w:rPr>
                <w:rFonts w:ascii="Times New Roman" w:hAnsi="Times New Roman"/>
              </w:rPr>
              <w:t>24</w:t>
            </w:r>
          </w:p>
        </w:tc>
        <w:tc>
          <w:tcPr>
            <w:tcW w:w="780" w:type="dxa"/>
            <w:tcBorders>
              <w:top w:val="single" w:sz="8" w:space="0" w:color="F79646"/>
              <w:left w:val="single" w:sz="8" w:space="0" w:color="F79646"/>
              <w:bottom w:val="single" w:sz="8" w:space="0" w:color="F79646"/>
              <w:right w:val="single" w:sz="8" w:space="0" w:color="F79646"/>
            </w:tcBorders>
          </w:tcPr>
          <w:p w:rsidR="00517632" w:rsidRPr="00B83C53" w:rsidRDefault="00517632" w:rsidP="00517632">
            <w:pPr>
              <w:spacing w:after="0" w:line="360" w:lineRule="auto"/>
              <w:contextualSpacing/>
              <w:jc w:val="both"/>
              <w:rPr>
                <w:rFonts w:ascii="Times New Roman" w:hAnsi="Times New Roman"/>
              </w:rPr>
            </w:pPr>
            <w:r w:rsidRPr="00B83C53">
              <w:rPr>
                <w:rFonts w:ascii="Times New Roman" w:hAnsi="Times New Roman"/>
              </w:rPr>
              <w:t>14</w:t>
            </w:r>
          </w:p>
        </w:tc>
        <w:tc>
          <w:tcPr>
            <w:tcW w:w="582" w:type="dxa"/>
            <w:tcBorders>
              <w:top w:val="single" w:sz="8" w:space="0" w:color="F79646"/>
              <w:left w:val="single" w:sz="8" w:space="0" w:color="F79646"/>
              <w:bottom w:val="single" w:sz="8" w:space="0" w:color="F79646"/>
              <w:right w:val="single" w:sz="8" w:space="0" w:color="F79646"/>
            </w:tcBorders>
          </w:tcPr>
          <w:p w:rsidR="00517632" w:rsidRPr="00B83C53" w:rsidRDefault="00517632" w:rsidP="00517632">
            <w:pPr>
              <w:spacing w:after="0" w:line="360" w:lineRule="auto"/>
              <w:contextualSpacing/>
              <w:jc w:val="both"/>
              <w:rPr>
                <w:rFonts w:ascii="Times New Roman" w:hAnsi="Times New Roman"/>
              </w:rPr>
            </w:pPr>
            <w:r w:rsidRPr="00B83C53">
              <w:rPr>
                <w:rFonts w:ascii="Times New Roman" w:hAnsi="Times New Roman"/>
              </w:rPr>
              <w:t>60</w:t>
            </w:r>
          </w:p>
        </w:tc>
        <w:tc>
          <w:tcPr>
            <w:tcW w:w="734" w:type="dxa"/>
            <w:tcBorders>
              <w:top w:val="single" w:sz="8" w:space="0" w:color="F79646"/>
              <w:left w:val="single" w:sz="8" w:space="0" w:color="F79646"/>
              <w:bottom w:val="single" w:sz="8" w:space="0" w:color="F79646"/>
              <w:right w:val="single" w:sz="8" w:space="0" w:color="F79646"/>
            </w:tcBorders>
          </w:tcPr>
          <w:p w:rsidR="00517632" w:rsidRPr="00B83C53" w:rsidRDefault="00517632" w:rsidP="00517632">
            <w:pPr>
              <w:spacing w:after="0" w:line="360" w:lineRule="auto"/>
              <w:contextualSpacing/>
              <w:jc w:val="both"/>
              <w:rPr>
                <w:rFonts w:ascii="Times New Roman" w:hAnsi="Times New Roman"/>
              </w:rPr>
            </w:pPr>
            <w:r w:rsidRPr="00B83C53">
              <w:rPr>
                <w:rFonts w:ascii="Times New Roman" w:hAnsi="Times New Roman"/>
              </w:rPr>
              <w:t>5</w:t>
            </w:r>
          </w:p>
        </w:tc>
        <w:tc>
          <w:tcPr>
            <w:tcW w:w="700" w:type="dxa"/>
            <w:tcBorders>
              <w:top w:val="single" w:sz="8" w:space="0" w:color="F79646"/>
              <w:left w:val="single" w:sz="8" w:space="0" w:color="F79646"/>
              <w:bottom w:val="single" w:sz="8" w:space="0" w:color="F79646"/>
              <w:right w:val="single" w:sz="8" w:space="0" w:color="F79646"/>
            </w:tcBorders>
          </w:tcPr>
          <w:p w:rsidR="00517632" w:rsidRPr="00B83C53" w:rsidRDefault="00517632" w:rsidP="00517632">
            <w:pPr>
              <w:spacing w:after="0" w:line="360" w:lineRule="auto"/>
              <w:contextualSpacing/>
              <w:jc w:val="both"/>
              <w:rPr>
                <w:rFonts w:ascii="Times New Roman" w:hAnsi="Times New Roman"/>
              </w:rPr>
            </w:pPr>
            <w:r w:rsidRPr="00B83C53">
              <w:rPr>
                <w:rFonts w:ascii="Times New Roman" w:hAnsi="Times New Roman"/>
              </w:rPr>
              <w:t>45</w:t>
            </w:r>
          </w:p>
        </w:tc>
        <w:tc>
          <w:tcPr>
            <w:tcW w:w="780" w:type="dxa"/>
            <w:tcBorders>
              <w:top w:val="single" w:sz="8" w:space="0" w:color="F79646"/>
              <w:left w:val="single" w:sz="8" w:space="0" w:color="F79646"/>
              <w:bottom w:val="single" w:sz="8" w:space="0" w:color="F79646"/>
              <w:right w:val="single" w:sz="8" w:space="0" w:color="F79646"/>
            </w:tcBorders>
          </w:tcPr>
          <w:p w:rsidR="00517632" w:rsidRPr="00B83C53" w:rsidRDefault="00517632" w:rsidP="00517632">
            <w:pPr>
              <w:spacing w:after="0" w:line="360" w:lineRule="auto"/>
              <w:contextualSpacing/>
              <w:jc w:val="both"/>
              <w:rPr>
                <w:rFonts w:ascii="Times New Roman" w:hAnsi="Times New Roman"/>
              </w:rPr>
            </w:pPr>
            <w:r w:rsidRPr="00B83C53">
              <w:rPr>
                <w:rFonts w:ascii="Times New Roman" w:hAnsi="Times New Roman"/>
              </w:rPr>
              <w:t>18</w:t>
            </w:r>
          </w:p>
        </w:tc>
        <w:tc>
          <w:tcPr>
            <w:tcW w:w="758" w:type="dxa"/>
            <w:tcBorders>
              <w:top w:val="single" w:sz="8" w:space="0" w:color="F79646"/>
              <w:left w:val="single" w:sz="8" w:space="0" w:color="F79646"/>
              <w:bottom w:val="single" w:sz="8" w:space="0" w:color="F79646"/>
              <w:right w:val="single" w:sz="8" w:space="0" w:color="F79646"/>
            </w:tcBorders>
          </w:tcPr>
          <w:p w:rsidR="00517632" w:rsidRPr="00B83C53" w:rsidRDefault="00517632" w:rsidP="00517632">
            <w:pPr>
              <w:spacing w:after="0" w:line="360" w:lineRule="auto"/>
              <w:contextualSpacing/>
              <w:jc w:val="both"/>
              <w:rPr>
                <w:rFonts w:ascii="Times New Roman" w:hAnsi="Times New Roman"/>
              </w:rPr>
            </w:pPr>
            <w:r w:rsidRPr="00B83C53">
              <w:rPr>
                <w:rFonts w:ascii="Times New Roman" w:hAnsi="Times New Roman"/>
              </w:rPr>
              <w:t>33</w:t>
            </w:r>
          </w:p>
        </w:tc>
      </w:tr>
      <w:tr w:rsidR="00517632" w:rsidRPr="00B83C53" w:rsidTr="00517632">
        <w:tc>
          <w:tcPr>
            <w:tcW w:w="1642" w:type="dxa"/>
            <w:tcBorders>
              <w:top w:val="single" w:sz="8" w:space="0" w:color="F79646"/>
              <w:left w:val="single" w:sz="8" w:space="0" w:color="F79646"/>
              <w:bottom w:val="single" w:sz="8" w:space="0" w:color="F79646"/>
              <w:right w:val="single" w:sz="8" w:space="0" w:color="F79646"/>
            </w:tcBorders>
            <w:shd w:val="clear" w:color="auto" w:fill="FDE4D0"/>
          </w:tcPr>
          <w:p w:rsidR="00517632" w:rsidRPr="00B83C53" w:rsidRDefault="00517632" w:rsidP="00517632">
            <w:pPr>
              <w:spacing w:after="0" w:line="360" w:lineRule="auto"/>
              <w:contextualSpacing/>
              <w:jc w:val="both"/>
              <w:rPr>
                <w:rFonts w:ascii="Times New Roman" w:hAnsi="Times New Roman"/>
                <w:b/>
                <w:bCs/>
              </w:rPr>
            </w:pPr>
            <w:r w:rsidRPr="00B83C53">
              <w:rPr>
                <w:rFonts w:ascii="Times New Roman" w:hAnsi="Times New Roman"/>
                <w:b/>
                <w:bCs/>
              </w:rPr>
              <w:t>Киргизия</w:t>
            </w:r>
          </w:p>
        </w:tc>
        <w:tc>
          <w:tcPr>
            <w:tcW w:w="734" w:type="dxa"/>
            <w:tcBorders>
              <w:top w:val="single" w:sz="8" w:space="0" w:color="F79646"/>
              <w:left w:val="single" w:sz="8" w:space="0" w:color="F79646"/>
              <w:bottom w:val="single" w:sz="8" w:space="0" w:color="F79646"/>
              <w:right w:val="single" w:sz="8" w:space="0" w:color="F79646"/>
            </w:tcBorders>
            <w:shd w:val="clear" w:color="auto" w:fill="FDE4D0"/>
          </w:tcPr>
          <w:p w:rsidR="00517632" w:rsidRPr="00B83C53" w:rsidRDefault="00517632" w:rsidP="00517632">
            <w:pPr>
              <w:spacing w:after="0" w:line="360" w:lineRule="auto"/>
              <w:contextualSpacing/>
              <w:jc w:val="both"/>
              <w:rPr>
                <w:rFonts w:ascii="Times New Roman" w:hAnsi="Times New Roman"/>
              </w:rPr>
            </w:pPr>
            <w:r w:rsidRPr="00B83C53">
              <w:rPr>
                <w:rFonts w:ascii="Times New Roman" w:hAnsi="Times New Roman"/>
              </w:rPr>
              <w:t>11</w:t>
            </w:r>
          </w:p>
        </w:tc>
        <w:tc>
          <w:tcPr>
            <w:tcW w:w="700" w:type="dxa"/>
            <w:tcBorders>
              <w:top w:val="single" w:sz="8" w:space="0" w:color="F79646"/>
              <w:left w:val="single" w:sz="8" w:space="0" w:color="F79646"/>
              <w:bottom w:val="single" w:sz="8" w:space="0" w:color="F79646"/>
              <w:right w:val="single" w:sz="8" w:space="0" w:color="F79646"/>
            </w:tcBorders>
            <w:shd w:val="clear" w:color="auto" w:fill="FDE4D0"/>
          </w:tcPr>
          <w:p w:rsidR="00517632" w:rsidRPr="00B83C53" w:rsidRDefault="00517632" w:rsidP="00517632">
            <w:pPr>
              <w:spacing w:after="0" w:line="360" w:lineRule="auto"/>
              <w:contextualSpacing/>
              <w:jc w:val="both"/>
              <w:rPr>
                <w:rFonts w:ascii="Times New Roman" w:hAnsi="Times New Roman"/>
              </w:rPr>
            </w:pPr>
            <w:r w:rsidRPr="00B83C53">
              <w:rPr>
                <w:rFonts w:ascii="Times New Roman" w:hAnsi="Times New Roman"/>
              </w:rPr>
              <w:t>30</w:t>
            </w:r>
          </w:p>
        </w:tc>
        <w:tc>
          <w:tcPr>
            <w:tcW w:w="780" w:type="dxa"/>
            <w:tcBorders>
              <w:top w:val="single" w:sz="8" w:space="0" w:color="F79646"/>
              <w:left w:val="single" w:sz="8" w:space="0" w:color="F79646"/>
              <w:bottom w:val="single" w:sz="8" w:space="0" w:color="F79646"/>
              <w:right w:val="single" w:sz="8" w:space="0" w:color="F79646"/>
            </w:tcBorders>
            <w:shd w:val="clear" w:color="auto" w:fill="FDE4D0"/>
          </w:tcPr>
          <w:p w:rsidR="00517632" w:rsidRPr="00B83C53" w:rsidRDefault="00517632" w:rsidP="00517632">
            <w:pPr>
              <w:spacing w:after="0" w:line="360" w:lineRule="auto"/>
              <w:contextualSpacing/>
              <w:jc w:val="both"/>
              <w:rPr>
                <w:rFonts w:ascii="Times New Roman" w:hAnsi="Times New Roman"/>
              </w:rPr>
            </w:pPr>
            <w:r w:rsidRPr="00B83C53">
              <w:rPr>
                <w:rFonts w:ascii="Times New Roman" w:hAnsi="Times New Roman"/>
              </w:rPr>
              <w:t>28</w:t>
            </w:r>
          </w:p>
        </w:tc>
        <w:tc>
          <w:tcPr>
            <w:tcW w:w="582" w:type="dxa"/>
            <w:tcBorders>
              <w:top w:val="single" w:sz="8" w:space="0" w:color="F79646"/>
              <w:left w:val="single" w:sz="8" w:space="0" w:color="F79646"/>
              <w:bottom w:val="single" w:sz="8" w:space="0" w:color="F79646"/>
              <w:right w:val="single" w:sz="8" w:space="0" w:color="F79646"/>
            </w:tcBorders>
            <w:shd w:val="clear" w:color="auto" w:fill="FDE4D0"/>
          </w:tcPr>
          <w:p w:rsidR="00517632" w:rsidRPr="00B83C53" w:rsidRDefault="00517632" w:rsidP="00517632">
            <w:pPr>
              <w:spacing w:after="0" w:line="360" w:lineRule="auto"/>
              <w:contextualSpacing/>
              <w:jc w:val="both"/>
              <w:rPr>
                <w:rFonts w:ascii="Times New Roman" w:hAnsi="Times New Roman"/>
              </w:rPr>
            </w:pPr>
            <w:r w:rsidRPr="00B83C53">
              <w:rPr>
                <w:rFonts w:ascii="Times New Roman" w:hAnsi="Times New Roman"/>
              </w:rPr>
              <w:t>31</w:t>
            </w:r>
          </w:p>
        </w:tc>
        <w:tc>
          <w:tcPr>
            <w:tcW w:w="734" w:type="dxa"/>
            <w:tcBorders>
              <w:top w:val="single" w:sz="8" w:space="0" w:color="F79646"/>
              <w:left w:val="single" w:sz="8" w:space="0" w:color="F79646"/>
              <w:bottom w:val="single" w:sz="8" w:space="0" w:color="F79646"/>
              <w:right w:val="single" w:sz="8" w:space="0" w:color="F79646"/>
            </w:tcBorders>
            <w:shd w:val="clear" w:color="auto" w:fill="FDE4D0"/>
          </w:tcPr>
          <w:p w:rsidR="00517632" w:rsidRPr="00B83C53" w:rsidRDefault="00517632" w:rsidP="00517632">
            <w:pPr>
              <w:spacing w:after="0" w:line="360" w:lineRule="auto"/>
              <w:contextualSpacing/>
              <w:jc w:val="both"/>
              <w:rPr>
                <w:rFonts w:ascii="Times New Roman" w:hAnsi="Times New Roman"/>
              </w:rPr>
            </w:pPr>
            <w:r w:rsidRPr="00B83C53">
              <w:rPr>
                <w:rFonts w:ascii="Times New Roman" w:hAnsi="Times New Roman"/>
              </w:rPr>
              <w:t>7</w:t>
            </w:r>
          </w:p>
        </w:tc>
        <w:tc>
          <w:tcPr>
            <w:tcW w:w="700" w:type="dxa"/>
            <w:tcBorders>
              <w:top w:val="single" w:sz="8" w:space="0" w:color="F79646"/>
              <w:left w:val="single" w:sz="8" w:space="0" w:color="F79646"/>
              <w:bottom w:val="single" w:sz="8" w:space="0" w:color="F79646"/>
              <w:right w:val="single" w:sz="8" w:space="0" w:color="F79646"/>
            </w:tcBorders>
            <w:shd w:val="clear" w:color="auto" w:fill="FDE4D0"/>
          </w:tcPr>
          <w:p w:rsidR="00517632" w:rsidRPr="00B83C53" w:rsidRDefault="00517632" w:rsidP="00517632">
            <w:pPr>
              <w:spacing w:after="0" w:line="360" w:lineRule="auto"/>
              <w:contextualSpacing/>
              <w:jc w:val="both"/>
              <w:rPr>
                <w:rFonts w:ascii="Times New Roman" w:hAnsi="Times New Roman"/>
              </w:rPr>
            </w:pPr>
            <w:r w:rsidRPr="00B83C53">
              <w:rPr>
                <w:rFonts w:ascii="Times New Roman" w:hAnsi="Times New Roman"/>
              </w:rPr>
              <w:t>27</w:t>
            </w:r>
          </w:p>
        </w:tc>
        <w:tc>
          <w:tcPr>
            <w:tcW w:w="780" w:type="dxa"/>
            <w:tcBorders>
              <w:top w:val="single" w:sz="8" w:space="0" w:color="F79646"/>
              <w:left w:val="single" w:sz="8" w:space="0" w:color="F79646"/>
              <w:bottom w:val="single" w:sz="8" w:space="0" w:color="F79646"/>
              <w:right w:val="single" w:sz="8" w:space="0" w:color="F79646"/>
            </w:tcBorders>
            <w:shd w:val="clear" w:color="auto" w:fill="FDE4D0"/>
          </w:tcPr>
          <w:p w:rsidR="00517632" w:rsidRPr="00B83C53" w:rsidRDefault="00517632" w:rsidP="00517632">
            <w:pPr>
              <w:spacing w:after="0" w:line="360" w:lineRule="auto"/>
              <w:contextualSpacing/>
              <w:jc w:val="both"/>
              <w:rPr>
                <w:rFonts w:ascii="Times New Roman" w:hAnsi="Times New Roman"/>
              </w:rPr>
            </w:pPr>
            <w:r w:rsidRPr="00B83C53">
              <w:rPr>
                <w:rFonts w:ascii="Times New Roman" w:hAnsi="Times New Roman"/>
              </w:rPr>
              <w:t>30</w:t>
            </w:r>
          </w:p>
        </w:tc>
        <w:tc>
          <w:tcPr>
            <w:tcW w:w="582" w:type="dxa"/>
            <w:tcBorders>
              <w:top w:val="single" w:sz="8" w:space="0" w:color="F79646"/>
              <w:left w:val="single" w:sz="8" w:space="0" w:color="F79646"/>
              <w:bottom w:val="single" w:sz="8" w:space="0" w:color="F79646"/>
              <w:right w:val="single" w:sz="8" w:space="0" w:color="F79646"/>
            </w:tcBorders>
            <w:shd w:val="clear" w:color="auto" w:fill="FDE4D0"/>
          </w:tcPr>
          <w:p w:rsidR="00517632" w:rsidRPr="00B83C53" w:rsidRDefault="00517632" w:rsidP="00517632">
            <w:pPr>
              <w:spacing w:after="0" w:line="360" w:lineRule="auto"/>
              <w:contextualSpacing/>
              <w:jc w:val="both"/>
              <w:rPr>
                <w:rFonts w:ascii="Times New Roman" w:hAnsi="Times New Roman"/>
              </w:rPr>
            </w:pPr>
            <w:r w:rsidRPr="00B83C53">
              <w:rPr>
                <w:rFonts w:ascii="Times New Roman" w:hAnsi="Times New Roman"/>
              </w:rPr>
              <w:t>35</w:t>
            </w:r>
          </w:p>
        </w:tc>
        <w:tc>
          <w:tcPr>
            <w:tcW w:w="734" w:type="dxa"/>
            <w:tcBorders>
              <w:top w:val="single" w:sz="8" w:space="0" w:color="F79646"/>
              <w:left w:val="single" w:sz="8" w:space="0" w:color="F79646"/>
              <w:bottom w:val="single" w:sz="8" w:space="0" w:color="F79646"/>
              <w:right w:val="single" w:sz="8" w:space="0" w:color="F79646"/>
            </w:tcBorders>
            <w:shd w:val="clear" w:color="auto" w:fill="FDE4D0"/>
          </w:tcPr>
          <w:p w:rsidR="00517632" w:rsidRPr="00B83C53" w:rsidRDefault="00517632" w:rsidP="00517632">
            <w:pPr>
              <w:spacing w:after="0" w:line="360" w:lineRule="auto"/>
              <w:contextualSpacing/>
              <w:jc w:val="both"/>
              <w:rPr>
                <w:rFonts w:ascii="Times New Roman" w:hAnsi="Times New Roman"/>
              </w:rPr>
            </w:pPr>
            <w:r w:rsidRPr="00B83C53">
              <w:rPr>
                <w:rFonts w:ascii="Times New Roman" w:hAnsi="Times New Roman"/>
              </w:rPr>
              <w:t>10</w:t>
            </w:r>
          </w:p>
        </w:tc>
        <w:tc>
          <w:tcPr>
            <w:tcW w:w="700" w:type="dxa"/>
            <w:tcBorders>
              <w:top w:val="single" w:sz="8" w:space="0" w:color="F79646"/>
              <w:left w:val="single" w:sz="8" w:space="0" w:color="F79646"/>
              <w:bottom w:val="single" w:sz="8" w:space="0" w:color="F79646"/>
              <w:right w:val="single" w:sz="8" w:space="0" w:color="F79646"/>
            </w:tcBorders>
            <w:shd w:val="clear" w:color="auto" w:fill="FDE4D0"/>
          </w:tcPr>
          <w:p w:rsidR="00517632" w:rsidRPr="00B83C53" w:rsidRDefault="00517632" w:rsidP="00517632">
            <w:pPr>
              <w:spacing w:after="0" w:line="360" w:lineRule="auto"/>
              <w:contextualSpacing/>
              <w:jc w:val="both"/>
              <w:rPr>
                <w:rFonts w:ascii="Times New Roman" w:hAnsi="Times New Roman"/>
              </w:rPr>
            </w:pPr>
            <w:r w:rsidRPr="00B83C53">
              <w:rPr>
                <w:rFonts w:ascii="Times New Roman" w:hAnsi="Times New Roman"/>
              </w:rPr>
              <w:t>47</w:t>
            </w:r>
          </w:p>
        </w:tc>
        <w:tc>
          <w:tcPr>
            <w:tcW w:w="780" w:type="dxa"/>
            <w:tcBorders>
              <w:top w:val="single" w:sz="8" w:space="0" w:color="F79646"/>
              <w:left w:val="single" w:sz="8" w:space="0" w:color="F79646"/>
              <w:bottom w:val="single" w:sz="8" w:space="0" w:color="F79646"/>
              <w:right w:val="single" w:sz="8" w:space="0" w:color="F79646"/>
            </w:tcBorders>
            <w:shd w:val="clear" w:color="auto" w:fill="FDE4D0"/>
          </w:tcPr>
          <w:p w:rsidR="00517632" w:rsidRPr="00B83C53" w:rsidRDefault="00517632" w:rsidP="00517632">
            <w:pPr>
              <w:spacing w:after="0" w:line="360" w:lineRule="auto"/>
              <w:contextualSpacing/>
              <w:jc w:val="both"/>
              <w:rPr>
                <w:rFonts w:ascii="Times New Roman" w:hAnsi="Times New Roman"/>
              </w:rPr>
            </w:pPr>
            <w:r w:rsidRPr="00B83C53">
              <w:rPr>
                <w:rFonts w:ascii="Times New Roman" w:hAnsi="Times New Roman"/>
              </w:rPr>
              <w:t>25</w:t>
            </w:r>
          </w:p>
        </w:tc>
        <w:tc>
          <w:tcPr>
            <w:tcW w:w="758" w:type="dxa"/>
            <w:tcBorders>
              <w:top w:val="single" w:sz="8" w:space="0" w:color="F79646"/>
              <w:left w:val="single" w:sz="8" w:space="0" w:color="F79646"/>
              <w:bottom w:val="single" w:sz="8" w:space="0" w:color="F79646"/>
              <w:right w:val="single" w:sz="8" w:space="0" w:color="F79646"/>
            </w:tcBorders>
            <w:shd w:val="clear" w:color="auto" w:fill="FDE4D0"/>
          </w:tcPr>
          <w:p w:rsidR="00517632" w:rsidRPr="00B83C53" w:rsidRDefault="00517632" w:rsidP="00517632">
            <w:pPr>
              <w:spacing w:after="0" w:line="360" w:lineRule="auto"/>
              <w:contextualSpacing/>
              <w:jc w:val="both"/>
              <w:rPr>
                <w:rFonts w:ascii="Times New Roman" w:hAnsi="Times New Roman"/>
              </w:rPr>
            </w:pPr>
            <w:r w:rsidRPr="00B83C53">
              <w:rPr>
                <w:rFonts w:ascii="Times New Roman" w:hAnsi="Times New Roman"/>
              </w:rPr>
              <w:t>18</w:t>
            </w:r>
          </w:p>
        </w:tc>
      </w:tr>
      <w:tr w:rsidR="00517632" w:rsidRPr="00B83C53" w:rsidTr="00517632">
        <w:tc>
          <w:tcPr>
            <w:tcW w:w="1642" w:type="dxa"/>
            <w:tcBorders>
              <w:top w:val="single" w:sz="8" w:space="0" w:color="F79646"/>
              <w:left w:val="single" w:sz="8" w:space="0" w:color="F79646"/>
              <w:bottom w:val="single" w:sz="8" w:space="0" w:color="F79646"/>
              <w:right w:val="single" w:sz="8" w:space="0" w:color="F79646"/>
            </w:tcBorders>
          </w:tcPr>
          <w:p w:rsidR="00517632" w:rsidRPr="00B83C53" w:rsidRDefault="00517632" w:rsidP="00517632">
            <w:pPr>
              <w:spacing w:after="0" w:line="240" w:lineRule="auto"/>
              <w:contextualSpacing/>
              <w:jc w:val="both"/>
              <w:rPr>
                <w:rFonts w:ascii="Times New Roman" w:hAnsi="Times New Roman"/>
                <w:b/>
                <w:bCs/>
              </w:rPr>
            </w:pPr>
            <w:r w:rsidRPr="00B83C53">
              <w:rPr>
                <w:rFonts w:ascii="Times New Roman" w:hAnsi="Times New Roman"/>
                <w:b/>
                <w:bCs/>
              </w:rPr>
              <w:t>Таджикистан</w:t>
            </w:r>
          </w:p>
        </w:tc>
        <w:tc>
          <w:tcPr>
            <w:tcW w:w="734" w:type="dxa"/>
            <w:tcBorders>
              <w:top w:val="single" w:sz="8" w:space="0" w:color="F79646"/>
              <w:left w:val="single" w:sz="8" w:space="0" w:color="F79646"/>
              <w:bottom w:val="single" w:sz="8" w:space="0" w:color="F79646"/>
              <w:right w:val="single" w:sz="8" w:space="0" w:color="F79646"/>
            </w:tcBorders>
          </w:tcPr>
          <w:p w:rsidR="00517632" w:rsidRPr="00B83C53" w:rsidRDefault="00517632" w:rsidP="00517632">
            <w:pPr>
              <w:spacing w:after="0" w:line="360" w:lineRule="auto"/>
              <w:contextualSpacing/>
              <w:jc w:val="both"/>
              <w:rPr>
                <w:rFonts w:ascii="Times New Roman" w:hAnsi="Times New Roman"/>
              </w:rPr>
            </w:pPr>
            <w:r w:rsidRPr="00B83C53">
              <w:rPr>
                <w:rFonts w:ascii="Times New Roman" w:hAnsi="Times New Roman"/>
              </w:rPr>
              <w:t>5</w:t>
            </w:r>
          </w:p>
        </w:tc>
        <w:tc>
          <w:tcPr>
            <w:tcW w:w="700" w:type="dxa"/>
            <w:tcBorders>
              <w:top w:val="single" w:sz="8" w:space="0" w:color="F79646"/>
              <w:left w:val="single" w:sz="8" w:space="0" w:color="F79646"/>
              <w:bottom w:val="single" w:sz="8" w:space="0" w:color="F79646"/>
              <w:right w:val="single" w:sz="8" w:space="0" w:color="F79646"/>
            </w:tcBorders>
          </w:tcPr>
          <w:p w:rsidR="00517632" w:rsidRPr="00B83C53" w:rsidRDefault="00517632" w:rsidP="00517632">
            <w:pPr>
              <w:spacing w:after="0" w:line="360" w:lineRule="auto"/>
              <w:contextualSpacing/>
              <w:jc w:val="both"/>
              <w:rPr>
                <w:rFonts w:ascii="Times New Roman" w:hAnsi="Times New Roman"/>
              </w:rPr>
            </w:pPr>
            <w:r w:rsidRPr="00B83C53">
              <w:rPr>
                <w:rFonts w:ascii="Times New Roman" w:hAnsi="Times New Roman"/>
              </w:rPr>
              <w:t>18</w:t>
            </w:r>
          </w:p>
        </w:tc>
        <w:tc>
          <w:tcPr>
            <w:tcW w:w="780" w:type="dxa"/>
            <w:tcBorders>
              <w:top w:val="single" w:sz="8" w:space="0" w:color="F79646"/>
              <w:left w:val="single" w:sz="8" w:space="0" w:color="F79646"/>
              <w:bottom w:val="single" w:sz="8" w:space="0" w:color="F79646"/>
              <w:right w:val="single" w:sz="8" w:space="0" w:color="F79646"/>
            </w:tcBorders>
          </w:tcPr>
          <w:p w:rsidR="00517632" w:rsidRPr="00B83C53" w:rsidRDefault="00517632" w:rsidP="00517632">
            <w:pPr>
              <w:spacing w:after="0" w:line="360" w:lineRule="auto"/>
              <w:contextualSpacing/>
              <w:jc w:val="both"/>
              <w:rPr>
                <w:rFonts w:ascii="Times New Roman" w:hAnsi="Times New Roman"/>
              </w:rPr>
            </w:pPr>
            <w:r w:rsidRPr="00B83C53">
              <w:rPr>
                <w:rFonts w:ascii="Times New Roman" w:hAnsi="Times New Roman"/>
              </w:rPr>
              <w:t>56</w:t>
            </w:r>
          </w:p>
        </w:tc>
        <w:tc>
          <w:tcPr>
            <w:tcW w:w="582" w:type="dxa"/>
            <w:tcBorders>
              <w:top w:val="single" w:sz="8" w:space="0" w:color="F79646"/>
              <w:left w:val="single" w:sz="8" w:space="0" w:color="F79646"/>
              <w:bottom w:val="single" w:sz="8" w:space="0" w:color="F79646"/>
              <w:right w:val="single" w:sz="8" w:space="0" w:color="F79646"/>
            </w:tcBorders>
          </w:tcPr>
          <w:p w:rsidR="00517632" w:rsidRPr="00B83C53" w:rsidRDefault="00517632" w:rsidP="00517632">
            <w:pPr>
              <w:spacing w:after="0" w:line="360" w:lineRule="auto"/>
              <w:contextualSpacing/>
              <w:jc w:val="both"/>
              <w:rPr>
                <w:rFonts w:ascii="Times New Roman" w:hAnsi="Times New Roman"/>
              </w:rPr>
            </w:pPr>
            <w:r w:rsidRPr="00B83C53">
              <w:rPr>
                <w:rFonts w:ascii="Times New Roman" w:hAnsi="Times New Roman"/>
              </w:rPr>
              <w:t>20</w:t>
            </w:r>
          </w:p>
        </w:tc>
        <w:tc>
          <w:tcPr>
            <w:tcW w:w="734" w:type="dxa"/>
            <w:tcBorders>
              <w:top w:val="single" w:sz="8" w:space="0" w:color="F79646"/>
              <w:left w:val="single" w:sz="8" w:space="0" w:color="F79646"/>
              <w:bottom w:val="single" w:sz="8" w:space="0" w:color="F79646"/>
              <w:right w:val="single" w:sz="8" w:space="0" w:color="F79646"/>
            </w:tcBorders>
          </w:tcPr>
          <w:p w:rsidR="00517632" w:rsidRPr="00B83C53" w:rsidRDefault="00517632" w:rsidP="00517632">
            <w:pPr>
              <w:spacing w:after="0" w:line="360" w:lineRule="auto"/>
              <w:contextualSpacing/>
              <w:jc w:val="both"/>
              <w:rPr>
                <w:rFonts w:ascii="Times New Roman" w:hAnsi="Times New Roman"/>
              </w:rPr>
            </w:pPr>
            <w:r w:rsidRPr="00B83C53">
              <w:rPr>
                <w:rFonts w:ascii="Times New Roman" w:hAnsi="Times New Roman"/>
              </w:rPr>
              <w:t>3</w:t>
            </w:r>
          </w:p>
        </w:tc>
        <w:tc>
          <w:tcPr>
            <w:tcW w:w="700" w:type="dxa"/>
            <w:tcBorders>
              <w:top w:val="single" w:sz="8" w:space="0" w:color="F79646"/>
              <w:left w:val="single" w:sz="8" w:space="0" w:color="F79646"/>
              <w:bottom w:val="single" w:sz="8" w:space="0" w:color="F79646"/>
              <w:right w:val="single" w:sz="8" w:space="0" w:color="F79646"/>
            </w:tcBorders>
          </w:tcPr>
          <w:p w:rsidR="00517632" w:rsidRPr="00B83C53" w:rsidRDefault="00517632" w:rsidP="00517632">
            <w:pPr>
              <w:spacing w:after="0" w:line="360" w:lineRule="auto"/>
              <w:contextualSpacing/>
              <w:jc w:val="both"/>
              <w:rPr>
                <w:rFonts w:ascii="Times New Roman" w:hAnsi="Times New Roman"/>
              </w:rPr>
            </w:pPr>
            <w:r w:rsidRPr="00B83C53">
              <w:rPr>
                <w:rFonts w:ascii="Times New Roman" w:hAnsi="Times New Roman"/>
              </w:rPr>
              <w:t>11</w:t>
            </w:r>
          </w:p>
        </w:tc>
        <w:tc>
          <w:tcPr>
            <w:tcW w:w="780" w:type="dxa"/>
            <w:tcBorders>
              <w:top w:val="single" w:sz="8" w:space="0" w:color="F79646"/>
              <w:left w:val="single" w:sz="8" w:space="0" w:color="F79646"/>
              <w:bottom w:val="single" w:sz="8" w:space="0" w:color="F79646"/>
              <w:right w:val="single" w:sz="8" w:space="0" w:color="F79646"/>
            </w:tcBorders>
          </w:tcPr>
          <w:p w:rsidR="00517632" w:rsidRPr="00B83C53" w:rsidRDefault="00517632" w:rsidP="00517632">
            <w:pPr>
              <w:spacing w:after="0" w:line="360" w:lineRule="auto"/>
              <w:contextualSpacing/>
              <w:jc w:val="both"/>
              <w:rPr>
                <w:rFonts w:ascii="Times New Roman" w:hAnsi="Times New Roman"/>
              </w:rPr>
            </w:pPr>
            <w:r w:rsidRPr="00B83C53">
              <w:rPr>
                <w:rFonts w:ascii="Times New Roman" w:hAnsi="Times New Roman"/>
              </w:rPr>
              <w:t>66</w:t>
            </w:r>
          </w:p>
        </w:tc>
        <w:tc>
          <w:tcPr>
            <w:tcW w:w="582" w:type="dxa"/>
            <w:tcBorders>
              <w:top w:val="single" w:sz="8" w:space="0" w:color="F79646"/>
              <w:left w:val="single" w:sz="8" w:space="0" w:color="F79646"/>
              <w:bottom w:val="single" w:sz="8" w:space="0" w:color="F79646"/>
              <w:right w:val="single" w:sz="8" w:space="0" w:color="F79646"/>
            </w:tcBorders>
          </w:tcPr>
          <w:p w:rsidR="00517632" w:rsidRPr="00B83C53" w:rsidRDefault="00517632" w:rsidP="00517632">
            <w:pPr>
              <w:spacing w:after="0" w:line="360" w:lineRule="auto"/>
              <w:contextualSpacing/>
              <w:jc w:val="both"/>
              <w:rPr>
                <w:rFonts w:ascii="Times New Roman" w:hAnsi="Times New Roman"/>
              </w:rPr>
            </w:pPr>
            <w:r w:rsidRPr="00B83C53">
              <w:rPr>
                <w:rFonts w:ascii="Times New Roman" w:hAnsi="Times New Roman"/>
              </w:rPr>
              <w:t>20</w:t>
            </w:r>
          </w:p>
        </w:tc>
        <w:tc>
          <w:tcPr>
            <w:tcW w:w="734" w:type="dxa"/>
            <w:tcBorders>
              <w:top w:val="single" w:sz="8" w:space="0" w:color="F79646"/>
              <w:left w:val="single" w:sz="8" w:space="0" w:color="F79646"/>
              <w:bottom w:val="single" w:sz="8" w:space="0" w:color="F79646"/>
              <w:right w:val="single" w:sz="8" w:space="0" w:color="F79646"/>
            </w:tcBorders>
          </w:tcPr>
          <w:p w:rsidR="00517632" w:rsidRPr="00B83C53" w:rsidRDefault="00517632" w:rsidP="00517632">
            <w:pPr>
              <w:spacing w:after="0" w:line="360" w:lineRule="auto"/>
              <w:contextualSpacing/>
              <w:jc w:val="both"/>
              <w:rPr>
                <w:rFonts w:ascii="Times New Roman" w:hAnsi="Times New Roman"/>
              </w:rPr>
            </w:pPr>
            <w:r w:rsidRPr="00B83C53">
              <w:rPr>
                <w:rFonts w:ascii="Times New Roman" w:hAnsi="Times New Roman"/>
              </w:rPr>
              <w:t>5</w:t>
            </w:r>
          </w:p>
        </w:tc>
        <w:tc>
          <w:tcPr>
            <w:tcW w:w="700" w:type="dxa"/>
            <w:tcBorders>
              <w:top w:val="single" w:sz="8" w:space="0" w:color="F79646"/>
              <w:left w:val="single" w:sz="8" w:space="0" w:color="F79646"/>
              <w:bottom w:val="single" w:sz="8" w:space="0" w:color="F79646"/>
              <w:right w:val="single" w:sz="8" w:space="0" w:color="F79646"/>
            </w:tcBorders>
          </w:tcPr>
          <w:p w:rsidR="00517632" w:rsidRPr="00B83C53" w:rsidRDefault="00517632" w:rsidP="00517632">
            <w:pPr>
              <w:spacing w:after="0" w:line="360" w:lineRule="auto"/>
              <w:contextualSpacing/>
              <w:jc w:val="both"/>
              <w:rPr>
                <w:rFonts w:ascii="Times New Roman" w:hAnsi="Times New Roman"/>
              </w:rPr>
            </w:pPr>
            <w:r w:rsidRPr="00B83C53">
              <w:rPr>
                <w:rFonts w:ascii="Times New Roman" w:hAnsi="Times New Roman"/>
              </w:rPr>
              <w:t>48</w:t>
            </w:r>
          </w:p>
        </w:tc>
        <w:tc>
          <w:tcPr>
            <w:tcW w:w="780" w:type="dxa"/>
            <w:tcBorders>
              <w:top w:val="single" w:sz="8" w:space="0" w:color="F79646"/>
              <w:left w:val="single" w:sz="8" w:space="0" w:color="F79646"/>
              <w:bottom w:val="single" w:sz="8" w:space="0" w:color="F79646"/>
              <w:right w:val="single" w:sz="8" w:space="0" w:color="F79646"/>
            </w:tcBorders>
          </w:tcPr>
          <w:p w:rsidR="00517632" w:rsidRPr="00B83C53" w:rsidRDefault="00517632" w:rsidP="00517632">
            <w:pPr>
              <w:spacing w:after="0" w:line="360" w:lineRule="auto"/>
              <w:contextualSpacing/>
              <w:jc w:val="both"/>
              <w:rPr>
                <w:rFonts w:ascii="Times New Roman" w:hAnsi="Times New Roman"/>
              </w:rPr>
            </w:pPr>
            <w:r w:rsidRPr="00B83C53">
              <w:rPr>
                <w:rFonts w:ascii="Times New Roman" w:hAnsi="Times New Roman"/>
              </w:rPr>
              <w:t>34</w:t>
            </w:r>
          </w:p>
        </w:tc>
        <w:tc>
          <w:tcPr>
            <w:tcW w:w="758" w:type="dxa"/>
            <w:tcBorders>
              <w:top w:val="single" w:sz="8" w:space="0" w:color="F79646"/>
              <w:left w:val="single" w:sz="8" w:space="0" w:color="F79646"/>
              <w:bottom w:val="single" w:sz="8" w:space="0" w:color="F79646"/>
              <w:right w:val="single" w:sz="8" w:space="0" w:color="F79646"/>
            </w:tcBorders>
          </w:tcPr>
          <w:p w:rsidR="00517632" w:rsidRPr="00B83C53" w:rsidRDefault="00517632" w:rsidP="00517632">
            <w:pPr>
              <w:spacing w:after="0" w:line="360" w:lineRule="auto"/>
              <w:contextualSpacing/>
              <w:jc w:val="both"/>
              <w:rPr>
                <w:rFonts w:ascii="Times New Roman" w:hAnsi="Times New Roman"/>
              </w:rPr>
            </w:pPr>
            <w:r w:rsidRPr="00B83C53">
              <w:rPr>
                <w:rFonts w:ascii="Times New Roman" w:hAnsi="Times New Roman"/>
              </w:rPr>
              <w:t>14</w:t>
            </w:r>
          </w:p>
        </w:tc>
      </w:tr>
      <w:tr w:rsidR="00517632" w:rsidRPr="00B83C53" w:rsidTr="00517632">
        <w:tc>
          <w:tcPr>
            <w:tcW w:w="1642" w:type="dxa"/>
            <w:tcBorders>
              <w:top w:val="single" w:sz="8" w:space="0" w:color="F79646"/>
              <w:left w:val="single" w:sz="8" w:space="0" w:color="F79646"/>
              <w:bottom w:val="single" w:sz="8" w:space="0" w:color="F79646"/>
              <w:right w:val="single" w:sz="8" w:space="0" w:color="F79646"/>
            </w:tcBorders>
            <w:shd w:val="clear" w:color="auto" w:fill="FDE4D0"/>
          </w:tcPr>
          <w:p w:rsidR="00517632" w:rsidRPr="00B83C53" w:rsidRDefault="00517632" w:rsidP="00517632">
            <w:pPr>
              <w:spacing w:after="0" w:line="360" w:lineRule="auto"/>
              <w:contextualSpacing/>
              <w:jc w:val="both"/>
              <w:rPr>
                <w:rFonts w:ascii="Times New Roman" w:hAnsi="Times New Roman"/>
                <w:b/>
                <w:bCs/>
              </w:rPr>
            </w:pPr>
            <w:r w:rsidRPr="00B83C53">
              <w:rPr>
                <w:rFonts w:ascii="Times New Roman" w:hAnsi="Times New Roman"/>
                <w:b/>
                <w:bCs/>
              </w:rPr>
              <w:t>Украина</w:t>
            </w:r>
          </w:p>
        </w:tc>
        <w:tc>
          <w:tcPr>
            <w:tcW w:w="734" w:type="dxa"/>
            <w:tcBorders>
              <w:top w:val="single" w:sz="8" w:space="0" w:color="F79646"/>
              <w:left w:val="single" w:sz="8" w:space="0" w:color="F79646"/>
              <w:bottom w:val="single" w:sz="8" w:space="0" w:color="F79646"/>
              <w:right w:val="single" w:sz="8" w:space="0" w:color="F79646"/>
            </w:tcBorders>
            <w:shd w:val="clear" w:color="auto" w:fill="FDE4D0"/>
          </w:tcPr>
          <w:p w:rsidR="00517632" w:rsidRPr="00B83C53" w:rsidRDefault="00517632" w:rsidP="00517632">
            <w:pPr>
              <w:spacing w:after="0" w:line="360" w:lineRule="auto"/>
              <w:contextualSpacing/>
              <w:jc w:val="both"/>
              <w:rPr>
                <w:rFonts w:ascii="Times New Roman" w:hAnsi="Times New Roman"/>
              </w:rPr>
            </w:pPr>
            <w:r w:rsidRPr="00B83C53">
              <w:rPr>
                <w:rFonts w:ascii="Times New Roman" w:hAnsi="Times New Roman"/>
              </w:rPr>
              <w:t>1</w:t>
            </w:r>
          </w:p>
        </w:tc>
        <w:tc>
          <w:tcPr>
            <w:tcW w:w="700" w:type="dxa"/>
            <w:tcBorders>
              <w:top w:val="single" w:sz="8" w:space="0" w:color="F79646"/>
              <w:left w:val="single" w:sz="8" w:space="0" w:color="F79646"/>
              <w:bottom w:val="single" w:sz="8" w:space="0" w:color="F79646"/>
              <w:right w:val="single" w:sz="8" w:space="0" w:color="F79646"/>
            </w:tcBorders>
            <w:shd w:val="clear" w:color="auto" w:fill="FDE4D0"/>
          </w:tcPr>
          <w:p w:rsidR="00517632" w:rsidRPr="00B83C53" w:rsidRDefault="00517632" w:rsidP="00517632">
            <w:pPr>
              <w:spacing w:after="0" w:line="360" w:lineRule="auto"/>
              <w:contextualSpacing/>
              <w:jc w:val="both"/>
              <w:rPr>
                <w:rFonts w:ascii="Times New Roman" w:hAnsi="Times New Roman"/>
              </w:rPr>
            </w:pPr>
            <w:r w:rsidRPr="00B83C53">
              <w:rPr>
                <w:rFonts w:ascii="Times New Roman" w:hAnsi="Times New Roman"/>
              </w:rPr>
              <w:t>6</w:t>
            </w:r>
          </w:p>
        </w:tc>
        <w:tc>
          <w:tcPr>
            <w:tcW w:w="780" w:type="dxa"/>
            <w:tcBorders>
              <w:top w:val="single" w:sz="8" w:space="0" w:color="F79646"/>
              <w:left w:val="single" w:sz="8" w:space="0" w:color="F79646"/>
              <w:bottom w:val="single" w:sz="8" w:space="0" w:color="F79646"/>
              <w:right w:val="single" w:sz="8" w:space="0" w:color="F79646"/>
            </w:tcBorders>
            <w:shd w:val="clear" w:color="auto" w:fill="FDE4D0"/>
          </w:tcPr>
          <w:p w:rsidR="00517632" w:rsidRPr="00B83C53" w:rsidRDefault="00517632" w:rsidP="00517632">
            <w:pPr>
              <w:spacing w:after="0" w:line="360" w:lineRule="auto"/>
              <w:contextualSpacing/>
              <w:jc w:val="both"/>
              <w:rPr>
                <w:rFonts w:ascii="Times New Roman" w:hAnsi="Times New Roman"/>
              </w:rPr>
            </w:pPr>
            <w:r w:rsidRPr="00B83C53">
              <w:rPr>
                <w:rFonts w:ascii="Times New Roman" w:hAnsi="Times New Roman"/>
              </w:rPr>
              <w:t>92</w:t>
            </w:r>
          </w:p>
        </w:tc>
        <w:tc>
          <w:tcPr>
            <w:tcW w:w="582" w:type="dxa"/>
            <w:tcBorders>
              <w:top w:val="single" w:sz="8" w:space="0" w:color="F79646"/>
              <w:left w:val="single" w:sz="8" w:space="0" w:color="F79646"/>
              <w:bottom w:val="single" w:sz="8" w:space="0" w:color="F79646"/>
              <w:right w:val="single" w:sz="8" w:space="0" w:color="F79646"/>
            </w:tcBorders>
            <w:shd w:val="clear" w:color="auto" w:fill="FDE4D0"/>
          </w:tcPr>
          <w:p w:rsidR="00517632" w:rsidRPr="00B83C53" w:rsidRDefault="00517632" w:rsidP="00517632">
            <w:pPr>
              <w:spacing w:after="0" w:line="360" w:lineRule="auto"/>
              <w:contextualSpacing/>
              <w:jc w:val="both"/>
              <w:rPr>
                <w:rFonts w:ascii="Times New Roman" w:hAnsi="Times New Roman"/>
              </w:rPr>
            </w:pPr>
            <w:r w:rsidRPr="00B83C53">
              <w:rPr>
                <w:rFonts w:ascii="Times New Roman" w:hAnsi="Times New Roman"/>
              </w:rPr>
              <w:t>1</w:t>
            </w:r>
          </w:p>
        </w:tc>
        <w:tc>
          <w:tcPr>
            <w:tcW w:w="734" w:type="dxa"/>
            <w:tcBorders>
              <w:top w:val="single" w:sz="8" w:space="0" w:color="F79646"/>
              <w:left w:val="single" w:sz="8" w:space="0" w:color="F79646"/>
              <w:bottom w:val="single" w:sz="8" w:space="0" w:color="F79646"/>
              <w:right w:val="single" w:sz="8" w:space="0" w:color="F79646"/>
            </w:tcBorders>
            <w:shd w:val="clear" w:color="auto" w:fill="FDE4D0"/>
          </w:tcPr>
          <w:p w:rsidR="00517632" w:rsidRPr="00B83C53" w:rsidRDefault="00517632" w:rsidP="00517632">
            <w:pPr>
              <w:spacing w:after="0" w:line="360" w:lineRule="auto"/>
              <w:contextualSpacing/>
              <w:jc w:val="both"/>
              <w:rPr>
                <w:rFonts w:ascii="Times New Roman" w:hAnsi="Times New Roman"/>
              </w:rPr>
            </w:pPr>
            <w:r w:rsidRPr="00B83C53">
              <w:rPr>
                <w:rFonts w:ascii="Times New Roman" w:hAnsi="Times New Roman"/>
              </w:rPr>
              <w:t>1</w:t>
            </w:r>
          </w:p>
        </w:tc>
        <w:tc>
          <w:tcPr>
            <w:tcW w:w="700" w:type="dxa"/>
            <w:tcBorders>
              <w:top w:val="single" w:sz="8" w:space="0" w:color="F79646"/>
              <w:left w:val="single" w:sz="8" w:space="0" w:color="F79646"/>
              <w:bottom w:val="single" w:sz="8" w:space="0" w:color="F79646"/>
              <w:right w:val="single" w:sz="8" w:space="0" w:color="F79646"/>
            </w:tcBorders>
            <w:shd w:val="clear" w:color="auto" w:fill="FDE4D0"/>
          </w:tcPr>
          <w:p w:rsidR="00517632" w:rsidRPr="00B83C53" w:rsidRDefault="00517632" w:rsidP="00517632">
            <w:pPr>
              <w:spacing w:after="0" w:line="360" w:lineRule="auto"/>
              <w:contextualSpacing/>
              <w:jc w:val="both"/>
              <w:rPr>
                <w:rFonts w:ascii="Times New Roman" w:hAnsi="Times New Roman"/>
              </w:rPr>
            </w:pPr>
            <w:r w:rsidRPr="00B83C53">
              <w:rPr>
                <w:rFonts w:ascii="Times New Roman" w:hAnsi="Times New Roman"/>
              </w:rPr>
              <w:t>7</w:t>
            </w:r>
          </w:p>
        </w:tc>
        <w:tc>
          <w:tcPr>
            <w:tcW w:w="780" w:type="dxa"/>
            <w:tcBorders>
              <w:top w:val="single" w:sz="8" w:space="0" w:color="F79646"/>
              <w:left w:val="single" w:sz="8" w:space="0" w:color="F79646"/>
              <w:bottom w:val="single" w:sz="8" w:space="0" w:color="F79646"/>
              <w:right w:val="single" w:sz="8" w:space="0" w:color="F79646"/>
            </w:tcBorders>
            <w:shd w:val="clear" w:color="auto" w:fill="FDE4D0"/>
          </w:tcPr>
          <w:p w:rsidR="00517632" w:rsidRPr="00B83C53" w:rsidRDefault="00517632" w:rsidP="00517632">
            <w:pPr>
              <w:spacing w:after="0" w:line="360" w:lineRule="auto"/>
              <w:contextualSpacing/>
              <w:jc w:val="both"/>
              <w:rPr>
                <w:rFonts w:ascii="Times New Roman" w:hAnsi="Times New Roman"/>
              </w:rPr>
            </w:pPr>
            <w:r w:rsidRPr="00B83C53">
              <w:rPr>
                <w:rFonts w:ascii="Times New Roman" w:hAnsi="Times New Roman"/>
              </w:rPr>
              <w:t>91</w:t>
            </w:r>
          </w:p>
        </w:tc>
        <w:tc>
          <w:tcPr>
            <w:tcW w:w="582" w:type="dxa"/>
            <w:tcBorders>
              <w:top w:val="single" w:sz="8" w:space="0" w:color="F79646"/>
              <w:left w:val="single" w:sz="8" w:space="0" w:color="F79646"/>
              <w:bottom w:val="single" w:sz="8" w:space="0" w:color="F79646"/>
              <w:right w:val="single" w:sz="8" w:space="0" w:color="F79646"/>
            </w:tcBorders>
            <w:shd w:val="clear" w:color="auto" w:fill="FDE4D0"/>
          </w:tcPr>
          <w:p w:rsidR="00517632" w:rsidRPr="00B83C53" w:rsidRDefault="00517632" w:rsidP="00517632">
            <w:pPr>
              <w:spacing w:after="0" w:line="360" w:lineRule="auto"/>
              <w:contextualSpacing/>
              <w:jc w:val="both"/>
              <w:rPr>
                <w:rFonts w:ascii="Times New Roman" w:hAnsi="Times New Roman"/>
              </w:rPr>
            </w:pPr>
            <w:r w:rsidRPr="00B83C53">
              <w:rPr>
                <w:rFonts w:ascii="Times New Roman" w:hAnsi="Times New Roman"/>
              </w:rPr>
              <w:t>1</w:t>
            </w:r>
          </w:p>
        </w:tc>
        <w:tc>
          <w:tcPr>
            <w:tcW w:w="734" w:type="dxa"/>
            <w:tcBorders>
              <w:top w:val="single" w:sz="8" w:space="0" w:color="F79646"/>
              <w:left w:val="single" w:sz="8" w:space="0" w:color="F79646"/>
              <w:bottom w:val="single" w:sz="8" w:space="0" w:color="F79646"/>
              <w:right w:val="single" w:sz="8" w:space="0" w:color="F79646"/>
            </w:tcBorders>
            <w:shd w:val="clear" w:color="auto" w:fill="FDE4D0"/>
          </w:tcPr>
          <w:p w:rsidR="00517632" w:rsidRPr="00B83C53" w:rsidRDefault="00517632" w:rsidP="00517632">
            <w:pPr>
              <w:spacing w:after="0" w:line="360" w:lineRule="auto"/>
              <w:contextualSpacing/>
              <w:jc w:val="both"/>
              <w:rPr>
                <w:rFonts w:ascii="Times New Roman" w:hAnsi="Times New Roman"/>
              </w:rPr>
            </w:pPr>
            <w:r w:rsidRPr="00B83C53">
              <w:rPr>
                <w:rFonts w:ascii="Times New Roman" w:hAnsi="Times New Roman"/>
              </w:rPr>
              <w:t>1</w:t>
            </w:r>
          </w:p>
        </w:tc>
        <w:tc>
          <w:tcPr>
            <w:tcW w:w="700" w:type="dxa"/>
            <w:tcBorders>
              <w:top w:val="single" w:sz="8" w:space="0" w:color="F79646"/>
              <w:left w:val="single" w:sz="8" w:space="0" w:color="F79646"/>
              <w:bottom w:val="single" w:sz="8" w:space="0" w:color="F79646"/>
              <w:right w:val="single" w:sz="8" w:space="0" w:color="F79646"/>
            </w:tcBorders>
            <w:shd w:val="clear" w:color="auto" w:fill="FDE4D0"/>
          </w:tcPr>
          <w:p w:rsidR="00517632" w:rsidRPr="00B83C53" w:rsidRDefault="00517632" w:rsidP="00517632">
            <w:pPr>
              <w:spacing w:after="0" w:line="360" w:lineRule="auto"/>
              <w:contextualSpacing/>
              <w:jc w:val="both"/>
              <w:rPr>
                <w:rFonts w:ascii="Times New Roman" w:hAnsi="Times New Roman"/>
              </w:rPr>
            </w:pPr>
            <w:r w:rsidRPr="00B83C53">
              <w:rPr>
                <w:rFonts w:ascii="Times New Roman" w:hAnsi="Times New Roman"/>
              </w:rPr>
              <w:t>11</w:t>
            </w:r>
          </w:p>
        </w:tc>
        <w:tc>
          <w:tcPr>
            <w:tcW w:w="780" w:type="dxa"/>
            <w:tcBorders>
              <w:top w:val="single" w:sz="8" w:space="0" w:color="F79646"/>
              <w:left w:val="single" w:sz="8" w:space="0" w:color="F79646"/>
              <w:bottom w:val="single" w:sz="8" w:space="0" w:color="F79646"/>
              <w:right w:val="single" w:sz="8" w:space="0" w:color="F79646"/>
            </w:tcBorders>
            <w:shd w:val="clear" w:color="auto" w:fill="FDE4D0"/>
          </w:tcPr>
          <w:p w:rsidR="00517632" w:rsidRPr="00B83C53" w:rsidRDefault="00517632" w:rsidP="00517632">
            <w:pPr>
              <w:spacing w:after="0" w:line="360" w:lineRule="auto"/>
              <w:contextualSpacing/>
              <w:jc w:val="both"/>
              <w:rPr>
                <w:rFonts w:ascii="Times New Roman" w:hAnsi="Times New Roman"/>
              </w:rPr>
            </w:pPr>
            <w:r w:rsidRPr="00B83C53">
              <w:rPr>
                <w:rFonts w:ascii="Times New Roman" w:hAnsi="Times New Roman"/>
              </w:rPr>
              <w:t>88</w:t>
            </w:r>
          </w:p>
        </w:tc>
        <w:tc>
          <w:tcPr>
            <w:tcW w:w="758" w:type="dxa"/>
            <w:tcBorders>
              <w:top w:val="single" w:sz="8" w:space="0" w:color="F79646"/>
              <w:left w:val="single" w:sz="8" w:space="0" w:color="F79646"/>
              <w:bottom w:val="single" w:sz="8" w:space="0" w:color="F79646"/>
              <w:right w:val="single" w:sz="8" w:space="0" w:color="F79646"/>
            </w:tcBorders>
            <w:shd w:val="clear" w:color="auto" w:fill="FDE4D0"/>
          </w:tcPr>
          <w:p w:rsidR="00517632" w:rsidRPr="00B83C53" w:rsidRDefault="00517632" w:rsidP="00517632">
            <w:pPr>
              <w:spacing w:after="0" w:line="360" w:lineRule="auto"/>
              <w:contextualSpacing/>
              <w:jc w:val="both"/>
              <w:rPr>
                <w:rFonts w:ascii="Times New Roman" w:hAnsi="Times New Roman"/>
              </w:rPr>
            </w:pPr>
            <w:r w:rsidRPr="00B83C53">
              <w:rPr>
                <w:rFonts w:ascii="Times New Roman" w:hAnsi="Times New Roman"/>
              </w:rPr>
              <w:t>1</w:t>
            </w:r>
          </w:p>
        </w:tc>
      </w:tr>
    </w:tbl>
    <w:p w:rsidR="00517632" w:rsidRPr="00B83C53" w:rsidRDefault="00517632" w:rsidP="00517632">
      <w:pPr>
        <w:spacing w:after="0" w:line="360" w:lineRule="auto"/>
        <w:ind w:firstLine="709"/>
        <w:contextualSpacing/>
        <w:jc w:val="both"/>
        <w:rPr>
          <w:rFonts w:ascii="Times New Roman" w:hAnsi="Times New Roman"/>
        </w:rPr>
      </w:pPr>
    </w:p>
    <w:p w:rsidR="00517632" w:rsidRDefault="00517632" w:rsidP="00517632"/>
    <w:p w:rsidR="00517632" w:rsidRDefault="00517632" w:rsidP="00517632">
      <w:pPr>
        <w:jc w:val="right"/>
      </w:pPr>
    </w:p>
    <w:p w:rsidR="00517632" w:rsidRDefault="00517632" w:rsidP="00517632"/>
    <w:p w:rsidR="00517632" w:rsidRDefault="00517632" w:rsidP="00517632"/>
    <w:p w:rsidR="00AA48B8" w:rsidRDefault="00AA48B8" w:rsidP="00517632"/>
    <w:p w:rsidR="00AA48B8" w:rsidRDefault="00AA48B8" w:rsidP="00517632"/>
    <w:p w:rsidR="00AA48B8" w:rsidRDefault="00AA48B8" w:rsidP="00517632"/>
    <w:p w:rsidR="00AA48B8" w:rsidRDefault="00AA48B8" w:rsidP="00517632"/>
    <w:p w:rsidR="00AA48B8" w:rsidRDefault="00AA48B8" w:rsidP="00517632"/>
    <w:p w:rsidR="00AA48B8" w:rsidRDefault="00AA48B8" w:rsidP="00517632"/>
    <w:p w:rsidR="00AA48B8" w:rsidRDefault="00AA48B8" w:rsidP="00517632"/>
    <w:p w:rsidR="00AA48B8" w:rsidRDefault="00AA48B8" w:rsidP="00517632"/>
    <w:p w:rsidR="00AA48B8" w:rsidRDefault="00AA48B8" w:rsidP="00517632"/>
    <w:p w:rsidR="00AA48B8" w:rsidRDefault="00AA48B8" w:rsidP="00517632"/>
    <w:p w:rsidR="00AA48B8" w:rsidRDefault="00AA48B8" w:rsidP="00517632"/>
    <w:p w:rsidR="00AA48B8" w:rsidRDefault="00AA48B8" w:rsidP="00517632"/>
    <w:p w:rsidR="00517632" w:rsidRDefault="00517632" w:rsidP="00517632"/>
    <w:p w:rsidR="00517632" w:rsidRPr="004F5DF5" w:rsidRDefault="00517632" w:rsidP="00517632">
      <w:pPr>
        <w:spacing w:after="0" w:line="360" w:lineRule="auto"/>
        <w:ind w:firstLine="709"/>
        <w:contextualSpacing/>
        <w:jc w:val="right"/>
        <w:rPr>
          <w:rFonts w:ascii="Times New Roman" w:hAnsi="Times New Roman"/>
          <w:b/>
          <w:i/>
          <w:sz w:val="28"/>
          <w:szCs w:val="28"/>
        </w:rPr>
      </w:pPr>
      <w:r w:rsidRPr="004F5DF5">
        <w:rPr>
          <w:rFonts w:ascii="Times New Roman" w:hAnsi="Times New Roman"/>
          <w:b/>
          <w:i/>
          <w:sz w:val="28"/>
          <w:szCs w:val="28"/>
        </w:rPr>
        <w:t>Приложение 3</w:t>
      </w:r>
    </w:p>
    <w:p w:rsidR="00517632" w:rsidRPr="006E5CE7" w:rsidRDefault="00517632" w:rsidP="00517632">
      <w:pPr>
        <w:spacing w:after="0" w:line="360" w:lineRule="auto"/>
        <w:ind w:firstLine="709"/>
        <w:contextualSpacing/>
        <w:jc w:val="right"/>
        <w:rPr>
          <w:rFonts w:ascii="Times New Roman" w:hAnsi="Times New Roman"/>
          <w:i/>
          <w:sz w:val="28"/>
          <w:szCs w:val="28"/>
        </w:rPr>
      </w:pPr>
    </w:p>
    <w:p w:rsidR="00517632" w:rsidRPr="006E5CE7" w:rsidRDefault="00517632" w:rsidP="00517632">
      <w:pPr>
        <w:spacing w:after="0" w:line="360" w:lineRule="auto"/>
        <w:contextualSpacing/>
        <w:jc w:val="center"/>
        <w:rPr>
          <w:rFonts w:ascii="Times New Roman" w:hAnsi="Times New Roman"/>
          <w:b/>
          <w:sz w:val="28"/>
          <w:szCs w:val="28"/>
        </w:rPr>
      </w:pPr>
      <w:r w:rsidRPr="006E5CE7">
        <w:rPr>
          <w:rFonts w:ascii="Times New Roman" w:hAnsi="Times New Roman"/>
          <w:b/>
          <w:sz w:val="28"/>
          <w:szCs w:val="28"/>
        </w:rPr>
        <w:t>Степень владения государственным языком (</w:t>
      </w:r>
      <w:proofErr w:type="gramStart"/>
      <w:r w:rsidRPr="006E5CE7">
        <w:rPr>
          <w:rFonts w:ascii="Times New Roman" w:hAnsi="Times New Roman"/>
          <w:b/>
          <w:sz w:val="28"/>
          <w:szCs w:val="28"/>
        </w:rPr>
        <w:t>в</w:t>
      </w:r>
      <w:proofErr w:type="gramEnd"/>
      <w:r w:rsidRPr="006E5CE7">
        <w:rPr>
          <w:rFonts w:ascii="Times New Roman" w:hAnsi="Times New Roman"/>
          <w:b/>
          <w:sz w:val="28"/>
          <w:szCs w:val="28"/>
        </w:rPr>
        <w:t xml:space="preserve"> %)</w:t>
      </w:r>
    </w:p>
    <w:tbl>
      <w:tblPr>
        <w:tblW w:w="0" w:type="auto"/>
        <w:tblInd w:w="-459"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Layout w:type="fixed"/>
        <w:tblLook w:val="04A0" w:firstRow="1" w:lastRow="0" w:firstColumn="1" w:lastColumn="0" w:noHBand="0" w:noVBand="1"/>
      </w:tblPr>
      <w:tblGrid>
        <w:gridCol w:w="1701"/>
        <w:gridCol w:w="1134"/>
        <w:gridCol w:w="851"/>
        <w:gridCol w:w="992"/>
        <w:gridCol w:w="992"/>
        <w:gridCol w:w="1134"/>
        <w:gridCol w:w="1276"/>
        <w:gridCol w:w="1028"/>
        <w:gridCol w:w="922"/>
      </w:tblGrid>
      <w:tr w:rsidR="00517632" w:rsidRPr="00B83C53" w:rsidTr="00517632">
        <w:tc>
          <w:tcPr>
            <w:tcW w:w="1701" w:type="dxa"/>
            <w:tcBorders>
              <w:top w:val="single" w:sz="8" w:space="0" w:color="F79646"/>
              <w:left w:val="single" w:sz="8" w:space="0" w:color="F79646"/>
              <w:bottom w:val="single" w:sz="18" w:space="0" w:color="F79646"/>
              <w:right w:val="single" w:sz="8" w:space="0" w:color="F79646"/>
            </w:tcBorders>
          </w:tcPr>
          <w:p w:rsidR="00517632" w:rsidRPr="00B83C53" w:rsidRDefault="00517632" w:rsidP="00517632">
            <w:pPr>
              <w:spacing w:after="0"/>
              <w:contextualSpacing/>
              <w:jc w:val="center"/>
              <w:rPr>
                <w:rFonts w:ascii="Times New Roman" w:hAnsi="Times New Roman"/>
                <w:b/>
                <w:bCs/>
              </w:rPr>
            </w:pPr>
          </w:p>
        </w:tc>
        <w:tc>
          <w:tcPr>
            <w:tcW w:w="1134" w:type="dxa"/>
            <w:tcBorders>
              <w:top w:val="single" w:sz="8" w:space="0" w:color="F79646"/>
              <w:left w:val="single" w:sz="8" w:space="0" w:color="F79646"/>
              <w:bottom w:val="single" w:sz="18" w:space="0" w:color="F79646"/>
              <w:right w:val="single" w:sz="8" w:space="0" w:color="F79646"/>
            </w:tcBorders>
          </w:tcPr>
          <w:p w:rsidR="00517632" w:rsidRPr="00B83C53" w:rsidRDefault="00517632" w:rsidP="00517632">
            <w:pPr>
              <w:spacing w:after="0"/>
              <w:contextualSpacing/>
              <w:jc w:val="center"/>
              <w:rPr>
                <w:rFonts w:ascii="Times New Roman" w:hAnsi="Times New Roman"/>
                <w:b/>
                <w:bCs/>
              </w:rPr>
            </w:pPr>
          </w:p>
        </w:tc>
        <w:tc>
          <w:tcPr>
            <w:tcW w:w="2835" w:type="dxa"/>
            <w:gridSpan w:val="3"/>
            <w:tcBorders>
              <w:top w:val="single" w:sz="8" w:space="0" w:color="F79646"/>
              <w:left w:val="single" w:sz="8" w:space="0" w:color="F79646"/>
              <w:bottom w:val="single" w:sz="18" w:space="0" w:color="F79646"/>
              <w:right w:val="single" w:sz="8" w:space="0" w:color="F79646"/>
            </w:tcBorders>
          </w:tcPr>
          <w:p w:rsidR="00517632" w:rsidRPr="00B83C53" w:rsidRDefault="00517632" w:rsidP="00517632">
            <w:pPr>
              <w:spacing w:after="0"/>
              <w:contextualSpacing/>
              <w:jc w:val="center"/>
              <w:rPr>
                <w:rFonts w:ascii="Times New Roman" w:hAnsi="Times New Roman"/>
                <w:b/>
                <w:bCs/>
              </w:rPr>
            </w:pPr>
            <w:r w:rsidRPr="00B83C53">
              <w:rPr>
                <w:rFonts w:ascii="Times New Roman" w:hAnsi="Times New Roman"/>
                <w:b/>
                <w:bCs/>
              </w:rPr>
              <w:t xml:space="preserve">Владение </w:t>
            </w:r>
            <w:proofErr w:type="spellStart"/>
            <w:r w:rsidRPr="00B83C53">
              <w:rPr>
                <w:rFonts w:ascii="Times New Roman" w:hAnsi="Times New Roman"/>
                <w:b/>
                <w:bCs/>
              </w:rPr>
              <w:t>госуд</w:t>
            </w:r>
            <w:proofErr w:type="spellEnd"/>
            <w:r w:rsidRPr="00B83C53">
              <w:rPr>
                <w:rFonts w:ascii="Times New Roman" w:hAnsi="Times New Roman"/>
                <w:b/>
                <w:bCs/>
              </w:rPr>
              <w:t>. яз.</w:t>
            </w:r>
          </w:p>
        </w:tc>
        <w:tc>
          <w:tcPr>
            <w:tcW w:w="4360" w:type="dxa"/>
            <w:gridSpan w:val="4"/>
            <w:tcBorders>
              <w:top w:val="single" w:sz="8" w:space="0" w:color="F79646"/>
              <w:left w:val="single" w:sz="8" w:space="0" w:color="F79646"/>
              <w:bottom w:val="single" w:sz="18" w:space="0" w:color="F79646"/>
              <w:right w:val="single" w:sz="8" w:space="0" w:color="F79646"/>
            </w:tcBorders>
          </w:tcPr>
          <w:p w:rsidR="00517632" w:rsidRPr="00B83C53" w:rsidRDefault="00517632" w:rsidP="00517632">
            <w:pPr>
              <w:spacing w:after="0"/>
              <w:contextualSpacing/>
              <w:jc w:val="center"/>
              <w:rPr>
                <w:rFonts w:ascii="Times New Roman" w:hAnsi="Times New Roman"/>
                <w:b/>
                <w:bCs/>
              </w:rPr>
            </w:pPr>
            <w:r w:rsidRPr="00B83C53">
              <w:rPr>
                <w:rFonts w:ascii="Times New Roman" w:hAnsi="Times New Roman"/>
                <w:b/>
                <w:bCs/>
              </w:rPr>
              <w:t>Общение на работе</w:t>
            </w:r>
          </w:p>
        </w:tc>
      </w:tr>
      <w:tr w:rsidR="00517632" w:rsidRPr="00B83C53" w:rsidTr="00517632">
        <w:tc>
          <w:tcPr>
            <w:tcW w:w="1701" w:type="dxa"/>
            <w:tcBorders>
              <w:top w:val="single" w:sz="8" w:space="0" w:color="F79646"/>
              <w:left w:val="single" w:sz="8" w:space="0" w:color="F79646"/>
              <w:bottom w:val="single" w:sz="8" w:space="0" w:color="F79646"/>
              <w:right w:val="single" w:sz="8" w:space="0" w:color="F79646"/>
            </w:tcBorders>
            <w:shd w:val="clear" w:color="auto" w:fill="FDE4D0"/>
          </w:tcPr>
          <w:p w:rsidR="00517632" w:rsidRPr="00B83C53" w:rsidRDefault="00517632" w:rsidP="00517632">
            <w:pPr>
              <w:spacing w:after="0"/>
              <w:contextualSpacing/>
              <w:jc w:val="center"/>
              <w:rPr>
                <w:rFonts w:ascii="Times New Roman" w:hAnsi="Times New Roman"/>
                <w:b/>
                <w:bCs/>
              </w:rPr>
            </w:pPr>
          </w:p>
        </w:tc>
        <w:tc>
          <w:tcPr>
            <w:tcW w:w="1134" w:type="dxa"/>
            <w:tcBorders>
              <w:top w:val="single" w:sz="8" w:space="0" w:color="F79646"/>
              <w:left w:val="single" w:sz="8" w:space="0" w:color="F79646"/>
              <w:bottom w:val="single" w:sz="8" w:space="0" w:color="F79646"/>
              <w:right w:val="single" w:sz="8" w:space="0" w:color="F79646"/>
            </w:tcBorders>
            <w:shd w:val="clear" w:color="auto" w:fill="FDE4D0"/>
          </w:tcPr>
          <w:p w:rsidR="00517632" w:rsidRPr="00B83C53" w:rsidRDefault="00517632" w:rsidP="00517632">
            <w:pPr>
              <w:spacing w:after="0"/>
              <w:contextualSpacing/>
              <w:jc w:val="center"/>
              <w:rPr>
                <w:rFonts w:ascii="Times New Roman" w:hAnsi="Times New Roman"/>
              </w:rPr>
            </w:pPr>
            <w:r w:rsidRPr="00B83C53">
              <w:rPr>
                <w:rFonts w:ascii="Times New Roman" w:hAnsi="Times New Roman"/>
              </w:rPr>
              <w:t>Возраст</w:t>
            </w:r>
          </w:p>
        </w:tc>
        <w:tc>
          <w:tcPr>
            <w:tcW w:w="851" w:type="dxa"/>
            <w:tcBorders>
              <w:top w:val="single" w:sz="8" w:space="0" w:color="F79646"/>
              <w:left w:val="single" w:sz="8" w:space="0" w:color="F79646"/>
              <w:bottom w:val="single" w:sz="8" w:space="0" w:color="F79646"/>
              <w:right w:val="single" w:sz="8" w:space="0" w:color="F79646"/>
            </w:tcBorders>
            <w:shd w:val="clear" w:color="auto" w:fill="FDE4D0"/>
          </w:tcPr>
          <w:p w:rsidR="00517632" w:rsidRPr="00B83C53" w:rsidRDefault="00517632" w:rsidP="00517632">
            <w:pPr>
              <w:spacing w:after="0"/>
              <w:contextualSpacing/>
              <w:jc w:val="center"/>
              <w:rPr>
                <w:rFonts w:ascii="Times New Roman" w:hAnsi="Times New Roman"/>
              </w:rPr>
            </w:pPr>
            <w:proofErr w:type="spellStart"/>
            <w:r w:rsidRPr="00B83C53">
              <w:rPr>
                <w:rFonts w:ascii="Times New Roman" w:hAnsi="Times New Roman"/>
              </w:rPr>
              <w:t>Своб</w:t>
            </w:r>
            <w:proofErr w:type="spellEnd"/>
            <w:r w:rsidRPr="00B83C53">
              <w:rPr>
                <w:rFonts w:ascii="Times New Roman" w:hAnsi="Times New Roman"/>
              </w:rPr>
              <w:t>.</w:t>
            </w:r>
          </w:p>
        </w:tc>
        <w:tc>
          <w:tcPr>
            <w:tcW w:w="992" w:type="dxa"/>
            <w:tcBorders>
              <w:top w:val="single" w:sz="8" w:space="0" w:color="F79646"/>
              <w:left w:val="single" w:sz="8" w:space="0" w:color="F79646"/>
              <w:bottom w:val="single" w:sz="8" w:space="0" w:color="F79646"/>
              <w:right w:val="single" w:sz="8" w:space="0" w:color="F79646"/>
            </w:tcBorders>
            <w:shd w:val="clear" w:color="auto" w:fill="FDE4D0"/>
          </w:tcPr>
          <w:p w:rsidR="00517632" w:rsidRPr="00B83C53" w:rsidRDefault="00517632" w:rsidP="00517632">
            <w:pPr>
              <w:spacing w:after="0"/>
              <w:contextualSpacing/>
              <w:jc w:val="center"/>
              <w:rPr>
                <w:rFonts w:ascii="Times New Roman" w:hAnsi="Times New Roman"/>
              </w:rPr>
            </w:pPr>
            <w:r w:rsidRPr="00B83C53">
              <w:rPr>
                <w:rFonts w:ascii="Times New Roman" w:hAnsi="Times New Roman"/>
              </w:rPr>
              <w:t>С трудом</w:t>
            </w:r>
          </w:p>
        </w:tc>
        <w:tc>
          <w:tcPr>
            <w:tcW w:w="992" w:type="dxa"/>
            <w:tcBorders>
              <w:top w:val="single" w:sz="8" w:space="0" w:color="F79646"/>
              <w:left w:val="single" w:sz="8" w:space="0" w:color="F79646"/>
              <w:bottom w:val="single" w:sz="8" w:space="0" w:color="F79646"/>
              <w:right w:val="single" w:sz="8" w:space="0" w:color="F79646"/>
            </w:tcBorders>
            <w:shd w:val="clear" w:color="auto" w:fill="FDE4D0"/>
          </w:tcPr>
          <w:p w:rsidR="00517632" w:rsidRPr="00B83C53" w:rsidRDefault="00517632" w:rsidP="00517632">
            <w:pPr>
              <w:spacing w:after="0"/>
              <w:contextualSpacing/>
              <w:jc w:val="center"/>
              <w:rPr>
                <w:rFonts w:ascii="Times New Roman" w:hAnsi="Times New Roman"/>
              </w:rPr>
            </w:pPr>
            <w:r w:rsidRPr="00B83C53">
              <w:rPr>
                <w:rFonts w:ascii="Times New Roman" w:hAnsi="Times New Roman"/>
              </w:rPr>
              <w:t>Не владею</w:t>
            </w:r>
          </w:p>
        </w:tc>
        <w:tc>
          <w:tcPr>
            <w:tcW w:w="1134" w:type="dxa"/>
            <w:tcBorders>
              <w:top w:val="single" w:sz="8" w:space="0" w:color="F79646"/>
              <w:left w:val="single" w:sz="8" w:space="0" w:color="F79646"/>
              <w:bottom w:val="single" w:sz="8" w:space="0" w:color="F79646"/>
              <w:right w:val="single" w:sz="8" w:space="0" w:color="F79646"/>
            </w:tcBorders>
            <w:shd w:val="clear" w:color="auto" w:fill="FDE4D0"/>
          </w:tcPr>
          <w:p w:rsidR="00517632" w:rsidRPr="00B83C53" w:rsidRDefault="00517632" w:rsidP="00517632">
            <w:pPr>
              <w:spacing w:after="0"/>
              <w:contextualSpacing/>
              <w:jc w:val="center"/>
              <w:rPr>
                <w:rFonts w:ascii="Times New Roman" w:hAnsi="Times New Roman"/>
              </w:rPr>
            </w:pPr>
            <w:r w:rsidRPr="00B83C53">
              <w:rPr>
                <w:rFonts w:ascii="Times New Roman" w:hAnsi="Times New Roman"/>
              </w:rPr>
              <w:t>Русский</w:t>
            </w:r>
          </w:p>
        </w:tc>
        <w:tc>
          <w:tcPr>
            <w:tcW w:w="1276" w:type="dxa"/>
            <w:tcBorders>
              <w:top w:val="single" w:sz="8" w:space="0" w:color="F79646"/>
              <w:left w:val="single" w:sz="8" w:space="0" w:color="F79646"/>
              <w:bottom w:val="single" w:sz="8" w:space="0" w:color="F79646"/>
              <w:right w:val="single" w:sz="8" w:space="0" w:color="F79646"/>
            </w:tcBorders>
            <w:shd w:val="clear" w:color="auto" w:fill="FDE4D0"/>
          </w:tcPr>
          <w:p w:rsidR="00517632" w:rsidRPr="00B83C53" w:rsidRDefault="00517632" w:rsidP="00517632">
            <w:pPr>
              <w:spacing w:after="0"/>
              <w:contextualSpacing/>
              <w:jc w:val="center"/>
              <w:rPr>
                <w:rFonts w:ascii="Times New Roman" w:hAnsi="Times New Roman"/>
              </w:rPr>
            </w:pPr>
            <w:r w:rsidRPr="00B83C53">
              <w:rPr>
                <w:rFonts w:ascii="Times New Roman" w:hAnsi="Times New Roman"/>
              </w:rPr>
              <w:t>Титульный</w:t>
            </w:r>
          </w:p>
        </w:tc>
        <w:tc>
          <w:tcPr>
            <w:tcW w:w="1028" w:type="dxa"/>
            <w:tcBorders>
              <w:top w:val="single" w:sz="8" w:space="0" w:color="F79646"/>
              <w:left w:val="single" w:sz="8" w:space="0" w:color="F79646"/>
              <w:bottom w:val="single" w:sz="8" w:space="0" w:color="F79646"/>
              <w:right w:val="single" w:sz="8" w:space="0" w:color="F79646"/>
            </w:tcBorders>
            <w:shd w:val="clear" w:color="auto" w:fill="FDE4D0"/>
          </w:tcPr>
          <w:p w:rsidR="00517632" w:rsidRPr="00B83C53" w:rsidRDefault="00517632" w:rsidP="00517632">
            <w:pPr>
              <w:spacing w:after="0"/>
              <w:contextualSpacing/>
              <w:jc w:val="center"/>
              <w:rPr>
                <w:rFonts w:ascii="Times New Roman" w:hAnsi="Times New Roman"/>
              </w:rPr>
            </w:pPr>
            <w:r w:rsidRPr="00B83C53">
              <w:rPr>
                <w:rFonts w:ascii="Times New Roman" w:hAnsi="Times New Roman"/>
              </w:rPr>
              <w:t>Оба</w:t>
            </w:r>
          </w:p>
        </w:tc>
        <w:tc>
          <w:tcPr>
            <w:tcW w:w="922" w:type="dxa"/>
            <w:tcBorders>
              <w:top w:val="single" w:sz="8" w:space="0" w:color="F79646"/>
              <w:left w:val="single" w:sz="8" w:space="0" w:color="F79646"/>
              <w:bottom w:val="single" w:sz="8" w:space="0" w:color="F79646"/>
              <w:right w:val="single" w:sz="8" w:space="0" w:color="F79646"/>
            </w:tcBorders>
            <w:shd w:val="clear" w:color="auto" w:fill="FDE4D0"/>
          </w:tcPr>
          <w:p w:rsidR="00517632" w:rsidRPr="00B83C53" w:rsidRDefault="00517632" w:rsidP="00517632">
            <w:pPr>
              <w:spacing w:after="0"/>
              <w:contextualSpacing/>
              <w:jc w:val="center"/>
              <w:rPr>
                <w:rFonts w:ascii="Times New Roman" w:hAnsi="Times New Roman"/>
              </w:rPr>
            </w:pPr>
            <w:r w:rsidRPr="00B83C53">
              <w:rPr>
                <w:rFonts w:ascii="Times New Roman" w:hAnsi="Times New Roman"/>
              </w:rPr>
              <w:t>Нет ответа</w:t>
            </w:r>
          </w:p>
        </w:tc>
      </w:tr>
      <w:tr w:rsidR="00517632" w:rsidRPr="00B83C53" w:rsidTr="00517632">
        <w:tc>
          <w:tcPr>
            <w:tcW w:w="1701" w:type="dxa"/>
            <w:tcBorders>
              <w:top w:val="single" w:sz="8" w:space="0" w:color="F79646"/>
              <w:left w:val="single" w:sz="8" w:space="0" w:color="F79646"/>
              <w:bottom w:val="single" w:sz="8" w:space="0" w:color="F79646"/>
              <w:right w:val="single" w:sz="8" w:space="0" w:color="F79646"/>
            </w:tcBorders>
          </w:tcPr>
          <w:p w:rsidR="00517632" w:rsidRPr="00B83C53" w:rsidRDefault="00517632" w:rsidP="00517632">
            <w:pPr>
              <w:spacing w:after="0"/>
              <w:contextualSpacing/>
              <w:jc w:val="center"/>
              <w:rPr>
                <w:rFonts w:ascii="Times New Roman" w:hAnsi="Times New Roman"/>
                <w:b/>
                <w:bCs/>
              </w:rPr>
            </w:pPr>
            <w:r w:rsidRPr="00B83C53">
              <w:rPr>
                <w:rFonts w:ascii="Times New Roman" w:hAnsi="Times New Roman"/>
                <w:b/>
                <w:bCs/>
              </w:rPr>
              <w:t>Азербайджан</w:t>
            </w:r>
          </w:p>
        </w:tc>
        <w:tc>
          <w:tcPr>
            <w:tcW w:w="1134" w:type="dxa"/>
            <w:tcBorders>
              <w:top w:val="single" w:sz="8" w:space="0" w:color="F79646"/>
              <w:left w:val="single" w:sz="8" w:space="0" w:color="F79646"/>
              <w:bottom w:val="single" w:sz="8" w:space="0" w:color="F79646"/>
              <w:right w:val="single" w:sz="8" w:space="0" w:color="F79646"/>
            </w:tcBorders>
          </w:tcPr>
          <w:p w:rsidR="00517632" w:rsidRPr="00B83C53" w:rsidRDefault="00517632" w:rsidP="00517632">
            <w:pPr>
              <w:spacing w:after="0"/>
              <w:contextualSpacing/>
              <w:jc w:val="center"/>
              <w:rPr>
                <w:rFonts w:ascii="Times New Roman" w:hAnsi="Times New Roman"/>
              </w:rPr>
            </w:pPr>
          </w:p>
        </w:tc>
        <w:tc>
          <w:tcPr>
            <w:tcW w:w="851" w:type="dxa"/>
            <w:tcBorders>
              <w:top w:val="single" w:sz="8" w:space="0" w:color="F79646"/>
              <w:left w:val="single" w:sz="8" w:space="0" w:color="F79646"/>
              <w:bottom w:val="single" w:sz="8" w:space="0" w:color="F79646"/>
              <w:right w:val="single" w:sz="8" w:space="0" w:color="F79646"/>
            </w:tcBorders>
          </w:tcPr>
          <w:p w:rsidR="00517632" w:rsidRPr="00B83C53" w:rsidRDefault="00517632" w:rsidP="00517632">
            <w:pPr>
              <w:spacing w:after="0"/>
              <w:contextualSpacing/>
              <w:jc w:val="center"/>
              <w:rPr>
                <w:rFonts w:ascii="Times New Roman" w:hAnsi="Times New Roman"/>
              </w:rPr>
            </w:pPr>
          </w:p>
        </w:tc>
        <w:tc>
          <w:tcPr>
            <w:tcW w:w="992" w:type="dxa"/>
            <w:tcBorders>
              <w:top w:val="single" w:sz="8" w:space="0" w:color="F79646"/>
              <w:left w:val="single" w:sz="8" w:space="0" w:color="F79646"/>
              <w:bottom w:val="single" w:sz="8" w:space="0" w:color="F79646"/>
              <w:right w:val="single" w:sz="8" w:space="0" w:color="F79646"/>
            </w:tcBorders>
          </w:tcPr>
          <w:p w:rsidR="00517632" w:rsidRPr="00B83C53" w:rsidRDefault="00517632" w:rsidP="00517632">
            <w:pPr>
              <w:spacing w:after="0"/>
              <w:contextualSpacing/>
              <w:jc w:val="center"/>
              <w:rPr>
                <w:rFonts w:ascii="Times New Roman" w:hAnsi="Times New Roman"/>
              </w:rPr>
            </w:pPr>
          </w:p>
        </w:tc>
        <w:tc>
          <w:tcPr>
            <w:tcW w:w="992" w:type="dxa"/>
            <w:tcBorders>
              <w:top w:val="single" w:sz="8" w:space="0" w:color="F79646"/>
              <w:left w:val="single" w:sz="8" w:space="0" w:color="F79646"/>
              <w:bottom w:val="single" w:sz="8" w:space="0" w:color="F79646"/>
              <w:right w:val="single" w:sz="8" w:space="0" w:color="F79646"/>
            </w:tcBorders>
          </w:tcPr>
          <w:p w:rsidR="00517632" w:rsidRPr="00B83C53" w:rsidRDefault="00517632" w:rsidP="00517632">
            <w:pPr>
              <w:spacing w:after="0"/>
              <w:contextualSpacing/>
              <w:jc w:val="center"/>
              <w:rPr>
                <w:rFonts w:ascii="Times New Roman" w:hAnsi="Times New Roman"/>
              </w:rPr>
            </w:pPr>
          </w:p>
        </w:tc>
        <w:tc>
          <w:tcPr>
            <w:tcW w:w="1134" w:type="dxa"/>
            <w:tcBorders>
              <w:top w:val="single" w:sz="8" w:space="0" w:color="F79646"/>
              <w:left w:val="single" w:sz="8" w:space="0" w:color="F79646"/>
              <w:bottom w:val="single" w:sz="8" w:space="0" w:color="F79646"/>
              <w:right w:val="single" w:sz="8" w:space="0" w:color="F79646"/>
            </w:tcBorders>
          </w:tcPr>
          <w:p w:rsidR="00517632" w:rsidRPr="00B83C53" w:rsidRDefault="00517632" w:rsidP="00517632">
            <w:pPr>
              <w:spacing w:after="0"/>
              <w:contextualSpacing/>
              <w:jc w:val="center"/>
              <w:rPr>
                <w:rFonts w:ascii="Times New Roman" w:hAnsi="Times New Roman"/>
              </w:rPr>
            </w:pPr>
          </w:p>
        </w:tc>
        <w:tc>
          <w:tcPr>
            <w:tcW w:w="1276" w:type="dxa"/>
            <w:tcBorders>
              <w:top w:val="single" w:sz="8" w:space="0" w:color="F79646"/>
              <w:left w:val="single" w:sz="8" w:space="0" w:color="F79646"/>
              <w:bottom w:val="single" w:sz="8" w:space="0" w:color="F79646"/>
              <w:right w:val="single" w:sz="8" w:space="0" w:color="F79646"/>
            </w:tcBorders>
          </w:tcPr>
          <w:p w:rsidR="00517632" w:rsidRPr="00B83C53" w:rsidRDefault="00517632" w:rsidP="00517632">
            <w:pPr>
              <w:spacing w:after="0"/>
              <w:contextualSpacing/>
              <w:jc w:val="center"/>
              <w:rPr>
                <w:rFonts w:ascii="Times New Roman" w:hAnsi="Times New Roman"/>
              </w:rPr>
            </w:pPr>
          </w:p>
        </w:tc>
        <w:tc>
          <w:tcPr>
            <w:tcW w:w="1028" w:type="dxa"/>
            <w:tcBorders>
              <w:top w:val="single" w:sz="8" w:space="0" w:color="F79646"/>
              <w:left w:val="single" w:sz="8" w:space="0" w:color="F79646"/>
              <w:bottom w:val="single" w:sz="8" w:space="0" w:color="F79646"/>
              <w:right w:val="single" w:sz="8" w:space="0" w:color="F79646"/>
            </w:tcBorders>
          </w:tcPr>
          <w:p w:rsidR="00517632" w:rsidRPr="00B83C53" w:rsidRDefault="00517632" w:rsidP="00517632">
            <w:pPr>
              <w:spacing w:after="0"/>
              <w:contextualSpacing/>
              <w:jc w:val="center"/>
              <w:rPr>
                <w:rFonts w:ascii="Times New Roman" w:hAnsi="Times New Roman"/>
              </w:rPr>
            </w:pPr>
          </w:p>
        </w:tc>
        <w:tc>
          <w:tcPr>
            <w:tcW w:w="922" w:type="dxa"/>
            <w:tcBorders>
              <w:top w:val="single" w:sz="8" w:space="0" w:color="F79646"/>
              <w:left w:val="single" w:sz="8" w:space="0" w:color="F79646"/>
              <w:bottom w:val="single" w:sz="8" w:space="0" w:color="F79646"/>
              <w:right w:val="single" w:sz="8" w:space="0" w:color="F79646"/>
            </w:tcBorders>
          </w:tcPr>
          <w:p w:rsidR="00517632" w:rsidRPr="00B83C53" w:rsidRDefault="00517632" w:rsidP="00517632">
            <w:pPr>
              <w:spacing w:after="0"/>
              <w:contextualSpacing/>
              <w:jc w:val="center"/>
              <w:rPr>
                <w:rFonts w:ascii="Times New Roman" w:hAnsi="Times New Roman"/>
              </w:rPr>
            </w:pPr>
          </w:p>
        </w:tc>
      </w:tr>
      <w:tr w:rsidR="00517632" w:rsidRPr="00B83C53" w:rsidTr="00517632">
        <w:tc>
          <w:tcPr>
            <w:tcW w:w="1701" w:type="dxa"/>
            <w:tcBorders>
              <w:top w:val="single" w:sz="8" w:space="0" w:color="F79646"/>
              <w:left w:val="single" w:sz="8" w:space="0" w:color="F79646"/>
              <w:bottom w:val="single" w:sz="8" w:space="0" w:color="F79646"/>
              <w:right w:val="single" w:sz="8" w:space="0" w:color="F79646"/>
            </w:tcBorders>
            <w:shd w:val="clear" w:color="auto" w:fill="FDE4D0"/>
          </w:tcPr>
          <w:p w:rsidR="00517632" w:rsidRPr="00B83C53" w:rsidRDefault="00517632" w:rsidP="00517632">
            <w:pPr>
              <w:spacing w:after="0"/>
              <w:contextualSpacing/>
              <w:jc w:val="center"/>
              <w:rPr>
                <w:rFonts w:ascii="Times New Roman" w:hAnsi="Times New Roman"/>
                <w:b/>
                <w:bCs/>
              </w:rPr>
            </w:pPr>
          </w:p>
        </w:tc>
        <w:tc>
          <w:tcPr>
            <w:tcW w:w="1134" w:type="dxa"/>
            <w:tcBorders>
              <w:top w:val="single" w:sz="8" w:space="0" w:color="F79646"/>
              <w:left w:val="single" w:sz="8" w:space="0" w:color="F79646"/>
              <w:bottom w:val="single" w:sz="8" w:space="0" w:color="F79646"/>
              <w:right w:val="single" w:sz="8" w:space="0" w:color="F79646"/>
            </w:tcBorders>
            <w:shd w:val="clear" w:color="auto" w:fill="FDE4D0"/>
          </w:tcPr>
          <w:p w:rsidR="00517632" w:rsidRPr="00B83C53" w:rsidRDefault="00517632" w:rsidP="00517632">
            <w:pPr>
              <w:spacing w:after="0"/>
              <w:contextualSpacing/>
              <w:jc w:val="center"/>
              <w:rPr>
                <w:rFonts w:ascii="Times New Roman" w:hAnsi="Times New Roman"/>
              </w:rPr>
            </w:pPr>
            <w:r w:rsidRPr="00B83C53">
              <w:rPr>
                <w:rFonts w:ascii="Times New Roman" w:hAnsi="Times New Roman"/>
              </w:rPr>
              <w:t>до 24</w:t>
            </w:r>
          </w:p>
        </w:tc>
        <w:tc>
          <w:tcPr>
            <w:tcW w:w="851" w:type="dxa"/>
            <w:tcBorders>
              <w:top w:val="single" w:sz="8" w:space="0" w:color="F79646"/>
              <w:left w:val="single" w:sz="8" w:space="0" w:color="F79646"/>
              <w:bottom w:val="single" w:sz="8" w:space="0" w:color="F79646"/>
              <w:right w:val="single" w:sz="8" w:space="0" w:color="F79646"/>
            </w:tcBorders>
            <w:shd w:val="clear" w:color="auto" w:fill="FDE4D0"/>
          </w:tcPr>
          <w:p w:rsidR="00517632" w:rsidRPr="00B83C53" w:rsidRDefault="00517632" w:rsidP="00517632">
            <w:pPr>
              <w:spacing w:after="0"/>
              <w:contextualSpacing/>
              <w:jc w:val="center"/>
              <w:rPr>
                <w:rFonts w:ascii="Times New Roman" w:hAnsi="Times New Roman"/>
              </w:rPr>
            </w:pPr>
            <w:r w:rsidRPr="00B83C53">
              <w:rPr>
                <w:rFonts w:ascii="Times New Roman" w:hAnsi="Times New Roman"/>
              </w:rPr>
              <w:t>56,14</w:t>
            </w:r>
          </w:p>
        </w:tc>
        <w:tc>
          <w:tcPr>
            <w:tcW w:w="992" w:type="dxa"/>
            <w:tcBorders>
              <w:top w:val="single" w:sz="8" w:space="0" w:color="F79646"/>
              <w:left w:val="single" w:sz="8" w:space="0" w:color="F79646"/>
              <w:bottom w:val="single" w:sz="8" w:space="0" w:color="F79646"/>
              <w:right w:val="single" w:sz="8" w:space="0" w:color="F79646"/>
            </w:tcBorders>
            <w:shd w:val="clear" w:color="auto" w:fill="FDE4D0"/>
          </w:tcPr>
          <w:p w:rsidR="00517632" w:rsidRPr="00B83C53" w:rsidRDefault="00517632" w:rsidP="00517632">
            <w:pPr>
              <w:spacing w:after="0"/>
              <w:contextualSpacing/>
              <w:jc w:val="center"/>
              <w:rPr>
                <w:rFonts w:ascii="Times New Roman" w:hAnsi="Times New Roman"/>
              </w:rPr>
            </w:pPr>
            <w:r w:rsidRPr="00B83C53">
              <w:rPr>
                <w:rFonts w:ascii="Times New Roman" w:hAnsi="Times New Roman"/>
              </w:rPr>
              <w:t>38,03</w:t>
            </w:r>
          </w:p>
        </w:tc>
        <w:tc>
          <w:tcPr>
            <w:tcW w:w="992" w:type="dxa"/>
            <w:tcBorders>
              <w:top w:val="single" w:sz="8" w:space="0" w:color="F79646"/>
              <w:left w:val="single" w:sz="8" w:space="0" w:color="F79646"/>
              <w:bottom w:val="single" w:sz="8" w:space="0" w:color="F79646"/>
              <w:right w:val="single" w:sz="8" w:space="0" w:color="F79646"/>
            </w:tcBorders>
            <w:shd w:val="clear" w:color="auto" w:fill="FDE4D0"/>
          </w:tcPr>
          <w:p w:rsidR="00517632" w:rsidRPr="00B83C53" w:rsidRDefault="00517632" w:rsidP="00517632">
            <w:pPr>
              <w:spacing w:after="0"/>
              <w:contextualSpacing/>
              <w:jc w:val="center"/>
              <w:rPr>
                <w:rFonts w:ascii="Times New Roman" w:hAnsi="Times New Roman"/>
              </w:rPr>
            </w:pPr>
            <w:r w:rsidRPr="00B83C53">
              <w:rPr>
                <w:rFonts w:ascii="Times New Roman" w:hAnsi="Times New Roman"/>
              </w:rPr>
              <w:t>5,84</w:t>
            </w:r>
          </w:p>
        </w:tc>
        <w:tc>
          <w:tcPr>
            <w:tcW w:w="1134" w:type="dxa"/>
            <w:tcBorders>
              <w:top w:val="single" w:sz="8" w:space="0" w:color="F79646"/>
              <w:left w:val="single" w:sz="8" w:space="0" w:color="F79646"/>
              <w:bottom w:val="single" w:sz="8" w:space="0" w:color="F79646"/>
              <w:right w:val="single" w:sz="8" w:space="0" w:color="F79646"/>
            </w:tcBorders>
            <w:shd w:val="clear" w:color="auto" w:fill="FDE4D0"/>
          </w:tcPr>
          <w:p w:rsidR="00517632" w:rsidRPr="00B83C53" w:rsidRDefault="00517632" w:rsidP="00517632">
            <w:pPr>
              <w:spacing w:after="0"/>
              <w:contextualSpacing/>
              <w:jc w:val="center"/>
              <w:rPr>
                <w:rFonts w:ascii="Times New Roman" w:hAnsi="Times New Roman"/>
              </w:rPr>
            </w:pPr>
            <w:r w:rsidRPr="00B83C53">
              <w:rPr>
                <w:rFonts w:ascii="Times New Roman" w:hAnsi="Times New Roman"/>
              </w:rPr>
              <w:t>50,6</w:t>
            </w:r>
          </w:p>
        </w:tc>
        <w:tc>
          <w:tcPr>
            <w:tcW w:w="1276" w:type="dxa"/>
            <w:tcBorders>
              <w:top w:val="single" w:sz="8" w:space="0" w:color="F79646"/>
              <w:left w:val="single" w:sz="8" w:space="0" w:color="F79646"/>
              <w:bottom w:val="single" w:sz="8" w:space="0" w:color="F79646"/>
              <w:right w:val="single" w:sz="8" w:space="0" w:color="F79646"/>
            </w:tcBorders>
            <w:shd w:val="clear" w:color="auto" w:fill="FDE4D0"/>
          </w:tcPr>
          <w:p w:rsidR="00517632" w:rsidRPr="00B83C53" w:rsidRDefault="00517632" w:rsidP="00517632">
            <w:pPr>
              <w:spacing w:after="0"/>
              <w:contextualSpacing/>
              <w:jc w:val="center"/>
              <w:rPr>
                <w:rFonts w:ascii="Times New Roman" w:hAnsi="Times New Roman"/>
              </w:rPr>
            </w:pPr>
            <w:r w:rsidRPr="00B83C53">
              <w:rPr>
                <w:rFonts w:ascii="Times New Roman" w:hAnsi="Times New Roman"/>
              </w:rPr>
              <w:t>4,1</w:t>
            </w:r>
          </w:p>
        </w:tc>
        <w:tc>
          <w:tcPr>
            <w:tcW w:w="1028" w:type="dxa"/>
            <w:tcBorders>
              <w:top w:val="single" w:sz="8" w:space="0" w:color="F79646"/>
              <w:left w:val="single" w:sz="8" w:space="0" w:color="F79646"/>
              <w:bottom w:val="single" w:sz="8" w:space="0" w:color="F79646"/>
              <w:right w:val="single" w:sz="8" w:space="0" w:color="F79646"/>
            </w:tcBorders>
            <w:shd w:val="clear" w:color="auto" w:fill="FDE4D0"/>
          </w:tcPr>
          <w:p w:rsidR="00517632" w:rsidRPr="00B83C53" w:rsidRDefault="00517632" w:rsidP="00517632">
            <w:pPr>
              <w:spacing w:after="0"/>
              <w:contextualSpacing/>
              <w:jc w:val="center"/>
              <w:rPr>
                <w:rFonts w:ascii="Times New Roman" w:hAnsi="Times New Roman"/>
              </w:rPr>
            </w:pPr>
            <w:r w:rsidRPr="00B83C53">
              <w:rPr>
                <w:rFonts w:ascii="Times New Roman" w:hAnsi="Times New Roman"/>
              </w:rPr>
              <w:t>44,2</w:t>
            </w:r>
          </w:p>
        </w:tc>
        <w:tc>
          <w:tcPr>
            <w:tcW w:w="922" w:type="dxa"/>
            <w:tcBorders>
              <w:top w:val="single" w:sz="8" w:space="0" w:color="F79646"/>
              <w:left w:val="single" w:sz="8" w:space="0" w:color="F79646"/>
              <w:bottom w:val="single" w:sz="8" w:space="0" w:color="F79646"/>
              <w:right w:val="single" w:sz="8" w:space="0" w:color="F79646"/>
            </w:tcBorders>
            <w:shd w:val="clear" w:color="auto" w:fill="FDE4D0"/>
          </w:tcPr>
          <w:p w:rsidR="00517632" w:rsidRPr="00B83C53" w:rsidRDefault="00517632" w:rsidP="00517632">
            <w:pPr>
              <w:spacing w:after="0"/>
              <w:contextualSpacing/>
              <w:jc w:val="center"/>
              <w:rPr>
                <w:rFonts w:ascii="Times New Roman" w:hAnsi="Times New Roman"/>
              </w:rPr>
            </w:pPr>
            <w:r w:rsidRPr="00B83C53">
              <w:rPr>
                <w:rFonts w:ascii="Times New Roman" w:hAnsi="Times New Roman"/>
              </w:rPr>
              <w:t>1,2</w:t>
            </w:r>
          </w:p>
        </w:tc>
      </w:tr>
      <w:tr w:rsidR="00517632" w:rsidRPr="00B83C53" w:rsidTr="00517632">
        <w:tc>
          <w:tcPr>
            <w:tcW w:w="1701" w:type="dxa"/>
            <w:tcBorders>
              <w:top w:val="single" w:sz="8" w:space="0" w:color="F79646"/>
              <w:left w:val="single" w:sz="8" w:space="0" w:color="F79646"/>
              <w:bottom w:val="single" w:sz="8" w:space="0" w:color="F79646"/>
              <w:right w:val="single" w:sz="8" w:space="0" w:color="F79646"/>
            </w:tcBorders>
          </w:tcPr>
          <w:p w:rsidR="00517632" w:rsidRPr="00B83C53" w:rsidRDefault="00517632" w:rsidP="00517632">
            <w:pPr>
              <w:spacing w:after="0"/>
              <w:contextualSpacing/>
              <w:jc w:val="center"/>
              <w:rPr>
                <w:rFonts w:ascii="Times New Roman" w:hAnsi="Times New Roman"/>
                <w:b/>
                <w:bCs/>
              </w:rPr>
            </w:pPr>
          </w:p>
        </w:tc>
        <w:tc>
          <w:tcPr>
            <w:tcW w:w="1134" w:type="dxa"/>
            <w:tcBorders>
              <w:top w:val="single" w:sz="8" w:space="0" w:color="F79646"/>
              <w:left w:val="single" w:sz="8" w:space="0" w:color="F79646"/>
              <w:bottom w:val="single" w:sz="8" w:space="0" w:color="F79646"/>
              <w:right w:val="single" w:sz="8" w:space="0" w:color="F79646"/>
            </w:tcBorders>
          </w:tcPr>
          <w:p w:rsidR="00517632" w:rsidRPr="00B83C53" w:rsidRDefault="00517632" w:rsidP="00517632">
            <w:pPr>
              <w:spacing w:after="0"/>
              <w:contextualSpacing/>
              <w:jc w:val="center"/>
              <w:rPr>
                <w:rFonts w:ascii="Times New Roman" w:hAnsi="Times New Roman"/>
              </w:rPr>
            </w:pPr>
            <w:r w:rsidRPr="00B83C53">
              <w:rPr>
                <w:rFonts w:ascii="Times New Roman" w:hAnsi="Times New Roman"/>
              </w:rPr>
              <w:t>25-34</w:t>
            </w:r>
          </w:p>
        </w:tc>
        <w:tc>
          <w:tcPr>
            <w:tcW w:w="851" w:type="dxa"/>
            <w:tcBorders>
              <w:top w:val="single" w:sz="8" w:space="0" w:color="F79646"/>
              <w:left w:val="single" w:sz="8" w:space="0" w:color="F79646"/>
              <w:bottom w:val="single" w:sz="8" w:space="0" w:color="F79646"/>
              <w:right w:val="single" w:sz="8" w:space="0" w:color="F79646"/>
            </w:tcBorders>
          </w:tcPr>
          <w:p w:rsidR="00517632" w:rsidRPr="00B83C53" w:rsidRDefault="00517632" w:rsidP="00517632">
            <w:pPr>
              <w:spacing w:after="0"/>
              <w:contextualSpacing/>
              <w:jc w:val="center"/>
              <w:rPr>
                <w:rFonts w:ascii="Times New Roman" w:hAnsi="Times New Roman"/>
              </w:rPr>
            </w:pPr>
            <w:r w:rsidRPr="00B83C53">
              <w:rPr>
                <w:rFonts w:ascii="Times New Roman" w:hAnsi="Times New Roman"/>
              </w:rPr>
              <w:t>53,2</w:t>
            </w:r>
          </w:p>
        </w:tc>
        <w:tc>
          <w:tcPr>
            <w:tcW w:w="992" w:type="dxa"/>
            <w:tcBorders>
              <w:top w:val="single" w:sz="8" w:space="0" w:color="F79646"/>
              <w:left w:val="single" w:sz="8" w:space="0" w:color="F79646"/>
              <w:bottom w:val="single" w:sz="8" w:space="0" w:color="F79646"/>
              <w:right w:val="single" w:sz="8" w:space="0" w:color="F79646"/>
            </w:tcBorders>
          </w:tcPr>
          <w:p w:rsidR="00517632" w:rsidRPr="00B83C53" w:rsidRDefault="00517632" w:rsidP="00517632">
            <w:pPr>
              <w:spacing w:after="0"/>
              <w:contextualSpacing/>
              <w:jc w:val="center"/>
              <w:rPr>
                <w:rFonts w:ascii="Times New Roman" w:hAnsi="Times New Roman"/>
              </w:rPr>
            </w:pPr>
            <w:r w:rsidRPr="00B83C53">
              <w:rPr>
                <w:rFonts w:ascii="Times New Roman" w:hAnsi="Times New Roman"/>
              </w:rPr>
              <w:t>34,7</w:t>
            </w:r>
          </w:p>
        </w:tc>
        <w:tc>
          <w:tcPr>
            <w:tcW w:w="992" w:type="dxa"/>
            <w:tcBorders>
              <w:top w:val="single" w:sz="8" w:space="0" w:color="F79646"/>
              <w:left w:val="single" w:sz="8" w:space="0" w:color="F79646"/>
              <w:bottom w:val="single" w:sz="8" w:space="0" w:color="F79646"/>
              <w:right w:val="single" w:sz="8" w:space="0" w:color="F79646"/>
            </w:tcBorders>
          </w:tcPr>
          <w:p w:rsidR="00517632" w:rsidRPr="00B83C53" w:rsidRDefault="00517632" w:rsidP="00517632">
            <w:pPr>
              <w:spacing w:after="0"/>
              <w:contextualSpacing/>
              <w:jc w:val="center"/>
              <w:rPr>
                <w:rFonts w:ascii="Times New Roman" w:hAnsi="Times New Roman"/>
              </w:rPr>
            </w:pPr>
            <w:r w:rsidRPr="00B83C53">
              <w:rPr>
                <w:rFonts w:ascii="Times New Roman" w:hAnsi="Times New Roman"/>
              </w:rPr>
              <w:t>12,1</w:t>
            </w:r>
          </w:p>
        </w:tc>
        <w:tc>
          <w:tcPr>
            <w:tcW w:w="1134" w:type="dxa"/>
            <w:tcBorders>
              <w:top w:val="single" w:sz="8" w:space="0" w:color="F79646"/>
              <w:left w:val="single" w:sz="8" w:space="0" w:color="F79646"/>
              <w:bottom w:val="single" w:sz="8" w:space="0" w:color="F79646"/>
              <w:right w:val="single" w:sz="8" w:space="0" w:color="F79646"/>
            </w:tcBorders>
          </w:tcPr>
          <w:p w:rsidR="00517632" w:rsidRPr="00B83C53" w:rsidRDefault="00517632" w:rsidP="00517632">
            <w:pPr>
              <w:spacing w:after="0"/>
              <w:contextualSpacing/>
              <w:jc w:val="center"/>
              <w:rPr>
                <w:rFonts w:ascii="Times New Roman" w:hAnsi="Times New Roman"/>
              </w:rPr>
            </w:pPr>
            <w:r w:rsidRPr="00B83C53">
              <w:rPr>
                <w:rFonts w:ascii="Times New Roman" w:hAnsi="Times New Roman"/>
              </w:rPr>
              <w:t>43,2</w:t>
            </w:r>
          </w:p>
        </w:tc>
        <w:tc>
          <w:tcPr>
            <w:tcW w:w="1276" w:type="dxa"/>
            <w:tcBorders>
              <w:top w:val="single" w:sz="8" w:space="0" w:color="F79646"/>
              <w:left w:val="single" w:sz="8" w:space="0" w:color="F79646"/>
              <w:bottom w:val="single" w:sz="8" w:space="0" w:color="F79646"/>
              <w:right w:val="single" w:sz="8" w:space="0" w:color="F79646"/>
            </w:tcBorders>
          </w:tcPr>
          <w:p w:rsidR="00517632" w:rsidRPr="00B83C53" w:rsidRDefault="00517632" w:rsidP="00517632">
            <w:pPr>
              <w:spacing w:after="0"/>
              <w:contextualSpacing/>
              <w:jc w:val="center"/>
              <w:rPr>
                <w:rFonts w:ascii="Times New Roman" w:hAnsi="Times New Roman"/>
              </w:rPr>
            </w:pPr>
            <w:r w:rsidRPr="00B83C53">
              <w:rPr>
                <w:rFonts w:ascii="Times New Roman" w:hAnsi="Times New Roman"/>
              </w:rPr>
              <w:t>6,3</w:t>
            </w:r>
          </w:p>
        </w:tc>
        <w:tc>
          <w:tcPr>
            <w:tcW w:w="1028" w:type="dxa"/>
            <w:tcBorders>
              <w:top w:val="single" w:sz="8" w:space="0" w:color="F79646"/>
              <w:left w:val="single" w:sz="8" w:space="0" w:color="F79646"/>
              <w:bottom w:val="single" w:sz="8" w:space="0" w:color="F79646"/>
              <w:right w:val="single" w:sz="8" w:space="0" w:color="F79646"/>
            </w:tcBorders>
          </w:tcPr>
          <w:p w:rsidR="00517632" w:rsidRPr="00B83C53" w:rsidRDefault="00517632" w:rsidP="00517632">
            <w:pPr>
              <w:spacing w:after="0"/>
              <w:contextualSpacing/>
              <w:jc w:val="center"/>
              <w:rPr>
                <w:rFonts w:ascii="Times New Roman" w:hAnsi="Times New Roman"/>
              </w:rPr>
            </w:pPr>
            <w:r w:rsidRPr="00B83C53">
              <w:rPr>
                <w:rFonts w:ascii="Times New Roman" w:hAnsi="Times New Roman"/>
              </w:rPr>
              <w:t>50</w:t>
            </w:r>
          </w:p>
        </w:tc>
        <w:tc>
          <w:tcPr>
            <w:tcW w:w="922" w:type="dxa"/>
            <w:tcBorders>
              <w:top w:val="single" w:sz="8" w:space="0" w:color="F79646"/>
              <w:left w:val="single" w:sz="8" w:space="0" w:color="F79646"/>
              <w:bottom w:val="single" w:sz="8" w:space="0" w:color="F79646"/>
              <w:right w:val="single" w:sz="8" w:space="0" w:color="F79646"/>
            </w:tcBorders>
          </w:tcPr>
          <w:p w:rsidR="00517632" w:rsidRPr="00B83C53" w:rsidRDefault="00517632" w:rsidP="00517632">
            <w:pPr>
              <w:spacing w:after="0"/>
              <w:contextualSpacing/>
              <w:jc w:val="center"/>
              <w:rPr>
                <w:rFonts w:ascii="Times New Roman" w:hAnsi="Times New Roman"/>
              </w:rPr>
            </w:pPr>
            <w:r w:rsidRPr="00B83C53">
              <w:rPr>
                <w:rFonts w:ascii="Times New Roman" w:hAnsi="Times New Roman"/>
              </w:rPr>
              <w:t>0,5</w:t>
            </w:r>
          </w:p>
        </w:tc>
      </w:tr>
      <w:tr w:rsidR="00517632" w:rsidRPr="00B83C53" w:rsidTr="00517632">
        <w:tc>
          <w:tcPr>
            <w:tcW w:w="1701" w:type="dxa"/>
            <w:tcBorders>
              <w:top w:val="single" w:sz="8" w:space="0" w:color="F79646"/>
              <w:left w:val="single" w:sz="8" w:space="0" w:color="F79646"/>
              <w:bottom w:val="single" w:sz="8" w:space="0" w:color="F79646"/>
              <w:right w:val="single" w:sz="8" w:space="0" w:color="F79646"/>
            </w:tcBorders>
            <w:shd w:val="clear" w:color="auto" w:fill="FDE4D0"/>
          </w:tcPr>
          <w:p w:rsidR="00517632" w:rsidRPr="00B83C53" w:rsidRDefault="00517632" w:rsidP="00517632">
            <w:pPr>
              <w:spacing w:after="0"/>
              <w:contextualSpacing/>
              <w:jc w:val="center"/>
              <w:rPr>
                <w:rFonts w:ascii="Times New Roman" w:hAnsi="Times New Roman"/>
                <w:b/>
                <w:bCs/>
              </w:rPr>
            </w:pPr>
          </w:p>
        </w:tc>
        <w:tc>
          <w:tcPr>
            <w:tcW w:w="1134" w:type="dxa"/>
            <w:tcBorders>
              <w:top w:val="single" w:sz="8" w:space="0" w:color="F79646"/>
              <w:left w:val="single" w:sz="8" w:space="0" w:color="F79646"/>
              <w:bottom w:val="single" w:sz="8" w:space="0" w:color="F79646"/>
              <w:right w:val="single" w:sz="8" w:space="0" w:color="F79646"/>
            </w:tcBorders>
            <w:shd w:val="clear" w:color="auto" w:fill="FDE4D0"/>
          </w:tcPr>
          <w:p w:rsidR="00517632" w:rsidRPr="00B83C53" w:rsidRDefault="00517632" w:rsidP="00517632">
            <w:pPr>
              <w:spacing w:after="0"/>
              <w:contextualSpacing/>
              <w:jc w:val="center"/>
              <w:rPr>
                <w:rFonts w:ascii="Times New Roman" w:hAnsi="Times New Roman"/>
              </w:rPr>
            </w:pPr>
            <w:r w:rsidRPr="00B83C53">
              <w:rPr>
                <w:rFonts w:ascii="Times New Roman" w:hAnsi="Times New Roman"/>
              </w:rPr>
              <w:t>35-54</w:t>
            </w:r>
          </w:p>
        </w:tc>
        <w:tc>
          <w:tcPr>
            <w:tcW w:w="851" w:type="dxa"/>
            <w:tcBorders>
              <w:top w:val="single" w:sz="8" w:space="0" w:color="F79646"/>
              <w:left w:val="single" w:sz="8" w:space="0" w:color="F79646"/>
              <w:bottom w:val="single" w:sz="8" w:space="0" w:color="F79646"/>
              <w:right w:val="single" w:sz="8" w:space="0" w:color="F79646"/>
            </w:tcBorders>
            <w:shd w:val="clear" w:color="auto" w:fill="FDE4D0"/>
          </w:tcPr>
          <w:p w:rsidR="00517632" w:rsidRPr="00B83C53" w:rsidRDefault="00517632" w:rsidP="00517632">
            <w:pPr>
              <w:spacing w:after="0"/>
              <w:contextualSpacing/>
              <w:jc w:val="center"/>
              <w:rPr>
                <w:rFonts w:ascii="Times New Roman" w:hAnsi="Times New Roman"/>
              </w:rPr>
            </w:pPr>
            <w:r w:rsidRPr="00B83C53">
              <w:rPr>
                <w:rFonts w:ascii="Times New Roman" w:hAnsi="Times New Roman"/>
              </w:rPr>
              <w:t>41,6</w:t>
            </w:r>
          </w:p>
        </w:tc>
        <w:tc>
          <w:tcPr>
            <w:tcW w:w="992" w:type="dxa"/>
            <w:tcBorders>
              <w:top w:val="single" w:sz="8" w:space="0" w:color="F79646"/>
              <w:left w:val="single" w:sz="8" w:space="0" w:color="F79646"/>
              <w:bottom w:val="single" w:sz="8" w:space="0" w:color="F79646"/>
              <w:right w:val="single" w:sz="8" w:space="0" w:color="F79646"/>
            </w:tcBorders>
            <w:shd w:val="clear" w:color="auto" w:fill="FDE4D0"/>
          </w:tcPr>
          <w:p w:rsidR="00517632" w:rsidRPr="00B83C53" w:rsidRDefault="00517632" w:rsidP="00517632">
            <w:pPr>
              <w:spacing w:after="0"/>
              <w:contextualSpacing/>
              <w:jc w:val="center"/>
              <w:rPr>
                <w:rFonts w:ascii="Times New Roman" w:hAnsi="Times New Roman"/>
              </w:rPr>
            </w:pPr>
            <w:r w:rsidRPr="00B83C53">
              <w:rPr>
                <w:rFonts w:ascii="Times New Roman" w:hAnsi="Times New Roman"/>
              </w:rPr>
              <w:t>40,3</w:t>
            </w:r>
          </w:p>
        </w:tc>
        <w:tc>
          <w:tcPr>
            <w:tcW w:w="992" w:type="dxa"/>
            <w:tcBorders>
              <w:top w:val="single" w:sz="8" w:space="0" w:color="F79646"/>
              <w:left w:val="single" w:sz="8" w:space="0" w:color="F79646"/>
              <w:bottom w:val="single" w:sz="8" w:space="0" w:color="F79646"/>
              <w:right w:val="single" w:sz="8" w:space="0" w:color="F79646"/>
            </w:tcBorders>
            <w:shd w:val="clear" w:color="auto" w:fill="FDE4D0"/>
          </w:tcPr>
          <w:p w:rsidR="00517632" w:rsidRPr="00B83C53" w:rsidRDefault="00517632" w:rsidP="00517632">
            <w:pPr>
              <w:spacing w:after="0"/>
              <w:contextualSpacing/>
              <w:jc w:val="center"/>
              <w:rPr>
                <w:rFonts w:ascii="Times New Roman" w:hAnsi="Times New Roman"/>
              </w:rPr>
            </w:pPr>
            <w:r w:rsidRPr="00B83C53">
              <w:rPr>
                <w:rFonts w:ascii="Times New Roman" w:hAnsi="Times New Roman"/>
              </w:rPr>
              <w:t>18,1</w:t>
            </w:r>
          </w:p>
        </w:tc>
        <w:tc>
          <w:tcPr>
            <w:tcW w:w="1134" w:type="dxa"/>
            <w:tcBorders>
              <w:top w:val="single" w:sz="8" w:space="0" w:color="F79646"/>
              <w:left w:val="single" w:sz="8" w:space="0" w:color="F79646"/>
              <w:bottom w:val="single" w:sz="8" w:space="0" w:color="F79646"/>
              <w:right w:val="single" w:sz="8" w:space="0" w:color="F79646"/>
            </w:tcBorders>
            <w:shd w:val="clear" w:color="auto" w:fill="FDE4D0"/>
          </w:tcPr>
          <w:p w:rsidR="00517632" w:rsidRPr="00B83C53" w:rsidRDefault="00517632" w:rsidP="00517632">
            <w:pPr>
              <w:spacing w:after="0"/>
              <w:contextualSpacing/>
              <w:jc w:val="center"/>
              <w:rPr>
                <w:rFonts w:ascii="Times New Roman" w:hAnsi="Times New Roman"/>
              </w:rPr>
            </w:pPr>
            <w:r w:rsidRPr="00B83C53">
              <w:rPr>
                <w:rFonts w:ascii="Times New Roman" w:hAnsi="Times New Roman"/>
              </w:rPr>
              <w:t>51,3</w:t>
            </w:r>
          </w:p>
        </w:tc>
        <w:tc>
          <w:tcPr>
            <w:tcW w:w="1276" w:type="dxa"/>
            <w:tcBorders>
              <w:top w:val="single" w:sz="8" w:space="0" w:color="F79646"/>
              <w:left w:val="single" w:sz="8" w:space="0" w:color="F79646"/>
              <w:bottom w:val="single" w:sz="8" w:space="0" w:color="F79646"/>
              <w:right w:val="single" w:sz="8" w:space="0" w:color="F79646"/>
            </w:tcBorders>
            <w:shd w:val="clear" w:color="auto" w:fill="FDE4D0"/>
          </w:tcPr>
          <w:p w:rsidR="00517632" w:rsidRPr="00B83C53" w:rsidRDefault="00517632" w:rsidP="00517632">
            <w:pPr>
              <w:spacing w:after="0"/>
              <w:contextualSpacing/>
              <w:jc w:val="center"/>
              <w:rPr>
                <w:rFonts w:ascii="Times New Roman" w:hAnsi="Times New Roman"/>
              </w:rPr>
            </w:pPr>
            <w:r w:rsidRPr="00B83C53">
              <w:rPr>
                <w:rFonts w:ascii="Times New Roman" w:hAnsi="Times New Roman"/>
              </w:rPr>
              <w:t>6,6</w:t>
            </w:r>
          </w:p>
        </w:tc>
        <w:tc>
          <w:tcPr>
            <w:tcW w:w="1028" w:type="dxa"/>
            <w:tcBorders>
              <w:top w:val="single" w:sz="8" w:space="0" w:color="F79646"/>
              <w:left w:val="single" w:sz="8" w:space="0" w:color="F79646"/>
              <w:bottom w:val="single" w:sz="8" w:space="0" w:color="F79646"/>
              <w:right w:val="single" w:sz="8" w:space="0" w:color="F79646"/>
            </w:tcBorders>
            <w:shd w:val="clear" w:color="auto" w:fill="FDE4D0"/>
          </w:tcPr>
          <w:p w:rsidR="00517632" w:rsidRPr="00B83C53" w:rsidRDefault="00517632" w:rsidP="00517632">
            <w:pPr>
              <w:spacing w:after="0"/>
              <w:contextualSpacing/>
              <w:jc w:val="center"/>
              <w:rPr>
                <w:rFonts w:ascii="Times New Roman" w:hAnsi="Times New Roman"/>
              </w:rPr>
            </w:pPr>
            <w:r w:rsidRPr="00B83C53">
              <w:rPr>
                <w:rFonts w:ascii="Times New Roman" w:hAnsi="Times New Roman"/>
              </w:rPr>
              <w:t>38,5</w:t>
            </w:r>
          </w:p>
        </w:tc>
        <w:tc>
          <w:tcPr>
            <w:tcW w:w="922" w:type="dxa"/>
            <w:tcBorders>
              <w:top w:val="single" w:sz="8" w:space="0" w:color="F79646"/>
              <w:left w:val="single" w:sz="8" w:space="0" w:color="F79646"/>
              <w:bottom w:val="single" w:sz="8" w:space="0" w:color="F79646"/>
              <w:right w:val="single" w:sz="8" w:space="0" w:color="F79646"/>
            </w:tcBorders>
            <w:shd w:val="clear" w:color="auto" w:fill="FDE4D0"/>
          </w:tcPr>
          <w:p w:rsidR="00517632" w:rsidRPr="00B83C53" w:rsidRDefault="00517632" w:rsidP="00517632">
            <w:pPr>
              <w:spacing w:after="0"/>
              <w:contextualSpacing/>
              <w:jc w:val="center"/>
              <w:rPr>
                <w:rFonts w:ascii="Times New Roman" w:hAnsi="Times New Roman"/>
              </w:rPr>
            </w:pPr>
            <w:r w:rsidRPr="00B83C53">
              <w:rPr>
                <w:rFonts w:ascii="Times New Roman" w:hAnsi="Times New Roman"/>
              </w:rPr>
              <w:t>3,6</w:t>
            </w:r>
          </w:p>
        </w:tc>
      </w:tr>
      <w:tr w:rsidR="00517632" w:rsidRPr="00B83C53" w:rsidTr="00517632">
        <w:tc>
          <w:tcPr>
            <w:tcW w:w="1701" w:type="dxa"/>
            <w:tcBorders>
              <w:top w:val="single" w:sz="8" w:space="0" w:color="F79646"/>
              <w:left w:val="single" w:sz="8" w:space="0" w:color="F79646"/>
              <w:bottom w:val="single" w:sz="8" w:space="0" w:color="F79646"/>
              <w:right w:val="single" w:sz="8" w:space="0" w:color="F79646"/>
            </w:tcBorders>
          </w:tcPr>
          <w:p w:rsidR="00517632" w:rsidRPr="00B83C53" w:rsidRDefault="00517632" w:rsidP="00517632">
            <w:pPr>
              <w:spacing w:after="0"/>
              <w:contextualSpacing/>
              <w:jc w:val="center"/>
              <w:rPr>
                <w:rFonts w:ascii="Times New Roman" w:hAnsi="Times New Roman"/>
                <w:b/>
                <w:bCs/>
              </w:rPr>
            </w:pPr>
          </w:p>
        </w:tc>
        <w:tc>
          <w:tcPr>
            <w:tcW w:w="1134" w:type="dxa"/>
            <w:tcBorders>
              <w:top w:val="single" w:sz="8" w:space="0" w:color="F79646"/>
              <w:left w:val="single" w:sz="8" w:space="0" w:color="F79646"/>
              <w:bottom w:val="single" w:sz="8" w:space="0" w:color="F79646"/>
              <w:right w:val="single" w:sz="8" w:space="0" w:color="F79646"/>
            </w:tcBorders>
          </w:tcPr>
          <w:p w:rsidR="00517632" w:rsidRPr="00B83C53" w:rsidRDefault="00517632" w:rsidP="00517632">
            <w:pPr>
              <w:spacing w:after="0"/>
              <w:contextualSpacing/>
              <w:jc w:val="center"/>
              <w:rPr>
                <w:rFonts w:ascii="Times New Roman" w:hAnsi="Times New Roman"/>
              </w:rPr>
            </w:pPr>
            <w:r w:rsidRPr="00B83C53">
              <w:rPr>
                <w:rFonts w:ascii="Times New Roman" w:hAnsi="Times New Roman"/>
              </w:rPr>
              <w:t>от 55</w:t>
            </w:r>
          </w:p>
        </w:tc>
        <w:tc>
          <w:tcPr>
            <w:tcW w:w="851" w:type="dxa"/>
            <w:tcBorders>
              <w:top w:val="single" w:sz="8" w:space="0" w:color="F79646"/>
              <w:left w:val="single" w:sz="8" w:space="0" w:color="F79646"/>
              <w:bottom w:val="single" w:sz="8" w:space="0" w:color="F79646"/>
              <w:right w:val="single" w:sz="8" w:space="0" w:color="F79646"/>
            </w:tcBorders>
          </w:tcPr>
          <w:p w:rsidR="00517632" w:rsidRPr="00B83C53" w:rsidRDefault="00517632" w:rsidP="00517632">
            <w:pPr>
              <w:spacing w:after="0"/>
              <w:contextualSpacing/>
              <w:jc w:val="center"/>
              <w:rPr>
                <w:rFonts w:ascii="Times New Roman" w:hAnsi="Times New Roman"/>
              </w:rPr>
            </w:pPr>
            <w:r w:rsidRPr="00B83C53">
              <w:rPr>
                <w:rFonts w:ascii="Times New Roman" w:hAnsi="Times New Roman"/>
              </w:rPr>
              <w:t>33,8</w:t>
            </w:r>
          </w:p>
        </w:tc>
        <w:tc>
          <w:tcPr>
            <w:tcW w:w="992" w:type="dxa"/>
            <w:tcBorders>
              <w:top w:val="single" w:sz="8" w:space="0" w:color="F79646"/>
              <w:left w:val="single" w:sz="8" w:space="0" w:color="F79646"/>
              <w:bottom w:val="single" w:sz="8" w:space="0" w:color="F79646"/>
              <w:right w:val="single" w:sz="8" w:space="0" w:color="F79646"/>
            </w:tcBorders>
          </w:tcPr>
          <w:p w:rsidR="00517632" w:rsidRPr="00B83C53" w:rsidRDefault="00517632" w:rsidP="00517632">
            <w:pPr>
              <w:spacing w:after="0"/>
              <w:contextualSpacing/>
              <w:jc w:val="center"/>
              <w:rPr>
                <w:rFonts w:ascii="Times New Roman" w:hAnsi="Times New Roman"/>
              </w:rPr>
            </w:pPr>
            <w:r w:rsidRPr="00B83C53">
              <w:rPr>
                <w:rFonts w:ascii="Times New Roman" w:hAnsi="Times New Roman"/>
              </w:rPr>
              <w:t>41</w:t>
            </w:r>
          </w:p>
        </w:tc>
        <w:tc>
          <w:tcPr>
            <w:tcW w:w="992" w:type="dxa"/>
            <w:tcBorders>
              <w:top w:val="single" w:sz="8" w:space="0" w:color="F79646"/>
              <w:left w:val="single" w:sz="8" w:space="0" w:color="F79646"/>
              <w:bottom w:val="single" w:sz="8" w:space="0" w:color="F79646"/>
              <w:right w:val="single" w:sz="8" w:space="0" w:color="F79646"/>
            </w:tcBorders>
          </w:tcPr>
          <w:p w:rsidR="00517632" w:rsidRPr="00B83C53" w:rsidRDefault="00517632" w:rsidP="00517632">
            <w:pPr>
              <w:spacing w:after="0"/>
              <w:contextualSpacing/>
              <w:jc w:val="center"/>
              <w:rPr>
                <w:rFonts w:ascii="Times New Roman" w:hAnsi="Times New Roman"/>
              </w:rPr>
            </w:pPr>
            <w:r w:rsidRPr="00B83C53">
              <w:rPr>
                <w:rFonts w:ascii="Times New Roman" w:hAnsi="Times New Roman"/>
              </w:rPr>
              <w:t>24,2</w:t>
            </w:r>
          </w:p>
        </w:tc>
        <w:tc>
          <w:tcPr>
            <w:tcW w:w="1134" w:type="dxa"/>
            <w:tcBorders>
              <w:top w:val="single" w:sz="8" w:space="0" w:color="F79646"/>
              <w:left w:val="single" w:sz="8" w:space="0" w:color="F79646"/>
              <w:bottom w:val="single" w:sz="8" w:space="0" w:color="F79646"/>
              <w:right w:val="single" w:sz="8" w:space="0" w:color="F79646"/>
            </w:tcBorders>
          </w:tcPr>
          <w:p w:rsidR="00517632" w:rsidRPr="00B83C53" w:rsidRDefault="00517632" w:rsidP="00517632">
            <w:pPr>
              <w:spacing w:after="0"/>
              <w:contextualSpacing/>
              <w:jc w:val="center"/>
              <w:rPr>
                <w:rFonts w:ascii="Times New Roman" w:hAnsi="Times New Roman"/>
              </w:rPr>
            </w:pPr>
            <w:r w:rsidRPr="00B83C53">
              <w:rPr>
                <w:rFonts w:ascii="Times New Roman" w:hAnsi="Times New Roman"/>
              </w:rPr>
              <w:t>57,3</w:t>
            </w:r>
          </w:p>
        </w:tc>
        <w:tc>
          <w:tcPr>
            <w:tcW w:w="1276" w:type="dxa"/>
            <w:tcBorders>
              <w:top w:val="single" w:sz="8" w:space="0" w:color="F79646"/>
              <w:left w:val="single" w:sz="8" w:space="0" w:color="F79646"/>
              <w:bottom w:val="single" w:sz="8" w:space="0" w:color="F79646"/>
              <w:right w:val="single" w:sz="8" w:space="0" w:color="F79646"/>
            </w:tcBorders>
          </w:tcPr>
          <w:p w:rsidR="00517632" w:rsidRPr="00B83C53" w:rsidRDefault="00517632" w:rsidP="00517632">
            <w:pPr>
              <w:spacing w:after="0"/>
              <w:contextualSpacing/>
              <w:jc w:val="center"/>
              <w:rPr>
                <w:rFonts w:ascii="Times New Roman" w:hAnsi="Times New Roman"/>
              </w:rPr>
            </w:pPr>
            <w:r w:rsidRPr="00B83C53">
              <w:rPr>
                <w:rFonts w:ascii="Times New Roman" w:hAnsi="Times New Roman"/>
              </w:rPr>
              <w:t>2,1</w:t>
            </w:r>
          </w:p>
        </w:tc>
        <w:tc>
          <w:tcPr>
            <w:tcW w:w="1028" w:type="dxa"/>
            <w:tcBorders>
              <w:top w:val="single" w:sz="8" w:space="0" w:color="F79646"/>
              <w:left w:val="single" w:sz="8" w:space="0" w:color="F79646"/>
              <w:bottom w:val="single" w:sz="8" w:space="0" w:color="F79646"/>
              <w:right w:val="single" w:sz="8" w:space="0" w:color="F79646"/>
            </w:tcBorders>
          </w:tcPr>
          <w:p w:rsidR="00517632" w:rsidRPr="00B83C53" w:rsidRDefault="00517632" w:rsidP="00517632">
            <w:pPr>
              <w:spacing w:after="0"/>
              <w:contextualSpacing/>
              <w:jc w:val="center"/>
              <w:rPr>
                <w:rFonts w:ascii="Times New Roman" w:hAnsi="Times New Roman"/>
              </w:rPr>
            </w:pPr>
            <w:r w:rsidRPr="00B83C53">
              <w:rPr>
                <w:rFonts w:ascii="Times New Roman" w:hAnsi="Times New Roman"/>
              </w:rPr>
              <w:t>33,3</w:t>
            </w:r>
          </w:p>
        </w:tc>
        <w:tc>
          <w:tcPr>
            <w:tcW w:w="922" w:type="dxa"/>
            <w:tcBorders>
              <w:top w:val="single" w:sz="8" w:space="0" w:color="F79646"/>
              <w:left w:val="single" w:sz="8" w:space="0" w:color="F79646"/>
              <w:bottom w:val="single" w:sz="8" w:space="0" w:color="F79646"/>
              <w:right w:val="single" w:sz="8" w:space="0" w:color="F79646"/>
            </w:tcBorders>
          </w:tcPr>
          <w:p w:rsidR="00517632" w:rsidRPr="00B83C53" w:rsidRDefault="00517632" w:rsidP="00517632">
            <w:pPr>
              <w:spacing w:after="0"/>
              <w:contextualSpacing/>
              <w:jc w:val="center"/>
              <w:rPr>
                <w:rFonts w:ascii="Times New Roman" w:hAnsi="Times New Roman"/>
              </w:rPr>
            </w:pPr>
            <w:r w:rsidRPr="00B83C53">
              <w:rPr>
                <w:rFonts w:ascii="Times New Roman" w:hAnsi="Times New Roman"/>
              </w:rPr>
              <w:t>7,3</w:t>
            </w:r>
          </w:p>
        </w:tc>
      </w:tr>
      <w:tr w:rsidR="00517632" w:rsidRPr="00B83C53" w:rsidTr="00517632">
        <w:tc>
          <w:tcPr>
            <w:tcW w:w="1701" w:type="dxa"/>
            <w:tcBorders>
              <w:top w:val="single" w:sz="8" w:space="0" w:color="F79646"/>
              <w:left w:val="single" w:sz="8" w:space="0" w:color="F79646"/>
              <w:bottom w:val="single" w:sz="8" w:space="0" w:color="F79646"/>
              <w:right w:val="single" w:sz="8" w:space="0" w:color="F79646"/>
            </w:tcBorders>
            <w:shd w:val="clear" w:color="auto" w:fill="FDE4D0"/>
          </w:tcPr>
          <w:p w:rsidR="00517632" w:rsidRPr="00B83C53" w:rsidRDefault="00517632" w:rsidP="00517632">
            <w:pPr>
              <w:spacing w:after="0"/>
              <w:contextualSpacing/>
              <w:jc w:val="center"/>
              <w:rPr>
                <w:rFonts w:ascii="Times New Roman" w:hAnsi="Times New Roman"/>
                <w:b/>
                <w:bCs/>
              </w:rPr>
            </w:pPr>
            <w:r w:rsidRPr="00B83C53">
              <w:rPr>
                <w:rFonts w:ascii="Times New Roman" w:hAnsi="Times New Roman"/>
                <w:b/>
                <w:bCs/>
              </w:rPr>
              <w:t>Грузия</w:t>
            </w:r>
          </w:p>
        </w:tc>
        <w:tc>
          <w:tcPr>
            <w:tcW w:w="1134" w:type="dxa"/>
            <w:tcBorders>
              <w:top w:val="single" w:sz="8" w:space="0" w:color="F79646"/>
              <w:left w:val="single" w:sz="8" w:space="0" w:color="F79646"/>
              <w:bottom w:val="single" w:sz="8" w:space="0" w:color="F79646"/>
              <w:right w:val="single" w:sz="8" w:space="0" w:color="F79646"/>
            </w:tcBorders>
            <w:shd w:val="clear" w:color="auto" w:fill="FDE4D0"/>
          </w:tcPr>
          <w:p w:rsidR="00517632" w:rsidRPr="00B83C53" w:rsidRDefault="00517632" w:rsidP="00517632">
            <w:pPr>
              <w:spacing w:after="0"/>
              <w:contextualSpacing/>
              <w:jc w:val="center"/>
              <w:rPr>
                <w:rFonts w:ascii="Times New Roman" w:hAnsi="Times New Roman"/>
              </w:rPr>
            </w:pPr>
          </w:p>
        </w:tc>
        <w:tc>
          <w:tcPr>
            <w:tcW w:w="851" w:type="dxa"/>
            <w:tcBorders>
              <w:top w:val="single" w:sz="8" w:space="0" w:color="F79646"/>
              <w:left w:val="single" w:sz="8" w:space="0" w:color="F79646"/>
              <w:bottom w:val="single" w:sz="8" w:space="0" w:color="F79646"/>
              <w:right w:val="single" w:sz="8" w:space="0" w:color="F79646"/>
            </w:tcBorders>
            <w:shd w:val="clear" w:color="auto" w:fill="FDE4D0"/>
          </w:tcPr>
          <w:p w:rsidR="00517632" w:rsidRPr="00B83C53" w:rsidRDefault="00517632" w:rsidP="00517632">
            <w:pPr>
              <w:spacing w:after="0"/>
              <w:contextualSpacing/>
              <w:jc w:val="center"/>
              <w:rPr>
                <w:rFonts w:ascii="Times New Roman" w:hAnsi="Times New Roman"/>
              </w:rPr>
            </w:pPr>
          </w:p>
        </w:tc>
        <w:tc>
          <w:tcPr>
            <w:tcW w:w="992" w:type="dxa"/>
            <w:tcBorders>
              <w:top w:val="single" w:sz="8" w:space="0" w:color="F79646"/>
              <w:left w:val="single" w:sz="8" w:space="0" w:color="F79646"/>
              <w:bottom w:val="single" w:sz="8" w:space="0" w:color="F79646"/>
              <w:right w:val="single" w:sz="8" w:space="0" w:color="F79646"/>
            </w:tcBorders>
            <w:shd w:val="clear" w:color="auto" w:fill="FDE4D0"/>
          </w:tcPr>
          <w:p w:rsidR="00517632" w:rsidRPr="00B83C53" w:rsidRDefault="00517632" w:rsidP="00517632">
            <w:pPr>
              <w:spacing w:after="0"/>
              <w:contextualSpacing/>
              <w:jc w:val="center"/>
              <w:rPr>
                <w:rFonts w:ascii="Times New Roman" w:hAnsi="Times New Roman"/>
              </w:rPr>
            </w:pPr>
          </w:p>
        </w:tc>
        <w:tc>
          <w:tcPr>
            <w:tcW w:w="992" w:type="dxa"/>
            <w:tcBorders>
              <w:top w:val="single" w:sz="8" w:space="0" w:color="F79646"/>
              <w:left w:val="single" w:sz="8" w:space="0" w:color="F79646"/>
              <w:bottom w:val="single" w:sz="8" w:space="0" w:color="F79646"/>
              <w:right w:val="single" w:sz="8" w:space="0" w:color="F79646"/>
            </w:tcBorders>
            <w:shd w:val="clear" w:color="auto" w:fill="FDE4D0"/>
          </w:tcPr>
          <w:p w:rsidR="00517632" w:rsidRPr="00B83C53" w:rsidRDefault="00517632" w:rsidP="00517632">
            <w:pPr>
              <w:spacing w:after="0"/>
              <w:contextualSpacing/>
              <w:jc w:val="center"/>
              <w:rPr>
                <w:rFonts w:ascii="Times New Roman" w:hAnsi="Times New Roman"/>
              </w:rPr>
            </w:pPr>
          </w:p>
        </w:tc>
        <w:tc>
          <w:tcPr>
            <w:tcW w:w="1134" w:type="dxa"/>
            <w:tcBorders>
              <w:top w:val="single" w:sz="8" w:space="0" w:color="F79646"/>
              <w:left w:val="single" w:sz="8" w:space="0" w:color="F79646"/>
              <w:bottom w:val="single" w:sz="8" w:space="0" w:color="F79646"/>
              <w:right w:val="single" w:sz="8" w:space="0" w:color="F79646"/>
            </w:tcBorders>
            <w:shd w:val="clear" w:color="auto" w:fill="FDE4D0"/>
          </w:tcPr>
          <w:p w:rsidR="00517632" w:rsidRPr="00B83C53" w:rsidRDefault="00517632" w:rsidP="00517632">
            <w:pPr>
              <w:spacing w:after="0"/>
              <w:contextualSpacing/>
              <w:jc w:val="center"/>
              <w:rPr>
                <w:rFonts w:ascii="Times New Roman" w:hAnsi="Times New Roman"/>
              </w:rPr>
            </w:pPr>
          </w:p>
        </w:tc>
        <w:tc>
          <w:tcPr>
            <w:tcW w:w="1276" w:type="dxa"/>
            <w:tcBorders>
              <w:top w:val="single" w:sz="8" w:space="0" w:color="F79646"/>
              <w:left w:val="single" w:sz="8" w:space="0" w:color="F79646"/>
              <w:bottom w:val="single" w:sz="8" w:space="0" w:color="F79646"/>
              <w:right w:val="single" w:sz="8" w:space="0" w:color="F79646"/>
            </w:tcBorders>
            <w:shd w:val="clear" w:color="auto" w:fill="FDE4D0"/>
          </w:tcPr>
          <w:p w:rsidR="00517632" w:rsidRPr="00B83C53" w:rsidRDefault="00517632" w:rsidP="00517632">
            <w:pPr>
              <w:spacing w:after="0"/>
              <w:contextualSpacing/>
              <w:jc w:val="center"/>
              <w:rPr>
                <w:rFonts w:ascii="Times New Roman" w:hAnsi="Times New Roman"/>
              </w:rPr>
            </w:pPr>
          </w:p>
        </w:tc>
        <w:tc>
          <w:tcPr>
            <w:tcW w:w="1028" w:type="dxa"/>
            <w:tcBorders>
              <w:top w:val="single" w:sz="8" w:space="0" w:color="F79646"/>
              <w:left w:val="single" w:sz="8" w:space="0" w:color="F79646"/>
              <w:bottom w:val="single" w:sz="8" w:space="0" w:color="F79646"/>
              <w:right w:val="single" w:sz="8" w:space="0" w:color="F79646"/>
            </w:tcBorders>
            <w:shd w:val="clear" w:color="auto" w:fill="FDE4D0"/>
          </w:tcPr>
          <w:p w:rsidR="00517632" w:rsidRPr="00B83C53" w:rsidRDefault="00517632" w:rsidP="00517632">
            <w:pPr>
              <w:spacing w:after="0"/>
              <w:contextualSpacing/>
              <w:jc w:val="center"/>
              <w:rPr>
                <w:rFonts w:ascii="Times New Roman" w:hAnsi="Times New Roman"/>
              </w:rPr>
            </w:pPr>
          </w:p>
        </w:tc>
        <w:tc>
          <w:tcPr>
            <w:tcW w:w="922" w:type="dxa"/>
            <w:tcBorders>
              <w:top w:val="single" w:sz="8" w:space="0" w:color="F79646"/>
              <w:left w:val="single" w:sz="8" w:space="0" w:color="F79646"/>
              <w:bottom w:val="single" w:sz="8" w:space="0" w:color="F79646"/>
              <w:right w:val="single" w:sz="8" w:space="0" w:color="F79646"/>
            </w:tcBorders>
            <w:shd w:val="clear" w:color="auto" w:fill="FDE4D0"/>
          </w:tcPr>
          <w:p w:rsidR="00517632" w:rsidRPr="00B83C53" w:rsidRDefault="00517632" w:rsidP="00517632">
            <w:pPr>
              <w:spacing w:after="0"/>
              <w:contextualSpacing/>
              <w:jc w:val="center"/>
              <w:rPr>
                <w:rFonts w:ascii="Times New Roman" w:hAnsi="Times New Roman"/>
              </w:rPr>
            </w:pPr>
          </w:p>
        </w:tc>
      </w:tr>
      <w:tr w:rsidR="00517632" w:rsidRPr="00B83C53" w:rsidTr="00517632">
        <w:tc>
          <w:tcPr>
            <w:tcW w:w="1701" w:type="dxa"/>
            <w:tcBorders>
              <w:top w:val="single" w:sz="8" w:space="0" w:color="F79646"/>
              <w:left w:val="single" w:sz="8" w:space="0" w:color="F79646"/>
              <w:bottom w:val="single" w:sz="8" w:space="0" w:color="F79646"/>
              <w:right w:val="single" w:sz="8" w:space="0" w:color="F79646"/>
            </w:tcBorders>
          </w:tcPr>
          <w:p w:rsidR="00517632" w:rsidRPr="00B83C53" w:rsidRDefault="00517632" w:rsidP="00517632">
            <w:pPr>
              <w:spacing w:after="0"/>
              <w:contextualSpacing/>
              <w:jc w:val="center"/>
              <w:rPr>
                <w:rFonts w:ascii="Times New Roman" w:hAnsi="Times New Roman"/>
                <w:b/>
                <w:bCs/>
              </w:rPr>
            </w:pPr>
          </w:p>
        </w:tc>
        <w:tc>
          <w:tcPr>
            <w:tcW w:w="1134" w:type="dxa"/>
            <w:tcBorders>
              <w:top w:val="single" w:sz="8" w:space="0" w:color="F79646"/>
              <w:left w:val="single" w:sz="8" w:space="0" w:color="F79646"/>
              <w:bottom w:val="single" w:sz="8" w:space="0" w:color="F79646"/>
              <w:right w:val="single" w:sz="8" w:space="0" w:color="F79646"/>
            </w:tcBorders>
          </w:tcPr>
          <w:p w:rsidR="00517632" w:rsidRPr="00B83C53" w:rsidRDefault="00517632" w:rsidP="00517632">
            <w:pPr>
              <w:spacing w:after="0"/>
              <w:contextualSpacing/>
              <w:jc w:val="center"/>
              <w:rPr>
                <w:rFonts w:ascii="Times New Roman" w:hAnsi="Times New Roman"/>
              </w:rPr>
            </w:pPr>
            <w:r w:rsidRPr="00B83C53">
              <w:rPr>
                <w:rFonts w:ascii="Times New Roman" w:hAnsi="Times New Roman"/>
              </w:rPr>
              <w:t>до 24</w:t>
            </w:r>
          </w:p>
        </w:tc>
        <w:tc>
          <w:tcPr>
            <w:tcW w:w="851" w:type="dxa"/>
            <w:tcBorders>
              <w:top w:val="single" w:sz="8" w:space="0" w:color="F79646"/>
              <w:left w:val="single" w:sz="8" w:space="0" w:color="F79646"/>
              <w:bottom w:val="single" w:sz="8" w:space="0" w:color="F79646"/>
              <w:right w:val="single" w:sz="8" w:space="0" w:color="F79646"/>
            </w:tcBorders>
          </w:tcPr>
          <w:p w:rsidR="00517632" w:rsidRPr="00B83C53" w:rsidRDefault="00517632" w:rsidP="00517632">
            <w:pPr>
              <w:spacing w:after="0"/>
              <w:contextualSpacing/>
              <w:jc w:val="center"/>
              <w:rPr>
                <w:rFonts w:ascii="Times New Roman" w:hAnsi="Times New Roman"/>
              </w:rPr>
            </w:pPr>
            <w:r w:rsidRPr="00B83C53">
              <w:rPr>
                <w:rFonts w:ascii="Times New Roman" w:hAnsi="Times New Roman"/>
              </w:rPr>
              <w:t>71,12</w:t>
            </w:r>
          </w:p>
        </w:tc>
        <w:tc>
          <w:tcPr>
            <w:tcW w:w="992" w:type="dxa"/>
            <w:tcBorders>
              <w:top w:val="single" w:sz="8" w:space="0" w:color="F79646"/>
              <w:left w:val="single" w:sz="8" w:space="0" w:color="F79646"/>
              <w:bottom w:val="single" w:sz="8" w:space="0" w:color="F79646"/>
              <w:right w:val="single" w:sz="8" w:space="0" w:color="F79646"/>
            </w:tcBorders>
          </w:tcPr>
          <w:p w:rsidR="00517632" w:rsidRPr="00B83C53" w:rsidRDefault="00517632" w:rsidP="00517632">
            <w:pPr>
              <w:spacing w:after="0"/>
              <w:contextualSpacing/>
              <w:jc w:val="center"/>
              <w:rPr>
                <w:rFonts w:ascii="Times New Roman" w:hAnsi="Times New Roman"/>
              </w:rPr>
            </w:pPr>
            <w:r w:rsidRPr="00B83C53">
              <w:rPr>
                <w:rFonts w:ascii="Times New Roman" w:hAnsi="Times New Roman"/>
              </w:rPr>
              <w:t>25,13</w:t>
            </w:r>
          </w:p>
        </w:tc>
        <w:tc>
          <w:tcPr>
            <w:tcW w:w="992" w:type="dxa"/>
            <w:tcBorders>
              <w:top w:val="single" w:sz="8" w:space="0" w:color="F79646"/>
              <w:left w:val="single" w:sz="8" w:space="0" w:color="F79646"/>
              <w:bottom w:val="single" w:sz="8" w:space="0" w:color="F79646"/>
              <w:right w:val="single" w:sz="8" w:space="0" w:color="F79646"/>
            </w:tcBorders>
          </w:tcPr>
          <w:p w:rsidR="00517632" w:rsidRPr="00B83C53" w:rsidRDefault="00517632" w:rsidP="00517632">
            <w:pPr>
              <w:spacing w:after="0"/>
              <w:contextualSpacing/>
              <w:jc w:val="center"/>
              <w:rPr>
                <w:rFonts w:ascii="Times New Roman" w:hAnsi="Times New Roman"/>
              </w:rPr>
            </w:pPr>
            <w:r w:rsidRPr="00B83C53">
              <w:rPr>
                <w:rFonts w:ascii="Times New Roman" w:hAnsi="Times New Roman"/>
              </w:rPr>
              <w:t>3,65</w:t>
            </w:r>
          </w:p>
        </w:tc>
        <w:tc>
          <w:tcPr>
            <w:tcW w:w="1134" w:type="dxa"/>
            <w:tcBorders>
              <w:top w:val="single" w:sz="8" w:space="0" w:color="F79646"/>
              <w:left w:val="single" w:sz="8" w:space="0" w:color="F79646"/>
              <w:bottom w:val="single" w:sz="8" w:space="0" w:color="F79646"/>
              <w:right w:val="single" w:sz="8" w:space="0" w:color="F79646"/>
            </w:tcBorders>
          </w:tcPr>
          <w:p w:rsidR="00517632" w:rsidRPr="00B83C53" w:rsidRDefault="00517632" w:rsidP="00517632">
            <w:pPr>
              <w:spacing w:after="0"/>
              <w:contextualSpacing/>
              <w:jc w:val="center"/>
              <w:rPr>
                <w:rFonts w:ascii="Times New Roman" w:hAnsi="Times New Roman"/>
              </w:rPr>
            </w:pPr>
            <w:r w:rsidRPr="00B83C53">
              <w:rPr>
                <w:rFonts w:ascii="Times New Roman" w:hAnsi="Times New Roman"/>
              </w:rPr>
              <w:t>27,8</w:t>
            </w:r>
          </w:p>
        </w:tc>
        <w:tc>
          <w:tcPr>
            <w:tcW w:w="1276" w:type="dxa"/>
            <w:tcBorders>
              <w:top w:val="single" w:sz="8" w:space="0" w:color="F79646"/>
              <w:left w:val="single" w:sz="8" w:space="0" w:color="F79646"/>
              <w:bottom w:val="single" w:sz="8" w:space="0" w:color="F79646"/>
              <w:right w:val="single" w:sz="8" w:space="0" w:color="F79646"/>
            </w:tcBorders>
          </w:tcPr>
          <w:p w:rsidR="00517632" w:rsidRPr="00B83C53" w:rsidRDefault="00517632" w:rsidP="00517632">
            <w:pPr>
              <w:spacing w:after="0"/>
              <w:contextualSpacing/>
              <w:jc w:val="center"/>
              <w:rPr>
                <w:rFonts w:ascii="Times New Roman" w:hAnsi="Times New Roman"/>
              </w:rPr>
            </w:pPr>
            <w:r w:rsidRPr="00B83C53">
              <w:rPr>
                <w:rFonts w:ascii="Times New Roman" w:hAnsi="Times New Roman"/>
              </w:rPr>
              <w:t>6,5</w:t>
            </w:r>
          </w:p>
        </w:tc>
        <w:tc>
          <w:tcPr>
            <w:tcW w:w="1028" w:type="dxa"/>
            <w:tcBorders>
              <w:top w:val="single" w:sz="8" w:space="0" w:color="F79646"/>
              <w:left w:val="single" w:sz="8" w:space="0" w:color="F79646"/>
              <w:bottom w:val="single" w:sz="8" w:space="0" w:color="F79646"/>
              <w:right w:val="single" w:sz="8" w:space="0" w:color="F79646"/>
            </w:tcBorders>
          </w:tcPr>
          <w:p w:rsidR="00517632" w:rsidRPr="00B83C53" w:rsidRDefault="00517632" w:rsidP="00517632">
            <w:pPr>
              <w:spacing w:after="0"/>
              <w:contextualSpacing/>
              <w:jc w:val="center"/>
              <w:rPr>
                <w:rFonts w:ascii="Times New Roman" w:hAnsi="Times New Roman"/>
              </w:rPr>
            </w:pPr>
            <w:r w:rsidRPr="00B83C53">
              <w:rPr>
                <w:rFonts w:ascii="Times New Roman" w:hAnsi="Times New Roman"/>
              </w:rPr>
              <w:t>62,1</w:t>
            </w:r>
          </w:p>
        </w:tc>
        <w:tc>
          <w:tcPr>
            <w:tcW w:w="922" w:type="dxa"/>
            <w:tcBorders>
              <w:top w:val="single" w:sz="8" w:space="0" w:color="F79646"/>
              <w:left w:val="single" w:sz="8" w:space="0" w:color="F79646"/>
              <w:bottom w:val="single" w:sz="8" w:space="0" w:color="F79646"/>
              <w:right w:val="single" w:sz="8" w:space="0" w:color="F79646"/>
            </w:tcBorders>
          </w:tcPr>
          <w:p w:rsidR="00517632" w:rsidRPr="00B83C53" w:rsidRDefault="00517632" w:rsidP="00517632">
            <w:pPr>
              <w:spacing w:after="0"/>
              <w:contextualSpacing/>
              <w:jc w:val="center"/>
              <w:rPr>
                <w:rFonts w:ascii="Times New Roman" w:hAnsi="Times New Roman"/>
              </w:rPr>
            </w:pPr>
            <w:r w:rsidRPr="00B83C53">
              <w:rPr>
                <w:rFonts w:ascii="Times New Roman" w:hAnsi="Times New Roman"/>
              </w:rPr>
              <w:t>3,6</w:t>
            </w:r>
          </w:p>
        </w:tc>
      </w:tr>
      <w:tr w:rsidR="00517632" w:rsidRPr="00B83C53" w:rsidTr="00517632">
        <w:tc>
          <w:tcPr>
            <w:tcW w:w="1701" w:type="dxa"/>
            <w:tcBorders>
              <w:top w:val="single" w:sz="8" w:space="0" w:color="F79646"/>
              <w:left w:val="single" w:sz="8" w:space="0" w:color="F79646"/>
              <w:bottom w:val="single" w:sz="8" w:space="0" w:color="F79646"/>
              <w:right w:val="single" w:sz="8" w:space="0" w:color="F79646"/>
            </w:tcBorders>
            <w:shd w:val="clear" w:color="auto" w:fill="FDE4D0"/>
          </w:tcPr>
          <w:p w:rsidR="00517632" w:rsidRPr="00B83C53" w:rsidRDefault="00517632" w:rsidP="00517632">
            <w:pPr>
              <w:spacing w:after="0"/>
              <w:contextualSpacing/>
              <w:jc w:val="center"/>
              <w:rPr>
                <w:rFonts w:ascii="Times New Roman" w:hAnsi="Times New Roman"/>
                <w:b/>
                <w:bCs/>
              </w:rPr>
            </w:pPr>
          </w:p>
        </w:tc>
        <w:tc>
          <w:tcPr>
            <w:tcW w:w="1134" w:type="dxa"/>
            <w:tcBorders>
              <w:top w:val="single" w:sz="8" w:space="0" w:color="F79646"/>
              <w:left w:val="single" w:sz="8" w:space="0" w:color="F79646"/>
              <w:bottom w:val="single" w:sz="8" w:space="0" w:color="F79646"/>
              <w:right w:val="single" w:sz="8" w:space="0" w:color="F79646"/>
            </w:tcBorders>
            <w:shd w:val="clear" w:color="auto" w:fill="FDE4D0"/>
          </w:tcPr>
          <w:p w:rsidR="00517632" w:rsidRPr="00B83C53" w:rsidRDefault="00517632" w:rsidP="00517632">
            <w:pPr>
              <w:spacing w:after="0"/>
              <w:contextualSpacing/>
              <w:jc w:val="center"/>
              <w:rPr>
                <w:rFonts w:ascii="Times New Roman" w:hAnsi="Times New Roman"/>
              </w:rPr>
            </w:pPr>
            <w:r w:rsidRPr="00B83C53">
              <w:rPr>
                <w:rFonts w:ascii="Times New Roman" w:hAnsi="Times New Roman"/>
              </w:rPr>
              <w:t>25-34</w:t>
            </w:r>
          </w:p>
        </w:tc>
        <w:tc>
          <w:tcPr>
            <w:tcW w:w="851" w:type="dxa"/>
            <w:tcBorders>
              <w:top w:val="single" w:sz="8" w:space="0" w:color="F79646"/>
              <w:left w:val="single" w:sz="8" w:space="0" w:color="F79646"/>
              <w:bottom w:val="single" w:sz="8" w:space="0" w:color="F79646"/>
              <w:right w:val="single" w:sz="8" w:space="0" w:color="F79646"/>
            </w:tcBorders>
            <w:shd w:val="clear" w:color="auto" w:fill="FDE4D0"/>
          </w:tcPr>
          <w:p w:rsidR="00517632" w:rsidRPr="00B83C53" w:rsidRDefault="00517632" w:rsidP="00517632">
            <w:pPr>
              <w:spacing w:after="0"/>
              <w:contextualSpacing/>
              <w:jc w:val="center"/>
              <w:rPr>
                <w:rFonts w:ascii="Times New Roman" w:hAnsi="Times New Roman"/>
              </w:rPr>
            </w:pPr>
            <w:r w:rsidRPr="00B83C53">
              <w:rPr>
                <w:rFonts w:ascii="Times New Roman" w:hAnsi="Times New Roman"/>
              </w:rPr>
              <w:t>59,63</w:t>
            </w:r>
          </w:p>
        </w:tc>
        <w:tc>
          <w:tcPr>
            <w:tcW w:w="992" w:type="dxa"/>
            <w:tcBorders>
              <w:top w:val="single" w:sz="8" w:space="0" w:color="F79646"/>
              <w:left w:val="single" w:sz="8" w:space="0" w:color="F79646"/>
              <w:bottom w:val="single" w:sz="8" w:space="0" w:color="F79646"/>
              <w:right w:val="single" w:sz="8" w:space="0" w:color="F79646"/>
            </w:tcBorders>
            <w:shd w:val="clear" w:color="auto" w:fill="FDE4D0"/>
          </w:tcPr>
          <w:p w:rsidR="00517632" w:rsidRPr="00B83C53" w:rsidRDefault="00517632" w:rsidP="00517632">
            <w:pPr>
              <w:spacing w:after="0"/>
              <w:contextualSpacing/>
              <w:jc w:val="center"/>
              <w:rPr>
                <w:rFonts w:ascii="Times New Roman" w:hAnsi="Times New Roman"/>
              </w:rPr>
            </w:pPr>
            <w:r w:rsidRPr="00B83C53">
              <w:rPr>
                <w:rFonts w:ascii="Times New Roman" w:hAnsi="Times New Roman"/>
              </w:rPr>
              <w:t>36</w:t>
            </w:r>
          </w:p>
        </w:tc>
        <w:tc>
          <w:tcPr>
            <w:tcW w:w="992" w:type="dxa"/>
            <w:tcBorders>
              <w:top w:val="single" w:sz="8" w:space="0" w:color="F79646"/>
              <w:left w:val="single" w:sz="8" w:space="0" w:color="F79646"/>
              <w:bottom w:val="single" w:sz="8" w:space="0" w:color="F79646"/>
              <w:right w:val="single" w:sz="8" w:space="0" w:color="F79646"/>
            </w:tcBorders>
            <w:shd w:val="clear" w:color="auto" w:fill="FDE4D0"/>
          </w:tcPr>
          <w:p w:rsidR="00517632" w:rsidRPr="00B83C53" w:rsidRDefault="00517632" w:rsidP="00517632">
            <w:pPr>
              <w:spacing w:after="0"/>
              <w:contextualSpacing/>
              <w:jc w:val="center"/>
              <w:rPr>
                <w:rFonts w:ascii="Times New Roman" w:hAnsi="Times New Roman"/>
              </w:rPr>
            </w:pPr>
            <w:r w:rsidRPr="00B83C53">
              <w:rPr>
                <w:rFonts w:ascii="Times New Roman" w:hAnsi="Times New Roman"/>
              </w:rPr>
              <w:t>4,36</w:t>
            </w:r>
          </w:p>
        </w:tc>
        <w:tc>
          <w:tcPr>
            <w:tcW w:w="1134" w:type="dxa"/>
            <w:tcBorders>
              <w:top w:val="single" w:sz="8" w:space="0" w:color="F79646"/>
              <w:left w:val="single" w:sz="8" w:space="0" w:color="F79646"/>
              <w:bottom w:val="single" w:sz="8" w:space="0" w:color="F79646"/>
              <w:right w:val="single" w:sz="8" w:space="0" w:color="F79646"/>
            </w:tcBorders>
            <w:shd w:val="clear" w:color="auto" w:fill="FDE4D0"/>
          </w:tcPr>
          <w:p w:rsidR="00517632" w:rsidRPr="00B83C53" w:rsidRDefault="00517632" w:rsidP="00517632">
            <w:pPr>
              <w:spacing w:after="0"/>
              <w:contextualSpacing/>
              <w:jc w:val="center"/>
              <w:rPr>
                <w:rFonts w:ascii="Times New Roman" w:hAnsi="Times New Roman"/>
              </w:rPr>
            </w:pPr>
            <w:r w:rsidRPr="00B83C53">
              <w:rPr>
                <w:rFonts w:ascii="Times New Roman" w:hAnsi="Times New Roman"/>
              </w:rPr>
              <w:t>24,6</w:t>
            </w:r>
          </w:p>
        </w:tc>
        <w:tc>
          <w:tcPr>
            <w:tcW w:w="1276" w:type="dxa"/>
            <w:tcBorders>
              <w:top w:val="single" w:sz="8" w:space="0" w:color="F79646"/>
              <w:left w:val="single" w:sz="8" w:space="0" w:color="F79646"/>
              <w:bottom w:val="single" w:sz="8" w:space="0" w:color="F79646"/>
              <w:right w:val="single" w:sz="8" w:space="0" w:color="F79646"/>
            </w:tcBorders>
            <w:shd w:val="clear" w:color="auto" w:fill="FDE4D0"/>
          </w:tcPr>
          <w:p w:rsidR="00517632" w:rsidRPr="00B83C53" w:rsidRDefault="00517632" w:rsidP="00517632">
            <w:pPr>
              <w:spacing w:after="0"/>
              <w:contextualSpacing/>
              <w:jc w:val="center"/>
              <w:rPr>
                <w:rFonts w:ascii="Times New Roman" w:hAnsi="Times New Roman"/>
              </w:rPr>
            </w:pPr>
            <w:r w:rsidRPr="00B83C53">
              <w:rPr>
                <w:rFonts w:ascii="Times New Roman" w:hAnsi="Times New Roman"/>
              </w:rPr>
              <w:t>14,2</w:t>
            </w:r>
          </w:p>
        </w:tc>
        <w:tc>
          <w:tcPr>
            <w:tcW w:w="1028" w:type="dxa"/>
            <w:tcBorders>
              <w:top w:val="single" w:sz="8" w:space="0" w:color="F79646"/>
              <w:left w:val="single" w:sz="8" w:space="0" w:color="F79646"/>
              <w:bottom w:val="single" w:sz="8" w:space="0" w:color="F79646"/>
              <w:right w:val="single" w:sz="8" w:space="0" w:color="F79646"/>
            </w:tcBorders>
            <w:shd w:val="clear" w:color="auto" w:fill="FDE4D0"/>
          </w:tcPr>
          <w:p w:rsidR="00517632" w:rsidRPr="00B83C53" w:rsidRDefault="00517632" w:rsidP="00517632">
            <w:pPr>
              <w:spacing w:after="0"/>
              <w:contextualSpacing/>
              <w:jc w:val="center"/>
              <w:rPr>
                <w:rFonts w:ascii="Times New Roman" w:hAnsi="Times New Roman"/>
              </w:rPr>
            </w:pPr>
            <w:r w:rsidRPr="00B83C53">
              <w:rPr>
                <w:rFonts w:ascii="Times New Roman" w:hAnsi="Times New Roman"/>
              </w:rPr>
              <w:t>54</w:t>
            </w:r>
          </w:p>
        </w:tc>
        <w:tc>
          <w:tcPr>
            <w:tcW w:w="922" w:type="dxa"/>
            <w:tcBorders>
              <w:top w:val="single" w:sz="8" w:space="0" w:color="F79646"/>
              <w:left w:val="single" w:sz="8" w:space="0" w:color="F79646"/>
              <w:bottom w:val="single" w:sz="8" w:space="0" w:color="F79646"/>
              <w:right w:val="single" w:sz="8" w:space="0" w:color="F79646"/>
            </w:tcBorders>
            <w:shd w:val="clear" w:color="auto" w:fill="FDE4D0"/>
          </w:tcPr>
          <w:p w:rsidR="00517632" w:rsidRPr="00B83C53" w:rsidRDefault="00517632" w:rsidP="00517632">
            <w:pPr>
              <w:spacing w:after="0"/>
              <w:contextualSpacing/>
              <w:jc w:val="center"/>
              <w:rPr>
                <w:rFonts w:ascii="Times New Roman" w:hAnsi="Times New Roman"/>
              </w:rPr>
            </w:pPr>
            <w:r w:rsidRPr="00B83C53">
              <w:rPr>
                <w:rFonts w:ascii="Times New Roman" w:hAnsi="Times New Roman"/>
              </w:rPr>
              <w:t>7,1</w:t>
            </w:r>
          </w:p>
        </w:tc>
      </w:tr>
      <w:tr w:rsidR="00517632" w:rsidRPr="00B83C53" w:rsidTr="00517632">
        <w:tc>
          <w:tcPr>
            <w:tcW w:w="1701" w:type="dxa"/>
            <w:tcBorders>
              <w:top w:val="single" w:sz="8" w:space="0" w:color="F79646"/>
              <w:left w:val="single" w:sz="8" w:space="0" w:color="F79646"/>
              <w:bottom w:val="single" w:sz="8" w:space="0" w:color="F79646"/>
              <w:right w:val="single" w:sz="8" w:space="0" w:color="F79646"/>
            </w:tcBorders>
          </w:tcPr>
          <w:p w:rsidR="00517632" w:rsidRPr="00B83C53" w:rsidRDefault="00517632" w:rsidP="00517632">
            <w:pPr>
              <w:spacing w:after="0"/>
              <w:contextualSpacing/>
              <w:jc w:val="center"/>
              <w:rPr>
                <w:rFonts w:ascii="Times New Roman" w:hAnsi="Times New Roman"/>
                <w:b/>
                <w:bCs/>
              </w:rPr>
            </w:pPr>
          </w:p>
        </w:tc>
        <w:tc>
          <w:tcPr>
            <w:tcW w:w="1134" w:type="dxa"/>
            <w:tcBorders>
              <w:top w:val="single" w:sz="8" w:space="0" w:color="F79646"/>
              <w:left w:val="single" w:sz="8" w:space="0" w:color="F79646"/>
              <w:bottom w:val="single" w:sz="8" w:space="0" w:color="F79646"/>
              <w:right w:val="single" w:sz="8" w:space="0" w:color="F79646"/>
            </w:tcBorders>
          </w:tcPr>
          <w:p w:rsidR="00517632" w:rsidRPr="00B83C53" w:rsidRDefault="00517632" w:rsidP="00517632">
            <w:pPr>
              <w:spacing w:after="0"/>
              <w:contextualSpacing/>
              <w:jc w:val="center"/>
              <w:rPr>
                <w:rFonts w:ascii="Times New Roman" w:hAnsi="Times New Roman"/>
              </w:rPr>
            </w:pPr>
            <w:r w:rsidRPr="00B83C53">
              <w:rPr>
                <w:rFonts w:ascii="Times New Roman" w:hAnsi="Times New Roman"/>
              </w:rPr>
              <w:t>35-54</w:t>
            </w:r>
          </w:p>
        </w:tc>
        <w:tc>
          <w:tcPr>
            <w:tcW w:w="851" w:type="dxa"/>
            <w:tcBorders>
              <w:top w:val="single" w:sz="8" w:space="0" w:color="F79646"/>
              <w:left w:val="single" w:sz="8" w:space="0" w:color="F79646"/>
              <w:bottom w:val="single" w:sz="8" w:space="0" w:color="F79646"/>
              <w:right w:val="single" w:sz="8" w:space="0" w:color="F79646"/>
            </w:tcBorders>
          </w:tcPr>
          <w:p w:rsidR="00517632" w:rsidRPr="00B83C53" w:rsidRDefault="00517632" w:rsidP="00517632">
            <w:pPr>
              <w:spacing w:after="0"/>
              <w:contextualSpacing/>
              <w:jc w:val="center"/>
              <w:rPr>
                <w:rFonts w:ascii="Times New Roman" w:hAnsi="Times New Roman"/>
              </w:rPr>
            </w:pPr>
            <w:r w:rsidRPr="00B83C53">
              <w:rPr>
                <w:rFonts w:ascii="Times New Roman" w:hAnsi="Times New Roman"/>
              </w:rPr>
              <w:t>52,37</w:t>
            </w:r>
          </w:p>
        </w:tc>
        <w:tc>
          <w:tcPr>
            <w:tcW w:w="992" w:type="dxa"/>
            <w:tcBorders>
              <w:top w:val="single" w:sz="8" w:space="0" w:color="F79646"/>
              <w:left w:val="single" w:sz="8" w:space="0" w:color="F79646"/>
              <w:bottom w:val="single" w:sz="8" w:space="0" w:color="F79646"/>
              <w:right w:val="single" w:sz="8" w:space="0" w:color="F79646"/>
            </w:tcBorders>
          </w:tcPr>
          <w:p w:rsidR="00517632" w:rsidRPr="00B83C53" w:rsidRDefault="00517632" w:rsidP="00517632">
            <w:pPr>
              <w:spacing w:after="0"/>
              <w:contextualSpacing/>
              <w:jc w:val="center"/>
              <w:rPr>
                <w:rFonts w:ascii="Times New Roman" w:hAnsi="Times New Roman"/>
              </w:rPr>
            </w:pPr>
            <w:r w:rsidRPr="00B83C53">
              <w:rPr>
                <w:rFonts w:ascii="Times New Roman" w:hAnsi="Times New Roman"/>
              </w:rPr>
              <w:t>37,56</w:t>
            </w:r>
          </w:p>
        </w:tc>
        <w:tc>
          <w:tcPr>
            <w:tcW w:w="992" w:type="dxa"/>
            <w:tcBorders>
              <w:top w:val="single" w:sz="8" w:space="0" w:color="F79646"/>
              <w:left w:val="single" w:sz="8" w:space="0" w:color="F79646"/>
              <w:bottom w:val="single" w:sz="8" w:space="0" w:color="F79646"/>
              <w:right w:val="single" w:sz="8" w:space="0" w:color="F79646"/>
            </w:tcBorders>
          </w:tcPr>
          <w:p w:rsidR="00517632" w:rsidRPr="00B83C53" w:rsidRDefault="00517632" w:rsidP="00517632">
            <w:pPr>
              <w:spacing w:after="0"/>
              <w:contextualSpacing/>
              <w:jc w:val="center"/>
              <w:rPr>
                <w:rFonts w:ascii="Times New Roman" w:hAnsi="Times New Roman"/>
              </w:rPr>
            </w:pPr>
            <w:r w:rsidRPr="00B83C53">
              <w:rPr>
                <w:rFonts w:ascii="Times New Roman" w:hAnsi="Times New Roman"/>
              </w:rPr>
              <w:t>10,07</w:t>
            </w:r>
          </w:p>
        </w:tc>
        <w:tc>
          <w:tcPr>
            <w:tcW w:w="1134" w:type="dxa"/>
            <w:tcBorders>
              <w:top w:val="single" w:sz="8" w:space="0" w:color="F79646"/>
              <w:left w:val="single" w:sz="8" w:space="0" w:color="F79646"/>
              <w:bottom w:val="single" w:sz="8" w:space="0" w:color="F79646"/>
              <w:right w:val="single" w:sz="8" w:space="0" w:color="F79646"/>
            </w:tcBorders>
          </w:tcPr>
          <w:p w:rsidR="00517632" w:rsidRPr="00B83C53" w:rsidRDefault="00517632" w:rsidP="00517632">
            <w:pPr>
              <w:spacing w:after="0"/>
              <w:contextualSpacing/>
              <w:jc w:val="center"/>
              <w:rPr>
                <w:rFonts w:ascii="Times New Roman" w:hAnsi="Times New Roman"/>
              </w:rPr>
            </w:pPr>
            <w:r w:rsidRPr="00B83C53">
              <w:rPr>
                <w:rFonts w:ascii="Times New Roman" w:hAnsi="Times New Roman"/>
              </w:rPr>
              <w:t>33,1</w:t>
            </w:r>
          </w:p>
        </w:tc>
        <w:tc>
          <w:tcPr>
            <w:tcW w:w="1276" w:type="dxa"/>
            <w:tcBorders>
              <w:top w:val="single" w:sz="8" w:space="0" w:color="F79646"/>
              <w:left w:val="single" w:sz="8" w:space="0" w:color="F79646"/>
              <w:bottom w:val="single" w:sz="8" w:space="0" w:color="F79646"/>
              <w:right w:val="single" w:sz="8" w:space="0" w:color="F79646"/>
            </w:tcBorders>
          </w:tcPr>
          <w:p w:rsidR="00517632" w:rsidRPr="00B83C53" w:rsidRDefault="00517632" w:rsidP="00517632">
            <w:pPr>
              <w:spacing w:after="0"/>
              <w:contextualSpacing/>
              <w:jc w:val="center"/>
              <w:rPr>
                <w:rFonts w:ascii="Times New Roman" w:hAnsi="Times New Roman"/>
              </w:rPr>
            </w:pPr>
            <w:r w:rsidRPr="00B83C53">
              <w:rPr>
                <w:rFonts w:ascii="Times New Roman" w:hAnsi="Times New Roman"/>
              </w:rPr>
              <w:t>12</w:t>
            </w:r>
          </w:p>
        </w:tc>
        <w:tc>
          <w:tcPr>
            <w:tcW w:w="1028" w:type="dxa"/>
            <w:tcBorders>
              <w:top w:val="single" w:sz="8" w:space="0" w:color="F79646"/>
              <w:left w:val="single" w:sz="8" w:space="0" w:color="F79646"/>
              <w:bottom w:val="single" w:sz="8" w:space="0" w:color="F79646"/>
              <w:right w:val="single" w:sz="8" w:space="0" w:color="F79646"/>
            </w:tcBorders>
          </w:tcPr>
          <w:p w:rsidR="00517632" w:rsidRPr="00B83C53" w:rsidRDefault="00517632" w:rsidP="00517632">
            <w:pPr>
              <w:spacing w:after="0"/>
              <w:contextualSpacing/>
              <w:jc w:val="center"/>
              <w:rPr>
                <w:rFonts w:ascii="Times New Roman" w:hAnsi="Times New Roman"/>
              </w:rPr>
            </w:pPr>
            <w:r w:rsidRPr="00B83C53">
              <w:rPr>
                <w:rFonts w:ascii="Times New Roman" w:hAnsi="Times New Roman"/>
              </w:rPr>
              <w:t>47,1</w:t>
            </w:r>
          </w:p>
        </w:tc>
        <w:tc>
          <w:tcPr>
            <w:tcW w:w="922" w:type="dxa"/>
            <w:tcBorders>
              <w:top w:val="single" w:sz="8" w:space="0" w:color="F79646"/>
              <w:left w:val="single" w:sz="8" w:space="0" w:color="F79646"/>
              <w:bottom w:val="single" w:sz="8" w:space="0" w:color="F79646"/>
              <w:right w:val="single" w:sz="8" w:space="0" w:color="F79646"/>
            </w:tcBorders>
          </w:tcPr>
          <w:p w:rsidR="00517632" w:rsidRPr="00B83C53" w:rsidRDefault="00517632" w:rsidP="00517632">
            <w:pPr>
              <w:spacing w:after="0"/>
              <w:contextualSpacing/>
              <w:jc w:val="center"/>
              <w:rPr>
                <w:rFonts w:ascii="Times New Roman" w:hAnsi="Times New Roman"/>
              </w:rPr>
            </w:pPr>
            <w:r w:rsidRPr="00B83C53">
              <w:rPr>
                <w:rFonts w:ascii="Times New Roman" w:hAnsi="Times New Roman"/>
              </w:rPr>
              <w:t>7,8</w:t>
            </w:r>
          </w:p>
        </w:tc>
      </w:tr>
      <w:tr w:rsidR="00517632" w:rsidRPr="00B83C53" w:rsidTr="00517632">
        <w:tc>
          <w:tcPr>
            <w:tcW w:w="1701" w:type="dxa"/>
            <w:tcBorders>
              <w:top w:val="single" w:sz="8" w:space="0" w:color="F79646"/>
              <w:left w:val="single" w:sz="8" w:space="0" w:color="F79646"/>
              <w:bottom w:val="single" w:sz="8" w:space="0" w:color="F79646"/>
              <w:right w:val="single" w:sz="8" w:space="0" w:color="F79646"/>
            </w:tcBorders>
            <w:shd w:val="clear" w:color="auto" w:fill="FDE4D0"/>
          </w:tcPr>
          <w:p w:rsidR="00517632" w:rsidRPr="00B83C53" w:rsidRDefault="00517632" w:rsidP="00517632">
            <w:pPr>
              <w:spacing w:after="0"/>
              <w:contextualSpacing/>
              <w:jc w:val="center"/>
              <w:rPr>
                <w:rFonts w:ascii="Times New Roman" w:hAnsi="Times New Roman"/>
                <w:b/>
                <w:bCs/>
              </w:rPr>
            </w:pPr>
          </w:p>
        </w:tc>
        <w:tc>
          <w:tcPr>
            <w:tcW w:w="1134" w:type="dxa"/>
            <w:tcBorders>
              <w:top w:val="single" w:sz="8" w:space="0" w:color="F79646"/>
              <w:left w:val="single" w:sz="8" w:space="0" w:color="F79646"/>
              <w:bottom w:val="single" w:sz="8" w:space="0" w:color="F79646"/>
              <w:right w:val="single" w:sz="8" w:space="0" w:color="F79646"/>
            </w:tcBorders>
            <w:shd w:val="clear" w:color="auto" w:fill="FDE4D0"/>
          </w:tcPr>
          <w:p w:rsidR="00517632" w:rsidRPr="00B83C53" w:rsidRDefault="00517632" w:rsidP="00517632">
            <w:pPr>
              <w:spacing w:after="0"/>
              <w:contextualSpacing/>
              <w:jc w:val="center"/>
              <w:rPr>
                <w:rFonts w:ascii="Times New Roman" w:hAnsi="Times New Roman"/>
              </w:rPr>
            </w:pPr>
            <w:r w:rsidRPr="00B83C53">
              <w:rPr>
                <w:rFonts w:ascii="Times New Roman" w:hAnsi="Times New Roman"/>
              </w:rPr>
              <w:t>от 55</w:t>
            </w:r>
          </w:p>
        </w:tc>
        <w:tc>
          <w:tcPr>
            <w:tcW w:w="851" w:type="dxa"/>
            <w:tcBorders>
              <w:top w:val="single" w:sz="8" w:space="0" w:color="F79646"/>
              <w:left w:val="single" w:sz="8" w:space="0" w:color="F79646"/>
              <w:bottom w:val="single" w:sz="8" w:space="0" w:color="F79646"/>
              <w:right w:val="single" w:sz="8" w:space="0" w:color="F79646"/>
            </w:tcBorders>
            <w:shd w:val="clear" w:color="auto" w:fill="FDE4D0"/>
          </w:tcPr>
          <w:p w:rsidR="00517632" w:rsidRPr="00B83C53" w:rsidRDefault="00517632" w:rsidP="00517632">
            <w:pPr>
              <w:spacing w:after="0"/>
              <w:contextualSpacing/>
              <w:jc w:val="center"/>
              <w:rPr>
                <w:rFonts w:ascii="Times New Roman" w:hAnsi="Times New Roman"/>
              </w:rPr>
            </w:pPr>
            <w:r w:rsidRPr="00B83C53">
              <w:rPr>
                <w:rFonts w:ascii="Times New Roman" w:hAnsi="Times New Roman"/>
              </w:rPr>
              <w:t>46,2</w:t>
            </w:r>
          </w:p>
        </w:tc>
        <w:tc>
          <w:tcPr>
            <w:tcW w:w="992" w:type="dxa"/>
            <w:tcBorders>
              <w:top w:val="single" w:sz="8" w:space="0" w:color="F79646"/>
              <w:left w:val="single" w:sz="8" w:space="0" w:color="F79646"/>
              <w:bottom w:val="single" w:sz="8" w:space="0" w:color="F79646"/>
              <w:right w:val="single" w:sz="8" w:space="0" w:color="F79646"/>
            </w:tcBorders>
            <w:shd w:val="clear" w:color="auto" w:fill="FDE4D0"/>
          </w:tcPr>
          <w:p w:rsidR="00517632" w:rsidRPr="00B83C53" w:rsidRDefault="00517632" w:rsidP="00517632">
            <w:pPr>
              <w:spacing w:after="0"/>
              <w:contextualSpacing/>
              <w:jc w:val="center"/>
              <w:rPr>
                <w:rFonts w:ascii="Times New Roman" w:hAnsi="Times New Roman"/>
              </w:rPr>
            </w:pPr>
            <w:r w:rsidRPr="00B83C53">
              <w:rPr>
                <w:rFonts w:ascii="Times New Roman" w:hAnsi="Times New Roman"/>
              </w:rPr>
              <w:t>34,5</w:t>
            </w:r>
          </w:p>
        </w:tc>
        <w:tc>
          <w:tcPr>
            <w:tcW w:w="992" w:type="dxa"/>
            <w:tcBorders>
              <w:top w:val="single" w:sz="8" w:space="0" w:color="F79646"/>
              <w:left w:val="single" w:sz="8" w:space="0" w:color="F79646"/>
              <w:bottom w:val="single" w:sz="8" w:space="0" w:color="F79646"/>
              <w:right w:val="single" w:sz="8" w:space="0" w:color="F79646"/>
            </w:tcBorders>
            <w:shd w:val="clear" w:color="auto" w:fill="FDE4D0"/>
          </w:tcPr>
          <w:p w:rsidR="00517632" w:rsidRPr="00B83C53" w:rsidRDefault="00517632" w:rsidP="00517632">
            <w:pPr>
              <w:spacing w:after="0"/>
              <w:contextualSpacing/>
              <w:jc w:val="center"/>
              <w:rPr>
                <w:rFonts w:ascii="Times New Roman" w:hAnsi="Times New Roman"/>
              </w:rPr>
            </w:pPr>
            <w:r w:rsidRPr="00B83C53">
              <w:rPr>
                <w:rFonts w:ascii="Times New Roman" w:hAnsi="Times New Roman"/>
              </w:rPr>
              <w:t>13,3</w:t>
            </w:r>
          </w:p>
        </w:tc>
        <w:tc>
          <w:tcPr>
            <w:tcW w:w="1134" w:type="dxa"/>
            <w:tcBorders>
              <w:top w:val="single" w:sz="8" w:space="0" w:color="F79646"/>
              <w:left w:val="single" w:sz="8" w:space="0" w:color="F79646"/>
              <w:bottom w:val="single" w:sz="8" w:space="0" w:color="F79646"/>
              <w:right w:val="single" w:sz="8" w:space="0" w:color="F79646"/>
            </w:tcBorders>
            <w:shd w:val="clear" w:color="auto" w:fill="FDE4D0"/>
          </w:tcPr>
          <w:p w:rsidR="00517632" w:rsidRPr="00B83C53" w:rsidRDefault="00517632" w:rsidP="00517632">
            <w:pPr>
              <w:spacing w:after="0"/>
              <w:contextualSpacing/>
              <w:jc w:val="center"/>
              <w:rPr>
                <w:rFonts w:ascii="Times New Roman" w:hAnsi="Times New Roman"/>
              </w:rPr>
            </w:pPr>
            <w:r w:rsidRPr="00B83C53">
              <w:rPr>
                <w:rFonts w:ascii="Times New Roman" w:hAnsi="Times New Roman"/>
              </w:rPr>
              <w:t>33,6</w:t>
            </w:r>
          </w:p>
        </w:tc>
        <w:tc>
          <w:tcPr>
            <w:tcW w:w="1276" w:type="dxa"/>
            <w:tcBorders>
              <w:top w:val="single" w:sz="8" w:space="0" w:color="F79646"/>
              <w:left w:val="single" w:sz="8" w:space="0" w:color="F79646"/>
              <w:bottom w:val="single" w:sz="8" w:space="0" w:color="F79646"/>
              <w:right w:val="single" w:sz="8" w:space="0" w:color="F79646"/>
            </w:tcBorders>
            <w:shd w:val="clear" w:color="auto" w:fill="FDE4D0"/>
          </w:tcPr>
          <w:p w:rsidR="00517632" w:rsidRPr="00B83C53" w:rsidRDefault="00517632" w:rsidP="00517632">
            <w:pPr>
              <w:spacing w:after="0"/>
              <w:contextualSpacing/>
              <w:jc w:val="center"/>
              <w:rPr>
                <w:rFonts w:ascii="Times New Roman" w:hAnsi="Times New Roman"/>
              </w:rPr>
            </w:pPr>
            <w:r w:rsidRPr="00B83C53">
              <w:rPr>
                <w:rFonts w:ascii="Times New Roman" w:hAnsi="Times New Roman"/>
              </w:rPr>
              <w:t>4</w:t>
            </w:r>
          </w:p>
        </w:tc>
        <w:tc>
          <w:tcPr>
            <w:tcW w:w="1028" w:type="dxa"/>
            <w:tcBorders>
              <w:top w:val="single" w:sz="8" w:space="0" w:color="F79646"/>
              <w:left w:val="single" w:sz="8" w:space="0" w:color="F79646"/>
              <w:bottom w:val="single" w:sz="8" w:space="0" w:color="F79646"/>
              <w:right w:val="single" w:sz="8" w:space="0" w:color="F79646"/>
            </w:tcBorders>
            <w:shd w:val="clear" w:color="auto" w:fill="FDE4D0"/>
          </w:tcPr>
          <w:p w:rsidR="00517632" w:rsidRPr="00B83C53" w:rsidRDefault="00517632" w:rsidP="00517632">
            <w:pPr>
              <w:spacing w:after="0"/>
              <w:contextualSpacing/>
              <w:jc w:val="center"/>
              <w:rPr>
                <w:rFonts w:ascii="Times New Roman" w:hAnsi="Times New Roman"/>
              </w:rPr>
            </w:pPr>
            <w:r w:rsidRPr="00B83C53">
              <w:rPr>
                <w:rFonts w:ascii="Times New Roman" w:hAnsi="Times New Roman"/>
              </w:rPr>
              <w:t>40,8</w:t>
            </w:r>
          </w:p>
        </w:tc>
        <w:tc>
          <w:tcPr>
            <w:tcW w:w="922" w:type="dxa"/>
            <w:tcBorders>
              <w:top w:val="single" w:sz="8" w:space="0" w:color="F79646"/>
              <w:left w:val="single" w:sz="8" w:space="0" w:color="F79646"/>
              <w:bottom w:val="single" w:sz="8" w:space="0" w:color="F79646"/>
              <w:right w:val="single" w:sz="8" w:space="0" w:color="F79646"/>
            </w:tcBorders>
            <w:shd w:val="clear" w:color="auto" w:fill="FDE4D0"/>
          </w:tcPr>
          <w:p w:rsidR="00517632" w:rsidRPr="00B83C53" w:rsidRDefault="00517632" w:rsidP="00517632">
            <w:pPr>
              <w:spacing w:after="0"/>
              <w:contextualSpacing/>
              <w:jc w:val="center"/>
              <w:rPr>
                <w:rFonts w:ascii="Times New Roman" w:hAnsi="Times New Roman"/>
              </w:rPr>
            </w:pPr>
            <w:r w:rsidRPr="00B83C53">
              <w:rPr>
                <w:rFonts w:ascii="Times New Roman" w:hAnsi="Times New Roman"/>
              </w:rPr>
              <w:t>21,5</w:t>
            </w:r>
          </w:p>
        </w:tc>
      </w:tr>
      <w:tr w:rsidR="00517632" w:rsidRPr="00B83C53" w:rsidTr="00517632">
        <w:tc>
          <w:tcPr>
            <w:tcW w:w="1701" w:type="dxa"/>
            <w:tcBorders>
              <w:top w:val="single" w:sz="8" w:space="0" w:color="F79646"/>
              <w:left w:val="single" w:sz="8" w:space="0" w:color="F79646"/>
              <w:bottom w:val="single" w:sz="8" w:space="0" w:color="F79646"/>
              <w:right w:val="single" w:sz="8" w:space="0" w:color="F79646"/>
            </w:tcBorders>
          </w:tcPr>
          <w:p w:rsidR="00517632" w:rsidRPr="00B83C53" w:rsidRDefault="00517632" w:rsidP="00517632">
            <w:pPr>
              <w:spacing w:after="0"/>
              <w:contextualSpacing/>
              <w:jc w:val="center"/>
              <w:rPr>
                <w:rFonts w:ascii="Times New Roman" w:hAnsi="Times New Roman"/>
                <w:b/>
                <w:bCs/>
              </w:rPr>
            </w:pPr>
            <w:r w:rsidRPr="00B83C53">
              <w:rPr>
                <w:rFonts w:ascii="Times New Roman" w:hAnsi="Times New Roman"/>
                <w:b/>
                <w:bCs/>
              </w:rPr>
              <w:t>Казахстан</w:t>
            </w:r>
          </w:p>
        </w:tc>
        <w:tc>
          <w:tcPr>
            <w:tcW w:w="1134" w:type="dxa"/>
            <w:tcBorders>
              <w:top w:val="single" w:sz="8" w:space="0" w:color="F79646"/>
              <w:left w:val="single" w:sz="8" w:space="0" w:color="F79646"/>
              <w:bottom w:val="single" w:sz="8" w:space="0" w:color="F79646"/>
              <w:right w:val="single" w:sz="8" w:space="0" w:color="F79646"/>
            </w:tcBorders>
          </w:tcPr>
          <w:p w:rsidR="00517632" w:rsidRPr="00B83C53" w:rsidRDefault="00517632" w:rsidP="00517632">
            <w:pPr>
              <w:spacing w:after="0"/>
              <w:contextualSpacing/>
              <w:jc w:val="center"/>
              <w:rPr>
                <w:rFonts w:ascii="Times New Roman" w:hAnsi="Times New Roman"/>
              </w:rPr>
            </w:pPr>
          </w:p>
        </w:tc>
        <w:tc>
          <w:tcPr>
            <w:tcW w:w="851" w:type="dxa"/>
            <w:tcBorders>
              <w:top w:val="single" w:sz="8" w:space="0" w:color="F79646"/>
              <w:left w:val="single" w:sz="8" w:space="0" w:color="F79646"/>
              <w:bottom w:val="single" w:sz="8" w:space="0" w:color="F79646"/>
              <w:right w:val="single" w:sz="8" w:space="0" w:color="F79646"/>
            </w:tcBorders>
          </w:tcPr>
          <w:p w:rsidR="00517632" w:rsidRPr="00B83C53" w:rsidRDefault="00517632" w:rsidP="00517632">
            <w:pPr>
              <w:spacing w:after="0"/>
              <w:contextualSpacing/>
              <w:jc w:val="center"/>
              <w:rPr>
                <w:rFonts w:ascii="Times New Roman" w:hAnsi="Times New Roman"/>
              </w:rPr>
            </w:pPr>
          </w:p>
        </w:tc>
        <w:tc>
          <w:tcPr>
            <w:tcW w:w="992" w:type="dxa"/>
            <w:tcBorders>
              <w:top w:val="single" w:sz="8" w:space="0" w:color="F79646"/>
              <w:left w:val="single" w:sz="8" w:space="0" w:color="F79646"/>
              <w:bottom w:val="single" w:sz="8" w:space="0" w:color="F79646"/>
              <w:right w:val="single" w:sz="8" w:space="0" w:color="F79646"/>
            </w:tcBorders>
          </w:tcPr>
          <w:p w:rsidR="00517632" w:rsidRPr="00B83C53" w:rsidRDefault="00517632" w:rsidP="00517632">
            <w:pPr>
              <w:spacing w:after="0"/>
              <w:contextualSpacing/>
              <w:jc w:val="center"/>
              <w:rPr>
                <w:rFonts w:ascii="Times New Roman" w:hAnsi="Times New Roman"/>
              </w:rPr>
            </w:pPr>
          </w:p>
        </w:tc>
        <w:tc>
          <w:tcPr>
            <w:tcW w:w="992" w:type="dxa"/>
            <w:tcBorders>
              <w:top w:val="single" w:sz="8" w:space="0" w:color="F79646"/>
              <w:left w:val="single" w:sz="8" w:space="0" w:color="F79646"/>
              <w:bottom w:val="single" w:sz="8" w:space="0" w:color="F79646"/>
              <w:right w:val="single" w:sz="8" w:space="0" w:color="F79646"/>
            </w:tcBorders>
          </w:tcPr>
          <w:p w:rsidR="00517632" w:rsidRPr="00B83C53" w:rsidRDefault="00517632" w:rsidP="00517632">
            <w:pPr>
              <w:spacing w:after="0"/>
              <w:contextualSpacing/>
              <w:jc w:val="center"/>
              <w:rPr>
                <w:rFonts w:ascii="Times New Roman" w:hAnsi="Times New Roman"/>
              </w:rPr>
            </w:pPr>
          </w:p>
        </w:tc>
        <w:tc>
          <w:tcPr>
            <w:tcW w:w="1134" w:type="dxa"/>
            <w:tcBorders>
              <w:top w:val="single" w:sz="8" w:space="0" w:color="F79646"/>
              <w:left w:val="single" w:sz="8" w:space="0" w:color="F79646"/>
              <w:bottom w:val="single" w:sz="8" w:space="0" w:color="F79646"/>
              <w:right w:val="single" w:sz="8" w:space="0" w:color="F79646"/>
            </w:tcBorders>
          </w:tcPr>
          <w:p w:rsidR="00517632" w:rsidRPr="00B83C53" w:rsidRDefault="00517632" w:rsidP="00517632">
            <w:pPr>
              <w:spacing w:after="0"/>
              <w:contextualSpacing/>
              <w:jc w:val="center"/>
              <w:rPr>
                <w:rFonts w:ascii="Times New Roman" w:hAnsi="Times New Roman"/>
              </w:rPr>
            </w:pPr>
          </w:p>
        </w:tc>
        <w:tc>
          <w:tcPr>
            <w:tcW w:w="1276" w:type="dxa"/>
            <w:tcBorders>
              <w:top w:val="single" w:sz="8" w:space="0" w:color="F79646"/>
              <w:left w:val="single" w:sz="8" w:space="0" w:color="F79646"/>
              <w:bottom w:val="single" w:sz="8" w:space="0" w:color="F79646"/>
              <w:right w:val="single" w:sz="8" w:space="0" w:color="F79646"/>
            </w:tcBorders>
          </w:tcPr>
          <w:p w:rsidR="00517632" w:rsidRPr="00B83C53" w:rsidRDefault="00517632" w:rsidP="00517632">
            <w:pPr>
              <w:spacing w:after="0"/>
              <w:contextualSpacing/>
              <w:jc w:val="center"/>
              <w:rPr>
                <w:rFonts w:ascii="Times New Roman" w:hAnsi="Times New Roman"/>
              </w:rPr>
            </w:pPr>
          </w:p>
        </w:tc>
        <w:tc>
          <w:tcPr>
            <w:tcW w:w="1028" w:type="dxa"/>
            <w:tcBorders>
              <w:top w:val="single" w:sz="8" w:space="0" w:color="F79646"/>
              <w:left w:val="single" w:sz="8" w:space="0" w:color="F79646"/>
              <w:bottom w:val="single" w:sz="8" w:space="0" w:color="F79646"/>
              <w:right w:val="single" w:sz="8" w:space="0" w:color="F79646"/>
            </w:tcBorders>
          </w:tcPr>
          <w:p w:rsidR="00517632" w:rsidRPr="00B83C53" w:rsidRDefault="00517632" w:rsidP="00517632">
            <w:pPr>
              <w:spacing w:after="0"/>
              <w:contextualSpacing/>
              <w:jc w:val="center"/>
              <w:rPr>
                <w:rFonts w:ascii="Times New Roman" w:hAnsi="Times New Roman"/>
              </w:rPr>
            </w:pPr>
          </w:p>
        </w:tc>
        <w:tc>
          <w:tcPr>
            <w:tcW w:w="922" w:type="dxa"/>
            <w:tcBorders>
              <w:top w:val="single" w:sz="8" w:space="0" w:color="F79646"/>
              <w:left w:val="single" w:sz="8" w:space="0" w:color="F79646"/>
              <w:bottom w:val="single" w:sz="8" w:space="0" w:color="F79646"/>
              <w:right w:val="single" w:sz="8" w:space="0" w:color="F79646"/>
            </w:tcBorders>
          </w:tcPr>
          <w:p w:rsidR="00517632" w:rsidRPr="00B83C53" w:rsidRDefault="00517632" w:rsidP="00517632">
            <w:pPr>
              <w:spacing w:after="0"/>
              <w:contextualSpacing/>
              <w:jc w:val="center"/>
              <w:rPr>
                <w:rFonts w:ascii="Times New Roman" w:hAnsi="Times New Roman"/>
              </w:rPr>
            </w:pPr>
          </w:p>
        </w:tc>
      </w:tr>
      <w:tr w:rsidR="00517632" w:rsidRPr="00B83C53" w:rsidTr="00517632">
        <w:tc>
          <w:tcPr>
            <w:tcW w:w="1701" w:type="dxa"/>
            <w:tcBorders>
              <w:top w:val="single" w:sz="8" w:space="0" w:color="F79646"/>
              <w:left w:val="single" w:sz="8" w:space="0" w:color="F79646"/>
              <w:bottom w:val="single" w:sz="8" w:space="0" w:color="F79646"/>
              <w:right w:val="single" w:sz="8" w:space="0" w:color="F79646"/>
            </w:tcBorders>
            <w:shd w:val="clear" w:color="auto" w:fill="FDE4D0"/>
          </w:tcPr>
          <w:p w:rsidR="00517632" w:rsidRPr="00B83C53" w:rsidRDefault="00517632" w:rsidP="00517632">
            <w:pPr>
              <w:spacing w:after="0"/>
              <w:contextualSpacing/>
              <w:jc w:val="center"/>
              <w:rPr>
                <w:rFonts w:ascii="Times New Roman" w:hAnsi="Times New Roman"/>
                <w:b/>
                <w:bCs/>
              </w:rPr>
            </w:pPr>
          </w:p>
        </w:tc>
        <w:tc>
          <w:tcPr>
            <w:tcW w:w="1134" w:type="dxa"/>
            <w:tcBorders>
              <w:top w:val="single" w:sz="8" w:space="0" w:color="F79646"/>
              <w:left w:val="single" w:sz="8" w:space="0" w:color="F79646"/>
              <w:bottom w:val="single" w:sz="8" w:space="0" w:color="F79646"/>
              <w:right w:val="single" w:sz="8" w:space="0" w:color="F79646"/>
            </w:tcBorders>
            <w:shd w:val="clear" w:color="auto" w:fill="FDE4D0"/>
          </w:tcPr>
          <w:p w:rsidR="00517632" w:rsidRPr="00B83C53" w:rsidRDefault="00517632" w:rsidP="00517632">
            <w:pPr>
              <w:spacing w:after="0"/>
              <w:contextualSpacing/>
              <w:jc w:val="center"/>
              <w:rPr>
                <w:rFonts w:ascii="Times New Roman" w:hAnsi="Times New Roman"/>
              </w:rPr>
            </w:pPr>
            <w:r w:rsidRPr="00B83C53">
              <w:rPr>
                <w:rFonts w:ascii="Times New Roman" w:hAnsi="Times New Roman"/>
              </w:rPr>
              <w:t>до 24</w:t>
            </w:r>
          </w:p>
        </w:tc>
        <w:tc>
          <w:tcPr>
            <w:tcW w:w="851" w:type="dxa"/>
            <w:tcBorders>
              <w:top w:val="single" w:sz="8" w:space="0" w:color="F79646"/>
              <w:left w:val="single" w:sz="8" w:space="0" w:color="F79646"/>
              <w:bottom w:val="single" w:sz="8" w:space="0" w:color="F79646"/>
              <w:right w:val="single" w:sz="8" w:space="0" w:color="F79646"/>
            </w:tcBorders>
            <w:shd w:val="clear" w:color="auto" w:fill="FDE4D0"/>
          </w:tcPr>
          <w:p w:rsidR="00517632" w:rsidRPr="00B83C53" w:rsidRDefault="00517632" w:rsidP="00517632">
            <w:pPr>
              <w:spacing w:after="0"/>
              <w:contextualSpacing/>
              <w:jc w:val="center"/>
              <w:rPr>
                <w:rFonts w:ascii="Times New Roman" w:hAnsi="Times New Roman"/>
              </w:rPr>
            </w:pPr>
            <w:r w:rsidRPr="00B83C53">
              <w:rPr>
                <w:rFonts w:ascii="Times New Roman" w:hAnsi="Times New Roman"/>
              </w:rPr>
              <w:t>2,11</w:t>
            </w:r>
          </w:p>
        </w:tc>
        <w:tc>
          <w:tcPr>
            <w:tcW w:w="992" w:type="dxa"/>
            <w:tcBorders>
              <w:top w:val="single" w:sz="8" w:space="0" w:color="F79646"/>
              <w:left w:val="single" w:sz="8" w:space="0" w:color="F79646"/>
              <w:bottom w:val="single" w:sz="8" w:space="0" w:color="F79646"/>
              <w:right w:val="single" w:sz="8" w:space="0" w:color="F79646"/>
            </w:tcBorders>
            <w:shd w:val="clear" w:color="auto" w:fill="FDE4D0"/>
          </w:tcPr>
          <w:p w:rsidR="00517632" w:rsidRPr="00B83C53" w:rsidRDefault="00517632" w:rsidP="00517632">
            <w:pPr>
              <w:spacing w:after="0"/>
              <w:contextualSpacing/>
              <w:jc w:val="center"/>
              <w:rPr>
                <w:rFonts w:ascii="Times New Roman" w:hAnsi="Times New Roman"/>
              </w:rPr>
            </w:pPr>
            <w:r w:rsidRPr="00B83C53">
              <w:rPr>
                <w:rFonts w:ascii="Times New Roman" w:hAnsi="Times New Roman"/>
              </w:rPr>
              <w:t>28,34</w:t>
            </w:r>
          </w:p>
        </w:tc>
        <w:tc>
          <w:tcPr>
            <w:tcW w:w="992" w:type="dxa"/>
            <w:tcBorders>
              <w:top w:val="single" w:sz="8" w:space="0" w:color="F79646"/>
              <w:left w:val="single" w:sz="8" w:space="0" w:color="F79646"/>
              <w:bottom w:val="single" w:sz="8" w:space="0" w:color="F79646"/>
              <w:right w:val="single" w:sz="8" w:space="0" w:color="F79646"/>
            </w:tcBorders>
            <w:shd w:val="clear" w:color="auto" w:fill="FDE4D0"/>
          </w:tcPr>
          <w:p w:rsidR="00517632" w:rsidRPr="00B83C53" w:rsidRDefault="00517632" w:rsidP="00517632">
            <w:pPr>
              <w:spacing w:after="0"/>
              <w:contextualSpacing/>
              <w:jc w:val="center"/>
              <w:rPr>
                <w:rFonts w:ascii="Times New Roman" w:hAnsi="Times New Roman"/>
              </w:rPr>
            </w:pPr>
            <w:r w:rsidRPr="00B83C53">
              <w:rPr>
                <w:rFonts w:ascii="Times New Roman" w:hAnsi="Times New Roman"/>
              </w:rPr>
              <w:t>69,45</w:t>
            </w:r>
          </w:p>
        </w:tc>
        <w:tc>
          <w:tcPr>
            <w:tcW w:w="1134" w:type="dxa"/>
            <w:tcBorders>
              <w:top w:val="single" w:sz="8" w:space="0" w:color="F79646"/>
              <w:left w:val="single" w:sz="8" w:space="0" w:color="F79646"/>
              <w:bottom w:val="single" w:sz="8" w:space="0" w:color="F79646"/>
              <w:right w:val="single" w:sz="8" w:space="0" w:color="F79646"/>
            </w:tcBorders>
            <w:shd w:val="clear" w:color="auto" w:fill="FDE4D0"/>
          </w:tcPr>
          <w:p w:rsidR="00517632" w:rsidRPr="00B83C53" w:rsidRDefault="00517632" w:rsidP="00517632">
            <w:pPr>
              <w:spacing w:after="0"/>
              <w:contextualSpacing/>
              <w:jc w:val="center"/>
              <w:rPr>
                <w:rFonts w:ascii="Times New Roman" w:hAnsi="Times New Roman"/>
              </w:rPr>
            </w:pPr>
            <w:r w:rsidRPr="00B83C53">
              <w:rPr>
                <w:rFonts w:ascii="Times New Roman" w:hAnsi="Times New Roman"/>
              </w:rPr>
              <w:t>92</w:t>
            </w:r>
          </w:p>
        </w:tc>
        <w:tc>
          <w:tcPr>
            <w:tcW w:w="1276" w:type="dxa"/>
            <w:tcBorders>
              <w:top w:val="single" w:sz="8" w:space="0" w:color="F79646"/>
              <w:left w:val="single" w:sz="8" w:space="0" w:color="F79646"/>
              <w:bottom w:val="single" w:sz="8" w:space="0" w:color="F79646"/>
              <w:right w:val="single" w:sz="8" w:space="0" w:color="F79646"/>
            </w:tcBorders>
            <w:shd w:val="clear" w:color="auto" w:fill="FDE4D0"/>
          </w:tcPr>
          <w:p w:rsidR="00517632" w:rsidRPr="00B83C53" w:rsidRDefault="00517632" w:rsidP="00517632">
            <w:pPr>
              <w:spacing w:after="0"/>
              <w:contextualSpacing/>
              <w:jc w:val="center"/>
              <w:rPr>
                <w:rFonts w:ascii="Times New Roman" w:hAnsi="Times New Roman"/>
              </w:rPr>
            </w:pPr>
            <w:r w:rsidRPr="00B83C53">
              <w:rPr>
                <w:rFonts w:ascii="Times New Roman" w:hAnsi="Times New Roman"/>
              </w:rPr>
              <w:t>-</w:t>
            </w:r>
          </w:p>
        </w:tc>
        <w:tc>
          <w:tcPr>
            <w:tcW w:w="1028" w:type="dxa"/>
            <w:tcBorders>
              <w:top w:val="single" w:sz="8" w:space="0" w:color="F79646"/>
              <w:left w:val="single" w:sz="8" w:space="0" w:color="F79646"/>
              <w:bottom w:val="single" w:sz="8" w:space="0" w:color="F79646"/>
              <w:right w:val="single" w:sz="8" w:space="0" w:color="F79646"/>
            </w:tcBorders>
            <w:shd w:val="clear" w:color="auto" w:fill="FDE4D0"/>
          </w:tcPr>
          <w:p w:rsidR="00517632" w:rsidRPr="00B83C53" w:rsidRDefault="00517632" w:rsidP="00517632">
            <w:pPr>
              <w:spacing w:after="0"/>
              <w:contextualSpacing/>
              <w:jc w:val="center"/>
              <w:rPr>
                <w:rFonts w:ascii="Times New Roman" w:hAnsi="Times New Roman"/>
              </w:rPr>
            </w:pPr>
            <w:r w:rsidRPr="00B83C53">
              <w:rPr>
                <w:rFonts w:ascii="Times New Roman" w:hAnsi="Times New Roman"/>
              </w:rPr>
              <w:t>3,7</w:t>
            </w:r>
          </w:p>
        </w:tc>
        <w:tc>
          <w:tcPr>
            <w:tcW w:w="922" w:type="dxa"/>
            <w:tcBorders>
              <w:top w:val="single" w:sz="8" w:space="0" w:color="F79646"/>
              <w:left w:val="single" w:sz="8" w:space="0" w:color="F79646"/>
              <w:bottom w:val="single" w:sz="8" w:space="0" w:color="F79646"/>
              <w:right w:val="single" w:sz="8" w:space="0" w:color="F79646"/>
            </w:tcBorders>
            <w:shd w:val="clear" w:color="auto" w:fill="FDE4D0"/>
          </w:tcPr>
          <w:p w:rsidR="00517632" w:rsidRPr="00B83C53" w:rsidRDefault="00517632" w:rsidP="00517632">
            <w:pPr>
              <w:spacing w:after="0"/>
              <w:contextualSpacing/>
              <w:jc w:val="center"/>
              <w:rPr>
                <w:rFonts w:ascii="Times New Roman" w:hAnsi="Times New Roman"/>
              </w:rPr>
            </w:pPr>
            <w:r w:rsidRPr="00B83C53">
              <w:rPr>
                <w:rFonts w:ascii="Times New Roman" w:hAnsi="Times New Roman"/>
              </w:rPr>
              <w:t>4,3</w:t>
            </w:r>
          </w:p>
        </w:tc>
      </w:tr>
      <w:tr w:rsidR="00517632" w:rsidRPr="00B83C53" w:rsidTr="00517632">
        <w:tc>
          <w:tcPr>
            <w:tcW w:w="1701" w:type="dxa"/>
            <w:tcBorders>
              <w:top w:val="single" w:sz="8" w:space="0" w:color="F79646"/>
              <w:left w:val="single" w:sz="8" w:space="0" w:color="F79646"/>
              <w:bottom w:val="single" w:sz="8" w:space="0" w:color="F79646"/>
              <w:right w:val="single" w:sz="8" w:space="0" w:color="F79646"/>
            </w:tcBorders>
          </w:tcPr>
          <w:p w:rsidR="00517632" w:rsidRPr="00B83C53" w:rsidRDefault="00517632" w:rsidP="00517632">
            <w:pPr>
              <w:spacing w:after="0"/>
              <w:contextualSpacing/>
              <w:jc w:val="center"/>
              <w:rPr>
                <w:rFonts w:ascii="Times New Roman" w:hAnsi="Times New Roman"/>
                <w:b/>
                <w:bCs/>
              </w:rPr>
            </w:pPr>
          </w:p>
        </w:tc>
        <w:tc>
          <w:tcPr>
            <w:tcW w:w="1134" w:type="dxa"/>
            <w:tcBorders>
              <w:top w:val="single" w:sz="8" w:space="0" w:color="F79646"/>
              <w:left w:val="single" w:sz="8" w:space="0" w:color="F79646"/>
              <w:bottom w:val="single" w:sz="8" w:space="0" w:color="F79646"/>
              <w:right w:val="single" w:sz="8" w:space="0" w:color="F79646"/>
            </w:tcBorders>
          </w:tcPr>
          <w:p w:rsidR="00517632" w:rsidRPr="00B83C53" w:rsidRDefault="00517632" w:rsidP="00517632">
            <w:pPr>
              <w:spacing w:after="0"/>
              <w:contextualSpacing/>
              <w:jc w:val="center"/>
              <w:rPr>
                <w:rFonts w:ascii="Times New Roman" w:hAnsi="Times New Roman"/>
              </w:rPr>
            </w:pPr>
            <w:r w:rsidRPr="00B83C53">
              <w:rPr>
                <w:rFonts w:ascii="Times New Roman" w:hAnsi="Times New Roman"/>
              </w:rPr>
              <w:t>25-34</w:t>
            </w:r>
          </w:p>
        </w:tc>
        <w:tc>
          <w:tcPr>
            <w:tcW w:w="851" w:type="dxa"/>
            <w:tcBorders>
              <w:top w:val="single" w:sz="8" w:space="0" w:color="F79646"/>
              <w:left w:val="single" w:sz="8" w:space="0" w:color="F79646"/>
              <w:bottom w:val="single" w:sz="8" w:space="0" w:color="F79646"/>
              <w:right w:val="single" w:sz="8" w:space="0" w:color="F79646"/>
            </w:tcBorders>
          </w:tcPr>
          <w:p w:rsidR="00517632" w:rsidRPr="00B83C53" w:rsidRDefault="00517632" w:rsidP="00517632">
            <w:pPr>
              <w:spacing w:after="0"/>
              <w:contextualSpacing/>
              <w:jc w:val="center"/>
              <w:rPr>
                <w:rFonts w:ascii="Times New Roman" w:hAnsi="Times New Roman"/>
              </w:rPr>
            </w:pPr>
            <w:r w:rsidRPr="00B83C53">
              <w:rPr>
                <w:rFonts w:ascii="Times New Roman" w:hAnsi="Times New Roman"/>
              </w:rPr>
              <w:t>2,1</w:t>
            </w:r>
          </w:p>
        </w:tc>
        <w:tc>
          <w:tcPr>
            <w:tcW w:w="992" w:type="dxa"/>
            <w:tcBorders>
              <w:top w:val="single" w:sz="8" w:space="0" w:color="F79646"/>
              <w:left w:val="single" w:sz="8" w:space="0" w:color="F79646"/>
              <w:bottom w:val="single" w:sz="8" w:space="0" w:color="F79646"/>
              <w:right w:val="single" w:sz="8" w:space="0" w:color="F79646"/>
            </w:tcBorders>
          </w:tcPr>
          <w:p w:rsidR="00517632" w:rsidRPr="00B83C53" w:rsidRDefault="00517632" w:rsidP="00517632">
            <w:pPr>
              <w:spacing w:after="0"/>
              <w:contextualSpacing/>
              <w:jc w:val="center"/>
              <w:rPr>
                <w:rFonts w:ascii="Times New Roman" w:hAnsi="Times New Roman"/>
              </w:rPr>
            </w:pPr>
            <w:r w:rsidRPr="00B83C53">
              <w:rPr>
                <w:rFonts w:ascii="Times New Roman" w:hAnsi="Times New Roman"/>
              </w:rPr>
              <w:t>22,3</w:t>
            </w:r>
          </w:p>
        </w:tc>
        <w:tc>
          <w:tcPr>
            <w:tcW w:w="992" w:type="dxa"/>
            <w:tcBorders>
              <w:top w:val="single" w:sz="8" w:space="0" w:color="F79646"/>
              <w:left w:val="single" w:sz="8" w:space="0" w:color="F79646"/>
              <w:bottom w:val="single" w:sz="8" w:space="0" w:color="F79646"/>
              <w:right w:val="single" w:sz="8" w:space="0" w:color="F79646"/>
            </w:tcBorders>
          </w:tcPr>
          <w:p w:rsidR="00517632" w:rsidRPr="00B83C53" w:rsidRDefault="00517632" w:rsidP="00517632">
            <w:pPr>
              <w:spacing w:after="0"/>
              <w:contextualSpacing/>
              <w:jc w:val="center"/>
              <w:rPr>
                <w:rFonts w:ascii="Times New Roman" w:hAnsi="Times New Roman"/>
              </w:rPr>
            </w:pPr>
            <w:r w:rsidRPr="00B83C53">
              <w:rPr>
                <w:rFonts w:ascii="Times New Roman" w:hAnsi="Times New Roman"/>
              </w:rPr>
              <w:t>75,6</w:t>
            </w:r>
          </w:p>
        </w:tc>
        <w:tc>
          <w:tcPr>
            <w:tcW w:w="1134" w:type="dxa"/>
            <w:tcBorders>
              <w:top w:val="single" w:sz="8" w:space="0" w:color="F79646"/>
              <w:left w:val="single" w:sz="8" w:space="0" w:color="F79646"/>
              <w:bottom w:val="single" w:sz="8" w:space="0" w:color="F79646"/>
              <w:right w:val="single" w:sz="8" w:space="0" w:color="F79646"/>
            </w:tcBorders>
          </w:tcPr>
          <w:p w:rsidR="00517632" w:rsidRPr="00B83C53" w:rsidRDefault="00517632" w:rsidP="00517632">
            <w:pPr>
              <w:spacing w:after="0"/>
              <w:contextualSpacing/>
              <w:jc w:val="center"/>
              <w:rPr>
                <w:rFonts w:ascii="Times New Roman" w:hAnsi="Times New Roman"/>
              </w:rPr>
            </w:pPr>
            <w:r w:rsidRPr="00B83C53">
              <w:rPr>
                <w:rFonts w:ascii="Times New Roman" w:hAnsi="Times New Roman"/>
              </w:rPr>
              <w:t>93,7</w:t>
            </w:r>
          </w:p>
        </w:tc>
        <w:tc>
          <w:tcPr>
            <w:tcW w:w="1276" w:type="dxa"/>
            <w:tcBorders>
              <w:top w:val="single" w:sz="8" w:space="0" w:color="F79646"/>
              <w:left w:val="single" w:sz="8" w:space="0" w:color="F79646"/>
              <w:bottom w:val="single" w:sz="8" w:space="0" w:color="F79646"/>
              <w:right w:val="single" w:sz="8" w:space="0" w:color="F79646"/>
            </w:tcBorders>
          </w:tcPr>
          <w:p w:rsidR="00517632" w:rsidRPr="00B83C53" w:rsidRDefault="00517632" w:rsidP="00517632">
            <w:pPr>
              <w:spacing w:after="0"/>
              <w:contextualSpacing/>
              <w:jc w:val="center"/>
              <w:rPr>
                <w:rFonts w:ascii="Times New Roman" w:hAnsi="Times New Roman"/>
              </w:rPr>
            </w:pPr>
            <w:r w:rsidRPr="00B83C53">
              <w:rPr>
                <w:rFonts w:ascii="Times New Roman" w:hAnsi="Times New Roman"/>
              </w:rPr>
              <w:t>-</w:t>
            </w:r>
          </w:p>
        </w:tc>
        <w:tc>
          <w:tcPr>
            <w:tcW w:w="1028" w:type="dxa"/>
            <w:tcBorders>
              <w:top w:val="single" w:sz="8" w:space="0" w:color="F79646"/>
              <w:left w:val="single" w:sz="8" w:space="0" w:color="F79646"/>
              <w:bottom w:val="single" w:sz="8" w:space="0" w:color="F79646"/>
              <w:right w:val="single" w:sz="8" w:space="0" w:color="F79646"/>
            </w:tcBorders>
          </w:tcPr>
          <w:p w:rsidR="00517632" w:rsidRPr="00B83C53" w:rsidRDefault="00517632" w:rsidP="00517632">
            <w:pPr>
              <w:spacing w:after="0"/>
              <w:contextualSpacing/>
              <w:jc w:val="center"/>
              <w:rPr>
                <w:rFonts w:ascii="Times New Roman" w:hAnsi="Times New Roman"/>
              </w:rPr>
            </w:pPr>
            <w:r w:rsidRPr="00B83C53">
              <w:rPr>
                <w:rFonts w:ascii="Times New Roman" w:hAnsi="Times New Roman"/>
              </w:rPr>
              <w:t>2,8</w:t>
            </w:r>
          </w:p>
        </w:tc>
        <w:tc>
          <w:tcPr>
            <w:tcW w:w="922" w:type="dxa"/>
            <w:tcBorders>
              <w:top w:val="single" w:sz="8" w:space="0" w:color="F79646"/>
              <w:left w:val="single" w:sz="8" w:space="0" w:color="F79646"/>
              <w:bottom w:val="single" w:sz="8" w:space="0" w:color="F79646"/>
              <w:right w:val="single" w:sz="8" w:space="0" w:color="F79646"/>
            </w:tcBorders>
          </w:tcPr>
          <w:p w:rsidR="00517632" w:rsidRPr="00B83C53" w:rsidRDefault="00517632" w:rsidP="00517632">
            <w:pPr>
              <w:spacing w:after="0"/>
              <w:contextualSpacing/>
              <w:jc w:val="center"/>
              <w:rPr>
                <w:rFonts w:ascii="Times New Roman" w:hAnsi="Times New Roman"/>
              </w:rPr>
            </w:pPr>
            <w:r w:rsidRPr="00B83C53">
              <w:rPr>
                <w:rFonts w:ascii="Times New Roman" w:hAnsi="Times New Roman"/>
              </w:rPr>
              <w:t>3,5</w:t>
            </w:r>
          </w:p>
        </w:tc>
      </w:tr>
      <w:tr w:rsidR="00517632" w:rsidRPr="00B83C53" w:rsidTr="00517632">
        <w:tc>
          <w:tcPr>
            <w:tcW w:w="1701" w:type="dxa"/>
            <w:tcBorders>
              <w:top w:val="single" w:sz="8" w:space="0" w:color="F79646"/>
              <w:left w:val="single" w:sz="8" w:space="0" w:color="F79646"/>
              <w:bottom w:val="single" w:sz="8" w:space="0" w:color="F79646"/>
              <w:right w:val="single" w:sz="8" w:space="0" w:color="F79646"/>
            </w:tcBorders>
            <w:shd w:val="clear" w:color="auto" w:fill="FDE4D0"/>
          </w:tcPr>
          <w:p w:rsidR="00517632" w:rsidRPr="00B83C53" w:rsidRDefault="00517632" w:rsidP="00517632">
            <w:pPr>
              <w:spacing w:after="0"/>
              <w:contextualSpacing/>
              <w:jc w:val="center"/>
              <w:rPr>
                <w:rFonts w:ascii="Times New Roman" w:hAnsi="Times New Roman"/>
                <w:b/>
                <w:bCs/>
              </w:rPr>
            </w:pPr>
          </w:p>
        </w:tc>
        <w:tc>
          <w:tcPr>
            <w:tcW w:w="1134" w:type="dxa"/>
            <w:tcBorders>
              <w:top w:val="single" w:sz="8" w:space="0" w:color="F79646"/>
              <w:left w:val="single" w:sz="8" w:space="0" w:color="F79646"/>
              <w:bottom w:val="single" w:sz="8" w:space="0" w:color="F79646"/>
              <w:right w:val="single" w:sz="8" w:space="0" w:color="F79646"/>
            </w:tcBorders>
            <w:shd w:val="clear" w:color="auto" w:fill="FDE4D0"/>
          </w:tcPr>
          <w:p w:rsidR="00517632" w:rsidRPr="00B83C53" w:rsidRDefault="00517632" w:rsidP="00517632">
            <w:pPr>
              <w:spacing w:after="0"/>
              <w:contextualSpacing/>
              <w:jc w:val="center"/>
              <w:rPr>
                <w:rFonts w:ascii="Times New Roman" w:hAnsi="Times New Roman"/>
              </w:rPr>
            </w:pPr>
            <w:r w:rsidRPr="00B83C53">
              <w:rPr>
                <w:rFonts w:ascii="Times New Roman" w:hAnsi="Times New Roman"/>
              </w:rPr>
              <w:t>35-54</w:t>
            </w:r>
          </w:p>
        </w:tc>
        <w:tc>
          <w:tcPr>
            <w:tcW w:w="851" w:type="dxa"/>
            <w:tcBorders>
              <w:top w:val="single" w:sz="8" w:space="0" w:color="F79646"/>
              <w:left w:val="single" w:sz="8" w:space="0" w:color="F79646"/>
              <w:bottom w:val="single" w:sz="8" w:space="0" w:color="F79646"/>
              <w:right w:val="single" w:sz="8" w:space="0" w:color="F79646"/>
            </w:tcBorders>
            <w:shd w:val="clear" w:color="auto" w:fill="FDE4D0"/>
          </w:tcPr>
          <w:p w:rsidR="00517632" w:rsidRPr="00B83C53" w:rsidRDefault="00517632" w:rsidP="00517632">
            <w:pPr>
              <w:spacing w:after="0"/>
              <w:contextualSpacing/>
              <w:jc w:val="center"/>
              <w:rPr>
                <w:rFonts w:ascii="Times New Roman" w:hAnsi="Times New Roman"/>
              </w:rPr>
            </w:pPr>
            <w:r w:rsidRPr="00B83C53">
              <w:rPr>
                <w:rFonts w:ascii="Times New Roman" w:hAnsi="Times New Roman"/>
              </w:rPr>
              <w:t>3,12</w:t>
            </w:r>
          </w:p>
        </w:tc>
        <w:tc>
          <w:tcPr>
            <w:tcW w:w="992" w:type="dxa"/>
            <w:tcBorders>
              <w:top w:val="single" w:sz="8" w:space="0" w:color="F79646"/>
              <w:left w:val="single" w:sz="8" w:space="0" w:color="F79646"/>
              <w:bottom w:val="single" w:sz="8" w:space="0" w:color="F79646"/>
              <w:right w:val="single" w:sz="8" w:space="0" w:color="F79646"/>
            </w:tcBorders>
            <w:shd w:val="clear" w:color="auto" w:fill="FDE4D0"/>
          </w:tcPr>
          <w:p w:rsidR="00517632" w:rsidRPr="00B83C53" w:rsidRDefault="00517632" w:rsidP="00517632">
            <w:pPr>
              <w:spacing w:after="0"/>
              <w:contextualSpacing/>
              <w:jc w:val="center"/>
              <w:rPr>
                <w:rFonts w:ascii="Times New Roman" w:hAnsi="Times New Roman"/>
              </w:rPr>
            </w:pPr>
            <w:r w:rsidRPr="00B83C53">
              <w:rPr>
                <w:rFonts w:ascii="Times New Roman" w:hAnsi="Times New Roman"/>
              </w:rPr>
              <w:t>22,61</w:t>
            </w:r>
          </w:p>
        </w:tc>
        <w:tc>
          <w:tcPr>
            <w:tcW w:w="992" w:type="dxa"/>
            <w:tcBorders>
              <w:top w:val="single" w:sz="8" w:space="0" w:color="F79646"/>
              <w:left w:val="single" w:sz="8" w:space="0" w:color="F79646"/>
              <w:bottom w:val="single" w:sz="8" w:space="0" w:color="F79646"/>
              <w:right w:val="single" w:sz="8" w:space="0" w:color="F79646"/>
            </w:tcBorders>
            <w:shd w:val="clear" w:color="auto" w:fill="FDE4D0"/>
          </w:tcPr>
          <w:p w:rsidR="00517632" w:rsidRPr="00B83C53" w:rsidRDefault="00517632" w:rsidP="00517632">
            <w:pPr>
              <w:spacing w:after="0"/>
              <w:contextualSpacing/>
              <w:jc w:val="center"/>
              <w:rPr>
                <w:rFonts w:ascii="Times New Roman" w:hAnsi="Times New Roman"/>
              </w:rPr>
            </w:pPr>
            <w:r w:rsidRPr="00B83C53">
              <w:rPr>
                <w:rFonts w:ascii="Times New Roman" w:hAnsi="Times New Roman"/>
              </w:rPr>
              <w:t>74,27</w:t>
            </w:r>
          </w:p>
        </w:tc>
        <w:tc>
          <w:tcPr>
            <w:tcW w:w="1134" w:type="dxa"/>
            <w:tcBorders>
              <w:top w:val="single" w:sz="8" w:space="0" w:color="F79646"/>
              <w:left w:val="single" w:sz="8" w:space="0" w:color="F79646"/>
              <w:bottom w:val="single" w:sz="8" w:space="0" w:color="F79646"/>
              <w:right w:val="single" w:sz="8" w:space="0" w:color="F79646"/>
            </w:tcBorders>
            <w:shd w:val="clear" w:color="auto" w:fill="FDE4D0"/>
          </w:tcPr>
          <w:p w:rsidR="00517632" w:rsidRPr="00B83C53" w:rsidRDefault="00517632" w:rsidP="00517632">
            <w:pPr>
              <w:spacing w:after="0"/>
              <w:contextualSpacing/>
              <w:jc w:val="center"/>
              <w:rPr>
                <w:rFonts w:ascii="Times New Roman" w:hAnsi="Times New Roman"/>
              </w:rPr>
            </w:pPr>
            <w:r w:rsidRPr="00B83C53">
              <w:rPr>
                <w:rFonts w:ascii="Times New Roman" w:hAnsi="Times New Roman"/>
              </w:rPr>
              <w:t>95,2</w:t>
            </w:r>
          </w:p>
        </w:tc>
        <w:tc>
          <w:tcPr>
            <w:tcW w:w="1276" w:type="dxa"/>
            <w:tcBorders>
              <w:top w:val="single" w:sz="8" w:space="0" w:color="F79646"/>
              <w:left w:val="single" w:sz="8" w:space="0" w:color="F79646"/>
              <w:bottom w:val="single" w:sz="8" w:space="0" w:color="F79646"/>
              <w:right w:val="single" w:sz="8" w:space="0" w:color="F79646"/>
            </w:tcBorders>
            <w:shd w:val="clear" w:color="auto" w:fill="FDE4D0"/>
          </w:tcPr>
          <w:p w:rsidR="00517632" w:rsidRPr="00B83C53" w:rsidRDefault="00517632" w:rsidP="00517632">
            <w:pPr>
              <w:spacing w:after="0"/>
              <w:contextualSpacing/>
              <w:jc w:val="center"/>
              <w:rPr>
                <w:rFonts w:ascii="Times New Roman" w:hAnsi="Times New Roman"/>
              </w:rPr>
            </w:pPr>
            <w:r w:rsidRPr="00B83C53">
              <w:rPr>
                <w:rFonts w:ascii="Times New Roman" w:hAnsi="Times New Roman"/>
              </w:rPr>
              <w:t>0,6</w:t>
            </w:r>
          </w:p>
        </w:tc>
        <w:tc>
          <w:tcPr>
            <w:tcW w:w="1028" w:type="dxa"/>
            <w:tcBorders>
              <w:top w:val="single" w:sz="8" w:space="0" w:color="F79646"/>
              <w:left w:val="single" w:sz="8" w:space="0" w:color="F79646"/>
              <w:bottom w:val="single" w:sz="8" w:space="0" w:color="F79646"/>
              <w:right w:val="single" w:sz="8" w:space="0" w:color="F79646"/>
            </w:tcBorders>
            <w:shd w:val="clear" w:color="auto" w:fill="FDE4D0"/>
          </w:tcPr>
          <w:p w:rsidR="00517632" w:rsidRPr="00B83C53" w:rsidRDefault="00517632" w:rsidP="00517632">
            <w:pPr>
              <w:spacing w:after="0"/>
              <w:contextualSpacing/>
              <w:jc w:val="center"/>
              <w:rPr>
                <w:rFonts w:ascii="Times New Roman" w:hAnsi="Times New Roman"/>
              </w:rPr>
            </w:pPr>
            <w:r w:rsidRPr="00B83C53">
              <w:rPr>
                <w:rFonts w:ascii="Times New Roman" w:hAnsi="Times New Roman"/>
              </w:rPr>
              <w:t>2,4</w:t>
            </w:r>
          </w:p>
        </w:tc>
        <w:tc>
          <w:tcPr>
            <w:tcW w:w="922" w:type="dxa"/>
            <w:tcBorders>
              <w:top w:val="single" w:sz="8" w:space="0" w:color="F79646"/>
              <w:left w:val="single" w:sz="8" w:space="0" w:color="F79646"/>
              <w:bottom w:val="single" w:sz="8" w:space="0" w:color="F79646"/>
              <w:right w:val="single" w:sz="8" w:space="0" w:color="F79646"/>
            </w:tcBorders>
            <w:shd w:val="clear" w:color="auto" w:fill="FDE4D0"/>
          </w:tcPr>
          <w:p w:rsidR="00517632" w:rsidRPr="00B83C53" w:rsidRDefault="00517632" w:rsidP="00517632">
            <w:pPr>
              <w:spacing w:after="0"/>
              <w:contextualSpacing/>
              <w:jc w:val="center"/>
              <w:rPr>
                <w:rFonts w:ascii="Times New Roman" w:hAnsi="Times New Roman"/>
              </w:rPr>
            </w:pPr>
            <w:r w:rsidRPr="00B83C53">
              <w:rPr>
                <w:rFonts w:ascii="Times New Roman" w:hAnsi="Times New Roman"/>
              </w:rPr>
              <w:t>1,8</w:t>
            </w:r>
          </w:p>
        </w:tc>
      </w:tr>
      <w:tr w:rsidR="00517632" w:rsidRPr="00B83C53" w:rsidTr="00517632">
        <w:tc>
          <w:tcPr>
            <w:tcW w:w="1701" w:type="dxa"/>
            <w:tcBorders>
              <w:top w:val="single" w:sz="8" w:space="0" w:color="F79646"/>
              <w:left w:val="single" w:sz="8" w:space="0" w:color="F79646"/>
              <w:bottom w:val="single" w:sz="8" w:space="0" w:color="F79646"/>
              <w:right w:val="single" w:sz="8" w:space="0" w:color="F79646"/>
            </w:tcBorders>
          </w:tcPr>
          <w:p w:rsidR="00517632" w:rsidRPr="00B83C53" w:rsidRDefault="00517632" w:rsidP="00517632">
            <w:pPr>
              <w:spacing w:after="0"/>
              <w:contextualSpacing/>
              <w:jc w:val="center"/>
              <w:rPr>
                <w:rFonts w:ascii="Times New Roman" w:hAnsi="Times New Roman"/>
                <w:b/>
                <w:bCs/>
              </w:rPr>
            </w:pPr>
          </w:p>
        </w:tc>
        <w:tc>
          <w:tcPr>
            <w:tcW w:w="1134" w:type="dxa"/>
            <w:tcBorders>
              <w:top w:val="single" w:sz="8" w:space="0" w:color="F79646"/>
              <w:left w:val="single" w:sz="8" w:space="0" w:color="F79646"/>
              <w:bottom w:val="single" w:sz="8" w:space="0" w:color="F79646"/>
              <w:right w:val="single" w:sz="8" w:space="0" w:color="F79646"/>
            </w:tcBorders>
          </w:tcPr>
          <w:p w:rsidR="00517632" w:rsidRPr="00B83C53" w:rsidRDefault="00517632" w:rsidP="00517632">
            <w:pPr>
              <w:spacing w:after="0"/>
              <w:contextualSpacing/>
              <w:jc w:val="center"/>
              <w:rPr>
                <w:rFonts w:ascii="Times New Roman" w:hAnsi="Times New Roman"/>
              </w:rPr>
            </w:pPr>
            <w:r w:rsidRPr="00B83C53">
              <w:rPr>
                <w:rFonts w:ascii="Times New Roman" w:hAnsi="Times New Roman"/>
              </w:rPr>
              <w:t>от 55</w:t>
            </w:r>
          </w:p>
        </w:tc>
        <w:tc>
          <w:tcPr>
            <w:tcW w:w="851" w:type="dxa"/>
            <w:tcBorders>
              <w:top w:val="single" w:sz="8" w:space="0" w:color="F79646"/>
              <w:left w:val="single" w:sz="8" w:space="0" w:color="F79646"/>
              <w:bottom w:val="single" w:sz="8" w:space="0" w:color="F79646"/>
              <w:right w:val="single" w:sz="8" w:space="0" w:color="F79646"/>
            </w:tcBorders>
          </w:tcPr>
          <w:p w:rsidR="00517632" w:rsidRPr="00B83C53" w:rsidRDefault="00517632" w:rsidP="00517632">
            <w:pPr>
              <w:spacing w:after="0"/>
              <w:contextualSpacing/>
              <w:jc w:val="center"/>
              <w:rPr>
                <w:rFonts w:ascii="Times New Roman" w:hAnsi="Times New Roman"/>
              </w:rPr>
            </w:pPr>
            <w:r w:rsidRPr="00B83C53">
              <w:rPr>
                <w:rFonts w:ascii="Times New Roman" w:hAnsi="Times New Roman"/>
              </w:rPr>
              <w:t>3,82</w:t>
            </w:r>
          </w:p>
        </w:tc>
        <w:tc>
          <w:tcPr>
            <w:tcW w:w="992" w:type="dxa"/>
            <w:tcBorders>
              <w:top w:val="single" w:sz="8" w:space="0" w:color="F79646"/>
              <w:left w:val="single" w:sz="8" w:space="0" w:color="F79646"/>
              <w:bottom w:val="single" w:sz="8" w:space="0" w:color="F79646"/>
              <w:right w:val="single" w:sz="8" w:space="0" w:color="F79646"/>
            </w:tcBorders>
          </w:tcPr>
          <w:p w:rsidR="00517632" w:rsidRPr="00B83C53" w:rsidRDefault="00517632" w:rsidP="00517632">
            <w:pPr>
              <w:spacing w:after="0"/>
              <w:contextualSpacing/>
              <w:jc w:val="center"/>
              <w:rPr>
                <w:rFonts w:ascii="Times New Roman" w:hAnsi="Times New Roman"/>
              </w:rPr>
            </w:pPr>
            <w:r w:rsidRPr="00B83C53">
              <w:rPr>
                <w:rFonts w:ascii="Times New Roman" w:hAnsi="Times New Roman"/>
              </w:rPr>
              <w:t>20</w:t>
            </w:r>
          </w:p>
        </w:tc>
        <w:tc>
          <w:tcPr>
            <w:tcW w:w="992" w:type="dxa"/>
            <w:tcBorders>
              <w:top w:val="single" w:sz="8" w:space="0" w:color="F79646"/>
              <w:left w:val="single" w:sz="8" w:space="0" w:color="F79646"/>
              <w:bottom w:val="single" w:sz="8" w:space="0" w:color="F79646"/>
              <w:right w:val="single" w:sz="8" w:space="0" w:color="F79646"/>
            </w:tcBorders>
          </w:tcPr>
          <w:p w:rsidR="00517632" w:rsidRPr="00B83C53" w:rsidRDefault="00517632" w:rsidP="00517632">
            <w:pPr>
              <w:spacing w:after="0"/>
              <w:contextualSpacing/>
              <w:jc w:val="center"/>
              <w:rPr>
                <w:rFonts w:ascii="Times New Roman" w:hAnsi="Times New Roman"/>
              </w:rPr>
            </w:pPr>
            <w:r w:rsidRPr="00B83C53">
              <w:rPr>
                <w:rFonts w:ascii="Times New Roman" w:hAnsi="Times New Roman"/>
              </w:rPr>
              <w:t>76,18</w:t>
            </w:r>
          </w:p>
        </w:tc>
        <w:tc>
          <w:tcPr>
            <w:tcW w:w="1134" w:type="dxa"/>
            <w:tcBorders>
              <w:top w:val="single" w:sz="8" w:space="0" w:color="F79646"/>
              <w:left w:val="single" w:sz="8" w:space="0" w:color="F79646"/>
              <w:bottom w:val="single" w:sz="8" w:space="0" w:color="F79646"/>
              <w:right w:val="single" w:sz="8" w:space="0" w:color="F79646"/>
            </w:tcBorders>
          </w:tcPr>
          <w:p w:rsidR="00517632" w:rsidRPr="00B83C53" w:rsidRDefault="00517632" w:rsidP="00517632">
            <w:pPr>
              <w:spacing w:after="0"/>
              <w:contextualSpacing/>
              <w:jc w:val="center"/>
              <w:rPr>
                <w:rFonts w:ascii="Times New Roman" w:hAnsi="Times New Roman"/>
              </w:rPr>
            </w:pPr>
            <w:r w:rsidRPr="00B83C53">
              <w:rPr>
                <w:rFonts w:ascii="Times New Roman" w:hAnsi="Times New Roman"/>
              </w:rPr>
              <w:t>80,1</w:t>
            </w:r>
          </w:p>
        </w:tc>
        <w:tc>
          <w:tcPr>
            <w:tcW w:w="1276" w:type="dxa"/>
            <w:tcBorders>
              <w:top w:val="single" w:sz="8" w:space="0" w:color="F79646"/>
              <w:left w:val="single" w:sz="8" w:space="0" w:color="F79646"/>
              <w:bottom w:val="single" w:sz="8" w:space="0" w:color="F79646"/>
              <w:right w:val="single" w:sz="8" w:space="0" w:color="F79646"/>
            </w:tcBorders>
          </w:tcPr>
          <w:p w:rsidR="00517632" w:rsidRPr="00B83C53" w:rsidRDefault="00517632" w:rsidP="00517632">
            <w:pPr>
              <w:spacing w:after="0"/>
              <w:contextualSpacing/>
              <w:jc w:val="center"/>
              <w:rPr>
                <w:rFonts w:ascii="Times New Roman" w:hAnsi="Times New Roman"/>
              </w:rPr>
            </w:pPr>
            <w:r w:rsidRPr="00B83C53">
              <w:rPr>
                <w:rFonts w:ascii="Times New Roman" w:hAnsi="Times New Roman"/>
              </w:rPr>
              <w:t>0,5</w:t>
            </w:r>
          </w:p>
        </w:tc>
        <w:tc>
          <w:tcPr>
            <w:tcW w:w="1028" w:type="dxa"/>
            <w:tcBorders>
              <w:top w:val="single" w:sz="8" w:space="0" w:color="F79646"/>
              <w:left w:val="single" w:sz="8" w:space="0" w:color="F79646"/>
              <w:bottom w:val="single" w:sz="8" w:space="0" w:color="F79646"/>
              <w:right w:val="single" w:sz="8" w:space="0" w:color="F79646"/>
            </w:tcBorders>
          </w:tcPr>
          <w:p w:rsidR="00517632" w:rsidRPr="00B83C53" w:rsidRDefault="00517632" w:rsidP="00517632">
            <w:pPr>
              <w:spacing w:after="0"/>
              <w:contextualSpacing/>
              <w:jc w:val="center"/>
              <w:rPr>
                <w:rFonts w:ascii="Times New Roman" w:hAnsi="Times New Roman"/>
              </w:rPr>
            </w:pPr>
            <w:r w:rsidRPr="00B83C53">
              <w:rPr>
                <w:rFonts w:ascii="Times New Roman" w:hAnsi="Times New Roman"/>
              </w:rPr>
              <w:t>4,3</w:t>
            </w:r>
          </w:p>
        </w:tc>
        <w:tc>
          <w:tcPr>
            <w:tcW w:w="922" w:type="dxa"/>
            <w:tcBorders>
              <w:top w:val="single" w:sz="8" w:space="0" w:color="F79646"/>
              <w:left w:val="single" w:sz="8" w:space="0" w:color="F79646"/>
              <w:bottom w:val="single" w:sz="8" w:space="0" w:color="F79646"/>
              <w:right w:val="single" w:sz="8" w:space="0" w:color="F79646"/>
            </w:tcBorders>
          </w:tcPr>
          <w:p w:rsidR="00517632" w:rsidRPr="00B83C53" w:rsidRDefault="00517632" w:rsidP="00517632">
            <w:pPr>
              <w:spacing w:after="0"/>
              <w:contextualSpacing/>
              <w:jc w:val="center"/>
              <w:rPr>
                <w:rFonts w:ascii="Times New Roman" w:hAnsi="Times New Roman"/>
              </w:rPr>
            </w:pPr>
            <w:r w:rsidRPr="00B83C53">
              <w:rPr>
                <w:rFonts w:ascii="Times New Roman" w:hAnsi="Times New Roman"/>
              </w:rPr>
              <w:t>15,2</w:t>
            </w:r>
          </w:p>
        </w:tc>
      </w:tr>
      <w:tr w:rsidR="00517632" w:rsidRPr="00B83C53" w:rsidTr="00517632">
        <w:tc>
          <w:tcPr>
            <w:tcW w:w="1701" w:type="dxa"/>
            <w:tcBorders>
              <w:top w:val="single" w:sz="8" w:space="0" w:color="F79646"/>
              <w:left w:val="single" w:sz="8" w:space="0" w:color="F79646"/>
              <w:bottom w:val="single" w:sz="8" w:space="0" w:color="F79646"/>
              <w:right w:val="single" w:sz="8" w:space="0" w:color="F79646"/>
            </w:tcBorders>
            <w:shd w:val="clear" w:color="auto" w:fill="FDE4D0"/>
          </w:tcPr>
          <w:p w:rsidR="00517632" w:rsidRPr="00B83C53" w:rsidRDefault="00517632" w:rsidP="00517632">
            <w:pPr>
              <w:spacing w:after="0"/>
              <w:contextualSpacing/>
              <w:jc w:val="center"/>
              <w:rPr>
                <w:rFonts w:ascii="Times New Roman" w:hAnsi="Times New Roman"/>
                <w:b/>
                <w:bCs/>
              </w:rPr>
            </w:pPr>
            <w:r w:rsidRPr="00B83C53">
              <w:rPr>
                <w:rFonts w:ascii="Times New Roman" w:hAnsi="Times New Roman"/>
                <w:b/>
                <w:bCs/>
              </w:rPr>
              <w:t>Киргизия</w:t>
            </w:r>
          </w:p>
        </w:tc>
        <w:tc>
          <w:tcPr>
            <w:tcW w:w="1134" w:type="dxa"/>
            <w:tcBorders>
              <w:top w:val="single" w:sz="8" w:space="0" w:color="F79646"/>
              <w:left w:val="single" w:sz="8" w:space="0" w:color="F79646"/>
              <w:bottom w:val="single" w:sz="8" w:space="0" w:color="F79646"/>
              <w:right w:val="single" w:sz="8" w:space="0" w:color="F79646"/>
            </w:tcBorders>
            <w:shd w:val="clear" w:color="auto" w:fill="FDE4D0"/>
          </w:tcPr>
          <w:p w:rsidR="00517632" w:rsidRPr="00B83C53" w:rsidRDefault="00517632" w:rsidP="00517632">
            <w:pPr>
              <w:spacing w:after="0"/>
              <w:contextualSpacing/>
              <w:jc w:val="center"/>
              <w:rPr>
                <w:rFonts w:ascii="Times New Roman" w:hAnsi="Times New Roman"/>
              </w:rPr>
            </w:pPr>
          </w:p>
        </w:tc>
        <w:tc>
          <w:tcPr>
            <w:tcW w:w="851" w:type="dxa"/>
            <w:tcBorders>
              <w:top w:val="single" w:sz="8" w:space="0" w:color="F79646"/>
              <w:left w:val="single" w:sz="8" w:space="0" w:color="F79646"/>
              <w:bottom w:val="single" w:sz="8" w:space="0" w:color="F79646"/>
              <w:right w:val="single" w:sz="8" w:space="0" w:color="F79646"/>
            </w:tcBorders>
            <w:shd w:val="clear" w:color="auto" w:fill="FDE4D0"/>
          </w:tcPr>
          <w:p w:rsidR="00517632" w:rsidRPr="00B83C53" w:rsidRDefault="00517632" w:rsidP="00517632">
            <w:pPr>
              <w:spacing w:after="0"/>
              <w:contextualSpacing/>
              <w:jc w:val="center"/>
              <w:rPr>
                <w:rFonts w:ascii="Times New Roman" w:hAnsi="Times New Roman"/>
              </w:rPr>
            </w:pPr>
          </w:p>
        </w:tc>
        <w:tc>
          <w:tcPr>
            <w:tcW w:w="992" w:type="dxa"/>
            <w:tcBorders>
              <w:top w:val="single" w:sz="8" w:space="0" w:color="F79646"/>
              <w:left w:val="single" w:sz="8" w:space="0" w:color="F79646"/>
              <w:bottom w:val="single" w:sz="8" w:space="0" w:color="F79646"/>
              <w:right w:val="single" w:sz="8" w:space="0" w:color="F79646"/>
            </w:tcBorders>
            <w:shd w:val="clear" w:color="auto" w:fill="FDE4D0"/>
          </w:tcPr>
          <w:p w:rsidR="00517632" w:rsidRPr="00B83C53" w:rsidRDefault="00517632" w:rsidP="00517632">
            <w:pPr>
              <w:spacing w:after="0"/>
              <w:contextualSpacing/>
              <w:jc w:val="center"/>
              <w:rPr>
                <w:rFonts w:ascii="Times New Roman" w:hAnsi="Times New Roman"/>
              </w:rPr>
            </w:pPr>
          </w:p>
        </w:tc>
        <w:tc>
          <w:tcPr>
            <w:tcW w:w="992" w:type="dxa"/>
            <w:tcBorders>
              <w:top w:val="single" w:sz="8" w:space="0" w:color="F79646"/>
              <w:left w:val="single" w:sz="8" w:space="0" w:color="F79646"/>
              <w:bottom w:val="single" w:sz="8" w:space="0" w:color="F79646"/>
              <w:right w:val="single" w:sz="8" w:space="0" w:color="F79646"/>
            </w:tcBorders>
            <w:shd w:val="clear" w:color="auto" w:fill="FDE4D0"/>
          </w:tcPr>
          <w:p w:rsidR="00517632" w:rsidRPr="00B83C53" w:rsidRDefault="00517632" w:rsidP="00517632">
            <w:pPr>
              <w:spacing w:after="0"/>
              <w:contextualSpacing/>
              <w:jc w:val="center"/>
              <w:rPr>
                <w:rFonts w:ascii="Times New Roman" w:hAnsi="Times New Roman"/>
              </w:rPr>
            </w:pPr>
          </w:p>
        </w:tc>
        <w:tc>
          <w:tcPr>
            <w:tcW w:w="1134" w:type="dxa"/>
            <w:tcBorders>
              <w:top w:val="single" w:sz="8" w:space="0" w:color="F79646"/>
              <w:left w:val="single" w:sz="8" w:space="0" w:color="F79646"/>
              <w:bottom w:val="single" w:sz="8" w:space="0" w:color="F79646"/>
              <w:right w:val="single" w:sz="8" w:space="0" w:color="F79646"/>
            </w:tcBorders>
            <w:shd w:val="clear" w:color="auto" w:fill="FDE4D0"/>
          </w:tcPr>
          <w:p w:rsidR="00517632" w:rsidRPr="00B83C53" w:rsidRDefault="00517632" w:rsidP="00517632">
            <w:pPr>
              <w:spacing w:after="0"/>
              <w:contextualSpacing/>
              <w:jc w:val="center"/>
              <w:rPr>
                <w:rFonts w:ascii="Times New Roman" w:hAnsi="Times New Roman"/>
              </w:rPr>
            </w:pPr>
          </w:p>
        </w:tc>
        <w:tc>
          <w:tcPr>
            <w:tcW w:w="1276" w:type="dxa"/>
            <w:tcBorders>
              <w:top w:val="single" w:sz="8" w:space="0" w:color="F79646"/>
              <w:left w:val="single" w:sz="8" w:space="0" w:color="F79646"/>
              <w:bottom w:val="single" w:sz="8" w:space="0" w:color="F79646"/>
              <w:right w:val="single" w:sz="8" w:space="0" w:color="F79646"/>
            </w:tcBorders>
            <w:shd w:val="clear" w:color="auto" w:fill="FDE4D0"/>
          </w:tcPr>
          <w:p w:rsidR="00517632" w:rsidRPr="00B83C53" w:rsidRDefault="00517632" w:rsidP="00517632">
            <w:pPr>
              <w:spacing w:after="0"/>
              <w:contextualSpacing/>
              <w:jc w:val="center"/>
              <w:rPr>
                <w:rFonts w:ascii="Times New Roman" w:hAnsi="Times New Roman"/>
              </w:rPr>
            </w:pPr>
          </w:p>
        </w:tc>
        <w:tc>
          <w:tcPr>
            <w:tcW w:w="1028" w:type="dxa"/>
            <w:tcBorders>
              <w:top w:val="single" w:sz="8" w:space="0" w:color="F79646"/>
              <w:left w:val="single" w:sz="8" w:space="0" w:color="F79646"/>
              <w:bottom w:val="single" w:sz="8" w:space="0" w:color="F79646"/>
              <w:right w:val="single" w:sz="8" w:space="0" w:color="F79646"/>
            </w:tcBorders>
            <w:shd w:val="clear" w:color="auto" w:fill="FDE4D0"/>
          </w:tcPr>
          <w:p w:rsidR="00517632" w:rsidRPr="00B83C53" w:rsidRDefault="00517632" w:rsidP="00517632">
            <w:pPr>
              <w:spacing w:after="0"/>
              <w:contextualSpacing/>
              <w:jc w:val="center"/>
              <w:rPr>
                <w:rFonts w:ascii="Times New Roman" w:hAnsi="Times New Roman"/>
              </w:rPr>
            </w:pPr>
          </w:p>
        </w:tc>
        <w:tc>
          <w:tcPr>
            <w:tcW w:w="922" w:type="dxa"/>
            <w:tcBorders>
              <w:top w:val="single" w:sz="8" w:space="0" w:color="F79646"/>
              <w:left w:val="single" w:sz="8" w:space="0" w:color="F79646"/>
              <w:bottom w:val="single" w:sz="8" w:space="0" w:color="F79646"/>
              <w:right w:val="single" w:sz="8" w:space="0" w:color="F79646"/>
            </w:tcBorders>
            <w:shd w:val="clear" w:color="auto" w:fill="FDE4D0"/>
          </w:tcPr>
          <w:p w:rsidR="00517632" w:rsidRPr="00B83C53" w:rsidRDefault="00517632" w:rsidP="00517632">
            <w:pPr>
              <w:spacing w:after="0"/>
              <w:contextualSpacing/>
              <w:jc w:val="center"/>
              <w:rPr>
                <w:rFonts w:ascii="Times New Roman" w:hAnsi="Times New Roman"/>
              </w:rPr>
            </w:pPr>
          </w:p>
        </w:tc>
      </w:tr>
      <w:tr w:rsidR="00517632" w:rsidRPr="00B83C53" w:rsidTr="00517632">
        <w:tc>
          <w:tcPr>
            <w:tcW w:w="1701" w:type="dxa"/>
            <w:tcBorders>
              <w:top w:val="single" w:sz="8" w:space="0" w:color="F79646"/>
              <w:left w:val="single" w:sz="8" w:space="0" w:color="F79646"/>
              <w:bottom w:val="single" w:sz="8" w:space="0" w:color="F79646"/>
              <w:right w:val="single" w:sz="8" w:space="0" w:color="F79646"/>
            </w:tcBorders>
          </w:tcPr>
          <w:p w:rsidR="00517632" w:rsidRPr="00B83C53" w:rsidRDefault="00517632" w:rsidP="00517632">
            <w:pPr>
              <w:spacing w:after="0"/>
              <w:contextualSpacing/>
              <w:jc w:val="center"/>
              <w:rPr>
                <w:rFonts w:ascii="Times New Roman" w:hAnsi="Times New Roman"/>
                <w:b/>
                <w:bCs/>
              </w:rPr>
            </w:pPr>
          </w:p>
        </w:tc>
        <w:tc>
          <w:tcPr>
            <w:tcW w:w="1134" w:type="dxa"/>
            <w:tcBorders>
              <w:top w:val="single" w:sz="8" w:space="0" w:color="F79646"/>
              <w:left w:val="single" w:sz="8" w:space="0" w:color="F79646"/>
              <w:bottom w:val="single" w:sz="8" w:space="0" w:color="F79646"/>
              <w:right w:val="single" w:sz="8" w:space="0" w:color="F79646"/>
            </w:tcBorders>
          </w:tcPr>
          <w:p w:rsidR="00517632" w:rsidRPr="00B83C53" w:rsidRDefault="00517632" w:rsidP="00517632">
            <w:pPr>
              <w:spacing w:after="0"/>
              <w:contextualSpacing/>
              <w:jc w:val="center"/>
              <w:rPr>
                <w:rFonts w:ascii="Times New Roman" w:hAnsi="Times New Roman"/>
              </w:rPr>
            </w:pPr>
            <w:r w:rsidRPr="00B83C53">
              <w:rPr>
                <w:rFonts w:ascii="Times New Roman" w:hAnsi="Times New Roman"/>
              </w:rPr>
              <w:t>до 24</w:t>
            </w:r>
          </w:p>
        </w:tc>
        <w:tc>
          <w:tcPr>
            <w:tcW w:w="851" w:type="dxa"/>
            <w:tcBorders>
              <w:top w:val="single" w:sz="8" w:space="0" w:color="F79646"/>
              <w:left w:val="single" w:sz="8" w:space="0" w:color="F79646"/>
              <w:bottom w:val="single" w:sz="8" w:space="0" w:color="F79646"/>
              <w:right w:val="single" w:sz="8" w:space="0" w:color="F79646"/>
            </w:tcBorders>
          </w:tcPr>
          <w:p w:rsidR="00517632" w:rsidRPr="00B83C53" w:rsidRDefault="00517632" w:rsidP="00517632">
            <w:pPr>
              <w:spacing w:after="0"/>
              <w:contextualSpacing/>
              <w:jc w:val="center"/>
              <w:rPr>
                <w:rFonts w:ascii="Times New Roman" w:hAnsi="Times New Roman"/>
              </w:rPr>
            </w:pPr>
            <w:r w:rsidRPr="00B83C53">
              <w:rPr>
                <w:rFonts w:ascii="Times New Roman" w:hAnsi="Times New Roman"/>
              </w:rPr>
              <w:t>5,42</w:t>
            </w:r>
          </w:p>
        </w:tc>
        <w:tc>
          <w:tcPr>
            <w:tcW w:w="992" w:type="dxa"/>
            <w:tcBorders>
              <w:top w:val="single" w:sz="8" w:space="0" w:color="F79646"/>
              <w:left w:val="single" w:sz="8" w:space="0" w:color="F79646"/>
              <w:bottom w:val="single" w:sz="8" w:space="0" w:color="F79646"/>
              <w:right w:val="single" w:sz="8" w:space="0" w:color="F79646"/>
            </w:tcBorders>
          </w:tcPr>
          <w:p w:rsidR="00517632" w:rsidRPr="00B83C53" w:rsidRDefault="00517632" w:rsidP="00517632">
            <w:pPr>
              <w:spacing w:after="0"/>
              <w:contextualSpacing/>
              <w:jc w:val="center"/>
              <w:rPr>
                <w:rFonts w:ascii="Times New Roman" w:hAnsi="Times New Roman"/>
              </w:rPr>
            </w:pPr>
            <w:r w:rsidRPr="00B83C53">
              <w:rPr>
                <w:rFonts w:ascii="Times New Roman" w:hAnsi="Times New Roman"/>
              </w:rPr>
              <w:t>28,76</w:t>
            </w:r>
          </w:p>
        </w:tc>
        <w:tc>
          <w:tcPr>
            <w:tcW w:w="992" w:type="dxa"/>
            <w:tcBorders>
              <w:top w:val="single" w:sz="8" w:space="0" w:color="F79646"/>
              <w:left w:val="single" w:sz="8" w:space="0" w:color="F79646"/>
              <w:bottom w:val="single" w:sz="8" w:space="0" w:color="F79646"/>
              <w:right w:val="single" w:sz="8" w:space="0" w:color="F79646"/>
            </w:tcBorders>
          </w:tcPr>
          <w:p w:rsidR="00517632" w:rsidRPr="00B83C53" w:rsidRDefault="00517632" w:rsidP="00517632">
            <w:pPr>
              <w:spacing w:after="0"/>
              <w:contextualSpacing/>
              <w:jc w:val="center"/>
              <w:rPr>
                <w:rFonts w:ascii="Times New Roman" w:hAnsi="Times New Roman"/>
              </w:rPr>
            </w:pPr>
            <w:r w:rsidRPr="00B83C53">
              <w:rPr>
                <w:rFonts w:ascii="Times New Roman" w:hAnsi="Times New Roman"/>
              </w:rPr>
              <w:t>65,81</w:t>
            </w:r>
          </w:p>
        </w:tc>
        <w:tc>
          <w:tcPr>
            <w:tcW w:w="1134" w:type="dxa"/>
            <w:tcBorders>
              <w:top w:val="single" w:sz="8" w:space="0" w:color="F79646"/>
              <w:left w:val="single" w:sz="8" w:space="0" w:color="F79646"/>
              <w:bottom w:val="single" w:sz="8" w:space="0" w:color="F79646"/>
              <w:right w:val="single" w:sz="8" w:space="0" w:color="F79646"/>
            </w:tcBorders>
          </w:tcPr>
          <w:p w:rsidR="00517632" w:rsidRPr="00B83C53" w:rsidRDefault="00517632" w:rsidP="00517632">
            <w:pPr>
              <w:spacing w:after="0"/>
              <w:contextualSpacing/>
              <w:jc w:val="center"/>
              <w:rPr>
                <w:rFonts w:ascii="Times New Roman" w:hAnsi="Times New Roman"/>
              </w:rPr>
            </w:pPr>
            <w:r w:rsidRPr="00B83C53">
              <w:rPr>
                <w:rFonts w:ascii="Times New Roman" w:hAnsi="Times New Roman"/>
              </w:rPr>
              <w:t>89,5</w:t>
            </w:r>
          </w:p>
        </w:tc>
        <w:tc>
          <w:tcPr>
            <w:tcW w:w="1276" w:type="dxa"/>
            <w:tcBorders>
              <w:top w:val="single" w:sz="8" w:space="0" w:color="F79646"/>
              <w:left w:val="single" w:sz="8" w:space="0" w:color="F79646"/>
              <w:bottom w:val="single" w:sz="8" w:space="0" w:color="F79646"/>
              <w:right w:val="single" w:sz="8" w:space="0" w:color="F79646"/>
            </w:tcBorders>
          </w:tcPr>
          <w:p w:rsidR="00517632" w:rsidRPr="00B83C53" w:rsidRDefault="00517632" w:rsidP="00517632">
            <w:pPr>
              <w:spacing w:after="0"/>
              <w:contextualSpacing/>
              <w:jc w:val="center"/>
              <w:rPr>
                <w:rFonts w:ascii="Times New Roman" w:hAnsi="Times New Roman"/>
              </w:rPr>
            </w:pPr>
            <w:r w:rsidRPr="00B83C53">
              <w:rPr>
                <w:rFonts w:ascii="Times New Roman" w:hAnsi="Times New Roman"/>
              </w:rPr>
              <w:t>1,8</w:t>
            </w:r>
          </w:p>
        </w:tc>
        <w:tc>
          <w:tcPr>
            <w:tcW w:w="1028" w:type="dxa"/>
            <w:tcBorders>
              <w:top w:val="single" w:sz="8" w:space="0" w:color="F79646"/>
              <w:left w:val="single" w:sz="8" w:space="0" w:color="F79646"/>
              <w:bottom w:val="single" w:sz="8" w:space="0" w:color="F79646"/>
              <w:right w:val="single" w:sz="8" w:space="0" w:color="F79646"/>
            </w:tcBorders>
          </w:tcPr>
          <w:p w:rsidR="00517632" w:rsidRPr="00B83C53" w:rsidRDefault="00517632" w:rsidP="00517632">
            <w:pPr>
              <w:spacing w:after="0"/>
              <w:contextualSpacing/>
              <w:jc w:val="center"/>
              <w:rPr>
                <w:rFonts w:ascii="Times New Roman" w:hAnsi="Times New Roman"/>
              </w:rPr>
            </w:pPr>
            <w:r w:rsidRPr="00B83C53">
              <w:rPr>
                <w:rFonts w:ascii="Times New Roman" w:hAnsi="Times New Roman"/>
              </w:rPr>
              <w:t>5,8</w:t>
            </w:r>
          </w:p>
        </w:tc>
        <w:tc>
          <w:tcPr>
            <w:tcW w:w="922" w:type="dxa"/>
            <w:tcBorders>
              <w:top w:val="single" w:sz="8" w:space="0" w:color="F79646"/>
              <w:left w:val="single" w:sz="8" w:space="0" w:color="F79646"/>
              <w:bottom w:val="single" w:sz="8" w:space="0" w:color="F79646"/>
              <w:right w:val="single" w:sz="8" w:space="0" w:color="F79646"/>
            </w:tcBorders>
          </w:tcPr>
          <w:p w:rsidR="00517632" w:rsidRPr="00B83C53" w:rsidRDefault="00517632" w:rsidP="00517632">
            <w:pPr>
              <w:spacing w:after="0"/>
              <w:contextualSpacing/>
              <w:jc w:val="center"/>
              <w:rPr>
                <w:rFonts w:ascii="Times New Roman" w:hAnsi="Times New Roman"/>
              </w:rPr>
            </w:pPr>
            <w:r w:rsidRPr="00B83C53">
              <w:rPr>
                <w:rFonts w:ascii="Times New Roman" w:hAnsi="Times New Roman"/>
              </w:rPr>
              <w:t>2,9</w:t>
            </w:r>
          </w:p>
        </w:tc>
      </w:tr>
      <w:tr w:rsidR="00517632" w:rsidRPr="00B83C53" w:rsidTr="00517632">
        <w:tc>
          <w:tcPr>
            <w:tcW w:w="1701" w:type="dxa"/>
            <w:tcBorders>
              <w:top w:val="single" w:sz="8" w:space="0" w:color="F79646"/>
              <w:left w:val="single" w:sz="8" w:space="0" w:color="F79646"/>
              <w:bottom w:val="single" w:sz="8" w:space="0" w:color="F79646"/>
              <w:right w:val="single" w:sz="8" w:space="0" w:color="F79646"/>
            </w:tcBorders>
            <w:shd w:val="clear" w:color="auto" w:fill="FDE4D0"/>
          </w:tcPr>
          <w:p w:rsidR="00517632" w:rsidRPr="00B83C53" w:rsidRDefault="00517632" w:rsidP="00517632">
            <w:pPr>
              <w:spacing w:after="0"/>
              <w:contextualSpacing/>
              <w:jc w:val="center"/>
              <w:rPr>
                <w:rFonts w:ascii="Times New Roman" w:hAnsi="Times New Roman"/>
                <w:b/>
                <w:bCs/>
              </w:rPr>
            </w:pPr>
          </w:p>
        </w:tc>
        <w:tc>
          <w:tcPr>
            <w:tcW w:w="1134" w:type="dxa"/>
            <w:tcBorders>
              <w:top w:val="single" w:sz="8" w:space="0" w:color="F79646"/>
              <w:left w:val="single" w:sz="8" w:space="0" w:color="F79646"/>
              <w:bottom w:val="single" w:sz="8" w:space="0" w:color="F79646"/>
              <w:right w:val="single" w:sz="8" w:space="0" w:color="F79646"/>
            </w:tcBorders>
            <w:shd w:val="clear" w:color="auto" w:fill="FDE4D0"/>
          </w:tcPr>
          <w:p w:rsidR="00517632" w:rsidRPr="00B83C53" w:rsidRDefault="00517632" w:rsidP="00517632">
            <w:pPr>
              <w:spacing w:after="0"/>
              <w:contextualSpacing/>
              <w:jc w:val="center"/>
              <w:rPr>
                <w:rFonts w:ascii="Times New Roman" w:hAnsi="Times New Roman"/>
              </w:rPr>
            </w:pPr>
            <w:r w:rsidRPr="00B83C53">
              <w:rPr>
                <w:rFonts w:ascii="Times New Roman" w:hAnsi="Times New Roman"/>
              </w:rPr>
              <w:t>25-34</w:t>
            </w:r>
          </w:p>
        </w:tc>
        <w:tc>
          <w:tcPr>
            <w:tcW w:w="851" w:type="dxa"/>
            <w:tcBorders>
              <w:top w:val="single" w:sz="8" w:space="0" w:color="F79646"/>
              <w:left w:val="single" w:sz="8" w:space="0" w:color="F79646"/>
              <w:bottom w:val="single" w:sz="8" w:space="0" w:color="F79646"/>
              <w:right w:val="single" w:sz="8" w:space="0" w:color="F79646"/>
            </w:tcBorders>
            <w:shd w:val="clear" w:color="auto" w:fill="FDE4D0"/>
          </w:tcPr>
          <w:p w:rsidR="00517632" w:rsidRPr="00B83C53" w:rsidRDefault="00517632" w:rsidP="00517632">
            <w:pPr>
              <w:spacing w:after="0"/>
              <w:contextualSpacing/>
              <w:jc w:val="center"/>
              <w:rPr>
                <w:rFonts w:ascii="Times New Roman" w:hAnsi="Times New Roman"/>
              </w:rPr>
            </w:pPr>
            <w:r w:rsidRPr="00B83C53">
              <w:rPr>
                <w:rFonts w:ascii="Times New Roman" w:hAnsi="Times New Roman"/>
              </w:rPr>
              <w:t>8,74</w:t>
            </w:r>
          </w:p>
        </w:tc>
        <w:tc>
          <w:tcPr>
            <w:tcW w:w="992" w:type="dxa"/>
            <w:tcBorders>
              <w:top w:val="single" w:sz="8" w:space="0" w:color="F79646"/>
              <w:left w:val="single" w:sz="8" w:space="0" w:color="F79646"/>
              <w:bottom w:val="single" w:sz="8" w:space="0" w:color="F79646"/>
              <w:right w:val="single" w:sz="8" w:space="0" w:color="F79646"/>
            </w:tcBorders>
            <w:shd w:val="clear" w:color="auto" w:fill="FDE4D0"/>
          </w:tcPr>
          <w:p w:rsidR="00517632" w:rsidRPr="00B83C53" w:rsidRDefault="00517632" w:rsidP="00517632">
            <w:pPr>
              <w:spacing w:after="0"/>
              <w:contextualSpacing/>
              <w:jc w:val="center"/>
              <w:rPr>
                <w:rFonts w:ascii="Times New Roman" w:hAnsi="Times New Roman"/>
              </w:rPr>
            </w:pPr>
            <w:r w:rsidRPr="00B83C53">
              <w:rPr>
                <w:rFonts w:ascii="Times New Roman" w:hAnsi="Times New Roman"/>
              </w:rPr>
              <w:t>22,92</w:t>
            </w:r>
          </w:p>
        </w:tc>
        <w:tc>
          <w:tcPr>
            <w:tcW w:w="992" w:type="dxa"/>
            <w:tcBorders>
              <w:top w:val="single" w:sz="8" w:space="0" w:color="F79646"/>
              <w:left w:val="single" w:sz="8" w:space="0" w:color="F79646"/>
              <w:bottom w:val="single" w:sz="8" w:space="0" w:color="F79646"/>
              <w:right w:val="single" w:sz="8" w:space="0" w:color="F79646"/>
            </w:tcBorders>
            <w:shd w:val="clear" w:color="auto" w:fill="FDE4D0"/>
          </w:tcPr>
          <w:p w:rsidR="00517632" w:rsidRPr="00B83C53" w:rsidRDefault="00517632" w:rsidP="00517632">
            <w:pPr>
              <w:spacing w:after="0"/>
              <w:contextualSpacing/>
              <w:jc w:val="center"/>
              <w:rPr>
                <w:rFonts w:ascii="Times New Roman" w:hAnsi="Times New Roman"/>
              </w:rPr>
            </w:pPr>
            <w:r w:rsidRPr="00B83C53">
              <w:rPr>
                <w:rFonts w:ascii="Times New Roman" w:hAnsi="Times New Roman"/>
              </w:rPr>
              <w:t>68,35</w:t>
            </w:r>
          </w:p>
        </w:tc>
        <w:tc>
          <w:tcPr>
            <w:tcW w:w="1134" w:type="dxa"/>
            <w:tcBorders>
              <w:top w:val="single" w:sz="8" w:space="0" w:color="F79646"/>
              <w:left w:val="single" w:sz="8" w:space="0" w:color="F79646"/>
              <w:bottom w:val="single" w:sz="8" w:space="0" w:color="F79646"/>
              <w:right w:val="single" w:sz="8" w:space="0" w:color="F79646"/>
            </w:tcBorders>
            <w:shd w:val="clear" w:color="auto" w:fill="FDE4D0"/>
          </w:tcPr>
          <w:p w:rsidR="00517632" w:rsidRPr="00B83C53" w:rsidRDefault="00517632" w:rsidP="00517632">
            <w:pPr>
              <w:spacing w:after="0"/>
              <w:contextualSpacing/>
              <w:jc w:val="center"/>
              <w:rPr>
                <w:rFonts w:ascii="Times New Roman" w:hAnsi="Times New Roman"/>
              </w:rPr>
            </w:pPr>
            <w:r w:rsidRPr="00B83C53">
              <w:rPr>
                <w:rFonts w:ascii="Times New Roman" w:hAnsi="Times New Roman"/>
              </w:rPr>
              <w:t>88,30</w:t>
            </w:r>
          </w:p>
        </w:tc>
        <w:tc>
          <w:tcPr>
            <w:tcW w:w="1276" w:type="dxa"/>
            <w:tcBorders>
              <w:top w:val="single" w:sz="8" w:space="0" w:color="F79646"/>
              <w:left w:val="single" w:sz="8" w:space="0" w:color="F79646"/>
              <w:bottom w:val="single" w:sz="8" w:space="0" w:color="F79646"/>
              <w:right w:val="single" w:sz="8" w:space="0" w:color="F79646"/>
            </w:tcBorders>
            <w:shd w:val="clear" w:color="auto" w:fill="FDE4D0"/>
          </w:tcPr>
          <w:p w:rsidR="00517632" w:rsidRPr="00B83C53" w:rsidRDefault="00517632" w:rsidP="00517632">
            <w:pPr>
              <w:spacing w:after="0"/>
              <w:contextualSpacing/>
              <w:jc w:val="center"/>
              <w:rPr>
                <w:rFonts w:ascii="Times New Roman" w:hAnsi="Times New Roman"/>
              </w:rPr>
            </w:pPr>
            <w:r w:rsidRPr="00B83C53">
              <w:rPr>
                <w:rFonts w:ascii="Times New Roman" w:hAnsi="Times New Roman"/>
              </w:rPr>
              <w:t>-</w:t>
            </w:r>
          </w:p>
        </w:tc>
        <w:tc>
          <w:tcPr>
            <w:tcW w:w="1028" w:type="dxa"/>
            <w:tcBorders>
              <w:top w:val="single" w:sz="8" w:space="0" w:color="F79646"/>
              <w:left w:val="single" w:sz="8" w:space="0" w:color="F79646"/>
              <w:bottom w:val="single" w:sz="8" w:space="0" w:color="F79646"/>
              <w:right w:val="single" w:sz="8" w:space="0" w:color="F79646"/>
            </w:tcBorders>
            <w:shd w:val="clear" w:color="auto" w:fill="FDE4D0"/>
          </w:tcPr>
          <w:p w:rsidR="00517632" w:rsidRPr="00B83C53" w:rsidRDefault="00517632" w:rsidP="00517632">
            <w:pPr>
              <w:spacing w:after="0"/>
              <w:contextualSpacing/>
              <w:jc w:val="center"/>
              <w:rPr>
                <w:rFonts w:ascii="Times New Roman" w:hAnsi="Times New Roman"/>
              </w:rPr>
            </w:pPr>
            <w:r w:rsidRPr="00B83C53">
              <w:rPr>
                <w:rFonts w:ascii="Times New Roman" w:hAnsi="Times New Roman"/>
              </w:rPr>
              <w:t>5,9</w:t>
            </w:r>
          </w:p>
        </w:tc>
        <w:tc>
          <w:tcPr>
            <w:tcW w:w="922" w:type="dxa"/>
            <w:tcBorders>
              <w:top w:val="single" w:sz="8" w:space="0" w:color="F79646"/>
              <w:left w:val="single" w:sz="8" w:space="0" w:color="F79646"/>
              <w:bottom w:val="single" w:sz="8" w:space="0" w:color="F79646"/>
              <w:right w:val="single" w:sz="8" w:space="0" w:color="F79646"/>
            </w:tcBorders>
            <w:shd w:val="clear" w:color="auto" w:fill="FDE4D0"/>
          </w:tcPr>
          <w:p w:rsidR="00517632" w:rsidRPr="00B83C53" w:rsidRDefault="00517632" w:rsidP="00517632">
            <w:pPr>
              <w:spacing w:after="0"/>
              <w:contextualSpacing/>
              <w:jc w:val="center"/>
              <w:rPr>
                <w:rFonts w:ascii="Times New Roman" w:hAnsi="Times New Roman"/>
              </w:rPr>
            </w:pPr>
            <w:r w:rsidRPr="00B83C53">
              <w:rPr>
                <w:rFonts w:ascii="Times New Roman" w:hAnsi="Times New Roman"/>
              </w:rPr>
              <w:t>5,9</w:t>
            </w:r>
          </w:p>
        </w:tc>
      </w:tr>
      <w:tr w:rsidR="00517632" w:rsidRPr="00B83C53" w:rsidTr="00517632">
        <w:tc>
          <w:tcPr>
            <w:tcW w:w="1701" w:type="dxa"/>
            <w:tcBorders>
              <w:top w:val="single" w:sz="8" w:space="0" w:color="F79646"/>
              <w:left w:val="single" w:sz="8" w:space="0" w:color="F79646"/>
              <w:bottom w:val="single" w:sz="8" w:space="0" w:color="F79646"/>
              <w:right w:val="single" w:sz="8" w:space="0" w:color="F79646"/>
            </w:tcBorders>
          </w:tcPr>
          <w:p w:rsidR="00517632" w:rsidRPr="00B83C53" w:rsidRDefault="00517632" w:rsidP="00517632">
            <w:pPr>
              <w:spacing w:after="0"/>
              <w:contextualSpacing/>
              <w:jc w:val="center"/>
              <w:rPr>
                <w:rFonts w:ascii="Times New Roman" w:hAnsi="Times New Roman"/>
                <w:b/>
                <w:bCs/>
              </w:rPr>
            </w:pPr>
          </w:p>
        </w:tc>
        <w:tc>
          <w:tcPr>
            <w:tcW w:w="1134" w:type="dxa"/>
            <w:tcBorders>
              <w:top w:val="single" w:sz="8" w:space="0" w:color="F79646"/>
              <w:left w:val="single" w:sz="8" w:space="0" w:color="F79646"/>
              <w:bottom w:val="single" w:sz="8" w:space="0" w:color="F79646"/>
              <w:right w:val="single" w:sz="8" w:space="0" w:color="F79646"/>
            </w:tcBorders>
          </w:tcPr>
          <w:p w:rsidR="00517632" w:rsidRPr="00B83C53" w:rsidRDefault="00517632" w:rsidP="00517632">
            <w:pPr>
              <w:spacing w:after="0"/>
              <w:contextualSpacing/>
              <w:jc w:val="center"/>
              <w:rPr>
                <w:rFonts w:ascii="Times New Roman" w:hAnsi="Times New Roman"/>
              </w:rPr>
            </w:pPr>
            <w:r w:rsidRPr="00B83C53">
              <w:rPr>
                <w:rFonts w:ascii="Times New Roman" w:hAnsi="Times New Roman"/>
              </w:rPr>
              <w:t>35-54</w:t>
            </w:r>
          </w:p>
        </w:tc>
        <w:tc>
          <w:tcPr>
            <w:tcW w:w="851" w:type="dxa"/>
            <w:tcBorders>
              <w:top w:val="single" w:sz="8" w:space="0" w:color="F79646"/>
              <w:left w:val="single" w:sz="8" w:space="0" w:color="F79646"/>
              <w:bottom w:val="single" w:sz="8" w:space="0" w:color="F79646"/>
              <w:right w:val="single" w:sz="8" w:space="0" w:color="F79646"/>
            </w:tcBorders>
          </w:tcPr>
          <w:p w:rsidR="00517632" w:rsidRPr="00B83C53" w:rsidRDefault="00517632" w:rsidP="00517632">
            <w:pPr>
              <w:spacing w:after="0"/>
              <w:contextualSpacing/>
              <w:jc w:val="center"/>
              <w:rPr>
                <w:rFonts w:ascii="Times New Roman" w:hAnsi="Times New Roman"/>
              </w:rPr>
            </w:pPr>
            <w:r w:rsidRPr="00B83C53">
              <w:rPr>
                <w:rFonts w:ascii="Times New Roman" w:hAnsi="Times New Roman"/>
              </w:rPr>
              <w:t>7,42</w:t>
            </w:r>
          </w:p>
        </w:tc>
        <w:tc>
          <w:tcPr>
            <w:tcW w:w="992" w:type="dxa"/>
            <w:tcBorders>
              <w:top w:val="single" w:sz="8" w:space="0" w:color="F79646"/>
              <w:left w:val="single" w:sz="8" w:space="0" w:color="F79646"/>
              <w:bottom w:val="single" w:sz="8" w:space="0" w:color="F79646"/>
              <w:right w:val="single" w:sz="8" w:space="0" w:color="F79646"/>
            </w:tcBorders>
          </w:tcPr>
          <w:p w:rsidR="00517632" w:rsidRPr="00B83C53" w:rsidRDefault="00517632" w:rsidP="00517632">
            <w:pPr>
              <w:spacing w:after="0"/>
              <w:contextualSpacing/>
              <w:jc w:val="center"/>
              <w:rPr>
                <w:rFonts w:ascii="Times New Roman" w:hAnsi="Times New Roman"/>
              </w:rPr>
            </w:pPr>
            <w:r w:rsidRPr="00B83C53">
              <w:rPr>
                <w:rFonts w:ascii="Times New Roman" w:hAnsi="Times New Roman"/>
              </w:rPr>
              <w:t>18,8</w:t>
            </w:r>
          </w:p>
        </w:tc>
        <w:tc>
          <w:tcPr>
            <w:tcW w:w="992" w:type="dxa"/>
            <w:tcBorders>
              <w:top w:val="single" w:sz="8" w:space="0" w:color="F79646"/>
              <w:left w:val="single" w:sz="8" w:space="0" w:color="F79646"/>
              <w:bottom w:val="single" w:sz="8" w:space="0" w:color="F79646"/>
              <w:right w:val="single" w:sz="8" w:space="0" w:color="F79646"/>
            </w:tcBorders>
          </w:tcPr>
          <w:p w:rsidR="00517632" w:rsidRPr="00B83C53" w:rsidRDefault="00517632" w:rsidP="00517632">
            <w:pPr>
              <w:spacing w:after="0"/>
              <w:contextualSpacing/>
              <w:jc w:val="center"/>
              <w:rPr>
                <w:rFonts w:ascii="Times New Roman" w:hAnsi="Times New Roman"/>
              </w:rPr>
            </w:pPr>
            <w:r w:rsidRPr="00B83C53">
              <w:rPr>
                <w:rFonts w:ascii="Times New Roman" w:hAnsi="Times New Roman"/>
              </w:rPr>
              <w:t>73,78</w:t>
            </w:r>
          </w:p>
        </w:tc>
        <w:tc>
          <w:tcPr>
            <w:tcW w:w="1134" w:type="dxa"/>
            <w:tcBorders>
              <w:top w:val="single" w:sz="8" w:space="0" w:color="F79646"/>
              <w:left w:val="single" w:sz="8" w:space="0" w:color="F79646"/>
              <w:bottom w:val="single" w:sz="8" w:space="0" w:color="F79646"/>
              <w:right w:val="single" w:sz="8" w:space="0" w:color="F79646"/>
            </w:tcBorders>
          </w:tcPr>
          <w:p w:rsidR="00517632" w:rsidRPr="00B83C53" w:rsidRDefault="00517632" w:rsidP="00517632">
            <w:pPr>
              <w:spacing w:after="0"/>
              <w:contextualSpacing/>
              <w:jc w:val="center"/>
              <w:rPr>
                <w:rFonts w:ascii="Times New Roman" w:hAnsi="Times New Roman"/>
              </w:rPr>
            </w:pPr>
            <w:r w:rsidRPr="00B83C53">
              <w:rPr>
                <w:rFonts w:ascii="Times New Roman" w:hAnsi="Times New Roman"/>
              </w:rPr>
              <w:t>89,3</w:t>
            </w:r>
          </w:p>
        </w:tc>
        <w:tc>
          <w:tcPr>
            <w:tcW w:w="1276" w:type="dxa"/>
            <w:tcBorders>
              <w:top w:val="single" w:sz="8" w:space="0" w:color="F79646"/>
              <w:left w:val="single" w:sz="8" w:space="0" w:color="F79646"/>
              <w:bottom w:val="single" w:sz="8" w:space="0" w:color="F79646"/>
              <w:right w:val="single" w:sz="8" w:space="0" w:color="F79646"/>
            </w:tcBorders>
          </w:tcPr>
          <w:p w:rsidR="00517632" w:rsidRPr="00B83C53" w:rsidRDefault="00517632" w:rsidP="00517632">
            <w:pPr>
              <w:spacing w:after="0"/>
              <w:contextualSpacing/>
              <w:jc w:val="center"/>
              <w:rPr>
                <w:rFonts w:ascii="Times New Roman" w:hAnsi="Times New Roman"/>
              </w:rPr>
            </w:pPr>
            <w:r w:rsidRPr="00B83C53">
              <w:rPr>
                <w:rFonts w:ascii="Times New Roman" w:hAnsi="Times New Roman"/>
              </w:rPr>
              <w:t>-</w:t>
            </w:r>
          </w:p>
        </w:tc>
        <w:tc>
          <w:tcPr>
            <w:tcW w:w="1028" w:type="dxa"/>
            <w:tcBorders>
              <w:top w:val="single" w:sz="8" w:space="0" w:color="F79646"/>
              <w:left w:val="single" w:sz="8" w:space="0" w:color="F79646"/>
              <w:bottom w:val="single" w:sz="8" w:space="0" w:color="F79646"/>
              <w:right w:val="single" w:sz="8" w:space="0" w:color="F79646"/>
            </w:tcBorders>
          </w:tcPr>
          <w:p w:rsidR="00517632" w:rsidRPr="00B83C53" w:rsidRDefault="00517632" w:rsidP="00517632">
            <w:pPr>
              <w:spacing w:after="0"/>
              <w:contextualSpacing/>
              <w:jc w:val="center"/>
              <w:rPr>
                <w:rFonts w:ascii="Times New Roman" w:hAnsi="Times New Roman"/>
              </w:rPr>
            </w:pPr>
            <w:r w:rsidRPr="00B83C53">
              <w:rPr>
                <w:rFonts w:ascii="Times New Roman" w:hAnsi="Times New Roman"/>
              </w:rPr>
              <w:t>7,6</w:t>
            </w:r>
          </w:p>
        </w:tc>
        <w:tc>
          <w:tcPr>
            <w:tcW w:w="922" w:type="dxa"/>
            <w:tcBorders>
              <w:top w:val="single" w:sz="8" w:space="0" w:color="F79646"/>
              <w:left w:val="single" w:sz="8" w:space="0" w:color="F79646"/>
              <w:bottom w:val="single" w:sz="8" w:space="0" w:color="F79646"/>
              <w:right w:val="single" w:sz="8" w:space="0" w:color="F79646"/>
            </w:tcBorders>
          </w:tcPr>
          <w:p w:rsidR="00517632" w:rsidRPr="00B83C53" w:rsidRDefault="00517632" w:rsidP="00517632">
            <w:pPr>
              <w:spacing w:after="0"/>
              <w:contextualSpacing/>
              <w:jc w:val="center"/>
              <w:rPr>
                <w:rFonts w:ascii="Times New Roman" w:hAnsi="Times New Roman"/>
              </w:rPr>
            </w:pPr>
            <w:r w:rsidRPr="00B83C53">
              <w:rPr>
                <w:rFonts w:ascii="Times New Roman" w:hAnsi="Times New Roman"/>
              </w:rPr>
              <w:t>3,1</w:t>
            </w:r>
          </w:p>
        </w:tc>
      </w:tr>
      <w:tr w:rsidR="00517632" w:rsidRPr="00B83C53" w:rsidTr="00517632">
        <w:tc>
          <w:tcPr>
            <w:tcW w:w="1701" w:type="dxa"/>
            <w:tcBorders>
              <w:top w:val="single" w:sz="8" w:space="0" w:color="F79646"/>
              <w:left w:val="single" w:sz="8" w:space="0" w:color="F79646"/>
              <w:bottom w:val="single" w:sz="8" w:space="0" w:color="F79646"/>
              <w:right w:val="single" w:sz="8" w:space="0" w:color="F79646"/>
            </w:tcBorders>
            <w:shd w:val="clear" w:color="auto" w:fill="FDE4D0"/>
          </w:tcPr>
          <w:p w:rsidR="00517632" w:rsidRPr="00B83C53" w:rsidRDefault="00517632" w:rsidP="00517632">
            <w:pPr>
              <w:spacing w:after="0"/>
              <w:contextualSpacing/>
              <w:jc w:val="center"/>
              <w:rPr>
                <w:rFonts w:ascii="Times New Roman" w:hAnsi="Times New Roman"/>
                <w:b/>
                <w:bCs/>
              </w:rPr>
            </w:pPr>
          </w:p>
        </w:tc>
        <w:tc>
          <w:tcPr>
            <w:tcW w:w="1134" w:type="dxa"/>
            <w:tcBorders>
              <w:top w:val="single" w:sz="8" w:space="0" w:color="F79646"/>
              <w:left w:val="single" w:sz="8" w:space="0" w:color="F79646"/>
              <w:bottom w:val="single" w:sz="8" w:space="0" w:color="F79646"/>
              <w:right w:val="single" w:sz="8" w:space="0" w:color="F79646"/>
            </w:tcBorders>
            <w:shd w:val="clear" w:color="auto" w:fill="FDE4D0"/>
          </w:tcPr>
          <w:p w:rsidR="00517632" w:rsidRPr="00B83C53" w:rsidRDefault="00517632" w:rsidP="00517632">
            <w:pPr>
              <w:spacing w:after="0"/>
              <w:contextualSpacing/>
              <w:jc w:val="center"/>
              <w:rPr>
                <w:rFonts w:ascii="Times New Roman" w:hAnsi="Times New Roman"/>
              </w:rPr>
            </w:pPr>
            <w:r w:rsidRPr="00B83C53">
              <w:rPr>
                <w:rFonts w:ascii="Times New Roman" w:hAnsi="Times New Roman"/>
              </w:rPr>
              <w:t>от 55</w:t>
            </w:r>
          </w:p>
        </w:tc>
        <w:tc>
          <w:tcPr>
            <w:tcW w:w="851" w:type="dxa"/>
            <w:tcBorders>
              <w:top w:val="single" w:sz="8" w:space="0" w:color="F79646"/>
              <w:left w:val="single" w:sz="8" w:space="0" w:color="F79646"/>
              <w:bottom w:val="single" w:sz="8" w:space="0" w:color="F79646"/>
              <w:right w:val="single" w:sz="8" w:space="0" w:color="F79646"/>
            </w:tcBorders>
            <w:shd w:val="clear" w:color="auto" w:fill="FDE4D0"/>
          </w:tcPr>
          <w:p w:rsidR="00517632" w:rsidRPr="00B83C53" w:rsidRDefault="00517632" w:rsidP="00517632">
            <w:pPr>
              <w:spacing w:after="0"/>
              <w:contextualSpacing/>
              <w:jc w:val="center"/>
              <w:rPr>
                <w:rFonts w:ascii="Times New Roman" w:hAnsi="Times New Roman"/>
              </w:rPr>
            </w:pPr>
            <w:r w:rsidRPr="00B83C53">
              <w:rPr>
                <w:rFonts w:ascii="Times New Roman" w:hAnsi="Times New Roman"/>
              </w:rPr>
              <w:t>6,07</w:t>
            </w:r>
          </w:p>
        </w:tc>
        <w:tc>
          <w:tcPr>
            <w:tcW w:w="992" w:type="dxa"/>
            <w:tcBorders>
              <w:top w:val="single" w:sz="8" w:space="0" w:color="F79646"/>
              <w:left w:val="single" w:sz="8" w:space="0" w:color="F79646"/>
              <w:bottom w:val="single" w:sz="8" w:space="0" w:color="F79646"/>
              <w:right w:val="single" w:sz="8" w:space="0" w:color="F79646"/>
            </w:tcBorders>
            <w:shd w:val="clear" w:color="auto" w:fill="FDE4D0"/>
          </w:tcPr>
          <w:p w:rsidR="00517632" w:rsidRPr="00B83C53" w:rsidRDefault="00517632" w:rsidP="00517632">
            <w:pPr>
              <w:spacing w:after="0"/>
              <w:contextualSpacing/>
              <w:jc w:val="center"/>
              <w:rPr>
                <w:rFonts w:ascii="Times New Roman" w:hAnsi="Times New Roman"/>
              </w:rPr>
            </w:pPr>
            <w:r w:rsidRPr="00B83C53">
              <w:rPr>
                <w:rFonts w:ascii="Times New Roman" w:hAnsi="Times New Roman"/>
              </w:rPr>
              <w:t>25,86</w:t>
            </w:r>
          </w:p>
        </w:tc>
        <w:tc>
          <w:tcPr>
            <w:tcW w:w="992" w:type="dxa"/>
            <w:tcBorders>
              <w:top w:val="single" w:sz="8" w:space="0" w:color="F79646"/>
              <w:left w:val="single" w:sz="8" w:space="0" w:color="F79646"/>
              <w:bottom w:val="single" w:sz="8" w:space="0" w:color="F79646"/>
              <w:right w:val="single" w:sz="8" w:space="0" w:color="F79646"/>
            </w:tcBorders>
            <w:shd w:val="clear" w:color="auto" w:fill="FDE4D0"/>
          </w:tcPr>
          <w:p w:rsidR="00517632" w:rsidRPr="00B83C53" w:rsidRDefault="00517632" w:rsidP="00517632">
            <w:pPr>
              <w:spacing w:after="0"/>
              <w:contextualSpacing/>
              <w:jc w:val="center"/>
              <w:rPr>
                <w:rFonts w:ascii="Times New Roman" w:hAnsi="Times New Roman"/>
              </w:rPr>
            </w:pPr>
            <w:r w:rsidRPr="00B83C53">
              <w:rPr>
                <w:rFonts w:ascii="Times New Roman" w:hAnsi="Times New Roman"/>
              </w:rPr>
              <w:t>67,96</w:t>
            </w:r>
          </w:p>
        </w:tc>
        <w:tc>
          <w:tcPr>
            <w:tcW w:w="1134" w:type="dxa"/>
            <w:tcBorders>
              <w:top w:val="single" w:sz="8" w:space="0" w:color="F79646"/>
              <w:left w:val="single" w:sz="8" w:space="0" w:color="F79646"/>
              <w:bottom w:val="single" w:sz="8" w:space="0" w:color="F79646"/>
              <w:right w:val="single" w:sz="8" w:space="0" w:color="F79646"/>
            </w:tcBorders>
            <w:shd w:val="clear" w:color="auto" w:fill="FDE4D0"/>
          </w:tcPr>
          <w:p w:rsidR="00517632" w:rsidRPr="00B83C53" w:rsidRDefault="00517632" w:rsidP="00517632">
            <w:pPr>
              <w:spacing w:after="0"/>
              <w:contextualSpacing/>
              <w:jc w:val="center"/>
              <w:rPr>
                <w:rFonts w:ascii="Times New Roman" w:hAnsi="Times New Roman"/>
              </w:rPr>
            </w:pPr>
            <w:r w:rsidRPr="00B83C53">
              <w:rPr>
                <w:rFonts w:ascii="Times New Roman" w:hAnsi="Times New Roman"/>
              </w:rPr>
              <w:t>86,4</w:t>
            </w:r>
          </w:p>
        </w:tc>
        <w:tc>
          <w:tcPr>
            <w:tcW w:w="1276" w:type="dxa"/>
            <w:tcBorders>
              <w:top w:val="single" w:sz="8" w:space="0" w:color="F79646"/>
              <w:left w:val="single" w:sz="8" w:space="0" w:color="F79646"/>
              <w:bottom w:val="single" w:sz="8" w:space="0" w:color="F79646"/>
              <w:right w:val="single" w:sz="8" w:space="0" w:color="F79646"/>
            </w:tcBorders>
            <w:shd w:val="clear" w:color="auto" w:fill="FDE4D0"/>
          </w:tcPr>
          <w:p w:rsidR="00517632" w:rsidRPr="00B83C53" w:rsidRDefault="00517632" w:rsidP="00517632">
            <w:pPr>
              <w:spacing w:after="0"/>
              <w:contextualSpacing/>
              <w:jc w:val="center"/>
              <w:rPr>
                <w:rFonts w:ascii="Times New Roman" w:hAnsi="Times New Roman"/>
              </w:rPr>
            </w:pPr>
            <w:r w:rsidRPr="00B83C53">
              <w:rPr>
                <w:rFonts w:ascii="Times New Roman" w:hAnsi="Times New Roman"/>
              </w:rPr>
              <w:t>-</w:t>
            </w:r>
          </w:p>
        </w:tc>
        <w:tc>
          <w:tcPr>
            <w:tcW w:w="1028" w:type="dxa"/>
            <w:tcBorders>
              <w:top w:val="single" w:sz="8" w:space="0" w:color="F79646"/>
              <w:left w:val="single" w:sz="8" w:space="0" w:color="F79646"/>
              <w:bottom w:val="single" w:sz="8" w:space="0" w:color="F79646"/>
              <w:right w:val="single" w:sz="8" w:space="0" w:color="F79646"/>
            </w:tcBorders>
            <w:shd w:val="clear" w:color="auto" w:fill="FDE4D0"/>
          </w:tcPr>
          <w:p w:rsidR="00517632" w:rsidRPr="00B83C53" w:rsidRDefault="00517632" w:rsidP="00517632">
            <w:pPr>
              <w:spacing w:after="0"/>
              <w:contextualSpacing/>
              <w:jc w:val="center"/>
              <w:rPr>
                <w:rFonts w:ascii="Times New Roman" w:hAnsi="Times New Roman"/>
              </w:rPr>
            </w:pPr>
            <w:r w:rsidRPr="00B83C53">
              <w:rPr>
                <w:rFonts w:ascii="Times New Roman" w:hAnsi="Times New Roman"/>
              </w:rPr>
              <w:t>3,9</w:t>
            </w:r>
          </w:p>
        </w:tc>
        <w:tc>
          <w:tcPr>
            <w:tcW w:w="922" w:type="dxa"/>
            <w:tcBorders>
              <w:top w:val="single" w:sz="8" w:space="0" w:color="F79646"/>
              <w:left w:val="single" w:sz="8" w:space="0" w:color="F79646"/>
              <w:bottom w:val="single" w:sz="8" w:space="0" w:color="F79646"/>
              <w:right w:val="single" w:sz="8" w:space="0" w:color="F79646"/>
            </w:tcBorders>
            <w:shd w:val="clear" w:color="auto" w:fill="FDE4D0"/>
          </w:tcPr>
          <w:p w:rsidR="00517632" w:rsidRPr="00B83C53" w:rsidRDefault="00517632" w:rsidP="00517632">
            <w:pPr>
              <w:spacing w:after="0"/>
              <w:contextualSpacing/>
              <w:jc w:val="center"/>
              <w:rPr>
                <w:rFonts w:ascii="Times New Roman" w:hAnsi="Times New Roman"/>
              </w:rPr>
            </w:pPr>
            <w:r w:rsidRPr="00B83C53">
              <w:rPr>
                <w:rFonts w:ascii="Times New Roman" w:hAnsi="Times New Roman"/>
              </w:rPr>
              <w:t>9,7</w:t>
            </w:r>
          </w:p>
        </w:tc>
      </w:tr>
      <w:tr w:rsidR="00517632" w:rsidRPr="00B83C53" w:rsidTr="00517632">
        <w:tc>
          <w:tcPr>
            <w:tcW w:w="1701" w:type="dxa"/>
            <w:tcBorders>
              <w:top w:val="single" w:sz="8" w:space="0" w:color="F79646"/>
              <w:left w:val="single" w:sz="8" w:space="0" w:color="F79646"/>
              <w:bottom w:val="single" w:sz="8" w:space="0" w:color="F79646"/>
              <w:right w:val="single" w:sz="8" w:space="0" w:color="F79646"/>
            </w:tcBorders>
          </w:tcPr>
          <w:p w:rsidR="00517632" w:rsidRPr="00B83C53" w:rsidRDefault="00517632" w:rsidP="00517632">
            <w:pPr>
              <w:spacing w:after="0"/>
              <w:contextualSpacing/>
              <w:jc w:val="center"/>
              <w:rPr>
                <w:rFonts w:ascii="Times New Roman" w:hAnsi="Times New Roman"/>
                <w:b/>
                <w:bCs/>
              </w:rPr>
            </w:pPr>
            <w:r w:rsidRPr="00B83C53">
              <w:rPr>
                <w:rFonts w:ascii="Times New Roman" w:hAnsi="Times New Roman"/>
                <w:b/>
                <w:bCs/>
              </w:rPr>
              <w:t>Таджикистан</w:t>
            </w:r>
          </w:p>
        </w:tc>
        <w:tc>
          <w:tcPr>
            <w:tcW w:w="1134" w:type="dxa"/>
            <w:tcBorders>
              <w:top w:val="single" w:sz="8" w:space="0" w:color="F79646"/>
              <w:left w:val="single" w:sz="8" w:space="0" w:color="F79646"/>
              <w:bottom w:val="single" w:sz="8" w:space="0" w:color="F79646"/>
              <w:right w:val="single" w:sz="8" w:space="0" w:color="F79646"/>
            </w:tcBorders>
          </w:tcPr>
          <w:p w:rsidR="00517632" w:rsidRPr="00B83C53" w:rsidRDefault="00517632" w:rsidP="00517632">
            <w:pPr>
              <w:spacing w:after="0"/>
              <w:contextualSpacing/>
              <w:jc w:val="center"/>
              <w:rPr>
                <w:rFonts w:ascii="Times New Roman" w:hAnsi="Times New Roman"/>
              </w:rPr>
            </w:pPr>
          </w:p>
        </w:tc>
        <w:tc>
          <w:tcPr>
            <w:tcW w:w="851" w:type="dxa"/>
            <w:tcBorders>
              <w:top w:val="single" w:sz="8" w:space="0" w:color="F79646"/>
              <w:left w:val="single" w:sz="8" w:space="0" w:color="F79646"/>
              <w:bottom w:val="single" w:sz="8" w:space="0" w:color="F79646"/>
              <w:right w:val="single" w:sz="8" w:space="0" w:color="F79646"/>
            </w:tcBorders>
          </w:tcPr>
          <w:p w:rsidR="00517632" w:rsidRPr="00B83C53" w:rsidRDefault="00517632" w:rsidP="00517632">
            <w:pPr>
              <w:spacing w:after="0"/>
              <w:contextualSpacing/>
              <w:jc w:val="center"/>
              <w:rPr>
                <w:rFonts w:ascii="Times New Roman" w:hAnsi="Times New Roman"/>
              </w:rPr>
            </w:pPr>
          </w:p>
        </w:tc>
        <w:tc>
          <w:tcPr>
            <w:tcW w:w="992" w:type="dxa"/>
            <w:tcBorders>
              <w:top w:val="single" w:sz="8" w:space="0" w:color="F79646"/>
              <w:left w:val="single" w:sz="8" w:space="0" w:color="F79646"/>
              <w:bottom w:val="single" w:sz="8" w:space="0" w:color="F79646"/>
              <w:right w:val="single" w:sz="8" w:space="0" w:color="F79646"/>
            </w:tcBorders>
          </w:tcPr>
          <w:p w:rsidR="00517632" w:rsidRPr="00B83C53" w:rsidRDefault="00517632" w:rsidP="00517632">
            <w:pPr>
              <w:spacing w:after="0"/>
              <w:contextualSpacing/>
              <w:jc w:val="center"/>
              <w:rPr>
                <w:rFonts w:ascii="Times New Roman" w:hAnsi="Times New Roman"/>
              </w:rPr>
            </w:pPr>
          </w:p>
        </w:tc>
        <w:tc>
          <w:tcPr>
            <w:tcW w:w="992" w:type="dxa"/>
            <w:tcBorders>
              <w:top w:val="single" w:sz="8" w:space="0" w:color="F79646"/>
              <w:left w:val="single" w:sz="8" w:space="0" w:color="F79646"/>
              <w:bottom w:val="single" w:sz="8" w:space="0" w:color="F79646"/>
              <w:right w:val="single" w:sz="8" w:space="0" w:color="F79646"/>
            </w:tcBorders>
          </w:tcPr>
          <w:p w:rsidR="00517632" w:rsidRPr="00B83C53" w:rsidRDefault="00517632" w:rsidP="00517632">
            <w:pPr>
              <w:spacing w:after="0"/>
              <w:contextualSpacing/>
              <w:jc w:val="center"/>
              <w:rPr>
                <w:rFonts w:ascii="Times New Roman" w:hAnsi="Times New Roman"/>
              </w:rPr>
            </w:pPr>
          </w:p>
        </w:tc>
        <w:tc>
          <w:tcPr>
            <w:tcW w:w="1134" w:type="dxa"/>
            <w:tcBorders>
              <w:top w:val="single" w:sz="8" w:space="0" w:color="F79646"/>
              <w:left w:val="single" w:sz="8" w:space="0" w:color="F79646"/>
              <w:bottom w:val="single" w:sz="8" w:space="0" w:color="F79646"/>
              <w:right w:val="single" w:sz="8" w:space="0" w:color="F79646"/>
            </w:tcBorders>
          </w:tcPr>
          <w:p w:rsidR="00517632" w:rsidRPr="00B83C53" w:rsidRDefault="00517632" w:rsidP="00517632">
            <w:pPr>
              <w:spacing w:after="0"/>
              <w:contextualSpacing/>
              <w:jc w:val="center"/>
              <w:rPr>
                <w:rFonts w:ascii="Times New Roman" w:hAnsi="Times New Roman"/>
              </w:rPr>
            </w:pPr>
          </w:p>
        </w:tc>
        <w:tc>
          <w:tcPr>
            <w:tcW w:w="1276" w:type="dxa"/>
            <w:tcBorders>
              <w:top w:val="single" w:sz="8" w:space="0" w:color="F79646"/>
              <w:left w:val="single" w:sz="8" w:space="0" w:color="F79646"/>
              <w:bottom w:val="single" w:sz="8" w:space="0" w:color="F79646"/>
              <w:right w:val="single" w:sz="8" w:space="0" w:color="F79646"/>
            </w:tcBorders>
          </w:tcPr>
          <w:p w:rsidR="00517632" w:rsidRPr="00B83C53" w:rsidRDefault="00517632" w:rsidP="00517632">
            <w:pPr>
              <w:spacing w:after="0"/>
              <w:contextualSpacing/>
              <w:jc w:val="center"/>
              <w:rPr>
                <w:rFonts w:ascii="Times New Roman" w:hAnsi="Times New Roman"/>
              </w:rPr>
            </w:pPr>
          </w:p>
        </w:tc>
        <w:tc>
          <w:tcPr>
            <w:tcW w:w="1028" w:type="dxa"/>
            <w:tcBorders>
              <w:top w:val="single" w:sz="8" w:space="0" w:color="F79646"/>
              <w:left w:val="single" w:sz="8" w:space="0" w:color="F79646"/>
              <w:bottom w:val="single" w:sz="8" w:space="0" w:color="F79646"/>
              <w:right w:val="single" w:sz="8" w:space="0" w:color="F79646"/>
            </w:tcBorders>
          </w:tcPr>
          <w:p w:rsidR="00517632" w:rsidRPr="00B83C53" w:rsidRDefault="00517632" w:rsidP="00517632">
            <w:pPr>
              <w:spacing w:after="0"/>
              <w:contextualSpacing/>
              <w:jc w:val="center"/>
              <w:rPr>
                <w:rFonts w:ascii="Times New Roman" w:hAnsi="Times New Roman"/>
              </w:rPr>
            </w:pPr>
          </w:p>
        </w:tc>
        <w:tc>
          <w:tcPr>
            <w:tcW w:w="922" w:type="dxa"/>
            <w:tcBorders>
              <w:top w:val="single" w:sz="8" w:space="0" w:color="F79646"/>
              <w:left w:val="single" w:sz="8" w:space="0" w:color="F79646"/>
              <w:bottom w:val="single" w:sz="8" w:space="0" w:color="F79646"/>
              <w:right w:val="single" w:sz="8" w:space="0" w:color="F79646"/>
            </w:tcBorders>
          </w:tcPr>
          <w:p w:rsidR="00517632" w:rsidRPr="00B83C53" w:rsidRDefault="00517632" w:rsidP="00517632">
            <w:pPr>
              <w:spacing w:after="0"/>
              <w:contextualSpacing/>
              <w:jc w:val="center"/>
              <w:rPr>
                <w:rFonts w:ascii="Times New Roman" w:hAnsi="Times New Roman"/>
              </w:rPr>
            </w:pPr>
          </w:p>
        </w:tc>
      </w:tr>
      <w:tr w:rsidR="00517632" w:rsidRPr="00B83C53" w:rsidTr="00517632">
        <w:tc>
          <w:tcPr>
            <w:tcW w:w="1701" w:type="dxa"/>
            <w:tcBorders>
              <w:top w:val="single" w:sz="8" w:space="0" w:color="F79646"/>
              <w:left w:val="single" w:sz="8" w:space="0" w:color="F79646"/>
              <w:bottom w:val="single" w:sz="8" w:space="0" w:color="F79646"/>
              <w:right w:val="single" w:sz="8" w:space="0" w:color="F79646"/>
            </w:tcBorders>
            <w:shd w:val="clear" w:color="auto" w:fill="FDE4D0"/>
          </w:tcPr>
          <w:p w:rsidR="00517632" w:rsidRPr="00B83C53" w:rsidRDefault="00517632" w:rsidP="00517632">
            <w:pPr>
              <w:spacing w:after="0"/>
              <w:contextualSpacing/>
              <w:jc w:val="center"/>
              <w:rPr>
                <w:rFonts w:ascii="Times New Roman" w:hAnsi="Times New Roman"/>
                <w:b/>
                <w:bCs/>
              </w:rPr>
            </w:pPr>
          </w:p>
        </w:tc>
        <w:tc>
          <w:tcPr>
            <w:tcW w:w="1134" w:type="dxa"/>
            <w:tcBorders>
              <w:top w:val="single" w:sz="8" w:space="0" w:color="F79646"/>
              <w:left w:val="single" w:sz="8" w:space="0" w:color="F79646"/>
              <w:bottom w:val="single" w:sz="8" w:space="0" w:color="F79646"/>
              <w:right w:val="single" w:sz="8" w:space="0" w:color="F79646"/>
            </w:tcBorders>
            <w:shd w:val="clear" w:color="auto" w:fill="FDE4D0"/>
          </w:tcPr>
          <w:p w:rsidR="00517632" w:rsidRPr="00B83C53" w:rsidRDefault="00517632" w:rsidP="00517632">
            <w:pPr>
              <w:spacing w:after="0"/>
              <w:contextualSpacing/>
              <w:jc w:val="center"/>
              <w:rPr>
                <w:rFonts w:ascii="Times New Roman" w:hAnsi="Times New Roman"/>
              </w:rPr>
            </w:pPr>
            <w:r w:rsidRPr="00B83C53">
              <w:rPr>
                <w:rFonts w:ascii="Times New Roman" w:hAnsi="Times New Roman"/>
              </w:rPr>
              <w:t>до 24</w:t>
            </w:r>
          </w:p>
        </w:tc>
        <w:tc>
          <w:tcPr>
            <w:tcW w:w="851" w:type="dxa"/>
            <w:tcBorders>
              <w:top w:val="single" w:sz="8" w:space="0" w:color="F79646"/>
              <w:left w:val="single" w:sz="8" w:space="0" w:color="F79646"/>
              <w:bottom w:val="single" w:sz="8" w:space="0" w:color="F79646"/>
              <w:right w:val="single" w:sz="8" w:space="0" w:color="F79646"/>
            </w:tcBorders>
            <w:shd w:val="clear" w:color="auto" w:fill="FDE4D0"/>
          </w:tcPr>
          <w:p w:rsidR="00517632" w:rsidRPr="00B83C53" w:rsidRDefault="00517632" w:rsidP="00517632">
            <w:pPr>
              <w:spacing w:after="0"/>
              <w:contextualSpacing/>
              <w:jc w:val="center"/>
              <w:rPr>
                <w:rFonts w:ascii="Times New Roman" w:hAnsi="Times New Roman"/>
              </w:rPr>
            </w:pPr>
            <w:r w:rsidRPr="00B83C53">
              <w:rPr>
                <w:rFonts w:ascii="Times New Roman" w:hAnsi="Times New Roman"/>
              </w:rPr>
              <w:t>18,83</w:t>
            </w:r>
          </w:p>
        </w:tc>
        <w:tc>
          <w:tcPr>
            <w:tcW w:w="992" w:type="dxa"/>
            <w:tcBorders>
              <w:top w:val="single" w:sz="8" w:space="0" w:color="F79646"/>
              <w:left w:val="single" w:sz="8" w:space="0" w:color="F79646"/>
              <w:bottom w:val="single" w:sz="8" w:space="0" w:color="F79646"/>
              <w:right w:val="single" w:sz="8" w:space="0" w:color="F79646"/>
            </w:tcBorders>
            <w:shd w:val="clear" w:color="auto" w:fill="FDE4D0"/>
          </w:tcPr>
          <w:p w:rsidR="00517632" w:rsidRPr="00B83C53" w:rsidRDefault="00517632" w:rsidP="00517632">
            <w:pPr>
              <w:spacing w:after="0"/>
              <w:contextualSpacing/>
              <w:jc w:val="center"/>
              <w:rPr>
                <w:rFonts w:ascii="Times New Roman" w:hAnsi="Times New Roman"/>
              </w:rPr>
            </w:pPr>
            <w:r w:rsidRPr="00B83C53">
              <w:rPr>
                <w:rFonts w:ascii="Times New Roman" w:hAnsi="Times New Roman"/>
              </w:rPr>
              <w:t>65,89</w:t>
            </w:r>
          </w:p>
        </w:tc>
        <w:tc>
          <w:tcPr>
            <w:tcW w:w="992" w:type="dxa"/>
            <w:tcBorders>
              <w:top w:val="single" w:sz="8" w:space="0" w:color="F79646"/>
              <w:left w:val="single" w:sz="8" w:space="0" w:color="F79646"/>
              <w:bottom w:val="single" w:sz="8" w:space="0" w:color="F79646"/>
              <w:right w:val="single" w:sz="8" w:space="0" w:color="F79646"/>
            </w:tcBorders>
            <w:shd w:val="clear" w:color="auto" w:fill="FDE4D0"/>
          </w:tcPr>
          <w:p w:rsidR="00517632" w:rsidRPr="00B83C53" w:rsidRDefault="00517632" w:rsidP="00517632">
            <w:pPr>
              <w:spacing w:after="0"/>
              <w:contextualSpacing/>
              <w:jc w:val="center"/>
              <w:rPr>
                <w:rFonts w:ascii="Times New Roman" w:hAnsi="Times New Roman"/>
              </w:rPr>
            </w:pPr>
            <w:r w:rsidRPr="00B83C53">
              <w:rPr>
                <w:rFonts w:ascii="Times New Roman" w:hAnsi="Times New Roman"/>
              </w:rPr>
              <w:t>15,28</w:t>
            </w:r>
          </w:p>
        </w:tc>
        <w:tc>
          <w:tcPr>
            <w:tcW w:w="1134" w:type="dxa"/>
            <w:tcBorders>
              <w:top w:val="single" w:sz="8" w:space="0" w:color="F79646"/>
              <w:left w:val="single" w:sz="8" w:space="0" w:color="F79646"/>
              <w:bottom w:val="single" w:sz="8" w:space="0" w:color="F79646"/>
              <w:right w:val="single" w:sz="8" w:space="0" w:color="F79646"/>
            </w:tcBorders>
            <w:shd w:val="clear" w:color="auto" w:fill="FDE4D0"/>
          </w:tcPr>
          <w:p w:rsidR="00517632" w:rsidRPr="00B83C53" w:rsidRDefault="00517632" w:rsidP="00517632">
            <w:pPr>
              <w:spacing w:after="0"/>
              <w:contextualSpacing/>
              <w:jc w:val="center"/>
              <w:rPr>
                <w:rFonts w:ascii="Times New Roman" w:hAnsi="Times New Roman"/>
              </w:rPr>
            </w:pPr>
            <w:r w:rsidRPr="00B83C53">
              <w:rPr>
                <w:rFonts w:ascii="Times New Roman" w:hAnsi="Times New Roman"/>
              </w:rPr>
              <w:t>81,4</w:t>
            </w:r>
          </w:p>
        </w:tc>
        <w:tc>
          <w:tcPr>
            <w:tcW w:w="1276" w:type="dxa"/>
            <w:tcBorders>
              <w:top w:val="single" w:sz="8" w:space="0" w:color="F79646"/>
              <w:left w:val="single" w:sz="8" w:space="0" w:color="F79646"/>
              <w:bottom w:val="single" w:sz="8" w:space="0" w:color="F79646"/>
              <w:right w:val="single" w:sz="8" w:space="0" w:color="F79646"/>
            </w:tcBorders>
            <w:shd w:val="clear" w:color="auto" w:fill="FDE4D0"/>
          </w:tcPr>
          <w:p w:rsidR="00517632" w:rsidRPr="00B83C53" w:rsidRDefault="00517632" w:rsidP="00517632">
            <w:pPr>
              <w:spacing w:after="0"/>
              <w:contextualSpacing/>
              <w:jc w:val="center"/>
              <w:rPr>
                <w:rFonts w:ascii="Times New Roman" w:hAnsi="Times New Roman"/>
              </w:rPr>
            </w:pPr>
            <w:r w:rsidRPr="00B83C53">
              <w:rPr>
                <w:rFonts w:ascii="Times New Roman" w:hAnsi="Times New Roman"/>
              </w:rPr>
              <w:t>1,2</w:t>
            </w:r>
          </w:p>
        </w:tc>
        <w:tc>
          <w:tcPr>
            <w:tcW w:w="1028" w:type="dxa"/>
            <w:tcBorders>
              <w:top w:val="single" w:sz="8" w:space="0" w:color="F79646"/>
              <w:left w:val="single" w:sz="8" w:space="0" w:color="F79646"/>
              <w:bottom w:val="single" w:sz="8" w:space="0" w:color="F79646"/>
              <w:right w:val="single" w:sz="8" w:space="0" w:color="F79646"/>
            </w:tcBorders>
            <w:shd w:val="clear" w:color="auto" w:fill="FDE4D0"/>
          </w:tcPr>
          <w:p w:rsidR="00517632" w:rsidRPr="00B83C53" w:rsidRDefault="00517632" w:rsidP="00517632">
            <w:pPr>
              <w:spacing w:after="0"/>
              <w:contextualSpacing/>
              <w:jc w:val="center"/>
              <w:rPr>
                <w:rFonts w:ascii="Times New Roman" w:hAnsi="Times New Roman"/>
              </w:rPr>
            </w:pPr>
            <w:r w:rsidRPr="00B83C53">
              <w:rPr>
                <w:rFonts w:ascii="Times New Roman" w:hAnsi="Times New Roman"/>
              </w:rPr>
              <w:t>17,4</w:t>
            </w:r>
          </w:p>
        </w:tc>
        <w:tc>
          <w:tcPr>
            <w:tcW w:w="922" w:type="dxa"/>
            <w:tcBorders>
              <w:top w:val="single" w:sz="8" w:space="0" w:color="F79646"/>
              <w:left w:val="single" w:sz="8" w:space="0" w:color="F79646"/>
              <w:bottom w:val="single" w:sz="8" w:space="0" w:color="F79646"/>
              <w:right w:val="single" w:sz="8" w:space="0" w:color="F79646"/>
            </w:tcBorders>
            <w:shd w:val="clear" w:color="auto" w:fill="FDE4D0"/>
          </w:tcPr>
          <w:p w:rsidR="00517632" w:rsidRPr="00B83C53" w:rsidRDefault="00517632" w:rsidP="00517632">
            <w:pPr>
              <w:spacing w:after="0"/>
              <w:contextualSpacing/>
              <w:jc w:val="center"/>
              <w:rPr>
                <w:rFonts w:ascii="Times New Roman" w:hAnsi="Times New Roman"/>
              </w:rPr>
            </w:pPr>
            <w:r w:rsidRPr="00B83C53">
              <w:rPr>
                <w:rFonts w:ascii="Times New Roman" w:hAnsi="Times New Roman"/>
              </w:rPr>
              <w:t>-</w:t>
            </w:r>
          </w:p>
        </w:tc>
      </w:tr>
      <w:tr w:rsidR="00517632" w:rsidRPr="00B83C53" w:rsidTr="00517632">
        <w:tc>
          <w:tcPr>
            <w:tcW w:w="1701" w:type="dxa"/>
            <w:tcBorders>
              <w:top w:val="single" w:sz="8" w:space="0" w:color="F79646"/>
              <w:left w:val="single" w:sz="8" w:space="0" w:color="F79646"/>
              <w:bottom w:val="single" w:sz="8" w:space="0" w:color="F79646"/>
              <w:right w:val="single" w:sz="8" w:space="0" w:color="F79646"/>
            </w:tcBorders>
          </w:tcPr>
          <w:p w:rsidR="00517632" w:rsidRPr="00B83C53" w:rsidRDefault="00517632" w:rsidP="00517632">
            <w:pPr>
              <w:spacing w:after="0"/>
              <w:contextualSpacing/>
              <w:jc w:val="center"/>
              <w:rPr>
                <w:rFonts w:ascii="Times New Roman" w:hAnsi="Times New Roman"/>
                <w:b/>
                <w:bCs/>
              </w:rPr>
            </w:pPr>
          </w:p>
        </w:tc>
        <w:tc>
          <w:tcPr>
            <w:tcW w:w="1134" w:type="dxa"/>
            <w:tcBorders>
              <w:top w:val="single" w:sz="8" w:space="0" w:color="F79646"/>
              <w:left w:val="single" w:sz="8" w:space="0" w:color="F79646"/>
              <w:bottom w:val="single" w:sz="8" w:space="0" w:color="F79646"/>
              <w:right w:val="single" w:sz="8" w:space="0" w:color="F79646"/>
            </w:tcBorders>
          </w:tcPr>
          <w:p w:rsidR="00517632" w:rsidRPr="00B83C53" w:rsidRDefault="00517632" w:rsidP="00517632">
            <w:pPr>
              <w:spacing w:after="0"/>
              <w:contextualSpacing/>
              <w:jc w:val="center"/>
              <w:rPr>
                <w:rFonts w:ascii="Times New Roman" w:hAnsi="Times New Roman"/>
              </w:rPr>
            </w:pPr>
            <w:r w:rsidRPr="00B83C53">
              <w:rPr>
                <w:rFonts w:ascii="Times New Roman" w:hAnsi="Times New Roman"/>
              </w:rPr>
              <w:t>25-34</w:t>
            </w:r>
          </w:p>
        </w:tc>
        <w:tc>
          <w:tcPr>
            <w:tcW w:w="851" w:type="dxa"/>
            <w:tcBorders>
              <w:top w:val="single" w:sz="8" w:space="0" w:color="F79646"/>
              <w:left w:val="single" w:sz="8" w:space="0" w:color="F79646"/>
              <w:bottom w:val="single" w:sz="8" w:space="0" w:color="F79646"/>
              <w:right w:val="single" w:sz="8" w:space="0" w:color="F79646"/>
            </w:tcBorders>
          </w:tcPr>
          <w:p w:rsidR="00517632" w:rsidRPr="00B83C53" w:rsidRDefault="00517632" w:rsidP="00517632">
            <w:pPr>
              <w:spacing w:after="0"/>
              <w:contextualSpacing/>
              <w:jc w:val="center"/>
              <w:rPr>
                <w:rFonts w:ascii="Times New Roman" w:hAnsi="Times New Roman"/>
              </w:rPr>
            </w:pPr>
            <w:r w:rsidRPr="00B83C53">
              <w:rPr>
                <w:rFonts w:ascii="Times New Roman" w:hAnsi="Times New Roman"/>
              </w:rPr>
              <w:t>16,7</w:t>
            </w:r>
          </w:p>
        </w:tc>
        <w:tc>
          <w:tcPr>
            <w:tcW w:w="992" w:type="dxa"/>
            <w:tcBorders>
              <w:top w:val="single" w:sz="8" w:space="0" w:color="F79646"/>
              <w:left w:val="single" w:sz="8" w:space="0" w:color="F79646"/>
              <w:bottom w:val="single" w:sz="8" w:space="0" w:color="F79646"/>
              <w:right w:val="single" w:sz="8" w:space="0" w:color="F79646"/>
            </w:tcBorders>
          </w:tcPr>
          <w:p w:rsidR="00517632" w:rsidRPr="00B83C53" w:rsidRDefault="00517632" w:rsidP="00517632">
            <w:pPr>
              <w:spacing w:after="0"/>
              <w:contextualSpacing/>
              <w:jc w:val="center"/>
              <w:rPr>
                <w:rFonts w:ascii="Times New Roman" w:hAnsi="Times New Roman"/>
              </w:rPr>
            </w:pPr>
            <w:r w:rsidRPr="00B83C53">
              <w:rPr>
                <w:rFonts w:ascii="Times New Roman" w:hAnsi="Times New Roman"/>
              </w:rPr>
              <w:t>61,94</w:t>
            </w:r>
          </w:p>
        </w:tc>
        <w:tc>
          <w:tcPr>
            <w:tcW w:w="992" w:type="dxa"/>
            <w:tcBorders>
              <w:top w:val="single" w:sz="8" w:space="0" w:color="F79646"/>
              <w:left w:val="single" w:sz="8" w:space="0" w:color="F79646"/>
              <w:bottom w:val="single" w:sz="8" w:space="0" w:color="F79646"/>
              <w:right w:val="single" w:sz="8" w:space="0" w:color="F79646"/>
            </w:tcBorders>
          </w:tcPr>
          <w:p w:rsidR="00517632" w:rsidRPr="00B83C53" w:rsidRDefault="00517632" w:rsidP="00517632">
            <w:pPr>
              <w:spacing w:after="0"/>
              <w:contextualSpacing/>
              <w:jc w:val="center"/>
              <w:rPr>
                <w:rFonts w:ascii="Times New Roman" w:hAnsi="Times New Roman"/>
              </w:rPr>
            </w:pPr>
            <w:r w:rsidRPr="00B83C53">
              <w:rPr>
                <w:rFonts w:ascii="Times New Roman" w:hAnsi="Times New Roman"/>
              </w:rPr>
              <w:t>21,46</w:t>
            </w:r>
          </w:p>
        </w:tc>
        <w:tc>
          <w:tcPr>
            <w:tcW w:w="1134" w:type="dxa"/>
            <w:tcBorders>
              <w:top w:val="single" w:sz="8" w:space="0" w:color="F79646"/>
              <w:left w:val="single" w:sz="8" w:space="0" w:color="F79646"/>
              <w:bottom w:val="single" w:sz="8" w:space="0" w:color="F79646"/>
              <w:right w:val="single" w:sz="8" w:space="0" w:color="F79646"/>
            </w:tcBorders>
          </w:tcPr>
          <w:p w:rsidR="00517632" w:rsidRPr="00B83C53" w:rsidRDefault="00517632" w:rsidP="00517632">
            <w:pPr>
              <w:spacing w:after="0"/>
              <w:contextualSpacing/>
              <w:jc w:val="center"/>
              <w:rPr>
                <w:rFonts w:ascii="Times New Roman" w:hAnsi="Times New Roman"/>
              </w:rPr>
            </w:pPr>
            <w:r w:rsidRPr="00B83C53">
              <w:rPr>
                <w:rFonts w:ascii="Times New Roman" w:hAnsi="Times New Roman"/>
              </w:rPr>
              <w:t>68,2</w:t>
            </w:r>
          </w:p>
        </w:tc>
        <w:tc>
          <w:tcPr>
            <w:tcW w:w="1276" w:type="dxa"/>
            <w:tcBorders>
              <w:top w:val="single" w:sz="8" w:space="0" w:color="F79646"/>
              <w:left w:val="single" w:sz="8" w:space="0" w:color="F79646"/>
              <w:bottom w:val="single" w:sz="8" w:space="0" w:color="F79646"/>
              <w:right w:val="single" w:sz="8" w:space="0" w:color="F79646"/>
            </w:tcBorders>
          </w:tcPr>
          <w:p w:rsidR="00517632" w:rsidRPr="00B83C53" w:rsidRDefault="00517632" w:rsidP="00517632">
            <w:pPr>
              <w:spacing w:after="0"/>
              <w:contextualSpacing/>
              <w:jc w:val="center"/>
              <w:rPr>
                <w:rFonts w:ascii="Times New Roman" w:hAnsi="Times New Roman"/>
              </w:rPr>
            </w:pPr>
            <w:r w:rsidRPr="00B83C53">
              <w:rPr>
                <w:rFonts w:ascii="Times New Roman" w:hAnsi="Times New Roman"/>
              </w:rPr>
              <w:t>-</w:t>
            </w:r>
          </w:p>
        </w:tc>
        <w:tc>
          <w:tcPr>
            <w:tcW w:w="1028" w:type="dxa"/>
            <w:tcBorders>
              <w:top w:val="single" w:sz="8" w:space="0" w:color="F79646"/>
              <w:left w:val="single" w:sz="8" w:space="0" w:color="F79646"/>
              <w:bottom w:val="single" w:sz="8" w:space="0" w:color="F79646"/>
              <w:right w:val="single" w:sz="8" w:space="0" w:color="F79646"/>
            </w:tcBorders>
          </w:tcPr>
          <w:p w:rsidR="00517632" w:rsidRPr="00B83C53" w:rsidRDefault="00517632" w:rsidP="00517632">
            <w:pPr>
              <w:spacing w:after="0"/>
              <w:contextualSpacing/>
              <w:jc w:val="center"/>
              <w:rPr>
                <w:rFonts w:ascii="Times New Roman" w:hAnsi="Times New Roman"/>
              </w:rPr>
            </w:pPr>
            <w:r w:rsidRPr="00B83C53">
              <w:rPr>
                <w:rFonts w:ascii="Times New Roman" w:hAnsi="Times New Roman"/>
              </w:rPr>
              <w:t>27,1</w:t>
            </w:r>
          </w:p>
        </w:tc>
        <w:tc>
          <w:tcPr>
            <w:tcW w:w="922" w:type="dxa"/>
            <w:tcBorders>
              <w:top w:val="single" w:sz="8" w:space="0" w:color="F79646"/>
              <w:left w:val="single" w:sz="8" w:space="0" w:color="F79646"/>
              <w:bottom w:val="single" w:sz="8" w:space="0" w:color="F79646"/>
              <w:right w:val="single" w:sz="8" w:space="0" w:color="F79646"/>
            </w:tcBorders>
          </w:tcPr>
          <w:p w:rsidR="00517632" w:rsidRPr="00B83C53" w:rsidRDefault="00517632" w:rsidP="00517632">
            <w:pPr>
              <w:spacing w:after="0"/>
              <w:contextualSpacing/>
              <w:jc w:val="center"/>
              <w:rPr>
                <w:rFonts w:ascii="Times New Roman" w:hAnsi="Times New Roman"/>
              </w:rPr>
            </w:pPr>
            <w:r w:rsidRPr="00B83C53">
              <w:rPr>
                <w:rFonts w:ascii="Times New Roman" w:hAnsi="Times New Roman"/>
              </w:rPr>
              <w:t>4,7</w:t>
            </w:r>
          </w:p>
        </w:tc>
      </w:tr>
      <w:tr w:rsidR="00517632" w:rsidRPr="00B83C53" w:rsidTr="00517632">
        <w:tc>
          <w:tcPr>
            <w:tcW w:w="1701" w:type="dxa"/>
            <w:tcBorders>
              <w:top w:val="single" w:sz="8" w:space="0" w:color="F79646"/>
              <w:left w:val="single" w:sz="8" w:space="0" w:color="F79646"/>
              <w:bottom w:val="single" w:sz="8" w:space="0" w:color="F79646"/>
              <w:right w:val="single" w:sz="8" w:space="0" w:color="F79646"/>
            </w:tcBorders>
            <w:shd w:val="clear" w:color="auto" w:fill="FDE4D0"/>
          </w:tcPr>
          <w:p w:rsidR="00517632" w:rsidRPr="00B83C53" w:rsidRDefault="00517632" w:rsidP="00517632">
            <w:pPr>
              <w:spacing w:after="0"/>
              <w:contextualSpacing/>
              <w:jc w:val="center"/>
              <w:rPr>
                <w:rFonts w:ascii="Times New Roman" w:hAnsi="Times New Roman"/>
                <w:b/>
                <w:bCs/>
              </w:rPr>
            </w:pPr>
          </w:p>
        </w:tc>
        <w:tc>
          <w:tcPr>
            <w:tcW w:w="1134" w:type="dxa"/>
            <w:tcBorders>
              <w:top w:val="single" w:sz="8" w:space="0" w:color="F79646"/>
              <w:left w:val="single" w:sz="8" w:space="0" w:color="F79646"/>
              <w:bottom w:val="single" w:sz="8" w:space="0" w:color="F79646"/>
              <w:right w:val="single" w:sz="8" w:space="0" w:color="F79646"/>
            </w:tcBorders>
            <w:shd w:val="clear" w:color="auto" w:fill="FDE4D0"/>
          </w:tcPr>
          <w:p w:rsidR="00517632" w:rsidRPr="00B83C53" w:rsidRDefault="00517632" w:rsidP="00517632">
            <w:pPr>
              <w:spacing w:after="0"/>
              <w:contextualSpacing/>
              <w:jc w:val="center"/>
              <w:rPr>
                <w:rFonts w:ascii="Times New Roman" w:hAnsi="Times New Roman"/>
              </w:rPr>
            </w:pPr>
            <w:r w:rsidRPr="00B83C53">
              <w:rPr>
                <w:rFonts w:ascii="Times New Roman" w:hAnsi="Times New Roman"/>
              </w:rPr>
              <w:t>35-54</w:t>
            </w:r>
          </w:p>
        </w:tc>
        <w:tc>
          <w:tcPr>
            <w:tcW w:w="851" w:type="dxa"/>
            <w:tcBorders>
              <w:top w:val="single" w:sz="8" w:space="0" w:color="F79646"/>
              <w:left w:val="single" w:sz="8" w:space="0" w:color="F79646"/>
              <w:bottom w:val="single" w:sz="8" w:space="0" w:color="F79646"/>
              <w:right w:val="single" w:sz="8" w:space="0" w:color="F79646"/>
            </w:tcBorders>
            <w:shd w:val="clear" w:color="auto" w:fill="FDE4D0"/>
          </w:tcPr>
          <w:p w:rsidR="00517632" w:rsidRPr="00B83C53" w:rsidRDefault="00517632" w:rsidP="00517632">
            <w:pPr>
              <w:spacing w:after="0"/>
              <w:contextualSpacing/>
              <w:jc w:val="center"/>
              <w:rPr>
                <w:rFonts w:ascii="Times New Roman" w:hAnsi="Times New Roman"/>
              </w:rPr>
            </w:pPr>
            <w:r w:rsidRPr="00B83C53">
              <w:rPr>
                <w:rFonts w:ascii="Times New Roman" w:hAnsi="Times New Roman"/>
              </w:rPr>
              <w:t>16,4</w:t>
            </w:r>
          </w:p>
        </w:tc>
        <w:tc>
          <w:tcPr>
            <w:tcW w:w="992" w:type="dxa"/>
            <w:tcBorders>
              <w:top w:val="single" w:sz="8" w:space="0" w:color="F79646"/>
              <w:left w:val="single" w:sz="8" w:space="0" w:color="F79646"/>
              <w:bottom w:val="single" w:sz="8" w:space="0" w:color="F79646"/>
              <w:right w:val="single" w:sz="8" w:space="0" w:color="F79646"/>
            </w:tcBorders>
            <w:shd w:val="clear" w:color="auto" w:fill="FDE4D0"/>
          </w:tcPr>
          <w:p w:rsidR="00517632" w:rsidRPr="00B83C53" w:rsidRDefault="00517632" w:rsidP="00517632">
            <w:pPr>
              <w:spacing w:after="0"/>
              <w:contextualSpacing/>
              <w:jc w:val="center"/>
              <w:rPr>
                <w:rFonts w:ascii="Times New Roman" w:hAnsi="Times New Roman"/>
              </w:rPr>
            </w:pPr>
            <w:r w:rsidRPr="00B83C53">
              <w:rPr>
                <w:rFonts w:ascii="Times New Roman" w:hAnsi="Times New Roman"/>
              </w:rPr>
              <w:t>51,5</w:t>
            </w:r>
          </w:p>
        </w:tc>
        <w:tc>
          <w:tcPr>
            <w:tcW w:w="992" w:type="dxa"/>
            <w:tcBorders>
              <w:top w:val="single" w:sz="8" w:space="0" w:color="F79646"/>
              <w:left w:val="single" w:sz="8" w:space="0" w:color="F79646"/>
              <w:bottom w:val="single" w:sz="8" w:space="0" w:color="F79646"/>
              <w:right w:val="single" w:sz="8" w:space="0" w:color="F79646"/>
            </w:tcBorders>
            <w:shd w:val="clear" w:color="auto" w:fill="FDE4D0"/>
          </w:tcPr>
          <w:p w:rsidR="00517632" w:rsidRPr="00B83C53" w:rsidRDefault="00517632" w:rsidP="00517632">
            <w:pPr>
              <w:spacing w:after="0"/>
              <w:contextualSpacing/>
              <w:jc w:val="center"/>
              <w:rPr>
                <w:rFonts w:ascii="Times New Roman" w:hAnsi="Times New Roman"/>
              </w:rPr>
            </w:pPr>
            <w:r w:rsidRPr="00B83C53">
              <w:rPr>
                <w:rFonts w:ascii="Times New Roman" w:hAnsi="Times New Roman"/>
              </w:rPr>
              <w:t>32,2</w:t>
            </w:r>
          </w:p>
        </w:tc>
        <w:tc>
          <w:tcPr>
            <w:tcW w:w="1134" w:type="dxa"/>
            <w:tcBorders>
              <w:top w:val="single" w:sz="8" w:space="0" w:color="F79646"/>
              <w:left w:val="single" w:sz="8" w:space="0" w:color="F79646"/>
              <w:bottom w:val="single" w:sz="8" w:space="0" w:color="F79646"/>
              <w:right w:val="single" w:sz="8" w:space="0" w:color="F79646"/>
            </w:tcBorders>
            <w:shd w:val="clear" w:color="auto" w:fill="FDE4D0"/>
          </w:tcPr>
          <w:p w:rsidR="00517632" w:rsidRPr="00B83C53" w:rsidRDefault="00517632" w:rsidP="00517632">
            <w:pPr>
              <w:spacing w:after="0"/>
              <w:contextualSpacing/>
              <w:jc w:val="center"/>
              <w:rPr>
                <w:rFonts w:ascii="Times New Roman" w:hAnsi="Times New Roman"/>
              </w:rPr>
            </w:pPr>
            <w:r w:rsidRPr="00B83C53">
              <w:rPr>
                <w:rFonts w:ascii="Times New Roman" w:hAnsi="Times New Roman"/>
              </w:rPr>
              <w:t>77,8</w:t>
            </w:r>
          </w:p>
        </w:tc>
        <w:tc>
          <w:tcPr>
            <w:tcW w:w="1276" w:type="dxa"/>
            <w:tcBorders>
              <w:top w:val="single" w:sz="8" w:space="0" w:color="F79646"/>
              <w:left w:val="single" w:sz="8" w:space="0" w:color="F79646"/>
              <w:bottom w:val="single" w:sz="8" w:space="0" w:color="F79646"/>
              <w:right w:val="single" w:sz="8" w:space="0" w:color="F79646"/>
            </w:tcBorders>
            <w:shd w:val="clear" w:color="auto" w:fill="FDE4D0"/>
          </w:tcPr>
          <w:p w:rsidR="00517632" w:rsidRPr="00B83C53" w:rsidRDefault="00517632" w:rsidP="00517632">
            <w:pPr>
              <w:spacing w:after="0"/>
              <w:contextualSpacing/>
              <w:jc w:val="center"/>
              <w:rPr>
                <w:rFonts w:ascii="Times New Roman" w:hAnsi="Times New Roman"/>
              </w:rPr>
            </w:pPr>
            <w:r w:rsidRPr="00B83C53">
              <w:rPr>
                <w:rFonts w:ascii="Times New Roman" w:hAnsi="Times New Roman"/>
              </w:rPr>
              <w:t>2,3</w:t>
            </w:r>
          </w:p>
        </w:tc>
        <w:tc>
          <w:tcPr>
            <w:tcW w:w="1028" w:type="dxa"/>
            <w:tcBorders>
              <w:top w:val="single" w:sz="8" w:space="0" w:color="F79646"/>
              <w:left w:val="single" w:sz="8" w:space="0" w:color="F79646"/>
              <w:bottom w:val="single" w:sz="8" w:space="0" w:color="F79646"/>
              <w:right w:val="single" w:sz="8" w:space="0" w:color="F79646"/>
            </w:tcBorders>
            <w:shd w:val="clear" w:color="auto" w:fill="FDE4D0"/>
          </w:tcPr>
          <w:p w:rsidR="00517632" w:rsidRPr="00B83C53" w:rsidRDefault="00517632" w:rsidP="00517632">
            <w:pPr>
              <w:spacing w:after="0"/>
              <w:contextualSpacing/>
              <w:jc w:val="center"/>
              <w:rPr>
                <w:rFonts w:ascii="Times New Roman" w:hAnsi="Times New Roman"/>
              </w:rPr>
            </w:pPr>
            <w:r w:rsidRPr="00B83C53">
              <w:rPr>
                <w:rFonts w:ascii="Times New Roman" w:hAnsi="Times New Roman"/>
              </w:rPr>
              <w:t>17,5</w:t>
            </w:r>
          </w:p>
        </w:tc>
        <w:tc>
          <w:tcPr>
            <w:tcW w:w="922" w:type="dxa"/>
            <w:tcBorders>
              <w:top w:val="single" w:sz="8" w:space="0" w:color="F79646"/>
              <w:left w:val="single" w:sz="8" w:space="0" w:color="F79646"/>
              <w:bottom w:val="single" w:sz="8" w:space="0" w:color="F79646"/>
              <w:right w:val="single" w:sz="8" w:space="0" w:color="F79646"/>
            </w:tcBorders>
            <w:shd w:val="clear" w:color="auto" w:fill="FDE4D0"/>
          </w:tcPr>
          <w:p w:rsidR="00517632" w:rsidRPr="00B83C53" w:rsidRDefault="00517632" w:rsidP="00517632">
            <w:pPr>
              <w:spacing w:after="0"/>
              <w:contextualSpacing/>
              <w:jc w:val="center"/>
              <w:rPr>
                <w:rFonts w:ascii="Times New Roman" w:hAnsi="Times New Roman"/>
              </w:rPr>
            </w:pPr>
            <w:r w:rsidRPr="00B83C53">
              <w:rPr>
                <w:rFonts w:ascii="Times New Roman" w:hAnsi="Times New Roman"/>
              </w:rPr>
              <w:t>2,3</w:t>
            </w:r>
          </w:p>
        </w:tc>
      </w:tr>
      <w:tr w:rsidR="00517632" w:rsidRPr="00B83C53" w:rsidTr="00517632">
        <w:tc>
          <w:tcPr>
            <w:tcW w:w="1701" w:type="dxa"/>
            <w:tcBorders>
              <w:top w:val="single" w:sz="8" w:space="0" w:color="F79646"/>
              <w:left w:val="single" w:sz="8" w:space="0" w:color="F79646"/>
              <w:bottom w:val="single" w:sz="8" w:space="0" w:color="F79646"/>
              <w:right w:val="single" w:sz="8" w:space="0" w:color="F79646"/>
            </w:tcBorders>
          </w:tcPr>
          <w:p w:rsidR="00517632" w:rsidRPr="00B83C53" w:rsidRDefault="00517632" w:rsidP="00517632">
            <w:pPr>
              <w:spacing w:after="0"/>
              <w:contextualSpacing/>
              <w:jc w:val="center"/>
              <w:rPr>
                <w:rFonts w:ascii="Times New Roman" w:hAnsi="Times New Roman"/>
                <w:b/>
                <w:bCs/>
              </w:rPr>
            </w:pPr>
          </w:p>
        </w:tc>
        <w:tc>
          <w:tcPr>
            <w:tcW w:w="1134" w:type="dxa"/>
            <w:tcBorders>
              <w:top w:val="single" w:sz="8" w:space="0" w:color="F79646"/>
              <w:left w:val="single" w:sz="8" w:space="0" w:color="F79646"/>
              <w:bottom w:val="single" w:sz="8" w:space="0" w:color="F79646"/>
              <w:right w:val="single" w:sz="8" w:space="0" w:color="F79646"/>
            </w:tcBorders>
          </w:tcPr>
          <w:p w:rsidR="00517632" w:rsidRPr="00B83C53" w:rsidRDefault="00517632" w:rsidP="00517632">
            <w:pPr>
              <w:spacing w:after="0"/>
              <w:contextualSpacing/>
              <w:jc w:val="center"/>
              <w:rPr>
                <w:rFonts w:ascii="Times New Roman" w:hAnsi="Times New Roman"/>
              </w:rPr>
            </w:pPr>
            <w:r w:rsidRPr="00B83C53">
              <w:rPr>
                <w:rFonts w:ascii="Times New Roman" w:hAnsi="Times New Roman"/>
              </w:rPr>
              <w:t>от 55</w:t>
            </w:r>
          </w:p>
        </w:tc>
        <w:tc>
          <w:tcPr>
            <w:tcW w:w="851" w:type="dxa"/>
            <w:tcBorders>
              <w:top w:val="single" w:sz="8" w:space="0" w:color="F79646"/>
              <w:left w:val="single" w:sz="8" w:space="0" w:color="F79646"/>
              <w:bottom w:val="single" w:sz="8" w:space="0" w:color="F79646"/>
              <w:right w:val="single" w:sz="8" w:space="0" w:color="F79646"/>
            </w:tcBorders>
          </w:tcPr>
          <w:p w:rsidR="00517632" w:rsidRPr="00B83C53" w:rsidRDefault="00517632" w:rsidP="00517632">
            <w:pPr>
              <w:spacing w:after="0"/>
              <w:contextualSpacing/>
              <w:jc w:val="center"/>
              <w:rPr>
                <w:rFonts w:ascii="Times New Roman" w:hAnsi="Times New Roman"/>
              </w:rPr>
            </w:pPr>
            <w:r w:rsidRPr="00B83C53">
              <w:rPr>
                <w:rFonts w:ascii="Times New Roman" w:hAnsi="Times New Roman"/>
              </w:rPr>
              <w:t>17,47</w:t>
            </w:r>
          </w:p>
        </w:tc>
        <w:tc>
          <w:tcPr>
            <w:tcW w:w="992" w:type="dxa"/>
            <w:tcBorders>
              <w:top w:val="single" w:sz="8" w:space="0" w:color="F79646"/>
              <w:left w:val="single" w:sz="8" w:space="0" w:color="F79646"/>
              <w:bottom w:val="single" w:sz="8" w:space="0" w:color="F79646"/>
              <w:right w:val="single" w:sz="8" w:space="0" w:color="F79646"/>
            </w:tcBorders>
          </w:tcPr>
          <w:p w:rsidR="00517632" w:rsidRPr="00B83C53" w:rsidRDefault="00517632" w:rsidP="00517632">
            <w:pPr>
              <w:spacing w:after="0"/>
              <w:contextualSpacing/>
              <w:jc w:val="center"/>
              <w:rPr>
                <w:rFonts w:ascii="Times New Roman" w:hAnsi="Times New Roman"/>
              </w:rPr>
            </w:pPr>
            <w:r w:rsidRPr="00B83C53">
              <w:rPr>
                <w:rFonts w:ascii="Times New Roman" w:hAnsi="Times New Roman"/>
              </w:rPr>
              <w:t>36,9</w:t>
            </w:r>
          </w:p>
        </w:tc>
        <w:tc>
          <w:tcPr>
            <w:tcW w:w="992" w:type="dxa"/>
            <w:tcBorders>
              <w:top w:val="single" w:sz="8" w:space="0" w:color="F79646"/>
              <w:left w:val="single" w:sz="8" w:space="0" w:color="F79646"/>
              <w:bottom w:val="single" w:sz="8" w:space="0" w:color="F79646"/>
              <w:right w:val="single" w:sz="8" w:space="0" w:color="F79646"/>
            </w:tcBorders>
          </w:tcPr>
          <w:p w:rsidR="00517632" w:rsidRPr="00B83C53" w:rsidRDefault="00517632" w:rsidP="00517632">
            <w:pPr>
              <w:spacing w:after="0"/>
              <w:contextualSpacing/>
              <w:jc w:val="center"/>
              <w:rPr>
                <w:rFonts w:ascii="Times New Roman" w:hAnsi="Times New Roman"/>
              </w:rPr>
            </w:pPr>
            <w:r w:rsidRPr="00B83C53">
              <w:rPr>
                <w:rFonts w:ascii="Times New Roman" w:hAnsi="Times New Roman"/>
              </w:rPr>
              <w:t>46,36</w:t>
            </w:r>
          </w:p>
        </w:tc>
        <w:tc>
          <w:tcPr>
            <w:tcW w:w="1134" w:type="dxa"/>
            <w:tcBorders>
              <w:top w:val="single" w:sz="8" w:space="0" w:color="F79646"/>
              <w:left w:val="single" w:sz="8" w:space="0" w:color="F79646"/>
              <w:bottom w:val="single" w:sz="8" w:space="0" w:color="F79646"/>
              <w:right w:val="single" w:sz="8" w:space="0" w:color="F79646"/>
            </w:tcBorders>
          </w:tcPr>
          <w:p w:rsidR="00517632" w:rsidRPr="00B83C53" w:rsidRDefault="00517632" w:rsidP="00517632">
            <w:pPr>
              <w:spacing w:after="0"/>
              <w:contextualSpacing/>
              <w:jc w:val="center"/>
              <w:rPr>
                <w:rFonts w:ascii="Times New Roman" w:hAnsi="Times New Roman"/>
              </w:rPr>
            </w:pPr>
            <w:r w:rsidRPr="00B83C53">
              <w:rPr>
                <w:rFonts w:ascii="Times New Roman" w:hAnsi="Times New Roman"/>
              </w:rPr>
              <w:t>73,8</w:t>
            </w:r>
          </w:p>
        </w:tc>
        <w:tc>
          <w:tcPr>
            <w:tcW w:w="1276" w:type="dxa"/>
            <w:tcBorders>
              <w:top w:val="single" w:sz="8" w:space="0" w:color="F79646"/>
              <w:left w:val="single" w:sz="8" w:space="0" w:color="F79646"/>
              <w:bottom w:val="single" w:sz="8" w:space="0" w:color="F79646"/>
              <w:right w:val="single" w:sz="8" w:space="0" w:color="F79646"/>
            </w:tcBorders>
          </w:tcPr>
          <w:p w:rsidR="00517632" w:rsidRPr="00B83C53" w:rsidRDefault="00517632" w:rsidP="00517632">
            <w:pPr>
              <w:spacing w:after="0"/>
              <w:contextualSpacing/>
              <w:jc w:val="center"/>
              <w:rPr>
                <w:rFonts w:ascii="Times New Roman" w:hAnsi="Times New Roman"/>
              </w:rPr>
            </w:pPr>
            <w:r w:rsidRPr="00B83C53">
              <w:rPr>
                <w:rFonts w:ascii="Times New Roman" w:hAnsi="Times New Roman"/>
              </w:rPr>
              <w:t>2,3</w:t>
            </w:r>
          </w:p>
        </w:tc>
        <w:tc>
          <w:tcPr>
            <w:tcW w:w="1028" w:type="dxa"/>
            <w:tcBorders>
              <w:top w:val="single" w:sz="8" w:space="0" w:color="F79646"/>
              <w:left w:val="single" w:sz="8" w:space="0" w:color="F79646"/>
              <w:bottom w:val="single" w:sz="8" w:space="0" w:color="F79646"/>
              <w:right w:val="single" w:sz="8" w:space="0" w:color="F79646"/>
            </w:tcBorders>
          </w:tcPr>
          <w:p w:rsidR="00517632" w:rsidRPr="00B83C53" w:rsidRDefault="00517632" w:rsidP="00517632">
            <w:pPr>
              <w:spacing w:after="0"/>
              <w:contextualSpacing/>
              <w:jc w:val="center"/>
              <w:rPr>
                <w:rFonts w:ascii="Times New Roman" w:hAnsi="Times New Roman"/>
              </w:rPr>
            </w:pPr>
            <w:r w:rsidRPr="00B83C53">
              <w:rPr>
                <w:rFonts w:ascii="Times New Roman" w:hAnsi="Times New Roman"/>
              </w:rPr>
              <w:t>11,5</w:t>
            </w:r>
          </w:p>
        </w:tc>
        <w:tc>
          <w:tcPr>
            <w:tcW w:w="922" w:type="dxa"/>
            <w:tcBorders>
              <w:top w:val="single" w:sz="8" w:space="0" w:color="F79646"/>
              <w:left w:val="single" w:sz="8" w:space="0" w:color="F79646"/>
              <w:bottom w:val="single" w:sz="8" w:space="0" w:color="F79646"/>
              <w:right w:val="single" w:sz="8" w:space="0" w:color="F79646"/>
            </w:tcBorders>
          </w:tcPr>
          <w:p w:rsidR="00517632" w:rsidRPr="00B83C53" w:rsidRDefault="00517632" w:rsidP="00517632">
            <w:pPr>
              <w:spacing w:after="0"/>
              <w:contextualSpacing/>
              <w:jc w:val="center"/>
              <w:rPr>
                <w:rFonts w:ascii="Times New Roman" w:hAnsi="Times New Roman"/>
              </w:rPr>
            </w:pPr>
            <w:r w:rsidRPr="00B83C53">
              <w:rPr>
                <w:rFonts w:ascii="Times New Roman" w:hAnsi="Times New Roman"/>
              </w:rPr>
              <w:t>12,3</w:t>
            </w:r>
          </w:p>
        </w:tc>
      </w:tr>
      <w:tr w:rsidR="00517632" w:rsidRPr="00B83C53" w:rsidTr="00517632">
        <w:tc>
          <w:tcPr>
            <w:tcW w:w="1701" w:type="dxa"/>
            <w:tcBorders>
              <w:top w:val="single" w:sz="8" w:space="0" w:color="F79646"/>
              <w:left w:val="single" w:sz="8" w:space="0" w:color="F79646"/>
              <w:bottom w:val="single" w:sz="8" w:space="0" w:color="F79646"/>
              <w:right w:val="single" w:sz="8" w:space="0" w:color="F79646"/>
            </w:tcBorders>
            <w:shd w:val="clear" w:color="auto" w:fill="FDE4D0"/>
          </w:tcPr>
          <w:p w:rsidR="00517632" w:rsidRPr="00B83C53" w:rsidRDefault="00517632" w:rsidP="00517632">
            <w:pPr>
              <w:spacing w:after="0"/>
              <w:contextualSpacing/>
              <w:jc w:val="center"/>
              <w:rPr>
                <w:rFonts w:ascii="Times New Roman" w:hAnsi="Times New Roman"/>
                <w:b/>
                <w:bCs/>
              </w:rPr>
            </w:pPr>
            <w:r w:rsidRPr="00B83C53">
              <w:rPr>
                <w:rFonts w:ascii="Times New Roman" w:hAnsi="Times New Roman"/>
                <w:b/>
                <w:bCs/>
              </w:rPr>
              <w:t>Украина</w:t>
            </w:r>
          </w:p>
        </w:tc>
        <w:tc>
          <w:tcPr>
            <w:tcW w:w="1134" w:type="dxa"/>
            <w:tcBorders>
              <w:top w:val="single" w:sz="8" w:space="0" w:color="F79646"/>
              <w:left w:val="single" w:sz="8" w:space="0" w:color="F79646"/>
              <w:bottom w:val="single" w:sz="8" w:space="0" w:color="F79646"/>
              <w:right w:val="single" w:sz="8" w:space="0" w:color="F79646"/>
            </w:tcBorders>
            <w:shd w:val="clear" w:color="auto" w:fill="FDE4D0"/>
          </w:tcPr>
          <w:p w:rsidR="00517632" w:rsidRPr="00B83C53" w:rsidRDefault="00517632" w:rsidP="00517632">
            <w:pPr>
              <w:spacing w:after="0"/>
              <w:contextualSpacing/>
              <w:jc w:val="center"/>
              <w:rPr>
                <w:rFonts w:ascii="Times New Roman" w:hAnsi="Times New Roman"/>
              </w:rPr>
            </w:pPr>
          </w:p>
        </w:tc>
        <w:tc>
          <w:tcPr>
            <w:tcW w:w="851" w:type="dxa"/>
            <w:tcBorders>
              <w:top w:val="single" w:sz="8" w:space="0" w:color="F79646"/>
              <w:left w:val="single" w:sz="8" w:space="0" w:color="F79646"/>
              <w:bottom w:val="single" w:sz="8" w:space="0" w:color="F79646"/>
              <w:right w:val="single" w:sz="8" w:space="0" w:color="F79646"/>
            </w:tcBorders>
            <w:shd w:val="clear" w:color="auto" w:fill="FDE4D0"/>
          </w:tcPr>
          <w:p w:rsidR="00517632" w:rsidRPr="00B83C53" w:rsidRDefault="00517632" w:rsidP="00517632">
            <w:pPr>
              <w:spacing w:after="0"/>
              <w:contextualSpacing/>
              <w:jc w:val="center"/>
              <w:rPr>
                <w:rFonts w:ascii="Times New Roman" w:hAnsi="Times New Roman"/>
              </w:rPr>
            </w:pPr>
          </w:p>
        </w:tc>
        <w:tc>
          <w:tcPr>
            <w:tcW w:w="992" w:type="dxa"/>
            <w:tcBorders>
              <w:top w:val="single" w:sz="8" w:space="0" w:color="F79646"/>
              <w:left w:val="single" w:sz="8" w:space="0" w:color="F79646"/>
              <w:bottom w:val="single" w:sz="8" w:space="0" w:color="F79646"/>
              <w:right w:val="single" w:sz="8" w:space="0" w:color="F79646"/>
            </w:tcBorders>
            <w:shd w:val="clear" w:color="auto" w:fill="FDE4D0"/>
          </w:tcPr>
          <w:p w:rsidR="00517632" w:rsidRPr="00B83C53" w:rsidRDefault="00517632" w:rsidP="00517632">
            <w:pPr>
              <w:spacing w:after="0"/>
              <w:contextualSpacing/>
              <w:jc w:val="center"/>
              <w:rPr>
                <w:rFonts w:ascii="Times New Roman" w:hAnsi="Times New Roman"/>
              </w:rPr>
            </w:pPr>
          </w:p>
        </w:tc>
        <w:tc>
          <w:tcPr>
            <w:tcW w:w="992" w:type="dxa"/>
            <w:tcBorders>
              <w:top w:val="single" w:sz="8" w:space="0" w:color="F79646"/>
              <w:left w:val="single" w:sz="8" w:space="0" w:color="F79646"/>
              <w:bottom w:val="single" w:sz="8" w:space="0" w:color="F79646"/>
              <w:right w:val="single" w:sz="8" w:space="0" w:color="F79646"/>
            </w:tcBorders>
            <w:shd w:val="clear" w:color="auto" w:fill="FDE4D0"/>
          </w:tcPr>
          <w:p w:rsidR="00517632" w:rsidRPr="00B83C53" w:rsidRDefault="00517632" w:rsidP="00517632">
            <w:pPr>
              <w:spacing w:after="0"/>
              <w:contextualSpacing/>
              <w:jc w:val="center"/>
              <w:rPr>
                <w:rFonts w:ascii="Times New Roman" w:hAnsi="Times New Roman"/>
              </w:rPr>
            </w:pPr>
          </w:p>
        </w:tc>
        <w:tc>
          <w:tcPr>
            <w:tcW w:w="1134" w:type="dxa"/>
            <w:tcBorders>
              <w:top w:val="single" w:sz="8" w:space="0" w:color="F79646"/>
              <w:left w:val="single" w:sz="8" w:space="0" w:color="F79646"/>
              <w:bottom w:val="single" w:sz="8" w:space="0" w:color="F79646"/>
              <w:right w:val="single" w:sz="8" w:space="0" w:color="F79646"/>
            </w:tcBorders>
            <w:shd w:val="clear" w:color="auto" w:fill="FDE4D0"/>
          </w:tcPr>
          <w:p w:rsidR="00517632" w:rsidRPr="00B83C53" w:rsidRDefault="00517632" w:rsidP="00517632">
            <w:pPr>
              <w:spacing w:after="0"/>
              <w:contextualSpacing/>
              <w:jc w:val="center"/>
              <w:rPr>
                <w:rFonts w:ascii="Times New Roman" w:hAnsi="Times New Roman"/>
              </w:rPr>
            </w:pPr>
          </w:p>
        </w:tc>
        <w:tc>
          <w:tcPr>
            <w:tcW w:w="1276" w:type="dxa"/>
            <w:tcBorders>
              <w:top w:val="single" w:sz="8" w:space="0" w:color="F79646"/>
              <w:left w:val="single" w:sz="8" w:space="0" w:color="F79646"/>
              <w:bottom w:val="single" w:sz="8" w:space="0" w:color="F79646"/>
              <w:right w:val="single" w:sz="8" w:space="0" w:color="F79646"/>
            </w:tcBorders>
            <w:shd w:val="clear" w:color="auto" w:fill="FDE4D0"/>
          </w:tcPr>
          <w:p w:rsidR="00517632" w:rsidRPr="00B83C53" w:rsidRDefault="00517632" w:rsidP="00517632">
            <w:pPr>
              <w:spacing w:after="0"/>
              <w:contextualSpacing/>
              <w:jc w:val="center"/>
              <w:rPr>
                <w:rFonts w:ascii="Times New Roman" w:hAnsi="Times New Roman"/>
              </w:rPr>
            </w:pPr>
          </w:p>
        </w:tc>
        <w:tc>
          <w:tcPr>
            <w:tcW w:w="1028" w:type="dxa"/>
            <w:tcBorders>
              <w:top w:val="single" w:sz="8" w:space="0" w:color="F79646"/>
              <w:left w:val="single" w:sz="8" w:space="0" w:color="F79646"/>
              <w:bottom w:val="single" w:sz="8" w:space="0" w:color="F79646"/>
              <w:right w:val="single" w:sz="8" w:space="0" w:color="F79646"/>
            </w:tcBorders>
            <w:shd w:val="clear" w:color="auto" w:fill="FDE4D0"/>
          </w:tcPr>
          <w:p w:rsidR="00517632" w:rsidRPr="00B83C53" w:rsidRDefault="00517632" w:rsidP="00517632">
            <w:pPr>
              <w:spacing w:after="0"/>
              <w:contextualSpacing/>
              <w:jc w:val="center"/>
              <w:rPr>
                <w:rFonts w:ascii="Times New Roman" w:hAnsi="Times New Roman"/>
              </w:rPr>
            </w:pPr>
          </w:p>
        </w:tc>
        <w:tc>
          <w:tcPr>
            <w:tcW w:w="922" w:type="dxa"/>
            <w:tcBorders>
              <w:top w:val="single" w:sz="8" w:space="0" w:color="F79646"/>
              <w:left w:val="single" w:sz="8" w:space="0" w:color="F79646"/>
              <w:bottom w:val="single" w:sz="8" w:space="0" w:color="F79646"/>
              <w:right w:val="single" w:sz="8" w:space="0" w:color="F79646"/>
            </w:tcBorders>
            <w:shd w:val="clear" w:color="auto" w:fill="FDE4D0"/>
          </w:tcPr>
          <w:p w:rsidR="00517632" w:rsidRPr="00B83C53" w:rsidRDefault="00517632" w:rsidP="00517632">
            <w:pPr>
              <w:spacing w:after="0"/>
              <w:contextualSpacing/>
              <w:jc w:val="center"/>
              <w:rPr>
                <w:rFonts w:ascii="Times New Roman" w:hAnsi="Times New Roman"/>
              </w:rPr>
            </w:pPr>
          </w:p>
        </w:tc>
      </w:tr>
      <w:tr w:rsidR="00517632" w:rsidRPr="00B83C53" w:rsidTr="00517632">
        <w:tc>
          <w:tcPr>
            <w:tcW w:w="1701" w:type="dxa"/>
            <w:tcBorders>
              <w:top w:val="single" w:sz="8" w:space="0" w:color="F79646"/>
              <w:left w:val="single" w:sz="8" w:space="0" w:color="F79646"/>
              <w:bottom w:val="single" w:sz="8" w:space="0" w:color="F79646"/>
              <w:right w:val="single" w:sz="8" w:space="0" w:color="F79646"/>
            </w:tcBorders>
          </w:tcPr>
          <w:p w:rsidR="00517632" w:rsidRPr="00B83C53" w:rsidRDefault="00517632" w:rsidP="00517632">
            <w:pPr>
              <w:spacing w:after="0"/>
              <w:contextualSpacing/>
              <w:jc w:val="center"/>
              <w:rPr>
                <w:rFonts w:ascii="Times New Roman" w:hAnsi="Times New Roman"/>
                <w:b/>
                <w:bCs/>
              </w:rPr>
            </w:pPr>
          </w:p>
        </w:tc>
        <w:tc>
          <w:tcPr>
            <w:tcW w:w="1134" w:type="dxa"/>
            <w:tcBorders>
              <w:top w:val="single" w:sz="8" w:space="0" w:color="F79646"/>
              <w:left w:val="single" w:sz="8" w:space="0" w:color="F79646"/>
              <w:bottom w:val="single" w:sz="8" w:space="0" w:color="F79646"/>
              <w:right w:val="single" w:sz="8" w:space="0" w:color="F79646"/>
            </w:tcBorders>
          </w:tcPr>
          <w:p w:rsidR="00517632" w:rsidRPr="00B83C53" w:rsidRDefault="00517632" w:rsidP="00517632">
            <w:pPr>
              <w:spacing w:after="0"/>
              <w:contextualSpacing/>
              <w:jc w:val="center"/>
              <w:rPr>
                <w:rFonts w:ascii="Times New Roman" w:hAnsi="Times New Roman"/>
              </w:rPr>
            </w:pPr>
            <w:r w:rsidRPr="00B83C53">
              <w:rPr>
                <w:rFonts w:ascii="Times New Roman" w:hAnsi="Times New Roman"/>
              </w:rPr>
              <w:t>до 24</w:t>
            </w:r>
          </w:p>
        </w:tc>
        <w:tc>
          <w:tcPr>
            <w:tcW w:w="851" w:type="dxa"/>
            <w:tcBorders>
              <w:top w:val="single" w:sz="8" w:space="0" w:color="F79646"/>
              <w:left w:val="single" w:sz="8" w:space="0" w:color="F79646"/>
              <w:bottom w:val="single" w:sz="8" w:space="0" w:color="F79646"/>
              <w:right w:val="single" w:sz="8" w:space="0" w:color="F79646"/>
            </w:tcBorders>
          </w:tcPr>
          <w:p w:rsidR="00517632" w:rsidRPr="00B83C53" w:rsidRDefault="00517632" w:rsidP="00517632">
            <w:pPr>
              <w:spacing w:after="0"/>
              <w:contextualSpacing/>
              <w:jc w:val="center"/>
              <w:rPr>
                <w:rFonts w:ascii="Times New Roman" w:hAnsi="Times New Roman"/>
              </w:rPr>
            </w:pPr>
            <w:r w:rsidRPr="00B83C53">
              <w:rPr>
                <w:rFonts w:ascii="Times New Roman" w:hAnsi="Times New Roman"/>
              </w:rPr>
              <w:t>61,8</w:t>
            </w:r>
          </w:p>
        </w:tc>
        <w:tc>
          <w:tcPr>
            <w:tcW w:w="992" w:type="dxa"/>
            <w:tcBorders>
              <w:top w:val="single" w:sz="8" w:space="0" w:color="F79646"/>
              <w:left w:val="single" w:sz="8" w:space="0" w:color="F79646"/>
              <w:bottom w:val="single" w:sz="8" w:space="0" w:color="F79646"/>
              <w:right w:val="single" w:sz="8" w:space="0" w:color="F79646"/>
            </w:tcBorders>
          </w:tcPr>
          <w:p w:rsidR="00517632" w:rsidRPr="00B83C53" w:rsidRDefault="00517632" w:rsidP="00517632">
            <w:pPr>
              <w:spacing w:after="0"/>
              <w:contextualSpacing/>
              <w:jc w:val="center"/>
              <w:rPr>
                <w:rFonts w:ascii="Times New Roman" w:hAnsi="Times New Roman"/>
              </w:rPr>
            </w:pPr>
            <w:r w:rsidRPr="00B83C53">
              <w:rPr>
                <w:rFonts w:ascii="Times New Roman" w:hAnsi="Times New Roman"/>
              </w:rPr>
              <w:t>29,8</w:t>
            </w:r>
          </w:p>
        </w:tc>
        <w:tc>
          <w:tcPr>
            <w:tcW w:w="992" w:type="dxa"/>
            <w:tcBorders>
              <w:top w:val="single" w:sz="8" w:space="0" w:color="F79646"/>
              <w:left w:val="single" w:sz="8" w:space="0" w:color="F79646"/>
              <w:bottom w:val="single" w:sz="8" w:space="0" w:color="F79646"/>
              <w:right w:val="single" w:sz="8" w:space="0" w:color="F79646"/>
            </w:tcBorders>
          </w:tcPr>
          <w:p w:rsidR="00517632" w:rsidRPr="00B83C53" w:rsidRDefault="00517632" w:rsidP="00517632">
            <w:pPr>
              <w:spacing w:after="0"/>
              <w:contextualSpacing/>
              <w:jc w:val="center"/>
              <w:rPr>
                <w:rFonts w:ascii="Times New Roman" w:hAnsi="Times New Roman"/>
              </w:rPr>
            </w:pPr>
            <w:r w:rsidRPr="00B83C53">
              <w:rPr>
                <w:rFonts w:ascii="Times New Roman" w:hAnsi="Times New Roman"/>
              </w:rPr>
              <w:t>8,5</w:t>
            </w:r>
          </w:p>
        </w:tc>
        <w:tc>
          <w:tcPr>
            <w:tcW w:w="1134" w:type="dxa"/>
            <w:tcBorders>
              <w:top w:val="single" w:sz="8" w:space="0" w:color="F79646"/>
              <w:left w:val="single" w:sz="8" w:space="0" w:color="F79646"/>
              <w:bottom w:val="single" w:sz="8" w:space="0" w:color="F79646"/>
              <w:right w:val="single" w:sz="8" w:space="0" w:color="F79646"/>
            </w:tcBorders>
          </w:tcPr>
          <w:p w:rsidR="00517632" w:rsidRPr="00B83C53" w:rsidRDefault="00517632" w:rsidP="00517632">
            <w:pPr>
              <w:spacing w:after="0"/>
              <w:contextualSpacing/>
              <w:jc w:val="center"/>
              <w:rPr>
                <w:rFonts w:ascii="Times New Roman" w:hAnsi="Times New Roman"/>
              </w:rPr>
            </w:pPr>
            <w:r w:rsidRPr="00B83C53">
              <w:rPr>
                <w:rFonts w:ascii="Times New Roman" w:hAnsi="Times New Roman"/>
              </w:rPr>
              <w:t>72,1</w:t>
            </w:r>
          </w:p>
        </w:tc>
        <w:tc>
          <w:tcPr>
            <w:tcW w:w="1276" w:type="dxa"/>
            <w:tcBorders>
              <w:top w:val="single" w:sz="8" w:space="0" w:color="F79646"/>
              <w:left w:val="single" w:sz="8" w:space="0" w:color="F79646"/>
              <w:bottom w:val="single" w:sz="8" w:space="0" w:color="F79646"/>
              <w:right w:val="single" w:sz="8" w:space="0" w:color="F79646"/>
            </w:tcBorders>
          </w:tcPr>
          <w:p w:rsidR="00517632" w:rsidRPr="00B83C53" w:rsidRDefault="00517632" w:rsidP="00517632">
            <w:pPr>
              <w:spacing w:after="0"/>
              <w:contextualSpacing/>
              <w:jc w:val="center"/>
              <w:rPr>
                <w:rFonts w:ascii="Times New Roman" w:hAnsi="Times New Roman"/>
              </w:rPr>
            </w:pPr>
            <w:r w:rsidRPr="00B83C53">
              <w:rPr>
                <w:rFonts w:ascii="Times New Roman" w:hAnsi="Times New Roman"/>
              </w:rPr>
              <w:t>7,7</w:t>
            </w:r>
          </w:p>
        </w:tc>
        <w:tc>
          <w:tcPr>
            <w:tcW w:w="1028" w:type="dxa"/>
            <w:tcBorders>
              <w:top w:val="single" w:sz="8" w:space="0" w:color="F79646"/>
              <w:left w:val="single" w:sz="8" w:space="0" w:color="F79646"/>
              <w:bottom w:val="single" w:sz="8" w:space="0" w:color="F79646"/>
              <w:right w:val="single" w:sz="8" w:space="0" w:color="F79646"/>
            </w:tcBorders>
          </w:tcPr>
          <w:p w:rsidR="00517632" w:rsidRPr="00B83C53" w:rsidRDefault="00517632" w:rsidP="00517632">
            <w:pPr>
              <w:spacing w:after="0"/>
              <w:contextualSpacing/>
              <w:jc w:val="center"/>
              <w:rPr>
                <w:rFonts w:ascii="Times New Roman" w:hAnsi="Times New Roman"/>
              </w:rPr>
            </w:pPr>
            <w:r w:rsidRPr="00B83C53">
              <w:rPr>
                <w:rFonts w:ascii="Times New Roman" w:hAnsi="Times New Roman"/>
              </w:rPr>
              <w:t>14</w:t>
            </w:r>
          </w:p>
        </w:tc>
        <w:tc>
          <w:tcPr>
            <w:tcW w:w="922" w:type="dxa"/>
            <w:tcBorders>
              <w:top w:val="single" w:sz="8" w:space="0" w:color="F79646"/>
              <w:left w:val="single" w:sz="8" w:space="0" w:color="F79646"/>
              <w:bottom w:val="single" w:sz="8" w:space="0" w:color="F79646"/>
              <w:right w:val="single" w:sz="8" w:space="0" w:color="F79646"/>
            </w:tcBorders>
          </w:tcPr>
          <w:p w:rsidR="00517632" w:rsidRPr="00B83C53" w:rsidRDefault="00517632" w:rsidP="00517632">
            <w:pPr>
              <w:spacing w:after="0"/>
              <w:contextualSpacing/>
              <w:jc w:val="center"/>
              <w:rPr>
                <w:rFonts w:ascii="Times New Roman" w:hAnsi="Times New Roman"/>
              </w:rPr>
            </w:pPr>
            <w:r w:rsidRPr="00B83C53">
              <w:rPr>
                <w:rFonts w:ascii="Times New Roman" w:hAnsi="Times New Roman"/>
              </w:rPr>
              <w:t>6,3</w:t>
            </w:r>
          </w:p>
        </w:tc>
      </w:tr>
      <w:tr w:rsidR="00517632" w:rsidRPr="00B83C53" w:rsidTr="00517632">
        <w:tc>
          <w:tcPr>
            <w:tcW w:w="1701" w:type="dxa"/>
            <w:tcBorders>
              <w:top w:val="single" w:sz="8" w:space="0" w:color="F79646"/>
              <w:left w:val="single" w:sz="8" w:space="0" w:color="F79646"/>
              <w:bottom w:val="single" w:sz="8" w:space="0" w:color="F79646"/>
              <w:right w:val="single" w:sz="8" w:space="0" w:color="F79646"/>
            </w:tcBorders>
            <w:shd w:val="clear" w:color="auto" w:fill="FDE4D0"/>
          </w:tcPr>
          <w:p w:rsidR="00517632" w:rsidRPr="00B83C53" w:rsidRDefault="00517632" w:rsidP="00517632">
            <w:pPr>
              <w:spacing w:after="0"/>
              <w:contextualSpacing/>
              <w:jc w:val="center"/>
              <w:rPr>
                <w:rFonts w:ascii="Times New Roman" w:hAnsi="Times New Roman"/>
                <w:b/>
                <w:bCs/>
              </w:rPr>
            </w:pPr>
          </w:p>
        </w:tc>
        <w:tc>
          <w:tcPr>
            <w:tcW w:w="1134" w:type="dxa"/>
            <w:tcBorders>
              <w:top w:val="single" w:sz="8" w:space="0" w:color="F79646"/>
              <w:left w:val="single" w:sz="8" w:space="0" w:color="F79646"/>
              <w:bottom w:val="single" w:sz="8" w:space="0" w:color="F79646"/>
              <w:right w:val="single" w:sz="8" w:space="0" w:color="F79646"/>
            </w:tcBorders>
            <w:shd w:val="clear" w:color="auto" w:fill="FDE4D0"/>
          </w:tcPr>
          <w:p w:rsidR="00517632" w:rsidRPr="00B83C53" w:rsidRDefault="00517632" w:rsidP="00517632">
            <w:pPr>
              <w:spacing w:after="0"/>
              <w:contextualSpacing/>
              <w:jc w:val="center"/>
              <w:rPr>
                <w:rFonts w:ascii="Times New Roman" w:hAnsi="Times New Roman"/>
              </w:rPr>
            </w:pPr>
            <w:r w:rsidRPr="00B83C53">
              <w:rPr>
                <w:rFonts w:ascii="Times New Roman" w:hAnsi="Times New Roman"/>
              </w:rPr>
              <w:t>25-34</w:t>
            </w:r>
          </w:p>
        </w:tc>
        <w:tc>
          <w:tcPr>
            <w:tcW w:w="851" w:type="dxa"/>
            <w:tcBorders>
              <w:top w:val="single" w:sz="8" w:space="0" w:color="F79646"/>
              <w:left w:val="single" w:sz="8" w:space="0" w:color="F79646"/>
              <w:bottom w:val="single" w:sz="8" w:space="0" w:color="F79646"/>
              <w:right w:val="single" w:sz="8" w:space="0" w:color="F79646"/>
            </w:tcBorders>
            <w:shd w:val="clear" w:color="auto" w:fill="FDE4D0"/>
          </w:tcPr>
          <w:p w:rsidR="00517632" w:rsidRPr="00B83C53" w:rsidRDefault="00517632" w:rsidP="00517632">
            <w:pPr>
              <w:spacing w:after="0"/>
              <w:contextualSpacing/>
              <w:jc w:val="center"/>
              <w:rPr>
                <w:rFonts w:ascii="Times New Roman" w:hAnsi="Times New Roman"/>
              </w:rPr>
            </w:pPr>
            <w:r w:rsidRPr="00B83C53">
              <w:rPr>
                <w:rFonts w:ascii="Times New Roman" w:hAnsi="Times New Roman"/>
              </w:rPr>
              <w:t>53,26</w:t>
            </w:r>
          </w:p>
        </w:tc>
        <w:tc>
          <w:tcPr>
            <w:tcW w:w="992" w:type="dxa"/>
            <w:tcBorders>
              <w:top w:val="single" w:sz="8" w:space="0" w:color="F79646"/>
              <w:left w:val="single" w:sz="8" w:space="0" w:color="F79646"/>
              <w:bottom w:val="single" w:sz="8" w:space="0" w:color="F79646"/>
              <w:right w:val="single" w:sz="8" w:space="0" w:color="F79646"/>
            </w:tcBorders>
            <w:shd w:val="clear" w:color="auto" w:fill="FDE4D0"/>
          </w:tcPr>
          <w:p w:rsidR="00517632" w:rsidRPr="00B83C53" w:rsidRDefault="00517632" w:rsidP="00517632">
            <w:pPr>
              <w:spacing w:after="0"/>
              <w:contextualSpacing/>
              <w:jc w:val="center"/>
              <w:rPr>
                <w:rFonts w:ascii="Times New Roman" w:hAnsi="Times New Roman"/>
              </w:rPr>
            </w:pPr>
            <w:r w:rsidRPr="00B83C53">
              <w:rPr>
                <w:rFonts w:ascii="Times New Roman" w:hAnsi="Times New Roman"/>
              </w:rPr>
              <w:t>35,71</w:t>
            </w:r>
          </w:p>
        </w:tc>
        <w:tc>
          <w:tcPr>
            <w:tcW w:w="992" w:type="dxa"/>
            <w:tcBorders>
              <w:top w:val="single" w:sz="8" w:space="0" w:color="F79646"/>
              <w:left w:val="single" w:sz="8" w:space="0" w:color="F79646"/>
              <w:bottom w:val="single" w:sz="8" w:space="0" w:color="F79646"/>
              <w:right w:val="single" w:sz="8" w:space="0" w:color="F79646"/>
            </w:tcBorders>
            <w:shd w:val="clear" w:color="auto" w:fill="FDE4D0"/>
          </w:tcPr>
          <w:p w:rsidR="00517632" w:rsidRPr="00B83C53" w:rsidRDefault="00517632" w:rsidP="00517632">
            <w:pPr>
              <w:spacing w:after="0"/>
              <w:contextualSpacing/>
              <w:jc w:val="center"/>
              <w:rPr>
                <w:rFonts w:ascii="Times New Roman" w:hAnsi="Times New Roman"/>
              </w:rPr>
            </w:pPr>
            <w:r w:rsidRPr="00B83C53">
              <w:rPr>
                <w:rFonts w:ascii="Times New Roman" w:hAnsi="Times New Roman"/>
              </w:rPr>
              <w:t>11,03</w:t>
            </w:r>
          </w:p>
        </w:tc>
        <w:tc>
          <w:tcPr>
            <w:tcW w:w="1134" w:type="dxa"/>
            <w:tcBorders>
              <w:top w:val="single" w:sz="8" w:space="0" w:color="F79646"/>
              <w:left w:val="single" w:sz="8" w:space="0" w:color="F79646"/>
              <w:bottom w:val="single" w:sz="8" w:space="0" w:color="F79646"/>
              <w:right w:val="single" w:sz="8" w:space="0" w:color="F79646"/>
            </w:tcBorders>
            <w:shd w:val="clear" w:color="auto" w:fill="FDE4D0"/>
          </w:tcPr>
          <w:p w:rsidR="00517632" w:rsidRPr="00B83C53" w:rsidRDefault="00517632" w:rsidP="00517632">
            <w:pPr>
              <w:spacing w:after="0"/>
              <w:contextualSpacing/>
              <w:jc w:val="center"/>
              <w:rPr>
                <w:rFonts w:ascii="Times New Roman" w:hAnsi="Times New Roman"/>
              </w:rPr>
            </w:pPr>
            <w:r w:rsidRPr="00B83C53">
              <w:rPr>
                <w:rFonts w:ascii="Times New Roman" w:hAnsi="Times New Roman"/>
              </w:rPr>
              <w:t>67,5</w:t>
            </w:r>
          </w:p>
        </w:tc>
        <w:tc>
          <w:tcPr>
            <w:tcW w:w="1276" w:type="dxa"/>
            <w:tcBorders>
              <w:top w:val="single" w:sz="8" w:space="0" w:color="F79646"/>
              <w:left w:val="single" w:sz="8" w:space="0" w:color="F79646"/>
              <w:bottom w:val="single" w:sz="8" w:space="0" w:color="F79646"/>
              <w:right w:val="single" w:sz="8" w:space="0" w:color="F79646"/>
            </w:tcBorders>
            <w:shd w:val="clear" w:color="auto" w:fill="FDE4D0"/>
          </w:tcPr>
          <w:p w:rsidR="00517632" w:rsidRPr="00B83C53" w:rsidRDefault="00517632" w:rsidP="00517632">
            <w:pPr>
              <w:spacing w:after="0"/>
              <w:contextualSpacing/>
              <w:jc w:val="center"/>
              <w:rPr>
                <w:rFonts w:ascii="Times New Roman" w:hAnsi="Times New Roman"/>
              </w:rPr>
            </w:pPr>
            <w:r w:rsidRPr="00B83C53">
              <w:rPr>
                <w:rFonts w:ascii="Times New Roman" w:hAnsi="Times New Roman"/>
              </w:rPr>
              <w:t>5,6</w:t>
            </w:r>
          </w:p>
        </w:tc>
        <w:tc>
          <w:tcPr>
            <w:tcW w:w="1028" w:type="dxa"/>
            <w:tcBorders>
              <w:top w:val="single" w:sz="8" w:space="0" w:color="F79646"/>
              <w:left w:val="single" w:sz="8" w:space="0" w:color="F79646"/>
              <w:bottom w:val="single" w:sz="8" w:space="0" w:color="F79646"/>
              <w:right w:val="single" w:sz="8" w:space="0" w:color="F79646"/>
            </w:tcBorders>
            <w:shd w:val="clear" w:color="auto" w:fill="FDE4D0"/>
          </w:tcPr>
          <w:p w:rsidR="00517632" w:rsidRPr="00B83C53" w:rsidRDefault="00517632" w:rsidP="00517632">
            <w:pPr>
              <w:spacing w:after="0"/>
              <w:contextualSpacing/>
              <w:jc w:val="center"/>
              <w:rPr>
                <w:rFonts w:ascii="Times New Roman" w:hAnsi="Times New Roman"/>
              </w:rPr>
            </w:pPr>
            <w:r w:rsidRPr="00B83C53">
              <w:rPr>
                <w:rFonts w:ascii="Times New Roman" w:hAnsi="Times New Roman"/>
              </w:rPr>
              <w:t>19,2</w:t>
            </w:r>
          </w:p>
        </w:tc>
        <w:tc>
          <w:tcPr>
            <w:tcW w:w="922" w:type="dxa"/>
            <w:tcBorders>
              <w:top w:val="single" w:sz="8" w:space="0" w:color="F79646"/>
              <w:left w:val="single" w:sz="8" w:space="0" w:color="F79646"/>
              <w:bottom w:val="single" w:sz="8" w:space="0" w:color="F79646"/>
              <w:right w:val="single" w:sz="8" w:space="0" w:color="F79646"/>
            </w:tcBorders>
            <w:shd w:val="clear" w:color="auto" w:fill="FDE4D0"/>
          </w:tcPr>
          <w:p w:rsidR="00517632" w:rsidRPr="00B83C53" w:rsidRDefault="00517632" w:rsidP="00517632">
            <w:pPr>
              <w:spacing w:after="0"/>
              <w:contextualSpacing/>
              <w:jc w:val="center"/>
              <w:rPr>
                <w:rFonts w:ascii="Times New Roman" w:hAnsi="Times New Roman"/>
              </w:rPr>
            </w:pPr>
            <w:r w:rsidRPr="00B83C53">
              <w:rPr>
                <w:rFonts w:ascii="Times New Roman" w:hAnsi="Times New Roman"/>
              </w:rPr>
              <w:t>7,6</w:t>
            </w:r>
          </w:p>
        </w:tc>
      </w:tr>
      <w:tr w:rsidR="00517632" w:rsidRPr="00B83C53" w:rsidTr="00517632">
        <w:tc>
          <w:tcPr>
            <w:tcW w:w="1701" w:type="dxa"/>
            <w:tcBorders>
              <w:top w:val="single" w:sz="8" w:space="0" w:color="F79646"/>
              <w:left w:val="single" w:sz="8" w:space="0" w:color="F79646"/>
              <w:bottom w:val="single" w:sz="8" w:space="0" w:color="F79646"/>
              <w:right w:val="single" w:sz="8" w:space="0" w:color="F79646"/>
            </w:tcBorders>
          </w:tcPr>
          <w:p w:rsidR="00517632" w:rsidRPr="00B83C53" w:rsidRDefault="00517632" w:rsidP="00517632">
            <w:pPr>
              <w:spacing w:after="0"/>
              <w:contextualSpacing/>
              <w:jc w:val="center"/>
              <w:rPr>
                <w:rFonts w:ascii="Times New Roman" w:hAnsi="Times New Roman"/>
                <w:b/>
                <w:bCs/>
              </w:rPr>
            </w:pPr>
          </w:p>
        </w:tc>
        <w:tc>
          <w:tcPr>
            <w:tcW w:w="1134" w:type="dxa"/>
            <w:tcBorders>
              <w:top w:val="single" w:sz="8" w:space="0" w:color="F79646"/>
              <w:left w:val="single" w:sz="8" w:space="0" w:color="F79646"/>
              <w:bottom w:val="single" w:sz="8" w:space="0" w:color="F79646"/>
              <w:right w:val="single" w:sz="8" w:space="0" w:color="F79646"/>
            </w:tcBorders>
          </w:tcPr>
          <w:p w:rsidR="00517632" w:rsidRPr="00B83C53" w:rsidRDefault="00517632" w:rsidP="00517632">
            <w:pPr>
              <w:spacing w:after="0"/>
              <w:contextualSpacing/>
              <w:jc w:val="center"/>
              <w:rPr>
                <w:rFonts w:ascii="Times New Roman" w:hAnsi="Times New Roman"/>
              </w:rPr>
            </w:pPr>
            <w:r w:rsidRPr="00B83C53">
              <w:rPr>
                <w:rFonts w:ascii="Times New Roman" w:hAnsi="Times New Roman"/>
              </w:rPr>
              <w:t>35-54</w:t>
            </w:r>
          </w:p>
        </w:tc>
        <w:tc>
          <w:tcPr>
            <w:tcW w:w="851" w:type="dxa"/>
            <w:tcBorders>
              <w:top w:val="single" w:sz="8" w:space="0" w:color="F79646"/>
              <w:left w:val="single" w:sz="8" w:space="0" w:color="F79646"/>
              <w:bottom w:val="single" w:sz="8" w:space="0" w:color="F79646"/>
              <w:right w:val="single" w:sz="8" w:space="0" w:color="F79646"/>
            </w:tcBorders>
          </w:tcPr>
          <w:p w:rsidR="00517632" w:rsidRPr="00B83C53" w:rsidRDefault="00517632" w:rsidP="00517632">
            <w:pPr>
              <w:spacing w:after="0"/>
              <w:contextualSpacing/>
              <w:jc w:val="center"/>
              <w:rPr>
                <w:rFonts w:ascii="Times New Roman" w:hAnsi="Times New Roman"/>
              </w:rPr>
            </w:pPr>
            <w:r w:rsidRPr="00B83C53">
              <w:rPr>
                <w:rFonts w:ascii="Times New Roman" w:hAnsi="Times New Roman"/>
              </w:rPr>
              <w:t>48,5</w:t>
            </w:r>
          </w:p>
        </w:tc>
        <w:tc>
          <w:tcPr>
            <w:tcW w:w="992" w:type="dxa"/>
            <w:tcBorders>
              <w:top w:val="single" w:sz="8" w:space="0" w:color="F79646"/>
              <w:left w:val="single" w:sz="8" w:space="0" w:color="F79646"/>
              <w:bottom w:val="single" w:sz="8" w:space="0" w:color="F79646"/>
              <w:right w:val="single" w:sz="8" w:space="0" w:color="F79646"/>
            </w:tcBorders>
          </w:tcPr>
          <w:p w:rsidR="00517632" w:rsidRPr="00B83C53" w:rsidRDefault="00517632" w:rsidP="00517632">
            <w:pPr>
              <w:spacing w:after="0"/>
              <w:contextualSpacing/>
              <w:jc w:val="center"/>
              <w:rPr>
                <w:rFonts w:ascii="Times New Roman" w:hAnsi="Times New Roman"/>
              </w:rPr>
            </w:pPr>
            <w:r w:rsidRPr="00B83C53">
              <w:rPr>
                <w:rFonts w:ascii="Times New Roman" w:hAnsi="Times New Roman"/>
              </w:rPr>
              <w:t>37,3</w:t>
            </w:r>
          </w:p>
        </w:tc>
        <w:tc>
          <w:tcPr>
            <w:tcW w:w="992" w:type="dxa"/>
            <w:tcBorders>
              <w:top w:val="single" w:sz="8" w:space="0" w:color="F79646"/>
              <w:left w:val="single" w:sz="8" w:space="0" w:color="F79646"/>
              <w:bottom w:val="single" w:sz="8" w:space="0" w:color="F79646"/>
              <w:right w:val="single" w:sz="8" w:space="0" w:color="F79646"/>
            </w:tcBorders>
          </w:tcPr>
          <w:p w:rsidR="00517632" w:rsidRPr="00B83C53" w:rsidRDefault="00517632" w:rsidP="00517632">
            <w:pPr>
              <w:spacing w:after="0"/>
              <w:contextualSpacing/>
              <w:jc w:val="center"/>
              <w:rPr>
                <w:rFonts w:ascii="Times New Roman" w:hAnsi="Times New Roman"/>
              </w:rPr>
            </w:pPr>
            <w:r w:rsidRPr="00B83C53">
              <w:rPr>
                <w:rFonts w:ascii="Times New Roman" w:hAnsi="Times New Roman"/>
              </w:rPr>
              <w:t>14,2</w:t>
            </w:r>
          </w:p>
        </w:tc>
        <w:tc>
          <w:tcPr>
            <w:tcW w:w="1134" w:type="dxa"/>
            <w:tcBorders>
              <w:top w:val="single" w:sz="8" w:space="0" w:color="F79646"/>
              <w:left w:val="single" w:sz="8" w:space="0" w:color="F79646"/>
              <w:bottom w:val="single" w:sz="8" w:space="0" w:color="F79646"/>
              <w:right w:val="single" w:sz="8" w:space="0" w:color="F79646"/>
            </w:tcBorders>
          </w:tcPr>
          <w:p w:rsidR="00517632" w:rsidRPr="00B83C53" w:rsidRDefault="00517632" w:rsidP="00517632">
            <w:pPr>
              <w:spacing w:after="0"/>
              <w:contextualSpacing/>
              <w:jc w:val="center"/>
              <w:rPr>
                <w:rFonts w:ascii="Times New Roman" w:hAnsi="Times New Roman"/>
              </w:rPr>
            </w:pPr>
            <w:r w:rsidRPr="00B83C53">
              <w:rPr>
                <w:rFonts w:ascii="Times New Roman" w:hAnsi="Times New Roman"/>
              </w:rPr>
              <w:t>64,1</w:t>
            </w:r>
          </w:p>
        </w:tc>
        <w:tc>
          <w:tcPr>
            <w:tcW w:w="1276" w:type="dxa"/>
            <w:tcBorders>
              <w:top w:val="single" w:sz="8" w:space="0" w:color="F79646"/>
              <w:left w:val="single" w:sz="8" w:space="0" w:color="F79646"/>
              <w:bottom w:val="single" w:sz="8" w:space="0" w:color="F79646"/>
              <w:right w:val="single" w:sz="8" w:space="0" w:color="F79646"/>
            </w:tcBorders>
          </w:tcPr>
          <w:p w:rsidR="00517632" w:rsidRPr="00B83C53" w:rsidRDefault="00517632" w:rsidP="00517632">
            <w:pPr>
              <w:spacing w:after="0"/>
              <w:contextualSpacing/>
              <w:jc w:val="center"/>
              <w:rPr>
                <w:rFonts w:ascii="Times New Roman" w:hAnsi="Times New Roman"/>
              </w:rPr>
            </w:pPr>
            <w:r w:rsidRPr="00B83C53">
              <w:rPr>
                <w:rFonts w:ascii="Times New Roman" w:hAnsi="Times New Roman"/>
              </w:rPr>
              <w:t>7</w:t>
            </w:r>
          </w:p>
        </w:tc>
        <w:tc>
          <w:tcPr>
            <w:tcW w:w="1028" w:type="dxa"/>
            <w:tcBorders>
              <w:top w:val="single" w:sz="8" w:space="0" w:color="F79646"/>
              <w:left w:val="single" w:sz="8" w:space="0" w:color="F79646"/>
              <w:bottom w:val="single" w:sz="8" w:space="0" w:color="F79646"/>
              <w:right w:val="single" w:sz="8" w:space="0" w:color="F79646"/>
            </w:tcBorders>
          </w:tcPr>
          <w:p w:rsidR="00517632" w:rsidRPr="00B83C53" w:rsidRDefault="00517632" w:rsidP="00517632">
            <w:pPr>
              <w:spacing w:after="0"/>
              <w:contextualSpacing/>
              <w:jc w:val="center"/>
              <w:rPr>
                <w:rFonts w:ascii="Times New Roman" w:hAnsi="Times New Roman"/>
              </w:rPr>
            </w:pPr>
            <w:r w:rsidRPr="00B83C53">
              <w:rPr>
                <w:rFonts w:ascii="Times New Roman" w:hAnsi="Times New Roman"/>
              </w:rPr>
              <w:t>19,4</w:t>
            </w:r>
          </w:p>
        </w:tc>
        <w:tc>
          <w:tcPr>
            <w:tcW w:w="922" w:type="dxa"/>
            <w:tcBorders>
              <w:top w:val="single" w:sz="8" w:space="0" w:color="F79646"/>
              <w:left w:val="single" w:sz="8" w:space="0" w:color="F79646"/>
              <w:bottom w:val="single" w:sz="8" w:space="0" w:color="F79646"/>
              <w:right w:val="single" w:sz="8" w:space="0" w:color="F79646"/>
            </w:tcBorders>
          </w:tcPr>
          <w:p w:rsidR="00517632" w:rsidRPr="00B83C53" w:rsidRDefault="00517632" w:rsidP="00517632">
            <w:pPr>
              <w:spacing w:after="0"/>
              <w:contextualSpacing/>
              <w:jc w:val="center"/>
              <w:rPr>
                <w:rFonts w:ascii="Times New Roman" w:hAnsi="Times New Roman"/>
              </w:rPr>
            </w:pPr>
            <w:r w:rsidRPr="00B83C53">
              <w:rPr>
                <w:rFonts w:ascii="Times New Roman" w:hAnsi="Times New Roman"/>
              </w:rPr>
              <w:t>9,5</w:t>
            </w:r>
          </w:p>
        </w:tc>
      </w:tr>
      <w:tr w:rsidR="00517632" w:rsidRPr="00B83C53" w:rsidTr="00517632">
        <w:tc>
          <w:tcPr>
            <w:tcW w:w="1701" w:type="dxa"/>
            <w:tcBorders>
              <w:top w:val="single" w:sz="8" w:space="0" w:color="F79646"/>
              <w:left w:val="single" w:sz="8" w:space="0" w:color="F79646"/>
              <w:bottom w:val="single" w:sz="8" w:space="0" w:color="F79646"/>
              <w:right w:val="single" w:sz="8" w:space="0" w:color="F79646"/>
            </w:tcBorders>
            <w:shd w:val="clear" w:color="auto" w:fill="FDE4D0"/>
          </w:tcPr>
          <w:p w:rsidR="00517632" w:rsidRPr="00B83C53" w:rsidRDefault="00517632" w:rsidP="00517632">
            <w:pPr>
              <w:spacing w:after="0"/>
              <w:contextualSpacing/>
              <w:jc w:val="center"/>
              <w:rPr>
                <w:rFonts w:ascii="Times New Roman" w:hAnsi="Times New Roman"/>
                <w:b/>
                <w:bCs/>
              </w:rPr>
            </w:pPr>
          </w:p>
        </w:tc>
        <w:tc>
          <w:tcPr>
            <w:tcW w:w="1134" w:type="dxa"/>
            <w:tcBorders>
              <w:top w:val="single" w:sz="8" w:space="0" w:color="F79646"/>
              <w:left w:val="single" w:sz="8" w:space="0" w:color="F79646"/>
              <w:bottom w:val="single" w:sz="8" w:space="0" w:color="F79646"/>
              <w:right w:val="single" w:sz="8" w:space="0" w:color="F79646"/>
            </w:tcBorders>
            <w:shd w:val="clear" w:color="auto" w:fill="FDE4D0"/>
          </w:tcPr>
          <w:p w:rsidR="00517632" w:rsidRPr="00B83C53" w:rsidRDefault="00517632" w:rsidP="00517632">
            <w:pPr>
              <w:spacing w:after="0"/>
              <w:contextualSpacing/>
              <w:jc w:val="center"/>
              <w:rPr>
                <w:rFonts w:ascii="Times New Roman" w:hAnsi="Times New Roman"/>
              </w:rPr>
            </w:pPr>
            <w:r w:rsidRPr="00B83C53">
              <w:rPr>
                <w:rFonts w:ascii="Times New Roman" w:hAnsi="Times New Roman"/>
              </w:rPr>
              <w:t>от 55</w:t>
            </w:r>
          </w:p>
        </w:tc>
        <w:tc>
          <w:tcPr>
            <w:tcW w:w="851" w:type="dxa"/>
            <w:tcBorders>
              <w:top w:val="single" w:sz="8" w:space="0" w:color="F79646"/>
              <w:left w:val="single" w:sz="8" w:space="0" w:color="F79646"/>
              <w:bottom w:val="single" w:sz="8" w:space="0" w:color="F79646"/>
              <w:right w:val="single" w:sz="8" w:space="0" w:color="F79646"/>
            </w:tcBorders>
            <w:shd w:val="clear" w:color="auto" w:fill="FDE4D0"/>
          </w:tcPr>
          <w:p w:rsidR="00517632" w:rsidRPr="00B83C53" w:rsidRDefault="00517632" w:rsidP="00517632">
            <w:pPr>
              <w:spacing w:after="0"/>
              <w:contextualSpacing/>
              <w:jc w:val="center"/>
              <w:rPr>
                <w:rFonts w:ascii="Times New Roman" w:hAnsi="Times New Roman"/>
              </w:rPr>
            </w:pPr>
            <w:r w:rsidRPr="00B83C53">
              <w:rPr>
                <w:rFonts w:ascii="Times New Roman" w:hAnsi="Times New Roman"/>
              </w:rPr>
              <w:t>48,7</w:t>
            </w:r>
          </w:p>
        </w:tc>
        <w:tc>
          <w:tcPr>
            <w:tcW w:w="992" w:type="dxa"/>
            <w:tcBorders>
              <w:top w:val="single" w:sz="8" w:space="0" w:color="F79646"/>
              <w:left w:val="single" w:sz="8" w:space="0" w:color="F79646"/>
              <w:bottom w:val="single" w:sz="8" w:space="0" w:color="F79646"/>
              <w:right w:val="single" w:sz="8" w:space="0" w:color="F79646"/>
            </w:tcBorders>
            <w:shd w:val="clear" w:color="auto" w:fill="FDE4D0"/>
          </w:tcPr>
          <w:p w:rsidR="00517632" w:rsidRPr="00B83C53" w:rsidRDefault="00517632" w:rsidP="00517632">
            <w:pPr>
              <w:spacing w:after="0"/>
              <w:contextualSpacing/>
              <w:jc w:val="center"/>
              <w:rPr>
                <w:rFonts w:ascii="Times New Roman" w:hAnsi="Times New Roman"/>
              </w:rPr>
            </w:pPr>
            <w:r w:rsidRPr="00B83C53">
              <w:rPr>
                <w:rFonts w:ascii="Times New Roman" w:hAnsi="Times New Roman"/>
              </w:rPr>
              <w:t>30,5</w:t>
            </w:r>
          </w:p>
        </w:tc>
        <w:tc>
          <w:tcPr>
            <w:tcW w:w="992" w:type="dxa"/>
            <w:tcBorders>
              <w:top w:val="single" w:sz="8" w:space="0" w:color="F79646"/>
              <w:left w:val="single" w:sz="8" w:space="0" w:color="F79646"/>
              <w:bottom w:val="single" w:sz="8" w:space="0" w:color="F79646"/>
              <w:right w:val="single" w:sz="8" w:space="0" w:color="F79646"/>
            </w:tcBorders>
            <w:shd w:val="clear" w:color="auto" w:fill="FDE4D0"/>
          </w:tcPr>
          <w:p w:rsidR="00517632" w:rsidRPr="00B83C53" w:rsidRDefault="00517632" w:rsidP="00517632">
            <w:pPr>
              <w:spacing w:after="0"/>
              <w:contextualSpacing/>
              <w:jc w:val="center"/>
              <w:rPr>
                <w:rFonts w:ascii="Times New Roman" w:hAnsi="Times New Roman"/>
              </w:rPr>
            </w:pPr>
            <w:r w:rsidRPr="00B83C53">
              <w:rPr>
                <w:rFonts w:ascii="Times New Roman" w:hAnsi="Times New Roman"/>
              </w:rPr>
              <w:t>20,8</w:t>
            </w:r>
          </w:p>
        </w:tc>
        <w:tc>
          <w:tcPr>
            <w:tcW w:w="1134" w:type="dxa"/>
            <w:tcBorders>
              <w:top w:val="single" w:sz="8" w:space="0" w:color="F79646"/>
              <w:left w:val="single" w:sz="8" w:space="0" w:color="F79646"/>
              <w:bottom w:val="single" w:sz="8" w:space="0" w:color="F79646"/>
              <w:right w:val="single" w:sz="8" w:space="0" w:color="F79646"/>
            </w:tcBorders>
            <w:shd w:val="clear" w:color="auto" w:fill="FDE4D0"/>
          </w:tcPr>
          <w:p w:rsidR="00517632" w:rsidRPr="00B83C53" w:rsidRDefault="00517632" w:rsidP="00517632">
            <w:pPr>
              <w:spacing w:after="0"/>
              <w:contextualSpacing/>
              <w:jc w:val="center"/>
              <w:rPr>
                <w:rFonts w:ascii="Times New Roman" w:hAnsi="Times New Roman"/>
              </w:rPr>
            </w:pPr>
            <w:r w:rsidRPr="00B83C53">
              <w:rPr>
                <w:rFonts w:ascii="Times New Roman" w:hAnsi="Times New Roman"/>
              </w:rPr>
              <w:t>48,4</w:t>
            </w:r>
          </w:p>
        </w:tc>
        <w:tc>
          <w:tcPr>
            <w:tcW w:w="1276" w:type="dxa"/>
            <w:tcBorders>
              <w:top w:val="single" w:sz="8" w:space="0" w:color="F79646"/>
              <w:left w:val="single" w:sz="8" w:space="0" w:color="F79646"/>
              <w:bottom w:val="single" w:sz="8" w:space="0" w:color="F79646"/>
              <w:right w:val="single" w:sz="8" w:space="0" w:color="F79646"/>
            </w:tcBorders>
            <w:shd w:val="clear" w:color="auto" w:fill="FDE4D0"/>
          </w:tcPr>
          <w:p w:rsidR="00517632" w:rsidRPr="00B83C53" w:rsidRDefault="00517632" w:rsidP="00517632">
            <w:pPr>
              <w:spacing w:after="0"/>
              <w:contextualSpacing/>
              <w:jc w:val="center"/>
              <w:rPr>
                <w:rFonts w:ascii="Times New Roman" w:hAnsi="Times New Roman"/>
              </w:rPr>
            </w:pPr>
            <w:r w:rsidRPr="00B83C53">
              <w:rPr>
                <w:rFonts w:ascii="Times New Roman" w:hAnsi="Times New Roman"/>
              </w:rPr>
              <w:t>4,8</w:t>
            </w:r>
          </w:p>
        </w:tc>
        <w:tc>
          <w:tcPr>
            <w:tcW w:w="1028" w:type="dxa"/>
            <w:tcBorders>
              <w:top w:val="single" w:sz="8" w:space="0" w:color="F79646"/>
              <w:left w:val="single" w:sz="8" w:space="0" w:color="F79646"/>
              <w:bottom w:val="single" w:sz="8" w:space="0" w:color="F79646"/>
              <w:right w:val="single" w:sz="8" w:space="0" w:color="F79646"/>
            </w:tcBorders>
            <w:shd w:val="clear" w:color="auto" w:fill="FDE4D0"/>
          </w:tcPr>
          <w:p w:rsidR="00517632" w:rsidRPr="00B83C53" w:rsidRDefault="00517632" w:rsidP="00517632">
            <w:pPr>
              <w:spacing w:after="0"/>
              <w:contextualSpacing/>
              <w:jc w:val="center"/>
              <w:rPr>
                <w:rFonts w:ascii="Times New Roman" w:hAnsi="Times New Roman"/>
              </w:rPr>
            </w:pPr>
            <w:r w:rsidRPr="00B83C53">
              <w:rPr>
                <w:rFonts w:ascii="Times New Roman" w:hAnsi="Times New Roman"/>
              </w:rPr>
              <w:t>17,1</w:t>
            </w:r>
          </w:p>
        </w:tc>
        <w:tc>
          <w:tcPr>
            <w:tcW w:w="922" w:type="dxa"/>
            <w:tcBorders>
              <w:top w:val="single" w:sz="8" w:space="0" w:color="F79646"/>
              <w:left w:val="single" w:sz="8" w:space="0" w:color="F79646"/>
              <w:bottom w:val="single" w:sz="8" w:space="0" w:color="F79646"/>
              <w:right w:val="single" w:sz="8" w:space="0" w:color="F79646"/>
            </w:tcBorders>
            <w:shd w:val="clear" w:color="auto" w:fill="FDE4D0"/>
          </w:tcPr>
          <w:p w:rsidR="00517632" w:rsidRPr="00B83C53" w:rsidRDefault="00517632" w:rsidP="00517632">
            <w:pPr>
              <w:spacing w:after="0"/>
              <w:contextualSpacing/>
              <w:jc w:val="center"/>
              <w:rPr>
                <w:rFonts w:ascii="Times New Roman" w:hAnsi="Times New Roman"/>
              </w:rPr>
            </w:pPr>
            <w:r w:rsidRPr="00B83C53">
              <w:rPr>
                <w:rFonts w:ascii="Times New Roman" w:hAnsi="Times New Roman"/>
              </w:rPr>
              <w:t>29,8</w:t>
            </w:r>
          </w:p>
        </w:tc>
      </w:tr>
    </w:tbl>
    <w:p w:rsidR="00517632" w:rsidRDefault="00517632" w:rsidP="00517632"/>
    <w:p w:rsidR="00517632" w:rsidRDefault="00517632" w:rsidP="00517632"/>
    <w:p w:rsidR="00517632" w:rsidRDefault="00517632" w:rsidP="00517632"/>
    <w:p w:rsidR="00517632" w:rsidRDefault="00517632" w:rsidP="00517632"/>
    <w:p w:rsidR="00AA48B8" w:rsidRDefault="00AA48B8" w:rsidP="00517632"/>
    <w:p w:rsidR="00517632" w:rsidRPr="004F5DF5" w:rsidRDefault="00517632" w:rsidP="00517632">
      <w:pPr>
        <w:spacing w:after="0" w:line="360" w:lineRule="auto"/>
        <w:ind w:firstLine="709"/>
        <w:contextualSpacing/>
        <w:jc w:val="right"/>
        <w:rPr>
          <w:rFonts w:ascii="Times New Roman" w:hAnsi="Times New Roman"/>
          <w:b/>
          <w:i/>
          <w:sz w:val="28"/>
          <w:szCs w:val="28"/>
        </w:rPr>
      </w:pPr>
      <w:r w:rsidRPr="004F5DF5">
        <w:rPr>
          <w:rFonts w:ascii="Times New Roman" w:hAnsi="Times New Roman"/>
          <w:b/>
          <w:i/>
          <w:sz w:val="28"/>
          <w:szCs w:val="28"/>
        </w:rPr>
        <w:t xml:space="preserve">Приложение 4  </w:t>
      </w:r>
    </w:p>
    <w:p w:rsidR="00517632" w:rsidRPr="006E5CE7" w:rsidRDefault="00517632" w:rsidP="00517632">
      <w:pPr>
        <w:spacing w:after="0" w:line="360" w:lineRule="auto"/>
        <w:ind w:firstLine="709"/>
        <w:contextualSpacing/>
        <w:jc w:val="right"/>
        <w:rPr>
          <w:rFonts w:ascii="Times New Roman" w:hAnsi="Times New Roman"/>
          <w:b/>
          <w:sz w:val="28"/>
          <w:szCs w:val="28"/>
        </w:rPr>
      </w:pPr>
    </w:p>
    <w:p w:rsidR="00517632" w:rsidRPr="006E5CE7" w:rsidRDefault="00517632" w:rsidP="00517632">
      <w:pPr>
        <w:spacing w:after="0" w:line="360" w:lineRule="auto"/>
        <w:contextualSpacing/>
        <w:jc w:val="center"/>
        <w:rPr>
          <w:rFonts w:ascii="Times New Roman" w:hAnsi="Times New Roman"/>
          <w:b/>
          <w:sz w:val="28"/>
          <w:szCs w:val="28"/>
        </w:rPr>
      </w:pPr>
      <w:r w:rsidRPr="006E5CE7">
        <w:rPr>
          <w:rFonts w:ascii="Times New Roman" w:hAnsi="Times New Roman"/>
          <w:b/>
          <w:sz w:val="28"/>
          <w:szCs w:val="28"/>
        </w:rPr>
        <w:t>Нарушение прав русскоязычных граждан в странах Балтии (</w:t>
      </w:r>
      <w:proofErr w:type="gramStart"/>
      <w:r w:rsidRPr="006E5CE7">
        <w:rPr>
          <w:rFonts w:ascii="Times New Roman" w:hAnsi="Times New Roman"/>
          <w:b/>
          <w:sz w:val="28"/>
          <w:szCs w:val="28"/>
        </w:rPr>
        <w:t>в</w:t>
      </w:r>
      <w:proofErr w:type="gramEnd"/>
      <w:r w:rsidRPr="006E5CE7">
        <w:rPr>
          <w:rFonts w:ascii="Times New Roman" w:hAnsi="Times New Roman"/>
          <w:b/>
          <w:sz w:val="28"/>
          <w:szCs w:val="28"/>
        </w:rPr>
        <w:t xml:space="preserve"> %)</w:t>
      </w:r>
    </w:p>
    <w:p w:rsidR="00517632" w:rsidRPr="00B83C53" w:rsidRDefault="00517632" w:rsidP="00517632">
      <w:pPr>
        <w:spacing w:after="0" w:line="360" w:lineRule="auto"/>
        <w:ind w:firstLine="709"/>
        <w:contextualSpacing/>
        <w:jc w:val="both"/>
        <w:rPr>
          <w:rFonts w:ascii="Times New Roman" w:hAnsi="Times New Roman"/>
        </w:rPr>
      </w:pPr>
    </w:p>
    <w:tbl>
      <w:tblPr>
        <w:tblW w:w="0" w:type="auto"/>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Look w:val="04A0" w:firstRow="1" w:lastRow="0" w:firstColumn="1" w:lastColumn="0" w:noHBand="0" w:noVBand="1"/>
      </w:tblPr>
      <w:tblGrid>
        <w:gridCol w:w="1183"/>
        <w:gridCol w:w="734"/>
        <w:gridCol w:w="700"/>
        <w:gridCol w:w="780"/>
        <w:gridCol w:w="582"/>
        <w:gridCol w:w="734"/>
        <w:gridCol w:w="700"/>
        <w:gridCol w:w="780"/>
        <w:gridCol w:w="582"/>
        <w:gridCol w:w="734"/>
        <w:gridCol w:w="700"/>
        <w:gridCol w:w="780"/>
        <w:gridCol w:w="582"/>
      </w:tblGrid>
      <w:tr w:rsidR="00517632" w:rsidRPr="00B83C53" w:rsidTr="00517632">
        <w:tc>
          <w:tcPr>
            <w:tcW w:w="1591" w:type="dxa"/>
            <w:tcBorders>
              <w:top w:val="single" w:sz="8" w:space="0" w:color="F79646"/>
              <w:left w:val="single" w:sz="8" w:space="0" w:color="F79646"/>
              <w:bottom w:val="single" w:sz="18" w:space="0" w:color="F79646"/>
              <w:right w:val="single" w:sz="8" w:space="0" w:color="F79646"/>
            </w:tcBorders>
          </w:tcPr>
          <w:p w:rsidR="00517632" w:rsidRPr="00B83C53" w:rsidRDefault="00517632" w:rsidP="00517632">
            <w:pPr>
              <w:spacing w:after="0" w:line="360" w:lineRule="auto"/>
              <w:contextualSpacing/>
              <w:jc w:val="both"/>
              <w:rPr>
                <w:rFonts w:ascii="Times New Roman" w:hAnsi="Times New Roman"/>
                <w:b/>
                <w:bCs/>
              </w:rPr>
            </w:pPr>
          </w:p>
        </w:tc>
        <w:tc>
          <w:tcPr>
            <w:tcW w:w="2684" w:type="dxa"/>
            <w:gridSpan w:val="4"/>
            <w:tcBorders>
              <w:top w:val="single" w:sz="8" w:space="0" w:color="F79646"/>
              <w:left w:val="single" w:sz="8" w:space="0" w:color="F79646"/>
              <w:bottom w:val="single" w:sz="18" w:space="0" w:color="F79646"/>
              <w:right w:val="single" w:sz="8" w:space="0" w:color="F79646"/>
            </w:tcBorders>
          </w:tcPr>
          <w:p w:rsidR="00517632" w:rsidRPr="00B83C53" w:rsidRDefault="00517632" w:rsidP="00517632">
            <w:pPr>
              <w:spacing w:after="0" w:line="360" w:lineRule="auto"/>
              <w:contextualSpacing/>
              <w:jc w:val="center"/>
              <w:rPr>
                <w:rFonts w:ascii="Times New Roman" w:hAnsi="Times New Roman"/>
                <w:b/>
                <w:bCs/>
              </w:rPr>
            </w:pPr>
            <w:r w:rsidRPr="00B83C53">
              <w:rPr>
                <w:rFonts w:ascii="Times New Roman" w:hAnsi="Times New Roman"/>
                <w:b/>
                <w:bCs/>
              </w:rPr>
              <w:t xml:space="preserve">Поступление </w:t>
            </w:r>
          </w:p>
          <w:p w:rsidR="00517632" w:rsidRPr="00B83C53" w:rsidRDefault="00517632" w:rsidP="00517632">
            <w:pPr>
              <w:spacing w:after="0" w:line="360" w:lineRule="auto"/>
              <w:contextualSpacing/>
              <w:jc w:val="center"/>
              <w:rPr>
                <w:rFonts w:ascii="Times New Roman" w:hAnsi="Times New Roman"/>
                <w:b/>
                <w:bCs/>
              </w:rPr>
            </w:pPr>
            <w:r w:rsidRPr="00B83C53">
              <w:rPr>
                <w:rFonts w:ascii="Times New Roman" w:hAnsi="Times New Roman"/>
                <w:b/>
                <w:bCs/>
              </w:rPr>
              <w:t>на работу</w:t>
            </w:r>
          </w:p>
        </w:tc>
        <w:tc>
          <w:tcPr>
            <w:tcW w:w="2677" w:type="dxa"/>
            <w:gridSpan w:val="4"/>
            <w:tcBorders>
              <w:top w:val="single" w:sz="8" w:space="0" w:color="F79646"/>
              <w:left w:val="single" w:sz="8" w:space="0" w:color="F79646"/>
              <w:bottom w:val="single" w:sz="18" w:space="0" w:color="F79646"/>
              <w:right w:val="single" w:sz="8" w:space="0" w:color="F79646"/>
            </w:tcBorders>
          </w:tcPr>
          <w:p w:rsidR="00517632" w:rsidRPr="00B83C53" w:rsidRDefault="00517632" w:rsidP="00517632">
            <w:pPr>
              <w:spacing w:after="0" w:line="360" w:lineRule="auto"/>
              <w:contextualSpacing/>
              <w:jc w:val="center"/>
              <w:rPr>
                <w:rFonts w:ascii="Times New Roman" w:hAnsi="Times New Roman"/>
                <w:b/>
                <w:bCs/>
              </w:rPr>
            </w:pPr>
            <w:r w:rsidRPr="00B83C53">
              <w:rPr>
                <w:rFonts w:ascii="Times New Roman" w:hAnsi="Times New Roman"/>
                <w:b/>
                <w:bCs/>
              </w:rPr>
              <w:t xml:space="preserve">Получение </w:t>
            </w:r>
          </w:p>
          <w:p w:rsidR="00517632" w:rsidRPr="00B83C53" w:rsidRDefault="00517632" w:rsidP="00517632">
            <w:pPr>
              <w:spacing w:after="0" w:line="360" w:lineRule="auto"/>
              <w:contextualSpacing/>
              <w:jc w:val="center"/>
              <w:rPr>
                <w:rFonts w:ascii="Times New Roman" w:hAnsi="Times New Roman"/>
                <w:b/>
                <w:bCs/>
              </w:rPr>
            </w:pPr>
            <w:r w:rsidRPr="00B83C53">
              <w:rPr>
                <w:rFonts w:ascii="Times New Roman" w:hAnsi="Times New Roman"/>
                <w:b/>
                <w:bCs/>
              </w:rPr>
              <w:t>образования</w:t>
            </w:r>
          </w:p>
        </w:tc>
        <w:tc>
          <w:tcPr>
            <w:tcW w:w="2619" w:type="dxa"/>
            <w:gridSpan w:val="4"/>
            <w:tcBorders>
              <w:top w:val="single" w:sz="8" w:space="0" w:color="F79646"/>
              <w:left w:val="single" w:sz="8" w:space="0" w:color="F79646"/>
              <w:bottom w:val="single" w:sz="18" w:space="0" w:color="F79646"/>
              <w:right w:val="single" w:sz="8" w:space="0" w:color="F79646"/>
            </w:tcBorders>
          </w:tcPr>
          <w:p w:rsidR="00517632" w:rsidRPr="00B83C53" w:rsidRDefault="00517632" w:rsidP="00517632">
            <w:pPr>
              <w:spacing w:after="0" w:line="360" w:lineRule="auto"/>
              <w:contextualSpacing/>
              <w:jc w:val="center"/>
              <w:rPr>
                <w:rFonts w:ascii="Times New Roman" w:hAnsi="Times New Roman"/>
                <w:b/>
                <w:bCs/>
              </w:rPr>
            </w:pPr>
            <w:r w:rsidRPr="00B83C53">
              <w:rPr>
                <w:rFonts w:ascii="Times New Roman" w:hAnsi="Times New Roman"/>
                <w:b/>
                <w:bCs/>
              </w:rPr>
              <w:t>В быту</w:t>
            </w:r>
          </w:p>
        </w:tc>
      </w:tr>
      <w:tr w:rsidR="00517632" w:rsidRPr="00B83C53" w:rsidTr="00517632">
        <w:tc>
          <w:tcPr>
            <w:tcW w:w="1591" w:type="dxa"/>
            <w:tcBorders>
              <w:top w:val="single" w:sz="8" w:space="0" w:color="F79646"/>
              <w:left w:val="single" w:sz="8" w:space="0" w:color="F79646"/>
              <w:bottom w:val="single" w:sz="8" w:space="0" w:color="F79646"/>
              <w:right w:val="single" w:sz="8" w:space="0" w:color="F79646"/>
            </w:tcBorders>
            <w:shd w:val="clear" w:color="auto" w:fill="FDE4D0"/>
          </w:tcPr>
          <w:p w:rsidR="00517632" w:rsidRPr="00B83C53" w:rsidRDefault="00517632" w:rsidP="00517632">
            <w:pPr>
              <w:spacing w:after="0" w:line="360" w:lineRule="auto"/>
              <w:contextualSpacing/>
              <w:jc w:val="both"/>
              <w:rPr>
                <w:rFonts w:ascii="Times New Roman" w:hAnsi="Times New Roman"/>
                <w:b/>
                <w:bCs/>
              </w:rPr>
            </w:pPr>
          </w:p>
        </w:tc>
        <w:tc>
          <w:tcPr>
            <w:tcW w:w="702" w:type="dxa"/>
            <w:tcBorders>
              <w:top w:val="single" w:sz="8" w:space="0" w:color="F79646"/>
              <w:left w:val="single" w:sz="8" w:space="0" w:color="F79646"/>
              <w:bottom w:val="single" w:sz="8" w:space="0" w:color="F79646"/>
              <w:right w:val="single" w:sz="8" w:space="0" w:color="F79646"/>
            </w:tcBorders>
            <w:shd w:val="clear" w:color="auto" w:fill="FDE4D0"/>
          </w:tcPr>
          <w:p w:rsidR="00517632" w:rsidRPr="00B83C53" w:rsidRDefault="00517632" w:rsidP="00517632">
            <w:pPr>
              <w:spacing w:after="0" w:line="360" w:lineRule="auto"/>
              <w:contextualSpacing/>
              <w:jc w:val="both"/>
              <w:rPr>
                <w:rFonts w:ascii="Times New Roman" w:hAnsi="Times New Roman"/>
              </w:rPr>
            </w:pPr>
            <w:r w:rsidRPr="00B83C53">
              <w:rPr>
                <w:rFonts w:ascii="Times New Roman" w:hAnsi="Times New Roman"/>
              </w:rPr>
              <w:t>Пост.</w:t>
            </w:r>
          </w:p>
        </w:tc>
        <w:tc>
          <w:tcPr>
            <w:tcW w:w="670" w:type="dxa"/>
            <w:tcBorders>
              <w:top w:val="single" w:sz="8" w:space="0" w:color="F79646"/>
              <w:left w:val="single" w:sz="8" w:space="0" w:color="F79646"/>
              <w:bottom w:val="single" w:sz="8" w:space="0" w:color="F79646"/>
              <w:right w:val="single" w:sz="8" w:space="0" w:color="F79646"/>
            </w:tcBorders>
            <w:shd w:val="clear" w:color="auto" w:fill="FDE4D0"/>
          </w:tcPr>
          <w:p w:rsidR="00517632" w:rsidRPr="00B83C53" w:rsidRDefault="00517632" w:rsidP="00517632">
            <w:pPr>
              <w:spacing w:after="0" w:line="360" w:lineRule="auto"/>
              <w:contextualSpacing/>
              <w:jc w:val="both"/>
              <w:rPr>
                <w:rFonts w:ascii="Times New Roman" w:hAnsi="Times New Roman"/>
              </w:rPr>
            </w:pPr>
            <w:r w:rsidRPr="00B83C53">
              <w:rPr>
                <w:rFonts w:ascii="Times New Roman" w:hAnsi="Times New Roman"/>
              </w:rPr>
              <w:t xml:space="preserve">Отд. </w:t>
            </w:r>
            <w:proofErr w:type="spellStart"/>
            <w:r w:rsidRPr="00B83C53">
              <w:rPr>
                <w:rFonts w:ascii="Times New Roman" w:hAnsi="Times New Roman"/>
              </w:rPr>
              <w:t>случ</w:t>
            </w:r>
            <w:proofErr w:type="spellEnd"/>
            <w:r w:rsidRPr="00B83C53">
              <w:rPr>
                <w:rFonts w:ascii="Times New Roman" w:hAnsi="Times New Roman"/>
              </w:rPr>
              <w:t>.</w:t>
            </w:r>
          </w:p>
        </w:tc>
        <w:tc>
          <w:tcPr>
            <w:tcW w:w="744" w:type="dxa"/>
            <w:tcBorders>
              <w:top w:val="single" w:sz="8" w:space="0" w:color="F79646"/>
              <w:left w:val="single" w:sz="8" w:space="0" w:color="F79646"/>
              <w:bottom w:val="single" w:sz="8" w:space="0" w:color="F79646"/>
              <w:right w:val="single" w:sz="8" w:space="0" w:color="F79646"/>
            </w:tcBorders>
            <w:shd w:val="clear" w:color="auto" w:fill="FDE4D0"/>
          </w:tcPr>
          <w:p w:rsidR="00517632" w:rsidRPr="00B83C53" w:rsidRDefault="00517632" w:rsidP="00517632">
            <w:pPr>
              <w:spacing w:after="0" w:line="360" w:lineRule="auto"/>
              <w:contextualSpacing/>
              <w:jc w:val="both"/>
              <w:rPr>
                <w:rFonts w:ascii="Times New Roman" w:hAnsi="Times New Roman"/>
              </w:rPr>
            </w:pPr>
            <w:r w:rsidRPr="00B83C53">
              <w:rPr>
                <w:rFonts w:ascii="Times New Roman" w:hAnsi="Times New Roman"/>
              </w:rPr>
              <w:t xml:space="preserve">Не </w:t>
            </w:r>
            <w:proofErr w:type="spellStart"/>
            <w:r w:rsidRPr="00B83C53">
              <w:rPr>
                <w:rFonts w:ascii="Times New Roman" w:hAnsi="Times New Roman"/>
              </w:rPr>
              <w:t>сталк</w:t>
            </w:r>
            <w:proofErr w:type="spellEnd"/>
            <w:r w:rsidRPr="00B83C53">
              <w:rPr>
                <w:rFonts w:ascii="Times New Roman" w:hAnsi="Times New Roman"/>
              </w:rPr>
              <w:t>.</w:t>
            </w:r>
          </w:p>
        </w:tc>
        <w:tc>
          <w:tcPr>
            <w:tcW w:w="568" w:type="dxa"/>
            <w:tcBorders>
              <w:top w:val="single" w:sz="8" w:space="0" w:color="F79646"/>
              <w:left w:val="single" w:sz="8" w:space="0" w:color="F79646"/>
              <w:bottom w:val="single" w:sz="8" w:space="0" w:color="F79646"/>
              <w:right w:val="single" w:sz="8" w:space="0" w:color="F79646"/>
            </w:tcBorders>
            <w:shd w:val="clear" w:color="auto" w:fill="FDE4D0"/>
          </w:tcPr>
          <w:p w:rsidR="00517632" w:rsidRPr="00B83C53" w:rsidRDefault="00517632" w:rsidP="00517632">
            <w:pPr>
              <w:spacing w:after="0" w:line="360" w:lineRule="auto"/>
              <w:contextualSpacing/>
              <w:jc w:val="both"/>
              <w:rPr>
                <w:rFonts w:ascii="Times New Roman" w:hAnsi="Times New Roman"/>
              </w:rPr>
            </w:pPr>
            <w:r w:rsidRPr="00B83C53">
              <w:rPr>
                <w:rFonts w:ascii="Times New Roman" w:hAnsi="Times New Roman"/>
              </w:rPr>
              <w:t>Нет отв.</w:t>
            </w:r>
          </w:p>
        </w:tc>
        <w:tc>
          <w:tcPr>
            <w:tcW w:w="702" w:type="dxa"/>
            <w:tcBorders>
              <w:top w:val="single" w:sz="8" w:space="0" w:color="F79646"/>
              <w:left w:val="single" w:sz="8" w:space="0" w:color="F79646"/>
              <w:bottom w:val="single" w:sz="8" w:space="0" w:color="F79646"/>
              <w:right w:val="single" w:sz="8" w:space="0" w:color="F79646"/>
            </w:tcBorders>
            <w:shd w:val="clear" w:color="auto" w:fill="FDE4D0"/>
          </w:tcPr>
          <w:p w:rsidR="00517632" w:rsidRPr="00B83C53" w:rsidRDefault="00517632" w:rsidP="00517632">
            <w:pPr>
              <w:spacing w:after="0" w:line="360" w:lineRule="auto"/>
              <w:contextualSpacing/>
              <w:jc w:val="both"/>
              <w:rPr>
                <w:rFonts w:ascii="Times New Roman" w:hAnsi="Times New Roman"/>
              </w:rPr>
            </w:pPr>
            <w:r w:rsidRPr="00B83C53">
              <w:rPr>
                <w:rFonts w:ascii="Times New Roman" w:hAnsi="Times New Roman"/>
              </w:rPr>
              <w:t>Пост.</w:t>
            </w:r>
          </w:p>
        </w:tc>
        <w:tc>
          <w:tcPr>
            <w:tcW w:w="670" w:type="dxa"/>
            <w:tcBorders>
              <w:top w:val="single" w:sz="8" w:space="0" w:color="F79646"/>
              <w:left w:val="single" w:sz="8" w:space="0" w:color="F79646"/>
              <w:bottom w:val="single" w:sz="8" w:space="0" w:color="F79646"/>
              <w:right w:val="single" w:sz="8" w:space="0" w:color="F79646"/>
            </w:tcBorders>
            <w:shd w:val="clear" w:color="auto" w:fill="FDE4D0"/>
          </w:tcPr>
          <w:p w:rsidR="00517632" w:rsidRPr="00B83C53" w:rsidRDefault="00517632" w:rsidP="00517632">
            <w:pPr>
              <w:spacing w:after="0" w:line="360" w:lineRule="auto"/>
              <w:contextualSpacing/>
              <w:jc w:val="both"/>
              <w:rPr>
                <w:rFonts w:ascii="Times New Roman" w:hAnsi="Times New Roman"/>
              </w:rPr>
            </w:pPr>
            <w:r w:rsidRPr="00B83C53">
              <w:rPr>
                <w:rFonts w:ascii="Times New Roman" w:hAnsi="Times New Roman"/>
              </w:rPr>
              <w:t xml:space="preserve">Отд. </w:t>
            </w:r>
            <w:proofErr w:type="spellStart"/>
            <w:r w:rsidRPr="00B83C53">
              <w:rPr>
                <w:rFonts w:ascii="Times New Roman" w:hAnsi="Times New Roman"/>
              </w:rPr>
              <w:t>случ</w:t>
            </w:r>
            <w:proofErr w:type="spellEnd"/>
            <w:r w:rsidRPr="00B83C53">
              <w:rPr>
                <w:rFonts w:ascii="Times New Roman" w:hAnsi="Times New Roman"/>
              </w:rPr>
              <w:t>.</w:t>
            </w:r>
          </w:p>
        </w:tc>
        <w:tc>
          <w:tcPr>
            <w:tcW w:w="744" w:type="dxa"/>
            <w:tcBorders>
              <w:top w:val="single" w:sz="8" w:space="0" w:color="F79646"/>
              <w:left w:val="single" w:sz="8" w:space="0" w:color="F79646"/>
              <w:bottom w:val="single" w:sz="8" w:space="0" w:color="F79646"/>
              <w:right w:val="single" w:sz="8" w:space="0" w:color="F79646"/>
            </w:tcBorders>
            <w:shd w:val="clear" w:color="auto" w:fill="FDE4D0"/>
          </w:tcPr>
          <w:p w:rsidR="00517632" w:rsidRPr="00B83C53" w:rsidRDefault="00517632" w:rsidP="00517632">
            <w:pPr>
              <w:spacing w:after="0" w:line="360" w:lineRule="auto"/>
              <w:contextualSpacing/>
              <w:jc w:val="both"/>
              <w:rPr>
                <w:rFonts w:ascii="Times New Roman" w:hAnsi="Times New Roman"/>
              </w:rPr>
            </w:pPr>
            <w:r w:rsidRPr="00B83C53">
              <w:rPr>
                <w:rFonts w:ascii="Times New Roman" w:hAnsi="Times New Roman"/>
              </w:rPr>
              <w:t xml:space="preserve">Не </w:t>
            </w:r>
            <w:proofErr w:type="spellStart"/>
            <w:r w:rsidRPr="00B83C53">
              <w:rPr>
                <w:rFonts w:ascii="Times New Roman" w:hAnsi="Times New Roman"/>
              </w:rPr>
              <w:t>сталк</w:t>
            </w:r>
            <w:proofErr w:type="spellEnd"/>
            <w:r w:rsidRPr="00B83C53">
              <w:rPr>
                <w:rFonts w:ascii="Times New Roman" w:hAnsi="Times New Roman"/>
              </w:rPr>
              <w:t>.</w:t>
            </w:r>
          </w:p>
        </w:tc>
        <w:tc>
          <w:tcPr>
            <w:tcW w:w="561" w:type="dxa"/>
            <w:tcBorders>
              <w:top w:val="single" w:sz="8" w:space="0" w:color="F79646"/>
              <w:left w:val="single" w:sz="8" w:space="0" w:color="F79646"/>
              <w:bottom w:val="single" w:sz="8" w:space="0" w:color="F79646"/>
              <w:right w:val="single" w:sz="8" w:space="0" w:color="F79646"/>
            </w:tcBorders>
            <w:shd w:val="clear" w:color="auto" w:fill="FDE4D0"/>
          </w:tcPr>
          <w:p w:rsidR="00517632" w:rsidRPr="00B83C53" w:rsidRDefault="00517632" w:rsidP="00517632">
            <w:pPr>
              <w:spacing w:after="0" w:line="360" w:lineRule="auto"/>
              <w:contextualSpacing/>
              <w:jc w:val="both"/>
              <w:rPr>
                <w:rFonts w:ascii="Times New Roman" w:hAnsi="Times New Roman"/>
              </w:rPr>
            </w:pPr>
            <w:r w:rsidRPr="00B83C53">
              <w:rPr>
                <w:rFonts w:ascii="Times New Roman" w:hAnsi="Times New Roman"/>
              </w:rPr>
              <w:t>Нет отв.</w:t>
            </w:r>
          </w:p>
        </w:tc>
        <w:tc>
          <w:tcPr>
            <w:tcW w:w="687" w:type="dxa"/>
            <w:tcBorders>
              <w:top w:val="single" w:sz="8" w:space="0" w:color="F79646"/>
              <w:left w:val="single" w:sz="8" w:space="0" w:color="F79646"/>
              <w:bottom w:val="single" w:sz="8" w:space="0" w:color="F79646"/>
              <w:right w:val="single" w:sz="8" w:space="0" w:color="F79646"/>
            </w:tcBorders>
            <w:shd w:val="clear" w:color="auto" w:fill="FDE4D0"/>
          </w:tcPr>
          <w:p w:rsidR="00517632" w:rsidRPr="00B83C53" w:rsidRDefault="00517632" w:rsidP="00517632">
            <w:pPr>
              <w:spacing w:after="0" w:line="360" w:lineRule="auto"/>
              <w:contextualSpacing/>
              <w:jc w:val="both"/>
              <w:rPr>
                <w:rFonts w:ascii="Times New Roman" w:hAnsi="Times New Roman"/>
              </w:rPr>
            </w:pPr>
            <w:r w:rsidRPr="00B83C53">
              <w:rPr>
                <w:rFonts w:ascii="Times New Roman" w:hAnsi="Times New Roman"/>
              </w:rPr>
              <w:t>Пост.</w:t>
            </w:r>
          </w:p>
        </w:tc>
        <w:tc>
          <w:tcPr>
            <w:tcW w:w="656" w:type="dxa"/>
            <w:tcBorders>
              <w:top w:val="single" w:sz="8" w:space="0" w:color="F79646"/>
              <w:left w:val="single" w:sz="8" w:space="0" w:color="F79646"/>
              <w:bottom w:val="single" w:sz="8" w:space="0" w:color="F79646"/>
              <w:right w:val="single" w:sz="8" w:space="0" w:color="F79646"/>
            </w:tcBorders>
            <w:shd w:val="clear" w:color="auto" w:fill="FDE4D0"/>
          </w:tcPr>
          <w:p w:rsidR="00517632" w:rsidRPr="00B83C53" w:rsidRDefault="00517632" w:rsidP="00517632">
            <w:pPr>
              <w:spacing w:after="0" w:line="360" w:lineRule="auto"/>
              <w:contextualSpacing/>
              <w:jc w:val="both"/>
              <w:rPr>
                <w:rFonts w:ascii="Times New Roman" w:hAnsi="Times New Roman"/>
              </w:rPr>
            </w:pPr>
            <w:r w:rsidRPr="00B83C53">
              <w:rPr>
                <w:rFonts w:ascii="Times New Roman" w:hAnsi="Times New Roman"/>
              </w:rPr>
              <w:t xml:space="preserve">Отд. </w:t>
            </w:r>
            <w:proofErr w:type="spellStart"/>
            <w:r w:rsidRPr="00B83C53">
              <w:rPr>
                <w:rFonts w:ascii="Times New Roman" w:hAnsi="Times New Roman"/>
              </w:rPr>
              <w:t>случ</w:t>
            </w:r>
            <w:proofErr w:type="spellEnd"/>
            <w:r w:rsidRPr="00B83C53">
              <w:rPr>
                <w:rFonts w:ascii="Times New Roman" w:hAnsi="Times New Roman"/>
              </w:rPr>
              <w:t>.</w:t>
            </w:r>
          </w:p>
        </w:tc>
        <w:tc>
          <w:tcPr>
            <w:tcW w:w="728" w:type="dxa"/>
            <w:tcBorders>
              <w:top w:val="single" w:sz="8" w:space="0" w:color="F79646"/>
              <w:left w:val="single" w:sz="8" w:space="0" w:color="F79646"/>
              <w:bottom w:val="single" w:sz="8" w:space="0" w:color="F79646"/>
              <w:right w:val="single" w:sz="8" w:space="0" w:color="F79646"/>
            </w:tcBorders>
            <w:shd w:val="clear" w:color="auto" w:fill="FDE4D0"/>
          </w:tcPr>
          <w:p w:rsidR="00517632" w:rsidRPr="00B83C53" w:rsidRDefault="00517632" w:rsidP="00517632">
            <w:pPr>
              <w:spacing w:after="0" w:line="360" w:lineRule="auto"/>
              <w:contextualSpacing/>
              <w:jc w:val="both"/>
              <w:rPr>
                <w:rFonts w:ascii="Times New Roman" w:hAnsi="Times New Roman"/>
              </w:rPr>
            </w:pPr>
            <w:r w:rsidRPr="00B83C53">
              <w:rPr>
                <w:rFonts w:ascii="Times New Roman" w:hAnsi="Times New Roman"/>
              </w:rPr>
              <w:t xml:space="preserve">Не </w:t>
            </w:r>
            <w:proofErr w:type="spellStart"/>
            <w:r w:rsidRPr="00B83C53">
              <w:rPr>
                <w:rFonts w:ascii="Times New Roman" w:hAnsi="Times New Roman"/>
              </w:rPr>
              <w:t>сталк</w:t>
            </w:r>
            <w:proofErr w:type="spellEnd"/>
            <w:r w:rsidRPr="00B83C53">
              <w:rPr>
                <w:rFonts w:ascii="Times New Roman" w:hAnsi="Times New Roman"/>
              </w:rPr>
              <w:t>.</w:t>
            </w:r>
          </w:p>
        </w:tc>
        <w:tc>
          <w:tcPr>
            <w:tcW w:w="548" w:type="dxa"/>
            <w:tcBorders>
              <w:top w:val="single" w:sz="8" w:space="0" w:color="F79646"/>
              <w:left w:val="single" w:sz="8" w:space="0" w:color="F79646"/>
              <w:bottom w:val="single" w:sz="8" w:space="0" w:color="F79646"/>
              <w:right w:val="single" w:sz="8" w:space="0" w:color="F79646"/>
            </w:tcBorders>
            <w:shd w:val="clear" w:color="auto" w:fill="FDE4D0"/>
          </w:tcPr>
          <w:p w:rsidR="00517632" w:rsidRPr="00B83C53" w:rsidRDefault="00517632" w:rsidP="00517632">
            <w:pPr>
              <w:spacing w:after="0" w:line="360" w:lineRule="auto"/>
              <w:contextualSpacing/>
              <w:jc w:val="both"/>
              <w:rPr>
                <w:rFonts w:ascii="Times New Roman" w:hAnsi="Times New Roman"/>
              </w:rPr>
            </w:pPr>
            <w:r w:rsidRPr="00B83C53">
              <w:rPr>
                <w:rFonts w:ascii="Times New Roman" w:hAnsi="Times New Roman"/>
              </w:rPr>
              <w:t>Нет отв.</w:t>
            </w:r>
          </w:p>
        </w:tc>
      </w:tr>
      <w:tr w:rsidR="00517632" w:rsidRPr="00B83C53" w:rsidTr="00517632">
        <w:tc>
          <w:tcPr>
            <w:tcW w:w="1591" w:type="dxa"/>
            <w:tcBorders>
              <w:top w:val="single" w:sz="8" w:space="0" w:color="F79646"/>
              <w:left w:val="single" w:sz="8" w:space="0" w:color="F79646"/>
              <w:bottom w:val="single" w:sz="8" w:space="0" w:color="F79646"/>
              <w:right w:val="single" w:sz="8" w:space="0" w:color="F79646"/>
            </w:tcBorders>
          </w:tcPr>
          <w:p w:rsidR="00517632" w:rsidRPr="00B83C53" w:rsidRDefault="00517632" w:rsidP="00517632">
            <w:pPr>
              <w:spacing w:after="0" w:line="360" w:lineRule="auto"/>
              <w:contextualSpacing/>
              <w:jc w:val="both"/>
              <w:rPr>
                <w:rFonts w:ascii="Times New Roman" w:hAnsi="Times New Roman"/>
                <w:b/>
                <w:bCs/>
              </w:rPr>
            </w:pPr>
            <w:r w:rsidRPr="00B83C53">
              <w:rPr>
                <w:rFonts w:ascii="Times New Roman" w:hAnsi="Times New Roman"/>
                <w:b/>
                <w:bCs/>
              </w:rPr>
              <w:t>Латвия</w:t>
            </w:r>
          </w:p>
        </w:tc>
        <w:tc>
          <w:tcPr>
            <w:tcW w:w="702" w:type="dxa"/>
            <w:tcBorders>
              <w:top w:val="single" w:sz="8" w:space="0" w:color="F79646"/>
              <w:left w:val="single" w:sz="8" w:space="0" w:color="F79646"/>
              <w:bottom w:val="single" w:sz="8" w:space="0" w:color="F79646"/>
              <w:right w:val="single" w:sz="8" w:space="0" w:color="F79646"/>
            </w:tcBorders>
          </w:tcPr>
          <w:p w:rsidR="00517632" w:rsidRPr="00B83C53" w:rsidRDefault="00517632" w:rsidP="00517632">
            <w:pPr>
              <w:spacing w:after="0" w:line="360" w:lineRule="auto"/>
              <w:contextualSpacing/>
              <w:jc w:val="both"/>
              <w:rPr>
                <w:rFonts w:ascii="Times New Roman" w:hAnsi="Times New Roman"/>
              </w:rPr>
            </w:pPr>
            <w:r w:rsidRPr="00B83C53">
              <w:rPr>
                <w:rFonts w:ascii="Times New Roman" w:hAnsi="Times New Roman"/>
              </w:rPr>
              <w:t>18</w:t>
            </w:r>
          </w:p>
        </w:tc>
        <w:tc>
          <w:tcPr>
            <w:tcW w:w="670" w:type="dxa"/>
            <w:tcBorders>
              <w:top w:val="single" w:sz="8" w:space="0" w:color="F79646"/>
              <w:left w:val="single" w:sz="8" w:space="0" w:color="F79646"/>
              <w:bottom w:val="single" w:sz="8" w:space="0" w:color="F79646"/>
              <w:right w:val="single" w:sz="8" w:space="0" w:color="F79646"/>
            </w:tcBorders>
          </w:tcPr>
          <w:p w:rsidR="00517632" w:rsidRPr="00B83C53" w:rsidRDefault="00517632" w:rsidP="00517632">
            <w:pPr>
              <w:spacing w:after="0" w:line="360" w:lineRule="auto"/>
              <w:contextualSpacing/>
              <w:jc w:val="both"/>
              <w:rPr>
                <w:rFonts w:ascii="Times New Roman" w:hAnsi="Times New Roman"/>
              </w:rPr>
            </w:pPr>
            <w:r w:rsidRPr="00B83C53">
              <w:rPr>
                <w:rFonts w:ascii="Times New Roman" w:hAnsi="Times New Roman"/>
              </w:rPr>
              <w:t>26</w:t>
            </w:r>
          </w:p>
        </w:tc>
        <w:tc>
          <w:tcPr>
            <w:tcW w:w="744" w:type="dxa"/>
            <w:tcBorders>
              <w:top w:val="single" w:sz="8" w:space="0" w:color="F79646"/>
              <w:left w:val="single" w:sz="8" w:space="0" w:color="F79646"/>
              <w:bottom w:val="single" w:sz="8" w:space="0" w:color="F79646"/>
              <w:right w:val="single" w:sz="8" w:space="0" w:color="F79646"/>
            </w:tcBorders>
          </w:tcPr>
          <w:p w:rsidR="00517632" w:rsidRPr="00B83C53" w:rsidRDefault="00517632" w:rsidP="00517632">
            <w:pPr>
              <w:spacing w:after="0" w:line="360" w:lineRule="auto"/>
              <w:contextualSpacing/>
              <w:jc w:val="both"/>
              <w:rPr>
                <w:rFonts w:ascii="Times New Roman" w:hAnsi="Times New Roman"/>
              </w:rPr>
            </w:pPr>
            <w:r w:rsidRPr="00B83C53">
              <w:rPr>
                <w:rFonts w:ascii="Times New Roman" w:hAnsi="Times New Roman"/>
              </w:rPr>
              <w:t>15</w:t>
            </w:r>
          </w:p>
        </w:tc>
        <w:tc>
          <w:tcPr>
            <w:tcW w:w="568" w:type="dxa"/>
            <w:tcBorders>
              <w:top w:val="single" w:sz="8" w:space="0" w:color="F79646"/>
              <w:left w:val="single" w:sz="8" w:space="0" w:color="F79646"/>
              <w:bottom w:val="single" w:sz="8" w:space="0" w:color="F79646"/>
              <w:right w:val="single" w:sz="8" w:space="0" w:color="F79646"/>
            </w:tcBorders>
          </w:tcPr>
          <w:p w:rsidR="00517632" w:rsidRPr="00B83C53" w:rsidRDefault="00517632" w:rsidP="00517632">
            <w:pPr>
              <w:spacing w:after="0" w:line="360" w:lineRule="auto"/>
              <w:contextualSpacing/>
              <w:jc w:val="both"/>
              <w:rPr>
                <w:rFonts w:ascii="Times New Roman" w:hAnsi="Times New Roman"/>
              </w:rPr>
            </w:pPr>
            <w:r w:rsidRPr="00B83C53">
              <w:rPr>
                <w:rFonts w:ascii="Times New Roman" w:hAnsi="Times New Roman"/>
              </w:rPr>
              <w:t>41</w:t>
            </w:r>
          </w:p>
        </w:tc>
        <w:tc>
          <w:tcPr>
            <w:tcW w:w="702" w:type="dxa"/>
            <w:tcBorders>
              <w:top w:val="single" w:sz="8" w:space="0" w:color="F79646"/>
              <w:left w:val="single" w:sz="8" w:space="0" w:color="F79646"/>
              <w:bottom w:val="single" w:sz="8" w:space="0" w:color="F79646"/>
              <w:right w:val="single" w:sz="8" w:space="0" w:color="F79646"/>
            </w:tcBorders>
          </w:tcPr>
          <w:p w:rsidR="00517632" w:rsidRPr="00B83C53" w:rsidRDefault="00517632" w:rsidP="00517632">
            <w:pPr>
              <w:spacing w:after="0" w:line="360" w:lineRule="auto"/>
              <w:contextualSpacing/>
              <w:jc w:val="both"/>
              <w:rPr>
                <w:rFonts w:ascii="Times New Roman" w:hAnsi="Times New Roman"/>
              </w:rPr>
            </w:pPr>
            <w:r w:rsidRPr="00B83C53">
              <w:rPr>
                <w:rFonts w:ascii="Times New Roman" w:hAnsi="Times New Roman"/>
              </w:rPr>
              <w:t>11</w:t>
            </w:r>
          </w:p>
        </w:tc>
        <w:tc>
          <w:tcPr>
            <w:tcW w:w="670" w:type="dxa"/>
            <w:tcBorders>
              <w:top w:val="single" w:sz="8" w:space="0" w:color="F79646"/>
              <w:left w:val="single" w:sz="8" w:space="0" w:color="F79646"/>
              <w:bottom w:val="single" w:sz="8" w:space="0" w:color="F79646"/>
              <w:right w:val="single" w:sz="8" w:space="0" w:color="F79646"/>
            </w:tcBorders>
          </w:tcPr>
          <w:p w:rsidR="00517632" w:rsidRPr="00B83C53" w:rsidRDefault="00517632" w:rsidP="00517632">
            <w:pPr>
              <w:spacing w:after="0" w:line="360" w:lineRule="auto"/>
              <w:contextualSpacing/>
              <w:jc w:val="both"/>
              <w:rPr>
                <w:rFonts w:ascii="Times New Roman" w:hAnsi="Times New Roman"/>
              </w:rPr>
            </w:pPr>
            <w:r w:rsidRPr="00B83C53">
              <w:rPr>
                <w:rFonts w:ascii="Times New Roman" w:hAnsi="Times New Roman"/>
              </w:rPr>
              <w:t>20</w:t>
            </w:r>
          </w:p>
        </w:tc>
        <w:tc>
          <w:tcPr>
            <w:tcW w:w="744" w:type="dxa"/>
            <w:tcBorders>
              <w:top w:val="single" w:sz="8" w:space="0" w:color="F79646"/>
              <w:left w:val="single" w:sz="8" w:space="0" w:color="F79646"/>
              <w:bottom w:val="single" w:sz="8" w:space="0" w:color="F79646"/>
              <w:right w:val="single" w:sz="8" w:space="0" w:color="F79646"/>
            </w:tcBorders>
          </w:tcPr>
          <w:p w:rsidR="00517632" w:rsidRPr="00B83C53" w:rsidRDefault="00517632" w:rsidP="00517632">
            <w:pPr>
              <w:spacing w:after="0" w:line="360" w:lineRule="auto"/>
              <w:contextualSpacing/>
              <w:jc w:val="both"/>
              <w:rPr>
                <w:rFonts w:ascii="Times New Roman" w:hAnsi="Times New Roman"/>
              </w:rPr>
            </w:pPr>
            <w:r w:rsidRPr="00B83C53">
              <w:rPr>
                <w:rFonts w:ascii="Times New Roman" w:hAnsi="Times New Roman"/>
              </w:rPr>
              <w:t>19</w:t>
            </w:r>
          </w:p>
        </w:tc>
        <w:tc>
          <w:tcPr>
            <w:tcW w:w="561" w:type="dxa"/>
            <w:tcBorders>
              <w:top w:val="single" w:sz="8" w:space="0" w:color="F79646"/>
              <w:left w:val="single" w:sz="8" w:space="0" w:color="F79646"/>
              <w:bottom w:val="single" w:sz="8" w:space="0" w:color="F79646"/>
              <w:right w:val="single" w:sz="8" w:space="0" w:color="F79646"/>
            </w:tcBorders>
          </w:tcPr>
          <w:p w:rsidR="00517632" w:rsidRPr="00B83C53" w:rsidRDefault="00517632" w:rsidP="00517632">
            <w:pPr>
              <w:spacing w:after="0" w:line="360" w:lineRule="auto"/>
              <w:contextualSpacing/>
              <w:jc w:val="both"/>
              <w:rPr>
                <w:rFonts w:ascii="Times New Roman" w:hAnsi="Times New Roman"/>
              </w:rPr>
            </w:pPr>
            <w:r w:rsidRPr="00B83C53">
              <w:rPr>
                <w:rFonts w:ascii="Times New Roman" w:hAnsi="Times New Roman"/>
              </w:rPr>
              <w:t>50</w:t>
            </w:r>
          </w:p>
        </w:tc>
        <w:tc>
          <w:tcPr>
            <w:tcW w:w="687" w:type="dxa"/>
            <w:tcBorders>
              <w:top w:val="single" w:sz="8" w:space="0" w:color="F79646"/>
              <w:left w:val="single" w:sz="8" w:space="0" w:color="F79646"/>
              <w:bottom w:val="single" w:sz="8" w:space="0" w:color="F79646"/>
              <w:right w:val="single" w:sz="8" w:space="0" w:color="F79646"/>
            </w:tcBorders>
          </w:tcPr>
          <w:p w:rsidR="00517632" w:rsidRPr="00B83C53" w:rsidRDefault="00517632" w:rsidP="00517632">
            <w:pPr>
              <w:spacing w:after="0" w:line="360" w:lineRule="auto"/>
              <w:contextualSpacing/>
              <w:jc w:val="both"/>
              <w:rPr>
                <w:rFonts w:ascii="Times New Roman" w:hAnsi="Times New Roman"/>
              </w:rPr>
            </w:pPr>
            <w:r w:rsidRPr="00B83C53">
              <w:rPr>
                <w:rFonts w:ascii="Times New Roman" w:hAnsi="Times New Roman"/>
              </w:rPr>
              <w:t>7</w:t>
            </w:r>
          </w:p>
        </w:tc>
        <w:tc>
          <w:tcPr>
            <w:tcW w:w="656" w:type="dxa"/>
            <w:tcBorders>
              <w:top w:val="single" w:sz="8" w:space="0" w:color="F79646"/>
              <w:left w:val="single" w:sz="8" w:space="0" w:color="F79646"/>
              <w:bottom w:val="single" w:sz="8" w:space="0" w:color="F79646"/>
              <w:right w:val="single" w:sz="8" w:space="0" w:color="F79646"/>
            </w:tcBorders>
          </w:tcPr>
          <w:p w:rsidR="00517632" w:rsidRPr="00B83C53" w:rsidRDefault="00517632" w:rsidP="00517632">
            <w:pPr>
              <w:spacing w:after="0" w:line="360" w:lineRule="auto"/>
              <w:contextualSpacing/>
              <w:jc w:val="both"/>
              <w:rPr>
                <w:rFonts w:ascii="Times New Roman" w:hAnsi="Times New Roman"/>
              </w:rPr>
            </w:pPr>
            <w:r w:rsidRPr="00B83C53">
              <w:rPr>
                <w:rFonts w:ascii="Times New Roman" w:hAnsi="Times New Roman"/>
              </w:rPr>
              <w:t>31</w:t>
            </w:r>
          </w:p>
        </w:tc>
        <w:tc>
          <w:tcPr>
            <w:tcW w:w="728" w:type="dxa"/>
            <w:tcBorders>
              <w:top w:val="single" w:sz="8" w:space="0" w:color="F79646"/>
              <w:left w:val="single" w:sz="8" w:space="0" w:color="F79646"/>
              <w:bottom w:val="single" w:sz="8" w:space="0" w:color="F79646"/>
              <w:right w:val="single" w:sz="8" w:space="0" w:color="F79646"/>
            </w:tcBorders>
          </w:tcPr>
          <w:p w:rsidR="00517632" w:rsidRPr="00B83C53" w:rsidRDefault="00517632" w:rsidP="00517632">
            <w:pPr>
              <w:spacing w:after="0" w:line="360" w:lineRule="auto"/>
              <w:contextualSpacing/>
              <w:jc w:val="both"/>
              <w:rPr>
                <w:rFonts w:ascii="Times New Roman" w:hAnsi="Times New Roman"/>
              </w:rPr>
            </w:pPr>
            <w:r w:rsidRPr="00B83C53">
              <w:rPr>
                <w:rFonts w:ascii="Times New Roman" w:hAnsi="Times New Roman"/>
              </w:rPr>
              <w:t>23</w:t>
            </w:r>
          </w:p>
        </w:tc>
        <w:tc>
          <w:tcPr>
            <w:tcW w:w="548" w:type="dxa"/>
            <w:tcBorders>
              <w:top w:val="single" w:sz="8" w:space="0" w:color="F79646"/>
              <w:left w:val="single" w:sz="8" w:space="0" w:color="F79646"/>
              <w:bottom w:val="single" w:sz="8" w:space="0" w:color="F79646"/>
              <w:right w:val="single" w:sz="8" w:space="0" w:color="F79646"/>
            </w:tcBorders>
          </w:tcPr>
          <w:p w:rsidR="00517632" w:rsidRPr="00B83C53" w:rsidRDefault="00517632" w:rsidP="00517632">
            <w:pPr>
              <w:spacing w:after="0" w:line="360" w:lineRule="auto"/>
              <w:contextualSpacing/>
              <w:jc w:val="both"/>
              <w:rPr>
                <w:rFonts w:ascii="Times New Roman" w:hAnsi="Times New Roman"/>
              </w:rPr>
            </w:pPr>
            <w:r w:rsidRPr="00B83C53">
              <w:rPr>
                <w:rFonts w:ascii="Times New Roman" w:hAnsi="Times New Roman"/>
              </w:rPr>
              <w:t>39</w:t>
            </w:r>
          </w:p>
        </w:tc>
      </w:tr>
      <w:tr w:rsidR="00517632" w:rsidRPr="00B83C53" w:rsidTr="00517632">
        <w:tc>
          <w:tcPr>
            <w:tcW w:w="1591" w:type="dxa"/>
            <w:tcBorders>
              <w:top w:val="single" w:sz="8" w:space="0" w:color="F79646"/>
              <w:left w:val="single" w:sz="8" w:space="0" w:color="F79646"/>
              <w:bottom w:val="single" w:sz="8" w:space="0" w:color="F79646"/>
              <w:right w:val="single" w:sz="8" w:space="0" w:color="F79646"/>
            </w:tcBorders>
            <w:shd w:val="clear" w:color="auto" w:fill="FDE4D0"/>
          </w:tcPr>
          <w:p w:rsidR="00517632" w:rsidRPr="00B83C53" w:rsidRDefault="00517632" w:rsidP="00517632">
            <w:pPr>
              <w:spacing w:after="0" w:line="360" w:lineRule="auto"/>
              <w:contextualSpacing/>
              <w:jc w:val="both"/>
              <w:rPr>
                <w:rFonts w:ascii="Times New Roman" w:hAnsi="Times New Roman"/>
                <w:b/>
                <w:bCs/>
              </w:rPr>
            </w:pPr>
          </w:p>
        </w:tc>
        <w:tc>
          <w:tcPr>
            <w:tcW w:w="702" w:type="dxa"/>
            <w:tcBorders>
              <w:top w:val="single" w:sz="8" w:space="0" w:color="F79646"/>
              <w:left w:val="single" w:sz="8" w:space="0" w:color="F79646"/>
              <w:bottom w:val="single" w:sz="8" w:space="0" w:color="F79646"/>
              <w:right w:val="single" w:sz="8" w:space="0" w:color="F79646"/>
            </w:tcBorders>
            <w:shd w:val="clear" w:color="auto" w:fill="FDE4D0"/>
          </w:tcPr>
          <w:p w:rsidR="00517632" w:rsidRPr="00B83C53" w:rsidRDefault="00517632" w:rsidP="00517632">
            <w:pPr>
              <w:spacing w:after="0" w:line="360" w:lineRule="auto"/>
              <w:contextualSpacing/>
              <w:jc w:val="both"/>
              <w:rPr>
                <w:rFonts w:ascii="Times New Roman" w:hAnsi="Times New Roman"/>
              </w:rPr>
            </w:pPr>
          </w:p>
        </w:tc>
        <w:tc>
          <w:tcPr>
            <w:tcW w:w="670" w:type="dxa"/>
            <w:tcBorders>
              <w:top w:val="single" w:sz="8" w:space="0" w:color="F79646"/>
              <w:left w:val="single" w:sz="8" w:space="0" w:color="F79646"/>
              <w:bottom w:val="single" w:sz="8" w:space="0" w:color="F79646"/>
              <w:right w:val="single" w:sz="8" w:space="0" w:color="F79646"/>
            </w:tcBorders>
            <w:shd w:val="clear" w:color="auto" w:fill="FDE4D0"/>
          </w:tcPr>
          <w:p w:rsidR="00517632" w:rsidRPr="00B83C53" w:rsidRDefault="00517632" w:rsidP="00517632">
            <w:pPr>
              <w:spacing w:after="0" w:line="360" w:lineRule="auto"/>
              <w:contextualSpacing/>
              <w:jc w:val="both"/>
              <w:rPr>
                <w:rFonts w:ascii="Times New Roman" w:hAnsi="Times New Roman"/>
              </w:rPr>
            </w:pPr>
          </w:p>
        </w:tc>
        <w:tc>
          <w:tcPr>
            <w:tcW w:w="744" w:type="dxa"/>
            <w:tcBorders>
              <w:top w:val="single" w:sz="8" w:space="0" w:color="F79646"/>
              <w:left w:val="single" w:sz="8" w:space="0" w:color="F79646"/>
              <w:bottom w:val="single" w:sz="8" w:space="0" w:color="F79646"/>
              <w:right w:val="single" w:sz="8" w:space="0" w:color="F79646"/>
            </w:tcBorders>
            <w:shd w:val="clear" w:color="auto" w:fill="FDE4D0"/>
          </w:tcPr>
          <w:p w:rsidR="00517632" w:rsidRPr="00B83C53" w:rsidRDefault="00517632" w:rsidP="00517632">
            <w:pPr>
              <w:spacing w:after="0" w:line="360" w:lineRule="auto"/>
              <w:contextualSpacing/>
              <w:jc w:val="both"/>
              <w:rPr>
                <w:rFonts w:ascii="Times New Roman" w:hAnsi="Times New Roman"/>
              </w:rPr>
            </w:pPr>
          </w:p>
        </w:tc>
        <w:tc>
          <w:tcPr>
            <w:tcW w:w="568" w:type="dxa"/>
            <w:tcBorders>
              <w:top w:val="single" w:sz="8" w:space="0" w:color="F79646"/>
              <w:left w:val="single" w:sz="8" w:space="0" w:color="F79646"/>
              <w:bottom w:val="single" w:sz="8" w:space="0" w:color="F79646"/>
              <w:right w:val="single" w:sz="8" w:space="0" w:color="F79646"/>
            </w:tcBorders>
            <w:shd w:val="clear" w:color="auto" w:fill="FDE4D0"/>
          </w:tcPr>
          <w:p w:rsidR="00517632" w:rsidRPr="00B83C53" w:rsidRDefault="00517632" w:rsidP="00517632">
            <w:pPr>
              <w:spacing w:after="0" w:line="360" w:lineRule="auto"/>
              <w:contextualSpacing/>
              <w:jc w:val="both"/>
              <w:rPr>
                <w:rFonts w:ascii="Times New Roman" w:hAnsi="Times New Roman"/>
              </w:rPr>
            </w:pPr>
          </w:p>
        </w:tc>
        <w:tc>
          <w:tcPr>
            <w:tcW w:w="702" w:type="dxa"/>
            <w:tcBorders>
              <w:top w:val="single" w:sz="8" w:space="0" w:color="F79646"/>
              <w:left w:val="single" w:sz="8" w:space="0" w:color="F79646"/>
              <w:bottom w:val="single" w:sz="8" w:space="0" w:color="F79646"/>
              <w:right w:val="single" w:sz="8" w:space="0" w:color="F79646"/>
            </w:tcBorders>
            <w:shd w:val="clear" w:color="auto" w:fill="FDE4D0"/>
          </w:tcPr>
          <w:p w:rsidR="00517632" w:rsidRPr="00B83C53" w:rsidRDefault="00517632" w:rsidP="00517632">
            <w:pPr>
              <w:spacing w:after="0" w:line="360" w:lineRule="auto"/>
              <w:contextualSpacing/>
              <w:jc w:val="both"/>
              <w:rPr>
                <w:rFonts w:ascii="Times New Roman" w:hAnsi="Times New Roman"/>
              </w:rPr>
            </w:pPr>
          </w:p>
        </w:tc>
        <w:tc>
          <w:tcPr>
            <w:tcW w:w="670" w:type="dxa"/>
            <w:tcBorders>
              <w:top w:val="single" w:sz="8" w:space="0" w:color="F79646"/>
              <w:left w:val="single" w:sz="8" w:space="0" w:color="F79646"/>
              <w:bottom w:val="single" w:sz="8" w:space="0" w:color="F79646"/>
              <w:right w:val="single" w:sz="8" w:space="0" w:color="F79646"/>
            </w:tcBorders>
            <w:shd w:val="clear" w:color="auto" w:fill="FDE4D0"/>
          </w:tcPr>
          <w:p w:rsidR="00517632" w:rsidRPr="00B83C53" w:rsidRDefault="00517632" w:rsidP="00517632">
            <w:pPr>
              <w:spacing w:after="0" w:line="360" w:lineRule="auto"/>
              <w:contextualSpacing/>
              <w:jc w:val="both"/>
              <w:rPr>
                <w:rFonts w:ascii="Times New Roman" w:hAnsi="Times New Roman"/>
              </w:rPr>
            </w:pPr>
          </w:p>
        </w:tc>
        <w:tc>
          <w:tcPr>
            <w:tcW w:w="744" w:type="dxa"/>
            <w:tcBorders>
              <w:top w:val="single" w:sz="8" w:space="0" w:color="F79646"/>
              <w:left w:val="single" w:sz="8" w:space="0" w:color="F79646"/>
              <w:bottom w:val="single" w:sz="8" w:space="0" w:color="F79646"/>
              <w:right w:val="single" w:sz="8" w:space="0" w:color="F79646"/>
            </w:tcBorders>
            <w:shd w:val="clear" w:color="auto" w:fill="FDE4D0"/>
          </w:tcPr>
          <w:p w:rsidR="00517632" w:rsidRPr="00B83C53" w:rsidRDefault="00517632" w:rsidP="00517632">
            <w:pPr>
              <w:spacing w:after="0" w:line="360" w:lineRule="auto"/>
              <w:contextualSpacing/>
              <w:jc w:val="both"/>
              <w:rPr>
                <w:rFonts w:ascii="Times New Roman" w:hAnsi="Times New Roman"/>
              </w:rPr>
            </w:pPr>
          </w:p>
        </w:tc>
        <w:tc>
          <w:tcPr>
            <w:tcW w:w="561" w:type="dxa"/>
            <w:tcBorders>
              <w:top w:val="single" w:sz="8" w:space="0" w:color="F79646"/>
              <w:left w:val="single" w:sz="8" w:space="0" w:color="F79646"/>
              <w:bottom w:val="single" w:sz="8" w:space="0" w:color="F79646"/>
              <w:right w:val="single" w:sz="8" w:space="0" w:color="F79646"/>
            </w:tcBorders>
            <w:shd w:val="clear" w:color="auto" w:fill="FDE4D0"/>
          </w:tcPr>
          <w:p w:rsidR="00517632" w:rsidRPr="00B83C53" w:rsidRDefault="00517632" w:rsidP="00517632">
            <w:pPr>
              <w:spacing w:after="0" w:line="360" w:lineRule="auto"/>
              <w:contextualSpacing/>
              <w:jc w:val="both"/>
              <w:rPr>
                <w:rFonts w:ascii="Times New Roman" w:hAnsi="Times New Roman"/>
              </w:rPr>
            </w:pPr>
          </w:p>
        </w:tc>
        <w:tc>
          <w:tcPr>
            <w:tcW w:w="687" w:type="dxa"/>
            <w:tcBorders>
              <w:top w:val="single" w:sz="8" w:space="0" w:color="F79646"/>
              <w:left w:val="single" w:sz="8" w:space="0" w:color="F79646"/>
              <w:bottom w:val="single" w:sz="8" w:space="0" w:color="F79646"/>
              <w:right w:val="single" w:sz="8" w:space="0" w:color="F79646"/>
            </w:tcBorders>
            <w:shd w:val="clear" w:color="auto" w:fill="FDE4D0"/>
          </w:tcPr>
          <w:p w:rsidR="00517632" w:rsidRPr="00B83C53" w:rsidRDefault="00517632" w:rsidP="00517632">
            <w:pPr>
              <w:spacing w:after="0" w:line="360" w:lineRule="auto"/>
              <w:contextualSpacing/>
              <w:jc w:val="both"/>
              <w:rPr>
                <w:rFonts w:ascii="Times New Roman" w:hAnsi="Times New Roman"/>
              </w:rPr>
            </w:pPr>
          </w:p>
        </w:tc>
        <w:tc>
          <w:tcPr>
            <w:tcW w:w="656" w:type="dxa"/>
            <w:tcBorders>
              <w:top w:val="single" w:sz="8" w:space="0" w:color="F79646"/>
              <w:left w:val="single" w:sz="8" w:space="0" w:color="F79646"/>
              <w:bottom w:val="single" w:sz="8" w:space="0" w:color="F79646"/>
              <w:right w:val="single" w:sz="8" w:space="0" w:color="F79646"/>
            </w:tcBorders>
            <w:shd w:val="clear" w:color="auto" w:fill="FDE4D0"/>
          </w:tcPr>
          <w:p w:rsidR="00517632" w:rsidRPr="00B83C53" w:rsidRDefault="00517632" w:rsidP="00517632">
            <w:pPr>
              <w:spacing w:after="0" w:line="360" w:lineRule="auto"/>
              <w:contextualSpacing/>
              <w:jc w:val="both"/>
              <w:rPr>
                <w:rFonts w:ascii="Times New Roman" w:hAnsi="Times New Roman"/>
              </w:rPr>
            </w:pPr>
          </w:p>
        </w:tc>
        <w:tc>
          <w:tcPr>
            <w:tcW w:w="728" w:type="dxa"/>
            <w:tcBorders>
              <w:top w:val="single" w:sz="8" w:space="0" w:color="F79646"/>
              <w:left w:val="single" w:sz="8" w:space="0" w:color="F79646"/>
              <w:bottom w:val="single" w:sz="8" w:space="0" w:color="F79646"/>
              <w:right w:val="single" w:sz="8" w:space="0" w:color="F79646"/>
            </w:tcBorders>
            <w:shd w:val="clear" w:color="auto" w:fill="FDE4D0"/>
          </w:tcPr>
          <w:p w:rsidR="00517632" w:rsidRPr="00B83C53" w:rsidRDefault="00517632" w:rsidP="00517632">
            <w:pPr>
              <w:spacing w:after="0" w:line="360" w:lineRule="auto"/>
              <w:contextualSpacing/>
              <w:jc w:val="both"/>
              <w:rPr>
                <w:rFonts w:ascii="Times New Roman" w:hAnsi="Times New Roman"/>
              </w:rPr>
            </w:pPr>
          </w:p>
        </w:tc>
        <w:tc>
          <w:tcPr>
            <w:tcW w:w="548" w:type="dxa"/>
            <w:tcBorders>
              <w:top w:val="single" w:sz="8" w:space="0" w:color="F79646"/>
              <w:left w:val="single" w:sz="8" w:space="0" w:color="F79646"/>
              <w:bottom w:val="single" w:sz="8" w:space="0" w:color="F79646"/>
              <w:right w:val="single" w:sz="8" w:space="0" w:color="F79646"/>
            </w:tcBorders>
            <w:shd w:val="clear" w:color="auto" w:fill="FDE4D0"/>
          </w:tcPr>
          <w:p w:rsidR="00517632" w:rsidRPr="00B83C53" w:rsidRDefault="00517632" w:rsidP="00517632">
            <w:pPr>
              <w:spacing w:after="0" w:line="360" w:lineRule="auto"/>
              <w:contextualSpacing/>
              <w:jc w:val="both"/>
              <w:rPr>
                <w:rFonts w:ascii="Times New Roman" w:hAnsi="Times New Roman"/>
              </w:rPr>
            </w:pPr>
          </w:p>
        </w:tc>
      </w:tr>
      <w:tr w:rsidR="00517632" w:rsidRPr="00B83C53" w:rsidTr="00517632">
        <w:tc>
          <w:tcPr>
            <w:tcW w:w="1591" w:type="dxa"/>
            <w:tcBorders>
              <w:top w:val="single" w:sz="8" w:space="0" w:color="F79646"/>
              <w:left w:val="single" w:sz="8" w:space="0" w:color="F79646"/>
              <w:bottom w:val="single" w:sz="8" w:space="0" w:color="F79646"/>
              <w:right w:val="single" w:sz="8" w:space="0" w:color="F79646"/>
            </w:tcBorders>
          </w:tcPr>
          <w:p w:rsidR="00517632" w:rsidRPr="00B83C53" w:rsidRDefault="00517632" w:rsidP="00517632">
            <w:pPr>
              <w:spacing w:after="0" w:line="360" w:lineRule="auto"/>
              <w:contextualSpacing/>
              <w:jc w:val="both"/>
              <w:rPr>
                <w:rFonts w:ascii="Times New Roman" w:hAnsi="Times New Roman"/>
                <w:b/>
                <w:bCs/>
              </w:rPr>
            </w:pPr>
            <w:r w:rsidRPr="00B83C53">
              <w:rPr>
                <w:rFonts w:ascii="Times New Roman" w:hAnsi="Times New Roman"/>
                <w:b/>
                <w:bCs/>
              </w:rPr>
              <w:t>Литва</w:t>
            </w:r>
          </w:p>
        </w:tc>
        <w:tc>
          <w:tcPr>
            <w:tcW w:w="702" w:type="dxa"/>
            <w:tcBorders>
              <w:top w:val="single" w:sz="8" w:space="0" w:color="F79646"/>
              <w:left w:val="single" w:sz="8" w:space="0" w:color="F79646"/>
              <w:bottom w:val="single" w:sz="8" w:space="0" w:color="F79646"/>
              <w:right w:val="single" w:sz="8" w:space="0" w:color="F79646"/>
            </w:tcBorders>
          </w:tcPr>
          <w:p w:rsidR="00517632" w:rsidRPr="00B83C53" w:rsidRDefault="00517632" w:rsidP="00517632">
            <w:pPr>
              <w:spacing w:after="0" w:line="360" w:lineRule="auto"/>
              <w:contextualSpacing/>
              <w:jc w:val="both"/>
              <w:rPr>
                <w:rFonts w:ascii="Times New Roman" w:hAnsi="Times New Roman"/>
              </w:rPr>
            </w:pPr>
            <w:r w:rsidRPr="00B83C53">
              <w:rPr>
                <w:rFonts w:ascii="Times New Roman" w:hAnsi="Times New Roman"/>
              </w:rPr>
              <w:t>14</w:t>
            </w:r>
          </w:p>
        </w:tc>
        <w:tc>
          <w:tcPr>
            <w:tcW w:w="670" w:type="dxa"/>
            <w:tcBorders>
              <w:top w:val="single" w:sz="8" w:space="0" w:color="F79646"/>
              <w:left w:val="single" w:sz="8" w:space="0" w:color="F79646"/>
              <w:bottom w:val="single" w:sz="8" w:space="0" w:color="F79646"/>
              <w:right w:val="single" w:sz="8" w:space="0" w:color="F79646"/>
            </w:tcBorders>
          </w:tcPr>
          <w:p w:rsidR="00517632" w:rsidRPr="00B83C53" w:rsidRDefault="00517632" w:rsidP="00517632">
            <w:pPr>
              <w:spacing w:after="0" w:line="360" w:lineRule="auto"/>
              <w:contextualSpacing/>
              <w:jc w:val="both"/>
              <w:rPr>
                <w:rFonts w:ascii="Times New Roman" w:hAnsi="Times New Roman"/>
              </w:rPr>
            </w:pPr>
            <w:r w:rsidRPr="00B83C53">
              <w:rPr>
                <w:rFonts w:ascii="Times New Roman" w:hAnsi="Times New Roman"/>
              </w:rPr>
              <w:t>31</w:t>
            </w:r>
          </w:p>
        </w:tc>
        <w:tc>
          <w:tcPr>
            <w:tcW w:w="744" w:type="dxa"/>
            <w:tcBorders>
              <w:top w:val="single" w:sz="8" w:space="0" w:color="F79646"/>
              <w:left w:val="single" w:sz="8" w:space="0" w:color="F79646"/>
              <w:bottom w:val="single" w:sz="8" w:space="0" w:color="F79646"/>
              <w:right w:val="single" w:sz="8" w:space="0" w:color="F79646"/>
            </w:tcBorders>
          </w:tcPr>
          <w:p w:rsidR="00517632" w:rsidRPr="00B83C53" w:rsidRDefault="00517632" w:rsidP="00517632">
            <w:pPr>
              <w:spacing w:after="0" w:line="360" w:lineRule="auto"/>
              <w:contextualSpacing/>
              <w:jc w:val="both"/>
              <w:rPr>
                <w:rFonts w:ascii="Times New Roman" w:hAnsi="Times New Roman"/>
              </w:rPr>
            </w:pPr>
            <w:r w:rsidRPr="00B83C53">
              <w:rPr>
                <w:rFonts w:ascii="Times New Roman" w:hAnsi="Times New Roman"/>
              </w:rPr>
              <w:t>26</w:t>
            </w:r>
          </w:p>
        </w:tc>
        <w:tc>
          <w:tcPr>
            <w:tcW w:w="568" w:type="dxa"/>
            <w:tcBorders>
              <w:top w:val="single" w:sz="8" w:space="0" w:color="F79646"/>
              <w:left w:val="single" w:sz="8" w:space="0" w:color="F79646"/>
              <w:bottom w:val="single" w:sz="8" w:space="0" w:color="F79646"/>
              <w:right w:val="single" w:sz="8" w:space="0" w:color="F79646"/>
            </w:tcBorders>
          </w:tcPr>
          <w:p w:rsidR="00517632" w:rsidRPr="00B83C53" w:rsidRDefault="00517632" w:rsidP="00517632">
            <w:pPr>
              <w:spacing w:after="0" w:line="360" w:lineRule="auto"/>
              <w:contextualSpacing/>
              <w:jc w:val="both"/>
              <w:rPr>
                <w:rFonts w:ascii="Times New Roman" w:hAnsi="Times New Roman"/>
              </w:rPr>
            </w:pPr>
            <w:r w:rsidRPr="00B83C53">
              <w:rPr>
                <w:rFonts w:ascii="Times New Roman" w:hAnsi="Times New Roman"/>
              </w:rPr>
              <w:t>29</w:t>
            </w:r>
          </w:p>
        </w:tc>
        <w:tc>
          <w:tcPr>
            <w:tcW w:w="702" w:type="dxa"/>
            <w:tcBorders>
              <w:top w:val="single" w:sz="8" w:space="0" w:color="F79646"/>
              <w:left w:val="single" w:sz="8" w:space="0" w:color="F79646"/>
              <w:bottom w:val="single" w:sz="8" w:space="0" w:color="F79646"/>
              <w:right w:val="single" w:sz="8" w:space="0" w:color="F79646"/>
            </w:tcBorders>
          </w:tcPr>
          <w:p w:rsidR="00517632" w:rsidRPr="00B83C53" w:rsidRDefault="00517632" w:rsidP="00517632">
            <w:pPr>
              <w:spacing w:after="0" w:line="360" w:lineRule="auto"/>
              <w:contextualSpacing/>
              <w:jc w:val="both"/>
              <w:rPr>
                <w:rFonts w:ascii="Times New Roman" w:hAnsi="Times New Roman"/>
              </w:rPr>
            </w:pPr>
            <w:r w:rsidRPr="00B83C53">
              <w:rPr>
                <w:rFonts w:ascii="Times New Roman" w:hAnsi="Times New Roman"/>
              </w:rPr>
              <w:t>8</w:t>
            </w:r>
          </w:p>
        </w:tc>
        <w:tc>
          <w:tcPr>
            <w:tcW w:w="670" w:type="dxa"/>
            <w:tcBorders>
              <w:top w:val="single" w:sz="8" w:space="0" w:color="F79646"/>
              <w:left w:val="single" w:sz="8" w:space="0" w:color="F79646"/>
              <w:bottom w:val="single" w:sz="8" w:space="0" w:color="F79646"/>
              <w:right w:val="single" w:sz="8" w:space="0" w:color="F79646"/>
            </w:tcBorders>
          </w:tcPr>
          <w:p w:rsidR="00517632" w:rsidRPr="00B83C53" w:rsidRDefault="00517632" w:rsidP="00517632">
            <w:pPr>
              <w:spacing w:after="0" w:line="360" w:lineRule="auto"/>
              <w:contextualSpacing/>
              <w:jc w:val="both"/>
              <w:rPr>
                <w:rFonts w:ascii="Times New Roman" w:hAnsi="Times New Roman"/>
              </w:rPr>
            </w:pPr>
            <w:r w:rsidRPr="00B83C53">
              <w:rPr>
                <w:rFonts w:ascii="Times New Roman" w:hAnsi="Times New Roman"/>
              </w:rPr>
              <w:t>24</w:t>
            </w:r>
          </w:p>
        </w:tc>
        <w:tc>
          <w:tcPr>
            <w:tcW w:w="744" w:type="dxa"/>
            <w:tcBorders>
              <w:top w:val="single" w:sz="8" w:space="0" w:color="F79646"/>
              <w:left w:val="single" w:sz="8" w:space="0" w:color="F79646"/>
              <w:bottom w:val="single" w:sz="8" w:space="0" w:color="F79646"/>
              <w:right w:val="single" w:sz="8" w:space="0" w:color="F79646"/>
            </w:tcBorders>
          </w:tcPr>
          <w:p w:rsidR="00517632" w:rsidRPr="00B83C53" w:rsidRDefault="00517632" w:rsidP="00517632">
            <w:pPr>
              <w:spacing w:after="0" w:line="360" w:lineRule="auto"/>
              <w:contextualSpacing/>
              <w:jc w:val="both"/>
              <w:rPr>
                <w:rFonts w:ascii="Times New Roman" w:hAnsi="Times New Roman"/>
              </w:rPr>
            </w:pPr>
            <w:r w:rsidRPr="00B83C53">
              <w:rPr>
                <w:rFonts w:ascii="Times New Roman" w:hAnsi="Times New Roman"/>
              </w:rPr>
              <w:t>29</w:t>
            </w:r>
          </w:p>
        </w:tc>
        <w:tc>
          <w:tcPr>
            <w:tcW w:w="561" w:type="dxa"/>
            <w:tcBorders>
              <w:top w:val="single" w:sz="8" w:space="0" w:color="F79646"/>
              <w:left w:val="single" w:sz="8" w:space="0" w:color="F79646"/>
              <w:bottom w:val="single" w:sz="8" w:space="0" w:color="F79646"/>
              <w:right w:val="single" w:sz="8" w:space="0" w:color="F79646"/>
            </w:tcBorders>
          </w:tcPr>
          <w:p w:rsidR="00517632" w:rsidRPr="00B83C53" w:rsidRDefault="00517632" w:rsidP="00517632">
            <w:pPr>
              <w:spacing w:after="0" w:line="360" w:lineRule="auto"/>
              <w:contextualSpacing/>
              <w:jc w:val="both"/>
              <w:rPr>
                <w:rFonts w:ascii="Times New Roman" w:hAnsi="Times New Roman"/>
              </w:rPr>
            </w:pPr>
            <w:r w:rsidRPr="00B83C53">
              <w:rPr>
                <w:rFonts w:ascii="Times New Roman" w:hAnsi="Times New Roman"/>
              </w:rPr>
              <w:t>39</w:t>
            </w:r>
          </w:p>
        </w:tc>
        <w:tc>
          <w:tcPr>
            <w:tcW w:w="687" w:type="dxa"/>
            <w:tcBorders>
              <w:top w:val="single" w:sz="8" w:space="0" w:color="F79646"/>
              <w:left w:val="single" w:sz="8" w:space="0" w:color="F79646"/>
              <w:bottom w:val="single" w:sz="8" w:space="0" w:color="F79646"/>
              <w:right w:val="single" w:sz="8" w:space="0" w:color="F79646"/>
            </w:tcBorders>
          </w:tcPr>
          <w:p w:rsidR="00517632" w:rsidRPr="00B83C53" w:rsidRDefault="00517632" w:rsidP="00517632">
            <w:pPr>
              <w:spacing w:after="0" w:line="360" w:lineRule="auto"/>
              <w:contextualSpacing/>
              <w:jc w:val="both"/>
              <w:rPr>
                <w:rFonts w:ascii="Times New Roman" w:hAnsi="Times New Roman"/>
              </w:rPr>
            </w:pPr>
            <w:r w:rsidRPr="00B83C53">
              <w:rPr>
                <w:rFonts w:ascii="Times New Roman" w:hAnsi="Times New Roman"/>
              </w:rPr>
              <w:t>3</w:t>
            </w:r>
          </w:p>
        </w:tc>
        <w:tc>
          <w:tcPr>
            <w:tcW w:w="656" w:type="dxa"/>
            <w:tcBorders>
              <w:top w:val="single" w:sz="8" w:space="0" w:color="F79646"/>
              <w:left w:val="single" w:sz="8" w:space="0" w:color="F79646"/>
              <w:bottom w:val="single" w:sz="8" w:space="0" w:color="F79646"/>
              <w:right w:val="single" w:sz="8" w:space="0" w:color="F79646"/>
            </w:tcBorders>
          </w:tcPr>
          <w:p w:rsidR="00517632" w:rsidRPr="00B83C53" w:rsidRDefault="00517632" w:rsidP="00517632">
            <w:pPr>
              <w:spacing w:after="0" w:line="360" w:lineRule="auto"/>
              <w:contextualSpacing/>
              <w:jc w:val="both"/>
              <w:rPr>
                <w:rFonts w:ascii="Times New Roman" w:hAnsi="Times New Roman"/>
              </w:rPr>
            </w:pPr>
            <w:r w:rsidRPr="00B83C53">
              <w:rPr>
                <w:rFonts w:ascii="Times New Roman" w:hAnsi="Times New Roman"/>
              </w:rPr>
              <w:t>40</w:t>
            </w:r>
          </w:p>
        </w:tc>
        <w:tc>
          <w:tcPr>
            <w:tcW w:w="728" w:type="dxa"/>
            <w:tcBorders>
              <w:top w:val="single" w:sz="8" w:space="0" w:color="F79646"/>
              <w:left w:val="single" w:sz="8" w:space="0" w:color="F79646"/>
              <w:bottom w:val="single" w:sz="8" w:space="0" w:color="F79646"/>
              <w:right w:val="single" w:sz="8" w:space="0" w:color="F79646"/>
            </w:tcBorders>
          </w:tcPr>
          <w:p w:rsidR="00517632" w:rsidRPr="00B83C53" w:rsidRDefault="00517632" w:rsidP="00517632">
            <w:pPr>
              <w:spacing w:after="0" w:line="360" w:lineRule="auto"/>
              <w:contextualSpacing/>
              <w:jc w:val="both"/>
              <w:rPr>
                <w:rFonts w:ascii="Times New Roman" w:hAnsi="Times New Roman"/>
              </w:rPr>
            </w:pPr>
            <w:r w:rsidRPr="00B83C53">
              <w:rPr>
                <w:rFonts w:ascii="Times New Roman" w:hAnsi="Times New Roman"/>
              </w:rPr>
              <w:t>35</w:t>
            </w:r>
          </w:p>
        </w:tc>
        <w:tc>
          <w:tcPr>
            <w:tcW w:w="548" w:type="dxa"/>
            <w:tcBorders>
              <w:top w:val="single" w:sz="8" w:space="0" w:color="F79646"/>
              <w:left w:val="single" w:sz="8" w:space="0" w:color="F79646"/>
              <w:bottom w:val="single" w:sz="8" w:space="0" w:color="F79646"/>
              <w:right w:val="single" w:sz="8" w:space="0" w:color="F79646"/>
            </w:tcBorders>
          </w:tcPr>
          <w:p w:rsidR="00517632" w:rsidRPr="00B83C53" w:rsidRDefault="00517632" w:rsidP="00517632">
            <w:pPr>
              <w:spacing w:after="0" w:line="360" w:lineRule="auto"/>
              <w:contextualSpacing/>
              <w:jc w:val="both"/>
              <w:rPr>
                <w:rFonts w:ascii="Times New Roman" w:hAnsi="Times New Roman"/>
              </w:rPr>
            </w:pPr>
            <w:r w:rsidRPr="00B83C53">
              <w:rPr>
                <w:rFonts w:ascii="Times New Roman" w:hAnsi="Times New Roman"/>
              </w:rPr>
              <w:t>22</w:t>
            </w:r>
          </w:p>
        </w:tc>
      </w:tr>
      <w:tr w:rsidR="00517632" w:rsidRPr="00B83C53" w:rsidTr="00517632">
        <w:tc>
          <w:tcPr>
            <w:tcW w:w="1591" w:type="dxa"/>
            <w:tcBorders>
              <w:top w:val="single" w:sz="8" w:space="0" w:color="F79646"/>
              <w:left w:val="single" w:sz="8" w:space="0" w:color="F79646"/>
              <w:bottom w:val="single" w:sz="8" w:space="0" w:color="F79646"/>
              <w:right w:val="single" w:sz="8" w:space="0" w:color="F79646"/>
            </w:tcBorders>
            <w:shd w:val="clear" w:color="auto" w:fill="FDE4D0"/>
          </w:tcPr>
          <w:p w:rsidR="00517632" w:rsidRPr="00B83C53" w:rsidRDefault="00517632" w:rsidP="00517632">
            <w:pPr>
              <w:spacing w:after="0" w:line="360" w:lineRule="auto"/>
              <w:contextualSpacing/>
              <w:jc w:val="both"/>
              <w:rPr>
                <w:rFonts w:ascii="Times New Roman" w:hAnsi="Times New Roman"/>
                <w:b/>
                <w:bCs/>
              </w:rPr>
            </w:pPr>
          </w:p>
        </w:tc>
        <w:tc>
          <w:tcPr>
            <w:tcW w:w="702" w:type="dxa"/>
            <w:tcBorders>
              <w:top w:val="single" w:sz="8" w:space="0" w:color="F79646"/>
              <w:left w:val="single" w:sz="8" w:space="0" w:color="F79646"/>
              <w:bottom w:val="single" w:sz="8" w:space="0" w:color="F79646"/>
              <w:right w:val="single" w:sz="8" w:space="0" w:color="F79646"/>
            </w:tcBorders>
            <w:shd w:val="clear" w:color="auto" w:fill="FDE4D0"/>
          </w:tcPr>
          <w:p w:rsidR="00517632" w:rsidRPr="00B83C53" w:rsidRDefault="00517632" w:rsidP="00517632">
            <w:pPr>
              <w:spacing w:after="0" w:line="360" w:lineRule="auto"/>
              <w:contextualSpacing/>
              <w:jc w:val="both"/>
              <w:rPr>
                <w:rFonts w:ascii="Times New Roman" w:hAnsi="Times New Roman"/>
              </w:rPr>
            </w:pPr>
          </w:p>
        </w:tc>
        <w:tc>
          <w:tcPr>
            <w:tcW w:w="670" w:type="dxa"/>
            <w:tcBorders>
              <w:top w:val="single" w:sz="8" w:space="0" w:color="F79646"/>
              <w:left w:val="single" w:sz="8" w:space="0" w:color="F79646"/>
              <w:bottom w:val="single" w:sz="8" w:space="0" w:color="F79646"/>
              <w:right w:val="single" w:sz="8" w:space="0" w:color="F79646"/>
            </w:tcBorders>
            <w:shd w:val="clear" w:color="auto" w:fill="FDE4D0"/>
          </w:tcPr>
          <w:p w:rsidR="00517632" w:rsidRPr="00B83C53" w:rsidRDefault="00517632" w:rsidP="00517632">
            <w:pPr>
              <w:spacing w:after="0" w:line="360" w:lineRule="auto"/>
              <w:contextualSpacing/>
              <w:jc w:val="both"/>
              <w:rPr>
                <w:rFonts w:ascii="Times New Roman" w:hAnsi="Times New Roman"/>
              </w:rPr>
            </w:pPr>
          </w:p>
        </w:tc>
        <w:tc>
          <w:tcPr>
            <w:tcW w:w="744" w:type="dxa"/>
            <w:tcBorders>
              <w:top w:val="single" w:sz="8" w:space="0" w:color="F79646"/>
              <w:left w:val="single" w:sz="8" w:space="0" w:color="F79646"/>
              <w:bottom w:val="single" w:sz="8" w:space="0" w:color="F79646"/>
              <w:right w:val="single" w:sz="8" w:space="0" w:color="F79646"/>
            </w:tcBorders>
            <w:shd w:val="clear" w:color="auto" w:fill="FDE4D0"/>
          </w:tcPr>
          <w:p w:rsidR="00517632" w:rsidRPr="00B83C53" w:rsidRDefault="00517632" w:rsidP="00517632">
            <w:pPr>
              <w:spacing w:after="0" w:line="360" w:lineRule="auto"/>
              <w:contextualSpacing/>
              <w:jc w:val="both"/>
              <w:rPr>
                <w:rFonts w:ascii="Times New Roman" w:hAnsi="Times New Roman"/>
              </w:rPr>
            </w:pPr>
          </w:p>
        </w:tc>
        <w:tc>
          <w:tcPr>
            <w:tcW w:w="568" w:type="dxa"/>
            <w:tcBorders>
              <w:top w:val="single" w:sz="8" w:space="0" w:color="F79646"/>
              <w:left w:val="single" w:sz="8" w:space="0" w:color="F79646"/>
              <w:bottom w:val="single" w:sz="8" w:space="0" w:color="F79646"/>
              <w:right w:val="single" w:sz="8" w:space="0" w:color="F79646"/>
            </w:tcBorders>
            <w:shd w:val="clear" w:color="auto" w:fill="FDE4D0"/>
          </w:tcPr>
          <w:p w:rsidR="00517632" w:rsidRPr="00B83C53" w:rsidRDefault="00517632" w:rsidP="00517632">
            <w:pPr>
              <w:spacing w:after="0" w:line="360" w:lineRule="auto"/>
              <w:contextualSpacing/>
              <w:jc w:val="both"/>
              <w:rPr>
                <w:rFonts w:ascii="Times New Roman" w:hAnsi="Times New Roman"/>
              </w:rPr>
            </w:pPr>
          </w:p>
        </w:tc>
        <w:tc>
          <w:tcPr>
            <w:tcW w:w="702" w:type="dxa"/>
            <w:tcBorders>
              <w:top w:val="single" w:sz="8" w:space="0" w:color="F79646"/>
              <w:left w:val="single" w:sz="8" w:space="0" w:color="F79646"/>
              <w:bottom w:val="single" w:sz="8" w:space="0" w:color="F79646"/>
              <w:right w:val="single" w:sz="8" w:space="0" w:color="F79646"/>
            </w:tcBorders>
            <w:shd w:val="clear" w:color="auto" w:fill="FDE4D0"/>
          </w:tcPr>
          <w:p w:rsidR="00517632" w:rsidRPr="00B83C53" w:rsidRDefault="00517632" w:rsidP="00517632">
            <w:pPr>
              <w:spacing w:after="0" w:line="360" w:lineRule="auto"/>
              <w:contextualSpacing/>
              <w:jc w:val="both"/>
              <w:rPr>
                <w:rFonts w:ascii="Times New Roman" w:hAnsi="Times New Roman"/>
              </w:rPr>
            </w:pPr>
          </w:p>
        </w:tc>
        <w:tc>
          <w:tcPr>
            <w:tcW w:w="670" w:type="dxa"/>
            <w:tcBorders>
              <w:top w:val="single" w:sz="8" w:space="0" w:color="F79646"/>
              <w:left w:val="single" w:sz="8" w:space="0" w:color="F79646"/>
              <w:bottom w:val="single" w:sz="8" w:space="0" w:color="F79646"/>
              <w:right w:val="single" w:sz="8" w:space="0" w:color="F79646"/>
            </w:tcBorders>
            <w:shd w:val="clear" w:color="auto" w:fill="FDE4D0"/>
          </w:tcPr>
          <w:p w:rsidR="00517632" w:rsidRPr="00B83C53" w:rsidRDefault="00517632" w:rsidP="00517632">
            <w:pPr>
              <w:spacing w:after="0" w:line="360" w:lineRule="auto"/>
              <w:contextualSpacing/>
              <w:jc w:val="both"/>
              <w:rPr>
                <w:rFonts w:ascii="Times New Roman" w:hAnsi="Times New Roman"/>
              </w:rPr>
            </w:pPr>
          </w:p>
        </w:tc>
        <w:tc>
          <w:tcPr>
            <w:tcW w:w="744" w:type="dxa"/>
            <w:tcBorders>
              <w:top w:val="single" w:sz="8" w:space="0" w:color="F79646"/>
              <w:left w:val="single" w:sz="8" w:space="0" w:color="F79646"/>
              <w:bottom w:val="single" w:sz="8" w:space="0" w:color="F79646"/>
              <w:right w:val="single" w:sz="8" w:space="0" w:color="F79646"/>
            </w:tcBorders>
            <w:shd w:val="clear" w:color="auto" w:fill="FDE4D0"/>
          </w:tcPr>
          <w:p w:rsidR="00517632" w:rsidRPr="00B83C53" w:rsidRDefault="00517632" w:rsidP="00517632">
            <w:pPr>
              <w:spacing w:after="0" w:line="360" w:lineRule="auto"/>
              <w:contextualSpacing/>
              <w:jc w:val="both"/>
              <w:rPr>
                <w:rFonts w:ascii="Times New Roman" w:hAnsi="Times New Roman"/>
              </w:rPr>
            </w:pPr>
          </w:p>
        </w:tc>
        <w:tc>
          <w:tcPr>
            <w:tcW w:w="561" w:type="dxa"/>
            <w:tcBorders>
              <w:top w:val="single" w:sz="8" w:space="0" w:color="F79646"/>
              <w:left w:val="single" w:sz="8" w:space="0" w:color="F79646"/>
              <w:bottom w:val="single" w:sz="8" w:space="0" w:color="F79646"/>
              <w:right w:val="single" w:sz="8" w:space="0" w:color="F79646"/>
            </w:tcBorders>
            <w:shd w:val="clear" w:color="auto" w:fill="FDE4D0"/>
          </w:tcPr>
          <w:p w:rsidR="00517632" w:rsidRPr="00B83C53" w:rsidRDefault="00517632" w:rsidP="00517632">
            <w:pPr>
              <w:spacing w:after="0" w:line="360" w:lineRule="auto"/>
              <w:contextualSpacing/>
              <w:jc w:val="both"/>
              <w:rPr>
                <w:rFonts w:ascii="Times New Roman" w:hAnsi="Times New Roman"/>
              </w:rPr>
            </w:pPr>
          </w:p>
        </w:tc>
        <w:tc>
          <w:tcPr>
            <w:tcW w:w="687" w:type="dxa"/>
            <w:tcBorders>
              <w:top w:val="single" w:sz="8" w:space="0" w:color="F79646"/>
              <w:left w:val="single" w:sz="8" w:space="0" w:color="F79646"/>
              <w:bottom w:val="single" w:sz="8" w:space="0" w:color="F79646"/>
              <w:right w:val="single" w:sz="8" w:space="0" w:color="F79646"/>
            </w:tcBorders>
            <w:shd w:val="clear" w:color="auto" w:fill="FDE4D0"/>
          </w:tcPr>
          <w:p w:rsidR="00517632" w:rsidRPr="00B83C53" w:rsidRDefault="00517632" w:rsidP="00517632">
            <w:pPr>
              <w:spacing w:after="0" w:line="360" w:lineRule="auto"/>
              <w:contextualSpacing/>
              <w:jc w:val="both"/>
              <w:rPr>
                <w:rFonts w:ascii="Times New Roman" w:hAnsi="Times New Roman"/>
              </w:rPr>
            </w:pPr>
          </w:p>
        </w:tc>
        <w:tc>
          <w:tcPr>
            <w:tcW w:w="656" w:type="dxa"/>
            <w:tcBorders>
              <w:top w:val="single" w:sz="8" w:space="0" w:color="F79646"/>
              <w:left w:val="single" w:sz="8" w:space="0" w:color="F79646"/>
              <w:bottom w:val="single" w:sz="8" w:space="0" w:color="F79646"/>
              <w:right w:val="single" w:sz="8" w:space="0" w:color="F79646"/>
            </w:tcBorders>
            <w:shd w:val="clear" w:color="auto" w:fill="FDE4D0"/>
          </w:tcPr>
          <w:p w:rsidR="00517632" w:rsidRPr="00B83C53" w:rsidRDefault="00517632" w:rsidP="00517632">
            <w:pPr>
              <w:spacing w:after="0" w:line="360" w:lineRule="auto"/>
              <w:contextualSpacing/>
              <w:jc w:val="both"/>
              <w:rPr>
                <w:rFonts w:ascii="Times New Roman" w:hAnsi="Times New Roman"/>
              </w:rPr>
            </w:pPr>
          </w:p>
        </w:tc>
        <w:tc>
          <w:tcPr>
            <w:tcW w:w="728" w:type="dxa"/>
            <w:tcBorders>
              <w:top w:val="single" w:sz="8" w:space="0" w:color="F79646"/>
              <w:left w:val="single" w:sz="8" w:space="0" w:color="F79646"/>
              <w:bottom w:val="single" w:sz="8" w:space="0" w:color="F79646"/>
              <w:right w:val="single" w:sz="8" w:space="0" w:color="F79646"/>
            </w:tcBorders>
            <w:shd w:val="clear" w:color="auto" w:fill="FDE4D0"/>
          </w:tcPr>
          <w:p w:rsidR="00517632" w:rsidRPr="00B83C53" w:rsidRDefault="00517632" w:rsidP="00517632">
            <w:pPr>
              <w:spacing w:after="0" w:line="360" w:lineRule="auto"/>
              <w:contextualSpacing/>
              <w:jc w:val="both"/>
              <w:rPr>
                <w:rFonts w:ascii="Times New Roman" w:hAnsi="Times New Roman"/>
              </w:rPr>
            </w:pPr>
          </w:p>
        </w:tc>
        <w:tc>
          <w:tcPr>
            <w:tcW w:w="548" w:type="dxa"/>
            <w:tcBorders>
              <w:top w:val="single" w:sz="8" w:space="0" w:color="F79646"/>
              <w:left w:val="single" w:sz="8" w:space="0" w:color="F79646"/>
              <w:bottom w:val="single" w:sz="8" w:space="0" w:color="F79646"/>
              <w:right w:val="single" w:sz="8" w:space="0" w:color="F79646"/>
            </w:tcBorders>
            <w:shd w:val="clear" w:color="auto" w:fill="FDE4D0"/>
          </w:tcPr>
          <w:p w:rsidR="00517632" w:rsidRPr="00B83C53" w:rsidRDefault="00517632" w:rsidP="00517632">
            <w:pPr>
              <w:spacing w:after="0" w:line="360" w:lineRule="auto"/>
              <w:contextualSpacing/>
              <w:jc w:val="both"/>
              <w:rPr>
                <w:rFonts w:ascii="Times New Roman" w:hAnsi="Times New Roman"/>
              </w:rPr>
            </w:pPr>
          </w:p>
        </w:tc>
      </w:tr>
      <w:tr w:rsidR="00517632" w:rsidRPr="00B83C53" w:rsidTr="00517632">
        <w:tc>
          <w:tcPr>
            <w:tcW w:w="1591" w:type="dxa"/>
            <w:tcBorders>
              <w:top w:val="single" w:sz="8" w:space="0" w:color="F79646"/>
              <w:left w:val="single" w:sz="8" w:space="0" w:color="F79646"/>
              <w:bottom w:val="single" w:sz="8" w:space="0" w:color="F79646"/>
              <w:right w:val="single" w:sz="8" w:space="0" w:color="F79646"/>
            </w:tcBorders>
          </w:tcPr>
          <w:p w:rsidR="00517632" w:rsidRPr="00B83C53" w:rsidRDefault="00517632" w:rsidP="00517632">
            <w:pPr>
              <w:spacing w:after="0" w:line="360" w:lineRule="auto"/>
              <w:contextualSpacing/>
              <w:jc w:val="both"/>
              <w:rPr>
                <w:rFonts w:ascii="Times New Roman" w:hAnsi="Times New Roman"/>
                <w:b/>
                <w:bCs/>
              </w:rPr>
            </w:pPr>
            <w:r w:rsidRPr="00B83C53">
              <w:rPr>
                <w:rFonts w:ascii="Times New Roman" w:hAnsi="Times New Roman"/>
                <w:b/>
                <w:bCs/>
              </w:rPr>
              <w:t>Эстония</w:t>
            </w:r>
          </w:p>
        </w:tc>
        <w:tc>
          <w:tcPr>
            <w:tcW w:w="702" w:type="dxa"/>
            <w:tcBorders>
              <w:top w:val="single" w:sz="8" w:space="0" w:color="F79646"/>
              <w:left w:val="single" w:sz="8" w:space="0" w:color="F79646"/>
              <w:bottom w:val="single" w:sz="8" w:space="0" w:color="F79646"/>
              <w:right w:val="single" w:sz="8" w:space="0" w:color="F79646"/>
            </w:tcBorders>
          </w:tcPr>
          <w:p w:rsidR="00517632" w:rsidRPr="00B83C53" w:rsidRDefault="00517632" w:rsidP="00517632">
            <w:pPr>
              <w:spacing w:after="0" w:line="360" w:lineRule="auto"/>
              <w:contextualSpacing/>
              <w:jc w:val="both"/>
              <w:rPr>
                <w:rFonts w:ascii="Times New Roman" w:hAnsi="Times New Roman"/>
              </w:rPr>
            </w:pPr>
            <w:r w:rsidRPr="00B83C53">
              <w:rPr>
                <w:rFonts w:ascii="Times New Roman" w:hAnsi="Times New Roman"/>
              </w:rPr>
              <w:t>25</w:t>
            </w:r>
          </w:p>
        </w:tc>
        <w:tc>
          <w:tcPr>
            <w:tcW w:w="670" w:type="dxa"/>
            <w:tcBorders>
              <w:top w:val="single" w:sz="8" w:space="0" w:color="F79646"/>
              <w:left w:val="single" w:sz="8" w:space="0" w:color="F79646"/>
              <w:bottom w:val="single" w:sz="8" w:space="0" w:color="F79646"/>
              <w:right w:val="single" w:sz="8" w:space="0" w:color="F79646"/>
            </w:tcBorders>
          </w:tcPr>
          <w:p w:rsidR="00517632" w:rsidRPr="00B83C53" w:rsidRDefault="00517632" w:rsidP="00517632">
            <w:pPr>
              <w:spacing w:after="0" w:line="360" w:lineRule="auto"/>
              <w:contextualSpacing/>
              <w:jc w:val="both"/>
              <w:rPr>
                <w:rFonts w:ascii="Times New Roman" w:hAnsi="Times New Roman"/>
              </w:rPr>
            </w:pPr>
            <w:r w:rsidRPr="00B83C53">
              <w:rPr>
                <w:rFonts w:ascii="Times New Roman" w:hAnsi="Times New Roman"/>
              </w:rPr>
              <w:t>30</w:t>
            </w:r>
          </w:p>
        </w:tc>
        <w:tc>
          <w:tcPr>
            <w:tcW w:w="744" w:type="dxa"/>
            <w:tcBorders>
              <w:top w:val="single" w:sz="8" w:space="0" w:color="F79646"/>
              <w:left w:val="single" w:sz="8" w:space="0" w:color="F79646"/>
              <w:bottom w:val="single" w:sz="8" w:space="0" w:color="F79646"/>
              <w:right w:val="single" w:sz="8" w:space="0" w:color="F79646"/>
            </w:tcBorders>
          </w:tcPr>
          <w:p w:rsidR="00517632" w:rsidRPr="00B83C53" w:rsidRDefault="00517632" w:rsidP="00517632">
            <w:pPr>
              <w:spacing w:after="0" w:line="360" w:lineRule="auto"/>
              <w:contextualSpacing/>
              <w:jc w:val="both"/>
              <w:rPr>
                <w:rFonts w:ascii="Times New Roman" w:hAnsi="Times New Roman"/>
              </w:rPr>
            </w:pPr>
            <w:r w:rsidRPr="00B83C53">
              <w:rPr>
                <w:rFonts w:ascii="Times New Roman" w:hAnsi="Times New Roman"/>
              </w:rPr>
              <w:t>16</w:t>
            </w:r>
          </w:p>
        </w:tc>
        <w:tc>
          <w:tcPr>
            <w:tcW w:w="568" w:type="dxa"/>
            <w:tcBorders>
              <w:top w:val="single" w:sz="8" w:space="0" w:color="F79646"/>
              <w:left w:val="single" w:sz="8" w:space="0" w:color="F79646"/>
              <w:bottom w:val="single" w:sz="8" w:space="0" w:color="F79646"/>
              <w:right w:val="single" w:sz="8" w:space="0" w:color="F79646"/>
            </w:tcBorders>
          </w:tcPr>
          <w:p w:rsidR="00517632" w:rsidRPr="00B83C53" w:rsidRDefault="00517632" w:rsidP="00517632">
            <w:pPr>
              <w:spacing w:after="0" w:line="360" w:lineRule="auto"/>
              <w:contextualSpacing/>
              <w:jc w:val="both"/>
              <w:rPr>
                <w:rFonts w:ascii="Times New Roman" w:hAnsi="Times New Roman"/>
              </w:rPr>
            </w:pPr>
            <w:r w:rsidRPr="00B83C53">
              <w:rPr>
                <w:rFonts w:ascii="Times New Roman" w:hAnsi="Times New Roman"/>
              </w:rPr>
              <w:t>29</w:t>
            </w:r>
          </w:p>
        </w:tc>
        <w:tc>
          <w:tcPr>
            <w:tcW w:w="702" w:type="dxa"/>
            <w:tcBorders>
              <w:top w:val="single" w:sz="8" w:space="0" w:color="F79646"/>
              <w:left w:val="single" w:sz="8" w:space="0" w:color="F79646"/>
              <w:bottom w:val="single" w:sz="8" w:space="0" w:color="F79646"/>
              <w:right w:val="single" w:sz="8" w:space="0" w:color="F79646"/>
            </w:tcBorders>
          </w:tcPr>
          <w:p w:rsidR="00517632" w:rsidRPr="00B83C53" w:rsidRDefault="00517632" w:rsidP="00517632">
            <w:pPr>
              <w:spacing w:after="0" w:line="360" w:lineRule="auto"/>
              <w:contextualSpacing/>
              <w:jc w:val="both"/>
              <w:rPr>
                <w:rFonts w:ascii="Times New Roman" w:hAnsi="Times New Roman"/>
              </w:rPr>
            </w:pPr>
            <w:r w:rsidRPr="00B83C53">
              <w:rPr>
                <w:rFonts w:ascii="Times New Roman" w:hAnsi="Times New Roman"/>
              </w:rPr>
              <w:t>14</w:t>
            </w:r>
          </w:p>
        </w:tc>
        <w:tc>
          <w:tcPr>
            <w:tcW w:w="670" w:type="dxa"/>
            <w:tcBorders>
              <w:top w:val="single" w:sz="8" w:space="0" w:color="F79646"/>
              <w:left w:val="single" w:sz="8" w:space="0" w:color="F79646"/>
              <w:bottom w:val="single" w:sz="8" w:space="0" w:color="F79646"/>
              <w:right w:val="single" w:sz="8" w:space="0" w:color="F79646"/>
            </w:tcBorders>
          </w:tcPr>
          <w:p w:rsidR="00517632" w:rsidRPr="00B83C53" w:rsidRDefault="00517632" w:rsidP="00517632">
            <w:pPr>
              <w:spacing w:after="0" w:line="360" w:lineRule="auto"/>
              <w:contextualSpacing/>
              <w:jc w:val="both"/>
              <w:rPr>
                <w:rFonts w:ascii="Times New Roman" w:hAnsi="Times New Roman"/>
              </w:rPr>
            </w:pPr>
            <w:r w:rsidRPr="00B83C53">
              <w:rPr>
                <w:rFonts w:ascii="Times New Roman" w:hAnsi="Times New Roman"/>
              </w:rPr>
              <w:t>20</w:t>
            </w:r>
          </w:p>
        </w:tc>
        <w:tc>
          <w:tcPr>
            <w:tcW w:w="744" w:type="dxa"/>
            <w:tcBorders>
              <w:top w:val="single" w:sz="8" w:space="0" w:color="F79646"/>
              <w:left w:val="single" w:sz="8" w:space="0" w:color="F79646"/>
              <w:bottom w:val="single" w:sz="8" w:space="0" w:color="F79646"/>
              <w:right w:val="single" w:sz="8" w:space="0" w:color="F79646"/>
            </w:tcBorders>
          </w:tcPr>
          <w:p w:rsidR="00517632" w:rsidRPr="00B83C53" w:rsidRDefault="00517632" w:rsidP="00517632">
            <w:pPr>
              <w:spacing w:after="0" w:line="360" w:lineRule="auto"/>
              <w:contextualSpacing/>
              <w:jc w:val="both"/>
              <w:rPr>
                <w:rFonts w:ascii="Times New Roman" w:hAnsi="Times New Roman"/>
              </w:rPr>
            </w:pPr>
            <w:r w:rsidRPr="00B83C53">
              <w:rPr>
                <w:rFonts w:ascii="Times New Roman" w:hAnsi="Times New Roman"/>
              </w:rPr>
              <w:t>19</w:t>
            </w:r>
          </w:p>
        </w:tc>
        <w:tc>
          <w:tcPr>
            <w:tcW w:w="561" w:type="dxa"/>
            <w:tcBorders>
              <w:top w:val="single" w:sz="8" w:space="0" w:color="F79646"/>
              <w:left w:val="single" w:sz="8" w:space="0" w:color="F79646"/>
              <w:bottom w:val="single" w:sz="8" w:space="0" w:color="F79646"/>
              <w:right w:val="single" w:sz="8" w:space="0" w:color="F79646"/>
            </w:tcBorders>
          </w:tcPr>
          <w:p w:rsidR="00517632" w:rsidRPr="00B83C53" w:rsidRDefault="00517632" w:rsidP="00517632">
            <w:pPr>
              <w:spacing w:after="0" w:line="360" w:lineRule="auto"/>
              <w:contextualSpacing/>
              <w:jc w:val="both"/>
              <w:rPr>
                <w:rFonts w:ascii="Times New Roman" w:hAnsi="Times New Roman"/>
              </w:rPr>
            </w:pPr>
            <w:r w:rsidRPr="00B83C53">
              <w:rPr>
                <w:rFonts w:ascii="Times New Roman" w:hAnsi="Times New Roman"/>
              </w:rPr>
              <w:t>48</w:t>
            </w:r>
          </w:p>
        </w:tc>
        <w:tc>
          <w:tcPr>
            <w:tcW w:w="687" w:type="dxa"/>
            <w:tcBorders>
              <w:top w:val="single" w:sz="8" w:space="0" w:color="F79646"/>
              <w:left w:val="single" w:sz="8" w:space="0" w:color="F79646"/>
              <w:bottom w:val="single" w:sz="8" w:space="0" w:color="F79646"/>
              <w:right w:val="single" w:sz="8" w:space="0" w:color="F79646"/>
            </w:tcBorders>
          </w:tcPr>
          <w:p w:rsidR="00517632" w:rsidRPr="00B83C53" w:rsidRDefault="00517632" w:rsidP="00517632">
            <w:pPr>
              <w:spacing w:after="0" w:line="360" w:lineRule="auto"/>
              <w:contextualSpacing/>
              <w:jc w:val="both"/>
              <w:rPr>
                <w:rFonts w:ascii="Times New Roman" w:hAnsi="Times New Roman"/>
              </w:rPr>
            </w:pPr>
            <w:r w:rsidRPr="00B83C53">
              <w:rPr>
                <w:rFonts w:ascii="Times New Roman" w:hAnsi="Times New Roman"/>
              </w:rPr>
              <w:t>6</w:t>
            </w:r>
          </w:p>
        </w:tc>
        <w:tc>
          <w:tcPr>
            <w:tcW w:w="656" w:type="dxa"/>
            <w:tcBorders>
              <w:top w:val="single" w:sz="8" w:space="0" w:color="F79646"/>
              <w:left w:val="single" w:sz="8" w:space="0" w:color="F79646"/>
              <w:bottom w:val="single" w:sz="8" w:space="0" w:color="F79646"/>
              <w:right w:val="single" w:sz="8" w:space="0" w:color="F79646"/>
            </w:tcBorders>
          </w:tcPr>
          <w:p w:rsidR="00517632" w:rsidRPr="00B83C53" w:rsidRDefault="00517632" w:rsidP="00517632">
            <w:pPr>
              <w:spacing w:after="0" w:line="360" w:lineRule="auto"/>
              <w:contextualSpacing/>
              <w:jc w:val="both"/>
              <w:rPr>
                <w:rFonts w:ascii="Times New Roman" w:hAnsi="Times New Roman"/>
              </w:rPr>
            </w:pPr>
            <w:r w:rsidRPr="00B83C53">
              <w:rPr>
                <w:rFonts w:ascii="Times New Roman" w:hAnsi="Times New Roman"/>
              </w:rPr>
              <w:t>30</w:t>
            </w:r>
          </w:p>
        </w:tc>
        <w:tc>
          <w:tcPr>
            <w:tcW w:w="728" w:type="dxa"/>
            <w:tcBorders>
              <w:top w:val="single" w:sz="8" w:space="0" w:color="F79646"/>
              <w:left w:val="single" w:sz="8" w:space="0" w:color="F79646"/>
              <w:bottom w:val="single" w:sz="8" w:space="0" w:color="F79646"/>
              <w:right w:val="single" w:sz="8" w:space="0" w:color="F79646"/>
            </w:tcBorders>
          </w:tcPr>
          <w:p w:rsidR="00517632" w:rsidRPr="00B83C53" w:rsidRDefault="00517632" w:rsidP="00517632">
            <w:pPr>
              <w:spacing w:after="0" w:line="360" w:lineRule="auto"/>
              <w:contextualSpacing/>
              <w:jc w:val="both"/>
              <w:rPr>
                <w:rFonts w:ascii="Times New Roman" w:hAnsi="Times New Roman"/>
              </w:rPr>
            </w:pPr>
            <w:r w:rsidRPr="00B83C53">
              <w:rPr>
                <w:rFonts w:ascii="Times New Roman" w:hAnsi="Times New Roman"/>
              </w:rPr>
              <w:t>35</w:t>
            </w:r>
          </w:p>
        </w:tc>
        <w:tc>
          <w:tcPr>
            <w:tcW w:w="548" w:type="dxa"/>
            <w:tcBorders>
              <w:top w:val="single" w:sz="8" w:space="0" w:color="F79646"/>
              <w:left w:val="single" w:sz="8" w:space="0" w:color="F79646"/>
              <w:bottom w:val="single" w:sz="8" w:space="0" w:color="F79646"/>
              <w:right w:val="single" w:sz="8" w:space="0" w:color="F79646"/>
            </w:tcBorders>
          </w:tcPr>
          <w:p w:rsidR="00517632" w:rsidRPr="00B83C53" w:rsidRDefault="00517632" w:rsidP="00517632">
            <w:pPr>
              <w:spacing w:after="0" w:line="360" w:lineRule="auto"/>
              <w:contextualSpacing/>
              <w:jc w:val="both"/>
              <w:rPr>
                <w:rFonts w:ascii="Times New Roman" w:hAnsi="Times New Roman"/>
              </w:rPr>
            </w:pPr>
            <w:r w:rsidRPr="00B83C53">
              <w:rPr>
                <w:rFonts w:ascii="Times New Roman" w:hAnsi="Times New Roman"/>
              </w:rPr>
              <w:t>29</w:t>
            </w:r>
          </w:p>
        </w:tc>
      </w:tr>
      <w:tr w:rsidR="00517632" w:rsidRPr="00B83C53" w:rsidTr="00517632">
        <w:tc>
          <w:tcPr>
            <w:tcW w:w="1591" w:type="dxa"/>
            <w:tcBorders>
              <w:top w:val="single" w:sz="8" w:space="0" w:color="F79646"/>
              <w:left w:val="single" w:sz="8" w:space="0" w:color="F79646"/>
              <w:bottom w:val="single" w:sz="8" w:space="0" w:color="F79646"/>
              <w:right w:val="single" w:sz="8" w:space="0" w:color="F79646"/>
            </w:tcBorders>
            <w:shd w:val="clear" w:color="auto" w:fill="FDE4D0"/>
          </w:tcPr>
          <w:p w:rsidR="00517632" w:rsidRPr="00B83C53" w:rsidRDefault="00517632" w:rsidP="00517632">
            <w:pPr>
              <w:spacing w:after="0" w:line="360" w:lineRule="auto"/>
              <w:contextualSpacing/>
              <w:jc w:val="both"/>
              <w:rPr>
                <w:rFonts w:ascii="Times New Roman" w:hAnsi="Times New Roman"/>
                <w:b/>
                <w:bCs/>
              </w:rPr>
            </w:pPr>
          </w:p>
        </w:tc>
        <w:tc>
          <w:tcPr>
            <w:tcW w:w="702" w:type="dxa"/>
            <w:tcBorders>
              <w:top w:val="single" w:sz="8" w:space="0" w:color="F79646"/>
              <w:left w:val="single" w:sz="8" w:space="0" w:color="F79646"/>
              <w:bottom w:val="single" w:sz="8" w:space="0" w:color="F79646"/>
              <w:right w:val="single" w:sz="8" w:space="0" w:color="F79646"/>
            </w:tcBorders>
            <w:shd w:val="clear" w:color="auto" w:fill="FDE4D0"/>
          </w:tcPr>
          <w:p w:rsidR="00517632" w:rsidRPr="00B83C53" w:rsidRDefault="00517632" w:rsidP="00517632">
            <w:pPr>
              <w:spacing w:after="0" w:line="360" w:lineRule="auto"/>
              <w:contextualSpacing/>
              <w:jc w:val="both"/>
              <w:rPr>
                <w:rFonts w:ascii="Times New Roman" w:hAnsi="Times New Roman"/>
              </w:rPr>
            </w:pPr>
          </w:p>
        </w:tc>
        <w:tc>
          <w:tcPr>
            <w:tcW w:w="670" w:type="dxa"/>
            <w:tcBorders>
              <w:top w:val="single" w:sz="8" w:space="0" w:color="F79646"/>
              <w:left w:val="single" w:sz="8" w:space="0" w:color="F79646"/>
              <w:bottom w:val="single" w:sz="8" w:space="0" w:color="F79646"/>
              <w:right w:val="single" w:sz="8" w:space="0" w:color="F79646"/>
            </w:tcBorders>
            <w:shd w:val="clear" w:color="auto" w:fill="FDE4D0"/>
          </w:tcPr>
          <w:p w:rsidR="00517632" w:rsidRPr="00B83C53" w:rsidRDefault="00517632" w:rsidP="00517632">
            <w:pPr>
              <w:spacing w:after="0" w:line="360" w:lineRule="auto"/>
              <w:contextualSpacing/>
              <w:jc w:val="both"/>
              <w:rPr>
                <w:rFonts w:ascii="Times New Roman" w:hAnsi="Times New Roman"/>
              </w:rPr>
            </w:pPr>
          </w:p>
        </w:tc>
        <w:tc>
          <w:tcPr>
            <w:tcW w:w="744" w:type="dxa"/>
            <w:tcBorders>
              <w:top w:val="single" w:sz="8" w:space="0" w:color="F79646"/>
              <w:left w:val="single" w:sz="8" w:space="0" w:color="F79646"/>
              <w:bottom w:val="single" w:sz="8" w:space="0" w:color="F79646"/>
              <w:right w:val="single" w:sz="8" w:space="0" w:color="F79646"/>
            </w:tcBorders>
            <w:shd w:val="clear" w:color="auto" w:fill="FDE4D0"/>
          </w:tcPr>
          <w:p w:rsidR="00517632" w:rsidRPr="00B83C53" w:rsidRDefault="00517632" w:rsidP="00517632">
            <w:pPr>
              <w:spacing w:after="0" w:line="360" w:lineRule="auto"/>
              <w:contextualSpacing/>
              <w:jc w:val="both"/>
              <w:rPr>
                <w:rFonts w:ascii="Times New Roman" w:hAnsi="Times New Roman"/>
              </w:rPr>
            </w:pPr>
          </w:p>
        </w:tc>
        <w:tc>
          <w:tcPr>
            <w:tcW w:w="568" w:type="dxa"/>
            <w:tcBorders>
              <w:top w:val="single" w:sz="8" w:space="0" w:color="F79646"/>
              <w:left w:val="single" w:sz="8" w:space="0" w:color="F79646"/>
              <w:bottom w:val="single" w:sz="8" w:space="0" w:color="F79646"/>
              <w:right w:val="single" w:sz="8" w:space="0" w:color="F79646"/>
            </w:tcBorders>
            <w:shd w:val="clear" w:color="auto" w:fill="FDE4D0"/>
          </w:tcPr>
          <w:p w:rsidR="00517632" w:rsidRPr="00B83C53" w:rsidRDefault="00517632" w:rsidP="00517632">
            <w:pPr>
              <w:spacing w:after="0" w:line="360" w:lineRule="auto"/>
              <w:contextualSpacing/>
              <w:jc w:val="both"/>
              <w:rPr>
                <w:rFonts w:ascii="Times New Roman" w:hAnsi="Times New Roman"/>
              </w:rPr>
            </w:pPr>
          </w:p>
        </w:tc>
        <w:tc>
          <w:tcPr>
            <w:tcW w:w="702" w:type="dxa"/>
            <w:tcBorders>
              <w:top w:val="single" w:sz="8" w:space="0" w:color="F79646"/>
              <w:left w:val="single" w:sz="8" w:space="0" w:color="F79646"/>
              <w:bottom w:val="single" w:sz="8" w:space="0" w:color="F79646"/>
              <w:right w:val="single" w:sz="8" w:space="0" w:color="F79646"/>
            </w:tcBorders>
            <w:shd w:val="clear" w:color="auto" w:fill="FDE4D0"/>
          </w:tcPr>
          <w:p w:rsidR="00517632" w:rsidRPr="00B83C53" w:rsidRDefault="00517632" w:rsidP="00517632">
            <w:pPr>
              <w:spacing w:after="0" w:line="360" w:lineRule="auto"/>
              <w:contextualSpacing/>
              <w:jc w:val="both"/>
              <w:rPr>
                <w:rFonts w:ascii="Times New Roman" w:hAnsi="Times New Roman"/>
              </w:rPr>
            </w:pPr>
          </w:p>
        </w:tc>
        <w:tc>
          <w:tcPr>
            <w:tcW w:w="670" w:type="dxa"/>
            <w:tcBorders>
              <w:top w:val="single" w:sz="8" w:space="0" w:color="F79646"/>
              <w:left w:val="single" w:sz="8" w:space="0" w:color="F79646"/>
              <w:bottom w:val="single" w:sz="8" w:space="0" w:color="F79646"/>
              <w:right w:val="single" w:sz="8" w:space="0" w:color="F79646"/>
            </w:tcBorders>
            <w:shd w:val="clear" w:color="auto" w:fill="FDE4D0"/>
          </w:tcPr>
          <w:p w:rsidR="00517632" w:rsidRPr="00B83C53" w:rsidRDefault="00517632" w:rsidP="00517632">
            <w:pPr>
              <w:spacing w:after="0" w:line="360" w:lineRule="auto"/>
              <w:contextualSpacing/>
              <w:jc w:val="both"/>
              <w:rPr>
                <w:rFonts w:ascii="Times New Roman" w:hAnsi="Times New Roman"/>
              </w:rPr>
            </w:pPr>
          </w:p>
        </w:tc>
        <w:tc>
          <w:tcPr>
            <w:tcW w:w="744" w:type="dxa"/>
            <w:tcBorders>
              <w:top w:val="single" w:sz="8" w:space="0" w:color="F79646"/>
              <w:left w:val="single" w:sz="8" w:space="0" w:color="F79646"/>
              <w:bottom w:val="single" w:sz="8" w:space="0" w:color="F79646"/>
              <w:right w:val="single" w:sz="8" w:space="0" w:color="F79646"/>
            </w:tcBorders>
            <w:shd w:val="clear" w:color="auto" w:fill="FDE4D0"/>
          </w:tcPr>
          <w:p w:rsidR="00517632" w:rsidRPr="00B83C53" w:rsidRDefault="00517632" w:rsidP="00517632">
            <w:pPr>
              <w:spacing w:after="0" w:line="360" w:lineRule="auto"/>
              <w:contextualSpacing/>
              <w:jc w:val="both"/>
              <w:rPr>
                <w:rFonts w:ascii="Times New Roman" w:hAnsi="Times New Roman"/>
              </w:rPr>
            </w:pPr>
          </w:p>
        </w:tc>
        <w:tc>
          <w:tcPr>
            <w:tcW w:w="561" w:type="dxa"/>
            <w:tcBorders>
              <w:top w:val="single" w:sz="8" w:space="0" w:color="F79646"/>
              <w:left w:val="single" w:sz="8" w:space="0" w:color="F79646"/>
              <w:bottom w:val="single" w:sz="8" w:space="0" w:color="F79646"/>
              <w:right w:val="single" w:sz="8" w:space="0" w:color="F79646"/>
            </w:tcBorders>
            <w:shd w:val="clear" w:color="auto" w:fill="FDE4D0"/>
          </w:tcPr>
          <w:p w:rsidR="00517632" w:rsidRPr="00B83C53" w:rsidRDefault="00517632" w:rsidP="00517632">
            <w:pPr>
              <w:spacing w:after="0" w:line="360" w:lineRule="auto"/>
              <w:contextualSpacing/>
              <w:jc w:val="both"/>
              <w:rPr>
                <w:rFonts w:ascii="Times New Roman" w:hAnsi="Times New Roman"/>
              </w:rPr>
            </w:pPr>
          </w:p>
        </w:tc>
        <w:tc>
          <w:tcPr>
            <w:tcW w:w="687" w:type="dxa"/>
            <w:tcBorders>
              <w:top w:val="single" w:sz="8" w:space="0" w:color="F79646"/>
              <w:left w:val="single" w:sz="8" w:space="0" w:color="F79646"/>
              <w:bottom w:val="single" w:sz="8" w:space="0" w:color="F79646"/>
              <w:right w:val="single" w:sz="8" w:space="0" w:color="F79646"/>
            </w:tcBorders>
            <w:shd w:val="clear" w:color="auto" w:fill="FDE4D0"/>
          </w:tcPr>
          <w:p w:rsidR="00517632" w:rsidRPr="00B83C53" w:rsidRDefault="00517632" w:rsidP="00517632">
            <w:pPr>
              <w:spacing w:after="0" w:line="360" w:lineRule="auto"/>
              <w:contextualSpacing/>
              <w:jc w:val="both"/>
              <w:rPr>
                <w:rFonts w:ascii="Times New Roman" w:hAnsi="Times New Roman"/>
              </w:rPr>
            </w:pPr>
          </w:p>
        </w:tc>
        <w:tc>
          <w:tcPr>
            <w:tcW w:w="656" w:type="dxa"/>
            <w:tcBorders>
              <w:top w:val="single" w:sz="8" w:space="0" w:color="F79646"/>
              <w:left w:val="single" w:sz="8" w:space="0" w:color="F79646"/>
              <w:bottom w:val="single" w:sz="8" w:space="0" w:color="F79646"/>
              <w:right w:val="single" w:sz="8" w:space="0" w:color="F79646"/>
            </w:tcBorders>
            <w:shd w:val="clear" w:color="auto" w:fill="FDE4D0"/>
          </w:tcPr>
          <w:p w:rsidR="00517632" w:rsidRPr="00B83C53" w:rsidRDefault="00517632" w:rsidP="00517632">
            <w:pPr>
              <w:spacing w:after="0" w:line="360" w:lineRule="auto"/>
              <w:contextualSpacing/>
              <w:jc w:val="both"/>
              <w:rPr>
                <w:rFonts w:ascii="Times New Roman" w:hAnsi="Times New Roman"/>
              </w:rPr>
            </w:pPr>
          </w:p>
        </w:tc>
        <w:tc>
          <w:tcPr>
            <w:tcW w:w="728" w:type="dxa"/>
            <w:tcBorders>
              <w:top w:val="single" w:sz="8" w:space="0" w:color="F79646"/>
              <w:left w:val="single" w:sz="8" w:space="0" w:color="F79646"/>
              <w:bottom w:val="single" w:sz="8" w:space="0" w:color="F79646"/>
              <w:right w:val="single" w:sz="8" w:space="0" w:color="F79646"/>
            </w:tcBorders>
            <w:shd w:val="clear" w:color="auto" w:fill="FDE4D0"/>
          </w:tcPr>
          <w:p w:rsidR="00517632" w:rsidRPr="00B83C53" w:rsidRDefault="00517632" w:rsidP="00517632">
            <w:pPr>
              <w:spacing w:after="0" w:line="360" w:lineRule="auto"/>
              <w:contextualSpacing/>
              <w:jc w:val="both"/>
              <w:rPr>
                <w:rFonts w:ascii="Times New Roman" w:hAnsi="Times New Roman"/>
              </w:rPr>
            </w:pPr>
          </w:p>
        </w:tc>
        <w:tc>
          <w:tcPr>
            <w:tcW w:w="548" w:type="dxa"/>
            <w:tcBorders>
              <w:top w:val="single" w:sz="8" w:space="0" w:color="F79646"/>
              <w:left w:val="single" w:sz="8" w:space="0" w:color="F79646"/>
              <w:bottom w:val="single" w:sz="8" w:space="0" w:color="F79646"/>
              <w:right w:val="single" w:sz="8" w:space="0" w:color="F79646"/>
            </w:tcBorders>
            <w:shd w:val="clear" w:color="auto" w:fill="FDE4D0"/>
          </w:tcPr>
          <w:p w:rsidR="00517632" w:rsidRPr="00B83C53" w:rsidRDefault="00517632" w:rsidP="00517632">
            <w:pPr>
              <w:spacing w:after="0" w:line="360" w:lineRule="auto"/>
              <w:contextualSpacing/>
              <w:jc w:val="both"/>
              <w:rPr>
                <w:rFonts w:ascii="Times New Roman" w:hAnsi="Times New Roman"/>
              </w:rPr>
            </w:pPr>
          </w:p>
        </w:tc>
      </w:tr>
    </w:tbl>
    <w:p w:rsidR="00517632" w:rsidRPr="00B83C53" w:rsidRDefault="00517632" w:rsidP="00517632">
      <w:pPr>
        <w:autoSpaceDE w:val="0"/>
        <w:autoSpaceDN w:val="0"/>
        <w:adjustRightInd w:val="0"/>
        <w:spacing w:after="0" w:line="360" w:lineRule="auto"/>
        <w:ind w:firstLine="709"/>
        <w:contextualSpacing/>
        <w:jc w:val="both"/>
        <w:rPr>
          <w:rFonts w:ascii="Times New Roman" w:hAnsi="Times New Roman"/>
        </w:rPr>
      </w:pPr>
    </w:p>
    <w:p w:rsidR="00517632" w:rsidRDefault="00517632" w:rsidP="00517632"/>
    <w:p w:rsidR="00517632" w:rsidRDefault="00517632" w:rsidP="00517632"/>
    <w:p w:rsidR="00AA48B8" w:rsidRDefault="00AA48B8" w:rsidP="00517632"/>
    <w:p w:rsidR="00AA48B8" w:rsidRDefault="00AA48B8" w:rsidP="00517632"/>
    <w:p w:rsidR="00AA48B8" w:rsidRDefault="00AA48B8" w:rsidP="00517632"/>
    <w:p w:rsidR="00AA48B8" w:rsidRDefault="00AA48B8" w:rsidP="00517632"/>
    <w:p w:rsidR="00AA48B8" w:rsidRDefault="00AA48B8" w:rsidP="00517632"/>
    <w:p w:rsidR="00AA48B8" w:rsidRDefault="00AA48B8" w:rsidP="00517632"/>
    <w:p w:rsidR="00AA48B8" w:rsidRDefault="00AA48B8" w:rsidP="00517632"/>
    <w:p w:rsidR="00AA48B8" w:rsidRDefault="00AA48B8" w:rsidP="00517632"/>
    <w:p w:rsidR="00AA48B8" w:rsidRDefault="00AA48B8" w:rsidP="00517632"/>
    <w:p w:rsidR="00AA48B8" w:rsidRDefault="00AA48B8" w:rsidP="00517632"/>
    <w:p w:rsidR="00AA48B8" w:rsidRDefault="00AA48B8" w:rsidP="00517632"/>
    <w:p w:rsidR="00AA48B8" w:rsidRDefault="00AA48B8" w:rsidP="00517632"/>
    <w:p w:rsidR="00AA48B8" w:rsidRDefault="00AA48B8" w:rsidP="00517632"/>
    <w:p w:rsidR="00AA48B8" w:rsidRPr="006E5CE7" w:rsidRDefault="00AA48B8" w:rsidP="00517632">
      <w:pPr>
        <w:rPr>
          <w:sz w:val="28"/>
          <w:szCs w:val="28"/>
        </w:rPr>
      </w:pPr>
    </w:p>
    <w:p w:rsidR="00517632" w:rsidRPr="004F5DF5" w:rsidRDefault="00517632" w:rsidP="00517632">
      <w:pPr>
        <w:spacing w:after="0" w:line="360" w:lineRule="auto"/>
        <w:ind w:firstLine="709"/>
        <w:contextualSpacing/>
        <w:jc w:val="right"/>
        <w:rPr>
          <w:rFonts w:ascii="Times New Roman" w:hAnsi="Times New Roman"/>
          <w:b/>
          <w:i/>
          <w:sz w:val="28"/>
          <w:szCs w:val="28"/>
        </w:rPr>
      </w:pPr>
      <w:r w:rsidRPr="004F5DF5">
        <w:rPr>
          <w:rFonts w:ascii="Times New Roman" w:hAnsi="Times New Roman"/>
          <w:b/>
          <w:i/>
          <w:sz w:val="28"/>
          <w:szCs w:val="28"/>
        </w:rPr>
        <w:t>Приложение 5</w:t>
      </w:r>
    </w:p>
    <w:p w:rsidR="00517632" w:rsidRPr="006E5CE7" w:rsidRDefault="00517632" w:rsidP="00517632">
      <w:pPr>
        <w:spacing w:after="0" w:line="360" w:lineRule="auto"/>
        <w:ind w:firstLine="709"/>
        <w:contextualSpacing/>
        <w:jc w:val="right"/>
        <w:rPr>
          <w:rFonts w:ascii="Times New Roman" w:hAnsi="Times New Roman"/>
          <w:b/>
          <w:sz w:val="28"/>
          <w:szCs w:val="28"/>
        </w:rPr>
      </w:pPr>
    </w:p>
    <w:p w:rsidR="00517632" w:rsidRPr="006E5CE7" w:rsidRDefault="00517632" w:rsidP="00517632">
      <w:pPr>
        <w:spacing w:after="0" w:line="360" w:lineRule="auto"/>
        <w:contextualSpacing/>
        <w:jc w:val="center"/>
        <w:rPr>
          <w:rFonts w:ascii="Times New Roman" w:hAnsi="Times New Roman"/>
          <w:b/>
          <w:sz w:val="28"/>
          <w:szCs w:val="28"/>
        </w:rPr>
      </w:pPr>
      <w:r w:rsidRPr="006E5CE7">
        <w:rPr>
          <w:rFonts w:ascii="Times New Roman" w:hAnsi="Times New Roman"/>
          <w:b/>
          <w:sz w:val="28"/>
          <w:szCs w:val="28"/>
        </w:rPr>
        <w:t>Степень владения государственным языком (</w:t>
      </w:r>
      <w:proofErr w:type="gramStart"/>
      <w:r w:rsidRPr="006E5CE7">
        <w:rPr>
          <w:rFonts w:ascii="Times New Roman" w:hAnsi="Times New Roman"/>
          <w:b/>
          <w:sz w:val="28"/>
          <w:szCs w:val="28"/>
        </w:rPr>
        <w:t>в</w:t>
      </w:r>
      <w:proofErr w:type="gramEnd"/>
      <w:r w:rsidRPr="006E5CE7">
        <w:rPr>
          <w:rFonts w:ascii="Times New Roman" w:hAnsi="Times New Roman"/>
          <w:b/>
          <w:sz w:val="28"/>
          <w:szCs w:val="28"/>
        </w:rPr>
        <w:t xml:space="preserve"> %)</w:t>
      </w:r>
    </w:p>
    <w:tbl>
      <w:tblPr>
        <w:tblW w:w="0" w:type="auto"/>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Layout w:type="fixed"/>
        <w:tblLook w:val="04A0" w:firstRow="1" w:lastRow="0" w:firstColumn="1" w:lastColumn="0" w:noHBand="0" w:noVBand="1"/>
      </w:tblPr>
      <w:tblGrid>
        <w:gridCol w:w="1621"/>
        <w:gridCol w:w="1038"/>
        <w:gridCol w:w="862"/>
        <w:gridCol w:w="983"/>
        <w:gridCol w:w="990"/>
        <w:gridCol w:w="1058"/>
        <w:gridCol w:w="1069"/>
        <w:gridCol w:w="1028"/>
        <w:gridCol w:w="922"/>
      </w:tblGrid>
      <w:tr w:rsidR="00517632" w:rsidRPr="00B83C53" w:rsidTr="00517632">
        <w:tc>
          <w:tcPr>
            <w:tcW w:w="1621" w:type="dxa"/>
            <w:tcBorders>
              <w:top w:val="single" w:sz="8" w:space="0" w:color="F79646"/>
              <w:left w:val="single" w:sz="8" w:space="0" w:color="F79646"/>
              <w:bottom w:val="single" w:sz="18" w:space="0" w:color="F79646"/>
              <w:right w:val="single" w:sz="8" w:space="0" w:color="F79646"/>
            </w:tcBorders>
          </w:tcPr>
          <w:p w:rsidR="00517632" w:rsidRPr="00B83C53" w:rsidRDefault="00517632" w:rsidP="00517632">
            <w:pPr>
              <w:spacing w:after="0"/>
              <w:contextualSpacing/>
              <w:jc w:val="center"/>
              <w:rPr>
                <w:rFonts w:ascii="Times New Roman" w:hAnsi="Times New Roman"/>
                <w:b/>
                <w:bCs/>
              </w:rPr>
            </w:pPr>
          </w:p>
        </w:tc>
        <w:tc>
          <w:tcPr>
            <w:tcW w:w="1038" w:type="dxa"/>
            <w:tcBorders>
              <w:top w:val="single" w:sz="8" w:space="0" w:color="F79646"/>
              <w:left w:val="single" w:sz="8" w:space="0" w:color="F79646"/>
              <w:bottom w:val="single" w:sz="18" w:space="0" w:color="F79646"/>
              <w:right w:val="single" w:sz="8" w:space="0" w:color="F79646"/>
            </w:tcBorders>
          </w:tcPr>
          <w:p w:rsidR="00517632" w:rsidRPr="00B83C53" w:rsidRDefault="00517632" w:rsidP="00517632">
            <w:pPr>
              <w:spacing w:after="0"/>
              <w:contextualSpacing/>
              <w:jc w:val="center"/>
              <w:rPr>
                <w:rFonts w:ascii="Times New Roman" w:hAnsi="Times New Roman"/>
                <w:b/>
                <w:bCs/>
              </w:rPr>
            </w:pPr>
          </w:p>
        </w:tc>
        <w:tc>
          <w:tcPr>
            <w:tcW w:w="2835" w:type="dxa"/>
            <w:gridSpan w:val="3"/>
            <w:tcBorders>
              <w:top w:val="single" w:sz="8" w:space="0" w:color="F79646"/>
              <w:left w:val="single" w:sz="8" w:space="0" w:color="F79646"/>
              <w:bottom w:val="single" w:sz="18" w:space="0" w:color="F79646"/>
              <w:right w:val="single" w:sz="8" w:space="0" w:color="F79646"/>
            </w:tcBorders>
          </w:tcPr>
          <w:p w:rsidR="00517632" w:rsidRPr="00B83C53" w:rsidRDefault="00517632" w:rsidP="00517632">
            <w:pPr>
              <w:spacing w:after="0"/>
              <w:contextualSpacing/>
              <w:jc w:val="center"/>
              <w:rPr>
                <w:rFonts w:ascii="Times New Roman" w:hAnsi="Times New Roman"/>
                <w:b/>
                <w:bCs/>
              </w:rPr>
            </w:pPr>
            <w:r w:rsidRPr="00B83C53">
              <w:rPr>
                <w:rFonts w:ascii="Times New Roman" w:hAnsi="Times New Roman"/>
                <w:b/>
                <w:bCs/>
              </w:rPr>
              <w:t xml:space="preserve">Владение </w:t>
            </w:r>
            <w:proofErr w:type="spellStart"/>
            <w:r w:rsidRPr="00B83C53">
              <w:rPr>
                <w:rFonts w:ascii="Times New Roman" w:hAnsi="Times New Roman"/>
                <w:b/>
                <w:bCs/>
              </w:rPr>
              <w:t>госуд</w:t>
            </w:r>
            <w:proofErr w:type="spellEnd"/>
            <w:r w:rsidRPr="00B83C53">
              <w:rPr>
                <w:rFonts w:ascii="Times New Roman" w:hAnsi="Times New Roman"/>
                <w:b/>
                <w:bCs/>
              </w:rPr>
              <w:t>. яз.</w:t>
            </w:r>
          </w:p>
        </w:tc>
        <w:tc>
          <w:tcPr>
            <w:tcW w:w="4077" w:type="dxa"/>
            <w:gridSpan w:val="4"/>
            <w:tcBorders>
              <w:top w:val="single" w:sz="8" w:space="0" w:color="F79646"/>
              <w:left w:val="single" w:sz="8" w:space="0" w:color="F79646"/>
              <w:bottom w:val="single" w:sz="18" w:space="0" w:color="F79646"/>
              <w:right w:val="single" w:sz="8" w:space="0" w:color="F79646"/>
            </w:tcBorders>
          </w:tcPr>
          <w:p w:rsidR="00517632" w:rsidRPr="00B83C53" w:rsidRDefault="00517632" w:rsidP="00517632">
            <w:pPr>
              <w:spacing w:after="0"/>
              <w:contextualSpacing/>
              <w:jc w:val="center"/>
              <w:rPr>
                <w:rFonts w:ascii="Times New Roman" w:hAnsi="Times New Roman"/>
                <w:b/>
                <w:bCs/>
              </w:rPr>
            </w:pPr>
            <w:r w:rsidRPr="00B83C53">
              <w:rPr>
                <w:rFonts w:ascii="Times New Roman" w:hAnsi="Times New Roman"/>
                <w:b/>
                <w:bCs/>
              </w:rPr>
              <w:t>Общение на работе</w:t>
            </w:r>
          </w:p>
        </w:tc>
      </w:tr>
      <w:tr w:rsidR="00517632" w:rsidRPr="00B83C53" w:rsidTr="00517632">
        <w:tc>
          <w:tcPr>
            <w:tcW w:w="1621" w:type="dxa"/>
            <w:tcBorders>
              <w:top w:val="single" w:sz="8" w:space="0" w:color="F79646"/>
              <w:left w:val="single" w:sz="8" w:space="0" w:color="F79646"/>
              <w:bottom w:val="single" w:sz="8" w:space="0" w:color="F79646"/>
              <w:right w:val="single" w:sz="8" w:space="0" w:color="F79646"/>
            </w:tcBorders>
            <w:shd w:val="clear" w:color="auto" w:fill="FDE4D0"/>
          </w:tcPr>
          <w:p w:rsidR="00517632" w:rsidRPr="00B83C53" w:rsidRDefault="00517632" w:rsidP="00517632">
            <w:pPr>
              <w:spacing w:after="0"/>
              <w:contextualSpacing/>
              <w:jc w:val="center"/>
              <w:rPr>
                <w:rFonts w:ascii="Times New Roman" w:hAnsi="Times New Roman"/>
                <w:b/>
                <w:bCs/>
              </w:rPr>
            </w:pPr>
          </w:p>
        </w:tc>
        <w:tc>
          <w:tcPr>
            <w:tcW w:w="1038" w:type="dxa"/>
            <w:tcBorders>
              <w:top w:val="single" w:sz="8" w:space="0" w:color="F79646"/>
              <w:left w:val="single" w:sz="8" w:space="0" w:color="F79646"/>
              <w:bottom w:val="single" w:sz="8" w:space="0" w:color="F79646"/>
              <w:right w:val="single" w:sz="8" w:space="0" w:color="F79646"/>
            </w:tcBorders>
            <w:shd w:val="clear" w:color="auto" w:fill="FDE4D0"/>
          </w:tcPr>
          <w:p w:rsidR="00517632" w:rsidRPr="00B83C53" w:rsidRDefault="00517632" w:rsidP="00517632">
            <w:pPr>
              <w:spacing w:after="0"/>
              <w:contextualSpacing/>
              <w:jc w:val="center"/>
              <w:rPr>
                <w:rFonts w:ascii="Times New Roman" w:hAnsi="Times New Roman"/>
              </w:rPr>
            </w:pPr>
            <w:r w:rsidRPr="00B83C53">
              <w:rPr>
                <w:rFonts w:ascii="Times New Roman" w:hAnsi="Times New Roman"/>
              </w:rPr>
              <w:t>Возраст</w:t>
            </w:r>
          </w:p>
        </w:tc>
        <w:tc>
          <w:tcPr>
            <w:tcW w:w="862" w:type="dxa"/>
            <w:tcBorders>
              <w:top w:val="single" w:sz="8" w:space="0" w:color="F79646"/>
              <w:left w:val="single" w:sz="8" w:space="0" w:color="F79646"/>
              <w:bottom w:val="single" w:sz="8" w:space="0" w:color="F79646"/>
              <w:right w:val="single" w:sz="8" w:space="0" w:color="F79646"/>
            </w:tcBorders>
            <w:shd w:val="clear" w:color="auto" w:fill="FDE4D0"/>
          </w:tcPr>
          <w:p w:rsidR="00517632" w:rsidRPr="00B83C53" w:rsidRDefault="00517632" w:rsidP="00517632">
            <w:pPr>
              <w:spacing w:after="0"/>
              <w:contextualSpacing/>
              <w:jc w:val="center"/>
              <w:rPr>
                <w:rFonts w:ascii="Times New Roman" w:hAnsi="Times New Roman"/>
              </w:rPr>
            </w:pPr>
            <w:proofErr w:type="spellStart"/>
            <w:r w:rsidRPr="00B83C53">
              <w:rPr>
                <w:rFonts w:ascii="Times New Roman" w:hAnsi="Times New Roman"/>
              </w:rPr>
              <w:t>Своб</w:t>
            </w:r>
            <w:proofErr w:type="spellEnd"/>
            <w:r w:rsidRPr="00B83C53">
              <w:rPr>
                <w:rFonts w:ascii="Times New Roman" w:hAnsi="Times New Roman"/>
              </w:rPr>
              <w:t>.</w:t>
            </w:r>
          </w:p>
        </w:tc>
        <w:tc>
          <w:tcPr>
            <w:tcW w:w="983" w:type="dxa"/>
            <w:tcBorders>
              <w:top w:val="single" w:sz="8" w:space="0" w:color="F79646"/>
              <w:left w:val="single" w:sz="8" w:space="0" w:color="F79646"/>
              <w:bottom w:val="single" w:sz="8" w:space="0" w:color="F79646"/>
              <w:right w:val="single" w:sz="8" w:space="0" w:color="F79646"/>
            </w:tcBorders>
            <w:shd w:val="clear" w:color="auto" w:fill="FDE4D0"/>
          </w:tcPr>
          <w:p w:rsidR="00517632" w:rsidRPr="00B83C53" w:rsidRDefault="00517632" w:rsidP="00517632">
            <w:pPr>
              <w:spacing w:after="0"/>
              <w:contextualSpacing/>
              <w:jc w:val="center"/>
              <w:rPr>
                <w:rFonts w:ascii="Times New Roman" w:hAnsi="Times New Roman"/>
              </w:rPr>
            </w:pPr>
            <w:r w:rsidRPr="00B83C53">
              <w:rPr>
                <w:rFonts w:ascii="Times New Roman" w:hAnsi="Times New Roman"/>
              </w:rPr>
              <w:t>С трудом</w:t>
            </w:r>
          </w:p>
        </w:tc>
        <w:tc>
          <w:tcPr>
            <w:tcW w:w="990" w:type="dxa"/>
            <w:tcBorders>
              <w:top w:val="single" w:sz="8" w:space="0" w:color="F79646"/>
              <w:left w:val="single" w:sz="8" w:space="0" w:color="F79646"/>
              <w:bottom w:val="single" w:sz="8" w:space="0" w:color="F79646"/>
              <w:right w:val="single" w:sz="8" w:space="0" w:color="F79646"/>
            </w:tcBorders>
            <w:shd w:val="clear" w:color="auto" w:fill="FDE4D0"/>
          </w:tcPr>
          <w:p w:rsidR="00517632" w:rsidRPr="00B83C53" w:rsidRDefault="00517632" w:rsidP="00517632">
            <w:pPr>
              <w:spacing w:after="0"/>
              <w:contextualSpacing/>
              <w:jc w:val="center"/>
              <w:rPr>
                <w:rFonts w:ascii="Times New Roman" w:hAnsi="Times New Roman"/>
              </w:rPr>
            </w:pPr>
            <w:r w:rsidRPr="00B83C53">
              <w:rPr>
                <w:rFonts w:ascii="Times New Roman" w:hAnsi="Times New Roman"/>
              </w:rPr>
              <w:t>Не владею</w:t>
            </w:r>
          </w:p>
        </w:tc>
        <w:tc>
          <w:tcPr>
            <w:tcW w:w="1058" w:type="dxa"/>
            <w:tcBorders>
              <w:top w:val="single" w:sz="8" w:space="0" w:color="F79646"/>
              <w:left w:val="single" w:sz="8" w:space="0" w:color="F79646"/>
              <w:bottom w:val="single" w:sz="8" w:space="0" w:color="F79646"/>
              <w:right w:val="single" w:sz="8" w:space="0" w:color="F79646"/>
            </w:tcBorders>
            <w:shd w:val="clear" w:color="auto" w:fill="FDE4D0"/>
          </w:tcPr>
          <w:p w:rsidR="00517632" w:rsidRPr="00B83C53" w:rsidRDefault="00517632" w:rsidP="00517632">
            <w:pPr>
              <w:spacing w:after="0"/>
              <w:contextualSpacing/>
              <w:jc w:val="center"/>
              <w:rPr>
                <w:rFonts w:ascii="Times New Roman" w:hAnsi="Times New Roman"/>
              </w:rPr>
            </w:pPr>
            <w:r w:rsidRPr="00B83C53">
              <w:rPr>
                <w:rFonts w:ascii="Times New Roman" w:hAnsi="Times New Roman"/>
              </w:rPr>
              <w:t>Русский</w:t>
            </w:r>
          </w:p>
        </w:tc>
        <w:tc>
          <w:tcPr>
            <w:tcW w:w="1069" w:type="dxa"/>
            <w:tcBorders>
              <w:top w:val="single" w:sz="8" w:space="0" w:color="F79646"/>
              <w:left w:val="single" w:sz="8" w:space="0" w:color="F79646"/>
              <w:bottom w:val="single" w:sz="8" w:space="0" w:color="F79646"/>
              <w:right w:val="single" w:sz="8" w:space="0" w:color="F79646"/>
            </w:tcBorders>
            <w:shd w:val="clear" w:color="auto" w:fill="FDE4D0"/>
          </w:tcPr>
          <w:p w:rsidR="00517632" w:rsidRPr="00B83C53" w:rsidRDefault="00517632" w:rsidP="00517632">
            <w:pPr>
              <w:spacing w:after="0"/>
              <w:contextualSpacing/>
              <w:jc w:val="center"/>
              <w:rPr>
                <w:rFonts w:ascii="Times New Roman" w:hAnsi="Times New Roman"/>
              </w:rPr>
            </w:pPr>
            <w:r w:rsidRPr="00B83C53">
              <w:rPr>
                <w:rFonts w:ascii="Times New Roman" w:hAnsi="Times New Roman"/>
              </w:rPr>
              <w:t>Титульный</w:t>
            </w:r>
          </w:p>
        </w:tc>
        <w:tc>
          <w:tcPr>
            <w:tcW w:w="1028" w:type="dxa"/>
            <w:tcBorders>
              <w:top w:val="single" w:sz="8" w:space="0" w:color="F79646"/>
              <w:left w:val="single" w:sz="8" w:space="0" w:color="F79646"/>
              <w:bottom w:val="single" w:sz="8" w:space="0" w:color="F79646"/>
              <w:right w:val="single" w:sz="8" w:space="0" w:color="F79646"/>
            </w:tcBorders>
            <w:shd w:val="clear" w:color="auto" w:fill="FDE4D0"/>
          </w:tcPr>
          <w:p w:rsidR="00517632" w:rsidRPr="00B83C53" w:rsidRDefault="00517632" w:rsidP="00517632">
            <w:pPr>
              <w:spacing w:after="0"/>
              <w:contextualSpacing/>
              <w:jc w:val="center"/>
              <w:rPr>
                <w:rFonts w:ascii="Times New Roman" w:hAnsi="Times New Roman"/>
              </w:rPr>
            </w:pPr>
            <w:r w:rsidRPr="00B83C53">
              <w:rPr>
                <w:rFonts w:ascii="Times New Roman" w:hAnsi="Times New Roman"/>
              </w:rPr>
              <w:t>Оба</w:t>
            </w:r>
          </w:p>
        </w:tc>
        <w:tc>
          <w:tcPr>
            <w:tcW w:w="922" w:type="dxa"/>
            <w:tcBorders>
              <w:top w:val="single" w:sz="8" w:space="0" w:color="F79646"/>
              <w:left w:val="single" w:sz="8" w:space="0" w:color="F79646"/>
              <w:bottom w:val="single" w:sz="8" w:space="0" w:color="F79646"/>
              <w:right w:val="single" w:sz="8" w:space="0" w:color="F79646"/>
            </w:tcBorders>
            <w:shd w:val="clear" w:color="auto" w:fill="FDE4D0"/>
          </w:tcPr>
          <w:p w:rsidR="00517632" w:rsidRPr="00B83C53" w:rsidRDefault="00517632" w:rsidP="00517632">
            <w:pPr>
              <w:spacing w:after="0"/>
              <w:contextualSpacing/>
              <w:jc w:val="center"/>
              <w:rPr>
                <w:rFonts w:ascii="Times New Roman" w:hAnsi="Times New Roman"/>
              </w:rPr>
            </w:pPr>
            <w:r w:rsidRPr="00B83C53">
              <w:rPr>
                <w:rFonts w:ascii="Times New Roman" w:hAnsi="Times New Roman"/>
              </w:rPr>
              <w:t>Нет ответа</w:t>
            </w:r>
          </w:p>
        </w:tc>
      </w:tr>
      <w:tr w:rsidR="00517632" w:rsidRPr="00B83C53" w:rsidTr="00517632">
        <w:tc>
          <w:tcPr>
            <w:tcW w:w="1621" w:type="dxa"/>
            <w:tcBorders>
              <w:top w:val="single" w:sz="8" w:space="0" w:color="F79646"/>
              <w:left w:val="single" w:sz="8" w:space="0" w:color="F79646"/>
              <w:bottom w:val="single" w:sz="8" w:space="0" w:color="F79646"/>
              <w:right w:val="single" w:sz="8" w:space="0" w:color="F79646"/>
            </w:tcBorders>
          </w:tcPr>
          <w:p w:rsidR="00517632" w:rsidRPr="00B83C53" w:rsidRDefault="00517632" w:rsidP="00517632">
            <w:pPr>
              <w:spacing w:after="0"/>
              <w:contextualSpacing/>
              <w:jc w:val="center"/>
              <w:rPr>
                <w:rFonts w:ascii="Times New Roman" w:hAnsi="Times New Roman"/>
                <w:b/>
                <w:bCs/>
              </w:rPr>
            </w:pPr>
            <w:r w:rsidRPr="00B83C53">
              <w:rPr>
                <w:rFonts w:ascii="Times New Roman" w:hAnsi="Times New Roman"/>
                <w:b/>
                <w:bCs/>
              </w:rPr>
              <w:t>Латвия</w:t>
            </w:r>
          </w:p>
        </w:tc>
        <w:tc>
          <w:tcPr>
            <w:tcW w:w="1038" w:type="dxa"/>
            <w:tcBorders>
              <w:top w:val="single" w:sz="8" w:space="0" w:color="F79646"/>
              <w:left w:val="single" w:sz="8" w:space="0" w:color="F79646"/>
              <w:bottom w:val="single" w:sz="8" w:space="0" w:color="F79646"/>
              <w:right w:val="single" w:sz="8" w:space="0" w:color="F79646"/>
            </w:tcBorders>
          </w:tcPr>
          <w:p w:rsidR="00517632" w:rsidRPr="00B83C53" w:rsidRDefault="00517632" w:rsidP="00517632">
            <w:pPr>
              <w:spacing w:after="0"/>
              <w:contextualSpacing/>
              <w:jc w:val="center"/>
              <w:rPr>
                <w:rFonts w:ascii="Times New Roman" w:hAnsi="Times New Roman"/>
              </w:rPr>
            </w:pPr>
          </w:p>
        </w:tc>
        <w:tc>
          <w:tcPr>
            <w:tcW w:w="862" w:type="dxa"/>
            <w:tcBorders>
              <w:top w:val="single" w:sz="8" w:space="0" w:color="F79646"/>
              <w:left w:val="single" w:sz="8" w:space="0" w:color="F79646"/>
              <w:bottom w:val="single" w:sz="8" w:space="0" w:color="F79646"/>
              <w:right w:val="single" w:sz="8" w:space="0" w:color="F79646"/>
            </w:tcBorders>
          </w:tcPr>
          <w:p w:rsidR="00517632" w:rsidRPr="00B83C53" w:rsidRDefault="00517632" w:rsidP="00517632">
            <w:pPr>
              <w:spacing w:after="0"/>
              <w:contextualSpacing/>
              <w:jc w:val="center"/>
              <w:rPr>
                <w:rFonts w:ascii="Times New Roman" w:hAnsi="Times New Roman"/>
              </w:rPr>
            </w:pPr>
          </w:p>
        </w:tc>
        <w:tc>
          <w:tcPr>
            <w:tcW w:w="983" w:type="dxa"/>
            <w:tcBorders>
              <w:top w:val="single" w:sz="8" w:space="0" w:color="F79646"/>
              <w:left w:val="single" w:sz="8" w:space="0" w:color="F79646"/>
              <w:bottom w:val="single" w:sz="8" w:space="0" w:color="F79646"/>
              <w:right w:val="single" w:sz="8" w:space="0" w:color="F79646"/>
            </w:tcBorders>
          </w:tcPr>
          <w:p w:rsidR="00517632" w:rsidRPr="00B83C53" w:rsidRDefault="00517632" w:rsidP="00517632">
            <w:pPr>
              <w:spacing w:after="0"/>
              <w:contextualSpacing/>
              <w:jc w:val="center"/>
              <w:rPr>
                <w:rFonts w:ascii="Times New Roman" w:hAnsi="Times New Roman"/>
              </w:rPr>
            </w:pPr>
          </w:p>
        </w:tc>
        <w:tc>
          <w:tcPr>
            <w:tcW w:w="990" w:type="dxa"/>
            <w:tcBorders>
              <w:top w:val="single" w:sz="8" w:space="0" w:color="F79646"/>
              <w:left w:val="single" w:sz="8" w:space="0" w:color="F79646"/>
              <w:bottom w:val="single" w:sz="8" w:space="0" w:color="F79646"/>
              <w:right w:val="single" w:sz="8" w:space="0" w:color="F79646"/>
            </w:tcBorders>
          </w:tcPr>
          <w:p w:rsidR="00517632" w:rsidRPr="00B83C53" w:rsidRDefault="00517632" w:rsidP="00517632">
            <w:pPr>
              <w:spacing w:after="0"/>
              <w:contextualSpacing/>
              <w:jc w:val="center"/>
              <w:rPr>
                <w:rFonts w:ascii="Times New Roman" w:hAnsi="Times New Roman"/>
              </w:rPr>
            </w:pPr>
          </w:p>
        </w:tc>
        <w:tc>
          <w:tcPr>
            <w:tcW w:w="1058" w:type="dxa"/>
            <w:tcBorders>
              <w:top w:val="single" w:sz="8" w:space="0" w:color="F79646"/>
              <w:left w:val="single" w:sz="8" w:space="0" w:color="F79646"/>
              <w:bottom w:val="single" w:sz="8" w:space="0" w:color="F79646"/>
              <w:right w:val="single" w:sz="8" w:space="0" w:color="F79646"/>
            </w:tcBorders>
          </w:tcPr>
          <w:p w:rsidR="00517632" w:rsidRPr="00B83C53" w:rsidRDefault="00517632" w:rsidP="00517632">
            <w:pPr>
              <w:spacing w:after="0"/>
              <w:contextualSpacing/>
              <w:jc w:val="center"/>
              <w:rPr>
                <w:rFonts w:ascii="Times New Roman" w:hAnsi="Times New Roman"/>
              </w:rPr>
            </w:pPr>
          </w:p>
        </w:tc>
        <w:tc>
          <w:tcPr>
            <w:tcW w:w="1069" w:type="dxa"/>
            <w:tcBorders>
              <w:top w:val="single" w:sz="8" w:space="0" w:color="F79646"/>
              <w:left w:val="single" w:sz="8" w:space="0" w:color="F79646"/>
              <w:bottom w:val="single" w:sz="8" w:space="0" w:color="F79646"/>
              <w:right w:val="single" w:sz="8" w:space="0" w:color="F79646"/>
            </w:tcBorders>
          </w:tcPr>
          <w:p w:rsidR="00517632" w:rsidRPr="00B83C53" w:rsidRDefault="00517632" w:rsidP="00517632">
            <w:pPr>
              <w:spacing w:after="0"/>
              <w:contextualSpacing/>
              <w:jc w:val="center"/>
              <w:rPr>
                <w:rFonts w:ascii="Times New Roman" w:hAnsi="Times New Roman"/>
              </w:rPr>
            </w:pPr>
          </w:p>
        </w:tc>
        <w:tc>
          <w:tcPr>
            <w:tcW w:w="1028" w:type="dxa"/>
            <w:tcBorders>
              <w:top w:val="single" w:sz="8" w:space="0" w:color="F79646"/>
              <w:left w:val="single" w:sz="8" w:space="0" w:color="F79646"/>
              <w:bottom w:val="single" w:sz="8" w:space="0" w:color="F79646"/>
              <w:right w:val="single" w:sz="8" w:space="0" w:color="F79646"/>
            </w:tcBorders>
          </w:tcPr>
          <w:p w:rsidR="00517632" w:rsidRPr="00B83C53" w:rsidRDefault="00517632" w:rsidP="00517632">
            <w:pPr>
              <w:spacing w:after="0"/>
              <w:contextualSpacing/>
              <w:jc w:val="center"/>
              <w:rPr>
                <w:rFonts w:ascii="Times New Roman" w:hAnsi="Times New Roman"/>
              </w:rPr>
            </w:pPr>
          </w:p>
        </w:tc>
        <w:tc>
          <w:tcPr>
            <w:tcW w:w="922" w:type="dxa"/>
            <w:tcBorders>
              <w:top w:val="single" w:sz="8" w:space="0" w:color="F79646"/>
              <w:left w:val="single" w:sz="8" w:space="0" w:color="F79646"/>
              <w:bottom w:val="single" w:sz="8" w:space="0" w:color="F79646"/>
              <w:right w:val="single" w:sz="8" w:space="0" w:color="F79646"/>
            </w:tcBorders>
          </w:tcPr>
          <w:p w:rsidR="00517632" w:rsidRPr="00B83C53" w:rsidRDefault="00517632" w:rsidP="00517632">
            <w:pPr>
              <w:spacing w:after="0"/>
              <w:contextualSpacing/>
              <w:jc w:val="center"/>
              <w:rPr>
                <w:rFonts w:ascii="Times New Roman" w:hAnsi="Times New Roman"/>
              </w:rPr>
            </w:pPr>
          </w:p>
        </w:tc>
      </w:tr>
      <w:tr w:rsidR="00517632" w:rsidRPr="00B83C53" w:rsidTr="00517632">
        <w:tc>
          <w:tcPr>
            <w:tcW w:w="1621" w:type="dxa"/>
            <w:tcBorders>
              <w:top w:val="single" w:sz="8" w:space="0" w:color="F79646"/>
              <w:left w:val="single" w:sz="8" w:space="0" w:color="F79646"/>
              <w:bottom w:val="single" w:sz="8" w:space="0" w:color="F79646"/>
              <w:right w:val="single" w:sz="8" w:space="0" w:color="F79646"/>
            </w:tcBorders>
            <w:shd w:val="clear" w:color="auto" w:fill="FDE4D0"/>
          </w:tcPr>
          <w:p w:rsidR="00517632" w:rsidRPr="00B83C53" w:rsidRDefault="00517632" w:rsidP="00517632">
            <w:pPr>
              <w:spacing w:after="0"/>
              <w:contextualSpacing/>
              <w:jc w:val="center"/>
              <w:rPr>
                <w:rFonts w:ascii="Times New Roman" w:hAnsi="Times New Roman"/>
                <w:b/>
                <w:bCs/>
              </w:rPr>
            </w:pPr>
          </w:p>
        </w:tc>
        <w:tc>
          <w:tcPr>
            <w:tcW w:w="1038" w:type="dxa"/>
            <w:tcBorders>
              <w:top w:val="single" w:sz="8" w:space="0" w:color="F79646"/>
              <w:left w:val="single" w:sz="8" w:space="0" w:color="F79646"/>
              <w:bottom w:val="single" w:sz="8" w:space="0" w:color="F79646"/>
              <w:right w:val="single" w:sz="8" w:space="0" w:color="F79646"/>
            </w:tcBorders>
            <w:shd w:val="clear" w:color="auto" w:fill="FDE4D0"/>
          </w:tcPr>
          <w:p w:rsidR="00517632" w:rsidRPr="00B83C53" w:rsidRDefault="00517632" w:rsidP="00517632">
            <w:pPr>
              <w:spacing w:after="0"/>
              <w:contextualSpacing/>
              <w:jc w:val="center"/>
              <w:rPr>
                <w:rFonts w:ascii="Times New Roman" w:hAnsi="Times New Roman"/>
              </w:rPr>
            </w:pPr>
            <w:r w:rsidRPr="00B83C53">
              <w:rPr>
                <w:rFonts w:ascii="Times New Roman" w:hAnsi="Times New Roman"/>
              </w:rPr>
              <w:t>до 24</w:t>
            </w:r>
          </w:p>
        </w:tc>
        <w:tc>
          <w:tcPr>
            <w:tcW w:w="862" w:type="dxa"/>
            <w:tcBorders>
              <w:top w:val="single" w:sz="8" w:space="0" w:color="F79646"/>
              <w:left w:val="single" w:sz="8" w:space="0" w:color="F79646"/>
              <w:bottom w:val="single" w:sz="8" w:space="0" w:color="F79646"/>
              <w:right w:val="single" w:sz="8" w:space="0" w:color="F79646"/>
            </w:tcBorders>
            <w:shd w:val="clear" w:color="auto" w:fill="FDE4D0"/>
          </w:tcPr>
          <w:p w:rsidR="00517632" w:rsidRPr="00B83C53" w:rsidRDefault="00517632" w:rsidP="00517632">
            <w:pPr>
              <w:spacing w:after="0"/>
              <w:contextualSpacing/>
              <w:jc w:val="center"/>
              <w:rPr>
                <w:rFonts w:ascii="Times New Roman" w:hAnsi="Times New Roman"/>
              </w:rPr>
            </w:pPr>
            <w:r w:rsidRPr="00B83C53">
              <w:rPr>
                <w:rFonts w:ascii="Times New Roman" w:hAnsi="Times New Roman"/>
              </w:rPr>
              <w:t>51,94</w:t>
            </w:r>
          </w:p>
        </w:tc>
        <w:tc>
          <w:tcPr>
            <w:tcW w:w="983" w:type="dxa"/>
            <w:tcBorders>
              <w:top w:val="single" w:sz="8" w:space="0" w:color="F79646"/>
              <w:left w:val="single" w:sz="8" w:space="0" w:color="F79646"/>
              <w:bottom w:val="single" w:sz="8" w:space="0" w:color="F79646"/>
              <w:right w:val="single" w:sz="8" w:space="0" w:color="F79646"/>
            </w:tcBorders>
            <w:shd w:val="clear" w:color="auto" w:fill="FDE4D0"/>
          </w:tcPr>
          <w:p w:rsidR="00517632" w:rsidRPr="00B83C53" w:rsidRDefault="00517632" w:rsidP="00517632">
            <w:pPr>
              <w:spacing w:after="0"/>
              <w:contextualSpacing/>
              <w:jc w:val="center"/>
              <w:rPr>
                <w:rFonts w:ascii="Times New Roman" w:hAnsi="Times New Roman"/>
              </w:rPr>
            </w:pPr>
            <w:r w:rsidRPr="00B83C53">
              <w:rPr>
                <w:rFonts w:ascii="Times New Roman" w:hAnsi="Times New Roman"/>
              </w:rPr>
              <w:t>41,72</w:t>
            </w:r>
          </w:p>
        </w:tc>
        <w:tc>
          <w:tcPr>
            <w:tcW w:w="990" w:type="dxa"/>
            <w:tcBorders>
              <w:top w:val="single" w:sz="8" w:space="0" w:color="F79646"/>
              <w:left w:val="single" w:sz="8" w:space="0" w:color="F79646"/>
              <w:bottom w:val="single" w:sz="8" w:space="0" w:color="F79646"/>
              <w:right w:val="single" w:sz="8" w:space="0" w:color="F79646"/>
            </w:tcBorders>
            <w:shd w:val="clear" w:color="auto" w:fill="FDE4D0"/>
          </w:tcPr>
          <w:p w:rsidR="00517632" w:rsidRPr="00B83C53" w:rsidRDefault="00517632" w:rsidP="00517632">
            <w:pPr>
              <w:spacing w:after="0"/>
              <w:contextualSpacing/>
              <w:jc w:val="center"/>
              <w:rPr>
                <w:rFonts w:ascii="Times New Roman" w:hAnsi="Times New Roman"/>
              </w:rPr>
            </w:pPr>
            <w:r w:rsidRPr="00B83C53">
              <w:rPr>
                <w:rFonts w:ascii="Times New Roman" w:hAnsi="Times New Roman"/>
              </w:rPr>
              <w:t>6,45</w:t>
            </w:r>
          </w:p>
        </w:tc>
        <w:tc>
          <w:tcPr>
            <w:tcW w:w="1058" w:type="dxa"/>
            <w:tcBorders>
              <w:top w:val="single" w:sz="8" w:space="0" w:color="F79646"/>
              <w:left w:val="single" w:sz="8" w:space="0" w:color="F79646"/>
              <w:bottom w:val="single" w:sz="8" w:space="0" w:color="F79646"/>
              <w:right w:val="single" w:sz="8" w:space="0" w:color="F79646"/>
            </w:tcBorders>
            <w:shd w:val="clear" w:color="auto" w:fill="FDE4D0"/>
          </w:tcPr>
          <w:p w:rsidR="00517632" w:rsidRPr="00B83C53" w:rsidRDefault="00517632" w:rsidP="00517632">
            <w:pPr>
              <w:spacing w:after="0"/>
              <w:contextualSpacing/>
              <w:jc w:val="center"/>
              <w:rPr>
                <w:rFonts w:ascii="Times New Roman" w:hAnsi="Times New Roman"/>
              </w:rPr>
            </w:pPr>
            <w:r w:rsidRPr="00B83C53">
              <w:rPr>
                <w:rFonts w:ascii="Times New Roman" w:hAnsi="Times New Roman"/>
              </w:rPr>
              <w:t>48,3</w:t>
            </w:r>
          </w:p>
        </w:tc>
        <w:tc>
          <w:tcPr>
            <w:tcW w:w="1069" w:type="dxa"/>
            <w:tcBorders>
              <w:top w:val="single" w:sz="8" w:space="0" w:color="F79646"/>
              <w:left w:val="single" w:sz="8" w:space="0" w:color="F79646"/>
              <w:bottom w:val="single" w:sz="8" w:space="0" w:color="F79646"/>
              <w:right w:val="single" w:sz="8" w:space="0" w:color="F79646"/>
            </w:tcBorders>
            <w:shd w:val="clear" w:color="auto" w:fill="FDE4D0"/>
          </w:tcPr>
          <w:p w:rsidR="00517632" w:rsidRPr="00B83C53" w:rsidRDefault="00517632" w:rsidP="00517632">
            <w:pPr>
              <w:spacing w:after="0"/>
              <w:contextualSpacing/>
              <w:jc w:val="center"/>
              <w:rPr>
                <w:rFonts w:ascii="Times New Roman" w:hAnsi="Times New Roman"/>
              </w:rPr>
            </w:pPr>
            <w:r w:rsidRPr="00B83C53">
              <w:rPr>
                <w:rFonts w:ascii="Times New Roman" w:hAnsi="Times New Roman"/>
              </w:rPr>
              <w:t>9,5</w:t>
            </w:r>
          </w:p>
        </w:tc>
        <w:tc>
          <w:tcPr>
            <w:tcW w:w="1028" w:type="dxa"/>
            <w:tcBorders>
              <w:top w:val="single" w:sz="8" w:space="0" w:color="F79646"/>
              <w:left w:val="single" w:sz="8" w:space="0" w:color="F79646"/>
              <w:bottom w:val="single" w:sz="8" w:space="0" w:color="F79646"/>
              <w:right w:val="single" w:sz="8" w:space="0" w:color="F79646"/>
            </w:tcBorders>
            <w:shd w:val="clear" w:color="auto" w:fill="FDE4D0"/>
          </w:tcPr>
          <w:p w:rsidR="00517632" w:rsidRPr="00B83C53" w:rsidRDefault="00517632" w:rsidP="00517632">
            <w:pPr>
              <w:spacing w:after="0"/>
              <w:contextualSpacing/>
              <w:jc w:val="center"/>
              <w:rPr>
                <w:rFonts w:ascii="Times New Roman" w:hAnsi="Times New Roman"/>
              </w:rPr>
            </w:pPr>
            <w:r w:rsidRPr="00B83C53">
              <w:rPr>
                <w:rFonts w:ascii="Times New Roman" w:hAnsi="Times New Roman"/>
              </w:rPr>
              <w:t>37,8</w:t>
            </w:r>
          </w:p>
        </w:tc>
        <w:tc>
          <w:tcPr>
            <w:tcW w:w="922" w:type="dxa"/>
            <w:tcBorders>
              <w:top w:val="single" w:sz="8" w:space="0" w:color="F79646"/>
              <w:left w:val="single" w:sz="8" w:space="0" w:color="F79646"/>
              <w:bottom w:val="single" w:sz="8" w:space="0" w:color="F79646"/>
              <w:right w:val="single" w:sz="8" w:space="0" w:color="F79646"/>
            </w:tcBorders>
            <w:shd w:val="clear" w:color="auto" w:fill="FDE4D0"/>
          </w:tcPr>
          <w:p w:rsidR="00517632" w:rsidRPr="00B83C53" w:rsidRDefault="00517632" w:rsidP="00517632">
            <w:pPr>
              <w:spacing w:after="0"/>
              <w:contextualSpacing/>
              <w:jc w:val="center"/>
              <w:rPr>
                <w:rFonts w:ascii="Times New Roman" w:hAnsi="Times New Roman"/>
              </w:rPr>
            </w:pPr>
            <w:r w:rsidRPr="00B83C53">
              <w:rPr>
                <w:rFonts w:ascii="Times New Roman" w:hAnsi="Times New Roman"/>
              </w:rPr>
              <w:t>4,5</w:t>
            </w:r>
          </w:p>
        </w:tc>
      </w:tr>
      <w:tr w:rsidR="00517632" w:rsidRPr="00B83C53" w:rsidTr="00517632">
        <w:tc>
          <w:tcPr>
            <w:tcW w:w="1621" w:type="dxa"/>
            <w:tcBorders>
              <w:top w:val="single" w:sz="8" w:space="0" w:color="F79646"/>
              <w:left w:val="single" w:sz="8" w:space="0" w:color="F79646"/>
              <w:bottom w:val="single" w:sz="8" w:space="0" w:color="F79646"/>
              <w:right w:val="single" w:sz="8" w:space="0" w:color="F79646"/>
            </w:tcBorders>
          </w:tcPr>
          <w:p w:rsidR="00517632" w:rsidRPr="00B83C53" w:rsidRDefault="00517632" w:rsidP="00517632">
            <w:pPr>
              <w:spacing w:after="0"/>
              <w:contextualSpacing/>
              <w:jc w:val="center"/>
              <w:rPr>
                <w:rFonts w:ascii="Times New Roman" w:hAnsi="Times New Roman"/>
                <w:b/>
                <w:bCs/>
              </w:rPr>
            </w:pPr>
          </w:p>
        </w:tc>
        <w:tc>
          <w:tcPr>
            <w:tcW w:w="1038" w:type="dxa"/>
            <w:tcBorders>
              <w:top w:val="single" w:sz="8" w:space="0" w:color="F79646"/>
              <w:left w:val="single" w:sz="8" w:space="0" w:color="F79646"/>
              <w:bottom w:val="single" w:sz="8" w:space="0" w:color="F79646"/>
              <w:right w:val="single" w:sz="8" w:space="0" w:color="F79646"/>
            </w:tcBorders>
          </w:tcPr>
          <w:p w:rsidR="00517632" w:rsidRPr="00B83C53" w:rsidRDefault="00517632" w:rsidP="00517632">
            <w:pPr>
              <w:spacing w:after="0"/>
              <w:contextualSpacing/>
              <w:jc w:val="center"/>
              <w:rPr>
                <w:rFonts w:ascii="Times New Roman" w:hAnsi="Times New Roman"/>
              </w:rPr>
            </w:pPr>
            <w:r w:rsidRPr="00B83C53">
              <w:rPr>
                <w:rFonts w:ascii="Times New Roman" w:hAnsi="Times New Roman"/>
              </w:rPr>
              <w:t>25-34</w:t>
            </w:r>
          </w:p>
        </w:tc>
        <w:tc>
          <w:tcPr>
            <w:tcW w:w="862" w:type="dxa"/>
            <w:tcBorders>
              <w:top w:val="single" w:sz="8" w:space="0" w:color="F79646"/>
              <w:left w:val="single" w:sz="8" w:space="0" w:color="F79646"/>
              <w:bottom w:val="single" w:sz="8" w:space="0" w:color="F79646"/>
              <w:right w:val="single" w:sz="8" w:space="0" w:color="F79646"/>
            </w:tcBorders>
          </w:tcPr>
          <w:p w:rsidR="00517632" w:rsidRPr="00B83C53" w:rsidRDefault="00517632" w:rsidP="00517632">
            <w:pPr>
              <w:spacing w:after="0"/>
              <w:contextualSpacing/>
              <w:jc w:val="center"/>
              <w:rPr>
                <w:rFonts w:ascii="Times New Roman" w:hAnsi="Times New Roman"/>
              </w:rPr>
            </w:pPr>
            <w:r w:rsidRPr="00B83C53">
              <w:rPr>
                <w:rFonts w:ascii="Times New Roman" w:hAnsi="Times New Roman"/>
              </w:rPr>
              <w:t>52,93</w:t>
            </w:r>
          </w:p>
        </w:tc>
        <w:tc>
          <w:tcPr>
            <w:tcW w:w="983" w:type="dxa"/>
            <w:tcBorders>
              <w:top w:val="single" w:sz="8" w:space="0" w:color="F79646"/>
              <w:left w:val="single" w:sz="8" w:space="0" w:color="F79646"/>
              <w:bottom w:val="single" w:sz="8" w:space="0" w:color="F79646"/>
              <w:right w:val="single" w:sz="8" w:space="0" w:color="F79646"/>
            </w:tcBorders>
          </w:tcPr>
          <w:p w:rsidR="00517632" w:rsidRPr="00B83C53" w:rsidRDefault="00517632" w:rsidP="00517632">
            <w:pPr>
              <w:spacing w:after="0"/>
              <w:contextualSpacing/>
              <w:jc w:val="center"/>
              <w:rPr>
                <w:rFonts w:ascii="Times New Roman" w:hAnsi="Times New Roman"/>
              </w:rPr>
            </w:pPr>
            <w:r w:rsidRPr="00B83C53">
              <w:rPr>
                <w:rFonts w:ascii="Times New Roman" w:hAnsi="Times New Roman"/>
              </w:rPr>
              <w:t>40,04</w:t>
            </w:r>
          </w:p>
        </w:tc>
        <w:tc>
          <w:tcPr>
            <w:tcW w:w="990" w:type="dxa"/>
            <w:tcBorders>
              <w:top w:val="single" w:sz="8" w:space="0" w:color="F79646"/>
              <w:left w:val="single" w:sz="8" w:space="0" w:color="F79646"/>
              <w:bottom w:val="single" w:sz="8" w:space="0" w:color="F79646"/>
              <w:right w:val="single" w:sz="8" w:space="0" w:color="F79646"/>
            </w:tcBorders>
          </w:tcPr>
          <w:p w:rsidR="00517632" w:rsidRPr="00B83C53" w:rsidRDefault="00517632" w:rsidP="00517632">
            <w:pPr>
              <w:spacing w:after="0"/>
              <w:contextualSpacing/>
              <w:jc w:val="center"/>
              <w:rPr>
                <w:rFonts w:ascii="Times New Roman" w:hAnsi="Times New Roman"/>
              </w:rPr>
            </w:pPr>
            <w:r w:rsidRPr="00B83C53">
              <w:rPr>
                <w:rFonts w:ascii="Times New Roman" w:hAnsi="Times New Roman"/>
              </w:rPr>
              <w:t>7,03</w:t>
            </w:r>
          </w:p>
        </w:tc>
        <w:tc>
          <w:tcPr>
            <w:tcW w:w="1058" w:type="dxa"/>
            <w:tcBorders>
              <w:top w:val="single" w:sz="8" w:space="0" w:color="F79646"/>
              <w:left w:val="single" w:sz="8" w:space="0" w:color="F79646"/>
              <w:bottom w:val="single" w:sz="8" w:space="0" w:color="F79646"/>
              <w:right w:val="single" w:sz="8" w:space="0" w:color="F79646"/>
            </w:tcBorders>
          </w:tcPr>
          <w:p w:rsidR="00517632" w:rsidRPr="00B83C53" w:rsidRDefault="00517632" w:rsidP="00517632">
            <w:pPr>
              <w:spacing w:after="0"/>
              <w:contextualSpacing/>
              <w:jc w:val="center"/>
              <w:rPr>
                <w:rFonts w:ascii="Times New Roman" w:hAnsi="Times New Roman"/>
              </w:rPr>
            </w:pPr>
            <w:r w:rsidRPr="00B83C53">
              <w:rPr>
                <w:rFonts w:ascii="Times New Roman" w:hAnsi="Times New Roman"/>
              </w:rPr>
              <w:t>31</w:t>
            </w:r>
          </w:p>
        </w:tc>
        <w:tc>
          <w:tcPr>
            <w:tcW w:w="1069" w:type="dxa"/>
            <w:tcBorders>
              <w:top w:val="single" w:sz="8" w:space="0" w:color="F79646"/>
              <w:left w:val="single" w:sz="8" w:space="0" w:color="F79646"/>
              <w:bottom w:val="single" w:sz="8" w:space="0" w:color="F79646"/>
              <w:right w:val="single" w:sz="8" w:space="0" w:color="F79646"/>
            </w:tcBorders>
          </w:tcPr>
          <w:p w:rsidR="00517632" w:rsidRPr="00B83C53" w:rsidRDefault="00517632" w:rsidP="00517632">
            <w:pPr>
              <w:spacing w:after="0"/>
              <w:contextualSpacing/>
              <w:jc w:val="center"/>
              <w:rPr>
                <w:rFonts w:ascii="Times New Roman" w:hAnsi="Times New Roman"/>
              </w:rPr>
            </w:pPr>
            <w:r w:rsidRPr="00B83C53">
              <w:rPr>
                <w:rFonts w:ascii="Times New Roman" w:hAnsi="Times New Roman"/>
              </w:rPr>
              <w:t>11,2</w:t>
            </w:r>
          </w:p>
        </w:tc>
        <w:tc>
          <w:tcPr>
            <w:tcW w:w="1028" w:type="dxa"/>
            <w:tcBorders>
              <w:top w:val="single" w:sz="8" w:space="0" w:color="F79646"/>
              <w:left w:val="single" w:sz="8" w:space="0" w:color="F79646"/>
              <w:bottom w:val="single" w:sz="8" w:space="0" w:color="F79646"/>
              <w:right w:val="single" w:sz="8" w:space="0" w:color="F79646"/>
            </w:tcBorders>
          </w:tcPr>
          <w:p w:rsidR="00517632" w:rsidRPr="00B83C53" w:rsidRDefault="00517632" w:rsidP="00517632">
            <w:pPr>
              <w:spacing w:after="0"/>
              <w:contextualSpacing/>
              <w:jc w:val="center"/>
              <w:rPr>
                <w:rFonts w:ascii="Times New Roman" w:hAnsi="Times New Roman"/>
              </w:rPr>
            </w:pPr>
            <w:r w:rsidRPr="00B83C53">
              <w:rPr>
                <w:rFonts w:ascii="Times New Roman" w:hAnsi="Times New Roman"/>
              </w:rPr>
              <w:t>41,6</w:t>
            </w:r>
          </w:p>
        </w:tc>
        <w:tc>
          <w:tcPr>
            <w:tcW w:w="922" w:type="dxa"/>
            <w:tcBorders>
              <w:top w:val="single" w:sz="8" w:space="0" w:color="F79646"/>
              <w:left w:val="single" w:sz="8" w:space="0" w:color="F79646"/>
              <w:bottom w:val="single" w:sz="8" w:space="0" w:color="F79646"/>
              <w:right w:val="single" w:sz="8" w:space="0" w:color="F79646"/>
            </w:tcBorders>
          </w:tcPr>
          <w:p w:rsidR="00517632" w:rsidRPr="00B83C53" w:rsidRDefault="00517632" w:rsidP="00517632">
            <w:pPr>
              <w:spacing w:after="0"/>
              <w:contextualSpacing/>
              <w:jc w:val="center"/>
              <w:rPr>
                <w:rFonts w:ascii="Times New Roman" w:hAnsi="Times New Roman"/>
              </w:rPr>
            </w:pPr>
            <w:r w:rsidRPr="00B83C53">
              <w:rPr>
                <w:rFonts w:ascii="Times New Roman" w:hAnsi="Times New Roman"/>
              </w:rPr>
              <w:t>16,2</w:t>
            </w:r>
          </w:p>
        </w:tc>
      </w:tr>
      <w:tr w:rsidR="00517632" w:rsidRPr="00B83C53" w:rsidTr="00517632">
        <w:tc>
          <w:tcPr>
            <w:tcW w:w="1621" w:type="dxa"/>
            <w:tcBorders>
              <w:top w:val="single" w:sz="8" w:space="0" w:color="F79646"/>
              <w:left w:val="single" w:sz="8" w:space="0" w:color="F79646"/>
              <w:bottom w:val="single" w:sz="8" w:space="0" w:color="F79646"/>
              <w:right w:val="single" w:sz="8" w:space="0" w:color="F79646"/>
            </w:tcBorders>
            <w:shd w:val="clear" w:color="auto" w:fill="FDE4D0"/>
          </w:tcPr>
          <w:p w:rsidR="00517632" w:rsidRPr="00B83C53" w:rsidRDefault="00517632" w:rsidP="00517632">
            <w:pPr>
              <w:spacing w:after="0"/>
              <w:contextualSpacing/>
              <w:jc w:val="center"/>
              <w:rPr>
                <w:rFonts w:ascii="Times New Roman" w:hAnsi="Times New Roman"/>
                <w:b/>
                <w:bCs/>
              </w:rPr>
            </w:pPr>
          </w:p>
        </w:tc>
        <w:tc>
          <w:tcPr>
            <w:tcW w:w="1038" w:type="dxa"/>
            <w:tcBorders>
              <w:top w:val="single" w:sz="8" w:space="0" w:color="F79646"/>
              <w:left w:val="single" w:sz="8" w:space="0" w:color="F79646"/>
              <w:bottom w:val="single" w:sz="8" w:space="0" w:color="F79646"/>
              <w:right w:val="single" w:sz="8" w:space="0" w:color="F79646"/>
            </w:tcBorders>
            <w:shd w:val="clear" w:color="auto" w:fill="FDE4D0"/>
          </w:tcPr>
          <w:p w:rsidR="00517632" w:rsidRPr="00B83C53" w:rsidRDefault="00517632" w:rsidP="00517632">
            <w:pPr>
              <w:spacing w:after="0"/>
              <w:contextualSpacing/>
              <w:jc w:val="center"/>
              <w:rPr>
                <w:rFonts w:ascii="Times New Roman" w:hAnsi="Times New Roman"/>
              </w:rPr>
            </w:pPr>
            <w:r w:rsidRPr="00B83C53">
              <w:rPr>
                <w:rFonts w:ascii="Times New Roman" w:hAnsi="Times New Roman"/>
              </w:rPr>
              <w:t>35-54</w:t>
            </w:r>
          </w:p>
        </w:tc>
        <w:tc>
          <w:tcPr>
            <w:tcW w:w="862" w:type="dxa"/>
            <w:tcBorders>
              <w:top w:val="single" w:sz="8" w:space="0" w:color="F79646"/>
              <w:left w:val="single" w:sz="8" w:space="0" w:color="F79646"/>
              <w:bottom w:val="single" w:sz="8" w:space="0" w:color="F79646"/>
              <w:right w:val="single" w:sz="8" w:space="0" w:color="F79646"/>
            </w:tcBorders>
            <w:shd w:val="clear" w:color="auto" w:fill="FDE4D0"/>
          </w:tcPr>
          <w:p w:rsidR="00517632" w:rsidRPr="00B83C53" w:rsidRDefault="00517632" w:rsidP="00517632">
            <w:pPr>
              <w:spacing w:after="0"/>
              <w:contextualSpacing/>
              <w:jc w:val="center"/>
              <w:rPr>
                <w:rFonts w:ascii="Times New Roman" w:hAnsi="Times New Roman"/>
              </w:rPr>
            </w:pPr>
            <w:r w:rsidRPr="00B83C53">
              <w:rPr>
                <w:rFonts w:ascii="Times New Roman" w:hAnsi="Times New Roman"/>
              </w:rPr>
              <w:t>49,11</w:t>
            </w:r>
          </w:p>
        </w:tc>
        <w:tc>
          <w:tcPr>
            <w:tcW w:w="983" w:type="dxa"/>
            <w:tcBorders>
              <w:top w:val="single" w:sz="8" w:space="0" w:color="F79646"/>
              <w:left w:val="single" w:sz="8" w:space="0" w:color="F79646"/>
              <w:bottom w:val="single" w:sz="8" w:space="0" w:color="F79646"/>
              <w:right w:val="single" w:sz="8" w:space="0" w:color="F79646"/>
            </w:tcBorders>
            <w:shd w:val="clear" w:color="auto" w:fill="FDE4D0"/>
          </w:tcPr>
          <w:p w:rsidR="00517632" w:rsidRPr="00B83C53" w:rsidRDefault="00517632" w:rsidP="00517632">
            <w:pPr>
              <w:spacing w:after="0"/>
              <w:contextualSpacing/>
              <w:jc w:val="center"/>
              <w:rPr>
                <w:rFonts w:ascii="Times New Roman" w:hAnsi="Times New Roman"/>
              </w:rPr>
            </w:pPr>
            <w:r w:rsidRPr="00B83C53">
              <w:rPr>
                <w:rFonts w:ascii="Times New Roman" w:hAnsi="Times New Roman"/>
              </w:rPr>
              <w:t>39,79</w:t>
            </w:r>
          </w:p>
        </w:tc>
        <w:tc>
          <w:tcPr>
            <w:tcW w:w="990" w:type="dxa"/>
            <w:tcBorders>
              <w:top w:val="single" w:sz="8" w:space="0" w:color="F79646"/>
              <w:left w:val="single" w:sz="8" w:space="0" w:color="F79646"/>
              <w:bottom w:val="single" w:sz="8" w:space="0" w:color="F79646"/>
              <w:right w:val="single" w:sz="8" w:space="0" w:color="F79646"/>
            </w:tcBorders>
            <w:shd w:val="clear" w:color="auto" w:fill="FDE4D0"/>
          </w:tcPr>
          <w:p w:rsidR="00517632" w:rsidRPr="00B83C53" w:rsidRDefault="00517632" w:rsidP="00517632">
            <w:pPr>
              <w:spacing w:after="0"/>
              <w:contextualSpacing/>
              <w:jc w:val="center"/>
              <w:rPr>
                <w:rFonts w:ascii="Times New Roman" w:hAnsi="Times New Roman"/>
              </w:rPr>
            </w:pPr>
            <w:r w:rsidRPr="00B83C53">
              <w:rPr>
                <w:rFonts w:ascii="Times New Roman" w:hAnsi="Times New Roman"/>
              </w:rPr>
              <w:t>11,1</w:t>
            </w:r>
          </w:p>
        </w:tc>
        <w:tc>
          <w:tcPr>
            <w:tcW w:w="1058" w:type="dxa"/>
            <w:tcBorders>
              <w:top w:val="single" w:sz="8" w:space="0" w:color="F79646"/>
              <w:left w:val="single" w:sz="8" w:space="0" w:color="F79646"/>
              <w:bottom w:val="single" w:sz="8" w:space="0" w:color="F79646"/>
              <w:right w:val="single" w:sz="8" w:space="0" w:color="F79646"/>
            </w:tcBorders>
            <w:shd w:val="clear" w:color="auto" w:fill="FDE4D0"/>
          </w:tcPr>
          <w:p w:rsidR="00517632" w:rsidRPr="00B83C53" w:rsidRDefault="00517632" w:rsidP="00517632">
            <w:pPr>
              <w:spacing w:after="0"/>
              <w:contextualSpacing/>
              <w:jc w:val="center"/>
              <w:rPr>
                <w:rFonts w:ascii="Times New Roman" w:hAnsi="Times New Roman"/>
              </w:rPr>
            </w:pPr>
            <w:r w:rsidRPr="00B83C53">
              <w:rPr>
                <w:rFonts w:ascii="Times New Roman" w:hAnsi="Times New Roman"/>
              </w:rPr>
              <w:t>37,7</w:t>
            </w:r>
          </w:p>
        </w:tc>
        <w:tc>
          <w:tcPr>
            <w:tcW w:w="1069" w:type="dxa"/>
            <w:tcBorders>
              <w:top w:val="single" w:sz="8" w:space="0" w:color="F79646"/>
              <w:left w:val="single" w:sz="8" w:space="0" w:color="F79646"/>
              <w:bottom w:val="single" w:sz="8" w:space="0" w:color="F79646"/>
              <w:right w:val="single" w:sz="8" w:space="0" w:color="F79646"/>
            </w:tcBorders>
            <w:shd w:val="clear" w:color="auto" w:fill="FDE4D0"/>
          </w:tcPr>
          <w:p w:rsidR="00517632" w:rsidRPr="00B83C53" w:rsidRDefault="00517632" w:rsidP="00517632">
            <w:pPr>
              <w:spacing w:after="0"/>
              <w:contextualSpacing/>
              <w:jc w:val="center"/>
              <w:rPr>
                <w:rFonts w:ascii="Times New Roman" w:hAnsi="Times New Roman"/>
              </w:rPr>
            </w:pPr>
            <w:r w:rsidRPr="00B83C53">
              <w:rPr>
                <w:rFonts w:ascii="Times New Roman" w:hAnsi="Times New Roman"/>
              </w:rPr>
              <w:t>10,9</w:t>
            </w:r>
          </w:p>
        </w:tc>
        <w:tc>
          <w:tcPr>
            <w:tcW w:w="1028" w:type="dxa"/>
            <w:tcBorders>
              <w:top w:val="single" w:sz="8" w:space="0" w:color="F79646"/>
              <w:left w:val="single" w:sz="8" w:space="0" w:color="F79646"/>
              <w:bottom w:val="single" w:sz="8" w:space="0" w:color="F79646"/>
              <w:right w:val="single" w:sz="8" w:space="0" w:color="F79646"/>
            </w:tcBorders>
            <w:shd w:val="clear" w:color="auto" w:fill="FDE4D0"/>
          </w:tcPr>
          <w:p w:rsidR="00517632" w:rsidRPr="00B83C53" w:rsidRDefault="00517632" w:rsidP="00517632">
            <w:pPr>
              <w:spacing w:after="0"/>
              <w:contextualSpacing/>
              <w:jc w:val="center"/>
              <w:rPr>
                <w:rFonts w:ascii="Times New Roman" w:hAnsi="Times New Roman"/>
              </w:rPr>
            </w:pPr>
            <w:r w:rsidRPr="00B83C53">
              <w:rPr>
                <w:rFonts w:ascii="Times New Roman" w:hAnsi="Times New Roman"/>
              </w:rPr>
              <w:t>40,8</w:t>
            </w:r>
          </w:p>
        </w:tc>
        <w:tc>
          <w:tcPr>
            <w:tcW w:w="922" w:type="dxa"/>
            <w:tcBorders>
              <w:top w:val="single" w:sz="8" w:space="0" w:color="F79646"/>
              <w:left w:val="single" w:sz="8" w:space="0" w:color="F79646"/>
              <w:bottom w:val="single" w:sz="8" w:space="0" w:color="F79646"/>
              <w:right w:val="single" w:sz="8" w:space="0" w:color="F79646"/>
            </w:tcBorders>
            <w:shd w:val="clear" w:color="auto" w:fill="FDE4D0"/>
          </w:tcPr>
          <w:p w:rsidR="00517632" w:rsidRPr="00B83C53" w:rsidRDefault="00517632" w:rsidP="00517632">
            <w:pPr>
              <w:spacing w:after="0"/>
              <w:contextualSpacing/>
              <w:jc w:val="center"/>
              <w:rPr>
                <w:rFonts w:ascii="Times New Roman" w:hAnsi="Times New Roman"/>
              </w:rPr>
            </w:pPr>
            <w:r w:rsidRPr="00B83C53">
              <w:rPr>
                <w:rFonts w:ascii="Times New Roman" w:hAnsi="Times New Roman"/>
              </w:rPr>
              <w:t>10,6</w:t>
            </w:r>
          </w:p>
        </w:tc>
      </w:tr>
      <w:tr w:rsidR="00517632" w:rsidRPr="00B83C53" w:rsidTr="00517632">
        <w:tc>
          <w:tcPr>
            <w:tcW w:w="1621" w:type="dxa"/>
            <w:tcBorders>
              <w:top w:val="single" w:sz="8" w:space="0" w:color="F79646"/>
              <w:left w:val="single" w:sz="8" w:space="0" w:color="F79646"/>
              <w:bottom w:val="single" w:sz="8" w:space="0" w:color="F79646"/>
              <w:right w:val="single" w:sz="8" w:space="0" w:color="F79646"/>
            </w:tcBorders>
          </w:tcPr>
          <w:p w:rsidR="00517632" w:rsidRPr="00B83C53" w:rsidRDefault="00517632" w:rsidP="00517632">
            <w:pPr>
              <w:spacing w:after="0"/>
              <w:contextualSpacing/>
              <w:jc w:val="center"/>
              <w:rPr>
                <w:rFonts w:ascii="Times New Roman" w:hAnsi="Times New Roman"/>
                <w:b/>
                <w:bCs/>
              </w:rPr>
            </w:pPr>
          </w:p>
        </w:tc>
        <w:tc>
          <w:tcPr>
            <w:tcW w:w="1038" w:type="dxa"/>
            <w:tcBorders>
              <w:top w:val="single" w:sz="8" w:space="0" w:color="F79646"/>
              <w:left w:val="single" w:sz="8" w:space="0" w:color="F79646"/>
              <w:bottom w:val="single" w:sz="8" w:space="0" w:color="F79646"/>
              <w:right w:val="single" w:sz="8" w:space="0" w:color="F79646"/>
            </w:tcBorders>
          </w:tcPr>
          <w:p w:rsidR="00517632" w:rsidRPr="00B83C53" w:rsidRDefault="00517632" w:rsidP="00517632">
            <w:pPr>
              <w:spacing w:after="0"/>
              <w:contextualSpacing/>
              <w:jc w:val="center"/>
              <w:rPr>
                <w:rFonts w:ascii="Times New Roman" w:hAnsi="Times New Roman"/>
              </w:rPr>
            </w:pPr>
            <w:r w:rsidRPr="00B83C53">
              <w:rPr>
                <w:rFonts w:ascii="Times New Roman" w:hAnsi="Times New Roman"/>
              </w:rPr>
              <w:t>от 55</w:t>
            </w:r>
          </w:p>
        </w:tc>
        <w:tc>
          <w:tcPr>
            <w:tcW w:w="862" w:type="dxa"/>
            <w:tcBorders>
              <w:top w:val="single" w:sz="8" w:space="0" w:color="F79646"/>
              <w:left w:val="single" w:sz="8" w:space="0" w:color="F79646"/>
              <w:bottom w:val="single" w:sz="8" w:space="0" w:color="F79646"/>
              <w:right w:val="single" w:sz="8" w:space="0" w:color="F79646"/>
            </w:tcBorders>
          </w:tcPr>
          <w:p w:rsidR="00517632" w:rsidRPr="00B83C53" w:rsidRDefault="00517632" w:rsidP="00517632">
            <w:pPr>
              <w:spacing w:after="0"/>
              <w:contextualSpacing/>
              <w:jc w:val="center"/>
              <w:rPr>
                <w:rFonts w:ascii="Times New Roman" w:hAnsi="Times New Roman"/>
              </w:rPr>
            </w:pPr>
            <w:r w:rsidRPr="00B83C53">
              <w:rPr>
                <w:rFonts w:ascii="Times New Roman" w:hAnsi="Times New Roman"/>
              </w:rPr>
              <w:t>25,33</w:t>
            </w:r>
          </w:p>
        </w:tc>
        <w:tc>
          <w:tcPr>
            <w:tcW w:w="983" w:type="dxa"/>
            <w:tcBorders>
              <w:top w:val="single" w:sz="8" w:space="0" w:color="F79646"/>
              <w:left w:val="single" w:sz="8" w:space="0" w:color="F79646"/>
              <w:bottom w:val="single" w:sz="8" w:space="0" w:color="F79646"/>
              <w:right w:val="single" w:sz="8" w:space="0" w:color="F79646"/>
            </w:tcBorders>
          </w:tcPr>
          <w:p w:rsidR="00517632" w:rsidRPr="00B83C53" w:rsidRDefault="00517632" w:rsidP="00517632">
            <w:pPr>
              <w:spacing w:after="0"/>
              <w:contextualSpacing/>
              <w:jc w:val="center"/>
              <w:rPr>
                <w:rFonts w:ascii="Times New Roman" w:hAnsi="Times New Roman"/>
              </w:rPr>
            </w:pPr>
            <w:r w:rsidRPr="00B83C53">
              <w:rPr>
                <w:rFonts w:ascii="Times New Roman" w:hAnsi="Times New Roman"/>
              </w:rPr>
              <w:t>40,47</w:t>
            </w:r>
          </w:p>
        </w:tc>
        <w:tc>
          <w:tcPr>
            <w:tcW w:w="990" w:type="dxa"/>
            <w:tcBorders>
              <w:top w:val="single" w:sz="8" w:space="0" w:color="F79646"/>
              <w:left w:val="single" w:sz="8" w:space="0" w:color="F79646"/>
              <w:bottom w:val="single" w:sz="8" w:space="0" w:color="F79646"/>
              <w:right w:val="single" w:sz="8" w:space="0" w:color="F79646"/>
            </w:tcBorders>
          </w:tcPr>
          <w:p w:rsidR="00517632" w:rsidRPr="00B83C53" w:rsidRDefault="00517632" w:rsidP="00517632">
            <w:pPr>
              <w:spacing w:after="0"/>
              <w:contextualSpacing/>
              <w:jc w:val="center"/>
              <w:rPr>
                <w:rFonts w:ascii="Times New Roman" w:hAnsi="Times New Roman"/>
              </w:rPr>
            </w:pPr>
            <w:r w:rsidRPr="00B83C53">
              <w:rPr>
                <w:rFonts w:ascii="Times New Roman" w:hAnsi="Times New Roman"/>
              </w:rPr>
              <w:t>34,19</w:t>
            </w:r>
          </w:p>
        </w:tc>
        <w:tc>
          <w:tcPr>
            <w:tcW w:w="1058" w:type="dxa"/>
            <w:tcBorders>
              <w:top w:val="single" w:sz="8" w:space="0" w:color="F79646"/>
              <w:left w:val="single" w:sz="8" w:space="0" w:color="F79646"/>
              <w:bottom w:val="single" w:sz="8" w:space="0" w:color="F79646"/>
              <w:right w:val="single" w:sz="8" w:space="0" w:color="F79646"/>
            </w:tcBorders>
          </w:tcPr>
          <w:p w:rsidR="00517632" w:rsidRPr="00B83C53" w:rsidRDefault="00517632" w:rsidP="00517632">
            <w:pPr>
              <w:spacing w:after="0"/>
              <w:contextualSpacing/>
              <w:jc w:val="center"/>
              <w:rPr>
                <w:rFonts w:ascii="Times New Roman" w:hAnsi="Times New Roman"/>
              </w:rPr>
            </w:pPr>
            <w:r w:rsidRPr="00B83C53">
              <w:rPr>
                <w:rFonts w:ascii="Times New Roman" w:hAnsi="Times New Roman"/>
              </w:rPr>
              <w:t>51,1</w:t>
            </w:r>
          </w:p>
        </w:tc>
        <w:tc>
          <w:tcPr>
            <w:tcW w:w="1069" w:type="dxa"/>
            <w:tcBorders>
              <w:top w:val="single" w:sz="8" w:space="0" w:color="F79646"/>
              <w:left w:val="single" w:sz="8" w:space="0" w:color="F79646"/>
              <w:bottom w:val="single" w:sz="8" w:space="0" w:color="F79646"/>
              <w:right w:val="single" w:sz="8" w:space="0" w:color="F79646"/>
            </w:tcBorders>
          </w:tcPr>
          <w:p w:rsidR="00517632" w:rsidRPr="00B83C53" w:rsidRDefault="00517632" w:rsidP="00517632">
            <w:pPr>
              <w:spacing w:after="0"/>
              <w:contextualSpacing/>
              <w:jc w:val="center"/>
              <w:rPr>
                <w:rFonts w:ascii="Times New Roman" w:hAnsi="Times New Roman"/>
              </w:rPr>
            </w:pPr>
            <w:r w:rsidRPr="00B83C53">
              <w:rPr>
                <w:rFonts w:ascii="Times New Roman" w:hAnsi="Times New Roman"/>
              </w:rPr>
              <w:t>2,1</w:t>
            </w:r>
          </w:p>
        </w:tc>
        <w:tc>
          <w:tcPr>
            <w:tcW w:w="1028" w:type="dxa"/>
            <w:tcBorders>
              <w:top w:val="single" w:sz="8" w:space="0" w:color="F79646"/>
              <w:left w:val="single" w:sz="8" w:space="0" w:color="F79646"/>
              <w:bottom w:val="single" w:sz="8" w:space="0" w:color="F79646"/>
              <w:right w:val="single" w:sz="8" w:space="0" w:color="F79646"/>
            </w:tcBorders>
          </w:tcPr>
          <w:p w:rsidR="00517632" w:rsidRPr="00B83C53" w:rsidRDefault="00517632" w:rsidP="00517632">
            <w:pPr>
              <w:spacing w:after="0"/>
              <w:contextualSpacing/>
              <w:jc w:val="center"/>
              <w:rPr>
                <w:rFonts w:ascii="Times New Roman" w:hAnsi="Times New Roman"/>
              </w:rPr>
            </w:pPr>
            <w:r w:rsidRPr="00B83C53">
              <w:rPr>
                <w:rFonts w:ascii="Times New Roman" w:hAnsi="Times New Roman"/>
              </w:rPr>
              <w:t>18,2</w:t>
            </w:r>
          </w:p>
        </w:tc>
        <w:tc>
          <w:tcPr>
            <w:tcW w:w="922" w:type="dxa"/>
            <w:tcBorders>
              <w:top w:val="single" w:sz="8" w:space="0" w:color="F79646"/>
              <w:left w:val="single" w:sz="8" w:space="0" w:color="F79646"/>
              <w:bottom w:val="single" w:sz="8" w:space="0" w:color="F79646"/>
              <w:right w:val="single" w:sz="8" w:space="0" w:color="F79646"/>
            </w:tcBorders>
          </w:tcPr>
          <w:p w:rsidR="00517632" w:rsidRPr="00B83C53" w:rsidRDefault="00517632" w:rsidP="00517632">
            <w:pPr>
              <w:spacing w:after="0"/>
              <w:contextualSpacing/>
              <w:jc w:val="center"/>
              <w:rPr>
                <w:rFonts w:ascii="Times New Roman" w:hAnsi="Times New Roman"/>
              </w:rPr>
            </w:pPr>
            <w:r w:rsidRPr="00B83C53">
              <w:rPr>
                <w:rFonts w:ascii="Times New Roman" w:hAnsi="Times New Roman"/>
              </w:rPr>
              <w:t>48,6</w:t>
            </w:r>
          </w:p>
        </w:tc>
      </w:tr>
      <w:tr w:rsidR="00517632" w:rsidRPr="00B83C53" w:rsidTr="00517632">
        <w:tc>
          <w:tcPr>
            <w:tcW w:w="1621" w:type="dxa"/>
            <w:tcBorders>
              <w:top w:val="single" w:sz="8" w:space="0" w:color="F79646"/>
              <w:left w:val="single" w:sz="8" w:space="0" w:color="F79646"/>
              <w:bottom w:val="single" w:sz="8" w:space="0" w:color="F79646"/>
              <w:right w:val="single" w:sz="8" w:space="0" w:color="F79646"/>
            </w:tcBorders>
            <w:shd w:val="clear" w:color="auto" w:fill="FDE4D0"/>
          </w:tcPr>
          <w:p w:rsidR="00517632" w:rsidRPr="00B83C53" w:rsidRDefault="00517632" w:rsidP="00517632">
            <w:pPr>
              <w:spacing w:after="0"/>
              <w:contextualSpacing/>
              <w:jc w:val="center"/>
              <w:rPr>
                <w:rFonts w:ascii="Times New Roman" w:hAnsi="Times New Roman"/>
                <w:b/>
                <w:bCs/>
              </w:rPr>
            </w:pPr>
            <w:r w:rsidRPr="00B83C53">
              <w:rPr>
                <w:rFonts w:ascii="Times New Roman" w:hAnsi="Times New Roman"/>
                <w:b/>
                <w:bCs/>
              </w:rPr>
              <w:t>Литва</w:t>
            </w:r>
          </w:p>
        </w:tc>
        <w:tc>
          <w:tcPr>
            <w:tcW w:w="1038" w:type="dxa"/>
            <w:tcBorders>
              <w:top w:val="single" w:sz="8" w:space="0" w:color="F79646"/>
              <w:left w:val="single" w:sz="8" w:space="0" w:color="F79646"/>
              <w:bottom w:val="single" w:sz="8" w:space="0" w:color="F79646"/>
              <w:right w:val="single" w:sz="8" w:space="0" w:color="F79646"/>
            </w:tcBorders>
            <w:shd w:val="clear" w:color="auto" w:fill="FDE4D0"/>
          </w:tcPr>
          <w:p w:rsidR="00517632" w:rsidRPr="00B83C53" w:rsidRDefault="00517632" w:rsidP="00517632">
            <w:pPr>
              <w:spacing w:after="0"/>
              <w:contextualSpacing/>
              <w:jc w:val="center"/>
              <w:rPr>
                <w:rFonts w:ascii="Times New Roman" w:hAnsi="Times New Roman"/>
              </w:rPr>
            </w:pPr>
          </w:p>
        </w:tc>
        <w:tc>
          <w:tcPr>
            <w:tcW w:w="862" w:type="dxa"/>
            <w:tcBorders>
              <w:top w:val="single" w:sz="8" w:space="0" w:color="F79646"/>
              <w:left w:val="single" w:sz="8" w:space="0" w:color="F79646"/>
              <w:bottom w:val="single" w:sz="8" w:space="0" w:color="F79646"/>
              <w:right w:val="single" w:sz="8" w:space="0" w:color="F79646"/>
            </w:tcBorders>
            <w:shd w:val="clear" w:color="auto" w:fill="FDE4D0"/>
          </w:tcPr>
          <w:p w:rsidR="00517632" w:rsidRPr="00B83C53" w:rsidRDefault="00517632" w:rsidP="00517632">
            <w:pPr>
              <w:spacing w:after="0"/>
              <w:contextualSpacing/>
              <w:jc w:val="center"/>
              <w:rPr>
                <w:rFonts w:ascii="Times New Roman" w:hAnsi="Times New Roman"/>
              </w:rPr>
            </w:pPr>
          </w:p>
        </w:tc>
        <w:tc>
          <w:tcPr>
            <w:tcW w:w="983" w:type="dxa"/>
            <w:tcBorders>
              <w:top w:val="single" w:sz="8" w:space="0" w:color="F79646"/>
              <w:left w:val="single" w:sz="8" w:space="0" w:color="F79646"/>
              <w:bottom w:val="single" w:sz="8" w:space="0" w:color="F79646"/>
              <w:right w:val="single" w:sz="8" w:space="0" w:color="F79646"/>
            </w:tcBorders>
            <w:shd w:val="clear" w:color="auto" w:fill="FDE4D0"/>
          </w:tcPr>
          <w:p w:rsidR="00517632" w:rsidRPr="00B83C53" w:rsidRDefault="00517632" w:rsidP="00517632">
            <w:pPr>
              <w:spacing w:after="0"/>
              <w:contextualSpacing/>
              <w:jc w:val="center"/>
              <w:rPr>
                <w:rFonts w:ascii="Times New Roman" w:hAnsi="Times New Roman"/>
              </w:rPr>
            </w:pPr>
          </w:p>
        </w:tc>
        <w:tc>
          <w:tcPr>
            <w:tcW w:w="990" w:type="dxa"/>
            <w:tcBorders>
              <w:top w:val="single" w:sz="8" w:space="0" w:color="F79646"/>
              <w:left w:val="single" w:sz="8" w:space="0" w:color="F79646"/>
              <w:bottom w:val="single" w:sz="8" w:space="0" w:color="F79646"/>
              <w:right w:val="single" w:sz="8" w:space="0" w:color="F79646"/>
            </w:tcBorders>
            <w:shd w:val="clear" w:color="auto" w:fill="FDE4D0"/>
          </w:tcPr>
          <w:p w:rsidR="00517632" w:rsidRPr="00B83C53" w:rsidRDefault="00517632" w:rsidP="00517632">
            <w:pPr>
              <w:spacing w:after="0"/>
              <w:contextualSpacing/>
              <w:jc w:val="center"/>
              <w:rPr>
                <w:rFonts w:ascii="Times New Roman" w:hAnsi="Times New Roman"/>
              </w:rPr>
            </w:pPr>
          </w:p>
        </w:tc>
        <w:tc>
          <w:tcPr>
            <w:tcW w:w="1058" w:type="dxa"/>
            <w:tcBorders>
              <w:top w:val="single" w:sz="8" w:space="0" w:color="F79646"/>
              <w:left w:val="single" w:sz="8" w:space="0" w:color="F79646"/>
              <w:bottom w:val="single" w:sz="8" w:space="0" w:color="F79646"/>
              <w:right w:val="single" w:sz="8" w:space="0" w:color="F79646"/>
            </w:tcBorders>
            <w:shd w:val="clear" w:color="auto" w:fill="FDE4D0"/>
          </w:tcPr>
          <w:p w:rsidR="00517632" w:rsidRPr="00B83C53" w:rsidRDefault="00517632" w:rsidP="00517632">
            <w:pPr>
              <w:spacing w:after="0"/>
              <w:contextualSpacing/>
              <w:jc w:val="center"/>
              <w:rPr>
                <w:rFonts w:ascii="Times New Roman" w:hAnsi="Times New Roman"/>
              </w:rPr>
            </w:pPr>
          </w:p>
        </w:tc>
        <w:tc>
          <w:tcPr>
            <w:tcW w:w="1069" w:type="dxa"/>
            <w:tcBorders>
              <w:top w:val="single" w:sz="8" w:space="0" w:color="F79646"/>
              <w:left w:val="single" w:sz="8" w:space="0" w:color="F79646"/>
              <w:bottom w:val="single" w:sz="8" w:space="0" w:color="F79646"/>
              <w:right w:val="single" w:sz="8" w:space="0" w:color="F79646"/>
            </w:tcBorders>
            <w:shd w:val="clear" w:color="auto" w:fill="FDE4D0"/>
          </w:tcPr>
          <w:p w:rsidR="00517632" w:rsidRPr="00B83C53" w:rsidRDefault="00517632" w:rsidP="00517632">
            <w:pPr>
              <w:spacing w:after="0"/>
              <w:contextualSpacing/>
              <w:jc w:val="center"/>
              <w:rPr>
                <w:rFonts w:ascii="Times New Roman" w:hAnsi="Times New Roman"/>
              </w:rPr>
            </w:pPr>
          </w:p>
        </w:tc>
        <w:tc>
          <w:tcPr>
            <w:tcW w:w="1028" w:type="dxa"/>
            <w:tcBorders>
              <w:top w:val="single" w:sz="8" w:space="0" w:color="F79646"/>
              <w:left w:val="single" w:sz="8" w:space="0" w:color="F79646"/>
              <w:bottom w:val="single" w:sz="8" w:space="0" w:color="F79646"/>
              <w:right w:val="single" w:sz="8" w:space="0" w:color="F79646"/>
            </w:tcBorders>
            <w:shd w:val="clear" w:color="auto" w:fill="FDE4D0"/>
          </w:tcPr>
          <w:p w:rsidR="00517632" w:rsidRPr="00B83C53" w:rsidRDefault="00517632" w:rsidP="00517632">
            <w:pPr>
              <w:spacing w:after="0"/>
              <w:contextualSpacing/>
              <w:jc w:val="center"/>
              <w:rPr>
                <w:rFonts w:ascii="Times New Roman" w:hAnsi="Times New Roman"/>
              </w:rPr>
            </w:pPr>
          </w:p>
        </w:tc>
        <w:tc>
          <w:tcPr>
            <w:tcW w:w="922" w:type="dxa"/>
            <w:tcBorders>
              <w:top w:val="single" w:sz="8" w:space="0" w:color="F79646"/>
              <w:left w:val="single" w:sz="8" w:space="0" w:color="F79646"/>
              <w:bottom w:val="single" w:sz="8" w:space="0" w:color="F79646"/>
              <w:right w:val="single" w:sz="8" w:space="0" w:color="F79646"/>
            </w:tcBorders>
            <w:shd w:val="clear" w:color="auto" w:fill="FDE4D0"/>
          </w:tcPr>
          <w:p w:rsidR="00517632" w:rsidRPr="00B83C53" w:rsidRDefault="00517632" w:rsidP="00517632">
            <w:pPr>
              <w:spacing w:after="0"/>
              <w:contextualSpacing/>
              <w:jc w:val="center"/>
              <w:rPr>
                <w:rFonts w:ascii="Times New Roman" w:hAnsi="Times New Roman"/>
              </w:rPr>
            </w:pPr>
          </w:p>
        </w:tc>
      </w:tr>
      <w:tr w:rsidR="00517632" w:rsidRPr="00B83C53" w:rsidTr="00517632">
        <w:tc>
          <w:tcPr>
            <w:tcW w:w="1621" w:type="dxa"/>
            <w:tcBorders>
              <w:top w:val="single" w:sz="8" w:space="0" w:color="F79646"/>
              <w:left w:val="single" w:sz="8" w:space="0" w:color="F79646"/>
              <w:bottom w:val="single" w:sz="8" w:space="0" w:color="F79646"/>
              <w:right w:val="single" w:sz="8" w:space="0" w:color="F79646"/>
            </w:tcBorders>
          </w:tcPr>
          <w:p w:rsidR="00517632" w:rsidRPr="00B83C53" w:rsidRDefault="00517632" w:rsidP="00517632">
            <w:pPr>
              <w:spacing w:after="0"/>
              <w:contextualSpacing/>
              <w:jc w:val="center"/>
              <w:rPr>
                <w:rFonts w:ascii="Times New Roman" w:hAnsi="Times New Roman"/>
                <w:b/>
                <w:bCs/>
              </w:rPr>
            </w:pPr>
          </w:p>
        </w:tc>
        <w:tc>
          <w:tcPr>
            <w:tcW w:w="1038" w:type="dxa"/>
            <w:tcBorders>
              <w:top w:val="single" w:sz="8" w:space="0" w:color="F79646"/>
              <w:left w:val="single" w:sz="8" w:space="0" w:color="F79646"/>
              <w:bottom w:val="single" w:sz="8" w:space="0" w:color="F79646"/>
              <w:right w:val="single" w:sz="8" w:space="0" w:color="F79646"/>
            </w:tcBorders>
          </w:tcPr>
          <w:p w:rsidR="00517632" w:rsidRPr="00B83C53" w:rsidRDefault="00517632" w:rsidP="00517632">
            <w:pPr>
              <w:spacing w:after="0"/>
              <w:contextualSpacing/>
              <w:jc w:val="center"/>
              <w:rPr>
                <w:rFonts w:ascii="Times New Roman" w:hAnsi="Times New Roman"/>
              </w:rPr>
            </w:pPr>
            <w:r w:rsidRPr="00B83C53">
              <w:rPr>
                <w:rFonts w:ascii="Times New Roman" w:hAnsi="Times New Roman"/>
              </w:rPr>
              <w:t>до 24</w:t>
            </w:r>
          </w:p>
        </w:tc>
        <w:tc>
          <w:tcPr>
            <w:tcW w:w="862" w:type="dxa"/>
            <w:tcBorders>
              <w:top w:val="single" w:sz="8" w:space="0" w:color="F79646"/>
              <w:left w:val="single" w:sz="8" w:space="0" w:color="F79646"/>
              <w:bottom w:val="single" w:sz="8" w:space="0" w:color="F79646"/>
              <w:right w:val="single" w:sz="8" w:space="0" w:color="F79646"/>
            </w:tcBorders>
          </w:tcPr>
          <w:p w:rsidR="00517632" w:rsidRPr="00B83C53" w:rsidRDefault="00517632" w:rsidP="00517632">
            <w:pPr>
              <w:spacing w:after="0"/>
              <w:contextualSpacing/>
              <w:jc w:val="center"/>
              <w:rPr>
                <w:rFonts w:ascii="Times New Roman" w:hAnsi="Times New Roman"/>
              </w:rPr>
            </w:pPr>
            <w:r w:rsidRPr="00B83C53">
              <w:rPr>
                <w:rFonts w:ascii="Times New Roman" w:hAnsi="Times New Roman"/>
              </w:rPr>
              <w:t>72,04</w:t>
            </w:r>
          </w:p>
        </w:tc>
        <w:tc>
          <w:tcPr>
            <w:tcW w:w="983" w:type="dxa"/>
            <w:tcBorders>
              <w:top w:val="single" w:sz="8" w:space="0" w:color="F79646"/>
              <w:left w:val="single" w:sz="8" w:space="0" w:color="F79646"/>
              <w:bottom w:val="single" w:sz="8" w:space="0" w:color="F79646"/>
              <w:right w:val="single" w:sz="8" w:space="0" w:color="F79646"/>
            </w:tcBorders>
          </w:tcPr>
          <w:p w:rsidR="00517632" w:rsidRPr="00B83C53" w:rsidRDefault="00517632" w:rsidP="00517632">
            <w:pPr>
              <w:spacing w:after="0"/>
              <w:contextualSpacing/>
              <w:jc w:val="center"/>
              <w:rPr>
                <w:rFonts w:ascii="Times New Roman" w:hAnsi="Times New Roman"/>
              </w:rPr>
            </w:pPr>
            <w:r w:rsidRPr="00B83C53">
              <w:rPr>
                <w:rFonts w:ascii="Times New Roman" w:hAnsi="Times New Roman"/>
              </w:rPr>
              <w:t>20</w:t>
            </w:r>
          </w:p>
        </w:tc>
        <w:tc>
          <w:tcPr>
            <w:tcW w:w="990" w:type="dxa"/>
            <w:tcBorders>
              <w:top w:val="single" w:sz="8" w:space="0" w:color="F79646"/>
              <w:left w:val="single" w:sz="8" w:space="0" w:color="F79646"/>
              <w:bottom w:val="single" w:sz="8" w:space="0" w:color="F79646"/>
              <w:right w:val="single" w:sz="8" w:space="0" w:color="F79646"/>
            </w:tcBorders>
          </w:tcPr>
          <w:p w:rsidR="00517632" w:rsidRPr="00B83C53" w:rsidRDefault="00517632" w:rsidP="00517632">
            <w:pPr>
              <w:spacing w:after="0"/>
              <w:contextualSpacing/>
              <w:jc w:val="center"/>
              <w:rPr>
                <w:rFonts w:ascii="Times New Roman" w:hAnsi="Times New Roman"/>
              </w:rPr>
            </w:pPr>
            <w:r w:rsidRPr="00B83C53">
              <w:rPr>
                <w:rFonts w:ascii="Times New Roman" w:hAnsi="Times New Roman"/>
              </w:rPr>
              <w:t>7,96</w:t>
            </w:r>
          </w:p>
        </w:tc>
        <w:tc>
          <w:tcPr>
            <w:tcW w:w="1058" w:type="dxa"/>
            <w:tcBorders>
              <w:top w:val="single" w:sz="8" w:space="0" w:color="F79646"/>
              <w:left w:val="single" w:sz="8" w:space="0" w:color="F79646"/>
              <w:bottom w:val="single" w:sz="8" w:space="0" w:color="F79646"/>
              <w:right w:val="single" w:sz="8" w:space="0" w:color="F79646"/>
            </w:tcBorders>
          </w:tcPr>
          <w:p w:rsidR="00517632" w:rsidRPr="00B83C53" w:rsidRDefault="00517632" w:rsidP="00517632">
            <w:pPr>
              <w:spacing w:after="0"/>
              <w:contextualSpacing/>
              <w:jc w:val="center"/>
              <w:rPr>
                <w:rFonts w:ascii="Times New Roman" w:hAnsi="Times New Roman"/>
              </w:rPr>
            </w:pPr>
            <w:r w:rsidRPr="00B83C53">
              <w:rPr>
                <w:rFonts w:ascii="Times New Roman" w:hAnsi="Times New Roman"/>
              </w:rPr>
              <w:t>37,3</w:t>
            </w:r>
          </w:p>
        </w:tc>
        <w:tc>
          <w:tcPr>
            <w:tcW w:w="1069" w:type="dxa"/>
            <w:tcBorders>
              <w:top w:val="single" w:sz="8" w:space="0" w:color="F79646"/>
              <w:left w:val="single" w:sz="8" w:space="0" w:color="F79646"/>
              <w:bottom w:val="single" w:sz="8" w:space="0" w:color="F79646"/>
              <w:right w:val="single" w:sz="8" w:space="0" w:color="F79646"/>
            </w:tcBorders>
          </w:tcPr>
          <w:p w:rsidR="00517632" w:rsidRPr="00B83C53" w:rsidRDefault="00517632" w:rsidP="00517632">
            <w:pPr>
              <w:spacing w:after="0"/>
              <w:contextualSpacing/>
              <w:jc w:val="center"/>
              <w:rPr>
                <w:rFonts w:ascii="Times New Roman" w:hAnsi="Times New Roman"/>
              </w:rPr>
            </w:pPr>
            <w:r w:rsidRPr="00B83C53">
              <w:rPr>
                <w:rFonts w:ascii="Times New Roman" w:hAnsi="Times New Roman"/>
              </w:rPr>
              <w:t>21,6</w:t>
            </w:r>
          </w:p>
        </w:tc>
        <w:tc>
          <w:tcPr>
            <w:tcW w:w="1028" w:type="dxa"/>
            <w:tcBorders>
              <w:top w:val="single" w:sz="8" w:space="0" w:color="F79646"/>
              <w:left w:val="single" w:sz="8" w:space="0" w:color="F79646"/>
              <w:bottom w:val="single" w:sz="8" w:space="0" w:color="F79646"/>
              <w:right w:val="single" w:sz="8" w:space="0" w:color="F79646"/>
            </w:tcBorders>
          </w:tcPr>
          <w:p w:rsidR="00517632" w:rsidRPr="00B83C53" w:rsidRDefault="00517632" w:rsidP="00517632">
            <w:pPr>
              <w:spacing w:after="0"/>
              <w:contextualSpacing/>
              <w:jc w:val="center"/>
              <w:rPr>
                <w:rFonts w:ascii="Times New Roman" w:hAnsi="Times New Roman"/>
              </w:rPr>
            </w:pPr>
            <w:r w:rsidRPr="00B83C53">
              <w:rPr>
                <w:rFonts w:ascii="Times New Roman" w:hAnsi="Times New Roman"/>
              </w:rPr>
              <w:t>37,3</w:t>
            </w:r>
          </w:p>
        </w:tc>
        <w:tc>
          <w:tcPr>
            <w:tcW w:w="922" w:type="dxa"/>
            <w:tcBorders>
              <w:top w:val="single" w:sz="8" w:space="0" w:color="F79646"/>
              <w:left w:val="single" w:sz="8" w:space="0" w:color="F79646"/>
              <w:bottom w:val="single" w:sz="8" w:space="0" w:color="F79646"/>
              <w:right w:val="single" w:sz="8" w:space="0" w:color="F79646"/>
            </w:tcBorders>
          </w:tcPr>
          <w:p w:rsidR="00517632" w:rsidRPr="00B83C53" w:rsidRDefault="00517632" w:rsidP="00517632">
            <w:pPr>
              <w:spacing w:after="0"/>
              <w:contextualSpacing/>
              <w:jc w:val="center"/>
              <w:rPr>
                <w:rFonts w:ascii="Times New Roman" w:hAnsi="Times New Roman"/>
              </w:rPr>
            </w:pPr>
            <w:r w:rsidRPr="00B83C53">
              <w:rPr>
                <w:rFonts w:ascii="Times New Roman" w:hAnsi="Times New Roman"/>
              </w:rPr>
              <w:t>3,9</w:t>
            </w:r>
          </w:p>
        </w:tc>
      </w:tr>
      <w:tr w:rsidR="00517632" w:rsidRPr="00B83C53" w:rsidTr="00517632">
        <w:tc>
          <w:tcPr>
            <w:tcW w:w="1621" w:type="dxa"/>
            <w:tcBorders>
              <w:top w:val="single" w:sz="8" w:space="0" w:color="F79646"/>
              <w:left w:val="single" w:sz="8" w:space="0" w:color="F79646"/>
              <w:bottom w:val="single" w:sz="8" w:space="0" w:color="F79646"/>
              <w:right w:val="single" w:sz="8" w:space="0" w:color="F79646"/>
            </w:tcBorders>
            <w:shd w:val="clear" w:color="auto" w:fill="FDE4D0"/>
          </w:tcPr>
          <w:p w:rsidR="00517632" w:rsidRPr="00B83C53" w:rsidRDefault="00517632" w:rsidP="00517632">
            <w:pPr>
              <w:spacing w:after="0"/>
              <w:contextualSpacing/>
              <w:jc w:val="center"/>
              <w:rPr>
                <w:rFonts w:ascii="Times New Roman" w:hAnsi="Times New Roman"/>
                <w:b/>
                <w:bCs/>
              </w:rPr>
            </w:pPr>
          </w:p>
        </w:tc>
        <w:tc>
          <w:tcPr>
            <w:tcW w:w="1038" w:type="dxa"/>
            <w:tcBorders>
              <w:top w:val="single" w:sz="8" w:space="0" w:color="F79646"/>
              <w:left w:val="single" w:sz="8" w:space="0" w:color="F79646"/>
              <w:bottom w:val="single" w:sz="8" w:space="0" w:color="F79646"/>
              <w:right w:val="single" w:sz="8" w:space="0" w:color="F79646"/>
            </w:tcBorders>
            <w:shd w:val="clear" w:color="auto" w:fill="FDE4D0"/>
          </w:tcPr>
          <w:p w:rsidR="00517632" w:rsidRPr="00B83C53" w:rsidRDefault="00517632" w:rsidP="00517632">
            <w:pPr>
              <w:spacing w:after="0"/>
              <w:contextualSpacing/>
              <w:jc w:val="center"/>
              <w:rPr>
                <w:rFonts w:ascii="Times New Roman" w:hAnsi="Times New Roman"/>
              </w:rPr>
            </w:pPr>
            <w:r w:rsidRPr="00B83C53">
              <w:rPr>
                <w:rFonts w:ascii="Times New Roman" w:hAnsi="Times New Roman"/>
              </w:rPr>
              <w:t>25-34</w:t>
            </w:r>
          </w:p>
        </w:tc>
        <w:tc>
          <w:tcPr>
            <w:tcW w:w="862" w:type="dxa"/>
            <w:tcBorders>
              <w:top w:val="single" w:sz="8" w:space="0" w:color="F79646"/>
              <w:left w:val="single" w:sz="8" w:space="0" w:color="F79646"/>
              <w:bottom w:val="single" w:sz="8" w:space="0" w:color="F79646"/>
              <w:right w:val="single" w:sz="8" w:space="0" w:color="F79646"/>
            </w:tcBorders>
            <w:shd w:val="clear" w:color="auto" w:fill="FDE4D0"/>
          </w:tcPr>
          <w:p w:rsidR="00517632" w:rsidRPr="00B83C53" w:rsidRDefault="00517632" w:rsidP="00517632">
            <w:pPr>
              <w:spacing w:after="0"/>
              <w:contextualSpacing/>
              <w:jc w:val="center"/>
              <w:rPr>
                <w:rFonts w:ascii="Times New Roman" w:hAnsi="Times New Roman"/>
              </w:rPr>
            </w:pPr>
            <w:r w:rsidRPr="00B83C53">
              <w:rPr>
                <w:rFonts w:ascii="Times New Roman" w:hAnsi="Times New Roman"/>
              </w:rPr>
              <w:t>61,7</w:t>
            </w:r>
          </w:p>
        </w:tc>
        <w:tc>
          <w:tcPr>
            <w:tcW w:w="983" w:type="dxa"/>
            <w:tcBorders>
              <w:top w:val="single" w:sz="8" w:space="0" w:color="F79646"/>
              <w:left w:val="single" w:sz="8" w:space="0" w:color="F79646"/>
              <w:bottom w:val="single" w:sz="8" w:space="0" w:color="F79646"/>
              <w:right w:val="single" w:sz="8" w:space="0" w:color="F79646"/>
            </w:tcBorders>
            <w:shd w:val="clear" w:color="auto" w:fill="FDE4D0"/>
          </w:tcPr>
          <w:p w:rsidR="00517632" w:rsidRPr="00B83C53" w:rsidRDefault="00517632" w:rsidP="00517632">
            <w:pPr>
              <w:spacing w:after="0"/>
              <w:contextualSpacing/>
              <w:jc w:val="center"/>
              <w:rPr>
                <w:rFonts w:ascii="Times New Roman" w:hAnsi="Times New Roman"/>
              </w:rPr>
            </w:pPr>
            <w:r w:rsidRPr="00B83C53">
              <w:rPr>
                <w:rFonts w:ascii="Times New Roman" w:hAnsi="Times New Roman"/>
              </w:rPr>
              <w:t>33</w:t>
            </w:r>
          </w:p>
        </w:tc>
        <w:tc>
          <w:tcPr>
            <w:tcW w:w="990" w:type="dxa"/>
            <w:tcBorders>
              <w:top w:val="single" w:sz="8" w:space="0" w:color="F79646"/>
              <w:left w:val="single" w:sz="8" w:space="0" w:color="F79646"/>
              <w:bottom w:val="single" w:sz="8" w:space="0" w:color="F79646"/>
              <w:right w:val="single" w:sz="8" w:space="0" w:color="F79646"/>
            </w:tcBorders>
            <w:shd w:val="clear" w:color="auto" w:fill="FDE4D0"/>
          </w:tcPr>
          <w:p w:rsidR="00517632" w:rsidRPr="00B83C53" w:rsidRDefault="00517632" w:rsidP="00517632">
            <w:pPr>
              <w:spacing w:after="0"/>
              <w:contextualSpacing/>
              <w:jc w:val="center"/>
              <w:rPr>
                <w:rFonts w:ascii="Times New Roman" w:hAnsi="Times New Roman"/>
              </w:rPr>
            </w:pPr>
            <w:r w:rsidRPr="00B83C53">
              <w:rPr>
                <w:rFonts w:ascii="Times New Roman" w:hAnsi="Times New Roman"/>
              </w:rPr>
              <w:t>5,3</w:t>
            </w:r>
          </w:p>
        </w:tc>
        <w:tc>
          <w:tcPr>
            <w:tcW w:w="1058" w:type="dxa"/>
            <w:tcBorders>
              <w:top w:val="single" w:sz="8" w:space="0" w:color="F79646"/>
              <w:left w:val="single" w:sz="8" w:space="0" w:color="F79646"/>
              <w:bottom w:val="single" w:sz="8" w:space="0" w:color="F79646"/>
              <w:right w:val="single" w:sz="8" w:space="0" w:color="F79646"/>
            </w:tcBorders>
            <w:shd w:val="clear" w:color="auto" w:fill="FDE4D0"/>
          </w:tcPr>
          <w:p w:rsidR="00517632" w:rsidRPr="00B83C53" w:rsidRDefault="00517632" w:rsidP="00517632">
            <w:pPr>
              <w:spacing w:after="0"/>
              <w:contextualSpacing/>
              <w:jc w:val="center"/>
              <w:rPr>
                <w:rFonts w:ascii="Times New Roman" w:hAnsi="Times New Roman"/>
              </w:rPr>
            </w:pPr>
            <w:r w:rsidRPr="00B83C53">
              <w:rPr>
                <w:rFonts w:ascii="Times New Roman" w:hAnsi="Times New Roman"/>
              </w:rPr>
              <w:t>34</w:t>
            </w:r>
          </w:p>
        </w:tc>
        <w:tc>
          <w:tcPr>
            <w:tcW w:w="1069" w:type="dxa"/>
            <w:tcBorders>
              <w:top w:val="single" w:sz="8" w:space="0" w:color="F79646"/>
              <w:left w:val="single" w:sz="8" w:space="0" w:color="F79646"/>
              <w:bottom w:val="single" w:sz="8" w:space="0" w:color="F79646"/>
              <w:right w:val="single" w:sz="8" w:space="0" w:color="F79646"/>
            </w:tcBorders>
            <w:shd w:val="clear" w:color="auto" w:fill="FDE4D0"/>
          </w:tcPr>
          <w:p w:rsidR="00517632" w:rsidRPr="00B83C53" w:rsidRDefault="00517632" w:rsidP="00517632">
            <w:pPr>
              <w:spacing w:after="0"/>
              <w:contextualSpacing/>
              <w:jc w:val="center"/>
              <w:rPr>
                <w:rFonts w:ascii="Times New Roman" w:hAnsi="Times New Roman"/>
              </w:rPr>
            </w:pPr>
            <w:r w:rsidRPr="00B83C53">
              <w:rPr>
                <w:rFonts w:ascii="Times New Roman" w:hAnsi="Times New Roman"/>
              </w:rPr>
              <w:t>18,1</w:t>
            </w:r>
          </w:p>
        </w:tc>
        <w:tc>
          <w:tcPr>
            <w:tcW w:w="1028" w:type="dxa"/>
            <w:tcBorders>
              <w:top w:val="single" w:sz="8" w:space="0" w:color="F79646"/>
              <w:left w:val="single" w:sz="8" w:space="0" w:color="F79646"/>
              <w:bottom w:val="single" w:sz="8" w:space="0" w:color="F79646"/>
              <w:right w:val="single" w:sz="8" w:space="0" w:color="F79646"/>
            </w:tcBorders>
            <w:shd w:val="clear" w:color="auto" w:fill="FDE4D0"/>
          </w:tcPr>
          <w:p w:rsidR="00517632" w:rsidRPr="00B83C53" w:rsidRDefault="00517632" w:rsidP="00517632">
            <w:pPr>
              <w:spacing w:after="0"/>
              <w:contextualSpacing/>
              <w:jc w:val="center"/>
              <w:rPr>
                <w:rFonts w:ascii="Times New Roman" w:hAnsi="Times New Roman"/>
              </w:rPr>
            </w:pPr>
            <w:r w:rsidRPr="00B83C53">
              <w:rPr>
                <w:rFonts w:ascii="Times New Roman" w:hAnsi="Times New Roman"/>
              </w:rPr>
              <w:t>36,2</w:t>
            </w:r>
          </w:p>
        </w:tc>
        <w:tc>
          <w:tcPr>
            <w:tcW w:w="922" w:type="dxa"/>
            <w:tcBorders>
              <w:top w:val="single" w:sz="8" w:space="0" w:color="F79646"/>
              <w:left w:val="single" w:sz="8" w:space="0" w:color="F79646"/>
              <w:bottom w:val="single" w:sz="8" w:space="0" w:color="F79646"/>
              <w:right w:val="single" w:sz="8" w:space="0" w:color="F79646"/>
            </w:tcBorders>
            <w:shd w:val="clear" w:color="auto" w:fill="FDE4D0"/>
          </w:tcPr>
          <w:p w:rsidR="00517632" w:rsidRPr="00B83C53" w:rsidRDefault="00517632" w:rsidP="00517632">
            <w:pPr>
              <w:spacing w:after="0"/>
              <w:contextualSpacing/>
              <w:jc w:val="center"/>
              <w:rPr>
                <w:rFonts w:ascii="Times New Roman" w:hAnsi="Times New Roman"/>
              </w:rPr>
            </w:pPr>
            <w:r w:rsidRPr="00B83C53">
              <w:rPr>
                <w:rFonts w:ascii="Times New Roman" w:hAnsi="Times New Roman"/>
              </w:rPr>
              <w:t>11,7</w:t>
            </w:r>
          </w:p>
        </w:tc>
      </w:tr>
      <w:tr w:rsidR="00517632" w:rsidRPr="00B83C53" w:rsidTr="00517632">
        <w:tc>
          <w:tcPr>
            <w:tcW w:w="1621" w:type="dxa"/>
            <w:tcBorders>
              <w:top w:val="single" w:sz="8" w:space="0" w:color="F79646"/>
              <w:left w:val="single" w:sz="8" w:space="0" w:color="F79646"/>
              <w:bottom w:val="single" w:sz="8" w:space="0" w:color="F79646"/>
              <w:right w:val="single" w:sz="8" w:space="0" w:color="F79646"/>
            </w:tcBorders>
          </w:tcPr>
          <w:p w:rsidR="00517632" w:rsidRPr="00B83C53" w:rsidRDefault="00517632" w:rsidP="00517632">
            <w:pPr>
              <w:spacing w:after="0"/>
              <w:contextualSpacing/>
              <w:jc w:val="center"/>
              <w:rPr>
                <w:rFonts w:ascii="Times New Roman" w:hAnsi="Times New Roman"/>
                <w:b/>
                <w:bCs/>
              </w:rPr>
            </w:pPr>
          </w:p>
        </w:tc>
        <w:tc>
          <w:tcPr>
            <w:tcW w:w="1038" w:type="dxa"/>
            <w:tcBorders>
              <w:top w:val="single" w:sz="8" w:space="0" w:color="F79646"/>
              <w:left w:val="single" w:sz="8" w:space="0" w:color="F79646"/>
              <w:bottom w:val="single" w:sz="8" w:space="0" w:color="F79646"/>
              <w:right w:val="single" w:sz="8" w:space="0" w:color="F79646"/>
            </w:tcBorders>
          </w:tcPr>
          <w:p w:rsidR="00517632" w:rsidRPr="00B83C53" w:rsidRDefault="00517632" w:rsidP="00517632">
            <w:pPr>
              <w:spacing w:after="0"/>
              <w:contextualSpacing/>
              <w:jc w:val="center"/>
              <w:rPr>
                <w:rFonts w:ascii="Times New Roman" w:hAnsi="Times New Roman"/>
              </w:rPr>
            </w:pPr>
            <w:r w:rsidRPr="00B83C53">
              <w:rPr>
                <w:rFonts w:ascii="Times New Roman" w:hAnsi="Times New Roman"/>
              </w:rPr>
              <w:t>35-54</w:t>
            </w:r>
          </w:p>
        </w:tc>
        <w:tc>
          <w:tcPr>
            <w:tcW w:w="862" w:type="dxa"/>
            <w:tcBorders>
              <w:top w:val="single" w:sz="8" w:space="0" w:color="F79646"/>
              <w:left w:val="single" w:sz="8" w:space="0" w:color="F79646"/>
              <w:bottom w:val="single" w:sz="8" w:space="0" w:color="F79646"/>
              <w:right w:val="single" w:sz="8" w:space="0" w:color="F79646"/>
            </w:tcBorders>
          </w:tcPr>
          <w:p w:rsidR="00517632" w:rsidRPr="00B83C53" w:rsidRDefault="00517632" w:rsidP="00517632">
            <w:pPr>
              <w:spacing w:after="0"/>
              <w:contextualSpacing/>
              <w:jc w:val="center"/>
              <w:rPr>
                <w:rFonts w:ascii="Times New Roman" w:hAnsi="Times New Roman"/>
              </w:rPr>
            </w:pPr>
            <w:r w:rsidRPr="00B83C53">
              <w:rPr>
                <w:rFonts w:ascii="Times New Roman" w:hAnsi="Times New Roman"/>
              </w:rPr>
              <w:t>39,25</w:t>
            </w:r>
          </w:p>
        </w:tc>
        <w:tc>
          <w:tcPr>
            <w:tcW w:w="983" w:type="dxa"/>
            <w:tcBorders>
              <w:top w:val="single" w:sz="8" w:space="0" w:color="F79646"/>
              <w:left w:val="single" w:sz="8" w:space="0" w:color="F79646"/>
              <w:bottom w:val="single" w:sz="8" w:space="0" w:color="F79646"/>
              <w:right w:val="single" w:sz="8" w:space="0" w:color="F79646"/>
            </w:tcBorders>
          </w:tcPr>
          <w:p w:rsidR="00517632" w:rsidRPr="00B83C53" w:rsidRDefault="00517632" w:rsidP="00517632">
            <w:pPr>
              <w:spacing w:after="0"/>
              <w:contextualSpacing/>
              <w:jc w:val="center"/>
              <w:rPr>
                <w:rFonts w:ascii="Times New Roman" w:hAnsi="Times New Roman"/>
              </w:rPr>
            </w:pPr>
            <w:r w:rsidRPr="00B83C53">
              <w:rPr>
                <w:rFonts w:ascii="Times New Roman" w:hAnsi="Times New Roman"/>
              </w:rPr>
              <w:t>39,25</w:t>
            </w:r>
          </w:p>
        </w:tc>
        <w:tc>
          <w:tcPr>
            <w:tcW w:w="990" w:type="dxa"/>
            <w:tcBorders>
              <w:top w:val="single" w:sz="8" w:space="0" w:color="F79646"/>
              <w:left w:val="single" w:sz="8" w:space="0" w:color="F79646"/>
              <w:bottom w:val="single" w:sz="8" w:space="0" w:color="F79646"/>
              <w:right w:val="single" w:sz="8" w:space="0" w:color="F79646"/>
            </w:tcBorders>
          </w:tcPr>
          <w:p w:rsidR="00517632" w:rsidRPr="00B83C53" w:rsidRDefault="00517632" w:rsidP="00517632">
            <w:pPr>
              <w:spacing w:after="0"/>
              <w:contextualSpacing/>
              <w:jc w:val="center"/>
              <w:rPr>
                <w:rFonts w:ascii="Times New Roman" w:hAnsi="Times New Roman"/>
              </w:rPr>
            </w:pPr>
            <w:r w:rsidRPr="00B83C53">
              <w:rPr>
                <w:rFonts w:ascii="Times New Roman" w:hAnsi="Times New Roman"/>
              </w:rPr>
              <w:t>21,49</w:t>
            </w:r>
          </w:p>
        </w:tc>
        <w:tc>
          <w:tcPr>
            <w:tcW w:w="1058" w:type="dxa"/>
            <w:tcBorders>
              <w:top w:val="single" w:sz="8" w:space="0" w:color="F79646"/>
              <w:left w:val="single" w:sz="8" w:space="0" w:color="F79646"/>
              <w:bottom w:val="single" w:sz="8" w:space="0" w:color="F79646"/>
              <w:right w:val="single" w:sz="8" w:space="0" w:color="F79646"/>
            </w:tcBorders>
          </w:tcPr>
          <w:p w:rsidR="00517632" w:rsidRPr="00B83C53" w:rsidRDefault="00517632" w:rsidP="00517632">
            <w:pPr>
              <w:spacing w:after="0"/>
              <w:contextualSpacing/>
              <w:jc w:val="center"/>
              <w:rPr>
                <w:rFonts w:ascii="Times New Roman" w:hAnsi="Times New Roman"/>
              </w:rPr>
            </w:pPr>
            <w:r w:rsidRPr="00B83C53">
              <w:rPr>
                <w:rFonts w:ascii="Times New Roman" w:hAnsi="Times New Roman"/>
              </w:rPr>
              <w:t>55,9</w:t>
            </w:r>
          </w:p>
        </w:tc>
        <w:tc>
          <w:tcPr>
            <w:tcW w:w="1069" w:type="dxa"/>
            <w:tcBorders>
              <w:top w:val="single" w:sz="8" w:space="0" w:color="F79646"/>
              <w:left w:val="single" w:sz="8" w:space="0" w:color="F79646"/>
              <w:bottom w:val="single" w:sz="8" w:space="0" w:color="F79646"/>
              <w:right w:val="single" w:sz="8" w:space="0" w:color="F79646"/>
            </w:tcBorders>
          </w:tcPr>
          <w:p w:rsidR="00517632" w:rsidRPr="00B83C53" w:rsidRDefault="00517632" w:rsidP="00517632">
            <w:pPr>
              <w:spacing w:after="0"/>
              <w:contextualSpacing/>
              <w:jc w:val="center"/>
              <w:rPr>
                <w:rFonts w:ascii="Times New Roman" w:hAnsi="Times New Roman"/>
              </w:rPr>
            </w:pPr>
            <w:r w:rsidRPr="00B83C53">
              <w:rPr>
                <w:rFonts w:ascii="Times New Roman" w:hAnsi="Times New Roman"/>
              </w:rPr>
              <w:t>7,6</w:t>
            </w:r>
          </w:p>
        </w:tc>
        <w:tc>
          <w:tcPr>
            <w:tcW w:w="1028" w:type="dxa"/>
            <w:tcBorders>
              <w:top w:val="single" w:sz="8" w:space="0" w:color="F79646"/>
              <w:left w:val="single" w:sz="8" w:space="0" w:color="F79646"/>
              <w:bottom w:val="single" w:sz="8" w:space="0" w:color="F79646"/>
              <w:right w:val="single" w:sz="8" w:space="0" w:color="F79646"/>
            </w:tcBorders>
          </w:tcPr>
          <w:p w:rsidR="00517632" w:rsidRPr="00B83C53" w:rsidRDefault="00517632" w:rsidP="00517632">
            <w:pPr>
              <w:spacing w:after="0"/>
              <w:contextualSpacing/>
              <w:jc w:val="center"/>
              <w:rPr>
                <w:rFonts w:ascii="Times New Roman" w:hAnsi="Times New Roman"/>
              </w:rPr>
            </w:pPr>
            <w:r w:rsidRPr="00B83C53">
              <w:rPr>
                <w:rFonts w:ascii="Times New Roman" w:hAnsi="Times New Roman"/>
              </w:rPr>
              <w:t>29,9</w:t>
            </w:r>
          </w:p>
        </w:tc>
        <w:tc>
          <w:tcPr>
            <w:tcW w:w="922" w:type="dxa"/>
            <w:tcBorders>
              <w:top w:val="single" w:sz="8" w:space="0" w:color="F79646"/>
              <w:left w:val="single" w:sz="8" w:space="0" w:color="F79646"/>
              <w:bottom w:val="single" w:sz="8" w:space="0" w:color="F79646"/>
              <w:right w:val="single" w:sz="8" w:space="0" w:color="F79646"/>
            </w:tcBorders>
          </w:tcPr>
          <w:p w:rsidR="00517632" w:rsidRPr="00B83C53" w:rsidRDefault="00517632" w:rsidP="00517632">
            <w:pPr>
              <w:spacing w:after="0"/>
              <w:contextualSpacing/>
              <w:jc w:val="center"/>
              <w:rPr>
                <w:rFonts w:ascii="Times New Roman" w:hAnsi="Times New Roman"/>
              </w:rPr>
            </w:pPr>
            <w:r w:rsidRPr="00B83C53">
              <w:rPr>
                <w:rFonts w:ascii="Times New Roman" w:hAnsi="Times New Roman"/>
              </w:rPr>
              <w:t>6,6</w:t>
            </w:r>
          </w:p>
        </w:tc>
      </w:tr>
      <w:tr w:rsidR="00517632" w:rsidRPr="00B83C53" w:rsidTr="00517632">
        <w:tc>
          <w:tcPr>
            <w:tcW w:w="1621" w:type="dxa"/>
            <w:tcBorders>
              <w:top w:val="single" w:sz="8" w:space="0" w:color="F79646"/>
              <w:left w:val="single" w:sz="8" w:space="0" w:color="F79646"/>
              <w:bottom w:val="single" w:sz="8" w:space="0" w:color="F79646"/>
              <w:right w:val="single" w:sz="8" w:space="0" w:color="F79646"/>
            </w:tcBorders>
            <w:shd w:val="clear" w:color="auto" w:fill="FDE4D0"/>
          </w:tcPr>
          <w:p w:rsidR="00517632" w:rsidRPr="00B83C53" w:rsidRDefault="00517632" w:rsidP="00517632">
            <w:pPr>
              <w:spacing w:after="0"/>
              <w:contextualSpacing/>
              <w:jc w:val="center"/>
              <w:rPr>
                <w:rFonts w:ascii="Times New Roman" w:hAnsi="Times New Roman"/>
                <w:b/>
                <w:bCs/>
              </w:rPr>
            </w:pPr>
          </w:p>
        </w:tc>
        <w:tc>
          <w:tcPr>
            <w:tcW w:w="1038" w:type="dxa"/>
            <w:tcBorders>
              <w:top w:val="single" w:sz="8" w:space="0" w:color="F79646"/>
              <w:left w:val="single" w:sz="8" w:space="0" w:color="F79646"/>
              <w:bottom w:val="single" w:sz="8" w:space="0" w:color="F79646"/>
              <w:right w:val="single" w:sz="8" w:space="0" w:color="F79646"/>
            </w:tcBorders>
            <w:shd w:val="clear" w:color="auto" w:fill="FDE4D0"/>
          </w:tcPr>
          <w:p w:rsidR="00517632" w:rsidRPr="00B83C53" w:rsidRDefault="00517632" w:rsidP="00517632">
            <w:pPr>
              <w:spacing w:after="0"/>
              <w:contextualSpacing/>
              <w:jc w:val="center"/>
              <w:rPr>
                <w:rFonts w:ascii="Times New Roman" w:hAnsi="Times New Roman"/>
              </w:rPr>
            </w:pPr>
            <w:r w:rsidRPr="00B83C53">
              <w:rPr>
                <w:rFonts w:ascii="Times New Roman" w:hAnsi="Times New Roman"/>
              </w:rPr>
              <w:t>от 55</w:t>
            </w:r>
          </w:p>
        </w:tc>
        <w:tc>
          <w:tcPr>
            <w:tcW w:w="862" w:type="dxa"/>
            <w:tcBorders>
              <w:top w:val="single" w:sz="8" w:space="0" w:color="F79646"/>
              <w:left w:val="single" w:sz="8" w:space="0" w:color="F79646"/>
              <w:bottom w:val="single" w:sz="8" w:space="0" w:color="F79646"/>
              <w:right w:val="single" w:sz="8" w:space="0" w:color="F79646"/>
            </w:tcBorders>
            <w:shd w:val="clear" w:color="auto" w:fill="FDE4D0"/>
          </w:tcPr>
          <w:p w:rsidR="00517632" w:rsidRPr="00B83C53" w:rsidRDefault="00517632" w:rsidP="00517632">
            <w:pPr>
              <w:spacing w:after="0"/>
              <w:contextualSpacing/>
              <w:jc w:val="center"/>
              <w:rPr>
                <w:rFonts w:ascii="Times New Roman" w:hAnsi="Times New Roman"/>
              </w:rPr>
            </w:pPr>
            <w:r w:rsidRPr="00B83C53">
              <w:rPr>
                <w:rFonts w:ascii="Times New Roman" w:hAnsi="Times New Roman"/>
              </w:rPr>
              <w:t>23,22</w:t>
            </w:r>
          </w:p>
        </w:tc>
        <w:tc>
          <w:tcPr>
            <w:tcW w:w="983" w:type="dxa"/>
            <w:tcBorders>
              <w:top w:val="single" w:sz="8" w:space="0" w:color="F79646"/>
              <w:left w:val="single" w:sz="8" w:space="0" w:color="F79646"/>
              <w:bottom w:val="single" w:sz="8" w:space="0" w:color="F79646"/>
              <w:right w:val="single" w:sz="8" w:space="0" w:color="F79646"/>
            </w:tcBorders>
            <w:shd w:val="clear" w:color="auto" w:fill="FDE4D0"/>
          </w:tcPr>
          <w:p w:rsidR="00517632" w:rsidRPr="00B83C53" w:rsidRDefault="00517632" w:rsidP="00517632">
            <w:pPr>
              <w:spacing w:after="0"/>
              <w:contextualSpacing/>
              <w:jc w:val="center"/>
              <w:rPr>
                <w:rFonts w:ascii="Times New Roman" w:hAnsi="Times New Roman"/>
              </w:rPr>
            </w:pPr>
            <w:r w:rsidRPr="00B83C53">
              <w:rPr>
                <w:rFonts w:ascii="Times New Roman" w:hAnsi="Times New Roman"/>
              </w:rPr>
              <w:t>31,26</w:t>
            </w:r>
          </w:p>
        </w:tc>
        <w:tc>
          <w:tcPr>
            <w:tcW w:w="990" w:type="dxa"/>
            <w:tcBorders>
              <w:top w:val="single" w:sz="8" w:space="0" w:color="F79646"/>
              <w:left w:val="single" w:sz="8" w:space="0" w:color="F79646"/>
              <w:bottom w:val="single" w:sz="8" w:space="0" w:color="F79646"/>
              <w:right w:val="single" w:sz="8" w:space="0" w:color="F79646"/>
            </w:tcBorders>
            <w:shd w:val="clear" w:color="auto" w:fill="FDE4D0"/>
          </w:tcPr>
          <w:p w:rsidR="00517632" w:rsidRPr="00B83C53" w:rsidRDefault="00517632" w:rsidP="00517632">
            <w:pPr>
              <w:spacing w:after="0"/>
              <w:contextualSpacing/>
              <w:jc w:val="center"/>
              <w:rPr>
                <w:rFonts w:ascii="Times New Roman" w:hAnsi="Times New Roman"/>
              </w:rPr>
            </w:pPr>
            <w:r w:rsidRPr="00B83C53">
              <w:rPr>
                <w:rFonts w:ascii="Times New Roman" w:hAnsi="Times New Roman"/>
              </w:rPr>
              <w:t>45,52</w:t>
            </w:r>
          </w:p>
        </w:tc>
        <w:tc>
          <w:tcPr>
            <w:tcW w:w="1058" w:type="dxa"/>
            <w:tcBorders>
              <w:top w:val="single" w:sz="8" w:space="0" w:color="F79646"/>
              <w:left w:val="single" w:sz="8" w:space="0" w:color="F79646"/>
              <w:bottom w:val="single" w:sz="8" w:space="0" w:color="F79646"/>
              <w:right w:val="single" w:sz="8" w:space="0" w:color="F79646"/>
            </w:tcBorders>
            <w:shd w:val="clear" w:color="auto" w:fill="FDE4D0"/>
          </w:tcPr>
          <w:p w:rsidR="00517632" w:rsidRPr="00B83C53" w:rsidRDefault="00517632" w:rsidP="00517632">
            <w:pPr>
              <w:spacing w:after="0"/>
              <w:contextualSpacing/>
              <w:jc w:val="center"/>
              <w:rPr>
                <w:rFonts w:ascii="Times New Roman" w:hAnsi="Times New Roman"/>
              </w:rPr>
            </w:pPr>
            <w:r w:rsidRPr="00B83C53">
              <w:rPr>
                <w:rFonts w:ascii="Times New Roman" w:hAnsi="Times New Roman"/>
              </w:rPr>
              <w:t>41,2</w:t>
            </w:r>
          </w:p>
        </w:tc>
        <w:tc>
          <w:tcPr>
            <w:tcW w:w="1069" w:type="dxa"/>
            <w:tcBorders>
              <w:top w:val="single" w:sz="8" w:space="0" w:color="F79646"/>
              <w:left w:val="single" w:sz="8" w:space="0" w:color="F79646"/>
              <w:bottom w:val="single" w:sz="8" w:space="0" w:color="F79646"/>
              <w:right w:val="single" w:sz="8" w:space="0" w:color="F79646"/>
            </w:tcBorders>
            <w:shd w:val="clear" w:color="auto" w:fill="FDE4D0"/>
          </w:tcPr>
          <w:p w:rsidR="00517632" w:rsidRPr="00B83C53" w:rsidRDefault="00517632" w:rsidP="00517632">
            <w:pPr>
              <w:spacing w:after="0"/>
              <w:contextualSpacing/>
              <w:jc w:val="center"/>
              <w:rPr>
                <w:rFonts w:ascii="Times New Roman" w:hAnsi="Times New Roman"/>
              </w:rPr>
            </w:pPr>
            <w:r w:rsidRPr="00B83C53">
              <w:rPr>
                <w:rFonts w:ascii="Times New Roman" w:hAnsi="Times New Roman"/>
              </w:rPr>
              <w:t>5,3</w:t>
            </w:r>
          </w:p>
        </w:tc>
        <w:tc>
          <w:tcPr>
            <w:tcW w:w="1028" w:type="dxa"/>
            <w:tcBorders>
              <w:top w:val="single" w:sz="8" w:space="0" w:color="F79646"/>
              <w:left w:val="single" w:sz="8" w:space="0" w:color="F79646"/>
              <w:bottom w:val="single" w:sz="8" w:space="0" w:color="F79646"/>
              <w:right w:val="single" w:sz="8" w:space="0" w:color="F79646"/>
            </w:tcBorders>
            <w:shd w:val="clear" w:color="auto" w:fill="FDE4D0"/>
          </w:tcPr>
          <w:p w:rsidR="00517632" w:rsidRPr="00B83C53" w:rsidRDefault="00517632" w:rsidP="00517632">
            <w:pPr>
              <w:spacing w:after="0"/>
              <w:contextualSpacing/>
              <w:jc w:val="center"/>
              <w:rPr>
                <w:rFonts w:ascii="Times New Roman" w:hAnsi="Times New Roman"/>
              </w:rPr>
            </w:pPr>
            <w:r w:rsidRPr="00B83C53">
              <w:rPr>
                <w:rFonts w:ascii="Times New Roman" w:hAnsi="Times New Roman"/>
              </w:rPr>
              <w:t>18,4</w:t>
            </w:r>
          </w:p>
        </w:tc>
        <w:tc>
          <w:tcPr>
            <w:tcW w:w="922" w:type="dxa"/>
            <w:tcBorders>
              <w:top w:val="single" w:sz="8" w:space="0" w:color="F79646"/>
              <w:left w:val="single" w:sz="8" w:space="0" w:color="F79646"/>
              <w:bottom w:val="single" w:sz="8" w:space="0" w:color="F79646"/>
              <w:right w:val="single" w:sz="8" w:space="0" w:color="F79646"/>
            </w:tcBorders>
            <w:shd w:val="clear" w:color="auto" w:fill="FDE4D0"/>
          </w:tcPr>
          <w:p w:rsidR="00517632" w:rsidRPr="00B83C53" w:rsidRDefault="00517632" w:rsidP="00517632">
            <w:pPr>
              <w:spacing w:after="0"/>
              <w:contextualSpacing/>
              <w:jc w:val="center"/>
              <w:rPr>
                <w:rFonts w:ascii="Times New Roman" w:hAnsi="Times New Roman"/>
              </w:rPr>
            </w:pPr>
            <w:r w:rsidRPr="00B83C53">
              <w:rPr>
                <w:rFonts w:ascii="Times New Roman" w:hAnsi="Times New Roman"/>
              </w:rPr>
              <w:t>35,1</w:t>
            </w:r>
          </w:p>
        </w:tc>
      </w:tr>
      <w:tr w:rsidR="00517632" w:rsidRPr="00B83C53" w:rsidTr="00517632">
        <w:tc>
          <w:tcPr>
            <w:tcW w:w="1621" w:type="dxa"/>
            <w:tcBorders>
              <w:top w:val="single" w:sz="8" w:space="0" w:color="F79646"/>
              <w:left w:val="single" w:sz="8" w:space="0" w:color="F79646"/>
              <w:bottom w:val="single" w:sz="8" w:space="0" w:color="F79646"/>
              <w:right w:val="single" w:sz="8" w:space="0" w:color="F79646"/>
            </w:tcBorders>
          </w:tcPr>
          <w:p w:rsidR="00517632" w:rsidRPr="00B83C53" w:rsidRDefault="00517632" w:rsidP="00517632">
            <w:pPr>
              <w:spacing w:after="0"/>
              <w:contextualSpacing/>
              <w:jc w:val="center"/>
              <w:rPr>
                <w:rFonts w:ascii="Times New Roman" w:hAnsi="Times New Roman"/>
                <w:b/>
                <w:bCs/>
              </w:rPr>
            </w:pPr>
            <w:r w:rsidRPr="00B83C53">
              <w:rPr>
                <w:rFonts w:ascii="Times New Roman" w:hAnsi="Times New Roman"/>
                <w:b/>
                <w:bCs/>
              </w:rPr>
              <w:t>Эстония</w:t>
            </w:r>
          </w:p>
        </w:tc>
        <w:tc>
          <w:tcPr>
            <w:tcW w:w="1038" w:type="dxa"/>
            <w:tcBorders>
              <w:top w:val="single" w:sz="8" w:space="0" w:color="F79646"/>
              <w:left w:val="single" w:sz="8" w:space="0" w:color="F79646"/>
              <w:bottom w:val="single" w:sz="8" w:space="0" w:color="F79646"/>
              <w:right w:val="single" w:sz="8" w:space="0" w:color="F79646"/>
            </w:tcBorders>
          </w:tcPr>
          <w:p w:rsidR="00517632" w:rsidRPr="00B83C53" w:rsidRDefault="00517632" w:rsidP="00517632">
            <w:pPr>
              <w:spacing w:after="0"/>
              <w:contextualSpacing/>
              <w:jc w:val="center"/>
              <w:rPr>
                <w:rFonts w:ascii="Times New Roman" w:hAnsi="Times New Roman"/>
              </w:rPr>
            </w:pPr>
          </w:p>
        </w:tc>
        <w:tc>
          <w:tcPr>
            <w:tcW w:w="862" w:type="dxa"/>
            <w:tcBorders>
              <w:top w:val="single" w:sz="8" w:space="0" w:color="F79646"/>
              <w:left w:val="single" w:sz="8" w:space="0" w:color="F79646"/>
              <w:bottom w:val="single" w:sz="8" w:space="0" w:color="F79646"/>
              <w:right w:val="single" w:sz="8" w:space="0" w:color="F79646"/>
            </w:tcBorders>
          </w:tcPr>
          <w:p w:rsidR="00517632" w:rsidRPr="00B83C53" w:rsidRDefault="00517632" w:rsidP="00517632">
            <w:pPr>
              <w:spacing w:after="0"/>
              <w:contextualSpacing/>
              <w:jc w:val="center"/>
              <w:rPr>
                <w:rFonts w:ascii="Times New Roman" w:hAnsi="Times New Roman"/>
              </w:rPr>
            </w:pPr>
          </w:p>
        </w:tc>
        <w:tc>
          <w:tcPr>
            <w:tcW w:w="983" w:type="dxa"/>
            <w:tcBorders>
              <w:top w:val="single" w:sz="8" w:space="0" w:color="F79646"/>
              <w:left w:val="single" w:sz="8" w:space="0" w:color="F79646"/>
              <w:bottom w:val="single" w:sz="8" w:space="0" w:color="F79646"/>
              <w:right w:val="single" w:sz="8" w:space="0" w:color="F79646"/>
            </w:tcBorders>
          </w:tcPr>
          <w:p w:rsidR="00517632" w:rsidRPr="00B83C53" w:rsidRDefault="00517632" w:rsidP="00517632">
            <w:pPr>
              <w:spacing w:after="0"/>
              <w:contextualSpacing/>
              <w:jc w:val="center"/>
              <w:rPr>
                <w:rFonts w:ascii="Times New Roman" w:hAnsi="Times New Roman"/>
              </w:rPr>
            </w:pPr>
          </w:p>
        </w:tc>
        <w:tc>
          <w:tcPr>
            <w:tcW w:w="990" w:type="dxa"/>
            <w:tcBorders>
              <w:top w:val="single" w:sz="8" w:space="0" w:color="F79646"/>
              <w:left w:val="single" w:sz="8" w:space="0" w:color="F79646"/>
              <w:bottom w:val="single" w:sz="8" w:space="0" w:color="F79646"/>
              <w:right w:val="single" w:sz="8" w:space="0" w:color="F79646"/>
            </w:tcBorders>
          </w:tcPr>
          <w:p w:rsidR="00517632" w:rsidRPr="00B83C53" w:rsidRDefault="00517632" w:rsidP="00517632">
            <w:pPr>
              <w:spacing w:after="0"/>
              <w:contextualSpacing/>
              <w:jc w:val="center"/>
              <w:rPr>
                <w:rFonts w:ascii="Times New Roman" w:hAnsi="Times New Roman"/>
              </w:rPr>
            </w:pPr>
          </w:p>
        </w:tc>
        <w:tc>
          <w:tcPr>
            <w:tcW w:w="1058" w:type="dxa"/>
            <w:tcBorders>
              <w:top w:val="single" w:sz="8" w:space="0" w:color="F79646"/>
              <w:left w:val="single" w:sz="8" w:space="0" w:color="F79646"/>
              <w:bottom w:val="single" w:sz="8" w:space="0" w:color="F79646"/>
              <w:right w:val="single" w:sz="8" w:space="0" w:color="F79646"/>
            </w:tcBorders>
          </w:tcPr>
          <w:p w:rsidR="00517632" w:rsidRPr="00B83C53" w:rsidRDefault="00517632" w:rsidP="00517632">
            <w:pPr>
              <w:spacing w:after="0"/>
              <w:contextualSpacing/>
              <w:jc w:val="center"/>
              <w:rPr>
                <w:rFonts w:ascii="Times New Roman" w:hAnsi="Times New Roman"/>
              </w:rPr>
            </w:pPr>
          </w:p>
        </w:tc>
        <w:tc>
          <w:tcPr>
            <w:tcW w:w="1069" w:type="dxa"/>
            <w:tcBorders>
              <w:top w:val="single" w:sz="8" w:space="0" w:color="F79646"/>
              <w:left w:val="single" w:sz="8" w:space="0" w:color="F79646"/>
              <w:bottom w:val="single" w:sz="8" w:space="0" w:color="F79646"/>
              <w:right w:val="single" w:sz="8" w:space="0" w:color="F79646"/>
            </w:tcBorders>
          </w:tcPr>
          <w:p w:rsidR="00517632" w:rsidRPr="00B83C53" w:rsidRDefault="00517632" w:rsidP="00517632">
            <w:pPr>
              <w:spacing w:after="0"/>
              <w:contextualSpacing/>
              <w:jc w:val="center"/>
              <w:rPr>
                <w:rFonts w:ascii="Times New Roman" w:hAnsi="Times New Roman"/>
              </w:rPr>
            </w:pPr>
          </w:p>
        </w:tc>
        <w:tc>
          <w:tcPr>
            <w:tcW w:w="1028" w:type="dxa"/>
            <w:tcBorders>
              <w:top w:val="single" w:sz="8" w:space="0" w:color="F79646"/>
              <w:left w:val="single" w:sz="8" w:space="0" w:color="F79646"/>
              <w:bottom w:val="single" w:sz="8" w:space="0" w:color="F79646"/>
              <w:right w:val="single" w:sz="8" w:space="0" w:color="F79646"/>
            </w:tcBorders>
          </w:tcPr>
          <w:p w:rsidR="00517632" w:rsidRPr="00B83C53" w:rsidRDefault="00517632" w:rsidP="00517632">
            <w:pPr>
              <w:spacing w:after="0"/>
              <w:contextualSpacing/>
              <w:jc w:val="center"/>
              <w:rPr>
                <w:rFonts w:ascii="Times New Roman" w:hAnsi="Times New Roman"/>
              </w:rPr>
            </w:pPr>
          </w:p>
        </w:tc>
        <w:tc>
          <w:tcPr>
            <w:tcW w:w="922" w:type="dxa"/>
            <w:tcBorders>
              <w:top w:val="single" w:sz="8" w:space="0" w:color="F79646"/>
              <w:left w:val="single" w:sz="8" w:space="0" w:color="F79646"/>
              <w:bottom w:val="single" w:sz="8" w:space="0" w:color="F79646"/>
              <w:right w:val="single" w:sz="8" w:space="0" w:color="F79646"/>
            </w:tcBorders>
          </w:tcPr>
          <w:p w:rsidR="00517632" w:rsidRPr="00B83C53" w:rsidRDefault="00517632" w:rsidP="00517632">
            <w:pPr>
              <w:spacing w:after="0"/>
              <w:contextualSpacing/>
              <w:jc w:val="center"/>
              <w:rPr>
                <w:rFonts w:ascii="Times New Roman" w:hAnsi="Times New Roman"/>
              </w:rPr>
            </w:pPr>
          </w:p>
        </w:tc>
      </w:tr>
      <w:tr w:rsidR="00517632" w:rsidRPr="00B83C53" w:rsidTr="00517632">
        <w:tc>
          <w:tcPr>
            <w:tcW w:w="1621" w:type="dxa"/>
            <w:tcBorders>
              <w:top w:val="single" w:sz="8" w:space="0" w:color="F79646"/>
              <w:left w:val="single" w:sz="8" w:space="0" w:color="F79646"/>
              <w:bottom w:val="single" w:sz="8" w:space="0" w:color="F79646"/>
              <w:right w:val="single" w:sz="8" w:space="0" w:color="F79646"/>
            </w:tcBorders>
            <w:shd w:val="clear" w:color="auto" w:fill="FDE4D0"/>
          </w:tcPr>
          <w:p w:rsidR="00517632" w:rsidRPr="00B83C53" w:rsidRDefault="00517632" w:rsidP="00517632">
            <w:pPr>
              <w:spacing w:after="0"/>
              <w:contextualSpacing/>
              <w:jc w:val="center"/>
              <w:rPr>
                <w:rFonts w:ascii="Times New Roman" w:hAnsi="Times New Roman"/>
                <w:b/>
                <w:bCs/>
              </w:rPr>
            </w:pPr>
          </w:p>
        </w:tc>
        <w:tc>
          <w:tcPr>
            <w:tcW w:w="1038" w:type="dxa"/>
            <w:tcBorders>
              <w:top w:val="single" w:sz="8" w:space="0" w:color="F79646"/>
              <w:left w:val="single" w:sz="8" w:space="0" w:color="F79646"/>
              <w:bottom w:val="single" w:sz="8" w:space="0" w:color="F79646"/>
              <w:right w:val="single" w:sz="8" w:space="0" w:color="F79646"/>
            </w:tcBorders>
            <w:shd w:val="clear" w:color="auto" w:fill="FDE4D0"/>
          </w:tcPr>
          <w:p w:rsidR="00517632" w:rsidRPr="00B83C53" w:rsidRDefault="00517632" w:rsidP="00517632">
            <w:pPr>
              <w:spacing w:after="0"/>
              <w:contextualSpacing/>
              <w:jc w:val="center"/>
              <w:rPr>
                <w:rFonts w:ascii="Times New Roman" w:hAnsi="Times New Roman"/>
              </w:rPr>
            </w:pPr>
            <w:r w:rsidRPr="00B83C53">
              <w:rPr>
                <w:rFonts w:ascii="Times New Roman" w:hAnsi="Times New Roman"/>
              </w:rPr>
              <w:t>до 24</w:t>
            </w:r>
          </w:p>
        </w:tc>
        <w:tc>
          <w:tcPr>
            <w:tcW w:w="862" w:type="dxa"/>
            <w:tcBorders>
              <w:top w:val="single" w:sz="8" w:space="0" w:color="F79646"/>
              <w:left w:val="single" w:sz="8" w:space="0" w:color="F79646"/>
              <w:bottom w:val="single" w:sz="8" w:space="0" w:color="F79646"/>
              <w:right w:val="single" w:sz="8" w:space="0" w:color="F79646"/>
            </w:tcBorders>
            <w:shd w:val="clear" w:color="auto" w:fill="FDE4D0"/>
          </w:tcPr>
          <w:p w:rsidR="00517632" w:rsidRPr="00B83C53" w:rsidRDefault="00517632" w:rsidP="00517632">
            <w:pPr>
              <w:spacing w:after="0"/>
              <w:contextualSpacing/>
              <w:jc w:val="center"/>
              <w:rPr>
                <w:rFonts w:ascii="Times New Roman" w:hAnsi="Times New Roman"/>
              </w:rPr>
            </w:pPr>
            <w:r w:rsidRPr="00B83C53">
              <w:rPr>
                <w:rFonts w:ascii="Times New Roman" w:hAnsi="Times New Roman"/>
              </w:rPr>
              <w:t>39,7</w:t>
            </w:r>
          </w:p>
        </w:tc>
        <w:tc>
          <w:tcPr>
            <w:tcW w:w="983" w:type="dxa"/>
            <w:tcBorders>
              <w:top w:val="single" w:sz="8" w:space="0" w:color="F79646"/>
              <w:left w:val="single" w:sz="8" w:space="0" w:color="F79646"/>
              <w:bottom w:val="single" w:sz="8" w:space="0" w:color="F79646"/>
              <w:right w:val="single" w:sz="8" w:space="0" w:color="F79646"/>
            </w:tcBorders>
            <w:shd w:val="clear" w:color="auto" w:fill="FDE4D0"/>
          </w:tcPr>
          <w:p w:rsidR="00517632" w:rsidRPr="00B83C53" w:rsidRDefault="00517632" w:rsidP="00517632">
            <w:pPr>
              <w:spacing w:after="0"/>
              <w:contextualSpacing/>
              <w:jc w:val="center"/>
              <w:rPr>
                <w:rFonts w:ascii="Times New Roman" w:hAnsi="Times New Roman"/>
              </w:rPr>
            </w:pPr>
            <w:r w:rsidRPr="00B83C53">
              <w:rPr>
                <w:rFonts w:ascii="Times New Roman" w:hAnsi="Times New Roman"/>
              </w:rPr>
              <w:t>53,9</w:t>
            </w:r>
          </w:p>
        </w:tc>
        <w:tc>
          <w:tcPr>
            <w:tcW w:w="990" w:type="dxa"/>
            <w:tcBorders>
              <w:top w:val="single" w:sz="8" w:space="0" w:color="F79646"/>
              <w:left w:val="single" w:sz="8" w:space="0" w:color="F79646"/>
              <w:bottom w:val="single" w:sz="8" w:space="0" w:color="F79646"/>
              <w:right w:val="single" w:sz="8" w:space="0" w:color="F79646"/>
            </w:tcBorders>
            <w:shd w:val="clear" w:color="auto" w:fill="FDE4D0"/>
          </w:tcPr>
          <w:p w:rsidR="00517632" w:rsidRPr="00B83C53" w:rsidRDefault="00517632" w:rsidP="00517632">
            <w:pPr>
              <w:spacing w:after="0"/>
              <w:contextualSpacing/>
              <w:jc w:val="center"/>
              <w:rPr>
                <w:rFonts w:ascii="Times New Roman" w:hAnsi="Times New Roman"/>
              </w:rPr>
            </w:pPr>
            <w:r w:rsidRPr="00B83C53">
              <w:rPr>
                <w:rFonts w:ascii="Times New Roman" w:hAnsi="Times New Roman"/>
              </w:rPr>
              <w:t>6,4</w:t>
            </w:r>
          </w:p>
        </w:tc>
        <w:tc>
          <w:tcPr>
            <w:tcW w:w="1058" w:type="dxa"/>
            <w:tcBorders>
              <w:top w:val="single" w:sz="8" w:space="0" w:color="F79646"/>
              <w:left w:val="single" w:sz="8" w:space="0" w:color="F79646"/>
              <w:bottom w:val="single" w:sz="8" w:space="0" w:color="F79646"/>
              <w:right w:val="single" w:sz="8" w:space="0" w:color="F79646"/>
            </w:tcBorders>
            <w:shd w:val="clear" w:color="auto" w:fill="FDE4D0"/>
          </w:tcPr>
          <w:p w:rsidR="00517632" w:rsidRPr="00B83C53" w:rsidRDefault="00517632" w:rsidP="00517632">
            <w:pPr>
              <w:spacing w:after="0"/>
              <w:contextualSpacing/>
              <w:jc w:val="center"/>
              <w:rPr>
                <w:rFonts w:ascii="Times New Roman" w:hAnsi="Times New Roman"/>
              </w:rPr>
            </w:pPr>
            <w:r w:rsidRPr="00B83C53">
              <w:rPr>
                <w:rFonts w:ascii="Times New Roman" w:hAnsi="Times New Roman"/>
              </w:rPr>
              <w:t>80,1</w:t>
            </w:r>
          </w:p>
        </w:tc>
        <w:tc>
          <w:tcPr>
            <w:tcW w:w="1069" w:type="dxa"/>
            <w:tcBorders>
              <w:top w:val="single" w:sz="8" w:space="0" w:color="F79646"/>
              <w:left w:val="single" w:sz="8" w:space="0" w:color="F79646"/>
              <w:bottom w:val="single" w:sz="8" w:space="0" w:color="F79646"/>
              <w:right w:val="single" w:sz="8" w:space="0" w:color="F79646"/>
            </w:tcBorders>
            <w:shd w:val="clear" w:color="auto" w:fill="FDE4D0"/>
          </w:tcPr>
          <w:p w:rsidR="00517632" w:rsidRPr="00B83C53" w:rsidRDefault="00517632" w:rsidP="00517632">
            <w:pPr>
              <w:spacing w:after="0"/>
              <w:contextualSpacing/>
              <w:jc w:val="center"/>
              <w:rPr>
                <w:rFonts w:ascii="Times New Roman" w:hAnsi="Times New Roman"/>
              </w:rPr>
            </w:pPr>
            <w:r w:rsidRPr="00B83C53">
              <w:rPr>
                <w:rFonts w:ascii="Times New Roman" w:hAnsi="Times New Roman"/>
              </w:rPr>
              <w:t>5</w:t>
            </w:r>
          </w:p>
        </w:tc>
        <w:tc>
          <w:tcPr>
            <w:tcW w:w="1028" w:type="dxa"/>
            <w:tcBorders>
              <w:top w:val="single" w:sz="8" w:space="0" w:color="F79646"/>
              <w:left w:val="single" w:sz="8" w:space="0" w:color="F79646"/>
              <w:bottom w:val="single" w:sz="8" w:space="0" w:color="F79646"/>
              <w:right w:val="single" w:sz="8" w:space="0" w:color="F79646"/>
            </w:tcBorders>
            <w:shd w:val="clear" w:color="auto" w:fill="FDE4D0"/>
          </w:tcPr>
          <w:p w:rsidR="00517632" w:rsidRPr="00B83C53" w:rsidRDefault="00517632" w:rsidP="00517632">
            <w:pPr>
              <w:spacing w:after="0"/>
              <w:contextualSpacing/>
              <w:jc w:val="center"/>
              <w:rPr>
                <w:rFonts w:ascii="Times New Roman" w:hAnsi="Times New Roman"/>
              </w:rPr>
            </w:pPr>
            <w:r w:rsidRPr="00B83C53">
              <w:rPr>
                <w:rFonts w:ascii="Times New Roman" w:hAnsi="Times New Roman"/>
              </w:rPr>
              <w:t>13,5</w:t>
            </w:r>
          </w:p>
        </w:tc>
        <w:tc>
          <w:tcPr>
            <w:tcW w:w="922" w:type="dxa"/>
            <w:tcBorders>
              <w:top w:val="single" w:sz="8" w:space="0" w:color="F79646"/>
              <w:left w:val="single" w:sz="8" w:space="0" w:color="F79646"/>
              <w:bottom w:val="single" w:sz="8" w:space="0" w:color="F79646"/>
              <w:right w:val="single" w:sz="8" w:space="0" w:color="F79646"/>
            </w:tcBorders>
            <w:shd w:val="clear" w:color="auto" w:fill="FDE4D0"/>
          </w:tcPr>
          <w:p w:rsidR="00517632" w:rsidRPr="00B83C53" w:rsidRDefault="00517632" w:rsidP="00517632">
            <w:pPr>
              <w:spacing w:after="0"/>
              <w:contextualSpacing/>
              <w:jc w:val="center"/>
              <w:rPr>
                <w:rFonts w:ascii="Times New Roman" w:hAnsi="Times New Roman"/>
              </w:rPr>
            </w:pPr>
            <w:r w:rsidRPr="00B83C53">
              <w:rPr>
                <w:rFonts w:ascii="Times New Roman" w:hAnsi="Times New Roman"/>
              </w:rPr>
              <w:t>1,4</w:t>
            </w:r>
          </w:p>
        </w:tc>
      </w:tr>
      <w:tr w:rsidR="00517632" w:rsidRPr="00B83C53" w:rsidTr="00517632">
        <w:tc>
          <w:tcPr>
            <w:tcW w:w="1621" w:type="dxa"/>
            <w:tcBorders>
              <w:top w:val="single" w:sz="8" w:space="0" w:color="F79646"/>
              <w:left w:val="single" w:sz="8" w:space="0" w:color="F79646"/>
              <w:bottom w:val="single" w:sz="8" w:space="0" w:color="F79646"/>
              <w:right w:val="single" w:sz="8" w:space="0" w:color="F79646"/>
            </w:tcBorders>
          </w:tcPr>
          <w:p w:rsidR="00517632" w:rsidRPr="00B83C53" w:rsidRDefault="00517632" w:rsidP="00517632">
            <w:pPr>
              <w:spacing w:after="0"/>
              <w:contextualSpacing/>
              <w:jc w:val="center"/>
              <w:rPr>
                <w:rFonts w:ascii="Times New Roman" w:hAnsi="Times New Roman"/>
                <w:b/>
                <w:bCs/>
              </w:rPr>
            </w:pPr>
          </w:p>
        </w:tc>
        <w:tc>
          <w:tcPr>
            <w:tcW w:w="1038" w:type="dxa"/>
            <w:tcBorders>
              <w:top w:val="single" w:sz="8" w:space="0" w:color="F79646"/>
              <w:left w:val="single" w:sz="8" w:space="0" w:color="F79646"/>
              <w:bottom w:val="single" w:sz="8" w:space="0" w:color="F79646"/>
              <w:right w:val="single" w:sz="8" w:space="0" w:color="F79646"/>
            </w:tcBorders>
          </w:tcPr>
          <w:p w:rsidR="00517632" w:rsidRPr="00B83C53" w:rsidRDefault="00517632" w:rsidP="00517632">
            <w:pPr>
              <w:spacing w:after="0"/>
              <w:contextualSpacing/>
              <w:jc w:val="center"/>
              <w:rPr>
                <w:rFonts w:ascii="Times New Roman" w:hAnsi="Times New Roman"/>
              </w:rPr>
            </w:pPr>
            <w:r w:rsidRPr="00B83C53">
              <w:rPr>
                <w:rFonts w:ascii="Times New Roman" w:hAnsi="Times New Roman"/>
              </w:rPr>
              <w:t>25-34</w:t>
            </w:r>
          </w:p>
        </w:tc>
        <w:tc>
          <w:tcPr>
            <w:tcW w:w="862" w:type="dxa"/>
            <w:tcBorders>
              <w:top w:val="single" w:sz="8" w:space="0" w:color="F79646"/>
              <w:left w:val="single" w:sz="8" w:space="0" w:color="F79646"/>
              <w:bottom w:val="single" w:sz="8" w:space="0" w:color="F79646"/>
              <w:right w:val="single" w:sz="8" w:space="0" w:color="F79646"/>
            </w:tcBorders>
          </w:tcPr>
          <w:p w:rsidR="00517632" w:rsidRPr="00B83C53" w:rsidRDefault="00517632" w:rsidP="00517632">
            <w:pPr>
              <w:spacing w:after="0"/>
              <w:contextualSpacing/>
              <w:jc w:val="center"/>
              <w:rPr>
                <w:rFonts w:ascii="Times New Roman" w:hAnsi="Times New Roman"/>
              </w:rPr>
            </w:pPr>
            <w:r w:rsidRPr="00B83C53">
              <w:rPr>
                <w:rFonts w:ascii="Times New Roman" w:hAnsi="Times New Roman"/>
              </w:rPr>
              <w:t>25,8</w:t>
            </w:r>
          </w:p>
        </w:tc>
        <w:tc>
          <w:tcPr>
            <w:tcW w:w="983" w:type="dxa"/>
            <w:tcBorders>
              <w:top w:val="single" w:sz="8" w:space="0" w:color="F79646"/>
              <w:left w:val="single" w:sz="8" w:space="0" w:color="F79646"/>
              <w:bottom w:val="single" w:sz="8" w:space="0" w:color="F79646"/>
              <w:right w:val="single" w:sz="8" w:space="0" w:color="F79646"/>
            </w:tcBorders>
          </w:tcPr>
          <w:p w:rsidR="00517632" w:rsidRPr="00B83C53" w:rsidRDefault="00517632" w:rsidP="00517632">
            <w:pPr>
              <w:spacing w:after="0"/>
              <w:contextualSpacing/>
              <w:jc w:val="center"/>
              <w:rPr>
                <w:rFonts w:ascii="Times New Roman" w:hAnsi="Times New Roman"/>
              </w:rPr>
            </w:pPr>
            <w:r w:rsidRPr="00B83C53">
              <w:rPr>
                <w:rFonts w:ascii="Times New Roman" w:hAnsi="Times New Roman"/>
              </w:rPr>
              <w:t>59,4</w:t>
            </w:r>
          </w:p>
        </w:tc>
        <w:tc>
          <w:tcPr>
            <w:tcW w:w="990" w:type="dxa"/>
            <w:tcBorders>
              <w:top w:val="single" w:sz="8" w:space="0" w:color="F79646"/>
              <w:left w:val="single" w:sz="8" w:space="0" w:color="F79646"/>
              <w:bottom w:val="single" w:sz="8" w:space="0" w:color="F79646"/>
              <w:right w:val="single" w:sz="8" w:space="0" w:color="F79646"/>
            </w:tcBorders>
          </w:tcPr>
          <w:p w:rsidR="00517632" w:rsidRPr="00B83C53" w:rsidRDefault="00517632" w:rsidP="00517632">
            <w:pPr>
              <w:spacing w:after="0"/>
              <w:contextualSpacing/>
              <w:jc w:val="center"/>
              <w:rPr>
                <w:rFonts w:ascii="Times New Roman" w:hAnsi="Times New Roman"/>
              </w:rPr>
            </w:pPr>
            <w:r w:rsidRPr="00B83C53">
              <w:rPr>
                <w:rFonts w:ascii="Times New Roman" w:hAnsi="Times New Roman"/>
              </w:rPr>
              <w:t>14,8</w:t>
            </w:r>
          </w:p>
        </w:tc>
        <w:tc>
          <w:tcPr>
            <w:tcW w:w="1058" w:type="dxa"/>
            <w:tcBorders>
              <w:top w:val="single" w:sz="8" w:space="0" w:color="F79646"/>
              <w:left w:val="single" w:sz="8" w:space="0" w:color="F79646"/>
              <w:bottom w:val="single" w:sz="8" w:space="0" w:color="F79646"/>
              <w:right w:val="single" w:sz="8" w:space="0" w:color="F79646"/>
            </w:tcBorders>
          </w:tcPr>
          <w:p w:rsidR="00517632" w:rsidRPr="00B83C53" w:rsidRDefault="00517632" w:rsidP="00517632">
            <w:pPr>
              <w:spacing w:after="0"/>
              <w:contextualSpacing/>
              <w:jc w:val="center"/>
              <w:rPr>
                <w:rFonts w:ascii="Times New Roman" w:hAnsi="Times New Roman"/>
              </w:rPr>
            </w:pPr>
            <w:r w:rsidRPr="00B83C53">
              <w:rPr>
                <w:rFonts w:ascii="Times New Roman" w:hAnsi="Times New Roman"/>
              </w:rPr>
              <w:t>64,8</w:t>
            </w:r>
          </w:p>
        </w:tc>
        <w:tc>
          <w:tcPr>
            <w:tcW w:w="1069" w:type="dxa"/>
            <w:tcBorders>
              <w:top w:val="single" w:sz="8" w:space="0" w:color="F79646"/>
              <w:left w:val="single" w:sz="8" w:space="0" w:color="F79646"/>
              <w:bottom w:val="single" w:sz="8" w:space="0" w:color="F79646"/>
              <w:right w:val="single" w:sz="8" w:space="0" w:color="F79646"/>
            </w:tcBorders>
          </w:tcPr>
          <w:p w:rsidR="00517632" w:rsidRPr="00B83C53" w:rsidRDefault="00517632" w:rsidP="00517632">
            <w:pPr>
              <w:spacing w:after="0"/>
              <w:contextualSpacing/>
              <w:jc w:val="center"/>
              <w:rPr>
                <w:rFonts w:ascii="Times New Roman" w:hAnsi="Times New Roman"/>
              </w:rPr>
            </w:pPr>
            <w:r w:rsidRPr="00B83C53">
              <w:rPr>
                <w:rFonts w:ascii="Times New Roman" w:hAnsi="Times New Roman"/>
              </w:rPr>
              <w:t>4,7</w:t>
            </w:r>
          </w:p>
        </w:tc>
        <w:tc>
          <w:tcPr>
            <w:tcW w:w="1028" w:type="dxa"/>
            <w:tcBorders>
              <w:top w:val="single" w:sz="8" w:space="0" w:color="F79646"/>
              <w:left w:val="single" w:sz="8" w:space="0" w:color="F79646"/>
              <w:bottom w:val="single" w:sz="8" w:space="0" w:color="F79646"/>
              <w:right w:val="single" w:sz="8" w:space="0" w:color="F79646"/>
            </w:tcBorders>
          </w:tcPr>
          <w:p w:rsidR="00517632" w:rsidRPr="00B83C53" w:rsidRDefault="00517632" w:rsidP="00517632">
            <w:pPr>
              <w:spacing w:after="0"/>
              <w:contextualSpacing/>
              <w:jc w:val="center"/>
              <w:rPr>
                <w:rFonts w:ascii="Times New Roman" w:hAnsi="Times New Roman"/>
              </w:rPr>
            </w:pPr>
            <w:r w:rsidRPr="00B83C53">
              <w:rPr>
                <w:rFonts w:ascii="Times New Roman" w:hAnsi="Times New Roman"/>
              </w:rPr>
              <w:t>26,6</w:t>
            </w:r>
          </w:p>
        </w:tc>
        <w:tc>
          <w:tcPr>
            <w:tcW w:w="922" w:type="dxa"/>
            <w:tcBorders>
              <w:top w:val="single" w:sz="8" w:space="0" w:color="F79646"/>
              <w:left w:val="single" w:sz="8" w:space="0" w:color="F79646"/>
              <w:bottom w:val="single" w:sz="8" w:space="0" w:color="F79646"/>
              <w:right w:val="single" w:sz="8" w:space="0" w:color="F79646"/>
            </w:tcBorders>
          </w:tcPr>
          <w:p w:rsidR="00517632" w:rsidRPr="00B83C53" w:rsidRDefault="00517632" w:rsidP="00517632">
            <w:pPr>
              <w:spacing w:after="0"/>
              <w:contextualSpacing/>
              <w:jc w:val="center"/>
              <w:rPr>
                <w:rFonts w:ascii="Times New Roman" w:hAnsi="Times New Roman"/>
              </w:rPr>
            </w:pPr>
            <w:r w:rsidRPr="00B83C53">
              <w:rPr>
                <w:rFonts w:ascii="Times New Roman" w:hAnsi="Times New Roman"/>
              </w:rPr>
              <w:t>3,9</w:t>
            </w:r>
          </w:p>
        </w:tc>
      </w:tr>
      <w:tr w:rsidR="00517632" w:rsidRPr="00B83C53" w:rsidTr="00517632">
        <w:tc>
          <w:tcPr>
            <w:tcW w:w="1621" w:type="dxa"/>
            <w:tcBorders>
              <w:top w:val="single" w:sz="8" w:space="0" w:color="F79646"/>
              <w:left w:val="single" w:sz="8" w:space="0" w:color="F79646"/>
              <w:bottom w:val="single" w:sz="8" w:space="0" w:color="F79646"/>
              <w:right w:val="single" w:sz="8" w:space="0" w:color="F79646"/>
            </w:tcBorders>
            <w:shd w:val="clear" w:color="auto" w:fill="FDE4D0"/>
          </w:tcPr>
          <w:p w:rsidR="00517632" w:rsidRPr="00B83C53" w:rsidRDefault="00517632" w:rsidP="00517632">
            <w:pPr>
              <w:spacing w:after="0"/>
              <w:contextualSpacing/>
              <w:jc w:val="center"/>
              <w:rPr>
                <w:rFonts w:ascii="Times New Roman" w:hAnsi="Times New Roman"/>
                <w:b/>
                <w:bCs/>
              </w:rPr>
            </w:pPr>
          </w:p>
        </w:tc>
        <w:tc>
          <w:tcPr>
            <w:tcW w:w="1038" w:type="dxa"/>
            <w:tcBorders>
              <w:top w:val="single" w:sz="8" w:space="0" w:color="F79646"/>
              <w:left w:val="single" w:sz="8" w:space="0" w:color="F79646"/>
              <w:bottom w:val="single" w:sz="8" w:space="0" w:color="F79646"/>
              <w:right w:val="single" w:sz="8" w:space="0" w:color="F79646"/>
            </w:tcBorders>
            <w:shd w:val="clear" w:color="auto" w:fill="FDE4D0"/>
          </w:tcPr>
          <w:p w:rsidR="00517632" w:rsidRPr="00B83C53" w:rsidRDefault="00517632" w:rsidP="00517632">
            <w:pPr>
              <w:spacing w:after="0"/>
              <w:contextualSpacing/>
              <w:jc w:val="center"/>
              <w:rPr>
                <w:rFonts w:ascii="Times New Roman" w:hAnsi="Times New Roman"/>
              </w:rPr>
            </w:pPr>
            <w:r w:rsidRPr="00B83C53">
              <w:rPr>
                <w:rFonts w:ascii="Times New Roman" w:hAnsi="Times New Roman"/>
              </w:rPr>
              <w:t>35-54</w:t>
            </w:r>
          </w:p>
        </w:tc>
        <w:tc>
          <w:tcPr>
            <w:tcW w:w="862" w:type="dxa"/>
            <w:tcBorders>
              <w:top w:val="single" w:sz="8" w:space="0" w:color="F79646"/>
              <w:left w:val="single" w:sz="8" w:space="0" w:color="F79646"/>
              <w:bottom w:val="single" w:sz="8" w:space="0" w:color="F79646"/>
              <w:right w:val="single" w:sz="8" w:space="0" w:color="F79646"/>
            </w:tcBorders>
            <w:shd w:val="clear" w:color="auto" w:fill="FDE4D0"/>
          </w:tcPr>
          <w:p w:rsidR="00517632" w:rsidRPr="00B83C53" w:rsidRDefault="00517632" w:rsidP="00517632">
            <w:pPr>
              <w:spacing w:after="0"/>
              <w:contextualSpacing/>
              <w:jc w:val="center"/>
              <w:rPr>
                <w:rFonts w:ascii="Times New Roman" w:hAnsi="Times New Roman"/>
              </w:rPr>
            </w:pPr>
            <w:r w:rsidRPr="00B83C53">
              <w:rPr>
                <w:rFonts w:ascii="Times New Roman" w:hAnsi="Times New Roman"/>
              </w:rPr>
              <w:t>32,83</w:t>
            </w:r>
          </w:p>
        </w:tc>
        <w:tc>
          <w:tcPr>
            <w:tcW w:w="983" w:type="dxa"/>
            <w:tcBorders>
              <w:top w:val="single" w:sz="8" w:space="0" w:color="F79646"/>
              <w:left w:val="single" w:sz="8" w:space="0" w:color="F79646"/>
              <w:bottom w:val="single" w:sz="8" w:space="0" w:color="F79646"/>
              <w:right w:val="single" w:sz="8" w:space="0" w:color="F79646"/>
            </w:tcBorders>
            <w:shd w:val="clear" w:color="auto" w:fill="FDE4D0"/>
          </w:tcPr>
          <w:p w:rsidR="00517632" w:rsidRPr="00B83C53" w:rsidRDefault="00517632" w:rsidP="00517632">
            <w:pPr>
              <w:spacing w:after="0"/>
              <w:contextualSpacing/>
              <w:jc w:val="center"/>
              <w:rPr>
                <w:rFonts w:ascii="Times New Roman" w:hAnsi="Times New Roman"/>
              </w:rPr>
            </w:pPr>
            <w:r w:rsidRPr="00B83C53">
              <w:rPr>
                <w:rFonts w:ascii="Times New Roman" w:hAnsi="Times New Roman"/>
              </w:rPr>
              <w:t>44,04</w:t>
            </w:r>
          </w:p>
        </w:tc>
        <w:tc>
          <w:tcPr>
            <w:tcW w:w="990" w:type="dxa"/>
            <w:tcBorders>
              <w:top w:val="single" w:sz="8" w:space="0" w:color="F79646"/>
              <w:left w:val="single" w:sz="8" w:space="0" w:color="F79646"/>
              <w:bottom w:val="single" w:sz="8" w:space="0" w:color="F79646"/>
              <w:right w:val="single" w:sz="8" w:space="0" w:color="F79646"/>
            </w:tcBorders>
            <w:shd w:val="clear" w:color="auto" w:fill="FDE4D0"/>
          </w:tcPr>
          <w:p w:rsidR="00517632" w:rsidRPr="00B83C53" w:rsidRDefault="00517632" w:rsidP="00517632">
            <w:pPr>
              <w:spacing w:after="0"/>
              <w:contextualSpacing/>
              <w:jc w:val="center"/>
              <w:rPr>
                <w:rFonts w:ascii="Times New Roman" w:hAnsi="Times New Roman"/>
              </w:rPr>
            </w:pPr>
            <w:r w:rsidRPr="00B83C53">
              <w:rPr>
                <w:rFonts w:ascii="Times New Roman" w:hAnsi="Times New Roman"/>
              </w:rPr>
              <w:t>23,23</w:t>
            </w:r>
          </w:p>
        </w:tc>
        <w:tc>
          <w:tcPr>
            <w:tcW w:w="1058" w:type="dxa"/>
            <w:tcBorders>
              <w:top w:val="single" w:sz="8" w:space="0" w:color="F79646"/>
              <w:left w:val="single" w:sz="8" w:space="0" w:color="F79646"/>
              <w:bottom w:val="single" w:sz="8" w:space="0" w:color="F79646"/>
              <w:right w:val="single" w:sz="8" w:space="0" w:color="F79646"/>
            </w:tcBorders>
            <w:shd w:val="clear" w:color="auto" w:fill="FDE4D0"/>
          </w:tcPr>
          <w:p w:rsidR="00517632" w:rsidRPr="00B83C53" w:rsidRDefault="00517632" w:rsidP="00517632">
            <w:pPr>
              <w:spacing w:after="0"/>
              <w:contextualSpacing/>
              <w:jc w:val="center"/>
              <w:rPr>
                <w:rFonts w:ascii="Times New Roman" w:hAnsi="Times New Roman"/>
              </w:rPr>
            </w:pPr>
            <w:r w:rsidRPr="00B83C53">
              <w:rPr>
                <w:rFonts w:ascii="Times New Roman" w:hAnsi="Times New Roman"/>
              </w:rPr>
              <w:t>47,9</w:t>
            </w:r>
          </w:p>
        </w:tc>
        <w:tc>
          <w:tcPr>
            <w:tcW w:w="1069" w:type="dxa"/>
            <w:tcBorders>
              <w:top w:val="single" w:sz="8" w:space="0" w:color="F79646"/>
              <w:left w:val="single" w:sz="8" w:space="0" w:color="F79646"/>
              <w:bottom w:val="single" w:sz="8" w:space="0" w:color="F79646"/>
              <w:right w:val="single" w:sz="8" w:space="0" w:color="F79646"/>
            </w:tcBorders>
            <w:shd w:val="clear" w:color="auto" w:fill="FDE4D0"/>
          </w:tcPr>
          <w:p w:rsidR="00517632" w:rsidRPr="00B83C53" w:rsidRDefault="00517632" w:rsidP="00517632">
            <w:pPr>
              <w:spacing w:after="0"/>
              <w:contextualSpacing/>
              <w:jc w:val="center"/>
              <w:rPr>
                <w:rFonts w:ascii="Times New Roman" w:hAnsi="Times New Roman"/>
              </w:rPr>
            </w:pPr>
            <w:r w:rsidRPr="00B83C53">
              <w:rPr>
                <w:rFonts w:ascii="Times New Roman" w:hAnsi="Times New Roman"/>
              </w:rPr>
              <w:t>5,9</w:t>
            </w:r>
          </w:p>
        </w:tc>
        <w:tc>
          <w:tcPr>
            <w:tcW w:w="1028" w:type="dxa"/>
            <w:tcBorders>
              <w:top w:val="single" w:sz="8" w:space="0" w:color="F79646"/>
              <w:left w:val="single" w:sz="8" w:space="0" w:color="F79646"/>
              <w:bottom w:val="single" w:sz="8" w:space="0" w:color="F79646"/>
              <w:right w:val="single" w:sz="8" w:space="0" w:color="F79646"/>
            </w:tcBorders>
            <w:shd w:val="clear" w:color="auto" w:fill="FDE4D0"/>
          </w:tcPr>
          <w:p w:rsidR="00517632" w:rsidRPr="00B83C53" w:rsidRDefault="00517632" w:rsidP="00517632">
            <w:pPr>
              <w:spacing w:after="0"/>
              <w:contextualSpacing/>
              <w:jc w:val="center"/>
              <w:rPr>
                <w:rFonts w:ascii="Times New Roman" w:hAnsi="Times New Roman"/>
              </w:rPr>
            </w:pPr>
            <w:r w:rsidRPr="00B83C53">
              <w:rPr>
                <w:rFonts w:ascii="Times New Roman" w:hAnsi="Times New Roman"/>
              </w:rPr>
              <w:t>37,7</w:t>
            </w:r>
          </w:p>
        </w:tc>
        <w:tc>
          <w:tcPr>
            <w:tcW w:w="922" w:type="dxa"/>
            <w:tcBorders>
              <w:top w:val="single" w:sz="8" w:space="0" w:color="F79646"/>
              <w:left w:val="single" w:sz="8" w:space="0" w:color="F79646"/>
              <w:bottom w:val="single" w:sz="8" w:space="0" w:color="F79646"/>
              <w:right w:val="single" w:sz="8" w:space="0" w:color="F79646"/>
            </w:tcBorders>
            <w:shd w:val="clear" w:color="auto" w:fill="FDE4D0"/>
          </w:tcPr>
          <w:p w:rsidR="00517632" w:rsidRPr="00B83C53" w:rsidRDefault="00517632" w:rsidP="00517632">
            <w:pPr>
              <w:spacing w:after="0"/>
              <w:contextualSpacing/>
              <w:jc w:val="center"/>
              <w:rPr>
                <w:rFonts w:ascii="Times New Roman" w:hAnsi="Times New Roman"/>
              </w:rPr>
            </w:pPr>
            <w:r w:rsidRPr="00B83C53">
              <w:rPr>
                <w:rFonts w:ascii="Times New Roman" w:hAnsi="Times New Roman"/>
              </w:rPr>
              <w:t>8,5</w:t>
            </w:r>
          </w:p>
        </w:tc>
      </w:tr>
      <w:tr w:rsidR="00517632" w:rsidRPr="00B83C53" w:rsidTr="00517632">
        <w:tc>
          <w:tcPr>
            <w:tcW w:w="1621" w:type="dxa"/>
            <w:tcBorders>
              <w:top w:val="single" w:sz="8" w:space="0" w:color="F79646"/>
              <w:left w:val="single" w:sz="8" w:space="0" w:color="F79646"/>
              <w:bottom w:val="single" w:sz="8" w:space="0" w:color="F79646"/>
              <w:right w:val="single" w:sz="8" w:space="0" w:color="F79646"/>
            </w:tcBorders>
          </w:tcPr>
          <w:p w:rsidR="00517632" w:rsidRPr="00B83C53" w:rsidRDefault="00517632" w:rsidP="00517632">
            <w:pPr>
              <w:spacing w:after="0"/>
              <w:contextualSpacing/>
              <w:jc w:val="center"/>
              <w:rPr>
                <w:rFonts w:ascii="Times New Roman" w:hAnsi="Times New Roman"/>
                <w:b/>
                <w:bCs/>
              </w:rPr>
            </w:pPr>
          </w:p>
        </w:tc>
        <w:tc>
          <w:tcPr>
            <w:tcW w:w="1038" w:type="dxa"/>
            <w:tcBorders>
              <w:top w:val="single" w:sz="8" w:space="0" w:color="F79646"/>
              <w:left w:val="single" w:sz="8" w:space="0" w:color="F79646"/>
              <w:bottom w:val="single" w:sz="8" w:space="0" w:color="F79646"/>
              <w:right w:val="single" w:sz="8" w:space="0" w:color="F79646"/>
            </w:tcBorders>
          </w:tcPr>
          <w:p w:rsidR="00517632" w:rsidRPr="00B83C53" w:rsidRDefault="00517632" w:rsidP="00517632">
            <w:pPr>
              <w:spacing w:after="0"/>
              <w:contextualSpacing/>
              <w:jc w:val="center"/>
              <w:rPr>
                <w:rFonts w:ascii="Times New Roman" w:hAnsi="Times New Roman"/>
              </w:rPr>
            </w:pPr>
            <w:r w:rsidRPr="00B83C53">
              <w:rPr>
                <w:rFonts w:ascii="Times New Roman" w:hAnsi="Times New Roman"/>
              </w:rPr>
              <w:t>от 55</w:t>
            </w:r>
          </w:p>
        </w:tc>
        <w:tc>
          <w:tcPr>
            <w:tcW w:w="862" w:type="dxa"/>
            <w:tcBorders>
              <w:top w:val="single" w:sz="8" w:space="0" w:color="F79646"/>
              <w:left w:val="single" w:sz="8" w:space="0" w:color="F79646"/>
              <w:bottom w:val="single" w:sz="8" w:space="0" w:color="F79646"/>
              <w:right w:val="single" w:sz="8" w:space="0" w:color="F79646"/>
            </w:tcBorders>
          </w:tcPr>
          <w:p w:rsidR="00517632" w:rsidRPr="00B83C53" w:rsidRDefault="00517632" w:rsidP="00517632">
            <w:pPr>
              <w:spacing w:after="0"/>
              <w:contextualSpacing/>
              <w:jc w:val="center"/>
              <w:rPr>
                <w:rFonts w:ascii="Times New Roman" w:hAnsi="Times New Roman"/>
              </w:rPr>
            </w:pPr>
            <w:r w:rsidRPr="00B83C53">
              <w:rPr>
                <w:rFonts w:ascii="Times New Roman" w:hAnsi="Times New Roman"/>
              </w:rPr>
              <w:t>11</w:t>
            </w:r>
          </w:p>
        </w:tc>
        <w:tc>
          <w:tcPr>
            <w:tcW w:w="983" w:type="dxa"/>
            <w:tcBorders>
              <w:top w:val="single" w:sz="8" w:space="0" w:color="F79646"/>
              <w:left w:val="single" w:sz="8" w:space="0" w:color="F79646"/>
              <w:bottom w:val="single" w:sz="8" w:space="0" w:color="F79646"/>
              <w:right w:val="single" w:sz="8" w:space="0" w:color="F79646"/>
            </w:tcBorders>
          </w:tcPr>
          <w:p w:rsidR="00517632" w:rsidRPr="00B83C53" w:rsidRDefault="00517632" w:rsidP="00517632">
            <w:pPr>
              <w:spacing w:after="0"/>
              <w:contextualSpacing/>
              <w:jc w:val="center"/>
              <w:rPr>
                <w:rFonts w:ascii="Times New Roman" w:hAnsi="Times New Roman"/>
              </w:rPr>
            </w:pPr>
            <w:r w:rsidRPr="00B83C53">
              <w:rPr>
                <w:rFonts w:ascii="Times New Roman" w:hAnsi="Times New Roman"/>
              </w:rPr>
              <w:t>27,8</w:t>
            </w:r>
          </w:p>
        </w:tc>
        <w:tc>
          <w:tcPr>
            <w:tcW w:w="990" w:type="dxa"/>
            <w:tcBorders>
              <w:top w:val="single" w:sz="8" w:space="0" w:color="F79646"/>
              <w:left w:val="single" w:sz="8" w:space="0" w:color="F79646"/>
              <w:bottom w:val="single" w:sz="8" w:space="0" w:color="F79646"/>
              <w:right w:val="single" w:sz="8" w:space="0" w:color="F79646"/>
            </w:tcBorders>
          </w:tcPr>
          <w:p w:rsidR="00517632" w:rsidRPr="00B83C53" w:rsidRDefault="00517632" w:rsidP="00517632">
            <w:pPr>
              <w:spacing w:after="0"/>
              <w:contextualSpacing/>
              <w:jc w:val="center"/>
              <w:rPr>
                <w:rFonts w:ascii="Times New Roman" w:hAnsi="Times New Roman"/>
              </w:rPr>
            </w:pPr>
            <w:r w:rsidRPr="00B83C53">
              <w:rPr>
                <w:rFonts w:ascii="Times New Roman" w:hAnsi="Times New Roman"/>
              </w:rPr>
              <w:t>61,2</w:t>
            </w:r>
          </w:p>
        </w:tc>
        <w:tc>
          <w:tcPr>
            <w:tcW w:w="1058" w:type="dxa"/>
            <w:tcBorders>
              <w:top w:val="single" w:sz="8" w:space="0" w:color="F79646"/>
              <w:left w:val="single" w:sz="8" w:space="0" w:color="F79646"/>
              <w:bottom w:val="single" w:sz="8" w:space="0" w:color="F79646"/>
              <w:right w:val="single" w:sz="8" w:space="0" w:color="F79646"/>
            </w:tcBorders>
          </w:tcPr>
          <w:p w:rsidR="00517632" w:rsidRPr="00B83C53" w:rsidRDefault="00517632" w:rsidP="00517632">
            <w:pPr>
              <w:spacing w:after="0"/>
              <w:contextualSpacing/>
              <w:jc w:val="center"/>
              <w:rPr>
                <w:rFonts w:ascii="Times New Roman" w:hAnsi="Times New Roman"/>
              </w:rPr>
            </w:pPr>
            <w:r w:rsidRPr="00B83C53">
              <w:rPr>
                <w:rFonts w:ascii="Times New Roman" w:hAnsi="Times New Roman"/>
              </w:rPr>
              <w:t>52</w:t>
            </w:r>
          </w:p>
        </w:tc>
        <w:tc>
          <w:tcPr>
            <w:tcW w:w="1069" w:type="dxa"/>
            <w:tcBorders>
              <w:top w:val="single" w:sz="8" w:space="0" w:color="F79646"/>
              <w:left w:val="single" w:sz="8" w:space="0" w:color="F79646"/>
              <w:bottom w:val="single" w:sz="8" w:space="0" w:color="F79646"/>
              <w:right w:val="single" w:sz="8" w:space="0" w:color="F79646"/>
            </w:tcBorders>
          </w:tcPr>
          <w:p w:rsidR="00517632" w:rsidRPr="00B83C53" w:rsidRDefault="00517632" w:rsidP="00517632">
            <w:pPr>
              <w:spacing w:after="0"/>
              <w:contextualSpacing/>
              <w:jc w:val="center"/>
              <w:rPr>
                <w:rFonts w:ascii="Times New Roman" w:hAnsi="Times New Roman"/>
              </w:rPr>
            </w:pPr>
            <w:r w:rsidRPr="00B83C53">
              <w:rPr>
                <w:rFonts w:ascii="Times New Roman" w:hAnsi="Times New Roman"/>
              </w:rPr>
              <w:t>1,3</w:t>
            </w:r>
          </w:p>
        </w:tc>
        <w:tc>
          <w:tcPr>
            <w:tcW w:w="1028" w:type="dxa"/>
            <w:tcBorders>
              <w:top w:val="single" w:sz="8" w:space="0" w:color="F79646"/>
              <w:left w:val="single" w:sz="8" w:space="0" w:color="F79646"/>
              <w:bottom w:val="single" w:sz="8" w:space="0" w:color="F79646"/>
              <w:right w:val="single" w:sz="8" w:space="0" w:color="F79646"/>
            </w:tcBorders>
          </w:tcPr>
          <w:p w:rsidR="00517632" w:rsidRPr="00B83C53" w:rsidRDefault="00517632" w:rsidP="00517632">
            <w:pPr>
              <w:spacing w:after="0"/>
              <w:contextualSpacing/>
              <w:jc w:val="center"/>
              <w:rPr>
                <w:rFonts w:ascii="Times New Roman" w:hAnsi="Times New Roman"/>
              </w:rPr>
            </w:pPr>
            <w:r w:rsidRPr="00B83C53">
              <w:rPr>
                <w:rFonts w:ascii="Times New Roman" w:hAnsi="Times New Roman"/>
              </w:rPr>
              <w:t>14,8</w:t>
            </w:r>
          </w:p>
        </w:tc>
        <w:tc>
          <w:tcPr>
            <w:tcW w:w="922" w:type="dxa"/>
            <w:tcBorders>
              <w:top w:val="single" w:sz="8" w:space="0" w:color="F79646"/>
              <w:left w:val="single" w:sz="8" w:space="0" w:color="F79646"/>
              <w:bottom w:val="single" w:sz="8" w:space="0" w:color="F79646"/>
              <w:right w:val="single" w:sz="8" w:space="0" w:color="F79646"/>
            </w:tcBorders>
          </w:tcPr>
          <w:p w:rsidR="00517632" w:rsidRPr="00B83C53" w:rsidRDefault="00517632" w:rsidP="00517632">
            <w:pPr>
              <w:spacing w:after="0"/>
              <w:contextualSpacing/>
              <w:jc w:val="center"/>
              <w:rPr>
                <w:rFonts w:ascii="Times New Roman" w:hAnsi="Times New Roman"/>
              </w:rPr>
            </w:pPr>
            <w:r w:rsidRPr="00B83C53">
              <w:rPr>
                <w:rFonts w:ascii="Times New Roman" w:hAnsi="Times New Roman"/>
              </w:rPr>
              <w:t>31,8</w:t>
            </w:r>
          </w:p>
        </w:tc>
      </w:tr>
      <w:tr w:rsidR="00517632" w:rsidRPr="00B83C53" w:rsidTr="00517632">
        <w:tc>
          <w:tcPr>
            <w:tcW w:w="1621" w:type="dxa"/>
            <w:tcBorders>
              <w:top w:val="single" w:sz="8" w:space="0" w:color="F79646"/>
              <w:left w:val="single" w:sz="8" w:space="0" w:color="F79646"/>
              <w:bottom w:val="single" w:sz="8" w:space="0" w:color="F79646"/>
              <w:right w:val="single" w:sz="8" w:space="0" w:color="F79646"/>
            </w:tcBorders>
            <w:shd w:val="clear" w:color="auto" w:fill="FDE4D0"/>
          </w:tcPr>
          <w:p w:rsidR="00517632" w:rsidRPr="00B83C53" w:rsidRDefault="00517632" w:rsidP="00517632">
            <w:pPr>
              <w:spacing w:after="0"/>
              <w:contextualSpacing/>
              <w:jc w:val="center"/>
              <w:rPr>
                <w:rFonts w:ascii="Times New Roman" w:hAnsi="Times New Roman"/>
                <w:b/>
                <w:bCs/>
              </w:rPr>
            </w:pPr>
          </w:p>
        </w:tc>
        <w:tc>
          <w:tcPr>
            <w:tcW w:w="1038" w:type="dxa"/>
            <w:tcBorders>
              <w:top w:val="single" w:sz="8" w:space="0" w:color="F79646"/>
              <w:left w:val="single" w:sz="8" w:space="0" w:color="F79646"/>
              <w:bottom w:val="single" w:sz="8" w:space="0" w:color="F79646"/>
              <w:right w:val="single" w:sz="8" w:space="0" w:color="F79646"/>
            </w:tcBorders>
            <w:shd w:val="clear" w:color="auto" w:fill="FDE4D0"/>
          </w:tcPr>
          <w:p w:rsidR="00517632" w:rsidRPr="00B83C53" w:rsidRDefault="00517632" w:rsidP="00517632">
            <w:pPr>
              <w:spacing w:after="0"/>
              <w:contextualSpacing/>
              <w:jc w:val="center"/>
              <w:rPr>
                <w:rFonts w:ascii="Times New Roman" w:hAnsi="Times New Roman"/>
              </w:rPr>
            </w:pPr>
          </w:p>
        </w:tc>
        <w:tc>
          <w:tcPr>
            <w:tcW w:w="862" w:type="dxa"/>
            <w:tcBorders>
              <w:top w:val="single" w:sz="8" w:space="0" w:color="F79646"/>
              <w:left w:val="single" w:sz="8" w:space="0" w:color="F79646"/>
              <w:bottom w:val="single" w:sz="8" w:space="0" w:color="F79646"/>
              <w:right w:val="single" w:sz="8" w:space="0" w:color="F79646"/>
            </w:tcBorders>
            <w:shd w:val="clear" w:color="auto" w:fill="FDE4D0"/>
          </w:tcPr>
          <w:p w:rsidR="00517632" w:rsidRPr="00B83C53" w:rsidRDefault="00517632" w:rsidP="00517632">
            <w:pPr>
              <w:spacing w:after="0"/>
              <w:contextualSpacing/>
              <w:jc w:val="center"/>
              <w:rPr>
                <w:rFonts w:ascii="Times New Roman" w:hAnsi="Times New Roman"/>
              </w:rPr>
            </w:pPr>
          </w:p>
        </w:tc>
        <w:tc>
          <w:tcPr>
            <w:tcW w:w="983" w:type="dxa"/>
            <w:tcBorders>
              <w:top w:val="single" w:sz="8" w:space="0" w:color="F79646"/>
              <w:left w:val="single" w:sz="8" w:space="0" w:color="F79646"/>
              <w:bottom w:val="single" w:sz="8" w:space="0" w:color="F79646"/>
              <w:right w:val="single" w:sz="8" w:space="0" w:color="F79646"/>
            </w:tcBorders>
            <w:shd w:val="clear" w:color="auto" w:fill="FDE4D0"/>
          </w:tcPr>
          <w:p w:rsidR="00517632" w:rsidRPr="00B83C53" w:rsidRDefault="00517632" w:rsidP="00517632">
            <w:pPr>
              <w:spacing w:after="0"/>
              <w:contextualSpacing/>
              <w:jc w:val="center"/>
              <w:rPr>
                <w:rFonts w:ascii="Times New Roman" w:hAnsi="Times New Roman"/>
              </w:rPr>
            </w:pPr>
          </w:p>
        </w:tc>
        <w:tc>
          <w:tcPr>
            <w:tcW w:w="990" w:type="dxa"/>
            <w:tcBorders>
              <w:top w:val="single" w:sz="8" w:space="0" w:color="F79646"/>
              <w:left w:val="single" w:sz="8" w:space="0" w:color="F79646"/>
              <w:bottom w:val="single" w:sz="8" w:space="0" w:color="F79646"/>
              <w:right w:val="single" w:sz="8" w:space="0" w:color="F79646"/>
            </w:tcBorders>
            <w:shd w:val="clear" w:color="auto" w:fill="FDE4D0"/>
          </w:tcPr>
          <w:p w:rsidR="00517632" w:rsidRPr="00B83C53" w:rsidRDefault="00517632" w:rsidP="00517632">
            <w:pPr>
              <w:spacing w:after="0"/>
              <w:contextualSpacing/>
              <w:jc w:val="center"/>
              <w:rPr>
                <w:rFonts w:ascii="Times New Roman" w:hAnsi="Times New Roman"/>
              </w:rPr>
            </w:pPr>
          </w:p>
        </w:tc>
        <w:tc>
          <w:tcPr>
            <w:tcW w:w="1058" w:type="dxa"/>
            <w:tcBorders>
              <w:top w:val="single" w:sz="8" w:space="0" w:color="F79646"/>
              <w:left w:val="single" w:sz="8" w:space="0" w:color="F79646"/>
              <w:bottom w:val="single" w:sz="8" w:space="0" w:color="F79646"/>
              <w:right w:val="single" w:sz="8" w:space="0" w:color="F79646"/>
            </w:tcBorders>
            <w:shd w:val="clear" w:color="auto" w:fill="FDE4D0"/>
          </w:tcPr>
          <w:p w:rsidR="00517632" w:rsidRPr="00B83C53" w:rsidRDefault="00517632" w:rsidP="00517632">
            <w:pPr>
              <w:spacing w:after="0"/>
              <w:contextualSpacing/>
              <w:jc w:val="center"/>
              <w:rPr>
                <w:rFonts w:ascii="Times New Roman" w:hAnsi="Times New Roman"/>
              </w:rPr>
            </w:pPr>
          </w:p>
        </w:tc>
        <w:tc>
          <w:tcPr>
            <w:tcW w:w="1069" w:type="dxa"/>
            <w:tcBorders>
              <w:top w:val="single" w:sz="8" w:space="0" w:color="F79646"/>
              <w:left w:val="single" w:sz="8" w:space="0" w:color="F79646"/>
              <w:bottom w:val="single" w:sz="8" w:space="0" w:color="F79646"/>
              <w:right w:val="single" w:sz="8" w:space="0" w:color="F79646"/>
            </w:tcBorders>
            <w:shd w:val="clear" w:color="auto" w:fill="FDE4D0"/>
          </w:tcPr>
          <w:p w:rsidR="00517632" w:rsidRPr="00B83C53" w:rsidRDefault="00517632" w:rsidP="00517632">
            <w:pPr>
              <w:spacing w:after="0"/>
              <w:contextualSpacing/>
              <w:jc w:val="center"/>
              <w:rPr>
                <w:rFonts w:ascii="Times New Roman" w:hAnsi="Times New Roman"/>
              </w:rPr>
            </w:pPr>
          </w:p>
        </w:tc>
        <w:tc>
          <w:tcPr>
            <w:tcW w:w="1028" w:type="dxa"/>
            <w:tcBorders>
              <w:top w:val="single" w:sz="8" w:space="0" w:color="F79646"/>
              <w:left w:val="single" w:sz="8" w:space="0" w:color="F79646"/>
              <w:bottom w:val="single" w:sz="8" w:space="0" w:color="F79646"/>
              <w:right w:val="single" w:sz="8" w:space="0" w:color="F79646"/>
            </w:tcBorders>
            <w:shd w:val="clear" w:color="auto" w:fill="FDE4D0"/>
          </w:tcPr>
          <w:p w:rsidR="00517632" w:rsidRPr="00B83C53" w:rsidRDefault="00517632" w:rsidP="00517632">
            <w:pPr>
              <w:spacing w:after="0"/>
              <w:contextualSpacing/>
              <w:jc w:val="center"/>
              <w:rPr>
                <w:rFonts w:ascii="Times New Roman" w:hAnsi="Times New Roman"/>
              </w:rPr>
            </w:pPr>
          </w:p>
        </w:tc>
        <w:tc>
          <w:tcPr>
            <w:tcW w:w="922" w:type="dxa"/>
            <w:tcBorders>
              <w:top w:val="single" w:sz="8" w:space="0" w:color="F79646"/>
              <w:left w:val="single" w:sz="8" w:space="0" w:color="F79646"/>
              <w:bottom w:val="single" w:sz="8" w:space="0" w:color="F79646"/>
              <w:right w:val="single" w:sz="8" w:space="0" w:color="F79646"/>
            </w:tcBorders>
            <w:shd w:val="clear" w:color="auto" w:fill="FDE4D0"/>
          </w:tcPr>
          <w:p w:rsidR="00517632" w:rsidRPr="00B83C53" w:rsidRDefault="00517632" w:rsidP="00517632">
            <w:pPr>
              <w:spacing w:after="0"/>
              <w:contextualSpacing/>
              <w:jc w:val="center"/>
              <w:rPr>
                <w:rFonts w:ascii="Times New Roman" w:hAnsi="Times New Roman"/>
              </w:rPr>
            </w:pPr>
          </w:p>
        </w:tc>
      </w:tr>
    </w:tbl>
    <w:p w:rsidR="00517632" w:rsidRPr="0090308E" w:rsidRDefault="00517632" w:rsidP="00AA48B8">
      <w:pPr>
        <w:spacing w:after="0" w:line="360" w:lineRule="auto"/>
        <w:jc w:val="both"/>
        <w:rPr>
          <w:rFonts w:ascii="Times New Roman" w:hAnsi="Times New Roman"/>
          <w:sz w:val="28"/>
          <w:szCs w:val="28"/>
        </w:rPr>
      </w:pPr>
    </w:p>
    <w:sectPr w:rsidR="00517632" w:rsidRPr="0090308E" w:rsidSect="00F204C6">
      <w:footerReference w:type="default" r:id="rId16"/>
      <w:pgSz w:w="11906" w:h="16838"/>
      <w:pgMar w:top="1134" w:right="850" w:bottom="1134" w:left="1701" w:header="708" w:footer="708" w:gutter="0"/>
      <w:pgNumType w:start="3"/>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66512" w:rsidRDefault="00466512" w:rsidP="00182878">
      <w:pPr>
        <w:spacing w:after="0" w:line="240" w:lineRule="auto"/>
      </w:pPr>
      <w:r>
        <w:separator/>
      </w:r>
    </w:p>
  </w:endnote>
  <w:endnote w:type="continuationSeparator" w:id="0">
    <w:p w:rsidR="00466512" w:rsidRDefault="00466512" w:rsidP="001828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Franklin Gothic Book">
    <w:panose1 w:val="020B0503020102020204"/>
    <w:charset w:val="CC"/>
    <w:family w:val="swiss"/>
    <w:pitch w:val="variable"/>
    <w:sig w:usb0="00000287" w:usb1="00000000" w:usb2="00000000" w:usb3="00000000" w:csb0="0000009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Franklin Gothic Medium">
    <w:panose1 w:val="020B0603020102020204"/>
    <w:charset w:val="CC"/>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08391001"/>
      <w:docPartObj>
        <w:docPartGallery w:val="Page Numbers (Bottom of Page)"/>
        <w:docPartUnique/>
      </w:docPartObj>
    </w:sdtPr>
    <w:sdtEndPr/>
    <w:sdtContent>
      <w:p w:rsidR="007501F2" w:rsidRDefault="007501F2">
        <w:pPr>
          <w:pStyle w:val="aa"/>
          <w:jc w:val="center"/>
        </w:pPr>
        <w:r>
          <w:fldChar w:fldCharType="begin"/>
        </w:r>
        <w:r>
          <w:instrText>PAGE   \* MERGEFORMAT</w:instrText>
        </w:r>
        <w:r>
          <w:fldChar w:fldCharType="separate"/>
        </w:r>
        <w:r w:rsidR="009507F1">
          <w:rPr>
            <w:noProof/>
          </w:rPr>
          <w:t>66</w:t>
        </w:r>
        <w:r>
          <w:fldChar w:fldCharType="end"/>
        </w:r>
      </w:p>
    </w:sdtContent>
  </w:sdt>
  <w:p w:rsidR="007501F2" w:rsidRDefault="007501F2">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66512" w:rsidRDefault="00466512" w:rsidP="00182878">
      <w:pPr>
        <w:spacing w:after="0" w:line="240" w:lineRule="auto"/>
      </w:pPr>
      <w:r>
        <w:separator/>
      </w:r>
    </w:p>
  </w:footnote>
  <w:footnote w:type="continuationSeparator" w:id="0">
    <w:p w:rsidR="00466512" w:rsidRDefault="00466512" w:rsidP="0018287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1E63F2"/>
    <w:multiLevelType w:val="hybridMultilevel"/>
    <w:tmpl w:val="DAEC3DCC"/>
    <w:lvl w:ilvl="0" w:tplc="854EA68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386072F2"/>
    <w:multiLevelType w:val="hybridMultilevel"/>
    <w:tmpl w:val="DC621644"/>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
    <w:nsid w:val="3BB72972"/>
    <w:multiLevelType w:val="hybridMultilevel"/>
    <w:tmpl w:val="EFC2A8CA"/>
    <w:lvl w:ilvl="0" w:tplc="04F8046E">
      <w:start w:val="1"/>
      <w:numFmt w:val="decimal"/>
      <w:lvlText w:val="%1)"/>
      <w:lvlJc w:val="left"/>
      <w:pPr>
        <w:ind w:left="1774" w:hanging="106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56066D87"/>
    <w:multiLevelType w:val="hybridMultilevel"/>
    <w:tmpl w:val="7540884A"/>
    <w:lvl w:ilvl="0" w:tplc="8AB2574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5CEF0FAE"/>
    <w:multiLevelType w:val="hybridMultilevel"/>
    <w:tmpl w:val="ADE25496"/>
    <w:lvl w:ilvl="0" w:tplc="9AC020C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62A23AC9"/>
    <w:multiLevelType w:val="hybridMultilevel"/>
    <w:tmpl w:val="02027D86"/>
    <w:lvl w:ilvl="0" w:tplc="04190001">
      <w:start w:val="1"/>
      <w:numFmt w:val="bullet"/>
      <w:lvlText w:val=""/>
      <w:lvlJc w:val="left"/>
      <w:pPr>
        <w:ind w:left="1429" w:hanging="360"/>
      </w:pPr>
      <w:rPr>
        <w:rFonts w:ascii="Symbol" w:hAnsi="Symbol" w:hint="default"/>
      </w:rPr>
    </w:lvl>
    <w:lvl w:ilvl="1" w:tplc="639E31A8">
      <w:numFmt w:val="bullet"/>
      <w:lvlText w:val="•"/>
      <w:lvlJc w:val="left"/>
      <w:pPr>
        <w:ind w:left="2494" w:hanging="705"/>
      </w:pPr>
      <w:rPr>
        <w:rFonts w:ascii="Times New Roman" w:eastAsia="Times New Roman" w:hAnsi="Times New Roman" w:cs="Times New Roman"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650A7844"/>
    <w:multiLevelType w:val="hybridMultilevel"/>
    <w:tmpl w:val="C386777E"/>
    <w:lvl w:ilvl="0" w:tplc="7F881082">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7">
    <w:nsid w:val="6EBB3AD6"/>
    <w:multiLevelType w:val="multilevel"/>
    <w:tmpl w:val="2A7ADC7E"/>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nsid w:val="7C1E6950"/>
    <w:multiLevelType w:val="hybridMultilevel"/>
    <w:tmpl w:val="19B0F3DA"/>
    <w:lvl w:ilvl="0" w:tplc="6570D58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7"/>
  </w:num>
  <w:num w:numId="2">
    <w:abstractNumId w:val="4"/>
  </w:num>
  <w:num w:numId="3">
    <w:abstractNumId w:val="8"/>
  </w:num>
  <w:num w:numId="4">
    <w:abstractNumId w:val="3"/>
  </w:num>
  <w:num w:numId="5">
    <w:abstractNumId w:val="0"/>
  </w:num>
  <w:num w:numId="6">
    <w:abstractNumId w:val="2"/>
  </w:num>
  <w:num w:numId="7">
    <w:abstractNumId w:val="5"/>
  </w:num>
  <w:num w:numId="8">
    <w:abstractNumId w:val="6"/>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134D"/>
    <w:rsid w:val="000323B1"/>
    <w:rsid w:val="000655F9"/>
    <w:rsid w:val="00073772"/>
    <w:rsid w:val="00091590"/>
    <w:rsid w:val="0009549E"/>
    <w:rsid w:val="000962C6"/>
    <w:rsid w:val="000A055B"/>
    <w:rsid w:val="000B2E29"/>
    <w:rsid w:val="000C0AE6"/>
    <w:rsid w:val="000C1CD1"/>
    <w:rsid w:val="000D4F7E"/>
    <w:rsid w:val="000D5216"/>
    <w:rsid w:val="000D55D4"/>
    <w:rsid w:val="00101192"/>
    <w:rsid w:val="0010175F"/>
    <w:rsid w:val="001140EE"/>
    <w:rsid w:val="00114CEC"/>
    <w:rsid w:val="001245CF"/>
    <w:rsid w:val="00127A50"/>
    <w:rsid w:val="00166AA2"/>
    <w:rsid w:val="00181C14"/>
    <w:rsid w:val="00182878"/>
    <w:rsid w:val="0018419C"/>
    <w:rsid w:val="00184E84"/>
    <w:rsid w:val="001A633F"/>
    <w:rsid w:val="00215D13"/>
    <w:rsid w:val="00245D4E"/>
    <w:rsid w:val="00254B11"/>
    <w:rsid w:val="002775C9"/>
    <w:rsid w:val="00292C7B"/>
    <w:rsid w:val="00293673"/>
    <w:rsid w:val="002A226C"/>
    <w:rsid w:val="002E096F"/>
    <w:rsid w:val="00305FF9"/>
    <w:rsid w:val="00314B22"/>
    <w:rsid w:val="00332C24"/>
    <w:rsid w:val="003378CC"/>
    <w:rsid w:val="00392F55"/>
    <w:rsid w:val="003A050D"/>
    <w:rsid w:val="003C473B"/>
    <w:rsid w:val="003C7586"/>
    <w:rsid w:val="003D7E87"/>
    <w:rsid w:val="003E134D"/>
    <w:rsid w:val="003E65CD"/>
    <w:rsid w:val="00405CDB"/>
    <w:rsid w:val="00410618"/>
    <w:rsid w:val="00431A40"/>
    <w:rsid w:val="00436F6D"/>
    <w:rsid w:val="004370FD"/>
    <w:rsid w:val="00447BBE"/>
    <w:rsid w:val="004522CE"/>
    <w:rsid w:val="00454B14"/>
    <w:rsid w:val="004649E5"/>
    <w:rsid w:val="00465513"/>
    <w:rsid w:val="00466512"/>
    <w:rsid w:val="00467E6B"/>
    <w:rsid w:val="004907E8"/>
    <w:rsid w:val="004B17AE"/>
    <w:rsid w:val="004E3918"/>
    <w:rsid w:val="004E48E9"/>
    <w:rsid w:val="004E655F"/>
    <w:rsid w:val="004F4035"/>
    <w:rsid w:val="00504CC4"/>
    <w:rsid w:val="00517632"/>
    <w:rsid w:val="00547DD3"/>
    <w:rsid w:val="00571F52"/>
    <w:rsid w:val="00576F21"/>
    <w:rsid w:val="00580E08"/>
    <w:rsid w:val="005947EE"/>
    <w:rsid w:val="005D1246"/>
    <w:rsid w:val="00622480"/>
    <w:rsid w:val="0062589A"/>
    <w:rsid w:val="00654469"/>
    <w:rsid w:val="006570B0"/>
    <w:rsid w:val="00660454"/>
    <w:rsid w:val="006B168D"/>
    <w:rsid w:val="006B78F6"/>
    <w:rsid w:val="006E26D0"/>
    <w:rsid w:val="006F77E0"/>
    <w:rsid w:val="00702F6F"/>
    <w:rsid w:val="007209AF"/>
    <w:rsid w:val="007358FF"/>
    <w:rsid w:val="00737C04"/>
    <w:rsid w:val="00743FBF"/>
    <w:rsid w:val="007501F2"/>
    <w:rsid w:val="00752944"/>
    <w:rsid w:val="00763A73"/>
    <w:rsid w:val="00777AF2"/>
    <w:rsid w:val="00797FF4"/>
    <w:rsid w:val="007C1748"/>
    <w:rsid w:val="007C6E3E"/>
    <w:rsid w:val="007D0D31"/>
    <w:rsid w:val="007E02E6"/>
    <w:rsid w:val="007E330D"/>
    <w:rsid w:val="007F409C"/>
    <w:rsid w:val="008113F9"/>
    <w:rsid w:val="008203E7"/>
    <w:rsid w:val="0082299E"/>
    <w:rsid w:val="00836721"/>
    <w:rsid w:val="0084305D"/>
    <w:rsid w:val="00847FD9"/>
    <w:rsid w:val="00880905"/>
    <w:rsid w:val="00887225"/>
    <w:rsid w:val="00896261"/>
    <w:rsid w:val="008A7A51"/>
    <w:rsid w:val="008C7751"/>
    <w:rsid w:val="008E42AA"/>
    <w:rsid w:val="008E5BFB"/>
    <w:rsid w:val="008E5E9C"/>
    <w:rsid w:val="008F690F"/>
    <w:rsid w:val="009012D9"/>
    <w:rsid w:val="0090308E"/>
    <w:rsid w:val="00920365"/>
    <w:rsid w:val="00926706"/>
    <w:rsid w:val="009507F1"/>
    <w:rsid w:val="009667DE"/>
    <w:rsid w:val="009702E6"/>
    <w:rsid w:val="00971583"/>
    <w:rsid w:val="00971F86"/>
    <w:rsid w:val="00974998"/>
    <w:rsid w:val="00975174"/>
    <w:rsid w:val="00990968"/>
    <w:rsid w:val="009D5F7D"/>
    <w:rsid w:val="009E3E18"/>
    <w:rsid w:val="00A003A7"/>
    <w:rsid w:val="00A25677"/>
    <w:rsid w:val="00A30126"/>
    <w:rsid w:val="00A353F8"/>
    <w:rsid w:val="00A52FF6"/>
    <w:rsid w:val="00A608D8"/>
    <w:rsid w:val="00A67BFB"/>
    <w:rsid w:val="00A77CC8"/>
    <w:rsid w:val="00AA14B0"/>
    <w:rsid w:val="00AA48B8"/>
    <w:rsid w:val="00AB6226"/>
    <w:rsid w:val="00AE71F9"/>
    <w:rsid w:val="00AF39CF"/>
    <w:rsid w:val="00B06D6D"/>
    <w:rsid w:val="00B50A82"/>
    <w:rsid w:val="00B52280"/>
    <w:rsid w:val="00B65561"/>
    <w:rsid w:val="00BA0742"/>
    <w:rsid w:val="00BB19DD"/>
    <w:rsid w:val="00BC048A"/>
    <w:rsid w:val="00BD2103"/>
    <w:rsid w:val="00BD799A"/>
    <w:rsid w:val="00C3621A"/>
    <w:rsid w:val="00C37D29"/>
    <w:rsid w:val="00C46239"/>
    <w:rsid w:val="00C51357"/>
    <w:rsid w:val="00C863F2"/>
    <w:rsid w:val="00C865CD"/>
    <w:rsid w:val="00CD712A"/>
    <w:rsid w:val="00CE79C9"/>
    <w:rsid w:val="00D33DA8"/>
    <w:rsid w:val="00D40891"/>
    <w:rsid w:val="00D64662"/>
    <w:rsid w:val="00D8587B"/>
    <w:rsid w:val="00D91785"/>
    <w:rsid w:val="00DD7713"/>
    <w:rsid w:val="00E531F9"/>
    <w:rsid w:val="00E64441"/>
    <w:rsid w:val="00E67913"/>
    <w:rsid w:val="00E82570"/>
    <w:rsid w:val="00E85B2A"/>
    <w:rsid w:val="00E87260"/>
    <w:rsid w:val="00E94F98"/>
    <w:rsid w:val="00EB11AE"/>
    <w:rsid w:val="00EC71CD"/>
    <w:rsid w:val="00EE2649"/>
    <w:rsid w:val="00EE364F"/>
    <w:rsid w:val="00EE4ED8"/>
    <w:rsid w:val="00F1670B"/>
    <w:rsid w:val="00F204C6"/>
    <w:rsid w:val="00F6020D"/>
    <w:rsid w:val="00F6691D"/>
    <w:rsid w:val="00F77B71"/>
    <w:rsid w:val="00F900DB"/>
    <w:rsid w:val="00FC502E"/>
    <w:rsid w:val="00FC72D0"/>
    <w:rsid w:val="00FC78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06D6D"/>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847FD9"/>
    <w:rPr>
      <w:b/>
      <w:bCs/>
    </w:rPr>
  </w:style>
  <w:style w:type="paragraph" w:styleId="2">
    <w:name w:val="Quote"/>
    <w:basedOn w:val="a"/>
    <w:next w:val="a"/>
    <w:link w:val="20"/>
    <w:uiPriority w:val="29"/>
    <w:qFormat/>
    <w:rsid w:val="00847FD9"/>
    <w:rPr>
      <w:i/>
      <w:iCs/>
      <w:color w:val="000000" w:themeColor="text1"/>
    </w:rPr>
  </w:style>
  <w:style w:type="character" w:customStyle="1" w:styleId="20">
    <w:name w:val="Цитата 2 Знак"/>
    <w:basedOn w:val="a0"/>
    <w:link w:val="2"/>
    <w:uiPriority w:val="29"/>
    <w:rsid w:val="00847FD9"/>
    <w:rPr>
      <w:i/>
      <w:iCs/>
      <w:color w:val="000000" w:themeColor="text1"/>
    </w:rPr>
  </w:style>
  <w:style w:type="paragraph" w:styleId="a4">
    <w:name w:val="Intense Quote"/>
    <w:basedOn w:val="a"/>
    <w:next w:val="a"/>
    <w:link w:val="a5"/>
    <w:uiPriority w:val="30"/>
    <w:qFormat/>
    <w:rsid w:val="00847FD9"/>
    <w:pPr>
      <w:pBdr>
        <w:bottom w:val="single" w:sz="4" w:space="4" w:color="4F81BD" w:themeColor="accent1"/>
      </w:pBdr>
      <w:spacing w:before="200" w:after="280"/>
      <w:ind w:left="936" w:right="936"/>
    </w:pPr>
    <w:rPr>
      <w:b/>
      <w:bCs/>
      <w:i/>
      <w:iCs/>
      <w:color w:val="4F81BD" w:themeColor="accent1"/>
    </w:rPr>
  </w:style>
  <w:style w:type="character" w:customStyle="1" w:styleId="a5">
    <w:name w:val="Выделенная цитата Знак"/>
    <w:basedOn w:val="a0"/>
    <w:link w:val="a4"/>
    <w:uiPriority w:val="30"/>
    <w:rsid w:val="00847FD9"/>
    <w:rPr>
      <w:b/>
      <w:bCs/>
      <w:i/>
      <w:iCs/>
      <w:color w:val="4F81BD" w:themeColor="accent1"/>
    </w:rPr>
  </w:style>
  <w:style w:type="character" w:styleId="a6">
    <w:name w:val="Subtle Emphasis"/>
    <w:basedOn w:val="a0"/>
    <w:uiPriority w:val="19"/>
    <w:qFormat/>
    <w:rsid w:val="00847FD9"/>
    <w:rPr>
      <w:i/>
      <w:iCs/>
      <w:color w:val="808080" w:themeColor="text1" w:themeTint="7F"/>
    </w:rPr>
  </w:style>
  <w:style w:type="paragraph" w:styleId="a7">
    <w:name w:val="List Paragraph"/>
    <w:basedOn w:val="a"/>
    <w:uiPriority w:val="34"/>
    <w:qFormat/>
    <w:rsid w:val="0018419C"/>
    <w:pPr>
      <w:ind w:left="720"/>
      <w:contextualSpacing/>
    </w:pPr>
  </w:style>
  <w:style w:type="paragraph" w:styleId="a8">
    <w:name w:val="header"/>
    <w:basedOn w:val="a"/>
    <w:link w:val="a9"/>
    <w:uiPriority w:val="99"/>
    <w:unhideWhenUsed/>
    <w:rsid w:val="00182878"/>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182878"/>
    <w:rPr>
      <w:rFonts w:ascii="Calibri" w:eastAsia="Times New Roman" w:hAnsi="Calibri" w:cs="Times New Roman"/>
      <w:lang w:eastAsia="ru-RU"/>
    </w:rPr>
  </w:style>
  <w:style w:type="paragraph" w:styleId="aa">
    <w:name w:val="footer"/>
    <w:basedOn w:val="a"/>
    <w:link w:val="ab"/>
    <w:uiPriority w:val="99"/>
    <w:unhideWhenUsed/>
    <w:rsid w:val="00182878"/>
    <w:pPr>
      <w:tabs>
        <w:tab w:val="center" w:pos="4677"/>
        <w:tab w:val="right" w:pos="9355"/>
      </w:tabs>
      <w:spacing w:after="0" w:line="240" w:lineRule="auto"/>
    </w:pPr>
  </w:style>
  <w:style w:type="character" w:customStyle="1" w:styleId="ab">
    <w:name w:val="Нижний колонтитул Знак"/>
    <w:basedOn w:val="a0"/>
    <w:link w:val="aa"/>
    <w:uiPriority w:val="99"/>
    <w:rsid w:val="00182878"/>
    <w:rPr>
      <w:rFonts w:ascii="Calibri" w:eastAsia="Times New Roman" w:hAnsi="Calibri" w:cs="Times New Roman"/>
      <w:lang w:eastAsia="ru-RU"/>
    </w:rPr>
  </w:style>
  <w:style w:type="paragraph" w:styleId="ac">
    <w:name w:val="No Spacing"/>
    <w:uiPriority w:val="1"/>
    <w:qFormat/>
    <w:rsid w:val="000C1CD1"/>
    <w:pPr>
      <w:spacing w:after="0" w:line="240" w:lineRule="auto"/>
    </w:pPr>
    <w:rPr>
      <w:rFonts w:ascii="Calibri" w:eastAsia="Calibri" w:hAnsi="Calibri" w:cs="Times New Roman"/>
    </w:rPr>
  </w:style>
  <w:style w:type="paragraph" w:styleId="ad">
    <w:name w:val="Balloon Text"/>
    <w:basedOn w:val="a"/>
    <w:link w:val="ae"/>
    <w:uiPriority w:val="99"/>
    <w:semiHidden/>
    <w:unhideWhenUsed/>
    <w:rsid w:val="00EE364F"/>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EE364F"/>
    <w:rPr>
      <w:rFonts w:ascii="Tahoma" w:eastAsia="Times New Roman" w:hAnsi="Tahoma" w:cs="Tahoma"/>
      <w:sz w:val="16"/>
      <w:szCs w:val="16"/>
      <w:lang w:eastAsia="ru-RU"/>
    </w:rPr>
  </w:style>
  <w:style w:type="paragraph" w:customStyle="1" w:styleId="0Io">
    <w:name w:val="0Io?"/>
    <w:basedOn w:val="a"/>
    <w:rsid w:val="0090308E"/>
    <w:pPr>
      <w:spacing w:after="0" w:line="270" w:lineRule="exact"/>
      <w:ind w:firstLine="567"/>
      <w:jc w:val="both"/>
    </w:pPr>
    <w:rPr>
      <w:rFonts w:ascii="Times New Roman" w:hAnsi="Times New Roman"/>
      <w:szCs w:val="20"/>
    </w:rPr>
  </w:style>
  <w:style w:type="character" w:styleId="af">
    <w:name w:val="Hyperlink"/>
    <w:basedOn w:val="a0"/>
    <w:uiPriority w:val="99"/>
    <w:unhideWhenUsed/>
    <w:rsid w:val="00E85B2A"/>
    <w:rPr>
      <w:color w:val="0000FF" w:themeColor="hyperlink"/>
      <w:u w:val="single"/>
    </w:rPr>
  </w:style>
  <w:style w:type="character" w:styleId="af0">
    <w:name w:val="FollowedHyperlink"/>
    <w:basedOn w:val="a0"/>
    <w:uiPriority w:val="99"/>
    <w:semiHidden/>
    <w:unhideWhenUsed/>
    <w:rsid w:val="00E85B2A"/>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06D6D"/>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847FD9"/>
    <w:rPr>
      <w:b/>
      <w:bCs/>
    </w:rPr>
  </w:style>
  <w:style w:type="paragraph" w:styleId="2">
    <w:name w:val="Quote"/>
    <w:basedOn w:val="a"/>
    <w:next w:val="a"/>
    <w:link w:val="20"/>
    <w:uiPriority w:val="29"/>
    <w:qFormat/>
    <w:rsid w:val="00847FD9"/>
    <w:rPr>
      <w:i/>
      <w:iCs/>
      <w:color w:val="000000" w:themeColor="text1"/>
    </w:rPr>
  </w:style>
  <w:style w:type="character" w:customStyle="1" w:styleId="20">
    <w:name w:val="Цитата 2 Знак"/>
    <w:basedOn w:val="a0"/>
    <w:link w:val="2"/>
    <w:uiPriority w:val="29"/>
    <w:rsid w:val="00847FD9"/>
    <w:rPr>
      <w:i/>
      <w:iCs/>
      <w:color w:val="000000" w:themeColor="text1"/>
    </w:rPr>
  </w:style>
  <w:style w:type="paragraph" w:styleId="a4">
    <w:name w:val="Intense Quote"/>
    <w:basedOn w:val="a"/>
    <w:next w:val="a"/>
    <w:link w:val="a5"/>
    <w:uiPriority w:val="30"/>
    <w:qFormat/>
    <w:rsid w:val="00847FD9"/>
    <w:pPr>
      <w:pBdr>
        <w:bottom w:val="single" w:sz="4" w:space="4" w:color="4F81BD" w:themeColor="accent1"/>
      </w:pBdr>
      <w:spacing w:before="200" w:after="280"/>
      <w:ind w:left="936" w:right="936"/>
    </w:pPr>
    <w:rPr>
      <w:b/>
      <w:bCs/>
      <w:i/>
      <w:iCs/>
      <w:color w:val="4F81BD" w:themeColor="accent1"/>
    </w:rPr>
  </w:style>
  <w:style w:type="character" w:customStyle="1" w:styleId="a5">
    <w:name w:val="Выделенная цитата Знак"/>
    <w:basedOn w:val="a0"/>
    <w:link w:val="a4"/>
    <w:uiPriority w:val="30"/>
    <w:rsid w:val="00847FD9"/>
    <w:rPr>
      <w:b/>
      <w:bCs/>
      <w:i/>
      <w:iCs/>
      <w:color w:val="4F81BD" w:themeColor="accent1"/>
    </w:rPr>
  </w:style>
  <w:style w:type="character" w:styleId="a6">
    <w:name w:val="Subtle Emphasis"/>
    <w:basedOn w:val="a0"/>
    <w:uiPriority w:val="19"/>
    <w:qFormat/>
    <w:rsid w:val="00847FD9"/>
    <w:rPr>
      <w:i/>
      <w:iCs/>
      <w:color w:val="808080" w:themeColor="text1" w:themeTint="7F"/>
    </w:rPr>
  </w:style>
  <w:style w:type="paragraph" w:styleId="a7">
    <w:name w:val="List Paragraph"/>
    <w:basedOn w:val="a"/>
    <w:uiPriority w:val="34"/>
    <w:qFormat/>
    <w:rsid w:val="0018419C"/>
    <w:pPr>
      <w:ind w:left="720"/>
      <w:contextualSpacing/>
    </w:pPr>
  </w:style>
  <w:style w:type="paragraph" w:styleId="a8">
    <w:name w:val="header"/>
    <w:basedOn w:val="a"/>
    <w:link w:val="a9"/>
    <w:uiPriority w:val="99"/>
    <w:unhideWhenUsed/>
    <w:rsid w:val="00182878"/>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182878"/>
    <w:rPr>
      <w:rFonts w:ascii="Calibri" w:eastAsia="Times New Roman" w:hAnsi="Calibri" w:cs="Times New Roman"/>
      <w:lang w:eastAsia="ru-RU"/>
    </w:rPr>
  </w:style>
  <w:style w:type="paragraph" w:styleId="aa">
    <w:name w:val="footer"/>
    <w:basedOn w:val="a"/>
    <w:link w:val="ab"/>
    <w:uiPriority w:val="99"/>
    <w:unhideWhenUsed/>
    <w:rsid w:val="00182878"/>
    <w:pPr>
      <w:tabs>
        <w:tab w:val="center" w:pos="4677"/>
        <w:tab w:val="right" w:pos="9355"/>
      </w:tabs>
      <w:spacing w:after="0" w:line="240" w:lineRule="auto"/>
    </w:pPr>
  </w:style>
  <w:style w:type="character" w:customStyle="1" w:styleId="ab">
    <w:name w:val="Нижний колонтитул Знак"/>
    <w:basedOn w:val="a0"/>
    <w:link w:val="aa"/>
    <w:uiPriority w:val="99"/>
    <w:rsid w:val="00182878"/>
    <w:rPr>
      <w:rFonts w:ascii="Calibri" w:eastAsia="Times New Roman" w:hAnsi="Calibri" w:cs="Times New Roman"/>
      <w:lang w:eastAsia="ru-RU"/>
    </w:rPr>
  </w:style>
  <w:style w:type="paragraph" w:styleId="ac">
    <w:name w:val="No Spacing"/>
    <w:uiPriority w:val="1"/>
    <w:qFormat/>
    <w:rsid w:val="000C1CD1"/>
    <w:pPr>
      <w:spacing w:after="0" w:line="240" w:lineRule="auto"/>
    </w:pPr>
    <w:rPr>
      <w:rFonts w:ascii="Calibri" w:eastAsia="Calibri" w:hAnsi="Calibri" w:cs="Times New Roman"/>
    </w:rPr>
  </w:style>
  <w:style w:type="paragraph" w:styleId="ad">
    <w:name w:val="Balloon Text"/>
    <w:basedOn w:val="a"/>
    <w:link w:val="ae"/>
    <w:uiPriority w:val="99"/>
    <w:semiHidden/>
    <w:unhideWhenUsed/>
    <w:rsid w:val="00EE364F"/>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EE364F"/>
    <w:rPr>
      <w:rFonts w:ascii="Tahoma" w:eastAsia="Times New Roman" w:hAnsi="Tahoma" w:cs="Tahoma"/>
      <w:sz w:val="16"/>
      <w:szCs w:val="16"/>
      <w:lang w:eastAsia="ru-RU"/>
    </w:rPr>
  </w:style>
  <w:style w:type="paragraph" w:customStyle="1" w:styleId="0Io">
    <w:name w:val="0Io?"/>
    <w:basedOn w:val="a"/>
    <w:rsid w:val="0090308E"/>
    <w:pPr>
      <w:spacing w:after="0" w:line="270" w:lineRule="exact"/>
      <w:ind w:firstLine="567"/>
      <w:jc w:val="both"/>
    </w:pPr>
    <w:rPr>
      <w:rFonts w:ascii="Times New Roman" w:hAnsi="Times New Roman"/>
      <w:szCs w:val="20"/>
    </w:rPr>
  </w:style>
  <w:style w:type="character" w:styleId="af">
    <w:name w:val="Hyperlink"/>
    <w:basedOn w:val="a0"/>
    <w:uiPriority w:val="99"/>
    <w:unhideWhenUsed/>
    <w:rsid w:val="00E85B2A"/>
    <w:rPr>
      <w:color w:val="0000FF" w:themeColor="hyperlink"/>
      <w:u w:val="single"/>
    </w:rPr>
  </w:style>
  <w:style w:type="character" w:styleId="af0">
    <w:name w:val="FollowedHyperlink"/>
    <w:basedOn w:val="a0"/>
    <w:uiPriority w:val="99"/>
    <w:semiHidden/>
    <w:unhideWhenUsed/>
    <w:rsid w:val="00E85B2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mosds.ru"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nature.web.ru/db/msg.html?mid=1193140"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docs.cntd.ru/document/9019851" TargetMode="External"/><Relationship Id="rId5" Type="http://schemas.openxmlformats.org/officeDocument/2006/relationships/settings" Target="settings.xml"/><Relationship Id="rId15" Type="http://schemas.openxmlformats.org/officeDocument/2006/relationships/hyperlink" Target="http://www.gov.kg/?page_id=263" TargetMode="External"/><Relationship Id="rId10" Type="http://schemas.openxmlformats.org/officeDocument/2006/relationships/hyperlink" Target="http://www.mid.ru/bdomp/ns-dgpch.nsf/info/8A373DC575DDC6B044257B050033C005" TargetMode="External"/><Relationship Id="rId4" Type="http://schemas.microsoft.com/office/2007/relationships/stylesWithEffects" Target="stylesWithEffects.xml"/><Relationship Id="rId9" Type="http://schemas.openxmlformats.org/officeDocument/2006/relationships/hyperlink" Target="http://www.russianireland.com/index.php/home/news-mainmenu/culture/72-2013-02-24-19-06-13" TargetMode="External"/><Relationship Id="rId14" Type="http://schemas.openxmlformats.org/officeDocument/2006/relationships/hyperlink" Target="http://www.russia.iratta.com/21.ph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Углы">
      <a:majorFont>
        <a:latin typeface="Franklin Gothic Medium"/>
        <a:ea typeface=""/>
        <a:cs typeface=""/>
        <a:font script="Jpan" typeface="HG創英角ｺﾞｼｯｸUB"/>
        <a:font script="Hang" typeface="돋움"/>
        <a:font script="Hans" typeface="微软雅黑"/>
        <a:font script="Hant" typeface="微軟正黑體"/>
        <a:font script="Arab" typeface="Tahoma"/>
        <a:font script="Hebr" typeface="Aharoni"/>
        <a:font script="Thai" typeface="Lily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Franklin Gothic Book"/>
        <a:ea typeface=""/>
        <a:cs typeface=""/>
        <a:font script="Jpan" typeface="ＭＳ Ｐゴシック"/>
        <a:font script="Hang" typeface="맑은 고딕"/>
        <a:font script="Hans" typeface="隶书"/>
        <a:font script="Hant" typeface="新細明體"/>
        <a:font script="Arab" typeface="Arial"/>
        <a:font script="Hebr" typeface="Arial"/>
        <a:font script="Thai" typeface="Cordi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458AD0-588C-44DB-ADDF-FBA4E29E39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1754</TotalTime>
  <Pages>137</Pages>
  <Words>35962</Words>
  <Characters>204985</Characters>
  <Application>Microsoft Office Word</Application>
  <DocSecurity>0</DocSecurity>
  <Lines>1708</Lines>
  <Paragraphs>480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240467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Лика</dc:creator>
  <cp:lastModifiedBy>Лика</cp:lastModifiedBy>
  <cp:revision>51</cp:revision>
  <cp:lastPrinted>2014-04-16T00:00:00Z</cp:lastPrinted>
  <dcterms:created xsi:type="dcterms:W3CDTF">2013-11-17T16:21:00Z</dcterms:created>
  <dcterms:modified xsi:type="dcterms:W3CDTF">2014-05-13T19:27:00Z</dcterms:modified>
</cp:coreProperties>
</file>