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4"/>
          <w:szCs w:val="24"/>
        </w:rPr>
        <w:t>РЕЦЕНЗИЯ</w:t>
      </w:r>
    </w:p>
    <w:p>
      <w:pPr>
        <w:pStyle w:val="style0"/>
        <w:jc w:val="center"/>
      </w:pPr>
      <w:r>
        <w:rPr>
          <w:sz w:val="24"/>
          <w:szCs w:val="24"/>
        </w:rPr>
        <w:t>На выпускную квалификационную работу студентки отделения непрерывного образования, специальности 050103.65 – «География»,  Игнатьевой Е.Г. на тему «Формирование картографической грамотности у учащихся на примере изучения политической  карты мира»</w:t>
      </w:r>
    </w:p>
    <w:p>
      <w:pPr>
        <w:pStyle w:val="style0"/>
        <w:jc w:val="both"/>
      </w:pPr>
      <w:r>
        <w:rPr>
          <w:sz w:val="24"/>
          <w:szCs w:val="24"/>
        </w:rPr>
        <w:tab/>
        <w:t>Выпускная квалификационная работа Е.Г. Игн</w:t>
      </w:r>
      <w:bookmarkStart w:id="0" w:name="_GoBack"/>
      <w:bookmarkEnd w:id="0"/>
      <w:r>
        <w:rPr>
          <w:sz w:val="24"/>
          <w:szCs w:val="24"/>
        </w:rPr>
        <w:t>атьевой посвящена очень важной для географии теме – формированию картографических знаний и умений, которые лежат в основе географических компетенций, а именно – картографической компетенции. Работа содержит две главы, каждая из которых содержит как теоретическую, так и практическую части. В первой анализируются материалы стандартов,  школьных программ. Анализ  учебников географии показал, как  формулируется понятие «политическая карта мира» в 6, 7 и 10 классах. Во второй главе показана более серьёзная теоретическая работа – определение понятия «картографическая компетентность», которого нет в доступных методических источниках. Основу для этого она нашла в развёрнутом понятии «знать карту» И.И. Заславского. Каждая из составных частей этого понятия рассмотрены через содержание политической карты мира и её построение, которое проходит через все курсы школьной географии, в которых политическая карта является объектом изучения.</w:t>
      </w:r>
    </w:p>
    <w:p>
      <w:pPr>
        <w:pStyle w:val="style0"/>
        <w:jc w:val="both"/>
      </w:pPr>
      <w:r>
        <w:rPr>
          <w:sz w:val="24"/>
          <w:szCs w:val="24"/>
        </w:rPr>
        <w:tab/>
        <w:t>В самой работе просматриваются методы исследования проблемы – структурно-логический, который представлен систематическими таблицами, схемами, составленными на основе анализа материалов, указанных выше. Практическая часть работы, где приводятся методические приёмы изучения политической карты мира, содержит интересные примеры. Показаны особенности построения политической карты в различных проекциях, Изображения политических карт в ментальности и карты-плакаты, использованные в политической пропаганде и политические карты, как государственные документы стран с их видением мироустройства. Однако, в методической части нет чёткой системы, которая бы показала этапность формирования картографических компетенций на примере изучения политической карты мира.</w:t>
      </w:r>
    </w:p>
    <w:p>
      <w:pPr>
        <w:pStyle w:val="style0"/>
        <w:jc w:val="both"/>
      </w:pPr>
      <w:r>
        <w:rPr>
          <w:sz w:val="24"/>
          <w:szCs w:val="24"/>
        </w:rPr>
        <w:tab/>
        <w:t>Работа объёмом 68 страниц содержит 8 страниц Приложения, которое представлено набором карт из различных источников, преимущественно из интернет-материалов.  Всего в работе 16 цветных иллюстраций, 6 таблиц. Оформление соответствует требованиям, предъявляемым к данному виду работ.</w:t>
      </w:r>
    </w:p>
    <w:p>
      <w:pPr>
        <w:pStyle w:val="style0"/>
        <w:jc w:val="both"/>
      </w:pPr>
      <w:r>
        <w:rPr>
          <w:sz w:val="24"/>
          <w:szCs w:val="24"/>
        </w:rPr>
        <w:tab/>
        <w:t>Выпускная квалификационная работа Е.Г. Игнатьевой заслуживает положительной оценки, а её автор присвоения квалификации «учитель географии».</w:t>
      </w:r>
    </w:p>
    <w:p>
      <w:pPr>
        <w:pStyle w:val="style0"/>
        <w:jc w:val="both"/>
      </w:pPr>
      <w:r>
        <w:rPr>
          <w:sz w:val="24"/>
          <w:szCs w:val="24"/>
        </w:rPr>
      </w:r>
    </w:p>
    <w:p>
      <w:pPr>
        <w:pStyle w:val="style0"/>
        <w:jc w:val="both"/>
      </w:pPr>
      <w:r>
        <w:rPr>
          <w:sz w:val="24"/>
          <w:szCs w:val="24"/>
        </w:rPr>
        <w:t>К.п.н., доцент                                                       И.Х. Усманова</w:t>
      </w:r>
    </w:p>
    <w:sectPr>
      <w:type w:val="nextPage"/>
      <w:pgSz w:h="16838" w:w="11906"/>
      <w:pgMar w:bottom="1134" w:footer="0" w:gutter="0" w:header="0" w:left="1701" w:right="850" w:top="1134"/>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 w:eastAsia="Droid Sans Fallback" w:hAnsi="Calibri"/>
      <w:color w:val="auto"/>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pPr>
    <w:rPr>
      <w:rFonts w:ascii="Arial" w:cs="Lohit Hindi" w:eastAsia="Droid Sans Fallback" w:hAnsi="Arial"/>
      <w:sz w:val="28"/>
      <w:szCs w:val="28"/>
    </w:rPr>
  </w:style>
  <w:style w:styleId="style17" w:type="paragraph">
    <w:name w:val="Основной текст"/>
    <w:basedOn w:val="style0"/>
    <w:next w:val="style17"/>
    <w:pPr>
      <w:spacing w:after="120" w:before="0"/>
    </w:pPr>
    <w:rPr/>
  </w:style>
  <w:style w:styleId="style18" w:type="paragraph">
    <w:name w:val="Список"/>
    <w:basedOn w:val="style17"/>
    <w:next w:val="style18"/>
    <w:pPr/>
    <w:rPr>
      <w:rFonts w:cs="Lohit Hindi"/>
    </w:rPr>
  </w:style>
  <w:style w:styleId="style19" w:type="paragraph">
    <w:name w:val="Название"/>
    <w:basedOn w:val="style0"/>
    <w:next w:val="style19"/>
    <w:pPr>
      <w:suppressLineNumbers/>
      <w:spacing w:after="120" w:before="120"/>
    </w:pPr>
    <w:rPr>
      <w:rFonts w:cs="Lohit Hindi"/>
      <w:i/>
      <w:iCs/>
      <w:sz w:val="24"/>
      <w:szCs w:val="24"/>
    </w:rPr>
  </w:style>
  <w:style w:styleId="style20" w:type="paragraph">
    <w:name w:val="Указатель"/>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107</TotalTime>
  <Application>LibreOffice/3.4$Linux LibreOffice_project/340m1$Build-302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2015-12-17T04:11:00.00Z</dcterms:created>
  <dc:creator>komp</dc:creator>
  <cp:lastModifiedBy>komp</cp:lastModifiedBy>
  <cp:lastPrinted>2015-12-17T06:00:00.00Z</cp:lastPrinted>
  <dcterms:modified xsi:type="dcterms:W3CDTF">2015-12-17T06:00:00.00Z</dcterms:modified>
  <cp:revision>5</cp:revision>
</cp:coreProperties>
</file>