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99C" w:rsidRPr="00A16B66" w:rsidRDefault="00346E3E" w:rsidP="00F43274">
      <w:pPr>
        <w:spacing w:line="276" w:lineRule="auto"/>
        <w:jc w:val="center"/>
        <w:rPr>
          <w:sz w:val="24"/>
        </w:rPr>
      </w:pPr>
      <w:r w:rsidRPr="00A16B66">
        <w:rPr>
          <w:sz w:val="24"/>
        </w:rPr>
        <w:t xml:space="preserve">ОТЗЫВ НАУЧНОГО РУКОВОДИТЕЛЯ </w:t>
      </w:r>
      <w:r w:rsidRPr="00A16B66">
        <w:rPr>
          <w:sz w:val="24"/>
        </w:rPr>
        <w:br/>
        <w:t xml:space="preserve">на выпускную квалификационную работу студента </w:t>
      </w:r>
      <w:r w:rsidRPr="00A16B66">
        <w:rPr>
          <w:sz w:val="24"/>
          <w:lang w:val="en-US"/>
        </w:rPr>
        <w:t>IV</w:t>
      </w:r>
      <w:r w:rsidRPr="00A16B66">
        <w:rPr>
          <w:sz w:val="24"/>
        </w:rPr>
        <w:t xml:space="preserve"> курса (направление подготовки 41.03.04 Политология (профиль – Российская политика)) Исторического факультета ФГБОУ </w:t>
      </w:r>
      <w:proofErr w:type="gramStart"/>
      <w:r w:rsidRPr="00A16B66">
        <w:rPr>
          <w:sz w:val="24"/>
        </w:rPr>
        <w:t>ВО</w:t>
      </w:r>
      <w:proofErr w:type="gramEnd"/>
      <w:r w:rsidRPr="00A16B66">
        <w:rPr>
          <w:sz w:val="24"/>
        </w:rPr>
        <w:t xml:space="preserve"> Красноярский государственный педагогический университет им. В.П. Астафьева</w:t>
      </w:r>
    </w:p>
    <w:p w:rsidR="00346E3E" w:rsidRPr="00A16B66" w:rsidRDefault="0075516C" w:rsidP="00F43274">
      <w:pPr>
        <w:spacing w:line="276" w:lineRule="auto"/>
        <w:jc w:val="center"/>
        <w:rPr>
          <w:sz w:val="24"/>
        </w:rPr>
      </w:pPr>
      <w:r>
        <w:rPr>
          <w:sz w:val="24"/>
        </w:rPr>
        <w:t>Афанасьев</w:t>
      </w:r>
      <w:r w:rsidR="008874E8">
        <w:rPr>
          <w:sz w:val="24"/>
        </w:rPr>
        <w:t xml:space="preserve">ой </w:t>
      </w:r>
      <w:r>
        <w:rPr>
          <w:sz w:val="24"/>
        </w:rPr>
        <w:t>Ангелин</w:t>
      </w:r>
      <w:r w:rsidR="008874E8">
        <w:rPr>
          <w:sz w:val="24"/>
        </w:rPr>
        <w:t>ы</w:t>
      </w:r>
      <w:r>
        <w:rPr>
          <w:sz w:val="24"/>
        </w:rPr>
        <w:t xml:space="preserve"> Евгеньевн</w:t>
      </w:r>
      <w:r w:rsidR="008874E8">
        <w:rPr>
          <w:sz w:val="24"/>
        </w:rPr>
        <w:t>ы</w:t>
      </w:r>
    </w:p>
    <w:p w:rsidR="00346E3E" w:rsidRPr="00A16B66" w:rsidRDefault="00346E3E" w:rsidP="00F43274">
      <w:pPr>
        <w:spacing w:line="276" w:lineRule="auto"/>
        <w:jc w:val="center"/>
        <w:rPr>
          <w:sz w:val="24"/>
        </w:rPr>
      </w:pPr>
    </w:p>
    <w:p w:rsidR="00CC4C21" w:rsidRDefault="00346E3E" w:rsidP="00F43274">
      <w:pPr>
        <w:spacing w:line="276" w:lineRule="auto"/>
        <w:rPr>
          <w:sz w:val="24"/>
        </w:rPr>
      </w:pPr>
      <w:r w:rsidRPr="00A16B66">
        <w:rPr>
          <w:sz w:val="24"/>
        </w:rPr>
        <w:t xml:space="preserve">Выпускная квалификационная работа </w:t>
      </w:r>
      <w:r w:rsidR="0075516C">
        <w:rPr>
          <w:sz w:val="24"/>
        </w:rPr>
        <w:t>А.Е. Афанасьевой</w:t>
      </w:r>
      <w:r w:rsidRPr="00A16B66">
        <w:rPr>
          <w:sz w:val="24"/>
        </w:rPr>
        <w:t xml:space="preserve"> «</w:t>
      </w:r>
      <w:r w:rsidR="0075516C">
        <w:rPr>
          <w:sz w:val="24"/>
        </w:rPr>
        <w:t xml:space="preserve">Применение политической рекламы в предвыборной агитации на примере выборов в Государственную Думу партии ЛДПР </w:t>
      </w:r>
      <w:r w:rsidR="00852A48">
        <w:rPr>
          <w:sz w:val="24"/>
        </w:rPr>
        <w:t>7</w:t>
      </w:r>
      <w:r w:rsidR="0075516C" w:rsidRPr="0075516C">
        <w:rPr>
          <w:sz w:val="24"/>
        </w:rPr>
        <w:t xml:space="preserve"> </w:t>
      </w:r>
      <w:r w:rsidR="0075516C">
        <w:rPr>
          <w:sz w:val="24"/>
        </w:rPr>
        <w:t xml:space="preserve">и </w:t>
      </w:r>
      <w:r w:rsidR="00852A48">
        <w:rPr>
          <w:sz w:val="24"/>
        </w:rPr>
        <w:t>8</w:t>
      </w:r>
      <w:r w:rsidR="0075516C" w:rsidRPr="0075516C">
        <w:rPr>
          <w:sz w:val="24"/>
        </w:rPr>
        <w:t xml:space="preserve"> </w:t>
      </w:r>
      <w:r w:rsidR="0075516C">
        <w:rPr>
          <w:sz w:val="24"/>
        </w:rPr>
        <w:t>созыва</w:t>
      </w:r>
      <w:r w:rsidRPr="00A16B66">
        <w:rPr>
          <w:sz w:val="24"/>
        </w:rPr>
        <w:t xml:space="preserve">» </w:t>
      </w:r>
      <w:r w:rsidR="001E0A0E">
        <w:rPr>
          <w:sz w:val="24"/>
        </w:rPr>
        <w:t>является результатом самостоятельной научно-исследовательской работы, проводимой обучающимся в течение учебного года</w:t>
      </w:r>
      <w:r w:rsidR="00D21FD3">
        <w:rPr>
          <w:sz w:val="24"/>
        </w:rPr>
        <w:t>.</w:t>
      </w:r>
    </w:p>
    <w:p w:rsidR="00A16B66" w:rsidRPr="00A16B66" w:rsidRDefault="001E0A0E" w:rsidP="00A16B66">
      <w:pPr>
        <w:spacing w:line="276" w:lineRule="auto"/>
        <w:rPr>
          <w:sz w:val="24"/>
        </w:rPr>
      </w:pPr>
      <w:r>
        <w:rPr>
          <w:sz w:val="24"/>
        </w:rPr>
        <w:t xml:space="preserve">В период работы над выпускной квалификационной работой </w:t>
      </w:r>
      <w:r w:rsidR="0075516C">
        <w:rPr>
          <w:sz w:val="24"/>
        </w:rPr>
        <w:t>А.Е. Афанасьевой</w:t>
      </w:r>
      <w:r>
        <w:rPr>
          <w:sz w:val="24"/>
        </w:rPr>
        <w:t xml:space="preserve"> был собран, систематизирован и проанализирован большой массив </w:t>
      </w:r>
      <w:r w:rsidR="0075516C">
        <w:rPr>
          <w:sz w:val="24"/>
        </w:rPr>
        <w:t>разнообразных</w:t>
      </w:r>
      <w:r>
        <w:rPr>
          <w:sz w:val="24"/>
        </w:rPr>
        <w:t xml:space="preserve"> данных, характеризующих </w:t>
      </w:r>
      <w:r w:rsidR="0075516C">
        <w:rPr>
          <w:sz w:val="24"/>
        </w:rPr>
        <w:t>активность рассматриваемой политической партии в период проведения предвыборной кампании в Государственную Думу Федерального Собрания Российской Федерации</w:t>
      </w:r>
      <w:r>
        <w:rPr>
          <w:sz w:val="24"/>
        </w:rPr>
        <w:t xml:space="preserve">. </w:t>
      </w:r>
      <w:r w:rsidR="0075516C">
        <w:rPr>
          <w:sz w:val="24"/>
        </w:rPr>
        <w:t>Р</w:t>
      </w:r>
      <w:r>
        <w:rPr>
          <w:sz w:val="24"/>
        </w:rPr>
        <w:t xml:space="preserve">ешая поставленные в рамках исследования задачи, </w:t>
      </w:r>
      <w:r w:rsidR="0075516C">
        <w:rPr>
          <w:sz w:val="24"/>
        </w:rPr>
        <w:t>А.Е. Афанасьева</w:t>
      </w:r>
      <w:r>
        <w:rPr>
          <w:sz w:val="24"/>
        </w:rPr>
        <w:t xml:space="preserve"> </w:t>
      </w:r>
      <w:r w:rsidR="0075516C">
        <w:rPr>
          <w:sz w:val="24"/>
        </w:rPr>
        <w:t>уточнила и сформировала предложения о необходимости дополнения отдельных положений действующего</w:t>
      </w:r>
      <w:r>
        <w:rPr>
          <w:sz w:val="24"/>
        </w:rPr>
        <w:t xml:space="preserve"> законодательства, регулирующего вопросы </w:t>
      </w:r>
      <w:r w:rsidR="0075516C">
        <w:rPr>
          <w:sz w:val="24"/>
        </w:rPr>
        <w:t xml:space="preserve">политической рекламы </w:t>
      </w:r>
      <w:r>
        <w:rPr>
          <w:sz w:val="24"/>
        </w:rPr>
        <w:t xml:space="preserve"> Российской Федерации. </w:t>
      </w:r>
      <w:r w:rsidR="0075516C">
        <w:rPr>
          <w:sz w:val="24"/>
        </w:rPr>
        <w:t xml:space="preserve">Кроме того, в рамках выпускной квалификационной работы А.Е. Афанасьевой предлагается и обосновывается методика оценки эффективности проводимой политическими партиями политической рекламы. </w:t>
      </w:r>
      <w:r>
        <w:rPr>
          <w:sz w:val="24"/>
        </w:rPr>
        <w:t xml:space="preserve">Выводы и предложения в рамках выпускной квалификационной работы </w:t>
      </w:r>
      <w:r w:rsidR="0075516C">
        <w:rPr>
          <w:sz w:val="24"/>
        </w:rPr>
        <w:t>А.Е. Афанасьевой</w:t>
      </w:r>
      <w:r>
        <w:rPr>
          <w:sz w:val="24"/>
        </w:rPr>
        <w:t xml:space="preserve"> отличаются аргументированностью, обоснованностью, теоретической глубиной. Все это указывает на то, что </w:t>
      </w:r>
      <w:r w:rsidR="0075516C">
        <w:rPr>
          <w:sz w:val="24"/>
        </w:rPr>
        <w:t>А.Е. Афанасьева</w:t>
      </w:r>
      <w:r>
        <w:rPr>
          <w:sz w:val="24"/>
        </w:rPr>
        <w:t xml:space="preserve"> обладает необходимым уровнем </w:t>
      </w:r>
      <w:r w:rsidR="00E31ECA">
        <w:rPr>
          <w:sz w:val="24"/>
        </w:rPr>
        <w:t xml:space="preserve"> </w:t>
      </w:r>
      <w:proofErr w:type="spellStart"/>
      <w:r w:rsidR="00E31ECA">
        <w:rPr>
          <w:sz w:val="24"/>
        </w:rPr>
        <w:t>сформированност</w:t>
      </w:r>
      <w:r>
        <w:rPr>
          <w:sz w:val="24"/>
        </w:rPr>
        <w:t>и</w:t>
      </w:r>
      <w:proofErr w:type="spellEnd"/>
      <w:r w:rsidR="00E31ECA">
        <w:rPr>
          <w:sz w:val="24"/>
        </w:rPr>
        <w:t xml:space="preserve"> </w:t>
      </w:r>
      <w:r>
        <w:rPr>
          <w:sz w:val="24"/>
        </w:rPr>
        <w:t xml:space="preserve">соответствующих компетенций, предусмотренных </w:t>
      </w:r>
      <w:r w:rsidR="00343E6B">
        <w:rPr>
          <w:sz w:val="24"/>
        </w:rPr>
        <w:t xml:space="preserve"> ФГОС </w:t>
      </w:r>
      <w:proofErr w:type="gramStart"/>
      <w:r w:rsidR="00343E6B">
        <w:rPr>
          <w:sz w:val="24"/>
        </w:rPr>
        <w:t>ВО</w:t>
      </w:r>
      <w:proofErr w:type="gramEnd"/>
      <w:r w:rsidR="00343E6B">
        <w:rPr>
          <w:sz w:val="24"/>
        </w:rPr>
        <w:t xml:space="preserve"> </w:t>
      </w:r>
      <w:proofErr w:type="gramStart"/>
      <w:r w:rsidR="005A184B">
        <w:rPr>
          <w:sz w:val="24"/>
        </w:rPr>
        <w:t>по</w:t>
      </w:r>
      <w:proofErr w:type="gramEnd"/>
      <w:r w:rsidR="005A184B">
        <w:rPr>
          <w:sz w:val="24"/>
        </w:rPr>
        <w:t xml:space="preserve"> направлению подготовки </w:t>
      </w:r>
      <w:r w:rsidR="005A184B" w:rsidRPr="00A16B66">
        <w:rPr>
          <w:sz w:val="24"/>
        </w:rPr>
        <w:t>41.03.04 Политология</w:t>
      </w:r>
      <w:r w:rsidR="005A184B">
        <w:rPr>
          <w:sz w:val="24"/>
        </w:rPr>
        <w:t>.</w:t>
      </w:r>
    </w:p>
    <w:p w:rsidR="00E31ECA" w:rsidRDefault="00E31ECA" w:rsidP="00F43274">
      <w:pPr>
        <w:spacing w:line="276" w:lineRule="auto"/>
        <w:rPr>
          <w:sz w:val="24"/>
        </w:rPr>
      </w:pPr>
      <w:r>
        <w:rPr>
          <w:sz w:val="24"/>
        </w:rPr>
        <w:t xml:space="preserve">В целом выпускная квалификационная работа </w:t>
      </w:r>
      <w:r w:rsidR="0075516C">
        <w:rPr>
          <w:sz w:val="24"/>
        </w:rPr>
        <w:t>А.Е. Афанасьевой</w:t>
      </w:r>
      <w:r>
        <w:rPr>
          <w:sz w:val="24"/>
        </w:rPr>
        <w:t xml:space="preserve"> соответствует стандартам политической науки, а также принципам научной рацион</w:t>
      </w:r>
      <w:bookmarkStart w:id="0" w:name="_GoBack"/>
      <w:bookmarkEnd w:id="0"/>
      <w:r>
        <w:rPr>
          <w:sz w:val="24"/>
        </w:rPr>
        <w:t>альности. Изложение материала в рамках выпускной квалификационной работы отличается логичностью и структурированностью.</w:t>
      </w:r>
    </w:p>
    <w:p w:rsidR="00E31ECA" w:rsidRDefault="001E0A0E" w:rsidP="005A184B">
      <w:pPr>
        <w:spacing w:line="276" w:lineRule="auto"/>
        <w:rPr>
          <w:sz w:val="24"/>
        </w:rPr>
      </w:pPr>
      <w:r>
        <w:rPr>
          <w:sz w:val="24"/>
        </w:rPr>
        <w:t>Основные замечания к выпускной квалификационной работе сводятся к тому, что:</w:t>
      </w:r>
    </w:p>
    <w:p w:rsidR="001E0A0E" w:rsidRDefault="001E0A0E" w:rsidP="005A184B">
      <w:pPr>
        <w:spacing w:line="276" w:lineRule="auto"/>
        <w:rPr>
          <w:sz w:val="24"/>
        </w:rPr>
      </w:pPr>
      <w:r>
        <w:rPr>
          <w:sz w:val="24"/>
        </w:rPr>
        <w:t xml:space="preserve">- </w:t>
      </w:r>
      <w:r w:rsidR="0075516C">
        <w:rPr>
          <w:sz w:val="24"/>
        </w:rPr>
        <w:t>проводимый анализ эффективности политической рекламы ЛДПР не соотносится с анализом иных политических партий, принимавших участие в рассматриваемом электоральном процессе</w:t>
      </w:r>
      <w:r>
        <w:rPr>
          <w:sz w:val="24"/>
        </w:rPr>
        <w:t>;</w:t>
      </w:r>
    </w:p>
    <w:p w:rsidR="001E0A0E" w:rsidRDefault="001E0A0E" w:rsidP="005A184B">
      <w:pPr>
        <w:spacing w:line="276" w:lineRule="auto"/>
        <w:rPr>
          <w:sz w:val="24"/>
        </w:rPr>
      </w:pPr>
      <w:r>
        <w:rPr>
          <w:sz w:val="24"/>
        </w:rPr>
        <w:t xml:space="preserve">- </w:t>
      </w:r>
      <w:r w:rsidR="0075516C">
        <w:rPr>
          <w:sz w:val="24"/>
        </w:rPr>
        <w:t>не исследуются второстепенные факторы, определяющие успешность участия политической партии в избирательном процессе</w:t>
      </w:r>
      <w:r>
        <w:rPr>
          <w:sz w:val="24"/>
        </w:rPr>
        <w:t>.</w:t>
      </w:r>
    </w:p>
    <w:p w:rsidR="00F43274" w:rsidRPr="00A16B66" w:rsidRDefault="00F43274" w:rsidP="00A16B66">
      <w:pPr>
        <w:spacing w:line="276" w:lineRule="auto"/>
        <w:rPr>
          <w:sz w:val="24"/>
        </w:rPr>
      </w:pPr>
      <w:r w:rsidRPr="00A16B66">
        <w:rPr>
          <w:sz w:val="24"/>
        </w:rPr>
        <w:t>Несмотря на приведенн</w:t>
      </w:r>
      <w:r w:rsidR="00A16B66" w:rsidRPr="00A16B66">
        <w:rPr>
          <w:sz w:val="24"/>
        </w:rPr>
        <w:t>ые</w:t>
      </w:r>
      <w:r w:rsidRPr="00A16B66">
        <w:rPr>
          <w:sz w:val="24"/>
        </w:rPr>
        <w:t xml:space="preserve"> замечани</w:t>
      </w:r>
      <w:r w:rsidR="00A16B66" w:rsidRPr="00A16B66">
        <w:rPr>
          <w:sz w:val="24"/>
        </w:rPr>
        <w:t>я</w:t>
      </w:r>
      <w:r w:rsidRPr="00A16B66">
        <w:rPr>
          <w:sz w:val="24"/>
        </w:rPr>
        <w:t>, содержание и о</w:t>
      </w:r>
      <w:r w:rsidR="00CC4C21" w:rsidRPr="00A16B66">
        <w:rPr>
          <w:sz w:val="24"/>
        </w:rPr>
        <w:t xml:space="preserve">формление выпускной квалификационной работы </w:t>
      </w:r>
      <w:r w:rsidR="0075516C">
        <w:rPr>
          <w:sz w:val="24"/>
        </w:rPr>
        <w:t>А.Е. Афанасьевой</w:t>
      </w:r>
      <w:r w:rsidR="005A184B">
        <w:rPr>
          <w:sz w:val="24"/>
        </w:rPr>
        <w:t xml:space="preserve"> </w:t>
      </w:r>
      <w:r w:rsidR="00CC4C21" w:rsidRPr="00A16B66">
        <w:rPr>
          <w:sz w:val="24"/>
        </w:rPr>
        <w:t xml:space="preserve"> соответствует установленным требованиям</w:t>
      </w:r>
      <w:r w:rsidRPr="00A16B66">
        <w:rPr>
          <w:sz w:val="24"/>
        </w:rPr>
        <w:t>, а сам</w:t>
      </w:r>
      <w:r w:rsidR="0075516C">
        <w:rPr>
          <w:sz w:val="24"/>
        </w:rPr>
        <w:t>а</w:t>
      </w:r>
      <w:r w:rsidRPr="00A16B66">
        <w:rPr>
          <w:sz w:val="24"/>
        </w:rPr>
        <w:t xml:space="preserve"> </w:t>
      </w:r>
      <w:r w:rsidR="0075516C">
        <w:rPr>
          <w:sz w:val="24"/>
        </w:rPr>
        <w:t>А.Е. Афанасьева</w:t>
      </w:r>
      <w:r w:rsidRPr="00A16B66">
        <w:rPr>
          <w:sz w:val="24"/>
        </w:rPr>
        <w:t xml:space="preserve"> заслуживает присуждени</w:t>
      </w:r>
      <w:r w:rsidR="00A16B66" w:rsidRPr="00A16B66">
        <w:rPr>
          <w:sz w:val="24"/>
        </w:rPr>
        <w:t>я</w:t>
      </w:r>
      <w:r w:rsidRPr="00A16B66">
        <w:rPr>
          <w:sz w:val="24"/>
        </w:rPr>
        <w:t xml:space="preserve"> квалификации «бакалавр» по направлению подготовки 41.03.04 Политология.</w:t>
      </w:r>
    </w:p>
    <w:p w:rsidR="00A16B66" w:rsidRDefault="00A16B66" w:rsidP="00F43274">
      <w:pPr>
        <w:spacing w:line="276" w:lineRule="auto"/>
        <w:rPr>
          <w:sz w:val="24"/>
        </w:rPr>
      </w:pPr>
    </w:p>
    <w:p w:rsidR="00A16B66" w:rsidRDefault="00F43274" w:rsidP="0075516C">
      <w:pPr>
        <w:spacing w:line="276" w:lineRule="auto"/>
        <w:jc w:val="right"/>
        <w:rPr>
          <w:sz w:val="24"/>
        </w:rPr>
      </w:pPr>
      <w:r w:rsidRPr="00A16B66">
        <w:rPr>
          <w:sz w:val="24"/>
        </w:rPr>
        <w:t>03.06.2024 г.</w:t>
      </w:r>
    </w:p>
    <w:p w:rsidR="00F43274" w:rsidRPr="00A16B66" w:rsidRDefault="00F43274" w:rsidP="00F43274">
      <w:pPr>
        <w:spacing w:line="276" w:lineRule="auto"/>
        <w:rPr>
          <w:sz w:val="24"/>
        </w:rPr>
      </w:pPr>
      <w:r w:rsidRPr="00A16B66">
        <w:rPr>
          <w:sz w:val="24"/>
        </w:rPr>
        <w:t>Научный руководитель:</w:t>
      </w:r>
    </w:p>
    <w:p w:rsidR="00F43274" w:rsidRPr="00A16B66" w:rsidRDefault="0075516C" w:rsidP="00F43274">
      <w:pPr>
        <w:spacing w:line="276" w:lineRule="auto"/>
        <w:rPr>
          <w:sz w:val="24"/>
        </w:rPr>
      </w:pPr>
      <w:r>
        <w:rPr>
          <w:sz w:val="24"/>
        </w:rPr>
        <w:t>Лисина Лариса Георгиевна</w:t>
      </w:r>
    </w:p>
    <w:p w:rsidR="00A16B66" w:rsidRPr="000A4FD3" w:rsidRDefault="00F43274" w:rsidP="0075516C">
      <w:pPr>
        <w:spacing w:line="276" w:lineRule="auto"/>
        <w:rPr>
          <w:sz w:val="24"/>
        </w:rPr>
      </w:pPr>
      <w:r w:rsidRPr="00A16B66">
        <w:rPr>
          <w:sz w:val="24"/>
        </w:rPr>
        <w:t>кандидат философских наук, доцент</w:t>
      </w:r>
      <w:r w:rsidR="0075516C">
        <w:rPr>
          <w:sz w:val="24"/>
        </w:rPr>
        <w:t>, доцент</w:t>
      </w:r>
      <w:r w:rsidRPr="00A16B66">
        <w:rPr>
          <w:sz w:val="24"/>
        </w:rPr>
        <w:t xml:space="preserve"> кафедры философии, экономики и права</w:t>
      </w:r>
      <w:r w:rsidR="0075516C">
        <w:rPr>
          <w:sz w:val="24"/>
        </w:rPr>
        <w:t xml:space="preserve"> ФГБОУ ВО КГПУ им. В.П. Астафьева</w:t>
      </w:r>
    </w:p>
    <w:sectPr w:rsidR="00A16B66" w:rsidRPr="000A4FD3" w:rsidSect="000F0E3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3E"/>
    <w:rsid w:val="000A4FD3"/>
    <w:rsid w:val="000F0E36"/>
    <w:rsid w:val="001E0A0E"/>
    <w:rsid w:val="00343E6B"/>
    <w:rsid w:val="00346E3E"/>
    <w:rsid w:val="005441B5"/>
    <w:rsid w:val="005A184B"/>
    <w:rsid w:val="0075516C"/>
    <w:rsid w:val="00852A48"/>
    <w:rsid w:val="008874E8"/>
    <w:rsid w:val="00A12325"/>
    <w:rsid w:val="00A16B66"/>
    <w:rsid w:val="00AC3288"/>
    <w:rsid w:val="00CC4C21"/>
    <w:rsid w:val="00D21FD3"/>
    <w:rsid w:val="00E31ECA"/>
    <w:rsid w:val="00E9417F"/>
    <w:rsid w:val="00F4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3E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3288"/>
    <w:pPr>
      <w:keepNext/>
      <w:keepLines/>
      <w:spacing w:before="240"/>
      <w:jc w:val="center"/>
      <w:outlineLvl w:val="0"/>
    </w:pPr>
    <w:rPr>
      <w:rFonts w:eastAsiaTheme="majorEastAsia" w:cstheme="majorBidi"/>
      <w:color w:val="000000" w:themeColor="text1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288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3E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3288"/>
    <w:pPr>
      <w:keepNext/>
      <w:keepLines/>
      <w:spacing w:before="240"/>
      <w:jc w:val="center"/>
      <w:outlineLvl w:val="0"/>
    </w:pPr>
    <w:rPr>
      <w:rFonts w:eastAsiaTheme="majorEastAsia" w:cstheme="majorBidi"/>
      <w:color w:val="000000" w:themeColor="text1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288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AA1F2B-B7E9-4887-851F-4EEFB50A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cp:lastPrinted>2024-06-05T08:21:00Z</cp:lastPrinted>
  <dcterms:created xsi:type="dcterms:W3CDTF">2024-06-09T05:18:00Z</dcterms:created>
  <dcterms:modified xsi:type="dcterms:W3CDTF">2024-06-10T04:12:00Z</dcterms:modified>
</cp:coreProperties>
</file>