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3E40" w:rsidP="00F43E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F43E40" w:rsidRDefault="00F43E40" w:rsidP="00F43E40">
      <w:pPr>
        <w:tabs>
          <w:tab w:val="right" w:leader="dot" w:pos="9345"/>
        </w:tabs>
        <w:spacing w:after="10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выпускную квалификационную работу Прокопенко Юлии Анатольевны по теме </w:t>
      </w:r>
      <w:r w:rsidRPr="00F22762">
        <w:rPr>
          <w:rFonts w:ascii="Times New Roman" w:eastAsia="Times New Roman" w:hAnsi="Times New Roman" w:cs="Times New Roman"/>
          <w:sz w:val="28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Неосталинская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идеология 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диссиденство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: учебно-проектная работа в старшей школе</w:t>
      </w:r>
      <w:r w:rsidRPr="00F22762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F43E40" w:rsidRDefault="00F43E40" w:rsidP="00BD1B20">
      <w:pPr>
        <w:tabs>
          <w:tab w:val="right" w:leader="dot" w:pos="9345"/>
        </w:tabs>
        <w:spacing w:after="1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Выбор Прокопенко Ю.А. темы для своего исследования обусловлен был рядом причин: тема третьей волны эмиграции 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диссиденства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не стала предметом комплексного системного исследования и поэтому относится к разряду «трудных вопросов истории». Сама автор в течение почти трех лет занималась изучением данной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темы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и собственное видение проблемы изложила в свой работе.</w:t>
      </w:r>
    </w:p>
    <w:p w:rsidR="00F43E40" w:rsidRDefault="00F43E40" w:rsidP="00BD1B20">
      <w:pPr>
        <w:tabs>
          <w:tab w:val="right" w:leader="dot" w:pos="9345"/>
        </w:tabs>
        <w:spacing w:after="1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Во введении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квалифицировано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определен предмет, цель исследования, краткий анализ работ предшественников и опубликованные источники</w:t>
      </w:r>
      <w:r w:rsidR="00BD1B20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F43E4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структура работы выстроена в соответствии с задачами. </w:t>
      </w:r>
    </w:p>
    <w:p w:rsidR="00F43E40" w:rsidRDefault="00F43E40" w:rsidP="00BD1B20">
      <w:pPr>
        <w:tabs>
          <w:tab w:val="right" w:leader="dot" w:pos="9345"/>
        </w:tabs>
        <w:spacing w:after="1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В основной части работы Прокопенко Ю.А. четко разграничила диссидентство и третью волну эмиграции, хронологические совпавшие, но содержательно отличавшиеся между собой. Обобщенный в данной работе материал может быть своеобразным методическим пособием учи</w:t>
      </w:r>
      <w:r w:rsidR="00BD1B20">
        <w:rPr>
          <w:rFonts w:ascii="Times New Roman" w:eastAsia="Times New Roman" w:hAnsi="Times New Roman" w:cs="Times New Roman"/>
          <w:sz w:val="28"/>
          <w:szCs w:val="24"/>
        </w:rPr>
        <w:t xml:space="preserve">теля,  </w:t>
      </w:r>
      <w:proofErr w:type="gramStart"/>
      <w:r w:rsidR="00BD1B20">
        <w:rPr>
          <w:rFonts w:ascii="Times New Roman" w:eastAsia="Times New Roman" w:hAnsi="Times New Roman" w:cs="Times New Roman"/>
          <w:sz w:val="28"/>
          <w:szCs w:val="24"/>
        </w:rPr>
        <w:t>позволяющем</w:t>
      </w:r>
      <w:proofErr w:type="gramEnd"/>
      <w:r w:rsidR="00BD1B20">
        <w:rPr>
          <w:rFonts w:ascii="Times New Roman" w:eastAsia="Times New Roman" w:hAnsi="Times New Roman" w:cs="Times New Roman"/>
          <w:sz w:val="28"/>
          <w:szCs w:val="24"/>
        </w:rPr>
        <w:t xml:space="preserve">  раз</w:t>
      </w:r>
      <w:r>
        <w:rPr>
          <w:rFonts w:ascii="Times New Roman" w:eastAsia="Times New Roman" w:hAnsi="Times New Roman" w:cs="Times New Roman"/>
          <w:sz w:val="28"/>
          <w:szCs w:val="24"/>
        </w:rPr>
        <w:t>обраться</w:t>
      </w:r>
      <w:r w:rsidR="00BD1B20">
        <w:rPr>
          <w:rFonts w:ascii="Times New Roman" w:eastAsia="Times New Roman" w:hAnsi="Times New Roman" w:cs="Times New Roman"/>
          <w:sz w:val="28"/>
          <w:szCs w:val="24"/>
        </w:rPr>
        <w:t xml:space="preserve"> в сущности происходивших процессов. Прокопенко Ю.А.  данные явления рассматривает в историческом контексте эпохи, поэтому выводы ее аргументированы и не вызывают возражений.</w:t>
      </w:r>
    </w:p>
    <w:p w:rsidR="00BD1B20" w:rsidRDefault="00BD1B20" w:rsidP="00BD1B20">
      <w:pPr>
        <w:tabs>
          <w:tab w:val="right" w:leader="dot" w:pos="9345"/>
        </w:tabs>
        <w:spacing w:after="1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Вследствие того, что данная тема изучается в старшей школе, Прокопенко Ю.А. предложила проектную технологию для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, структура возможного кейса ею создана на основе общедоступных ресурсов, выявленных лично в ходе работы.</w:t>
      </w:r>
    </w:p>
    <w:p w:rsidR="00BD1B20" w:rsidRDefault="00BD1B20" w:rsidP="00BD1B20">
      <w:pPr>
        <w:tabs>
          <w:tab w:val="right" w:leader="dot" w:pos="9345"/>
        </w:tabs>
        <w:spacing w:after="1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В целом, выпускная квалификационная работа Прокопенко Юлии Анатольевны по теме </w:t>
      </w:r>
      <w:r w:rsidRPr="00F22762">
        <w:rPr>
          <w:rFonts w:ascii="Times New Roman" w:eastAsia="Times New Roman" w:hAnsi="Times New Roman" w:cs="Times New Roman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Неосталинская идеология 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диссиденство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: учебно-проектная работа в старшей школе</w:t>
      </w:r>
      <w:r w:rsidRPr="00F22762">
        <w:rPr>
          <w:rFonts w:ascii="Times New Roman" w:eastAsia="Times New Roman" w:hAnsi="Times New Roman" w:cs="Times New Roman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отвечает требованиям, предъявляемым к работам данного вида. Выпускная работа  является самостоятельно выполненным, завершенным исследованием, прошедшим апробацию на двух </w:t>
      </w: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научных конференциях, в ходе предзащиты. Прокопенко Ю.А. обладает необходимыми учителю истории компетенциями: умением работать с источниками, специально литературой, анализировать и систематизировать выявленный материал, логично и аргументировано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хорошим литературным языком излагать свои мысли и вполне заслуживает высокую оценку.</w:t>
      </w:r>
    </w:p>
    <w:p w:rsidR="00BD1B20" w:rsidRDefault="00BD1B20" w:rsidP="00BD1B20">
      <w:pPr>
        <w:tabs>
          <w:tab w:val="right" w:leader="dot" w:pos="9345"/>
        </w:tabs>
        <w:spacing w:after="1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D1B20" w:rsidRDefault="00BD1B20" w:rsidP="00BD1B20">
      <w:pPr>
        <w:tabs>
          <w:tab w:val="right" w:leader="dot" w:pos="9345"/>
        </w:tabs>
        <w:spacing w:after="1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D1B20" w:rsidRDefault="00BD1B20" w:rsidP="00BD1B20">
      <w:pPr>
        <w:tabs>
          <w:tab w:val="right" w:leader="dot" w:pos="9345"/>
        </w:tabs>
        <w:spacing w:after="1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D1B20" w:rsidRDefault="00BD1B20" w:rsidP="00BD1B20">
      <w:pPr>
        <w:tabs>
          <w:tab w:val="right" w:leader="dot" w:pos="9345"/>
        </w:tabs>
        <w:spacing w:after="1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Научный руководитель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Л.Э.Мезит</w:t>
      </w:r>
      <w:proofErr w:type="spellEnd"/>
    </w:p>
    <w:p w:rsidR="00BD1B20" w:rsidRPr="00F22762" w:rsidRDefault="00BD1B20" w:rsidP="00BD1B20">
      <w:pPr>
        <w:tabs>
          <w:tab w:val="right" w:leader="dot" w:pos="9345"/>
        </w:tabs>
        <w:spacing w:after="1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43E40" w:rsidRPr="00F43E40" w:rsidRDefault="00F43E40" w:rsidP="00BD1B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3E40" w:rsidRPr="00F4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E40"/>
    <w:rsid w:val="003F4CE4"/>
    <w:rsid w:val="00BD1B20"/>
    <w:rsid w:val="00F4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2024-05-19T22:43:00Z</cp:lastPrinted>
  <dcterms:created xsi:type="dcterms:W3CDTF">2024-05-19T22:23:00Z</dcterms:created>
  <dcterms:modified xsi:type="dcterms:W3CDTF">2024-05-19T22:44:00Z</dcterms:modified>
</cp:coreProperties>
</file>