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E09C" w14:textId="77777777" w:rsidR="00CB1C72" w:rsidRDefault="00CB1C72" w:rsidP="006337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C72">
        <w:rPr>
          <w:rFonts w:ascii="Times New Roman" w:hAnsi="Times New Roman" w:cs="Times New Roman"/>
          <w:sz w:val="28"/>
          <w:szCs w:val="28"/>
        </w:rPr>
        <w:t xml:space="preserve">Отзыв </w:t>
      </w:r>
    </w:p>
    <w:p w14:paraId="1F8FE0CA" w14:textId="47E047A2" w:rsidR="00CB1C72" w:rsidRPr="002705C6" w:rsidRDefault="00CB1C72" w:rsidP="006337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B1C72"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proofErr w:type="gramStart"/>
      <w:r w:rsidRPr="00CB1C72">
        <w:rPr>
          <w:rFonts w:ascii="Times New Roman" w:hAnsi="Times New Roman" w:cs="Times New Roman"/>
          <w:sz w:val="28"/>
          <w:szCs w:val="28"/>
        </w:rPr>
        <w:t>Татаркиной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23">
        <w:rPr>
          <w:rFonts w:ascii="Times New Roman" w:hAnsi="Times New Roman" w:cs="Times New Roman"/>
          <w:sz w:val="28"/>
          <w:szCs w:val="28"/>
        </w:rPr>
        <w:t xml:space="preserve"> А</w:t>
      </w:r>
      <w:r w:rsidR="006337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37F8">
        <w:rPr>
          <w:rFonts w:ascii="Times New Roman" w:hAnsi="Times New Roman" w:cs="Times New Roman"/>
          <w:sz w:val="28"/>
          <w:szCs w:val="28"/>
        </w:rPr>
        <w:t xml:space="preserve"> В.</w:t>
      </w:r>
      <w:r w:rsidR="00707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6337F8">
        <w:rPr>
          <w:rFonts w:ascii="Times New Roman" w:hAnsi="Times New Roman" w:cs="Times New Roman"/>
          <w:sz w:val="28"/>
          <w:szCs w:val="28"/>
        </w:rPr>
        <w:t>«</w:t>
      </w:r>
      <w:r w:rsidR="006337F8" w:rsidRPr="00C12B8A">
        <w:rPr>
          <w:rFonts w:ascii="Times New Roman" w:hAnsi="Times New Roman"/>
          <w:b/>
          <w:sz w:val="28"/>
          <w:szCs w:val="28"/>
        </w:rPr>
        <w:t>Нетрадиционные формы урока и социализация учащихся</w:t>
      </w:r>
      <w:r w:rsidR="006337F8">
        <w:rPr>
          <w:rFonts w:ascii="Times New Roman" w:hAnsi="Times New Roman"/>
          <w:b/>
          <w:sz w:val="28"/>
          <w:szCs w:val="28"/>
        </w:rPr>
        <w:t xml:space="preserve"> на уроке </w:t>
      </w:r>
      <w:proofErr w:type="spellStart"/>
      <w:r w:rsidR="006337F8">
        <w:rPr>
          <w:rFonts w:ascii="Times New Roman" w:hAnsi="Times New Roman"/>
          <w:b/>
          <w:sz w:val="28"/>
          <w:szCs w:val="28"/>
        </w:rPr>
        <w:t>истории</w:t>
      </w:r>
      <w:r w:rsidR="006337F8" w:rsidRPr="00C12B8A">
        <w:rPr>
          <w:rFonts w:ascii="Times New Roman" w:hAnsi="Times New Roman"/>
          <w:b/>
          <w:sz w:val="28"/>
          <w:szCs w:val="28"/>
        </w:rPr>
        <w:t>»</w:t>
      </w:r>
      <w:proofErr w:type="spellEnd"/>
    </w:p>
    <w:p w14:paraId="47661B9E" w14:textId="0DA11499" w:rsidR="00564720" w:rsidRDefault="00CB1C72" w:rsidP="00D56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современной школе проблема социализации является частью ФГОС ООО, Программ воспитательной работы с учащимися, т.к. это важнейшее условие развития и самореализации личности. </w:t>
      </w:r>
      <w:r>
        <w:rPr>
          <w:rFonts w:ascii="Times New Roman" w:hAnsi="Times New Roman"/>
          <w:sz w:val="28"/>
          <w:szCs w:val="28"/>
        </w:rPr>
        <w:t>С</w:t>
      </w:r>
      <w:r w:rsidRPr="008974A3">
        <w:rPr>
          <w:rFonts w:ascii="Times New Roman" w:hAnsi="Times New Roman"/>
          <w:sz w:val="28"/>
          <w:szCs w:val="28"/>
        </w:rPr>
        <w:t>ущность социализации раскрывается на пересечении таких ее процессов, как усвоение, активное воспроизводство, изменение отношения, осознание, включение в социальную группу</w:t>
      </w:r>
      <w:r>
        <w:rPr>
          <w:rFonts w:ascii="Times New Roman" w:hAnsi="Times New Roman"/>
          <w:sz w:val="28"/>
          <w:szCs w:val="28"/>
        </w:rPr>
        <w:t xml:space="preserve">. Поэтому выбор </w:t>
      </w:r>
      <w:r w:rsidR="006337F8">
        <w:rPr>
          <w:rFonts w:ascii="Times New Roman" w:hAnsi="Times New Roman"/>
          <w:sz w:val="28"/>
          <w:szCs w:val="28"/>
        </w:rPr>
        <w:t xml:space="preserve">А.В. </w:t>
      </w:r>
      <w:proofErr w:type="gramStart"/>
      <w:r>
        <w:rPr>
          <w:rFonts w:ascii="Times New Roman" w:hAnsi="Times New Roman"/>
          <w:sz w:val="28"/>
          <w:szCs w:val="28"/>
        </w:rPr>
        <w:t>Татаркиной</w:t>
      </w:r>
      <w:r w:rsidR="00633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темой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своего исследования роль инновационных уроков в процессе социализации не вызывает сомнений.</w:t>
      </w:r>
    </w:p>
    <w:p w14:paraId="627682F4" w14:textId="5C4DFADE" w:rsidR="00CB1C72" w:rsidRDefault="00CB1C72" w:rsidP="00D567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Выбрав </w:t>
      </w:r>
      <w:r w:rsidRPr="00CB1C72">
        <w:rPr>
          <w:rFonts w:ascii="Times New Roman" w:hAnsi="Times New Roman"/>
          <w:sz w:val="28"/>
          <w:szCs w:val="28"/>
        </w:rPr>
        <w:t>предметом</w:t>
      </w:r>
      <w:r w:rsidRPr="001975F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социализация школьника и приемы ее формирования на нетрадиционных уроках истории и обществознания. Автор четко сформулировала цель, задачи работы, которые определили ее структуру. Выбрав нетрадиционные уроки, как условие социализации учащихся, автор тем самым </w:t>
      </w:r>
      <w:r w:rsidR="00D5672D">
        <w:rPr>
          <w:rFonts w:ascii="Times New Roman" w:hAnsi="Times New Roman"/>
          <w:sz w:val="28"/>
          <w:szCs w:val="28"/>
        </w:rPr>
        <w:t xml:space="preserve">учитывает требование </w:t>
      </w:r>
      <w:proofErr w:type="spellStart"/>
      <w:r w:rsidR="00D5672D">
        <w:rPr>
          <w:rFonts w:ascii="Times New Roman" w:hAnsi="Times New Roman"/>
          <w:sz w:val="28"/>
          <w:szCs w:val="28"/>
        </w:rPr>
        <w:t>ФГОСа</w:t>
      </w:r>
      <w:proofErr w:type="spellEnd"/>
      <w:r w:rsidR="00D5672D">
        <w:rPr>
          <w:rFonts w:ascii="Times New Roman" w:hAnsi="Times New Roman"/>
          <w:sz w:val="28"/>
          <w:szCs w:val="28"/>
        </w:rPr>
        <w:t>, о системно-деятельностном подходе в преподавании.</w:t>
      </w:r>
    </w:p>
    <w:p w14:paraId="5693D80F" w14:textId="188EFD6E" w:rsidR="00CB1C72" w:rsidRDefault="00CB1C72" w:rsidP="00D567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глава практическая и написа</w:t>
      </w:r>
      <w:r w:rsidR="00D567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6337F8">
        <w:rPr>
          <w:rFonts w:ascii="Times New Roman" w:hAnsi="Times New Roman"/>
          <w:sz w:val="28"/>
          <w:szCs w:val="28"/>
        </w:rPr>
        <w:t xml:space="preserve">А.В. </w:t>
      </w:r>
      <w:r>
        <w:rPr>
          <w:rFonts w:ascii="Times New Roman" w:hAnsi="Times New Roman"/>
          <w:sz w:val="28"/>
          <w:szCs w:val="28"/>
        </w:rPr>
        <w:t xml:space="preserve">Татаркиной на основе собственной практики мониторинга изменений уровня социализации у обучающихся на уроках истории с использованием инновационных технологий. </w:t>
      </w:r>
      <w:r w:rsidR="00D5672D">
        <w:rPr>
          <w:rFonts w:ascii="Times New Roman" w:hAnsi="Times New Roman"/>
          <w:sz w:val="28"/>
          <w:szCs w:val="28"/>
        </w:rPr>
        <w:t xml:space="preserve">Автор не изобретала методики, а воспользовалась созданными учеными и признанными в педагогическом сообществе, поэтому </w:t>
      </w:r>
      <w:proofErr w:type="gramStart"/>
      <w:r w:rsidR="00D5672D">
        <w:rPr>
          <w:rFonts w:ascii="Times New Roman" w:hAnsi="Times New Roman"/>
          <w:sz w:val="28"/>
          <w:szCs w:val="28"/>
        </w:rPr>
        <w:t>выводы  вполне</w:t>
      </w:r>
      <w:proofErr w:type="gramEnd"/>
      <w:r w:rsidR="00D5672D">
        <w:rPr>
          <w:rFonts w:ascii="Times New Roman" w:hAnsi="Times New Roman"/>
          <w:sz w:val="28"/>
          <w:szCs w:val="28"/>
        </w:rPr>
        <w:t xml:space="preserve"> обоснованы и логичны.</w:t>
      </w:r>
      <w:r w:rsidR="00707D23">
        <w:rPr>
          <w:rFonts w:ascii="Times New Roman" w:hAnsi="Times New Roman"/>
          <w:sz w:val="28"/>
          <w:szCs w:val="28"/>
        </w:rPr>
        <w:t xml:space="preserve"> Татаркина А.</w:t>
      </w:r>
      <w:r w:rsidR="006337F8">
        <w:rPr>
          <w:rFonts w:ascii="Times New Roman" w:hAnsi="Times New Roman"/>
          <w:sz w:val="28"/>
          <w:szCs w:val="28"/>
        </w:rPr>
        <w:t>В.</w:t>
      </w:r>
      <w:r w:rsidR="00707D23">
        <w:rPr>
          <w:rFonts w:ascii="Times New Roman" w:hAnsi="Times New Roman"/>
          <w:sz w:val="28"/>
          <w:szCs w:val="28"/>
        </w:rPr>
        <w:t xml:space="preserve"> Продемонстрировала склонность к исследовательской работе, творческий подход к работе.</w:t>
      </w:r>
    </w:p>
    <w:p w14:paraId="1984B9BE" w14:textId="59C8243B" w:rsidR="00D5672D" w:rsidRDefault="00D5672D" w:rsidP="00D567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выпускная квалификационная работа Татаркиной</w:t>
      </w:r>
      <w:r w:rsidR="00707D23">
        <w:rPr>
          <w:rFonts w:ascii="Times New Roman" w:hAnsi="Times New Roman"/>
          <w:sz w:val="28"/>
          <w:szCs w:val="28"/>
        </w:rPr>
        <w:t xml:space="preserve"> А.</w:t>
      </w:r>
      <w:r w:rsidR="006337F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является самостоятельным, завершенным исследованием, отвечающим требованиям, предъявляемым к работам данного вида. Основные положение работы были изложены на предзащите,</w:t>
      </w:r>
      <w:r w:rsidR="006337F8">
        <w:rPr>
          <w:rFonts w:ascii="Times New Roman" w:hAnsi="Times New Roman"/>
          <w:sz w:val="28"/>
          <w:szCs w:val="28"/>
        </w:rPr>
        <w:t xml:space="preserve"> А. В. </w:t>
      </w:r>
      <w:r>
        <w:rPr>
          <w:rFonts w:ascii="Times New Roman" w:hAnsi="Times New Roman"/>
          <w:sz w:val="28"/>
          <w:szCs w:val="28"/>
        </w:rPr>
        <w:t xml:space="preserve"> Татаркина заслуживает высокой оценки.</w:t>
      </w:r>
    </w:p>
    <w:p w14:paraId="046A12A3" w14:textId="77777777" w:rsidR="00D5672D" w:rsidRDefault="00D5672D" w:rsidP="00D567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C25C4D" w14:textId="566BA173" w:rsidR="00D5672D" w:rsidRDefault="00D5672D" w:rsidP="00D567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              </w:t>
      </w:r>
      <w:r w:rsidR="006337F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Л.Э.Мезит</w:t>
      </w:r>
      <w:proofErr w:type="spellEnd"/>
    </w:p>
    <w:p w14:paraId="1D51F713" w14:textId="12952BF3" w:rsidR="00CB1C72" w:rsidRPr="00CB1C72" w:rsidRDefault="00CB1C72" w:rsidP="00D567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1C72" w:rsidRPr="00CB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4D"/>
    <w:rsid w:val="003D784D"/>
    <w:rsid w:val="00564720"/>
    <w:rsid w:val="006337F8"/>
    <w:rsid w:val="00707D23"/>
    <w:rsid w:val="009E3EBE"/>
    <w:rsid w:val="00CB1C72"/>
    <w:rsid w:val="00D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F454"/>
  <w15:chartTrackingRefBased/>
  <w15:docId w15:val="{A861EEDE-E83E-4069-B3CC-FD28FA1F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Мезит</dc:creator>
  <cp:keywords/>
  <dc:description/>
  <cp:lastModifiedBy>Людмила Мезит</cp:lastModifiedBy>
  <cp:revision>6</cp:revision>
  <dcterms:created xsi:type="dcterms:W3CDTF">2024-04-06T06:32:00Z</dcterms:created>
  <dcterms:modified xsi:type="dcterms:W3CDTF">2024-05-23T00:38:00Z</dcterms:modified>
</cp:coreProperties>
</file>