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B4E9F" w14:textId="282B967C" w:rsidR="00F12C76" w:rsidRDefault="00270522" w:rsidP="00270522">
      <w:pPr>
        <w:pStyle w:val="a3"/>
        <w:ind w:firstLine="0"/>
        <w:jc w:val="center"/>
        <w:rPr>
          <w:b/>
          <w:bCs/>
          <w:szCs w:val="28"/>
        </w:rPr>
      </w:pPr>
      <w:r w:rsidRPr="00270522">
        <w:rPr>
          <w:b/>
          <w:bCs/>
          <w:szCs w:val="28"/>
        </w:rPr>
        <w:t>Реферат</w:t>
      </w:r>
    </w:p>
    <w:p w14:paraId="478C7F64" w14:textId="77777777" w:rsidR="00270522" w:rsidRPr="00270522" w:rsidRDefault="00270522" w:rsidP="00270522">
      <w:pPr>
        <w:pStyle w:val="a3"/>
        <w:ind w:firstLine="0"/>
        <w:jc w:val="center"/>
        <w:rPr>
          <w:b/>
          <w:bCs/>
          <w:szCs w:val="28"/>
        </w:rPr>
      </w:pPr>
    </w:p>
    <w:p w14:paraId="2A846A0A" w14:textId="34DE59D1" w:rsidR="008973C3" w:rsidRDefault="00270522" w:rsidP="00270522">
      <w:pPr>
        <w:pStyle w:val="a3"/>
        <w:rPr>
          <w:szCs w:val="28"/>
        </w:rPr>
      </w:pPr>
      <w:r w:rsidRPr="00270522">
        <w:rPr>
          <w:szCs w:val="28"/>
        </w:rPr>
        <w:t xml:space="preserve">Магистерская диссертация </w:t>
      </w:r>
      <w:r>
        <w:rPr>
          <w:szCs w:val="28"/>
        </w:rPr>
        <w:t>на тему</w:t>
      </w:r>
      <w:r w:rsidRPr="00270522">
        <w:rPr>
          <w:szCs w:val="28"/>
        </w:rPr>
        <w:t xml:space="preserve"> </w:t>
      </w:r>
      <w:bookmarkStart w:id="0" w:name="_Hlk148699854"/>
      <w:r w:rsidR="008973C3" w:rsidRPr="00270522">
        <w:rPr>
          <w:szCs w:val="28"/>
        </w:rPr>
        <w:t>«Роль женщины в политической жизни эпохи Средневековья XI – XV веков (проблемы отражения в школьном курсе истории)»</w:t>
      </w:r>
      <w:r w:rsidRPr="00270522">
        <w:rPr>
          <w:szCs w:val="28"/>
        </w:rPr>
        <w:t xml:space="preserve"> содержит 84 страницы текстового документа, </w:t>
      </w:r>
      <w:r>
        <w:rPr>
          <w:szCs w:val="28"/>
        </w:rPr>
        <w:t>57 использованных источников, 6 приложений.</w:t>
      </w:r>
    </w:p>
    <w:p w14:paraId="5E20D728" w14:textId="6357EF16" w:rsidR="00270522" w:rsidRDefault="00270522" w:rsidP="00270522">
      <w:pPr>
        <w:pStyle w:val="a3"/>
        <w:ind w:firstLine="851"/>
        <w:rPr>
          <w:szCs w:val="28"/>
        </w:rPr>
      </w:pPr>
      <w:r w:rsidRPr="00270522">
        <w:rPr>
          <w:b/>
          <w:bCs/>
          <w:szCs w:val="28"/>
        </w:rPr>
        <w:t>Актуальность.</w:t>
      </w:r>
      <w:r>
        <w:rPr>
          <w:szCs w:val="28"/>
        </w:rPr>
        <w:t xml:space="preserve"> </w:t>
      </w:r>
      <w:r w:rsidRPr="00833658">
        <w:rPr>
          <w:szCs w:val="28"/>
        </w:rPr>
        <w:t>На фоне непрерывных изменений в образовании современной России, корректировок структуры исторического знания и роста общественного интереса к женской истории возросло внимание к изучению спорных вопросов гендерной истории и участия женщин в политических процессах государства. Для того, чтобы понять положение женщины и ее роль в современном обществе требуется изучение экономического и социально-политического статуса женщин на протяжении длительного исторического периода.</w:t>
      </w:r>
    </w:p>
    <w:p w14:paraId="130CD942" w14:textId="77777777" w:rsidR="00270522" w:rsidRPr="00BC6BBC" w:rsidRDefault="00270522" w:rsidP="00270522">
      <w:pPr>
        <w:pStyle w:val="a3"/>
        <w:ind w:firstLine="851"/>
        <w:rPr>
          <w:szCs w:val="28"/>
        </w:rPr>
      </w:pPr>
      <w:r w:rsidRPr="00722752">
        <w:rPr>
          <w:szCs w:val="28"/>
        </w:rPr>
        <w:t xml:space="preserve">Изучение гендерной истории сегодня находится в русле </w:t>
      </w:r>
      <w:r>
        <w:rPr>
          <w:szCs w:val="28"/>
        </w:rPr>
        <w:t>новейших</w:t>
      </w:r>
      <w:r w:rsidRPr="00722752">
        <w:rPr>
          <w:szCs w:val="28"/>
        </w:rPr>
        <w:t xml:space="preserve"> тенденций развития исторической науки, а всесторонний анализ места женщины в средневековом обществе возвращает нас к началу процесса социального прогресса женщин, когда была осознана важность и необходимость их существования.</w:t>
      </w:r>
      <w:r>
        <w:rPr>
          <w:szCs w:val="28"/>
        </w:rPr>
        <w:t xml:space="preserve"> В школьном курсе истории изучение данной темы также важно еще и потому, что без изучения положения женщин невозможно составить полную картину средневекового общества. </w:t>
      </w:r>
      <w:r w:rsidRPr="00BC6BBC">
        <w:rPr>
          <w:szCs w:val="28"/>
        </w:rPr>
        <w:t>Анализируя школьные учебники по истории на предмет отражения в них женских персоналий, можно отметить, что они практически не находят своего отражения в учебной литературе, поэтому тему исследования можно назвать актуальной.</w:t>
      </w:r>
    </w:p>
    <w:p w14:paraId="074BF488" w14:textId="321A5463" w:rsidR="00270522" w:rsidRDefault="00270522" w:rsidP="00270522">
      <w:pPr>
        <w:pStyle w:val="a3"/>
      </w:pPr>
      <w:r>
        <w:rPr>
          <w:b/>
          <w:bCs/>
          <w:szCs w:val="28"/>
        </w:rPr>
        <w:t>Ц</w:t>
      </w:r>
      <w:r w:rsidRPr="00BC2DA2">
        <w:rPr>
          <w:b/>
          <w:bCs/>
          <w:szCs w:val="28"/>
        </w:rPr>
        <w:t xml:space="preserve">елью </w:t>
      </w:r>
      <w:r>
        <w:rPr>
          <w:szCs w:val="28"/>
        </w:rPr>
        <w:t>диссертационного исследования</w:t>
      </w:r>
      <w:r>
        <w:rPr>
          <w:szCs w:val="28"/>
        </w:rPr>
        <w:t xml:space="preserve"> является выявление проблем в изучении участия женщины и ее роли в политической жизни эпохи средневековья в школьном курсе всеобщей истории, а также предложение рекомендаций по их преодолению.</w:t>
      </w:r>
    </w:p>
    <w:p w14:paraId="0019E7A6" w14:textId="77777777" w:rsidR="00270522" w:rsidRDefault="00270522" w:rsidP="00270522">
      <w:pPr>
        <w:pStyle w:val="a3"/>
        <w:rPr>
          <w:b/>
          <w:szCs w:val="28"/>
        </w:rPr>
      </w:pPr>
    </w:p>
    <w:p w14:paraId="07F0C732" w14:textId="3724212F" w:rsidR="00270522" w:rsidRPr="00BC2DA2" w:rsidRDefault="00270522" w:rsidP="00270522">
      <w:pPr>
        <w:pStyle w:val="a3"/>
        <w:rPr>
          <w:b/>
        </w:rPr>
      </w:pPr>
      <w:r w:rsidRPr="00BC2DA2">
        <w:rPr>
          <w:b/>
          <w:szCs w:val="28"/>
        </w:rPr>
        <w:lastRenderedPageBreak/>
        <w:t>Задачи:</w:t>
      </w:r>
    </w:p>
    <w:p w14:paraId="3B168F13" w14:textId="77777777" w:rsidR="00270522" w:rsidRDefault="00270522" w:rsidP="00270522">
      <w:pPr>
        <w:pStyle w:val="a3"/>
      </w:pPr>
      <w:r>
        <w:rPr>
          <w:szCs w:val="28"/>
        </w:rPr>
        <w:t>1. Рассмотреть христианские представления о положении женщин в эпоху средневековья</w:t>
      </w:r>
    </w:p>
    <w:p w14:paraId="6B7B916F" w14:textId="77777777" w:rsidR="00270522" w:rsidRDefault="00270522" w:rsidP="00270522">
      <w:pPr>
        <w:pStyle w:val="a3"/>
      </w:pPr>
      <w:r>
        <w:rPr>
          <w:szCs w:val="28"/>
        </w:rPr>
        <w:t>2. Выявить черты политической культуры средневекового общества</w:t>
      </w:r>
    </w:p>
    <w:p w14:paraId="7E873EBD" w14:textId="77777777" w:rsidR="00270522" w:rsidRDefault="00270522" w:rsidP="00270522">
      <w:pPr>
        <w:pStyle w:val="a3"/>
      </w:pPr>
      <w:r>
        <w:rPr>
          <w:szCs w:val="28"/>
        </w:rPr>
        <w:t>3. Отметить особенности участия женщины в политической жизни эпохи средневековья</w:t>
      </w:r>
    </w:p>
    <w:p w14:paraId="257EDCC3" w14:textId="77777777" w:rsidR="00270522" w:rsidRDefault="00270522" w:rsidP="00270522">
      <w:pPr>
        <w:pStyle w:val="a3"/>
      </w:pPr>
      <w:r>
        <w:rPr>
          <w:szCs w:val="28"/>
        </w:rPr>
        <w:t>4. Провести контент-анализ школьных учебников истории 6 класса на предмет отражения в них участия женщины в политической жизни эпохи средневековья</w:t>
      </w:r>
    </w:p>
    <w:p w14:paraId="0EE7E14F" w14:textId="77777777" w:rsidR="00270522" w:rsidRDefault="00270522" w:rsidP="00270522">
      <w:pPr>
        <w:pStyle w:val="a3"/>
      </w:pPr>
      <w:r>
        <w:rPr>
          <w:szCs w:val="28"/>
        </w:rPr>
        <w:t>5. Разработать методические рекомендации по преодолению проблем, связанных с отражением роли женщины в политической жизни зрелого Средневековья на уроках истории в школе</w:t>
      </w:r>
    </w:p>
    <w:p w14:paraId="40364573" w14:textId="77777777" w:rsidR="00270522" w:rsidRDefault="00270522" w:rsidP="00270522">
      <w:pPr>
        <w:pStyle w:val="a3"/>
      </w:pPr>
      <w:r w:rsidRPr="00BC2DA2">
        <w:rPr>
          <w:b/>
          <w:szCs w:val="28"/>
        </w:rPr>
        <w:t>Объектом</w:t>
      </w:r>
      <w:r>
        <w:rPr>
          <w:szCs w:val="28"/>
        </w:rPr>
        <w:t xml:space="preserve"> исследования выступает женщина в политической культуре Средневековой эпохи.</w:t>
      </w:r>
    </w:p>
    <w:p w14:paraId="7D1320B2" w14:textId="77777777" w:rsidR="00270522" w:rsidRDefault="00270522" w:rsidP="00270522">
      <w:pPr>
        <w:pStyle w:val="a3"/>
      </w:pPr>
      <w:r w:rsidRPr="00BC2DA2">
        <w:rPr>
          <w:b/>
          <w:szCs w:val="28"/>
        </w:rPr>
        <w:t>Предмет</w:t>
      </w:r>
      <w:r>
        <w:rPr>
          <w:szCs w:val="28"/>
        </w:rPr>
        <w:t xml:space="preserve"> исследования – отражение в школьном курсе истории роли женщины в политической жизни эпохи зрелого </w:t>
      </w:r>
      <w:proofErr w:type="spellStart"/>
      <w:r>
        <w:rPr>
          <w:szCs w:val="28"/>
        </w:rPr>
        <w:t>Cредневековья</w:t>
      </w:r>
      <w:proofErr w:type="spellEnd"/>
      <w:r>
        <w:rPr>
          <w:szCs w:val="28"/>
        </w:rPr>
        <w:t xml:space="preserve"> (</w:t>
      </w:r>
      <w:r>
        <w:rPr>
          <w:szCs w:val="28"/>
          <w:lang w:val="en-US"/>
        </w:rPr>
        <w:t>XI</w:t>
      </w:r>
      <w:r>
        <w:rPr>
          <w:szCs w:val="28"/>
        </w:rPr>
        <w:t>-</w:t>
      </w:r>
      <w:r>
        <w:rPr>
          <w:szCs w:val="28"/>
          <w:lang w:val="en-US"/>
        </w:rPr>
        <w:t>XV</w:t>
      </w:r>
      <w:r>
        <w:rPr>
          <w:szCs w:val="28"/>
        </w:rPr>
        <w:t xml:space="preserve"> вв.) </w:t>
      </w:r>
    </w:p>
    <w:p w14:paraId="756498B6" w14:textId="6D2736C0" w:rsidR="00270522" w:rsidRDefault="00270522" w:rsidP="00270522">
      <w:pPr>
        <w:pStyle w:val="a3"/>
        <w:rPr>
          <w:szCs w:val="28"/>
        </w:rPr>
      </w:pPr>
      <w:r w:rsidRPr="00BC2DA2">
        <w:rPr>
          <w:b/>
          <w:bCs/>
          <w:szCs w:val="28"/>
        </w:rPr>
        <w:t>Методологическая основа исследования</w:t>
      </w:r>
      <w:r>
        <w:rPr>
          <w:b/>
          <w:bCs/>
          <w:szCs w:val="28"/>
        </w:rPr>
        <w:t xml:space="preserve">. </w:t>
      </w:r>
      <w:r>
        <w:rPr>
          <w:szCs w:val="28"/>
        </w:rPr>
        <w:t>В работе над темой диссертации использовались методы контент-анализа, сравнения и метод обобщения.</w:t>
      </w:r>
      <w:r>
        <w:rPr>
          <w:szCs w:val="28"/>
        </w:rPr>
        <w:t xml:space="preserve"> </w:t>
      </w:r>
      <w:r>
        <w:rPr>
          <w:szCs w:val="28"/>
        </w:rPr>
        <w:t xml:space="preserve">Хронологические рамки исследования: </w:t>
      </w:r>
      <w:r w:rsidRPr="00BC2DA2">
        <w:rPr>
          <w:szCs w:val="28"/>
        </w:rPr>
        <w:t>XI</w:t>
      </w:r>
      <w:r>
        <w:rPr>
          <w:szCs w:val="28"/>
        </w:rPr>
        <w:t>-</w:t>
      </w:r>
      <w:r w:rsidRPr="00BC2DA2">
        <w:rPr>
          <w:szCs w:val="28"/>
        </w:rPr>
        <w:t>XV</w:t>
      </w:r>
      <w:r>
        <w:rPr>
          <w:szCs w:val="28"/>
        </w:rPr>
        <w:t xml:space="preserve"> века.</w:t>
      </w:r>
      <w:r>
        <w:rPr>
          <w:szCs w:val="28"/>
        </w:rPr>
        <w:t xml:space="preserve"> </w:t>
      </w:r>
      <w:r>
        <w:rPr>
          <w:szCs w:val="28"/>
        </w:rPr>
        <w:t>Территориальные рамки исследования: Испания, Франция, Англия.</w:t>
      </w:r>
    </w:p>
    <w:p w14:paraId="7866343F" w14:textId="77777777" w:rsidR="00270522" w:rsidRDefault="00270522" w:rsidP="00270522">
      <w:pPr>
        <w:pStyle w:val="a3"/>
        <w:rPr>
          <w:szCs w:val="28"/>
        </w:rPr>
      </w:pPr>
      <w:r w:rsidRPr="00912687">
        <w:rPr>
          <w:b/>
          <w:szCs w:val="28"/>
        </w:rPr>
        <w:t>Практическая значимость</w:t>
      </w:r>
      <w:r w:rsidRPr="008B76AA">
        <w:rPr>
          <w:szCs w:val="28"/>
        </w:rPr>
        <w:t xml:space="preserve"> исследования состоит в возможности применения разработанн</w:t>
      </w:r>
      <w:r>
        <w:rPr>
          <w:szCs w:val="28"/>
        </w:rPr>
        <w:t>ых методических рекомендаций при подготовке уроков и внеурочных занятий в</w:t>
      </w:r>
      <w:r w:rsidRPr="008B76AA">
        <w:rPr>
          <w:szCs w:val="28"/>
        </w:rPr>
        <w:t xml:space="preserve"> школьном курсе </w:t>
      </w:r>
      <w:r>
        <w:rPr>
          <w:szCs w:val="28"/>
        </w:rPr>
        <w:t xml:space="preserve">всеобщей </w:t>
      </w:r>
      <w:r w:rsidRPr="008B76AA">
        <w:rPr>
          <w:szCs w:val="28"/>
        </w:rPr>
        <w:t xml:space="preserve">истории </w:t>
      </w:r>
      <w:r w:rsidRPr="00912687">
        <w:rPr>
          <w:szCs w:val="28"/>
        </w:rPr>
        <w:t>в 6 классе</w:t>
      </w:r>
      <w:r w:rsidRPr="008B76AA">
        <w:rPr>
          <w:szCs w:val="28"/>
        </w:rPr>
        <w:t xml:space="preserve">. </w:t>
      </w:r>
    </w:p>
    <w:p w14:paraId="03EF3B51" w14:textId="3B1A8A6A" w:rsidR="00270522" w:rsidRDefault="00270522" w:rsidP="00270522">
      <w:pPr>
        <w:pStyle w:val="a3"/>
        <w:tabs>
          <w:tab w:val="left" w:pos="1690"/>
        </w:tabs>
      </w:pPr>
      <w:r w:rsidRPr="00A00814">
        <w:rPr>
          <w:b/>
        </w:rPr>
        <w:t>Апробация.</w:t>
      </w:r>
      <w:r w:rsidRPr="00C82B9A">
        <w:t xml:space="preserve"> </w:t>
      </w:r>
      <w:bookmarkStart w:id="1" w:name="_Hlk148700378"/>
      <w:r>
        <w:t xml:space="preserve">Некоторые аспекты диссертационного исследования нашли отражение в статье </w:t>
      </w:r>
      <w:r w:rsidRPr="00C82B9A">
        <w:t>«Образ женщины в искусстве Европы XV-XVI веков»</w:t>
      </w:r>
      <w:r>
        <w:t xml:space="preserve">, опубликованной в сборнике </w:t>
      </w:r>
      <w:r w:rsidRPr="00BC2DA2">
        <w:t>VI Всероссийской научно-практической конференции «История и политика в искусстве»</w:t>
      </w:r>
      <w:bookmarkEnd w:id="1"/>
      <w:r w:rsidRPr="00BC2DA2">
        <w:t xml:space="preserve">, а также в статье </w:t>
      </w:r>
      <w:r>
        <w:t>«Б</w:t>
      </w:r>
      <w:r w:rsidRPr="006F633B">
        <w:t xml:space="preserve">рачный союз </w:t>
      </w:r>
      <w:r>
        <w:t>И</w:t>
      </w:r>
      <w:r w:rsidRPr="006F633B">
        <w:t xml:space="preserve">забеллы </w:t>
      </w:r>
      <w:r>
        <w:t>К</w:t>
      </w:r>
      <w:r w:rsidRPr="006F633B">
        <w:t xml:space="preserve">астильской и </w:t>
      </w:r>
      <w:r>
        <w:t>Ф</w:t>
      </w:r>
      <w:r w:rsidRPr="006F633B">
        <w:t xml:space="preserve">ердинанда </w:t>
      </w:r>
      <w:r>
        <w:t>А</w:t>
      </w:r>
      <w:r w:rsidRPr="006F633B">
        <w:t>рагонского как дипломатический маневр</w:t>
      </w:r>
      <w:r>
        <w:t xml:space="preserve">», опубликованной в сборнике </w:t>
      </w:r>
      <w:r w:rsidRPr="00BC2DA2">
        <w:t xml:space="preserve">XVIII Всероссийской научной </w:t>
      </w:r>
      <w:r w:rsidRPr="00BC2DA2">
        <w:lastRenderedPageBreak/>
        <w:t>конференции «История мировых цивилизаций: Семья в историческом и социокультурном измерении»</w:t>
      </w:r>
      <w:r>
        <w:t xml:space="preserve"> (в печати).</w:t>
      </w:r>
    </w:p>
    <w:p w14:paraId="2F196345" w14:textId="7F54745E" w:rsidR="00270522" w:rsidRDefault="00270522" w:rsidP="00270522">
      <w:pPr>
        <w:pStyle w:val="a3"/>
        <w:tabs>
          <w:tab w:val="left" w:pos="1690"/>
        </w:tabs>
      </w:pPr>
      <w:r>
        <w:t xml:space="preserve">Практическая апробация исследования проходила на базе МБОУ «Заларинской общеобразовательной школы №1» п. </w:t>
      </w:r>
      <w:proofErr w:type="spellStart"/>
      <w:r>
        <w:t>Залари</w:t>
      </w:r>
      <w:proofErr w:type="spellEnd"/>
      <w:r>
        <w:t>, Заларинского района Иркутской области.</w:t>
      </w:r>
    </w:p>
    <w:p w14:paraId="556DDFCB" w14:textId="5A2ED65B" w:rsidR="00270522" w:rsidRDefault="00270522" w:rsidP="00270522">
      <w:pPr>
        <w:pStyle w:val="a3"/>
        <w:tabs>
          <w:tab w:val="left" w:pos="1690"/>
        </w:tabs>
      </w:pPr>
      <w:r w:rsidRPr="003F6DA6">
        <w:rPr>
          <w:b/>
          <w:bCs/>
        </w:rPr>
        <w:t>В результате</w:t>
      </w:r>
      <w:r>
        <w:t xml:space="preserve"> исследования </w:t>
      </w:r>
      <w:r w:rsidR="003F6DA6">
        <w:t xml:space="preserve">были выявлены проблемы, связанные с </w:t>
      </w:r>
      <w:r w:rsidR="003F6DA6" w:rsidRPr="00674C89">
        <w:t xml:space="preserve">отражением роли женщины в политической жизни </w:t>
      </w:r>
      <w:r w:rsidR="003F6DA6">
        <w:t>эпохи</w:t>
      </w:r>
      <w:r w:rsidR="003F6DA6" w:rsidRPr="00674C89">
        <w:t xml:space="preserve"> Средневековья на уроках истории в школе</w:t>
      </w:r>
      <w:r w:rsidR="003F6DA6">
        <w:t>, а также даны некоторые рекомендации по их преодолению, а именно:</w:t>
      </w:r>
    </w:p>
    <w:p w14:paraId="726433E9" w14:textId="0678C4CB" w:rsidR="003F6DA6" w:rsidRDefault="003F6DA6" w:rsidP="003F6DA6">
      <w:pPr>
        <w:pStyle w:val="a3"/>
        <w:numPr>
          <w:ilvl w:val="0"/>
          <w:numId w:val="2"/>
        </w:numPr>
        <w:tabs>
          <w:tab w:val="left" w:pos="1276"/>
        </w:tabs>
        <w:ind w:left="0" w:firstLine="851"/>
      </w:pPr>
      <w:r>
        <w:t>При изучении периодов Средневековья с участием женщин, заслуживающих внимания с точки зрения истории, проводить занятия в игровой или творческой форме</w:t>
      </w:r>
      <w:r>
        <w:t>;</w:t>
      </w:r>
    </w:p>
    <w:p w14:paraId="05E9485C" w14:textId="5AE237BD" w:rsidR="003F6DA6" w:rsidRDefault="003F6DA6" w:rsidP="003F6DA6">
      <w:pPr>
        <w:pStyle w:val="a3"/>
        <w:numPr>
          <w:ilvl w:val="0"/>
          <w:numId w:val="2"/>
        </w:numPr>
        <w:tabs>
          <w:tab w:val="left" w:pos="1276"/>
        </w:tabs>
        <w:ind w:left="0" w:firstLine="851"/>
      </w:pPr>
      <w:r>
        <w:t>Использовать на занятиях видеофрагменты из документальных или художественных фильмов, касающихся женской истории в средние века, с последующим анализом</w:t>
      </w:r>
      <w:r>
        <w:t>;</w:t>
      </w:r>
    </w:p>
    <w:p w14:paraId="732AA795" w14:textId="338133CA" w:rsidR="003F6DA6" w:rsidRDefault="003F6DA6" w:rsidP="003F6DA6">
      <w:pPr>
        <w:pStyle w:val="a3"/>
        <w:numPr>
          <w:ilvl w:val="0"/>
          <w:numId w:val="2"/>
        </w:numPr>
        <w:tabs>
          <w:tab w:val="left" w:pos="1276"/>
        </w:tabs>
        <w:ind w:left="0" w:firstLine="851"/>
      </w:pPr>
      <w:r>
        <w:t xml:space="preserve">Предлагать обучающимся для выполнения задания с акцентом на анализ общественных и </w:t>
      </w:r>
      <w:r w:rsidRPr="00CC3EE8">
        <w:t>политически</w:t>
      </w:r>
      <w:r>
        <w:t>х</w:t>
      </w:r>
      <w:r w:rsidRPr="00CC3EE8">
        <w:t xml:space="preserve"> решени</w:t>
      </w:r>
      <w:r>
        <w:t>й женщин</w:t>
      </w:r>
      <w:r w:rsidRPr="00CC3EE8">
        <w:t>, оказавши</w:t>
      </w:r>
      <w:r>
        <w:t>х</w:t>
      </w:r>
      <w:r w:rsidRPr="00CC3EE8">
        <w:t xml:space="preserve"> значительное влияние на развитие государств</w:t>
      </w:r>
      <w:r>
        <w:t>;</w:t>
      </w:r>
    </w:p>
    <w:p w14:paraId="1F0FD558" w14:textId="7EAC95F5" w:rsidR="003F6DA6" w:rsidRDefault="003F6DA6" w:rsidP="003F6DA6">
      <w:pPr>
        <w:pStyle w:val="a3"/>
        <w:numPr>
          <w:ilvl w:val="0"/>
          <w:numId w:val="2"/>
        </w:numPr>
        <w:tabs>
          <w:tab w:val="left" w:pos="1276"/>
        </w:tabs>
        <w:ind w:left="0" w:firstLine="851"/>
      </w:pPr>
      <w:r>
        <w:t>Дополнить темы проектов темами, раскрывающими женские персоналии</w:t>
      </w:r>
      <w:r>
        <w:t>.</w:t>
      </w:r>
    </w:p>
    <w:p w14:paraId="69F2626D" w14:textId="5C4CB86A" w:rsidR="003F6DA6" w:rsidRPr="00BC2DA2" w:rsidRDefault="003F6DA6" w:rsidP="003F6DA6">
      <w:pPr>
        <w:pStyle w:val="a3"/>
        <w:tabs>
          <w:tab w:val="left" w:pos="1276"/>
        </w:tabs>
        <w:ind w:firstLine="851"/>
      </w:pPr>
      <w:r>
        <w:t>Примеры заданий к указанным рекомендациям представлены в приложениях 1-4 к диссертационному исследованию.</w:t>
      </w:r>
    </w:p>
    <w:p w14:paraId="1E4BCB17" w14:textId="77777777" w:rsidR="00270522" w:rsidRDefault="00270522" w:rsidP="00270522">
      <w:pPr>
        <w:pStyle w:val="a3"/>
        <w:rPr>
          <w:szCs w:val="28"/>
        </w:rPr>
      </w:pPr>
    </w:p>
    <w:p w14:paraId="17AA815C" w14:textId="16D423EB" w:rsidR="00270522" w:rsidRPr="00270522" w:rsidRDefault="00270522" w:rsidP="00270522">
      <w:pPr>
        <w:pStyle w:val="a3"/>
        <w:rPr>
          <w:szCs w:val="28"/>
        </w:rPr>
      </w:pPr>
    </w:p>
    <w:p w14:paraId="6C84694D" w14:textId="77777777" w:rsidR="008973C3" w:rsidRPr="00270522" w:rsidRDefault="008973C3" w:rsidP="00270522">
      <w:pPr>
        <w:pStyle w:val="a3"/>
        <w:rPr>
          <w:szCs w:val="28"/>
        </w:rPr>
      </w:pPr>
    </w:p>
    <w:bookmarkEnd w:id="0"/>
    <w:p w14:paraId="100E6E62" w14:textId="77777777" w:rsidR="00E37D80" w:rsidRPr="00270522" w:rsidRDefault="00E37D80" w:rsidP="00270522">
      <w:pPr>
        <w:pStyle w:val="a3"/>
        <w:rPr>
          <w:szCs w:val="28"/>
        </w:rPr>
      </w:pPr>
    </w:p>
    <w:p w14:paraId="59B9EEE2" w14:textId="77777777" w:rsidR="00E37D80" w:rsidRPr="00270522" w:rsidRDefault="00E37D80" w:rsidP="00270522">
      <w:pPr>
        <w:pStyle w:val="a3"/>
        <w:rPr>
          <w:szCs w:val="28"/>
        </w:rPr>
      </w:pPr>
    </w:p>
    <w:p w14:paraId="42293844" w14:textId="6B29FCCF" w:rsidR="008973C3" w:rsidRPr="00270522" w:rsidRDefault="008973C3" w:rsidP="00270522">
      <w:pPr>
        <w:pStyle w:val="a3"/>
        <w:ind w:firstLine="0"/>
        <w:rPr>
          <w:b/>
          <w:bCs/>
          <w:szCs w:val="28"/>
        </w:rPr>
      </w:pPr>
    </w:p>
    <w:sectPr w:rsidR="008973C3" w:rsidRPr="0027052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B1DA3" w14:textId="77777777" w:rsidR="00F82C90" w:rsidRDefault="00F82C90" w:rsidP="00270522">
      <w:pPr>
        <w:spacing w:after="0" w:line="240" w:lineRule="auto"/>
      </w:pPr>
      <w:r>
        <w:separator/>
      </w:r>
    </w:p>
  </w:endnote>
  <w:endnote w:type="continuationSeparator" w:id="0">
    <w:p w14:paraId="7B6AE491" w14:textId="77777777" w:rsidR="00F82C90" w:rsidRDefault="00F82C90" w:rsidP="00270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975B7" w14:textId="77777777" w:rsidR="00F82C90" w:rsidRDefault="00F82C90" w:rsidP="00270522">
      <w:pPr>
        <w:spacing w:after="0" w:line="240" w:lineRule="auto"/>
      </w:pPr>
      <w:r>
        <w:separator/>
      </w:r>
    </w:p>
  </w:footnote>
  <w:footnote w:type="continuationSeparator" w:id="0">
    <w:p w14:paraId="74B35F46" w14:textId="77777777" w:rsidR="00F82C90" w:rsidRDefault="00F82C90" w:rsidP="002705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FD7B49"/>
    <w:multiLevelType w:val="hybridMultilevel"/>
    <w:tmpl w:val="FCDAD4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181203C"/>
    <w:multiLevelType w:val="hybridMultilevel"/>
    <w:tmpl w:val="ECE0F89A"/>
    <w:lvl w:ilvl="0" w:tplc="C73603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0459687">
    <w:abstractNumId w:val="1"/>
  </w:num>
  <w:num w:numId="2" w16cid:durableId="887373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2AD"/>
    <w:rsid w:val="00270522"/>
    <w:rsid w:val="003F6DA6"/>
    <w:rsid w:val="006C0B77"/>
    <w:rsid w:val="00781973"/>
    <w:rsid w:val="008242FF"/>
    <w:rsid w:val="00870751"/>
    <w:rsid w:val="008973C3"/>
    <w:rsid w:val="00922C48"/>
    <w:rsid w:val="00B308E1"/>
    <w:rsid w:val="00B915B7"/>
    <w:rsid w:val="00C322AD"/>
    <w:rsid w:val="00E37D80"/>
    <w:rsid w:val="00E655EC"/>
    <w:rsid w:val="00EA59DF"/>
    <w:rsid w:val="00EE4070"/>
    <w:rsid w:val="00F12C76"/>
    <w:rsid w:val="00F82C90"/>
    <w:rsid w:val="00FC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4299E"/>
  <w15:chartTrackingRefBased/>
  <w15:docId w15:val="{867635AC-A44D-458C-A0EB-F5117A088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522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73C3"/>
    <w:pPr>
      <w:spacing w:after="0" w:line="360" w:lineRule="auto"/>
      <w:ind w:firstLine="709"/>
      <w:contextualSpacing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a4">
    <w:name w:val="footnote text"/>
    <w:basedOn w:val="a"/>
    <w:link w:val="a5"/>
    <w:uiPriority w:val="99"/>
    <w:unhideWhenUsed/>
    <w:rsid w:val="0027052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270522"/>
    <w:rPr>
      <w:kern w:val="0"/>
      <w:sz w:val="20"/>
      <w:szCs w:val="20"/>
      <w14:ligatures w14:val="none"/>
    </w:rPr>
  </w:style>
  <w:style w:type="character" w:styleId="a6">
    <w:name w:val="footnote reference"/>
    <w:basedOn w:val="a0"/>
    <w:uiPriority w:val="99"/>
    <w:semiHidden/>
    <w:unhideWhenUsed/>
    <w:rsid w:val="002705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2023-12-02T03:29:00Z</dcterms:created>
  <dcterms:modified xsi:type="dcterms:W3CDTF">2023-12-02T03:44:00Z</dcterms:modified>
</cp:coreProperties>
</file>