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BBB4" w14:textId="560B8FA6" w:rsidR="006075D4" w:rsidRPr="00AA57CE" w:rsidRDefault="00A7291C" w:rsidP="00A236B9">
      <w:pPr>
        <w:rPr>
          <w:rFonts w:ascii="Times New Roman" w:hAnsi="Times New Roman" w:cs="Times New Roman"/>
          <w:sz w:val="24"/>
          <w:szCs w:val="24"/>
        </w:rPr>
      </w:pPr>
      <w:r>
        <w:rPr>
          <w:rFonts w:ascii="Times New Roman" w:hAnsi="Times New Roman" w:cs="Times New Roman"/>
          <w:sz w:val="20"/>
          <w:szCs w:val="20"/>
        </w:rPr>
        <w:t xml:space="preserve">   </w:t>
      </w:r>
      <w:r w:rsidR="006075D4" w:rsidRPr="00AA57CE">
        <w:rPr>
          <w:rFonts w:ascii="Times New Roman" w:hAnsi="Times New Roman" w:cs="Times New Roman"/>
          <w:sz w:val="24"/>
          <w:szCs w:val="24"/>
        </w:rPr>
        <w:t>МИНИСТЕРСТВО ПРОСВЕЩЕНИЯ РОССИЙСКОЙ ФЕДЕРАЦИИ</w:t>
      </w:r>
    </w:p>
    <w:p w14:paraId="6D122EB0" w14:textId="77777777" w:rsidR="00A7291C" w:rsidRPr="00A9349D" w:rsidRDefault="00A7291C" w:rsidP="00101138">
      <w:pPr>
        <w:spacing w:after="0" w:line="20" w:lineRule="atLeast"/>
        <w:ind w:left="-57" w:firstLine="680"/>
        <w:jc w:val="both"/>
        <w:rPr>
          <w:rFonts w:ascii="Times New Roman" w:hAnsi="Times New Roman" w:cs="Times New Roman"/>
          <w:sz w:val="20"/>
          <w:szCs w:val="20"/>
        </w:rPr>
      </w:pPr>
    </w:p>
    <w:p w14:paraId="322CB134" w14:textId="77AF0E0C" w:rsidR="00A7291C" w:rsidRDefault="006075D4" w:rsidP="00101138">
      <w:pPr>
        <w:spacing w:after="0" w:line="20" w:lineRule="atLeast"/>
        <w:jc w:val="both"/>
        <w:rPr>
          <w:rFonts w:ascii="Times New Roman" w:hAnsi="Times New Roman" w:cs="Times New Roman"/>
          <w:sz w:val="20"/>
          <w:szCs w:val="20"/>
        </w:rPr>
      </w:pPr>
      <w:r w:rsidRPr="00A9349D">
        <w:rPr>
          <w:rFonts w:ascii="Times New Roman" w:hAnsi="Times New Roman" w:cs="Times New Roman"/>
          <w:sz w:val="20"/>
          <w:szCs w:val="20"/>
        </w:rPr>
        <w:t xml:space="preserve">   </w:t>
      </w:r>
      <w:r w:rsidR="002338E7">
        <w:rPr>
          <w:rFonts w:ascii="Times New Roman" w:hAnsi="Times New Roman" w:cs="Times New Roman"/>
          <w:sz w:val="20"/>
          <w:szCs w:val="20"/>
        </w:rPr>
        <w:t xml:space="preserve">            </w:t>
      </w:r>
      <w:r w:rsidRPr="00A9349D">
        <w:rPr>
          <w:rFonts w:ascii="Times New Roman" w:hAnsi="Times New Roman" w:cs="Times New Roman"/>
          <w:sz w:val="20"/>
          <w:szCs w:val="20"/>
        </w:rPr>
        <w:t xml:space="preserve"> </w:t>
      </w:r>
      <w:r w:rsidR="002338E7">
        <w:rPr>
          <w:rFonts w:ascii="Times New Roman" w:hAnsi="Times New Roman" w:cs="Times New Roman"/>
          <w:sz w:val="20"/>
          <w:szCs w:val="20"/>
        </w:rPr>
        <w:t>ф</w:t>
      </w:r>
      <w:r w:rsidRPr="00A9349D">
        <w:rPr>
          <w:rFonts w:ascii="Times New Roman" w:hAnsi="Times New Roman" w:cs="Times New Roman"/>
          <w:sz w:val="20"/>
          <w:szCs w:val="20"/>
        </w:rPr>
        <w:t>едеральное государственное бюджетное образовательное учреждение высшего</w:t>
      </w:r>
    </w:p>
    <w:p w14:paraId="31D6CB86" w14:textId="71EE8A28" w:rsidR="006075D4" w:rsidRPr="00A9349D" w:rsidRDefault="00A7291C" w:rsidP="00101138">
      <w:pPr>
        <w:spacing w:after="0" w:line="20" w:lineRule="atLeast"/>
        <w:jc w:val="both"/>
        <w:rPr>
          <w:rFonts w:ascii="Times New Roman" w:hAnsi="Times New Roman" w:cs="Times New Roman"/>
          <w:sz w:val="20"/>
          <w:szCs w:val="20"/>
        </w:rPr>
      </w:pPr>
      <w:r>
        <w:rPr>
          <w:rFonts w:ascii="Times New Roman" w:hAnsi="Times New Roman" w:cs="Times New Roman"/>
          <w:sz w:val="20"/>
          <w:szCs w:val="20"/>
        </w:rPr>
        <w:t xml:space="preserve">                                                       </w:t>
      </w:r>
      <w:r w:rsidR="006075D4" w:rsidRPr="00A9349D">
        <w:rPr>
          <w:rFonts w:ascii="Times New Roman" w:hAnsi="Times New Roman" w:cs="Times New Roman"/>
          <w:sz w:val="20"/>
          <w:szCs w:val="20"/>
        </w:rPr>
        <w:t xml:space="preserve"> образования</w:t>
      </w:r>
    </w:p>
    <w:p w14:paraId="3730AB71" w14:textId="01BCB8FF" w:rsidR="002210D5" w:rsidRDefault="002338E7" w:rsidP="00101138">
      <w:pPr>
        <w:spacing w:after="0" w:line="20" w:lineRule="atLeast"/>
        <w:ind w:left="-57" w:firstLine="680"/>
        <w:jc w:val="both"/>
        <w:rPr>
          <w:rFonts w:ascii="Times New Roman" w:hAnsi="Times New Roman" w:cs="Times New Roman"/>
          <w:sz w:val="20"/>
          <w:szCs w:val="20"/>
        </w:rPr>
      </w:pPr>
      <w:r>
        <w:rPr>
          <w:rFonts w:ascii="Times New Roman" w:hAnsi="Times New Roman" w:cs="Times New Roman"/>
          <w:sz w:val="20"/>
          <w:szCs w:val="20"/>
        </w:rPr>
        <w:t xml:space="preserve">            </w:t>
      </w:r>
      <w:r w:rsidR="006075D4" w:rsidRPr="00A9349D">
        <w:rPr>
          <w:rFonts w:ascii="Times New Roman" w:hAnsi="Times New Roman" w:cs="Times New Roman"/>
          <w:sz w:val="20"/>
          <w:szCs w:val="20"/>
        </w:rPr>
        <w:t>КРАСНОЯРСКИЙ ГОСУДАРСТВЕННЫЙ ПЕДАГОГИЧЕСКИЙ</w:t>
      </w:r>
    </w:p>
    <w:p w14:paraId="7FF8E6A3" w14:textId="38DCABE0" w:rsidR="006075D4" w:rsidRPr="00A9349D" w:rsidRDefault="002210D5" w:rsidP="00101138">
      <w:pPr>
        <w:spacing w:after="0" w:line="20" w:lineRule="atLeast"/>
        <w:ind w:left="-57" w:firstLine="680"/>
        <w:jc w:val="both"/>
        <w:rPr>
          <w:rFonts w:ascii="Times New Roman" w:hAnsi="Times New Roman" w:cs="Times New Roman"/>
          <w:sz w:val="20"/>
          <w:szCs w:val="20"/>
        </w:rPr>
      </w:pPr>
      <w:r>
        <w:rPr>
          <w:rFonts w:ascii="Times New Roman" w:hAnsi="Times New Roman" w:cs="Times New Roman"/>
          <w:sz w:val="20"/>
          <w:szCs w:val="20"/>
        </w:rPr>
        <w:t xml:space="preserve">                                    </w:t>
      </w:r>
      <w:r w:rsidR="006075D4" w:rsidRPr="00A9349D">
        <w:rPr>
          <w:rFonts w:ascii="Times New Roman" w:hAnsi="Times New Roman" w:cs="Times New Roman"/>
          <w:sz w:val="20"/>
          <w:szCs w:val="20"/>
        </w:rPr>
        <w:t xml:space="preserve">УНИВЕРСИТЕТ </w:t>
      </w:r>
      <w:r w:rsidR="006D61FD">
        <w:rPr>
          <w:rFonts w:ascii="Times New Roman" w:hAnsi="Times New Roman" w:cs="Times New Roman"/>
          <w:sz w:val="20"/>
          <w:szCs w:val="20"/>
        </w:rPr>
        <w:t xml:space="preserve"> им.В.П. АСТАФЬЕВА</w:t>
      </w:r>
    </w:p>
    <w:p w14:paraId="0AB4F7E6" w14:textId="4A408F1E" w:rsidR="006075D4" w:rsidRPr="00A9349D" w:rsidRDefault="006075D4" w:rsidP="00101138">
      <w:pPr>
        <w:spacing w:after="0" w:line="20" w:lineRule="atLeast"/>
        <w:ind w:left="-57" w:firstLine="680"/>
        <w:jc w:val="both"/>
        <w:rPr>
          <w:rFonts w:ascii="Times New Roman" w:hAnsi="Times New Roman" w:cs="Times New Roman"/>
          <w:sz w:val="20"/>
          <w:szCs w:val="20"/>
        </w:rPr>
      </w:pPr>
      <w:r w:rsidRPr="00A9349D">
        <w:rPr>
          <w:rFonts w:ascii="Times New Roman" w:hAnsi="Times New Roman" w:cs="Times New Roman"/>
          <w:sz w:val="20"/>
          <w:szCs w:val="20"/>
        </w:rPr>
        <w:t xml:space="preserve">                        </w:t>
      </w:r>
      <w:r w:rsidR="0086678A">
        <w:rPr>
          <w:rFonts w:ascii="Times New Roman" w:hAnsi="Times New Roman" w:cs="Times New Roman"/>
          <w:sz w:val="20"/>
          <w:szCs w:val="20"/>
        </w:rPr>
        <w:t xml:space="preserve">                  </w:t>
      </w:r>
      <w:r w:rsidRPr="00A9349D">
        <w:rPr>
          <w:rFonts w:ascii="Times New Roman" w:hAnsi="Times New Roman" w:cs="Times New Roman"/>
          <w:sz w:val="20"/>
          <w:szCs w:val="20"/>
        </w:rPr>
        <w:t xml:space="preserve"> (КГПУ им. </w:t>
      </w:r>
      <w:r w:rsidR="00C85293">
        <w:rPr>
          <w:rFonts w:ascii="Times New Roman" w:hAnsi="Times New Roman" w:cs="Times New Roman"/>
          <w:sz w:val="20"/>
          <w:szCs w:val="20"/>
        </w:rPr>
        <w:t>В.П.</w:t>
      </w:r>
      <w:r w:rsidRPr="00A9349D">
        <w:rPr>
          <w:rFonts w:ascii="Times New Roman" w:hAnsi="Times New Roman" w:cs="Times New Roman"/>
          <w:sz w:val="20"/>
          <w:szCs w:val="20"/>
        </w:rPr>
        <w:t>Астафьева)</w:t>
      </w:r>
    </w:p>
    <w:p w14:paraId="5B96EF9F" w14:textId="77777777" w:rsidR="006075D4" w:rsidRPr="00A9349D" w:rsidRDefault="006075D4" w:rsidP="00101138">
      <w:pPr>
        <w:spacing w:line="20" w:lineRule="atLeast"/>
        <w:ind w:left="-57" w:firstLine="680"/>
        <w:jc w:val="both"/>
        <w:rPr>
          <w:rFonts w:ascii="Times New Roman" w:hAnsi="Times New Roman" w:cs="Times New Roman"/>
          <w:sz w:val="20"/>
          <w:szCs w:val="20"/>
        </w:rPr>
      </w:pPr>
      <w:r w:rsidRPr="00A9349D">
        <w:rPr>
          <w:rFonts w:ascii="Times New Roman" w:hAnsi="Times New Roman" w:cs="Times New Roman"/>
          <w:sz w:val="20"/>
          <w:szCs w:val="20"/>
        </w:rPr>
        <w:t xml:space="preserve">                                               </w:t>
      </w:r>
    </w:p>
    <w:p w14:paraId="48738206" w14:textId="1B9BDF4E" w:rsidR="006075D4" w:rsidRDefault="006075D4" w:rsidP="00101138">
      <w:pPr>
        <w:spacing w:after="0" w:line="20" w:lineRule="atLeast"/>
        <w:jc w:val="both"/>
        <w:rPr>
          <w:rFonts w:ascii="Times New Roman" w:hAnsi="Times New Roman" w:cs="Times New Roman"/>
          <w:sz w:val="24"/>
          <w:szCs w:val="24"/>
          <w:u w:val="single"/>
        </w:rPr>
      </w:pPr>
      <w:r w:rsidRPr="0086678A">
        <w:rPr>
          <w:rFonts w:ascii="Times New Roman" w:hAnsi="Times New Roman" w:cs="Times New Roman"/>
          <w:sz w:val="24"/>
          <w:szCs w:val="24"/>
        </w:rPr>
        <w:t xml:space="preserve">   </w:t>
      </w:r>
      <w:r w:rsidR="00516931">
        <w:rPr>
          <w:rFonts w:ascii="Times New Roman" w:hAnsi="Times New Roman" w:cs="Times New Roman"/>
          <w:sz w:val="24"/>
          <w:szCs w:val="24"/>
        </w:rPr>
        <w:t xml:space="preserve">     </w:t>
      </w:r>
      <w:r w:rsidRPr="0086678A">
        <w:rPr>
          <w:rFonts w:ascii="Times New Roman" w:hAnsi="Times New Roman" w:cs="Times New Roman"/>
          <w:sz w:val="24"/>
          <w:szCs w:val="24"/>
        </w:rPr>
        <w:t xml:space="preserve"> </w:t>
      </w:r>
      <w:r w:rsidR="0086678A" w:rsidRPr="0086678A">
        <w:rPr>
          <w:rFonts w:ascii="Times New Roman" w:hAnsi="Times New Roman" w:cs="Times New Roman"/>
          <w:sz w:val="24"/>
          <w:szCs w:val="24"/>
        </w:rPr>
        <w:t>Факультет</w:t>
      </w:r>
      <w:r w:rsidR="0086678A">
        <w:rPr>
          <w:rFonts w:ascii="Times New Roman" w:hAnsi="Times New Roman" w:cs="Times New Roman"/>
          <w:sz w:val="24"/>
          <w:szCs w:val="24"/>
        </w:rPr>
        <w:t xml:space="preserve">: </w:t>
      </w:r>
      <w:r w:rsidR="0086678A" w:rsidRPr="0086678A">
        <w:rPr>
          <w:rFonts w:ascii="Times New Roman" w:hAnsi="Times New Roman" w:cs="Times New Roman"/>
          <w:sz w:val="24"/>
          <w:szCs w:val="24"/>
          <w:u w:val="single"/>
        </w:rPr>
        <w:t>исторический</w:t>
      </w:r>
    </w:p>
    <w:p w14:paraId="45D26A1C" w14:textId="77777777" w:rsidR="00AA57CE" w:rsidRPr="0086678A" w:rsidRDefault="00AA57CE" w:rsidP="00101138">
      <w:pPr>
        <w:spacing w:after="0" w:line="20" w:lineRule="atLeast"/>
        <w:jc w:val="both"/>
        <w:rPr>
          <w:rFonts w:ascii="Times New Roman" w:hAnsi="Times New Roman" w:cs="Times New Roman"/>
          <w:sz w:val="24"/>
          <w:szCs w:val="24"/>
          <w:u w:val="single"/>
        </w:rPr>
      </w:pPr>
    </w:p>
    <w:p w14:paraId="0E1F95D9" w14:textId="604A8D81" w:rsidR="005D4CF9" w:rsidRDefault="006075D4" w:rsidP="005D4CF9">
      <w:pPr>
        <w:spacing w:after="0" w:line="20" w:lineRule="atLeast"/>
        <w:jc w:val="both"/>
        <w:rPr>
          <w:rFonts w:ascii="Times New Roman" w:hAnsi="Times New Roman" w:cs="Times New Roman"/>
          <w:sz w:val="24"/>
          <w:szCs w:val="24"/>
          <w:u w:val="single"/>
        </w:rPr>
      </w:pPr>
      <w:r w:rsidRPr="00A9349D">
        <w:rPr>
          <w:rFonts w:ascii="Times New Roman" w:hAnsi="Times New Roman" w:cs="Times New Roman"/>
          <w:sz w:val="28"/>
          <w:szCs w:val="28"/>
        </w:rPr>
        <w:t xml:space="preserve">       </w:t>
      </w:r>
      <w:r w:rsidR="0086678A" w:rsidRPr="00516931">
        <w:rPr>
          <w:rFonts w:ascii="Times New Roman" w:hAnsi="Times New Roman" w:cs="Times New Roman"/>
          <w:sz w:val="24"/>
          <w:szCs w:val="24"/>
        </w:rPr>
        <w:t xml:space="preserve">Выпускная </w:t>
      </w:r>
      <w:r w:rsidR="004C116C" w:rsidRPr="00516931">
        <w:rPr>
          <w:rFonts w:ascii="Times New Roman" w:hAnsi="Times New Roman" w:cs="Times New Roman"/>
          <w:sz w:val="24"/>
          <w:szCs w:val="24"/>
        </w:rPr>
        <w:t>кафедра:</w:t>
      </w:r>
      <w:r w:rsidR="004C116C" w:rsidRPr="00516931">
        <w:rPr>
          <w:rFonts w:ascii="Times New Roman" w:hAnsi="Times New Roman" w:cs="Times New Roman"/>
          <w:sz w:val="24"/>
          <w:szCs w:val="24"/>
          <w:u w:val="single"/>
        </w:rPr>
        <w:t xml:space="preserve"> отечественной</w:t>
      </w:r>
      <w:r w:rsidR="005D4CF9">
        <w:rPr>
          <w:rFonts w:ascii="Times New Roman" w:hAnsi="Times New Roman" w:cs="Times New Roman"/>
          <w:sz w:val="24"/>
          <w:szCs w:val="24"/>
          <w:u w:val="single"/>
        </w:rPr>
        <w:t xml:space="preserve"> истории</w:t>
      </w:r>
    </w:p>
    <w:p w14:paraId="6F5DC33F" w14:textId="77777777" w:rsidR="005D4CF9" w:rsidRDefault="005D4CF9" w:rsidP="005D4CF9">
      <w:pPr>
        <w:spacing w:after="0" w:line="20" w:lineRule="atLeast"/>
        <w:jc w:val="both"/>
        <w:rPr>
          <w:rFonts w:ascii="Times New Roman" w:hAnsi="Times New Roman" w:cs="Times New Roman"/>
          <w:sz w:val="24"/>
          <w:szCs w:val="24"/>
          <w:u w:val="single"/>
        </w:rPr>
      </w:pPr>
    </w:p>
    <w:p w14:paraId="4229B9F6" w14:textId="32952201" w:rsidR="006075D4" w:rsidRPr="005D4CF9" w:rsidRDefault="005D4CF9" w:rsidP="005D4CF9">
      <w:pPr>
        <w:spacing w:after="0" w:line="20" w:lineRule="atLeast"/>
        <w:jc w:val="both"/>
        <w:rPr>
          <w:rFonts w:ascii="Times New Roman" w:hAnsi="Times New Roman" w:cs="Times New Roman"/>
          <w:sz w:val="24"/>
          <w:szCs w:val="24"/>
          <w:u w:val="single"/>
        </w:rPr>
      </w:pPr>
      <w:r>
        <w:rPr>
          <w:rFonts w:ascii="Times New Roman" w:hAnsi="Times New Roman" w:cs="Times New Roman"/>
          <w:sz w:val="28"/>
          <w:szCs w:val="28"/>
        </w:rPr>
        <w:t xml:space="preserve">                                    </w:t>
      </w:r>
      <w:r w:rsidR="006075D4" w:rsidRPr="00A9349D">
        <w:rPr>
          <w:rFonts w:ascii="Times New Roman" w:hAnsi="Times New Roman" w:cs="Times New Roman"/>
          <w:sz w:val="28"/>
          <w:szCs w:val="28"/>
        </w:rPr>
        <w:t xml:space="preserve">  </w:t>
      </w:r>
      <w:r w:rsidR="00266A82" w:rsidRPr="00266A82">
        <w:rPr>
          <w:rFonts w:ascii="Times New Roman" w:hAnsi="Times New Roman" w:cs="Times New Roman"/>
          <w:sz w:val="24"/>
          <w:szCs w:val="24"/>
        </w:rPr>
        <w:t xml:space="preserve">Власенко Маргарита Николаевна </w:t>
      </w:r>
    </w:p>
    <w:p w14:paraId="55CFE95C" w14:textId="77777777" w:rsidR="006075D4" w:rsidRPr="00A9349D" w:rsidRDefault="006075D4" w:rsidP="006075D4">
      <w:pPr>
        <w:spacing w:after="0" w:line="240" w:lineRule="auto"/>
        <w:jc w:val="both"/>
        <w:rPr>
          <w:rFonts w:ascii="Times New Roman" w:hAnsi="Times New Roman" w:cs="Times New Roman"/>
          <w:b/>
          <w:sz w:val="28"/>
          <w:szCs w:val="28"/>
        </w:rPr>
      </w:pPr>
    </w:p>
    <w:p w14:paraId="243843D8" w14:textId="77777777" w:rsidR="006075D4" w:rsidRPr="00A9349D" w:rsidRDefault="006075D4" w:rsidP="006075D4">
      <w:pPr>
        <w:spacing w:after="0" w:line="240" w:lineRule="auto"/>
        <w:jc w:val="both"/>
        <w:rPr>
          <w:rFonts w:ascii="Times New Roman" w:hAnsi="Times New Roman" w:cs="Times New Roman"/>
          <w:sz w:val="28"/>
          <w:szCs w:val="28"/>
        </w:rPr>
      </w:pPr>
      <w:r w:rsidRPr="00A9349D">
        <w:rPr>
          <w:rFonts w:ascii="Times New Roman" w:hAnsi="Times New Roman" w:cs="Times New Roman"/>
          <w:b/>
          <w:sz w:val="28"/>
          <w:szCs w:val="28"/>
        </w:rPr>
        <w:t xml:space="preserve">                    </w:t>
      </w:r>
      <w:r w:rsidRPr="00A9349D">
        <w:rPr>
          <w:rFonts w:ascii="Times New Roman" w:hAnsi="Times New Roman" w:cs="Times New Roman"/>
          <w:sz w:val="28"/>
          <w:szCs w:val="28"/>
        </w:rPr>
        <w:t xml:space="preserve">ВЫПУСКНАЯ КВАЛИФИКАЦИОННАЯ РАБОТА </w:t>
      </w:r>
    </w:p>
    <w:p w14:paraId="1D8F6BA5" w14:textId="77777777" w:rsidR="006075D4" w:rsidRPr="00A9349D" w:rsidRDefault="006075D4" w:rsidP="006075D4">
      <w:pPr>
        <w:spacing w:after="0" w:line="240" w:lineRule="auto"/>
        <w:jc w:val="both"/>
        <w:rPr>
          <w:rFonts w:ascii="Times New Roman" w:hAnsi="Times New Roman" w:cs="Times New Roman"/>
          <w:sz w:val="28"/>
          <w:szCs w:val="28"/>
        </w:rPr>
      </w:pPr>
    </w:p>
    <w:p w14:paraId="222158EF" w14:textId="77777777" w:rsidR="006075D4" w:rsidRPr="00A9349D" w:rsidRDefault="006075D4" w:rsidP="006075D4">
      <w:pPr>
        <w:spacing w:after="0" w:line="240" w:lineRule="auto"/>
        <w:jc w:val="both"/>
        <w:rPr>
          <w:rFonts w:ascii="Times New Roman" w:hAnsi="Times New Roman" w:cs="Times New Roman"/>
          <w:sz w:val="28"/>
          <w:szCs w:val="28"/>
        </w:rPr>
      </w:pPr>
    </w:p>
    <w:p w14:paraId="745D80F1" w14:textId="64801485" w:rsidR="006075D4" w:rsidRPr="0086678A" w:rsidRDefault="0086678A" w:rsidP="006075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r w:rsidR="00047862">
        <w:rPr>
          <w:rFonts w:ascii="Times New Roman" w:hAnsi="Times New Roman" w:cs="Times New Roman"/>
          <w:sz w:val="28"/>
          <w:szCs w:val="28"/>
        </w:rPr>
        <w:t xml:space="preserve"> </w:t>
      </w:r>
      <w:r w:rsidR="006075D4" w:rsidRPr="0086678A">
        <w:rPr>
          <w:rFonts w:ascii="Times New Roman" w:hAnsi="Times New Roman" w:cs="Times New Roman"/>
          <w:sz w:val="28"/>
          <w:szCs w:val="28"/>
        </w:rPr>
        <w:t>СОВЕТСКАЯ НАЦИОНАЛЬНАЯ ПОЛИТИКА :</w:t>
      </w:r>
    </w:p>
    <w:p w14:paraId="42289FA0" w14:textId="77777777" w:rsidR="006075D4" w:rsidRPr="0086678A" w:rsidRDefault="006075D4" w:rsidP="006075D4">
      <w:pPr>
        <w:spacing w:after="0" w:line="240" w:lineRule="auto"/>
        <w:jc w:val="center"/>
        <w:rPr>
          <w:rFonts w:ascii="Times New Roman" w:hAnsi="Times New Roman" w:cs="Times New Roman"/>
          <w:sz w:val="28"/>
          <w:szCs w:val="28"/>
        </w:rPr>
      </w:pPr>
      <w:r w:rsidRPr="0086678A">
        <w:rPr>
          <w:rFonts w:ascii="Times New Roman" w:hAnsi="Times New Roman" w:cs="Times New Roman"/>
          <w:sz w:val="28"/>
          <w:szCs w:val="28"/>
        </w:rPr>
        <w:t>НЕКОТОРЫЕ ВОПРОСЫ ИСТОРИОГРАФИИ ТРУДНОГО ВОПРОСА ИСТОРИИ</w:t>
      </w:r>
    </w:p>
    <w:p w14:paraId="2B80A38E" w14:textId="77777777" w:rsidR="006075D4" w:rsidRPr="0086678A" w:rsidRDefault="006075D4" w:rsidP="006075D4">
      <w:pPr>
        <w:spacing w:after="0" w:line="240" w:lineRule="auto"/>
        <w:jc w:val="center"/>
        <w:rPr>
          <w:rFonts w:ascii="Times New Roman" w:hAnsi="Times New Roman" w:cs="Times New Roman"/>
          <w:sz w:val="28"/>
          <w:szCs w:val="28"/>
        </w:rPr>
      </w:pPr>
    </w:p>
    <w:p w14:paraId="010F3DAE" w14:textId="4104E568" w:rsidR="006075D4" w:rsidRDefault="006075D4" w:rsidP="004C116C">
      <w:pPr>
        <w:spacing w:after="0" w:line="240" w:lineRule="auto"/>
        <w:jc w:val="both"/>
        <w:rPr>
          <w:rFonts w:ascii="Times New Roman" w:hAnsi="Times New Roman" w:cs="Times New Roman"/>
          <w:sz w:val="24"/>
          <w:szCs w:val="24"/>
        </w:rPr>
      </w:pPr>
      <w:r w:rsidRPr="004C116C">
        <w:rPr>
          <w:rFonts w:ascii="Times New Roman" w:hAnsi="Times New Roman" w:cs="Times New Roman"/>
          <w:sz w:val="24"/>
          <w:szCs w:val="24"/>
        </w:rPr>
        <w:t xml:space="preserve">          Направление подготовки </w:t>
      </w:r>
      <w:r w:rsidRPr="003703DF">
        <w:rPr>
          <w:rFonts w:ascii="Times New Roman" w:hAnsi="Times New Roman" w:cs="Times New Roman"/>
          <w:sz w:val="24"/>
          <w:szCs w:val="24"/>
          <w:u w:val="single"/>
        </w:rPr>
        <w:t>44.03.01 Педагогическое образование</w:t>
      </w:r>
    </w:p>
    <w:p w14:paraId="73E192C1" w14:textId="1750FB1D" w:rsidR="004C116C" w:rsidRPr="003703DF" w:rsidRDefault="004C116C" w:rsidP="00263D18">
      <w:pPr>
        <w:spacing w:after="0" w:line="20" w:lineRule="atLeast"/>
        <w:jc w:val="both"/>
        <w:rPr>
          <w:rFonts w:ascii="Times New Roman" w:hAnsi="Times New Roman" w:cs="Times New Roman"/>
          <w:sz w:val="24"/>
          <w:szCs w:val="24"/>
          <w:u w:val="single"/>
        </w:rPr>
      </w:pPr>
      <w:r>
        <w:rPr>
          <w:rFonts w:ascii="Times New Roman" w:hAnsi="Times New Roman" w:cs="Times New Roman"/>
          <w:sz w:val="24"/>
          <w:szCs w:val="24"/>
        </w:rPr>
        <w:t xml:space="preserve">          Направленность(проф</w:t>
      </w:r>
      <w:r w:rsidR="003703DF">
        <w:rPr>
          <w:rFonts w:ascii="Times New Roman" w:hAnsi="Times New Roman" w:cs="Times New Roman"/>
          <w:sz w:val="24"/>
          <w:szCs w:val="24"/>
        </w:rPr>
        <w:t xml:space="preserve">иль) образовательной программы </w:t>
      </w:r>
      <w:r w:rsidR="003703DF" w:rsidRPr="003703DF">
        <w:rPr>
          <w:rFonts w:ascii="Times New Roman" w:hAnsi="Times New Roman" w:cs="Times New Roman"/>
          <w:sz w:val="24"/>
          <w:szCs w:val="24"/>
          <w:u w:val="single"/>
        </w:rPr>
        <w:t>и</w:t>
      </w:r>
      <w:r w:rsidRPr="003703DF">
        <w:rPr>
          <w:rFonts w:ascii="Times New Roman" w:hAnsi="Times New Roman" w:cs="Times New Roman"/>
          <w:sz w:val="24"/>
          <w:szCs w:val="24"/>
          <w:u w:val="single"/>
        </w:rPr>
        <w:t>стория</w:t>
      </w:r>
    </w:p>
    <w:p w14:paraId="31116500" w14:textId="77777777" w:rsidR="004C116C" w:rsidRPr="004C116C" w:rsidRDefault="004C116C" w:rsidP="00263D18">
      <w:pPr>
        <w:spacing w:after="0" w:line="20" w:lineRule="atLeast"/>
        <w:jc w:val="both"/>
        <w:rPr>
          <w:rFonts w:ascii="Times New Roman" w:hAnsi="Times New Roman" w:cs="Times New Roman"/>
          <w:sz w:val="24"/>
          <w:szCs w:val="24"/>
        </w:rPr>
      </w:pPr>
    </w:p>
    <w:p w14:paraId="40BDED70" w14:textId="77777777" w:rsidR="006075D4" w:rsidRPr="004C116C" w:rsidRDefault="006075D4" w:rsidP="00263D18">
      <w:pPr>
        <w:spacing w:after="0" w:line="20" w:lineRule="atLeast"/>
        <w:jc w:val="both"/>
        <w:rPr>
          <w:rFonts w:ascii="Times New Roman" w:hAnsi="Times New Roman" w:cs="Times New Roman"/>
          <w:b/>
          <w:sz w:val="24"/>
          <w:szCs w:val="24"/>
        </w:rPr>
      </w:pPr>
    </w:p>
    <w:p w14:paraId="514AC87D" w14:textId="02C0461C" w:rsidR="006075D4" w:rsidRPr="004C116C" w:rsidRDefault="006075D4" w:rsidP="00263D18">
      <w:pPr>
        <w:spacing w:after="0" w:line="20" w:lineRule="atLeast"/>
        <w:rPr>
          <w:rFonts w:ascii="Times New Roman" w:hAnsi="Times New Roman" w:cs="Times New Roman"/>
          <w:sz w:val="24"/>
          <w:szCs w:val="24"/>
        </w:rPr>
      </w:pPr>
      <w:r w:rsidRPr="004C116C">
        <w:rPr>
          <w:rFonts w:ascii="Times New Roman" w:hAnsi="Times New Roman" w:cs="Times New Roman"/>
          <w:sz w:val="24"/>
          <w:szCs w:val="24"/>
        </w:rPr>
        <w:t xml:space="preserve">         </w:t>
      </w:r>
    </w:p>
    <w:p w14:paraId="3CFA50CE" w14:textId="77777777" w:rsidR="006075D4" w:rsidRPr="00A9349D" w:rsidRDefault="006075D4" w:rsidP="00263D18">
      <w:pPr>
        <w:spacing w:after="0" w:line="20" w:lineRule="atLeast"/>
        <w:jc w:val="right"/>
        <w:rPr>
          <w:rFonts w:ascii="Times New Roman" w:hAnsi="Times New Roman" w:cs="Times New Roman"/>
          <w:sz w:val="28"/>
          <w:szCs w:val="28"/>
        </w:rPr>
      </w:pPr>
    </w:p>
    <w:p w14:paraId="69FAD02A" w14:textId="19D205DC" w:rsidR="006075D4" w:rsidRPr="00A9349D" w:rsidRDefault="006075D4" w:rsidP="00263D18">
      <w:pPr>
        <w:spacing w:before="100" w:beforeAutospacing="1" w:after="0" w:line="20" w:lineRule="atLeast"/>
        <w:contextualSpacing/>
        <w:jc w:val="center"/>
        <w:rPr>
          <w:rFonts w:ascii="Times New Roman" w:hAnsi="Times New Roman" w:cs="Times New Roman"/>
          <w:sz w:val="28"/>
          <w:szCs w:val="28"/>
        </w:rPr>
      </w:pPr>
      <w:r w:rsidRPr="00A9349D">
        <w:rPr>
          <w:rFonts w:ascii="Times New Roman" w:hAnsi="Times New Roman" w:cs="Times New Roman"/>
          <w:sz w:val="28"/>
          <w:szCs w:val="28"/>
        </w:rPr>
        <w:t xml:space="preserve">                     </w:t>
      </w:r>
      <w:r w:rsidR="00DA73C8">
        <w:rPr>
          <w:rFonts w:ascii="Times New Roman" w:hAnsi="Times New Roman" w:cs="Times New Roman"/>
          <w:sz w:val="28"/>
          <w:szCs w:val="28"/>
        </w:rPr>
        <w:t xml:space="preserve">                                                                 </w:t>
      </w:r>
      <w:r w:rsidRPr="00A9349D">
        <w:rPr>
          <w:rFonts w:ascii="Times New Roman" w:hAnsi="Times New Roman" w:cs="Times New Roman"/>
          <w:sz w:val="28"/>
          <w:szCs w:val="28"/>
        </w:rPr>
        <w:t xml:space="preserve">  ДОПУСКАЮ К ЗАЩИТЕ</w:t>
      </w:r>
    </w:p>
    <w:p w14:paraId="3B5FF666" w14:textId="002D46BF" w:rsidR="007E4D33" w:rsidRDefault="00131E37" w:rsidP="00F82B22">
      <w:pPr>
        <w:spacing w:before="100" w:beforeAutospacing="1" w:after="0" w:line="20" w:lineRule="atLeast"/>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263D18">
        <w:rPr>
          <w:rFonts w:ascii="Times New Roman" w:hAnsi="Times New Roman" w:cs="Times New Roman"/>
          <w:sz w:val="28"/>
          <w:szCs w:val="28"/>
        </w:rPr>
        <w:t>Зав. кафедрой</w:t>
      </w:r>
      <w:r>
        <w:rPr>
          <w:rFonts w:ascii="Times New Roman" w:hAnsi="Times New Roman" w:cs="Times New Roman"/>
          <w:sz w:val="28"/>
          <w:szCs w:val="28"/>
        </w:rPr>
        <w:t xml:space="preserve"> </w:t>
      </w:r>
      <w:r w:rsidR="00263D18">
        <w:rPr>
          <w:rFonts w:ascii="Times New Roman" w:hAnsi="Times New Roman" w:cs="Times New Roman"/>
          <w:sz w:val="28"/>
          <w:szCs w:val="28"/>
        </w:rPr>
        <w:t>отечественной</w:t>
      </w:r>
      <w:r>
        <w:rPr>
          <w:rFonts w:ascii="Times New Roman" w:hAnsi="Times New Roman" w:cs="Times New Roman"/>
          <w:sz w:val="28"/>
          <w:szCs w:val="28"/>
        </w:rPr>
        <w:t xml:space="preserve"> истории</w:t>
      </w:r>
    </w:p>
    <w:p w14:paraId="15EF6D68" w14:textId="38E07935" w:rsidR="00131E37" w:rsidRDefault="00131E37" w:rsidP="00F82B22">
      <w:pPr>
        <w:spacing w:before="100" w:beforeAutospacing="1" w:after="0" w:line="20" w:lineRule="atLeast"/>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6075D4" w:rsidRPr="00A9349D">
        <w:rPr>
          <w:rFonts w:ascii="Times New Roman" w:hAnsi="Times New Roman" w:cs="Times New Roman"/>
          <w:sz w:val="28"/>
          <w:szCs w:val="28"/>
        </w:rPr>
        <w:t xml:space="preserve">кандидат исторических наук, доцент </w:t>
      </w:r>
    </w:p>
    <w:p w14:paraId="5610D996" w14:textId="0702A52A" w:rsidR="006075D4" w:rsidRDefault="00263D18" w:rsidP="00F82B22">
      <w:pPr>
        <w:spacing w:before="100" w:beforeAutospacing="1"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6075D4" w:rsidRPr="00A9349D">
        <w:rPr>
          <w:rFonts w:ascii="Times New Roman" w:hAnsi="Times New Roman" w:cs="Times New Roman"/>
          <w:sz w:val="28"/>
          <w:szCs w:val="28"/>
        </w:rPr>
        <w:t>Ценюга И.Н.</w:t>
      </w:r>
    </w:p>
    <w:p w14:paraId="0B86F488" w14:textId="090C936B" w:rsidR="00021061" w:rsidRDefault="00021061" w:rsidP="00F82B22">
      <w:pPr>
        <w:spacing w:before="100" w:beforeAutospacing="1"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_________________________________</w:t>
      </w:r>
    </w:p>
    <w:p w14:paraId="3773BB43" w14:textId="2CA0309B" w:rsidR="00305023" w:rsidRPr="008B7A0D" w:rsidRDefault="00263D18" w:rsidP="008B7A0D">
      <w:pPr>
        <w:spacing w:before="100" w:beforeAutospacing="1"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021061">
        <w:rPr>
          <w:rFonts w:ascii="Times New Roman" w:hAnsi="Times New Roman" w:cs="Times New Roman"/>
          <w:sz w:val="28"/>
          <w:szCs w:val="28"/>
        </w:rPr>
        <w:t xml:space="preserve">       </w:t>
      </w:r>
      <w:r w:rsidR="00305023">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дата, подпись</w:t>
      </w:r>
      <w:r w:rsidR="00305023">
        <w:rPr>
          <w:rFonts w:ascii="Times New Roman" w:hAnsi="Times New Roman" w:cs="Times New Roman"/>
          <w:sz w:val="28"/>
          <w:szCs w:val="28"/>
          <w:vertAlign w:val="superscript"/>
        </w:rPr>
        <w:t>)</w:t>
      </w:r>
    </w:p>
    <w:p w14:paraId="2140A342" w14:textId="03DAA283" w:rsidR="006075D4" w:rsidRPr="00A9349D" w:rsidRDefault="00D911EC" w:rsidP="00F82B22">
      <w:pPr>
        <w:spacing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263D18">
        <w:rPr>
          <w:rFonts w:ascii="Times New Roman" w:hAnsi="Times New Roman" w:cs="Times New Roman"/>
          <w:sz w:val="28"/>
          <w:szCs w:val="28"/>
        </w:rPr>
        <w:t xml:space="preserve">                               </w:t>
      </w:r>
      <w:r>
        <w:rPr>
          <w:rFonts w:ascii="Times New Roman" w:hAnsi="Times New Roman" w:cs="Times New Roman"/>
          <w:sz w:val="28"/>
          <w:szCs w:val="28"/>
        </w:rPr>
        <w:t xml:space="preserve"> </w:t>
      </w:r>
      <w:r w:rsidR="006075D4" w:rsidRPr="00A9349D">
        <w:rPr>
          <w:rFonts w:ascii="Times New Roman" w:hAnsi="Times New Roman" w:cs="Times New Roman"/>
          <w:sz w:val="28"/>
          <w:szCs w:val="28"/>
        </w:rPr>
        <w:t xml:space="preserve">Научный руководитель </w:t>
      </w:r>
    </w:p>
    <w:p w14:paraId="597C7485" w14:textId="52E4D8BA" w:rsidR="00061DB8" w:rsidRDefault="00B161D3" w:rsidP="00F82B22">
      <w:pPr>
        <w:spacing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6075D4" w:rsidRPr="00A9349D">
        <w:rPr>
          <w:rFonts w:ascii="Times New Roman" w:hAnsi="Times New Roman" w:cs="Times New Roman"/>
          <w:sz w:val="28"/>
          <w:szCs w:val="28"/>
        </w:rPr>
        <w:t xml:space="preserve"> </w:t>
      </w:r>
      <w:r w:rsidR="00131E37">
        <w:rPr>
          <w:rFonts w:ascii="Times New Roman" w:hAnsi="Times New Roman" w:cs="Times New Roman"/>
          <w:sz w:val="28"/>
          <w:szCs w:val="28"/>
        </w:rPr>
        <w:t>кандидат исторических наук, доцент</w:t>
      </w:r>
    </w:p>
    <w:p w14:paraId="2D9D4BDF" w14:textId="268F4998" w:rsidR="00263D18" w:rsidRDefault="001474AD" w:rsidP="00F82B22">
      <w:pPr>
        <w:spacing w:after="0" w:line="20" w:lineRule="atLeast"/>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6075D4" w:rsidRPr="00A9349D">
        <w:rPr>
          <w:rFonts w:ascii="Times New Roman" w:hAnsi="Times New Roman" w:cs="Times New Roman"/>
          <w:sz w:val="28"/>
          <w:szCs w:val="28"/>
        </w:rPr>
        <w:t>Мезит Л.Э.</w:t>
      </w:r>
    </w:p>
    <w:p w14:paraId="24E294F8" w14:textId="77777777" w:rsidR="008B7A0D" w:rsidRDefault="00263D18" w:rsidP="008B7A0D">
      <w:pPr>
        <w:spacing w:before="100" w:beforeAutospacing="1" w:after="0" w:line="0" w:lineRule="atLeast"/>
        <w:contextualSpacing/>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14:paraId="067479AA" w14:textId="11507C6D" w:rsidR="00263D18" w:rsidRPr="008B7A0D" w:rsidRDefault="008B7A0D" w:rsidP="008B7A0D">
      <w:pPr>
        <w:spacing w:before="100" w:beforeAutospacing="1" w:after="0" w:line="0" w:lineRule="atLeast"/>
        <w:contextualSpacing/>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021061">
        <w:rPr>
          <w:rFonts w:ascii="Times New Roman" w:hAnsi="Times New Roman" w:cs="Times New Roman"/>
          <w:sz w:val="28"/>
          <w:szCs w:val="28"/>
          <w:vertAlign w:val="subscript"/>
        </w:rPr>
        <w:t>(дата,подпись)</w:t>
      </w:r>
      <w:r w:rsidR="00DA73C8">
        <w:rPr>
          <w:rFonts w:ascii="Times New Roman" w:hAnsi="Times New Roman" w:cs="Times New Roman"/>
          <w:sz w:val="28"/>
          <w:szCs w:val="28"/>
        </w:rPr>
        <w:t xml:space="preserve">                                           </w:t>
      </w:r>
      <w:r w:rsidR="00263D18">
        <w:rPr>
          <w:rFonts w:ascii="Times New Roman" w:hAnsi="Times New Roman" w:cs="Times New Roman"/>
          <w:sz w:val="28"/>
          <w:szCs w:val="28"/>
        </w:rPr>
        <w:t xml:space="preserve">                        </w:t>
      </w:r>
    </w:p>
    <w:p w14:paraId="14BBA9F0" w14:textId="6FD3DABE" w:rsidR="00263D18" w:rsidRDefault="00DA73C8" w:rsidP="00F82B22">
      <w:pPr>
        <w:spacing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22709A">
        <w:rPr>
          <w:rFonts w:ascii="Times New Roman" w:hAnsi="Times New Roman" w:cs="Times New Roman"/>
          <w:sz w:val="28"/>
          <w:szCs w:val="28"/>
        </w:rPr>
        <w:t xml:space="preserve">       </w:t>
      </w:r>
      <w:r>
        <w:rPr>
          <w:rFonts w:ascii="Times New Roman" w:hAnsi="Times New Roman" w:cs="Times New Roman"/>
          <w:sz w:val="28"/>
          <w:szCs w:val="28"/>
        </w:rPr>
        <w:t xml:space="preserve">    Дата защиты</w:t>
      </w:r>
      <w:r w:rsidR="00061DB8">
        <w:rPr>
          <w:rFonts w:ascii="Times New Roman" w:hAnsi="Times New Roman" w:cs="Times New Roman"/>
          <w:sz w:val="28"/>
          <w:szCs w:val="28"/>
        </w:rPr>
        <w:t xml:space="preserve"> </w:t>
      </w:r>
      <w:r w:rsidR="00263D18">
        <w:rPr>
          <w:rFonts w:ascii="Times New Roman" w:hAnsi="Times New Roman" w:cs="Times New Roman"/>
          <w:sz w:val="28"/>
          <w:szCs w:val="28"/>
        </w:rPr>
        <w:t xml:space="preserve">_________________________ </w:t>
      </w:r>
      <w:r>
        <w:rPr>
          <w:rFonts w:ascii="Times New Roman" w:hAnsi="Times New Roman" w:cs="Times New Roman"/>
          <w:sz w:val="28"/>
          <w:szCs w:val="28"/>
        </w:rPr>
        <w:t xml:space="preserve">                                               </w:t>
      </w:r>
      <w:r w:rsidR="00263D18">
        <w:rPr>
          <w:rFonts w:ascii="Times New Roman" w:hAnsi="Times New Roman" w:cs="Times New Roman"/>
          <w:sz w:val="28"/>
          <w:szCs w:val="28"/>
        </w:rPr>
        <w:t xml:space="preserve">                                 </w:t>
      </w:r>
    </w:p>
    <w:p w14:paraId="7CC3E8B0" w14:textId="06520FDB" w:rsidR="006075D4" w:rsidRPr="00021061" w:rsidRDefault="00263D18" w:rsidP="00F82B22">
      <w:pPr>
        <w:spacing w:after="0" w:line="20" w:lineRule="atLeast"/>
        <w:contextualSpacing/>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021061">
        <w:rPr>
          <w:rFonts w:ascii="Times New Roman" w:hAnsi="Times New Roman" w:cs="Times New Roman"/>
          <w:sz w:val="28"/>
          <w:szCs w:val="28"/>
        </w:rPr>
        <w:t xml:space="preserve">                                                                                      </w:t>
      </w:r>
    </w:p>
    <w:p w14:paraId="4E263051" w14:textId="1FE38978" w:rsidR="00263D18" w:rsidRDefault="00263D18" w:rsidP="00F82B22">
      <w:pPr>
        <w:spacing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Студент Власенко М.Н._______________</w:t>
      </w:r>
    </w:p>
    <w:p w14:paraId="771D8A78" w14:textId="0F2B30FA" w:rsidR="00021061" w:rsidRPr="00021061" w:rsidRDefault="00021061" w:rsidP="00F82B22">
      <w:pPr>
        <w:spacing w:after="0" w:line="20" w:lineRule="atLeast"/>
        <w:contextualSpacing/>
        <w:rPr>
          <w:rFonts w:ascii="Times New Roman" w:hAnsi="Times New Roman" w:cs="Times New Roman"/>
          <w:sz w:val="28"/>
          <w:szCs w:val="28"/>
          <w:vertAlign w:val="superscript"/>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(дата ,подпись)</w:t>
      </w:r>
    </w:p>
    <w:p w14:paraId="154ED8DF" w14:textId="77777777" w:rsidR="00263D18" w:rsidRDefault="00263D18" w:rsidP="00F82B22">
      <w:pPr>
        <w:spacing w:before="100" w:beforeAutospacing="1" w:after="0" w:line="20" w:lineRule="atLeast"/>
        <w:contextualSpacing/>
        <w:rPr>
          <w:rFonts w:ascii="Times New Roman" w:hAnsi="Times New Roman" w:cs="Times New Roman"/>
          <w:sz w:val="28"/>
          <w:szCs w:val="28"/>
        </w:rPr>
      </w:pPr>
    </w:p>
    <w:p w14:paraId="4AFEF591" w14:textId="7FFE352E" w:rsidR="006075D4" w:rsidRPr="00263D18" w:rsidRDefault="00263D18" w:rsidP="00F82B22">
      <w:pPr>
        <w:spacing w:before="100" w:beforeAutospacing="1" w:after="0"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6075D4" w:rsidRPr="00A9349D">
        <w:rPr>
          <w:rFonts w:ascii="Times New Roman" w:hAnsi="Times New Roman" w:cs="Times New Roman"/>
          <w:sz w:val="28"/>
          <w:szCs w:val="28"/>
        </w:rPr>
        <w:t>Оценка_____________________</w:t>
      </w:r>
      <w:r>
        <w:rPr>
          <w:rFonts w:ascii="Times New Roman" w:hAnsi="Times New Roman" w:cs="Times New Roman"/>
          <w:sz w:val="28"/>
          <w:szCs w:val="28"/>
        </w:rPr>
        <w:t>________</w:t>
      </w:r>
      <w:r w:rsidR="00DA73C8">
        <w:rPr>
          <w:rFonts w:ascii="Times New Roman" w:hAnsi="Times New Roman" w:cs="Times New Roman"/>
          <w:sz w:val="28"/>
          <w:szCs w:val="28"/>
          <w:vertAlign w:val="superscript"/>
        </w:rPr>
        <w:t xml:space="preserve"> </w:t>
      </w:r>
      <w:r w:rsidR="0022709A">
        <w:rPr>
          <w:rFonts w:ascii="Times New Roman" w:hAnsi="Times New Roman" w:cs="Times New Roman"/>
          <w:sz w:val="28"/>
          <w:szCs w:val="28"/>
          <w:vertAlign w:val="superscript"/>
        </w:rPr>
        <w:t xml:space="preserve">             </w:t>
      </w:r>
    </w:p>
    <w:p w14:paraId="35B8CA7D" w14:textId="77777777" w:rsidR="008B7A0D" w:rsidRDefault="00021061" w:rsidP="008B7A0D">
      <w:pPr>
        <w:spacing w:before="100" w:beforeAutospacing="1" w:after="0" w:line="20" w:lineRule="atLeast"/>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
    <w:p w14:paraId="297BE383" w14:textId="5544742C" w:rsidR="006075D4" w:rsidRPr="00A9349D" w:rsidRDefault="00B70F03" w:rsidP="000B41BC">
      <w:pPr>
        <w:spacing w:before="100" w:beforeAutospacing="1" w:after="0" w:line="20" w:lineRule="atLeast"/>
        <w:contextualSpacing/>
        <w:jc w:val="center"/>
        <w:rPr>
          <w:rFonts w:ascii="Times New Roman" w:hAnsi="Times New Roman" w:cs="Times New Roman"/>
          <w:sz w:val="28"/>
          <w:szCs w:val="28"/>
        </w:rPr>
      </w:pPr>
      <w:r>
        <w:rPr>
          <w:rFonts w:ascii="Times New Roman" w:hAnsi="Times New Roman" w:cs="Times New Roman"/>
          <w:sz w:val="28"/>
          <w:szCs w:val="28"/>
        </w:rPr>
        <w:t>Красноярск 2023</w:t>
      </w:r>
    </w:p>
    <w:p w14:paraId="10D3E0AD" w14:textId="77777777" w:rsidR="006075D4" w:rsidRPr="00A9349D" w:rsidRDefault="006075D4" w:rsidP="006075D4">
      <w:pPr>
        <w:spacing w:before="100" w:beforeAutospacing="1" w:after="0" w:line="0" w:lineRule="atLeast"/>
        <w:contextualSpacing/>
        <w:rPr>
          <w:rFonts w:ascii="Times New Roman" w:hAnsi="Times New Roman" w:cs="Times New Roman"/>
          <w:sz w:val="28"/>
          <w:szCs w:val="28"/>
        </w:rPr>
      </w:pPr>
    </w:p>
    <w:p w14:paraId="2B5EF649" w14:textId="77777777" w:rsidR="006075D4" w:rsidRPr="00A9349D" w:rsidRDefault="006075D4" w:rsidP="006075D4">
      <w:pPr>
        <w:spacing w:after="0" w:line="360" w:lineRule="auto"/>
        <w:ind w:firstLine="709"/>
        <w:jc w:val="center"/>
        <w:rPr>
          <w:rFonts w:ascii="Times New Roman" w:hAnsi="Times New Roman" w:cs="Times New Roman"/>
          <w:sz w:val="28"/>
          <w:szCs w:val="28"/>
        </w:rPr>
      </w:pPr>
      <w:r w:rsidRPr="00A9349D">
        <w:rPr>
          <w:rFonts w:ascii="Times New Roman" w:hAnsi="Times New Roman" w:cs="Times New Roman"/>
          <w:sz w:val="28"/>
          <w:szCs w:val="28"/>
        </w:rPr>
        <w:lastRenderedPageBreak/>
        <w:t>Содержание</w:t>
      </w:r>
    </w:p>
    <w:p w14:paraId="751B1327" w14:textId="66E60661" w:rsidR="006075D4" w:rsidRPr="00A9349D" w:rsidRDefault="006075D4" w:rsidP="009F213C">
      <w:pPr>
        <w:spacing w:after="0" w:line="360" w:lineRule="auto"/>
        <w:ind w:firstLine="709"/>
        <w:jc w:val="both"/>
        <w:rPr>
          <w:rFonts w:ascii="Times New Roman" w:hAnsi="Times New Roman" w:cs="Times New Roman"/>
          <w:sz w:val="28"/>
          <w:szCs w:val="28"/>
        </w:rPr>
      </w:pPr>
      <w:r w:rsidRPr="00A9349D">
        <w:rPr>
          <w:rFonts w:ascii="Times New Roman" w:hAnsi="Times New Roman" w:cs="Times New Roman"/>
          <w:sz w:val="28"/>
          <w:szCs w:val="28"/>
        </w:rPr>
        <w:t>Введение………………………………………</w:t>
      </w:r>
      <w:r w:rsidR="005B6B2A" w:rsidRPr="00A9349D">
        <w:rPr>
          <w:rFonts w:ascii="Times New Roman" w:hAnsi="Times New Roman" w:cs="Times New Roman"/>
          <w:sz w:val="28"/>
          <w:szCs w:val="28"/>
        </w:rPr>
        <w:t>…</w:t>
      </w:r>
      <w:r w:rsidR="005B6B2A">
        <w:rPr>
          <w:rFonts w:ascii="Times New Roman" w:hAnsi="Times New Roman" w:cs="Times New Roman"/>
          <w:sz w:val="28"/>
          <w:szCs w:val="28"/>
        </w:rPr>
        <w:t>…</w:t>
      </w:r>
      <w:r w:rsidR="00842703">
        <w:rPr>
          <w:rFonts w:ascii="Times New Roman" w:hAnsi="Times New Roman" w:cs="Times New Roman"/>
          <w:sz w:val="28"/>
          <w:szCs w:val="28"/>
        </w:rPr>
        <w:t>…</w:t>
      </w:r>
      <w:r w:rsidR="00CC1724">
        <w:rPr>
          <w:rFonts w:ascii="Times New Roman" w:hAnsi="Times New Roman" w:cs="Times New Roman"/>
          <w:sz w:val="28"/>
          <w:szCs w:val="28"/>
        </w:rPr>
        <w:t xml:space="preserve"> 2</w:t>
      </w:r>
    </w:p>
    <w:p w14:paraId="2ABAA7B2" w14:textId="7435F865" w:rsidR="006075D4" w:rsidRPr="00A9349D" w:rsidRDefault="006075D4" w:rsidP="009F213C">
      <w:pPr>
        <w:spacing w:after="0" w:line="360" w:lineRule="auto"/>
        <w:ind w:firstLine="1"/>
        <w:jc w:val="both"/>
        <w:rPr>
          <w:rFonts w:ascii="Times New Roman" w:hAnsi="Times New Roman" w:cs="Times New Roman"/>
          <w:sz w:val="28"/>
          <w:szCs w:val="28"/>
        </w:rPr>
      </w:pPr>
      <w:r w:rsidRPr="00A9349D">
        <w:rPr>
          <w:rFonts w:ascii="Times New Roman" w:hAnsi="Times New Roman" w:cs="Times New Roman"/>
          <w:sz w:val="28"/>
          <w:szCs w:val="28"/>
        </w:rPr>
        <w:t xml:space="preserve">Глава 1 Национально-государственное строительство в СССР как </w:t>
      </w:r>
      <w:r w:rsidR="002A5281">
        <w:rPr>
          <w:rFonts w:ascii="Times New Roman" w:hAnsi="Times New Roman" w:cs="Times New Roman"/>
          <w:sz w:val="28"/>
          <w:szCs w:val="28"/>
        </w:rPr>
        <w:t xml:space="preserve">  </w:t>
      </w:r>
      <w:r w:rsidR="005B6B2A">
        <w:rPr>
          <w:rFonts w:ascii="Times New Roman" w:hAnsi="Times New Roman" w:cs="Times New Roman"/>
          <w:sz w:val="28"/>
          <w:szCs w:val="28"/>
        </w:rPr>
        <w:t xml:space="preserve">  «</w:t>
      </w:r>
      <w:r w:rsidRPr="00A9349D">
        <w:rPr>
          <w:rFonts w:ascii="Times New Roman" w:hAnsi="Times New Roman" w:cs="Times New Roman"/>
          <w:sz w:val="28"/>
          <w:szCs w:val="28"/>
        </w:rPr>
        <w:t>трудный вопрос истории»</w:t>
      </w:r>
    </w:p>
    <w:p w14:paraId="55C01A20" w14:textId="56ACAB4D" w:rsidR="006075D4" w:rsidRPr="00A9349D" w:rsidRDefault="006075D4" w:rsidP="009F213C">
      <w:pPr>
        <w:numPr>
          <w:ilvl w:val="1"/>
          <w:numId w:val="1"/>
        </w:numPr>
        <w:spacing w:after="0" w:line="360" w:lineRule="auto"/>
        <w:ind w:left="0" w:firstLine="709"/>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Нормативно-правовая база организации образовательного </w:t>
      </w:r>
      <w:r w:rsidR="00842703">
        <w:rPr>
          <w:rFonts w:ascii="Times New Roman" w:eastAsia="Calibri" w:hAnsi="Times New Roman" w:cs="Times New Roman"/>
          <w:sz w:val="28"/>
          <w:szCs w:val="28"/>
        </w:rPr>
        <w:t xml:space="preserve">  </w:t>
      </w:r>
      <w:r w:rsidRPr="00A9349D">
        <w:rPr>
          <w:rFonts w:ascii="Times New Roman" w:eastAsia="Calibri" w:hAnsi="Times New Roman" w:cs="Times New Roman"/>
          <w:sz w:val="28"/>
          <w:szCs w:val="28"/>
        </w:rPr>
        <w:t xml:space="preserve">процесса в школе…………………………………………  </w:t>
      </w:r>
      <w:r w:rsidR="00842703">
        <w:rPr>
          <w:rFonts w:ascii="Times New Roman" w:eastAsia="Calibri" w:hAnsi="Times New Roman" w:cs="Times New Roman"/>
          <w:sz w:val="28"/>
          <w:szCs w:val="28"/>
        </w:rPr>
        <w:t>….</w:t>
      </w:r>
      <w:r w:rsidR="00C27A1C">
        <w:rPr>
          <w:rFonts w:ascii="Times New Roman" w:eastAsia="Calibri" w:hAnsi="Times New Roman" w:cs="Times New Roman"/>
          <w:sz w:val="28"/>
          <w:szCs w:val="28"/>
        </w:rPr>
        <w:t>6</w:t>
      </w:r>
    </w:p>
    <w:p w14:paraId="45B71BE3" w14:textId="283DB146" w:rsidR="006075D4" w:rsidRPr="00A9349D" w:rsidRDefault="006075D4" w:rsidP="009F213C">
      <w:pPr>
        <w:numPr>
          <w:ilvl w:val="1"/>
          <w:numId w:val="1"/>
        </w:numPr>
        <w:spacing w:after="0" w:line="360" w:lineRule="auto"/>
        <w:ind w:left="0" w:firstLine="709"/>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Анализ содержания истории образования и распада СССР в федеральном перечне учебников по истории России … </w:t>
      </w:r>
      <w:r w:rsidR="00842703">
        <w:rPr>
          <w:rFonts w:ascii="Times New Roman" w:eastAsia="Calibri" w:hAnsi="Times New Roman" w:cs="Times New Roman"/>
          <w:sz w:val="28"/>
          <w:szCs w:val="28"/>
        </w:rPr>
        <w:t>…..</w:t>
      </w:r>
      <w:r w:rsidR="00C27A1C">
        <w:rPr>
          <w:rFonts w:ascii="Times New Roman" w:eastAsia="Calibri" w:hAnsi="Times New Roman" w:cs="Times New Roman"/>
          <w:sz w:val="28"/>
          <w:szCs w:val="28"/>
        </w:rPr>
        <w:t>12</w:t>
      </w:r>
    </w:p>
    <w:p w14:paraId="1CB59A46" w14:textId="77777777" w:rsidR="006075D4" w:rsidRPr="00A9349D" w:rsidRDefault="006075D4" w:rsidP="009F213C">
      <w:pPr>
        <w:spacing w:after="0" w:line="360" w:lineRule="auto"/>
        <w:ind w:firstLine="1"/>
        <w:jc w:val="both"/>
        <w:rPr>
          <w:rFonts w:ascii="Times New Roman" w:hAnsi="Times New Roman" w:cs="Times New Roman"/>
          <w:sz w:val="28"/>
          <w:szCs w:val="28"/>
        </w:rPr>
      </w:pPr>
      <w:r w:rsidRPr="00A9349D">
        <w:rPr>
          <w:rFonts w:ascii="Times New Roman" w:hAnsi="Times New Roman" w:cs="Times New Roman"/>
          <w:sz w:val="28"/>
          <w:szCs w:val="28"/>
        </w:rPr>
        <w:t xml:space="preserve">Глава 2 Новейшая отечественная историография проблем национально-государственного строительства </w:t>
      </w:r>
    </w:p>
    <w:p w14:paraId="7DEC3BDA" w14:textId="2E92B226" w:rsidR="006075D4" w:rsidRPr="00A9349D" w:rsidRDefault="006075D4" w:rsidP="009F213C">
      <w:pPr>
        <w:spacing w:after="0" w:line="360" w:lineRule="auto"/>
        <w:ind w:firstLine="709"/>
        <w:jc w:val="both"/>
        <w:rPr>
          <w:rFonts w:ascii="Times New Roman" w:hAnsi="Times New Roman" w:cs="Times New Roman"/>
          <w:sz w:val="28"/>
          <w:szCs w:val="28"/>
        </w:rPr>
      </w:pPr>
      <w:r w:rsidRPr="00A9349D">
        <w:rPr>
          <w:rFonts w:ascii="Times New Roman" w:hAnsi="Times New Roman" w:cs="Times New Roman"/>
          <w:sz w:val="28"/>
          <w:szCs w:val="28"/>
        </w:rPr>
        <w:t xml:space="preserve">2.1. Анализ монографий по теме………………. </w:t>
      </w:r>
      <w:r w:rsidR="00842703">
        <w:rPr>
          <w:rFonts w:ascii="Times New Roman" w:hAnsi="Times New Roman" w:cs="Times New Roman"/>
          <w:sz w:val="28"/>
          <w:szCs w:val="28"/>
        </w:rPr>
        <w:t>……</w:t>
      </w:r>
      <w:r w:rsidR="009633E2">
        <w:rPr>
          <w:rFonts w:ascii="Times New Roman" w:hAnsi="Times New Roman" w:cs="Times New Roman"/>
          <w:sz w:val="28"/>
          <w:szCs w:val="28"/>
        </w:rPr>
        <w:t>..</w:t>
      </w:r>
      <w:r w:rsidR="00274926">
        <w:rPr>
          <w:rFonts w:ascii="Times New Roman" w:hAnsi="Times New Roman" w:cs="Times New Roman"/>
          <w:sz w:val="28"/>
          <w:szCs w:val="28"/>
        </w:rPr>
        <w:t>18</w:t>
      </w:r>
      <w:r w:rsidRPr="00A9349D">
        <w:rPr>
          <w:rFonts w:ascii="Times New Roman" w:hAnsi="Times New Roman" w:cs="Times New Roman"/>
          <w:sz w:val="28"/>
          <w:szCs w:val="28"/>
        </w:rPr>
        <w:t xml:space="preserve">  </w:t>
      </w:r>
    </w:p>
    <w:p w14:paraId="58ECF749" w14:textId="77777777" w:rsidR="00D162F0" w:rsidRDefault="006075D4" w:rsidP="009F213C">
      <w:pPr>
        <w:spacing w:after="0" w:line="360" w:lineRule="auto"/>
        <w:ind w:firstLine="709"/>
        <w:jc w:val="both"/>
        <w:rPr>
          <w:rFonts w:ascii="Times New Roman" w:hAnsi="Times New Roman" w:cs="Times New Roman"/>
          <w:sz w:val="28"/>
          <w:szCs w:val="28"/>
        </w:rPr>
      </w:pPr>
      <w:r w:rsidRPr="00A9349D">
        <w:rPr>
          <w:rFonts w:ascii="Times New Roman" w:hAnsi="Times New Roman" w:cs="Times New Roman"/>
          <w:sz w:val="28"/>
          <w:szCs w:val="28"/>
        </w:rPr>
        <w:t>2.2. Анализ материалов конференц</w:t>
      </w:r>
      <w:r w:rsidR="00D162F0">
        <w:rPr>
          <w:rFonts w:ascii="Times New Roman" w:hAnsi="Times New Roman" w:cs="Times New Roman"/>
          <w:sz w:val="28"/>
          <w:szCs w:val="28"/>
        </w:rPr>
        <w:t>ий, сборников научных</w:t>
      </w:r>
    </w:p>
    <w:p w14:paraId="6AC124E3" w14:textId="2C05A8C7" w:rsidR="006075D4" w:rsidRPr="00A9349D" w:rsidRDefault="001B1DD6" w:rsidP="009F2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трудов……</w:t>
      </w:r>
      <w:r w:rsidR="003072E2">
        <w:rPr>
          <w:rFonts w:ascii="Times New Roman" w:hAnsi="Times New Roman" w:cs="Times New Roman"/>
          <w:sz w:val="28"/>
          <w:szCs w:val="28"/>
        </w:rPr>
        <w:t>…………………………………………</w:t>
      </w:r>
      <w:r w:rsidR="005B6B2A">
        <w:rPr>
          <w:rFonts w:ascii="Times New Roman" w:hAnsi="Times New Roman" w:cs="Times New Roman"/>
          <w:sz w:val="28"/>
          <w:szCs w:val="28"/>
        </w:rPr>
        <w:t>……</w:t>
      </w:r>
      <w:r w:rsidR="00E203A3">
        <w:rPr>
          <w:rFonts w:ascii="Times New Roman" w:hAnsi="Times New Roman" w:cs="Times New Roman"/>
          <w:sz w:val="28"/>
          <w:szCs w:val="28"/>
        </w:rPr>
        <w:t>.</w:t>
      </w:r>
      <w:r w:rsidR="00CB3141">
        <w:rPr>
          <w:rFonts w:ascii="Times New Roman" w:hAnsi="Times New Roman" w:cs="Times New Roman"/>
          <w:sz w:val="28"/>
          <w:szCs w:val="28"/>
        </w:rPr>
        <w:t>28</w:t>
      </w:r>
    </w:p>
    <w:p w14:paraId="0EB0FAB3" w14:textId="1D74EDB8" w:rsidR="006075D4" w:rsidRPr="00A9349D" w:rsidRDefault="006075D4" w:rsidP="009F213C">
      <w:pPr>
        <w:spacing w:after="0" w:line="360" w:lineRule="auto"/>
        <w:ind w:firstLine="709"/>
        <w:jc w:val="both"/>
        <w:rPr>
          <w:rFonts w:ascii="Times New Roman" w:hAnsi="Times New Roman" w:cs="Times New Roman"/>
          <w:sz w:val="28"/>
          <w:szCs w:val="28"/>
        </w:rPr>
      </w:pPr>
      <w:r w:rsidRPr="00A9349D">
        <w:rPr>
          <w:rFonts w:ascii="Times New Roman" w:hAnsi="Times New Roman" w:cs="Times New Roman"/>
          <w:sz w:val="28"/>
          <w:szCs w:val="28"/>
        </w:rPr>
        <w:t>Заключение……………………………………………</w:t>
      </w:r>
      <w:r w:rsidR="009633E2">
        <w:rPr>
          <w:rFonts w:ascii="Times New Roman" w:hAnsi="Times New Roman" w:cs="Times New Roman"/>
          <w:sz w:val="28"/>
          <w:szCs w:val="28"/>
        </w:rPr>
        <w:t>…</w:t>
      </w:r>
      <w:r w:rsidR="004C67FD">
        <w:rPr>
          <w:rFonts w:ascii="Times New Roman" w:hAnsi="Times New Roman" w:cs="Times New Roman"/>
          <w:sz w:val="28"/>
          <w:szCs w:val="28"/>
        </w:rPr>
        <w:t>34</w:t>
      </w:r>
      <w:r w:rsidRPr="00A9349D">
        <w:rPr>
          <w:rFonts w:ascii="Times New Roman" w:hAnsi="Times New Roman" w:cs="Times New Roman"/>
          <w:sz w:val="28"/>
          <w:szCs w:val="28"/>
        </w:rPr>
        <w:t xml:space="preserve">   </w:t>
      </w:r>
    </w:p>
    <w:p w14:paraId="368E5D86" w14:textId="4D9CC217" w:rsidR="006075D4" w:rsidRPr="00A9349D" w:rsidRDefault="006075D4" w:rsidP="009F213C">
      <w:pPr>
        <w:spacing w:after="0" w:line="360" w:lineRule="auto"/>
        <w:ind w:firstLine="709"/>
        <w:jc w:val="both"/>
        <w:rPr>
          <w:rFonts w:ascii="Times New Roman" w:hAnsi="Times New Roman" w:cs="Times New Roman"/>
          <w:sz w:val="28"/>
          <w:szCs w:val="28"/>
        </w:rPr>
      </w:pPr>
      <w:r w:rsidRPr="00A9349D">
        <w:rPr>
          <w:rFonts w:ascii="Times New Roman" w:hAnsi="Times New Roman" w:cs="Times New Roman"/>
          <w:sz w:val="28"/>
          <w:szCs w:val="28"/>
        </w:rPr>
        <w:t xml:space="preserve">Список литературы……………………………….  </w:t>
      </w:r>
      <w:r w:rsidR="00FD4630">
        <w:rPr>
          <w:rFonts w:ascii="Times New Roman" w:hAnsi="Times New Roman" w:cs="Times New Roman"/>
          <w:sz w:val="28"/>
          <w:szCs w:val="28"/>
        </w:rPr>
        <w:t>……</w:t>
      </w:r>
      <w:r w:rsidR="004C67FD">
        <w:rPr>
          <w:rFonts w:ascii="Times New Roman" w:hAnsi="Times New Roman" w:cs="Times New Roman"/>
          <w:sz w:val="28"/>
          <w:szCs w:val="28"/>
        </w:rPr>
        <w:t>39</w:t>
      </w:r>
      <w:r w:rsidRPr="00A9349D">
        <w:rPr>
          <w:rFonts w:ascii="Times New Roman" w:hAnsi="Times New Roman" w:cs="Times New Roman"/>
          <w:sz w:val="28"/>
          <w:szCs w:val="28"/>
        </w:rPr>
        <w:t xml:space="preserve">        </w:t>
      </w:r>
      <w:r w:rsidR="00E203A3">
        <w:rPr>
          <w:rFonts w:ascii="Times New Roman" w:hAnsi="Times New Roman" w:cs="Times New Roman"/>
          <w:sz w:val="28"/>
          <w:szCs w:val="28"/>
        </w:rPr>
        <w:t xml:space="preserve"> </w:t>
      </w:r>
    </w:p>
    <w:p w14:paraId="0EA6B5E0" w14:textId="2B005825" w:rsidR="006075D4" w:rsidRPr="00A9349D" w:rsidRDefault="006075D4" w:rsidP="009F213C">
      <w:pPr>
        <w:spacing w:after="0" w:line="360" w:lineRule="auto"/>
        <w:ind w:firstLine="709"/>
        <w:jc w:val="both"/>
        <w:rPr>
          <w:rFonts w:ascii="Times New Roman" w:hAnsi="Times New Roman" w:cs="Times New Roman"/>
          <w:sz w:val="28"/>
          <w:szCs w:val="28"/>
        </w:rPr>
      </w:pPr>
      <w:r w:rsidRPr="00A9349D">
        <w:rPr>
          <w:rFonts w:ascii="Times New Roman" w:hAnsi="Times New Roman" w:cs="Times New Roman"/>
          <w:sz w:val="28"/>
          <w:szCs w:val="28"/>
        </w:rPr>
        <w:t xml:space="preserve">Приложение…………………………………………  </w:t>
      </w:r>
      <w:r w:rsidR="00FD4630">
        <w:rPr>
          <w:rFonts w:ascii="Times New Roman" w:hAnsi="Times New Roman" w:cs="Times New Roman"/>
          <w:sz w:val="28"/>
          <w:szCs w:val="28"/>
        </w:rPr>
        <w:t>….</w:t>
      </w:r>
      <w:r w:rsidR="004C67FD">
        <w:rPr>
          <w:rFonts w:ascii="Times New Roman" w:hAnsi="Times New Roman" w:cs="Times New Roman"/>
          <w:sz w:val="28"/>
          <w:szCs w:val="28"/>
        </w:rPr>
        <w:t>45</w:t>
      </w:r>
      <w:r w:rsidRPr="00A9349D">
        <w:rPr>
          <w:rFonts w:ascii="Times New Roman" w:hAnsi="Times New Roman" w:cs="Times New Roman"/>
          <w:sz w:val="28"/>
          <w:szCs w:val="28"/>
        </w:rPr>
        <w:t xml:space="preserve">     </w:t>
      </w:r>
      <w:r w:rsidR="00E203A3">
        <w:rPr>
          <w:rFonts w:ascii="Times New Roman" w:hAnsi="Times New Roman" w:cs="Times New Roman"/>
          <w:sz w:val="28"/>
          <w:szCs w:val="28"/>
        </w:rPr>
        <w:t xml:space="preserve"> </w:t>
      </w:r>
    </w:p>
    <w:p w14:paraId="2C9BFDD6" w14:textId="77777777" w:rsidR="006075D4" w:rsidRPr="00A9349D" w:rsidRDefault="006075D4" w:rsidP="009F213C">
      <w:pPr>
        <w:spacing w:after="0" w:line="360" w:lineRule="auto"/>
        <w:ind w:firstLine="709"/>
        <w:jc w:val="both"/>
        <w:rPr>
          <w:rFonts w:ascii="Times New Roman" w:hAnsi="Times New Roman" w:cs="Times New Roman"/>
          <w:sz w:val="28"/>
          <w:szCs w:val="28"/>
        </w:rPr>
      </w:pPr>
    </w:p>
    <w:p w14:paraId="7765BBB4" w14:textId="77777777" w:rsidR="006075D4" w:rsidRPr="00A9349D" w:rsidRDefault="006075D4" w:rsidP="009F213C">
      <w:pPr>
        <w:spacing w:before="100" w:beforeAutospacing="1" w:after="0" w:line="360" w:lineRule="auto"/>
        <w:contextualSpacing/>
        <w:jc w:val="center"/>
        <w:rPr>
          <w:rFonts w:ascii="Times New Roman" w:hAnsi="Times New Roman" w:cs="Times New Roman"/>
          <w:sz w:val="28"/>
          <w:szCs w:val="28"/>
        </w:rPr>
      </w:pPr>
    </w:p>
    <w:p w14:paraId="14DED4BD" w14:textId="77777777" w:rsidR="00F104D6" w:rsidRDefault="00F104D6" w:rsidP="009F213C">
      <w:pPr>
        <w:spacing w:after="0" w:line="360" w:lineRule="auto"/>
        <w:rPr>
          <w:rFonts w:ascii="Times New Roman" w:hAnsi="Times New Roman" w:cs="Times New Roman"/>
          <w:sz w:val="28"/>
          <w:szCs w:val="28"/>
        </w:rPr>
      </w:pPr>
    </w:p>
    <w:p w14:paraId="43942350" w14:textId="77777777" w:rsidR="006075D4" w:rsidRDefault="006075D4" w:rsidP="009F213C">
      <w:pPr>
        <w:spacing w:after="0" w:line="360" w:lineRule="auto"/>
        <w:rPr>
          <w:rFonts w:ascii="Times New Roman" w:hAnsi="Times New Roman" w:cs="Times New Roman"/>
          <w:sz w:val="28"/>
          <w:szCs w:val="28"/>
        </w:rPr>
      </w:pPr>
    </w:p>
    <w:p w14:paraId="251B86EF" w14:textId="77777777" w:rsidR="006075D4" w:rsidRDefault="006075D4" w:rsidP="009F213C">
      <w:pPr>
        <w:spacing w:after="0" w:line="360" w:lineRule="auto"/>
        <w:rPr>
          <w:rFonts w:ascii="Times New Roman" w:hAnsi="Times New Roman" w:cs="Times New Roman"/>
          <w:sz w:val="28"/>
          <w:szCs w:val="28"/>
        </w:rPr>
      </w:pPr>
    </w:p>
    <w:p w14:paraId="2C14549E" w14:textId="77777777" w:rsidR="006075D4" w:rsidRDefault="006075D4" w:rsidP="009F213C">
      <w:pPr>
        <w:spacing w:after="0" w:line="360" w:lineRule="auto"/>
        <w:rPr>
          <w:rFonts w:ascii="Times New Roman" w:hAnsi="Times New Roman" w:cs="Times New Roman"/>
          <w:sz w:val="28"/>
          <w:szCs w:val="28"/>
        </w:rPr>
      </w:pPr>
    </w:p>
    <w:p w14:paraId="22FF0A6A" w14:textId="77777777" w:rsidR="006075D4" w:rsidRDefault="006075D4" w:rsidP="009F213C">
      <w:pPr>
        <w:spacing w:after="0" w:line="360" w:lineRule="auto"/>
        <w:rPr>
          <w:rFonts w:ascii="Times New Roman" w:hAnsi="Times New Roman" w:cs="Times New Roman"/>
          <w:sz w:val="28"/>
          <w:szCs w:val="28"/>
        </w:rPr>
      </w:pPr>
    </w:p>
    <w:p w14:paraId="2D3F5642" w14:textId="4F844100" w:rsidR="006075D4" w:rsidRDefault="006075D4" w:rsidP="009F213C">
      <w:pPr>
        <w:spacing w:after="0" w:line="360" w:lineRule="auto"/>
        <w:rPr>
          <w:rFonts w:ascii="Times New Roman" w:hAnsi="Times New Roman" w:cs="Times New Roman"/>
          <w:sz w:val="28"/>
          <w:szCs w:val="28"/>
        </w:rPr>
      </w:pPr>
    </w:p>
    <w:p w14:paraId="2CC2E62C" w14:textId="3A377A25" w:rsidR="00B85717" w:rsidRDefault="00B85717">
      <w:pPr>
        <w:rPr>
          <w:rFonts w:ascii="Times New Roman" w:hAnsi="Times New Roman" w:cs="Times New Roman"/>
          <w:sz w:val="28"/>
          <w:szCs w:val="28"/>
        </w:rPr>
      </w:pPr>
    </w:p>
    <w:p w14:paraId="7D55A4C5" w14:textId="7BE0530F" w:rsidR="00425419" w:rsidRDefault="00425419">
      <w:pPr>
        <w:rPr>
          <w:rFonts w:ascii="Times New Roman" w:hAnsi="Times New Roman" w:cs="Times New Roman"/>
          <w:sz w:val="28"/>
          <w:szCs w:val="28"/>
        </w:rPr>
      </w:pPr>
    </w:p>
    <w:p w14:paraId="67DF5651" w14:textId="01203935" w:rsidR="000B41BC" w:rsidRDefault="000B41BC">
      <w:pPr>
        <w:rPr>
          <w:rFonts w:ascii="Times New Roman" w:hAnsi="Times New Roman" w:cs="Times New Roman"/>
          <w:sz w:val="28"/>
          <w:szCs w:val="28"/>
        </w:rPr>
      </w:pPr>
    </w:p>
    <w:p w14:paraId="4C3F55D5" w14:textId="7E421B6D" w:rsidR="006A271A" w:rsidRDefault="006A271A">
      <w:pPr>
        <w:rPr>
          <w:rFonts w:ascii="Times New Roman" w:hAnsi="Times New Roman" w:cs="Times New Roman"/>
          <w:sz w:val="28"/>
          <w:szCs w:val="28"/>
        </w:rPr>
      </w:pPr>
    </w:p>
    <w:p w14:paraId="4923252D" w14:textId="77777777" w:rsidR="006A271A" w:rsidRDefault="006A271A">
      <w:pPr>
        <w:rPr>
          <w:rFonts w:ascii="Times New Roman" w:hAnsi="Times New Roman" w:cs="Times New Roman"/>
          <w:sz w:val="28"/>
          <w:szCs w:val="28"/>
        </w:rPr>
      </w:pPr>
    </w:p>
    <w:p w14:paraId="65A0168A" w14:textId="77777777" w:rsidR="000B41BC" w:rsidRDefault="000B41BC">
      <w:pPr>
        <w:rPr>
          <w:rFonts w:ascii="Times New Roman" w:hAnsi="Times New Roman" w:cs="Times New Roman"/>
          <w:sz w:val="28"/>
          <w:szCs w:val="28"/>
        </w:rPr>
      </w:pPr>
    </w:p>
    <w:p w14:paraId="67C44561" w14:textId="77777777" w:rsidR="006075D4" w:rsidRDefault="006075D4" w:rsidP="006075D4">
      <w:pPr>
        <w:spacing w:after="0" w:line="360" w:lineRule="auto"/>
        <w:rPr>
          <w:rFonts w:ascii="Times New Roman" w:hAnsi="Times New Roman" w:cs="Times New Roman"/>
          <w:b/>
          <w:sz w:val="28"/>
          <w:szCs w:val="28"/>
        </w:rPr>
      </w:pPr>
      <w:r w:rsidRPr="00A9349D">
        <w:rPr>
          <w:rFonts w:ascii="Times New Roman" w:hAnsi="Times New Roman" w:cs="Times New Roman"/>
          <w:sz w:val="28"/>
          <w:szCs w:val="28"/>
        </w:rPr>
        <w:lastRenderedPageBreak/>
        <w:t xml:space="preserve">                                              </w:t>
      </w:r>
      <w:r w:rsidRPr="00A9349D">
        <w:rPr>
          <w:rFonts w:ascii="Times New Roman" w:hAnsi="Times New Roman" w:cs="Times New Roman"/>
          <w:b/>
          <w:sz w:val="28"/>
          <w:szCs w:val="28"/>
        </w:rPr>
        <w:t>Введение</w:t>
      </w:r>
    </w:p>
    <w:p w14:paraId="6FA68323"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выбранной темы заключается в её важности для современных исследований истории и проблем национального формирования. Изучение сложных процессов, имевших место в первые десятилетия Советской власти, имеет немалое значение для понимания современной действительности в бывших социалистических странах и особенно в России. Во-первых, многие корни современных проблем находятся в общественных структурах, сформированных в то время. Во-вторых, в советские годы, как и в настоящее время, перед страной стояли глобальные жизненно важные задачи в условиях рыночной экономики: обеспечить социальную и политическую стабилизацию, – сохранить государственность и, выходя на новый уровень экономического развития.</w:t>
      </w:r>
    </w:p>
    <w:p w14:paraId="6201BAF1" w14:textId="631611BB"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изучение отечественной национальной политики на всех её этапах формирования делает общество более исторически и политически грамотным, а так же способствует здоровому национальному восприятию человеком своей Родины и её истории. Актуальной остаётся тема статуса русских в СССР. В последние годы интерес к  данной  теме  проявляется  в  меньшей  степени,  она  становится  менее  политически ангажированной. Обилие юбилейных дат в начале 2020-х гг. </w:t>
      </w:r>
      <w:r w:rsidR="00535DF9">
        <w:rPr>
          <w:rFonts w:ascii="Times New Roman" w:hAnsi="Times New Roman" w:cs="Times New Roman"/>
          <w:sz w:val="28"/>
          <w:szCs w:val="28"/>
        </w:rPr>
        <w:t>создаёт</w:t>
      </w:r>
      <w:r>
        <w:rPr>
          <w:rFonts w:ascii="Times New Roman" w:hAnsi="Times New Roman" w:cs="Times New Roman"/>
          <w:sz w:val="28"/>
          <w:szCs w:val="28"/>
        </w:rPr>
        <w:t xml:space="preserve"> благоприятные условия для реализации учеными новых, в  том числе  интернациональных совместных исследовательских проектов.</w:t>
      </w:r>
    </w:p>
    <w:p w14:paraId="776D98AC" w14:textId="77777777" w:rsidR="006075D4" w:rsidRDefault="006075D4" w:rsidP="006075D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Изменения  национальной политики  в советский период активно и часто освещались в историографии. Данная проблема представлена широким кругом различных исторических исследований, что позволяет активно изучать национальную политику советского периода не только на профессиональном историческом уровне, но и в ключе школьных и студенческих программах.  В таком случае советская национальная политика может быть рассмотрена как отдельный научный феномен, а его дальнейший глубокий анализ позволяет систематизировать все полученные знания по теме.</w:t>
      </w:r>
    </w:p>
    <w:p w14:paraId="4286F89E"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современном этапе исследования характерны переоценка движущих сил национальной политики, уход от догматизма и политической ангажированности, введение в научный оборот не доступных ранее неопубликованных источников. Кроме этого, на первый план выходит признание многообразие и противоречивость национальных и политических процессов. </w:t>
      </w:r>
    </w:p>
    <w:p w14:paraId="4EFCA23C"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национальная политика СССР в современной историографии.</w:t>
      </w:r>
    </w:p>
    <w:p w14:paraId="4CE8B3A9"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 литература по истории образования СССР и национально-государственному строительству в 1922-1991 гг.</w:t>
      </w:r>
    </w:p>
    <w:p w14:paraId="16412866" w14:textId="5298800F"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описанной актуальностью, </w:t>
      </w:r>
      <w:r>
        <w:rPr>
          <w:rFonts w:ascii="Times New Roman" w:hAnsi="Times New Roman" w:cs="Times New Roman"/>
          <w:b/>
          <w:sz w:val="28"/>
          <w:szCs w:val="28"/>
        </w:rPr>
        <w:t>целью</w:t>
      </w:r>
      <w:r>
        <w:rPr>
          <w:rFonts w:ascii="Times New Roman" w:hAnsi="Times New Roman" w:cs="Times New Roman"/>
          <w:sz w:val="28"/>
          <w:szCs w:val="28"/>
        </w:rPr>
        <w:t xml:space="preserve"> работы является </w:t>
      </w:r>
      <w:r>
        <w:rPr>
          <w:rFonts w:ascii="Times New Roman" w:hAnsi="Times New Roman" w:cs="Times New Roman"/>
          <w:b/>
          <w:bCs/>
          <w:sz w:val="28"/>
          <w:szCs w:val="28"/>
        </w:rPr>
        <w:t xml:space="preserve">анализ концепций по </w:t>
      </w:r>
      <w:r>
        <w:rPr>
          <w:rFonts w:ascii="Times New Roman" w:hAnsi="Times New Roman" w:cs="Times New Roman"/>
          <w:sz w:val="28"/>
          <w:szCs w:val="28"/>
        </w:rPr>
        <w:t xml:space="preserve">национальной политике </w:t>
      </w:r>
      <w:r w:rsidR="008D169E">
        <w:rPr>
          <w:rFonts w:ascii="Times New Roman" w:hAnsi="Times New Roman" w:cs="Times New Roman"/>
          <w:sz w:val="28"/>
          <w:szCs w:val="28"/>
        </w:rPr>
        <w:t>СССР в</w:t>
      </w:r>
      <w:r>
        <w:rPr>
          <w:rFonts w:ascii="Times New Roman" w:hAnsi="Times New Roman" w:cs="Times New Roman"/>
          <w:sz w:val="28"/>
          <w:szCs w:val="28"/>
        </w:rPr>
        <w:t xml:space="preserve"> современной историографии. </w:t>
      </w:r>
    </w:p>
    <w:p w14:paraId="5CB787E7"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необходимо выполнить следующие задачи: </w:t>
      </w:r>
    </w:p>
    <w:p w14:paraId="07E58143" w14:textId="77777777" w:rsidR="006075D4" w:rsidRDefault="006075D4" w:rsidP="006075D4">
      <w:pPr>
        <w:pStyle w:val="a5"/>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основные принципы национального строительства в СССР в 1921-1991 гг.</w:t>
      </w:r>
    </w:p>
    <w:p w14:paraId="0A9CA0BD" w14:textId="613E4975" w:rsidR="006075D4" w:rsidRDefault="006075D4" w:rsidP="006075D4">
      <w:pPr>
        <w:pStyle w:val="a5"/>
        <w:numPr>
          <w:ilvl w:val="0"/>
          <w:numId w:val="2"/>
        </w:numPr>
        <w:spacing w:after="0" w:line="360" w:lineRule="auto"/>
        <w:jc w:val="both"/>
        <w:rPr>
          <w:rFonts w:ascii="Times New Roman" w:hAnsi="Times New Roman" w:cs="Times New Roman"/>
          <w:sz w:val="28"/>
          <w:szCs w:val="28"/>
        </w:rPr>
      </w:pPr>
      <w:r w:rsidRPr="00BF28CE">
        <w:rPr>
          <w:rFonts w:ascii="Times New Roman" w:hAnsi="Times New Roman" w:cs="Times New Roman"/>
          <w:sz w:val="28"/>
          <w:szCs w:val="28"/>
        </w:rPr>
        <w:t xml:space="preserve">Выявить ключевые проблемы в историографии, </w:t>
      </w:r>
      <w:r w:rsidR="00AB5B3E" w:rsidRPr="00BF28CE">
        <w:rPr>
          <w:rFonts w:ascii="Times New Roman" w:hAnsi="Times New Roman" w:cs="Times New Roman"/>
          <w:sz w:val="28"/>
          <w:szCs w:val="28"/>
        </w:rPr>
        <w:t>посвящённой</w:t>
      </w:r>
      <w:r w:rsidRPr="00BF28CE">
        <w:rPr>
          <w:rFonts w:ascii="Times New Roman" w:hAnsi="Times New Roman" w:cs="Times New Roman"/>
          <w:sz w:val="28"/>
          <w:szCs w:val="28"/>
        </w:rPr>
        <w:t xml:space="preserve"> национальной политике СССР </w:t>
      </w:r>
    </w:p>
    <w:p w14:paraId="35CF2B62" w14:textId="77777777" w:rsidR="006075D4" w:rsidRPr="00BF28CE" w:rsidRDefault="006075D4" w:rsidP="006075D4">
      <w:pPr>
        <w:pStyle w:val="a5"/>
        <w:numPr>
          <w:ilvl w:val="0"/>
          <w:numId w:val="2"/>
        </w:numPr>
        <w:spacing w:after="0" w:line="360" w:lineRule="auto"/>
        <w:jc w:val="both"/>
        <w:rPr>
          <w:rFonts w:ascii="Times New Roman" w:hAnsi="Times New Roman" w:cs="Times New Roman"/>
          <w:sz w:val="28"/>
          <w:szCs w:val="28"/>
        </w:rPr>
      </w:pPr>
      <w:r w:rsidRPr="00BF28CE">
        <w:rPr>
          <w:rFonts w:ascii="Times New Roman" w:hAnsi="Times New Roman" w:cs="Times New Roman"/>
          <w:sz w:val="28"/>
          <w:szCs w:val="28"/>
        </w:rPr>
        <w:t>Проанализировать историю создания и распада СССР на страницах учебных пособий</w:t>
      </w:r>
    </w:p>
    <w:p w14:paraId="67C01555" w14:textId="77777777" w:rsidR="006075D4" w:rsidRDefault="006075D4" w:rsidP="006075D4">
      <w:pPr>
        <w:pStyle w:val="a5"/>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Определить </w:t>
      </w:r>
      <w:r w:rsidRPr="00A60514">
        <w:rPr>
          <w:rFonts w:ascii="Times New Roman" w:hAnsi="Times New Roman" w:cs="Times New Roman"/>
          <w:bCs/>
          <w:sz w:val="28"/>
          <w:szCs w:val="28"/>
        </w:rPr>
        <w:t>концепции</w:t>
      </w:r>
      <w:r w:rsidRPr="00A60514">
        <w:rPr>
          <w:rFonts w:ascii="Times New Roman" w:hAnsi="Times New Roman" w:cs="Times New Roman"/>
          <w:sz w:val="28"/>
          <w:szCs w:val="28"/>
        </w:rPr>
        <w:t xml:space="preserve"> </w:t>
      </w:r>
      <w:r>
        <w:rPr>
          <w:rFonts w:ascii="Times New Roman" w:hAnsi="Times New Roman" w:cs="Times New Roman"/>
          <w:sz w:val="28"/>
          <w:szCs w:val="28"/>
        </w:rPr>
        <w:t xml:space="preserve">современных подходов к теме национального строительства в СССР  </w:t>
      </w:r>
    </w:p>
    <w:p w14:paraId="4EFF49B3" w14:textId="4AAAE1FF"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w:t>
      </w:r>
      <w:r w:rsidR="00C30616">
        <w:rPr>
          <w:rFonts w:ascii="Times New Roman" w:hAnsi="Times New Roman" w:cs="Times New Roman"/>
          <w:sz w:val="28"/>
          <w:szCs w:val="28"/>
        </w:rPr>
        <w:t>цели в</w:t>
      </w:r>
      <w:r>
        <w:rPr>
          <w:rFonts w:ascii="Times New Roman" w:hAnsi="Times New Roman" w:cs="Times New Roman"/>
          <w:sz w:val="28"/>
          <w:szCs w:val="28"/>
        </w:rPr>
        <w:t xml:space="preserve"> работе использовались следующие методы: анализ, проблемно-хронологический,  метод обобщения, описания.</w:t>
      </w:r>
    </w:p>
    <w:p w14:paraId="32BB407B" w14:textId="21580C8C"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Источниковая база </w:t>
      </w:r>
      <w:r>
        <w:rPr>
          <w:rFonts w:ascii="Times New Roman" w:hAnsi="Times New Roman" w:cs="Times New Roman"/>
          <w:sz w:val="28"/>
          <w:szCs w:val="28"/>
        </w:rPr>
        <w:t xml:space="preserve">представлена широким кругом исторических исследований, а </w:t>
      </w:r>
      <w:r w:rsidR="00C30616">
        <w:rPr>
          <w:rFonts w:ascii="Times New Roman" w:hAnsi="Times New Roman" w:cs="Times New Roman"/>
          <w:sz w:val="28"/>
          <w:szCs w:val="28"/>
        </w:rPr>
        <w:t>также</w:t>
      </w:r>
      <w:r>
        <w:rPr>
          <w:rFonts w:ascii="Times New Roman" w:hAnsi="Times New Roman" w:cs="Times New Roman"/>
          <w:sz w:val="28"/>
          <w:szCs w:val="28"/>
        </w:rPr>
        <w:t xml:space="preserve"> учебных пособий по истории Отечества. В выбранных пособиях и литературе анализируется не только эволюция развития </w:t>
      </w:r>
      <w:r w:rsidR="00AB5B3E">
        <w:rPr>
          <w:rFonts w:ascii="Times New Roman" w:hAnsi="Times New Roman" w:cs="Times New Roman"/>
          <w:sz w:val="28"/>
          <w:szCs w:val="28"/>
        </w:rPr>
        <w:t>советского</w:t>
      </w:r>
      <w:r>
        <w:rPr>
          <w:rFonts w:ascii="Times New Roman" w:hAnsi="Times New Roman" w:cs="Times New Roman"/>
          <w:sz w:val="28"/>
          <w:szCs w:val="28"/>
        </w:rPr>
        <w:t xml:space="preserve"> общества, но и национальная политика на всех этапах её формирования в СССР (с 1921 г. по 1991 г.). </w:t>
      </w:r>
    </w:p>
    <w:p w14:paraId="54A56A1A" w14:textId="77777777" w:rsidR="006075D4" w:rsidRPr="004F04FE" w:rsidRDefault="006075D4" w:rsidP="006075D4">
      <w:pPr>
        <w:spacing w:after="0" w:line="360" w:lineRule="auto"/>
        <w:ind w:firstLine="709"/>
        <w:jc w:val="both"/>
        <w:rPr>
          <w:rFonts w:ascii="Times New Roman" w:hAnsi="Times New Roman" w:cs="Times New Roman"/>
          <w:bCs/>
          <w:sz w:val="28"/>
          <w:szCs w:val="28"/>
          <w:vertAlign w:val="superscript"/>
        </w:rPr>
      </w:pPr>
      <w:r>
        <w:rPr>
          <w:rFonts w:ascii="Times New Roman" w:hAnsi="Times New Roman" w:cs="Times New Roman"/>
          <w:sz w:val="28"/>
          <w:szCs w:val="28"/>
        </w:rPr>
        <w:lastRenderedPageBreak/>
        <w:t xml:space="preserve"> В первую группу источников входят исследования Малахова В.С., Мастюгина Т.М</w:t>
      </w:r>
      <w:r>
        <w:rPr>
          <w:rFonts w:ascii="Times New Roman" w:hAnsi="Times New Roman" w:cs="Times New Roman"/>
          <w:sz w:val="28"/>
          <w:szCs w:val="28"/>
          <w:vertAlign w:val="superscript"/>
        </w:rPr>
        <w:t>5</w:t>
      </w:r>
      <w:r>
        <w:rPr>
          <w:rFonts w:ascii="Times New Roman" w:hAnsi="Times New Roman" w:cs="Times New Roman"/>
          <w:sz w:val="28"/>
          <w:szCs w:val="28"/>
        </w:rPr>
        <w:t>.,  Зорина В.Ю.,</w:t>
      </w:r>
      <w:r>
        <w:rPr>
          <w:rFonts w:ascii="Times New Roman" w:hAnsi="Times New Roman" w:cs="Times New Roman"/>
          <w:sz w:val="28"/>
          <w:szCs w:val="28"/>
          <w:vertAlign w:val="superscript"/>
        </w:rPr>
        <w:t>6</w:t>
      </w:r>
      <w:r>
        <w:rPr>
          <w:rFonts w:ascii="Times New Roman" w:hAnsi="Times New Roman" w:cs="Times New Roman"/>
          <w:sz w:val="28"/>
          <w:szCs w:val="28"/>
        </w:rPr>
        <w:t xml:space="preserve">  Широкогорова С.М.,</w:t>
      </w:r>
      <w:r>
        <w:rPr>
          <w:rFonts w:ascii="Times New Roman" w:hAnsi="Times New Roman" w:cs="Times New Roman"/>
          <w:sz w:val="28"/>
          <w:szCs w:val="28"/>
          <w:vertAlign w:val="superscript"/>
        </w:rPr>
        <w:t>7</w:t>
      </w:r>
      <w:r>
        <w:rPr>
          <w:rFonts w:ascii="Times New Roman" w:hAnsi="Times New Roman" w:cs="Times New Roman"/>
          <w:sz w:val="28"/>
          <w:szCs w:val="28"/>
        </w:rPr>
        <w:t xml:space="preserve"> Тишкова В.А</w:t>
      </w:r>
      <w:r>
        <w:rPr>
          <w:rFonts w:ascii="Times New Roman" w:hAnsi="Times New Roman" w:cs="Times New Roman"/>
          <w:sz w:val="28"/>
          <w:szCs w:val="28"/>
          <w:vertAlign w:val="superscript"/>
        </w:rPr>
        <w:t>8</w:t>
      </w:r>
      <w:r>
        <w:rPr>
          <w:rFonts w:ascii="Times New Roman" w:hAnsi="Times New Roman" w:cs="Times New Roman"/>
          <w:sz w:val="28"/>
          <w:szCs w:val="28"/>
        </w:rPr>
        <w:t>.  Вторая группа источников включает в себя исследования современных отечественных историков, посвящённые анализу становления, хода и итогов национальной политики, среди них исследования Соколовского</w:t>
      </w:r>
      <w:r>
        <w:rPr>
          <w:rFonts w:ascii="Times New Roman" w:hAnsi="Times New Roman" w:cs="Times New Roman"/>
          <w:sz w:val="28"/>
          <w:szCs w:val="28"/>
          <w:vertAlign w:val="superscript"/>
        </w:rPr>
        <w:t>9</w:t>
      </w:r>
      <w:r>
        <w:rPr>
          <w:rFonts w:ascii="Times New Roman" w:hAnsi="Times New Roman" w:cs="Times New Roman"/>
          <w:sz w:val="28"/>
          <w:szCs w:val="28"/>
        </w:rPr>
        <w:t xml:space="preserve"> В.С., Кузивановой </w:t>
      </w:r>
      <w:r>
        <w:rPr>
          <w:rFonts w:ascii="Times New Roman" w:hAnsi="Times New Roman" w:cs="Times New Roman"/>
          <w:sz w:val="28"/>
          <w:szCs w:val="28"/>
          <w:vertAlign w:val="superscript"/>
        </w:rPr>
        <w:t>10</w:t>
      </w:r>
      <w:r>
        <w:rPr>
          <w:rFonts w:ascii="Times New Roman" w:hAnsi="Times New Roman" w:cs="Times New Roman"/>
          <w:sz w:val="28"/>
          <w:szCs w:val="28"/>
        </w:rPr>
        <w:t>О.Ю.</w:t>
      </w:r>
    </w:p>
    <w:p w14:paraId="68E442DB"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этого, в работе был использован блок электронных ресурсов, включающий в себя статьи и публикации Малахова В.С, а так же </w:t>
      </w:r>
      <w:r w:rsidRPr="00B44DE7">
        <w:rPr>
          <w:rFonts w:ascii="Times New Roman" w:hAnsi="Times New Roman" w:cs="Times New Roman"/>
          <w:sz w:val="28"/>
          <w:szCs w:val="28"/>
        </w:rPr>
        <w:t xml:space="preserve">материалы </w:t>
      </w:r>
      <w:r>
        <w:rPr>
          <w:rFonts w:ascii="Times New Roman" w:hAnsi="Times New Roman" w:cs="Times New Roman"/>
          <w:sz w:val="28"/>
          <w:szCs w:val="28"/>
        </w:rPr>
        <w:t>заседаний Совета по межнациональным отношениям. Так же, наиболее важным блоком использованных источников являются нормативно правовые акты: Конституция РСФСР от 10.07.1918 года</w:t>
      </w:r>
      <w:r>
        <w:rPr>
          <w:rStyle w:val="a4"/>
          <w:rFonts w:ascii="Times New Roman" w:hAnsi="Times New Roman" w:cs="Times New Roman"/>
          <w:sz w:val="28"/>
          <w:szCs w:val="28"/>
        </w:rPr>
        <w:footnoteReference w:id="1"/>
      </w:r>
      <w:r>
        <w:rPr>
          <w:rFonts w:ascii="Times New Roman" w:hAnsi="Times New Roman" w:cs="Times New Roman"/>
          <w:sz w:val="28"/>
          <w:szCs w:val="28"/>
        </w:rPr>
        <w:t xml:space="preserve">, </w:t>
      </w:r>
      <w:r>
        <w:rPr>
          <w:rFonts w:ascii="Times New Roman" w:hAnsi="Times New Roman" w:cs="Times New Roman"/>
          <w:color w:val="000000"/>
          <w:sz w:val="28"/>
          <w:szCs w:val="28"/>
        </w:rPr>
        <w:t>Конституция СССР от 05.12.1936</w:t>
      </w:r>
      <w:r>
        <w:rPr>
          <w:rStyle w:val="a4"/>
          <w:rFonts w:ascii="Times New Roman" w:hAnsi="Times New Roman" w:cs="Times New Roman"/>
          <w:color w:val="000000"/>
          <w:sz w:val="28"/>
          <w:szCs w:val="28"/>
        </w:rPr>
        <w:footnoteReference w:id="2"/>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ФЗ «Об образовании в Российской Федерации» от 29.12.2012</w:t>
      </w:r>
      <w:r>
        <w:rPr>
          <w:rStyle w:val="a4"/>
          <w:rFonts w:ascii="Times New Roman" w:hAnsi="Times New Roman" w:cs="Times New Roman"/>
          <w:sz w:val="28"/>
          <w:szCs w:val="28"/>
        </w:rPr>
        <w:footnoteReference w:id="3"/>
      </w:r>
      <w:r>
        <w:rPr>
          <w:rFonts w:ascii="Times New Roman" w:hAnsi="Times New Roman" w:cs="Times New Roman"/>
          <w:sz w:val="28"/>
          <w:szCs w:val="28"/>
        </w:rPr>
        <w:t>, Приказ Министерства просвещения РФ «Об утверждении федерального образовательного стандарта основного общего образования» (от 31.05.2012 №287</w:t>
      </w:r>
      <w:r>
        <w:rPr>
          <w:rStyle w:val="a4"/>
          <w:rFonts w:ascii="Times New Roman" w:hAnsi="Times New Roman" w:cs="Times New Roman"/>
          <w:sz w:val="28"/>
          <w:szCs w:val="28"/>
        </w:rPr>
        <w:footnoteReference w:id="4"/>
      </w:r>
      <w:r>
        <w:rPr>
          <w:rFonts w:ascii="Times New Roman" w:hAnsi="Times New Roman" w:cs="Times New Roman"/>
          <w:sz w:val="28"/>
          <w:szCs w:val="28"/>
        </w:rPr>
        <w:t>).</w:t>
      </w:r>
    </w:p>
    <w:p w14:paraId="0EC97B9F"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Научная новизна</w:t>
      </w:r>
      <w:r>
        <w:rPr>
          <w:rFonts w:ascii="Times New Roman" w:hAnsi="Times New Roman" w:cs="Times New Roman"/>
          <w:sz w:val="28"/>
          <w:szCs w:val="28"/>
        </w:rPr>
        <w:t xml:space="preserve"> исследования заключается в представленности комплексного анализа и обзора современных исторических исследований по теме национальной политики СССР в 1921-1991 гг.  В работе представлен не только анализ имеющейся исторической литературы и источников по теме, но и выявлена взаимосвязь между проблемами национального формирования СССР 1921-1991 гг. и современными методами изучения этой темы в различных учебных заведениях.</w:t>
      </w:r>
    </w:p>
    <w:p w14:paraId="62983EED"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Практическая значимост</w:t>
      </w:r>
      <w:r>
        <w:rPr>
          <w:rFonts w:ascii="Times New Roman" w:hAnsi="Times New Roman" w:cs="Times New Roman"/>
          <w:sz w:val="28"/>
          <w:szCs w:val="28"/>
        </w:rPr>
        <w:t>ь текущего исследования заключается в возможности его использования для дальнейшего развития поставленной проблемы. Результаты исследования могут так же быть полезными для общеобразовательных учреждений, в ключе формирования отдельных факультативов по национальной политике в СССР в 1921-1991 гг.</w:t>
      </w:r>
    </w:p>
    <w:p w14:paraId="05B304D6" w14:textId="77777777" w:rsidR="006075D4" w:rsidRDefault="006075D4" w:rsidP="006075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введения, двух глав (пяти параграфов), заключения и списка использованной литературы и источников.</w:t>
      </w:r>
    </w:p>
    <w:p w14:paraId="3FCD2716" w14:textId="77777777" w:rsidR="006075D4" w:rsidRDefault="006075D4" w:rsidP="006075D4">
      <w:pPr>
        <w:spacing w:after="0" w:line="360" w:lineRule="auto"/>
        <w:ind w:firstLine="709"/>
        <w:jc w:val="both"/>
        <w:rPr>
          <w:rFonts w:ascii="Times New Roman" w:hAnsi="Times New Roman" w:cs="Times New Roman"/>
          <w:sz w:val="28"/>
          <w:szCs w:val="28"/>
        </w:rPr>
      </w:pPr>
    </w:p>
    <w:p w14:paraId="3C614A50" w14:textId="77777777" w:rsidR="006075D4" w:rsidRDefault="006075D4" w:rsidP="006075D4">
      <w:pPr>
        <w:spacing w:after="0" w:line="360" w:lineRule="auto"/>
        <w:ind w:firstLine="709"/>
        <w:jc w:val="both"/>
        <w:rPr>
          <w:rFonts w:ascii="Times New Roman" w:hAnsi="Times New Roman" w:cs="Times New Roman"/>
          <w:sz w:val="28"/>
          <w:szCs w:val="28"/>
        </w:rPr>
      </w:pPr>
    </w:p>
    <w:p w14:paraId="7B6CB84C" w14:textId="77777777" w:rsidR="006075D4" w:rsidRDefault="006075D4" w:rsidP="006075D4">
      <w:pPr>
        <w:spacing w:after="0" w:line="360" w:lineRule="auto"/>
        <w:ind w:firstLine="709"/>
        <w:jc w:val="both"/>
        <w:rPr>
          <w:rFonts w:ascii="Times New Roman" w:hAnsi="Times New Roman" w:cs="Times New Roman"/>
          <w:sz w:val="28"/>
          <w:szCs w:val="28"/>
        </w:rPr>
      </w:pPr>
    </w:p>
    <w:p w14:paraId="14E748A1" w14:textId="77777777" w:rsidR="006075D4" w:rsidRDefault="006075D4" w:rsidP="006075D4">
      <w:pPr>
        <w:spacing w:after="0" w:line="360" w:lineRule="auto"/>
        <w:ind w:firstLine="709"/>
        <w:jc w:val="both"/>
        <w:rPr>
          <w:rFonts w:ascii="Times New Roman" w:hAnsi="Times New Roman" w:cs="Times New Roman"/>
          <w:sz w:val="28"/>
          <w:szCs w:val="28"/>
        </w:rPr>
      </w:pPr>
    </w:p>
    <w:p w14:paraId="07D9F646" w14:textId="77777777" w:rsidR="006075D4" w:rsidRDefault="006075D4" w:rsidP="006075D4">
      <w:pPr>
        <w:spacing w:before="100" w:beforeAutospacing="1" w:after="0" w:line="0" w:lineRule="atLeast"/>
        <w:contextualSpacing/>
        <w:jc w:val="both"/>
        <w:rPr>
          <w:rFonts w:ascii="Times New Roman" w:hAnsi="Times New Roman" w:cs="Times New Roman"/>
          <w:sz w:val="28"/>
          <w:szCs w:val="28"/>
        </w:rPr>
      </w:pPr>
    </w:p>
    <w:p w14:paraId="4FC98E3B" w14:textId="77777777" w:rsidR="006075D4" w:rsidRPr="00A9349D" w:rsidRDefault="006075D4" w:rsidP="006075D4">
      <w:pPr>
        <w:spacing w:after="0" w:line="360" w:lineRule="auto"/>
        <w:rPr>
          <w:rFonts w:ascii="Times New Roman" w:hAnsi="Times New Roman" w:cs="Times New Roman"/>
          <w:b/>
          <w:sz w:val="28"/>
          <w:szCs w:val="28"/>
        </w:rPr>
      </w:pPr>
    </w:p>
    <w:p w14:paraId="02624D1F" w14:textId="77777777" w:rsidR="006075D4" w:rsidRPr="00A9349D" w:rsidRDefault="006075D4" w:rsidP="006075D4">
      <w:pPr>
        <w:spacing w:after="0" w:line="360" w:lineRule="auto"/>
        <w:ind w:firstLine="709"/>
        <w:jc w:val="center"/>
        <w:rPr>
          <w:rFonts w:ascii="Times New Roman" w:hAnsi="Times New Roman" w:cs="Times New Roman"/>
          <w:b/>
          <w:sz w:val="28"/>
          <w:szCs w:val="28"/>
        </w:rPr>
      </w:pPr>
    </w:p>
    <w:p w14:paraId="4171BFED" w14:textId="2F03C0F3" w:rsidR="006075D4" w:rsidRDefault="006075D4" w:rsidP="00985294">
      <w:pPr>
        <w:spacing w:after="0" w:line="360" w:lineRule="auto"/>
        <w:rPr>
          <w:rFonts w:ascii="Times New Roman" w:hAnsi="Times New Roman" w:cs="Times New Roman"/>
          <w:b/>
          <w:sz w:val="28"/>
          <w:szCs w:val="28"/>
        </w:rPr>
      </w:pPr>
    </w:p>
    <w:p w14:paraId="3E0DEB77" w14:textId="1CF65483" w:rsidR="003C771C" w:rsidRDefault="003C771C" w:rsidP="00985294">
      <w:pPr>
        <w:spacing w:after="0" w:line="360" w:lineRule="auto"/>
        <w:rPr>
          <w:rFonts w:ascii="Times New Roman" w:hAnsi="Times New Roman" w:cs="Times New Roman"/>
          <w:b/>
          <w:sz w:val="28"/>
          <w:szCs w:val="28"/>
        </w:rPr>
      </w:pPr>
    </w:p>
    <w:p w14:paraId="3114DBC4" w14:textId="2AC32862" w:rsidR="003C771C" w:rsidRDefault="003C771C" w:rsidP="00985294">
      <w:pPr>
        <w:spacing w:after="0" w:line="360" w:lineRule="auto"/>
        <w:rPr>
          <w:rFonts w:ascii="Times New Roman" w:hAnsi="Times New Roman" w:cs="Times New Roman"/>
          <w:b/>
          <w:sz w:val="28"/>
          <w:szCs w:val="28"/>
        </w:rPr>
      </w:pPr>
    </w:p>
    <w:p w14:paraId="1BF0FBCA" w14:textId="4F2AC949" w:rsidR="003C771C" w:rsidRDefault="003C771C" w:rsidP="00985294">
      <w:pPr>
        <w:spacing w:after="0" w:line="360" w:lineRule="auto"/>
        <w:rPr>
          <w:rFonts w:ascii="Times New Roman" w:hAnsi="Times New Roman" w:cs="Times New Roman"/>
          <w:b/>
          <w:sz w:val="28"/>
          <w:szCs w:val="28"/>
        </w:rPr>
      </w:pPr>
    </w:p>
    <w:p w14:paraId="3778E3D1" w14:textId="0DDC5567" w:rsidR="003C771C" w:rsidRDefault="003C771C" w:rsidP="00985294">
      <w:pPr>
        <w:spacing w:after="0" w:line="360" w:lineRule="auto"/>
        <w:rPr>
          <w:rFonts w:ascii="Times New Roman" w:hAnsi="Times New Roman" w:cs="Times New Roman"/>
          <w:b/>
          <w:sz w:val="28"/>
          <w:szCs w:val="28"/>
        </w:rPr>
      </w:pPr>
    </w:p>
    <w:p w14:paraId="58C51BF2" w14:textId="2DE767C7" w:rsidR="00355407" w:rsidRDefault="00355407" w:rsidP="00985294">
      <w:pPr>
        <w:spacing w:after="0" w:line="360" w:lineRule="auto"/>
        <w:rPr>
          <w:rFonts w:ascii="Times New Roman" w:hAnsi="Times New Roman" w:cs="Times New Roman"/>
          <w:b/>
          <w:sz w:val="28"/>
          <w:szCs w:val="28"/>
        </w:rPr>
      </w:pPr>
    </w:p>
    <w:p w14:paraId="21850F7E" w14:textId="77777777" w:rsidR="00355407" w:rsidRPr="00A9349D" w:rsidRDefault="00355407" w:rsidP="00985294">
      <w:pPr>
        <w:spacing w:after="0" w:line="360" w:lineRule="auto"/>
        <w:rPr>
          <w:rFonts w:ascii="Times New Roman" w:hAnsi="Times New Roman" w:cs="Times New Roman"/>
          <w:b/>
          <w:sz w:val="28"/>
          <w:szCs w:val="28"/>
        </w:rPr>
      </w:pPr>
    </w:p>
    <w:p w14:paraId="5A42E7F4" w14:textId="40BCF41B" w:rsidR="00A202E4" w:rsidRPr="00A9349D" w:rsidRDefault="00A202E4" w:rsidP="006075D4">
      <w:pPr>
        <w:spacing w:after="0" w:line="360" w:lineRule="auto"/>
        <w:rPr>
          <w:rFonts w:ascii="Times New Roman" w:hAnsi="Times New Roman" w:cs="Times New Roman"/>
          <w:b/>
          <w:sz w:val="28"/>
          <w:szCs w:val="28"/>
        </w:rPr>
      </w:pPr>
    </w:p>
    <w:p w14:paraId="53C96E5B" w14:textId="77777777" w:rsidR="006075D4" w:rsidRPr="00A9349D" w:rsidRDefault="006075D4" w:rsidP="006075D4">
      <w:pPr>
        <w:spacing w:after="0" w:line="360" w:lineRule="auto"/>
        <w:ind w:firstLine="709"/>
        <w:jc w:val="center"/>
        <w:rPr>
          <w:rFonts w:ascii="Times New Roman" w:hAnsi="Times New Roman" w:cs="Times New Roman"/>
          <w:b/>
          <w:sz w:val="28"/>
          <w:szCs w:val="28"/>
        </w:rPr>
      </w:pPr>
      <w:r w:rsidRPr="00A9349D">
        <w:rPr>
          <w:rFonts w:ascii="Times New Roman" w:hAnsi="Times New Roman" w:cs="Times New Roman"/>
          <w:b/>
          <w:sz w:val="28"/>
          <w:szCs w:val="28"/>
        </w:rPr>
        <w:lastRenderedPageBreak/>
        <w:t>Глава 1 Национально-государственное строительство в СССР как «трудный вопрос истории»</w:t>
      </w:r>
    </w:p>
    <w:p w14:paraId="741ACD25" w14:textId="2FB4B7C2" w:rsidR="006075D4" w:rsidRPr="00A9349D" w:rsidRDefault="00B85717" w:rsidP="006075D4">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6075D4" w:rsidRPr="00A9349D">
        <w:rPr>
          <w:rFonts w:ascii="Times New Roman" w:hAnsi="Times New Roman" w:cs="Times New Roman"/>
          <w:b/>
          <w:sz w:val="28"/>
          <w:szCs w:val="28"/>
        </w:rPr>
        <w:t>1.1 Нормативные документы системы общего образования</w:t>
      </w:r>
    </w:p>
    <w:p w14:paraId="433D0265" w14:textId="77777777" w:rsidR="006075D4" w:rsidRPr="00A9349D" w:rsidRDefault="006075D4" w:rsidP="00247C28">
      <w:pPr>
        <w:spacing w:after="0" w:line="360" w:lineRule="auto"/>
        <w:ind w:firstLine="708"/>
        <w:jc w:val="both"/>
        <w:rPr>
          <w:rFonts w:ascii="Times New Roman" w:hAnsi="Times New Roman" w:cs="Times New Roman"/>
          <w:sz w:val="28"/>
          <w:szCs w:val="28"/>
          <w:vertAlign w:val="superscript"/>
        </w:rPr>
      </w:pPr>
      <w:r w:rsidRPr="00A9349D">
        <w:rPr>
          <w:rFonts w:ascii="Times New Roman" w:hAnsi="Times New Roman" w:cs="Times New Roman"/>
          <w:sz w:val="28"/>
          <w:szCs w:val="28"/>
        </w:rPr>
        <w:t>Необходимость введения новых образовательных стандартов возникла в момент смены государственного устройства. После распада СССР в сфере образования появилось множество проблем, одна из которых – огромное количество образовательных программ.  Федеральный государственный образовательный стандарт (ФГОС) был введён министерством образования и науки РФ приказом от 17 декабря 2010 года №1897.</w:t>
      </w:r>
      <w:r w:rsidRPr="00A9349D">
        <w:rPr>
          <w:rFonts w:ascii="Times New Roman" w:hAnsi="Times New Roman" w:cs="Times New Roman"/>
          <w:sz w:val="28"/>
          <w:szCs w:val="28"/>
          <w:vertAlign w:val="superscript"/>
        </w:rPr>
        <w:t>1</w:t>
      </w:r>
    </w:p>
    <w:p w14:paraId="1691C392" w14:textId="77777777" w:rsidR="006075D4" w:rsidRPr="00A9349D" w:rsidRDefault="006075D4" w:rsidP="00247C28">
      <w:pPr>
        <w:spacing w:after="0" w:line="360" w:lineRule="auto"/>
        <w:ind w:firstLine="360"/>
        <w:jc w:val="both"/>
        <w:rPr>
          <w:rFonts w:ascii="Times New Roman" w:hAnsi="Times New Roman" w:cs="Times New Roman"/>
          <w:sz w:val="28"/>
          <w:szCs w:val="28"/>
        </w:rPr>
      </w:pPr>
      <w:r w:rsidRPr="00A9349D">
        <w:rPr>
          <w:rFonts w:ascii="Times New Roman" w:hAnsi="Times New Roman" w:cs="Times New Roman"/>
          <w:sz w:val="28"/>
          <w:szCs w:val="28"/>
        </w:rPr>
        <w:t>Главная особенность ФГОС –усиления ориентации на результат образования. Новыми стандартами реформировались  не содержание образования, которое предполагало достижение узких предметных образовательных результатов, а система требований к образовательным результатам- личностным, метапредметным, предметным.</w:t>
      </w:r>
    </w:p>
    <w:p w14:paraId="71087A93" w14:textId="20E87BBF" w:rsidR="006075D4" w:rsidRPr="00A9349D" w:rsidRDefault="006075D4" w:rsidP="00247C28">
      <w:pPr>
        <w:spacing w:after="0" w:line="360" w:lineRule="auto"/>
        <w:ind w:firstLine="360"/>
        <w:jc w:val="both"/>
        <w:rPr>
          <w:rFonts w:ascii="Times New Roman" w:hAnsi="Times New Roman" w:cs="Times New Roman"/>
          <w:sz w:val="28"/>
          <w:szCs w:val="28"/>
        </w:rPr>
      </w:pPr>
      <w:r w:rsidRPr="00A9349D">
        <w:rPr>
          <w:rFonts w:ascii="Times New Roman" w:hAnsi="Times New Roman" w:cs="Times New Roman"/>
          <w:sz w:val="28"/>
          <w:szCs w:val="28"/>
        </w:rPr>
        <w:t xml:space="preserve">ФГОС ориентирует </w:t>
      </w:r>
      <w:r w:rsidR="004D551C" w:rsidRPr="00A9349D">
        <w:rPr>
          <w:rFonts w:ascii="Times New Roman" w:hAnsi="Times New Roman" w:cs="Times New Roman"/>
          <w:sz w:val="28"/>
          <w:szCs w:val="28"/>
        </w:rPr>
        <w:t>педагога на</w:t>
      </w:r>
      <w:r w:rsidRPr="00A9349D">
        <w:rPr>
          <w:rFonts w:ascii="Times New Roman" w:hAnsi="Times New Roman" w:cs="Times New Roman"/>
          <w:sz w:val="28"/>
          <w:szCs w:val="28"/>
        </w:rPr>
        <w:t xml:space="preserve"> </w:t>
      </w:r>
      <w:r w:rsidR="004D551C" w:rsidRPr="00A9349D">
        <w:rPr>
          <w:rFonts w:ascii="Times New Roman" w:hAnsi="Times New Roman" w:cs="Times New Roman"/>
          <w:sz w:val="28"/>
          <w:szCs w:val="28"/>
        </w:rPr>
        <w:t>запросы,</w:t>
      </w:r>
      <w:r w:rsidRPr="00A9349D">
        <w:rPr>
          <w:rFonts w:ascii="Times New Roman" w:hAnsi="Times New Roman" w:cs="Times New Roman"/>
          <w:sz w:val="28"/>
          <w:szCs w:val="28"/>
        </w:rPr>
        <w:t xml:space="preserve"> вести преподавательскую деятельность в соответствии в описанном в стандарте результатами. Стандарт необходим не только для регламентации деятельности педагога. В нем описан портрет идеального выпускника школы.</w:t>
      </w:r>
    </w:p>
    <w:p w14:paraId="6D533EA1" w14:textId="5B91777D" w:rsidR="006075D4" w:rsidRPr="004D551C" w:rsidRDefault="006075D4" w:rsidP="00247C28">
      <w:pPr>
        <w:spacing w:after="0" w:line="360" w:lineRule="auto"/>
        <w:ind w:left="36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ФГОС направлен на достижение следующих </w:t>
      </w:r>
      <w:r w:rsidR="004D551C" w:rsidRPr="004D551C">
        <w:rPr>
          <w:rFonts w:ascii="Times New Roman" w:eastAsia="Calibri" w:hAnsi="Times New Roman" w:cs="Times New Roman"/>
          <w:sz w:val="28"/>
          <w:szCs w:val="28"/>
        </w:rPr>
        <w:t>целей:</w:t>
      </w:r>
    </w:p>
    <w:p w14:paraId="2D968F9D" w14:textId="77777777" w:rsidR="006075D4" w:rsidRPr="00A9349D" w:rsidRDefault="006075D4" w:rsidP="00247C28">
      <w:pPr>
        <w:numPr>
          <w:ilvl w:val="0"/>
          <w:numId w:val="3"/>
        </w:numPr>
        <w:spacing w:after="0" w:line="360" w:lineRule="auto"/>
        <w:contextualSpacing/>
        <w:jc w:val="both"/>
        <w:rPr>
          <w:rFonts w:ascii="Times New Roman" w:eastAsia="Calibri" w:hAnsi="Times New Roman" w:cs="Times New Roman"/>
          <w:b/>
          <w:sz w:val="28"/>
          <w:szCs w:val="28"/>
        </w:rPr>
      </w:pPr>
      <w:r w:rsidRPr="00A9349D">
        <w:rPr>
          <w:rFonts w:ascii="Times New Roman" w:eastAsia="Calibri" w:hAnsi="Times New Roman" w:cs="Times New Roman"/>
          <w:sz w:val="28"/>
          <w:szCs w:val="28"/>
        </w:rPr>
        <w:t>Обеспечение единого образовательного пространства на территории РФ</w:t>
      </w:r>
    </w:p>
    <w:p w14:paraId="04104DE2" w14:textId="39A4EE94" w:rsidR="006075D4" w:rsidRPr="00A9349D" w:rsidRDefault="006075D4" w:rsidP="00247C28">
      <w:pPr>
        <w:numPr>
          <w:ilvl w:val="0"/>
          <w:numId w:val="3"/>
        </w:numPr>
        <w:spacing w:after="0" w:line="360" w:lineRule="auto"/>
        <w:contextualSpacing/>
        <w:jc w:val="both"/>
        <w:rPr>
          <w:rFonts w:ascii="Times New Roman" w:eastAsia="Calibri" w:hAnsi="Times New Roman" w:cs="Times New Roman"/>
          <w:b/>
          <w:sz w:val="28"/>
          <w:szCs w:val="28"/>
        </w:rPr>
      </w:pPr>
      <w:r w:rsidRPr="00A9349D">
        <w:rPr>
          <w:rFonts w:ascii="Times New Roman" w:eastAsia="Calibri" w:hAnsi="Times New Roman" w:cs="Times New Roman"/>
          <w:sz w:val="28"/>
          <w:szCs w:val="28"/>
        </w:rPr>
        <w:t xml:space="preserve">Обеспечение преемственности между основными уровнями образования </w:t>
      </w:r>
      <w:r w:rsidR="004D551C" w:rsidRPr="00A9349D">
        <w:rPr>
          <w:rFonts w:ascii="Times New Roman" w:eastAsia="Calibri" w:hAnsi="Times New Roman" w:cs="Times New Roman"/>
          <w:sz w:val="28"/>
          <w:szCs w:val="28"/>
        </w:rPr>
        <w:t>(начальное</w:t>
      </w:r>
      <w:r w:rsidRPr="00A9349D">
        <w:rPr>
          <w:rFonts w:ascii="Times New Roman" w:eastAsia="Calibri" w:hAnsi="Times New Roman" w:cs="Times New Roman"/>
          <w:sz w:val="28"/>
          <w:szCs w:val="28"/>
        </w:rPr>
        <w:t>, основное общее, полное среднее и др).</w:t>
      </w:r>
    </w:p>
    <w:p w14:paraId="00889466" w14:textId="77777777" w:rsidR="006075D4" w:rsidRPr="004D551C" w:rsidRDefault="006075D4" w:rsidP="00247C28">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В стандарте прописаны следующие </w:t>
      </w:r>
      <w:r w:rsidRPr="004D551C">
        <w:rPr>
          <w:rFonts w:ascii="Times New Roman" w:hAnsi="Times New Roman" w:cs="Times New Roman"/>
          <w:sz w:val="28"/>
          <w:szCs w:val="28"/>
        </w:rPr>
        <w:t>требования:</w:t>
      </w:r>
    </w:p>
    <w:p w14:paraId="12B1B080" w14:textId="1ABF934F" w:rsidR="006075D4" w:rsidRPr="00A9349D" w:rsidRDefault="006075D4" w:rsidP="00247C28">
      <w:pPr>
        <w:numPr>
          <w:ilvl w:val="0"/>
          <w:numId w:val="6"/>
        </w:numPr>
        <w:spacing w:after="0" w:line="360" w:lineRule="auto"/>
        <w:jc w:val="both"/>
        <w:rPr>
          <w:rFonts w:ascii="Calibri" w:eastAsia="Calibri" w:hAnsi="Calibri" w:cs="SimSun"/>
          <w:sz w:val="20"/>
          <w:szCs w:val="20"/>
        </w:rPr>
      </w:pPr>
      <w:r w:rsidRPr="00A9349D">
        <w:rPr>
          <w:rFonts w:ascii="Times New Roman" w:eastAsia="Calibri" w:hAnsi="Times New Roman" w:cs="Times New Roman"/>
          <w:sz w:val="28"/>
          <w:szCs w:val="28"/>
        </w:rPr>
        <w:t xml:space="preserve">К структуре основной образовательной программы общего </w:t>
      </w:r>
      <w:r w:rsidR="002A72AC" w:rsidRPr="00A9349D">
        <w:rPr>
          <w:rFonts w:ascii="Times New Roman" w:eastAsia="Calibri" w:hAnsi="Times New Roman" w:cs="Times New Roman"/>
          <w:sz w:val="28"/>
          <w:szCs w:val="28"/>
        </w:rPr>
        <w:t xml:space="preserve">образования,  </w:t>
      </w:r>
      <w:r w:rsidRPr="00A9349D">
        <w:rPr>
          <w:rFonts w:ascii="Times New Roman" w:eastAsia="Calibri" w:hAnsi="Times New Roman" w:cs="Times New Roman"/>
          <w:sz w:val="28"/>
          <w:szCs w:val="28"/>
        </w:rPr>
        <w:t xml:space="preserve">   к её объёму, а также к соотношению обязательной части основной образовательной программы общего образования и части, формируемой участниками образовательного процесса;</w:t>
      </w:r>
      <w:r w:rsidRPr="00A9349D">
        <w:rPr>
          <w:rFonts w:ascii="Calibri" w:eastAsia="Calibri" w:hAnsi="Calibri" w:cs="SimSun"/>
          <w:sz w:val="20"/>
          <w:szCs w:val="20"/>
          <w:vertAlign w:val="superscript"/>
        </w:rPr>
        <w:t xml:space="preserve"> </w:t>
      </w:r>
    </w:p>
    <w:p w14:paraId="45CCCEC1" w14:textId="3DE75DAA" w:rsidR="006075D4" w:rsidRDefault="006075D4" w:rsidP="0088611A">
      <w:pPr>
        <w:spacing w:after="0" w:line="360" w:lineRule="auto"/>
        <w:jc w:val="both"/>
        <w:rPr>
          <w:rFonts w:ascii="Calibri" w:eastAsia="Calibri" w:hAnsi="Calibri" w:cs="SimSun"/>
          <w:sz w:val="20"/>
          <w:szCs w:val="20"/>
        </w:rPr>
      </w:pPr>
      <w:r w:rsidRPr="00A9349D">
        <w:rPr>
          <w:rFonts w:ascii="Calibri" w:eastAsia="Calibri" w:hAnsi="Calibri" w:cs="SimSun"/>
          <w:sz w:val="20"/>
          <w:szCs w:val="20"/>
        </w:rPr>
        <w:t>____________________</w:t>
      </w:r>
    </w:p>
    <w:p w14:paraId="11AF1AEB" w14:textId="4C93F87F" w:rsidR="006075D4" w:rsidRPr="0088611A" w:rsidRDefault="006075D4" w:rsidP="0088611A">
      <w:pPr>
        <w:spacing w:after="0" w:line="360" w:lineRule="auto"/>
        <w:jc w:val="both"/>
        <w:rPr>
          <w:rFonts w:ascii="Calibri" w:eastAsia="Calibri" w:hAnsi="Calibri" w:cs="SimSun"/>
          <w:sz w:val="20"/>
          <w:szCs w:val="20"/>
        </w:rPr>
      </w:pPr>
      <w:r w:rsidRPr="00A9349D">
        <w:rPr>
          <w:rFonts w:ascii="Calibri" w:eastAsia="Calibri" w:hAnsi="Calibri" w:cs="SimSun"/>
          <w:sz w:val="20"/>
          <w:szCs w:val="20"/>
          <w:vertAlign w:val="superscript"/>
        </w:rPr>
        <w:lastRenderedPageBreak/>
        <w:t>1</w:t>
      </w:r>
      <w:r w:rsidRPr="00A9349D">
        <w:rPr>
          <w:rFonts w:ascii="Calibri" w:eastAsia="Calibri" w:hAnsi="Calibri" w:cs="SimSun"/>
          <w:sz w:val="20"/>
          <w:szCs w:val="20"/>
        </w:rPr>
        <w:t xml:space="preserve"> </w:t>
      </w:r>
      <w:r w:rsidRPr="00A9349D">
        <w:rPr>
          <w:rFonts w:ascii="Times New Roman" w:eastAsia="Calibri" w:hAnsi="Times New Roman" w:cs="Times New Roman"/>
          <w:color w:val="000000"/>
          <w:sz w:val="24"/>
          <w:szCs w:val="28"/>
          <w:shd w:val="clear" w:color="auto" w:fill="FFFFFF"/>
        </w:rPr>
        <w:t>Об утверждении федерального государственного основного общего образования [Текст]: приказ  М-ва образования  и науки от 17 декабря 2010 года . №1897//Российская газета -2010.</w:t>
      </w:r>
    </w:p>
    <w:p w14:paraId="05A87102" w14:textId="4154DFFD" w:rsidR="006075D4" w:rsidRPr="00A9349D" w:rsidRDefault="006075D4" w:rsidP="00A86BF1">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2.К условиям реализ</w:t>
      </w:r>
      <w:r w:rsidR="002A72AC">
        <w:rPr>
          <w:rFonts w:ascii="Times New Roman" w:hAnsi="Times New Roman" w:cs="Times New Roman"/>
          <w:sz w:val="28"/>
          <w:szCs w:val="28"/>
        </w:rPr>
        <w:t>ации образовательной программы(</w:t>
      </w:r>
      <w:r w:rsidRPr="00A9349D">
        <w:rPr>
          <w:rFonts w:ascii="Times New Roman" w:hAnsi="Times New Roman" w:cs="Times New Roman"/>
          <w:sz w:val="28"/>
          <w:szCs w:val="28"/>
        </w:rPr>
        <w:t>кадровым, финансовым, материально-технических и другое.);</w:t>
      </w:r>
    </w:p>
    <w:p w14:paraId="2A03FFB8" w14:textId="77777777" w:rsidR="006075D4" w:rsidRPr="00A9349D" w:rsidRDefault="006075D4" w:rsidP="00A86BF1">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3.К основным результат освоения образовательной программы;</w:t>
      </w:r>
    </w:p>
    <w:p w14:paraId="7675ECD7" w14:textId="77777777" w:rsidR="006075D4" w:rsidRPr="00A9349D" w:rsidRDefault="006075D4" w:rsidP="006075D4">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Особое внимание уделено образовательным достижениям;</w:t>
      </w:r>
    </w:p>
    <w:p w14:paraId="250BDA62" w14:textId="77777777" w:rsidR="006075D4" w:rsidRPr="00A9349D" w:rsidRDefault="006075D4" w:rsidP="006075D4">
      <w:pPr>
        <w:numPr>
          <w:ilvl w:val="0"/>
          <w:numId w:val="4"/>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Овладеть предметными знаниями и умениями;</w:t>
      </w:r>
    </w:p>
    <w:p w14:paraId="52C5B931" w14:textId="14F176DD" w:rsidR="006075D4" w:rsidRPr="00A9349D" w:rsidRDefault="006075D4" w:rsidP="006075D4">
      <w:pPr>
        <w:numPr>
          <w:ilvl w:val="0"/>
          <w:numId w:val="4"/>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Умение применять полученные </w:t>
      </w:r>
      <w:r w:rsidR="002A72AC" w:rsidRPr="00A9349D">
        <w:rPr>
          <w:rFonts w:ascii="Times New Roman" w:eastAsia="Calibri" w:hAnsi="Times New Roman" w:cs="Times New Roman"/>
          <w:sz w:val="28"/>
          <w:szCs w:val="28"/>
        </w:rPr>
        <w:t>знания</w:t>
      </w:r>
      <w:r w:rsidR="002A72AC">
        <w:rPr>
          <w:rFonts w:ascii="Times New Roman" w:eastAsia="Calibri" w:hAnsi="Times New Roman" w:cs="Times New Roman"/>
          <w:sz w:val="28"/>
          <w:szCs w:val="28"/>
        </w:rPr>
        <w:t xml:space="preserve"> </w:t>
      </w:r>
      <w:r w:rsidR="002A72AC" w:rsidRPr="00A9349D">
        <w:rPr>
          <w:rFonts w:ascii="Times New Roman" w:eastAsia="Calibri" w:hAnsi="Times New Roman" w:cs="Times New Roman"/>
          <w:sz w:val="28"/>
          <w:szCs w:val="28"/>
        </w:rPr>
        <w:t>(как</w:t>
      </w:r>
      <w:r w:rsidRPr="00A9349D">
        <w:rPr>
          <w:rFonts w:ascii="Times New Roman" w:eastAsia="Calibri" w:hAnsi="Times New Roman" w:cs="Times New Roman"/>
          <w:sz w:val="28"/>
          <w:szCs w:val="28"/>
        </w:rPr>
        <w:t xml:space="preserve"> в учебной деятельности, так в различных жизненных ситуациях)</w:t>
      </w:r>
    </w:p>
    <w:p w14:paraId="065E739B" w14:textId="77777777" w:rsidR="006075D4" w:rsidRPr="00A9349D" w:rsidRDefault="006075D4" w:rsidP="006075D4">
      <w:pPr>
        <w:numPr>
          <w:ilvl w:val="0"/>
          <w:numId w:val="4"/>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Овладениями коммуникативными навыками;</w:t>
      </w:r>
    </w:p>
    <w:p w14:paraId="7085BCE0" w14:textId="77777777" w:rsidR="006075D4" w:rsidRPr="00A9349D" w:rsidRDefault="006075D4" w:rsidP="006075D4">
      <w:pPr>
        <w:numPr>
          <w:ilvl w:val="0"/>
          <w:numId w:val="4"/>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Освоение ИКТ.</w:t>
      </w:r>
    </w:p>
    <w:p w14:paraId="55ABC6B9" w14:textId="77777777" w:rsidR="006075D4" w:rsidRPr="00A9349D" w:rsidRDefault="006075D4" w:rsidP="006075D4">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Две последние группы навыков относятся к междисциплинарным     достижениям и имеют особое значение для будущего выпускника ОУ.</w:t>
      </w:r>
    </w:p>
    <w:p w14:paraId="39F39008" w14:textId="77777777" w:rsidR="006075D4" w:rsidRPr="00A9349D" w:rsidRDefault="006075D4" w:rsidP="006075D4">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Примерная образовательная программа (ПООП) основа общего образования разработана в соответствии с требованиями ФГОС. Программой определяются цели, задачи и результаты образовательного процесса, а также его содержание и организация. Согласно документу, учащиеся должны развиваться всесторонне: у детей должны быть сформированы представления об общей культуре, гражданской идентичности. Школа также должна способствовать успешному личностному и интеллектуальному развитию.</w:t>
      </w:r>
    </w:p>
    <w:p w14:paraId="4FE9612A" w14:textId="0815772E" w:rsidR="006075D4" w:rsidRPr="00A9349D" w:rsidRDefault="006075D4" w:rsidP="006075D4">
      <w:pPr>
        <w:spacing w:after="0" w:line="360" w:lineRule="auto"/>
        <w:ind w:firstLine="708"/>
        <w:jc w:val="both"/>
        <w:rPr>
          <w:rFonts w:ascii="Times New Roman" w:hAnsi="Times New Roman" w:cs="Times New Roman"/>
          <w:sz w:val="28"/>
          <w:szCs w:val="28"/>
        </w:rPr>
      </w:pPr>
      <w:r w:rsidRPr="00A9349D">
        <w:rPr>
          <w:rFonts w:ascii="Times New Roman" w:hAnsi="Times New Roman" w:cs="Times New Roman"/>
          <w:sz w:val="28"/>
          <w:szCs w:val="28"/>
        </w:rPr>
        <w:t xml:space="preserve">Образовательные учреждения обязаны разрабатывать свою образовательную программу, опираясь на ПООП с учётом запросов участников образовательного процесса.  В её </w:t>
      </w:r>
      <w:r w:rsidR="002A72AC" w:rsidRPr="00A9349D">
        <w:rPr>
          <w:rFonts w:ascii="Times New Roman" w:hAnsi="Times New Roman" w:cs="Times New Roman"/>
          <w:sz w:val="28"/>
          <w:szCs w:val="28"/>
        </w:rPr>
        <w:t>разработке могут</w:t>
      </w:r>
      <w:r w:rsidRPr="00A9349D">
        <w:rPr>
          <w:rFonts w:ascii="Times New Roman" w:hAnsi="Times New Roman" w:cs="Times New Roman"/>
          <w:sz w:val="28"/>
          <w:szCs w:val="28"/>
        </w:rPr>
        <w:t xml:space="preserve"> принимать участие также различные школьные советы ( управляющий и пр.), которые обеспечивают общественно-государственный характер управления школой.</w:t>
      </w:r>
    </w:p>
    <w:p w14:paraId="4741756E" w14:textId="77777777" w:rsidR="006075D4" w:rsidRPr="00A9349D" w:rsidRDefault="006075D4" w:rsidP="006075D4">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В соответствии ФГОС образовательная программа содержит следующие разделы: целевой, содержательный, организационный.</w:t>
      </w:r>
    </w:p>
    <w:p w14:paraId="3542C964" w14:textId="77777777" w:rsidR="006075D4" w:rsidRPr="00A9349D" w:rsidRDefault="006075D4" w:rsidP="006075D4">
      <w:pPr>
        <w:spacing w:after="0" w:line="360" w:lineRule="auto"/>
        <w:jc w:val="both"/>
        <w:rPr>
          <w:rFonts w:ascii="Times New Roman" w:hAnsi="Times New Roman" w:cs="Times New Roman"/>
          <w:sz w:val="28"/>
          <w:szCs w:val="28"/>
        </w:rPr>
      </w:pPr>
    </w:p>
    <w:p w14:paraId="5E34BF4B" w14:textId="52E25C58" w:rsidR="006075D4" w:rsidRPr="00A9349D" w:rsidRDefault="006075D4" w:rsidP="0088611A">
      <w:pPr>
        <w:spacing w:after="0" w:line="360" w:lineRule="auto"/>
        <w:ind w:left="36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lastRenderedPageBreak/>
        <w:t xml:space="preserve">В целевом разделе прописаны цели, задачи и результаты реализации </w:t>
      </w:r>
      <w:r w:rsidR="002A72AC" w:rsidRPr="00A9349D">
        <w:rPr>
          <w:rFonts w:ascii="Times New Roman" w:eastAsia="Calibri" w:hAnsi="Times New Roman" w:cs="Times New Roman"/>
          <w:sz w:val="28"/>
          <w:szCs w:val="28"/>
        </w:rPr>
        <w:t>программы,</w:t>
      </w:r>
      <w:r w:rsidRPr="00A9349D">
        <w:rPr>
          <w:rFonts w:ascii="Times New Roman" w:eastAsia="Calibri" w:hAnsi="Times New Roman" w:cs="Times New Roman"/>
          <w:sz w:val="28"/>
          <w:szCs w:val="28"/>
        </w:rPr>
        <w:t xml:space="preserve"> в соответствии с региональными и национальными особенностями.</w:t>
      </w:r>
    </w:p>
    <w:p w14:paraId="289B8267" w14:textId="2763AEF3" w:rsidR="006075D4" w:rsidRPr="00A9349D" w:rsidRDefault="006075D4" w:rsidP="0088611A">
      <w:pPr>
        <w:spacing w:after="0" w:line="360" w:lineRule="auto"/>
        <w:ind w:left="36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В целевой раздел </w:t>
      </w:r>
      <w:r w:rsidR="002A72AC" w:rsidRPr="00A9349D">
        <w:rPr>
          <w:rFonts w:ascii="Times New Roman" w:eastAsia="Calibri" w:hAnsi="Times New Roman" w:cs="Times New Roman"/>
          <w:sz w:val="28"/>
          <w:szCs w:val="28"/>
        </w:rPr>
        <w:t>входят:</w:t>
      </w:r>
    </w:p>
    <w:p w14:paraId="70E6814E" w14:textId="77777777" w:rsidR="006075D4" w:rsidRPr="00A9349D" w:rsidRDefault="006075D4" w:rsidP="0088611A">
      <w:pPr>
        <w:numPr>
          <w:ilvl w:val="0"/>
          <w:numId w:val="5"/>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Пояснительная записка;</w:t>
      </w:r>
    </w:p>
    <w:p w14:paraId="55FB9003" w14:textId="77777777" w:rsidR="006075D4" w:rsidRPr="00A9349D" w:rsidRDefault="006075D4" w:rsidP="0088611A">
      <w:pPr>
        <w:numPr>
          <w:ilvl w:val="0"/>
          <w:numId w:val="5"/>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Планируемые результаты освоения образовательной программы;</w:t>
      </w:r>
    </w:p>
    <w:p w14:paraId="2ED0948A" w14:textId="77777777" w:rsidR="006075D4" w:rsidRPr="00A9349D" w:rsidRDefault="006075D4" w:rsidP="0088611A">
      <w:pPr>
        <w:numPr>
          <w:ilvl w:val="0"/>
          <w:numId w:val="5"/>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Система оценки результатов;</w:t>
      </w:r>
    </w:p>
    <w:p w14:paraId="12DF369F"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достижения личностных, предметных и метапредметных результатов.</w:t>
      </w:r>
    </w:p>
    <w:p w14:paraId="183F25FD"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Организационный раздел устанавливает правила организации образовательного процесса, а также способы реализации компонентов программы.</w:t>
      </w:r>
    </w:p>
    <w:p w14:paraId="49A1258A"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Примерной образовательной программой определяются следующие предметные курса Истории России и Истории Нового Времени (7-9 класс</w:t>
      </w:r>
      <w:r w:rsidRPr="00A9349D">
        <w:rPr>
          <w:rFonts w:ascii="Times New Roman" w:hAnsi="Times New Roman" w:cs="Times New Roman"/>
          <w:sz w:val="28"/>
          <w:szCs w:val="28"/>
          <w:vertAlign w:val="superscript"/>
        </w:rPr>
        <w:t>2</w:t>
      </w:r>
      <w:r w:rsidRPr="00A9349D">
        <w:rPr>
          <w:rFonts w:ascii="Times New Roman" w:hAnsi="Times New Roman" w:cs="Times New Roman"/>
          <w:sz w:val="28"/>
          <w:szCs w:val="28"/>
        </w:rPr>
        <w:t>):</w:t>
      </w:r>
    </w:p>
    <w:p w14:paraId="4629F5AD" w14:textId="2058DEA3"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Выпускник </w:t>
      </w:r>
      <w:r w:rsidR="002A72AC" w:rsidRPr="00A9349D">
        <w:rPr>
          <w:rFonts w:ascii="Times New Roman" w:hAnsi="Times New Roman" w:cs="Times New Roman"/>
          <w:sz w:val="28"/>
          <w:szCs w:val="28"/>
        </w:rPr>
        <w:t>научится:</w:t>
      </w:r>
    </w:p>
    <w:p w14:paraId="52C2BFD2" w14:textId="1FC81230" w:rsidR="006075D4" w:rsidRPr="00A9349D" w:rsidRDefault="006075D4" w:rsidP="0088611A">
      <w:pPr>
        <w:numPr>
          <w:ilvl w:val="0"/>
          <w:numId w:val="7"/>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Локализовать во времена хронологические рамки и рубежные </w:t>
      </w:r>
      <w:r w:rsidR="002A72AC" w:rsidRPr="00A9349D">
        <w:rPr>
          <w:rFonts w:ascii="Times New Roman" w:eastAsia="Calibri" w:hAnsi="Times New Roman" w:cs="Times New Roman"/>
          <w:sz w:val="28"/>
          <w:szCs w:val="28"/>
        </w:rPr>
        <w:t>события Нового</w:t>
      </w:r>
      <w:r w:rsidRPr="00A9349D">
        <w:rPr>
          <w:rFonts w:ascii="Times New Roman" w:eastAsia="Calibri" w:hAnsi="Times New Roman" w:cs="Times New Roman"/>
          <w:sz w:val="28"/>
          <w:szCs w:val="28"/>
        </w:rPr>
        <w:t xml:space="preserve">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1445AA31" w14:textId="77777777" w:rsidR="006075D4" w:rsidRPr="00A9349D" w:rsidRDefault="006075D4" w:rsidP="0088611A">
      <w:pPr>
        <w:numPr>
          <w:ilvl w:val="0"/>
          <w:numId w:val="7"/>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походов , завоеваний, колонизации и др;</w:t>
      </w:r>
    </w:p>
    <w:p w14:paraId="4F9ED78B" w14:textId="77777777" w:rsidR="006075D4" w:rsidRPr="00A9349D" w:rsidRDefault="006075D4" w:rsidP="0088611A">
      <w:pPr>
        <w:spacing w:after="0" w:line="360" w:lineRule="auto"/>
        <w:jc w:val="both"/>
        <w:rPr>
          <w:rFonts w:ascii="Times New Roman" w:eastAsia="Calibri" w:hAnsi="Times New Roman" w:cs="Times New Roman"/>
          <w:color w:val="000000"/>
          <w:sz w:val="24"/>
          <w:szCs w:val="28"/>
          <w:shd w:val="clear" w:color="auto" w:fill="FFFFFF"/>
        </w:rPr>
      </w:pPr>
      <w:r w:rsidRPr="00A9349D">
        <w:rPr>
          <w:rFonts w:ascii="Times New Roman" w:eastAsia="Calibri" w:hAnsi="Times New Roman" w:cs="Times New Roman"/>
          <w:color w:val="000000"/>
          <w:sz w:val="24"/>
          <w:szCs w:val="28"/>
          <w:shd w:val="clear" w:color="auto" w:fill="FFFFFF"/>
        </w:rPr>
        <w:t>___________________________</w:t>
      </w:r>
    </w:p>
    <w:p w14:paraId="1BBFBCC0" w14:textId="77777777" w:rsidR="006075D4" w:rsidRPr="00A9349D" w:rsidRDefault="006075D4" w:rsidP="0088611A">
      <w:pPr>
        <w:spacing w:after="0" w:line="360" w:lineRule="auto"/>
        <w:jc w:val="both"/>
        <w:rPr>
          <w:rFonts w:ascii="Times New Roman" w:eastAsia="Calibri" w:hAnsi="Times New Roman" w:cs="Times New Roman"/>
          <w:color w:val="000000"/>
          <w:sz w:val="24"/>
          <w:szCs w:val="28"/>
          <w:shd w:val="clear" w:color="auto" w:fill="FFFFFF"/>
        </w:rPr>
      </w:pPr>
      <w:r w:rsidRPr="00A9349D">
        <w:rPr>
          <w:rFonts w:ascii="Calibri" w:eastAsia="Calibri" w:hAnsi="Calibri" w:cs="SimSun"/>
          <w:sz w:val="20"/>
          <w:szCs w:val="20"/>
          <w:vertAlign w:val="superscript"/>
        </w:rPr>
        <w:t>2</w:t>
      </w:r>
      <w:r w:rsidRPr="00A9349D">
        <w:rPr>
          <w:rFonts w:ascii="Times New Roman" w:eastAsia="Calibri" w:hAnsi="Times New Roman" w:cs="Times New Roman"/>
          <w:color w:val="000000"/>
          <w:sz w:val="24"/>
          <w:szCs w:val="28"/>
          <w:shd w:val="clear" w:color="auto" w:fill="FFFFFF"/>
        </w:rPr>
        <w:t xml:space="preserve"> Примерная основная программа образовательного учреждения . Основная школа[Текст]</w:t>
      </w:r>
    </w:p>
    <w:p w14:paraId="25B8CFA5" w14:textId="77777777" w:rsidR="006075D4" w:rsidRPr="00A9349D" w:rsidRDefault="006075D4" w:rsidP="0088611A">
      <w:pPr>
        <w:spacing w:after="0" w:line="360" w:lineRule="auto"/>
        <w:jc w:val="both"/>
        <w:rPr>
          <w:rFonts w:ascii="Calibri" w:eastAsia="Calibri" w:hAnsi="Calibri" w:cs="SimSun"/>
          <w:sz w:val="20"/>
          <w:szCs w:val="20"/>
        </w:rPr>
      </w:pPr>
      <w:r w:rsidRPr="00A9349D">
        <w:rPr>
          <w:rFonts w:ascii="Times New Roman" w:eastAsia="Calibri" w:hAnsi="Times New Roman" w:cs="Times New Roman"/>
          <w:color w:val="000000"/>
          <w:sz w:val="24"/>
          <w:szCs w:val="28"/>
          <w:shd w:val="clear" w:color="auto" w:fill="FFFFFF"/>
        </w:rPr>
        <w:t>/ сост. Е.Савинов.-М. Просвещение, 2011.-С.3-71.</w:t>
      </w:r>
    </w:p>
    <w:p w14:paraId="3E02A1C4" w14:textId="77777777" w:rsidR="006075D4" w:rsidRPr="00A9349D" w:rsidRDefault="006075D4" w:rsidP="0088611A">
      <w:pPr>
        <w:spacing w:after="0" w:line="360" w:lineRule="auto"/>
        <w:ind w:left="1080"/>
        <w:contextualSpacing/>
        <w:jc w:val="both"/>
        <w:rPr>
          <w:rFonts w:ascii="Times New Roman" w:eastAsia="Calibri" w:hAnsi="Times New Roman" w:cs="Times New Roman"/>
          <w:sz w:val="28"/>
          <w:szCs w:val="28"/>
        </w:rPr>
      </w:pPr>
    </w:p>
    <w:p w14:paraId="0604B838" w14:textId="77777777" w:rsidR="006075D4" w:rsidRPr="00A9349D" w:rsidRDefault="006075D4" w:rsidP="0088611A">
      <w:pPr>
        <w:spacing w:after="0" w:line="360" w:lineRule="auto"/>
        <w:ind w:left="1080"/>
        <w:contextualSpacing/>
        <w:jc w:val="both"/>
        <w:rPr>
          <w:rFonts w:ascii="Times New Roman" w:eastAsia="Calibri" w:hAnsi="Times New Roman" w:cs="Times New Roman"/>
          <w:sz w:val="28"/>
          <w:szCs w:val="28"/>
        </w:rPr>
      </w:pPr>
    </w:p>
    <w:p w14:paraId="7E1BF1EA" w14:textId="0DF2C994"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Анализировать информацию различных </w:t>
      </w:r>
      <w:r w:rsidR="001C4209" w:rsidRPr="00A9349D">
        <w:rPr>
          <w:rFonts w:ascii="Times New Roman" w:eastAsia="Calibri" w:hAnsi="Times New Roman" w:cs="Times New Roman"/>
          <w:sz w:val="28"/>
          <w:szCs w:val="28"/>
        </w:rPr>
        <w:t>источников по</w:t>
      </w:r>
      <w:r w:rsidRPr="00A9349D">
        <w:rPr>
          <w:rFonts w:ascii="Times New Roman" w:eastAsia="Calibri" w:hAnsi="Times New Roman" w:cs="Times New Roman"/>
          <w:sz w:val="28"/>
          <w:szCs w:val="28"/>
        </w:rPr>
        <w:t xml:space="preserve">      отечественной и всеобщей истории Нового времени;</w:t>
      </w:r>
    </w:p>
    <w:p w14:paraId="111C9958" w14:textId="4C077763"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w:t>
      </w:r>
      <w:r w:rsidR="001C4209" w:rsidRPr="00A9349D">
        <w:rPr>
          <w:rFonts w:ascii="Times New Roman" w:eastAsia="Calibri" w:hAnsi="Times New Roman" w:cs="Times New Roman"/>
          <w:sz w:val="28"/>
          <w:szCs w:val="28"/>
        </w:rPr>
        <w:t>отечественной и</w:t>
      </w:r>
      <w:r w:rsidRPr="00A9349D">
        <w:rPr>
          <w:rFonts w:ascii="Times New Roman" w:eastAsia="Calibri" w:hAnsi="Times New Roman" w:cs="Times New Roman"/>
          <w:sz w:val="28"/>
          <w:szCs w:val="28"/>
        </w:rPr>
        <w:t xml:space="preserve"> всеобщей истории Нового времени;</w:t>
      </w:r>
    </w:p>
    <w:p w14:paraId="113377D9" w14:textId="77777777"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7E89801E" w14:textId="4FD973A8"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Раскрыть характерные, существенные черты: а) экономического и социального развития России и других стран в Новое время; б) эволюция политического строя (включая понятия «монархия», «самодержавие», «абсолютизм» и др.); в) развитие общественного </w:t>
      </w:r>
      <w:r w:rsidR="002A72AC" w:rsidRPr="00A9349D">
        <w:rPr>
          <w:rFonts w:ascii="Times New Roman" w:eastAsia="Calibri" w:hAnsi="Times New Roman" w:cs="Times New Roman"/>
          <w:sz w:val="28"/>
          <w:szCs w:val="28"/>
        </w:rPr>
        <w:t>движения (</w:t>
      </w:r>
      <w:r w:rsidRPr="00A9349D">
        <w:rPr>
          <w:rFonts w:ascii="Times New Roman" w:eastAsia="Calibri" w:hAnsi="Times New Roman" w:cs="Times New Roman"/>
          <w:sz w:val="28"/>
          <w:szCs w:val="28"/>
        </w:rPr>
        <w:t>«консерватизм», «либерализм», «социализм»);г) представление о мире и общественных ценностях; д) художественной культуры Нового времени;</w:t>
      </w:r>
    </w:p>
    <w:p w14:paraId="7C04F941" w14:textId="5AF8C387"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Объяснить причины и следствия ключевых событий и </w:t>
      </w:r>
      <w:r w:rsidR="00041103" w:rsidRPr="00A9349D">
        <w:rPr>
          <w:rFonts w:ascii="Times New Roman" w:eastAsia="Calibri" w:hAnsi="Times New Roman" w:cs="Times New Roman"/>
          <w:sz w:val="28"/>
          <w:szCs w:val="28"/>
        </w:rPr>
        <w:t>процессов отечественной</w:t>
      </w:r>
      <w:r w:rsidRPr="00A9349D">
        <w:rPr>
          <w:rFonts w:ascii="Times New Roman" w:eastAsia="Calibri" w:hAnsi="Times New Roman" w:cs="Times New Roman"/>
          <w:sz w:val="28"/>
          <w:szCs w:val="28"/>
        </w:rPr>
        <w:t xml:space="preserve"> и всеобщей истории Нового </w:t>
      </w:r>
      <w:r w:rsidR="00041103" w:rsidRPr="00A9349D">
        <w:rPr>
          <w:rFonts w:ascii="Times New Roman" w:eastAsia="Calibri" w:hAnsi="Times New Roman" w:cs="Times New Roman"/>
          <w:sz w:val="28"/>
          <w:szCs w:val="28"/>
        </w:rPr>
        <w:t>времени(социальных</w:t>
      </w:r>
      <w:r w:rsidRPr="00A9349D">
        <w:rPr>
          <w:rFonts w:ascii="Times New Roman" w:eastAsia="Calibri" w:hAnsi="Times New Roman" w:cs="Times New Roman"/>
          <w:sz w:val="28"/>
          <w:szCs w:val="28"/>
        </w:rPr>
        <w:t xml:space="preserve"> движений , реформ и революций , взаимодействие между народами и другое.);</w:t>
      </w:r>
    </w:p>
    <w:p w14:paraId="65DB2447" w14:textId="77777777"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Сопоставить развитие России и других стран в Новое время, сравнивать исторические ситуации и события;</w:t>
      </w:r>
    </w:p>
    <w:p w14:paraId="230BA6C4" w14:textId="77777777" w:rsidR="006075D4" w:rsidRPr="00A9349D" w:rsidRDefault="006075D4" w:rsidP="0088611A">
      <w:pPr>
        <w:numPr>
          <w:ilvl w:val="0"/>
          <w:numId w:val="7"/>
        </w:num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Давать оценку событиям и личностям отечественной и всеобщей истории Нового времени.</w:t>
      </w:r>
    </w:p>
    <w:p w14:paraId="1109610F" w14:textId="413B5466" w:rsidR="006075D4" w:rsidRPr="00A9349D" w:rsidRDefault="006075D4" w:rsidP="0088611A">
      <w:pPr>
        <w:spacing w:after="0" w:line="360" w:lineRule="auto"/>
        <w:ind w:left="360"/>
        <w:jc w:val="both"/>
        <w:rPr>
          <w:rFonts w:ascii="Times New Roman" w:hAnsi="Times New Roman" w:cs="Times New Roman"/>
          <w:sz w:val="28"/>
          <w:szCs w:val="28"/>
        </w:rPr>
      </w:pPr>
      <w:r w:rsidRPr="00A9349D">
        <w:rPr>
          <w:rFonts w:ascii="Times New Roman" w:hAnsi="Times New Roman" w:cs="Times New Roman"/>
          <w:sz w:val="28"/>
          <w:szCs w:val="28"/>
        </w:rPr>
        <w:t xml:space="preserve">При изучении предметных </w:t>
      </w:r>
      <w:r w:rsidR="00041103" w:rsidRPr="00A9349D">
        <w:rPr>
          <w:rFonts w:ascii="Times New Roman" w:hAnsi="Times New Roman" w:cs="Times New Roman"/>
          <w:sz w:val="28"/>
          <w:szCs w:val="28"/>
        </w:rPr>
        <w:t>результатов,</w:t>
      </w:r>
      <w:r w:rsidRPr="00A9349D">
        <w:rPr>
          <w:rFonts w:ascii="Times New Roman" w:hAnsi="Times New Roman" w:cs="Times New Roman"/>
          <w:sz w:val="28"/>
          <w:szCs w:val="28"/>
        </w:rPr>
        <w:t xml:space="preserve"> определённых примерной образовательной программой можно сделать вывод: описанные </w:t>
      </w:r>
      <w:r w:rsidR="00041103" w:rsidRPr="00A9349D">
        <w:rPr>
          <w:rFonts w:ascii="Times New Roman" w:hAnsi="Times New Roman" w:cs="Times New Roman"/>
          <w:sz w:val="28"/>
          <w:szCs w:val="28"/>
        </w:rPr>
        <w:t>результаты,</w:t>
      </w:r>
      <w:r w:rsidRPr="00A9349D">
        <w:rPr>
          <w:rFonts w:ascii="Times New Roman" w:hAnsi="Times New Roman" w:cs="Times New Roman"/>
          <w:sz w:val="28"/>
          <w:szCs w:val="28"/>
        </w:rPr>
        <w:t xml:space="preserve"> главным </w:t>
      </w:r>
      <w:r w:rsidR="00041103" w:rsidRPr="00A9349D">
        <w:rPr>
          <w:rFonts w:ascii="Times New Roman" w:hAnsi="Times New Roman" w:cs="Times New Roman"/>
          <w:sz w:val="28"/>
          <w:szCs w:val="28"/>
        </w:rPr>
        <w:t>образом,</w:t>
      </w:r>
      <w:r w:rsidRPr="00A9349D">
        <w:rPr>
          <w:rFonts w:ascii="Times New Roman" w:hAnsi="Times New Roman" w:cs="Times New Roman"/>
          <w:sz w:val="28"/>
          <w:szCs w:val="28"/>
        </w:rPr>
        <w:t xml:space="preserve"> предполагают умение работать с информацией </w:t>
      </w:r>
      <w:r w:rsidR="00041103" w:rsidRPr="00A9349D">
        <w:rPr>
          <w:rFonts w:ascii="Times New Roman" w:hAnsi="Times New Roman" w:cs="Times New Roman"/>
          <w:sz w:val="28"/>
          <w:szCs w:val="28"/>
        </w:rPr>
        <w:t>(поиск</w:t>
      </w:r>
      <w:r w:rsidRPr="00A9349D">
        <w:rPr>
          <w:rFonts w:ascii="Times New Roman" w:hAnsi="Times New Roman" w:cs="Times New Roman"/>
          <w:sz w:val="28"/>
          <w:szCs w:val="28"/>
        </w:rPr>
        <w:t>, анализ, синтез, критическая оценка).</w:t>
      </w:r>
    </w:p>
    <w:p w14:paraId="2FDD243D"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lastRenderedPageBreak/>
        <w:t>Важным нормативным документом для учителя истории является историко-культурный стандарт по отечественной истории.   Историко-культурный стандарт (далее ИКС) сегодня направлен на качественное повышение образования в контексте исторического школьного образования, а также способствует формированию единого, с точки зрения истории и культуры, пространства РФ.</w:t>
      </w:r>
    </w:p>
    <w:p w14:paraId="51C3FCF2" w14:textId="67A50DB8"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ИКС для учителя- это своего рода настольная книга. Именно данный документ представляет оценки исторических событий отечественной истории, основные подходы преподавания в условиях современной школы и образования. ИКС знакомит нас с перечнем обязательных тем при изучении </w:t>
      </w:r>
      <w:r w:rsidR="00041103" w:rsidRPr="00A9349D">
        <w:rPr>
          <w:rFonts w:ascii="Times New Roman" w:hAnsi="Times New Roman" w:cs="Times New Roman"/>
          <w:sz w:val="28"/>
          <w:szCs w:val="28"/>
        </w:rPr>
        <w:t>истории,</w:t>
      </w:r>
      <w:r w:rsidRPr="00A9349D">
        <w:rPr>
          <w:rFonts w:ascii="Times New Roman" w:hAnsi="Times New Roman" w:cs="Times New Roman"/>
          <w:sz w:val="28"/>
          <w:szCs w:val="28"/>
        </w:rPr>
        <w:t xml:space="preserve"> а также понятий и </w:t>
      </w:r>
      <w:r w:rsidR="00041103" w:rsidRPr="00A9349D">
        <w:rPr>
          <w:rFonts w:ascii="Times New Roman" w:hAnsi="Times New Roman" w:cs="Times New Roman"/>
          <w:sz w:val="28"/>
          <w:szCs w:val="28"/>
        </w:rPr>
        <w:t>терминов,</w:t>
      </w:r>
      <w:r w:rsidRPr="00A9349D">
        <w:rPr>
          <w:rFonts w:ascii="Times New Roman" w:hAnsi="Times New Roman" w:cs="Times New Roman"/>
          <w:sz w:val="28"/>
          <w:szCs w:val="28"/>
        </w:rPr>
        <w:t xml:space="preserve"> персоналий, событий, называет их « перечень трудных вопросов истории» как наиболее дискуссионных. Такие вопросы доставляют определённые объективные сложности учителю в их преподавании. Стандарт, выдвигая данный перечень, предполагает их включения в методические пособия для учителей, создание дополнительной литературы для учителя с освещением главных точек зрения на данные проблемы.</w:t>
      </w:r>
    </w:p>
    <w:p w14:paraId="66CBA003"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Так зачем нужно изучать «трудные вопросы»?</w:t>
      </w:r>
    </w:p>
    <w:p w14:paraId="2CC67399"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Нужно отметить, что интерес к дискуссионным темам истории вызван глобальными изменениями в жизни не только нашей страны , но и мира в целом. То , что произошло с миром  в </w:t>
      </w:r>
      <w:r w:rsidRPr="00A9349D">
        <w:rPr>
          <w:rFonts w:ascii="Times New Roman" w:hAnsi="Times New Roman" w:cs="Times New Roman"/>
          <w:sz w:val="28"/>
          <w:szCs w:val="28"/>
          <w:lang w:val="en-US"/>
        </w:rPr>
        <w:t>XX</w:t>
      </w:r>
      <w:r w:rsidRPr="00A9349D">
        <w:rPr>
          <w:rFonts w:ascii="Times New Roman" w:hAnsi="Times New Roman" w:cs="Times New Roman"/>
          <w:sz w:val="28"/>
          <w:szCs w:val="28"/>
        </w:rPr>
        <w:t xml:space="preserve">-начале </w:t>
      </w:r>
      <w:r w:rsidRPr="00A9349D">
        <w:rPr>
          <w:rFonts w:ascii="Times New Roman" w:hAnsi="Times New Roman" w:cs="Times New Roman"/>
          <w:sz w:val="28"/>
          <w:szCs w:val="28"/>
          <w:lang w:val="en-US"/>
        </w:rPr>
        <w:t>XXI</w:t>
      </w:r>
      <w:r w:rsidRPr="00A9349D">
        <w:rPr>
          <w:rFonts w:ascii="Times New Roman" w:hAnsi="Times New Roman" w:cs="Times New Roman"/>
          <w:sz w:val="28"/>
          <w:szCs w:val="28"/>
        </w:rPr>
        <w:t xml:space="preserve"> века наложило отпечаток на сознание общественности. В связи с этим важно прививать  народов огромной  нашей огромной страны и делать это нужно научно, фильтруя информацию от разных мифов и фальсификаций.</w:t>
      </w:r>
    </w:p>
    <w:p w14:paraId="544D8C9F"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Подрастающему поколению важно понимать связь настоящего с прошлым и будущим, за которое они непосредственно несут ответственность. </w:t>
      </w:r>
    </w:p>
    <w:p w14:paraId="3E189A03"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Изучение «трудных вопросов» в школе на сегодняшний день обусловлено ещё одним обстоятельством – способность современного школьника к критическому мышлению, критическому анализу полученной информации. Современный школьник, имея доступ к источникам информации, стремится </w:t>
      </w:r>
      <w:r w:rsidRPr="00A9349D">
        <w:rPr>
          <w:rFonts w:ascii="Times New Roman" w:hAnsi="Times New Roman" w:cs="Times New Roman"/>
          <w:sz w:val="28"/>
          <w:szCs w:val="28"/>
        </w:rPr>
        <w:lastRenderedPageBreak/>
        <w:t>выйти за рамки школьной программы. Учебники истории, конечно же, конечно же содержат необходимую информацию по проблемным темам, но ограничивают ученика в рассмотрении вопроса с различных точек зрения.</w:t>
      </w:r>
    </w:p>
    <w:p w14:paraId="50D92E4B"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Историко-культурный стандарт выделяет чуть больше тридцати таких «трудных вопросов» истории.</w:t>
      </w:r>
    </w:p>
    <w:p w14:paraId="36D1DED8" w14:textId="77777777" w:rsidR="006075D4" w:rsidRPr="00A9349D" w:rsidRDefault="006075D4" w:rsidP="0088611A">
      <w:pPr>
        <w:spacing w:after="0" w:line="360" w:lineRule="auto"/>
        <w:jc w:val="both"/>
        <w:rPr>
          <w:rFonts w:ascii="Times New Roman" w:hAnsi="Times New Roman" w:cs="Times New Roman"/>
          <w:sz w:val="28"/>
          <w:szCs w:val="28"/>
        </w:rPr>
      </w:pPr>
      <w:r w:rsidRPr="00A9349D">
        <w:rPr>
          <w:rFonts w:ascii="Times New Roman" w:hAnsi="Times New Roman" w:cs="Times New Roman"/>
          <w:sz w:val="28"/>
          <w:szCs w:val="28"/>
        </w:rPr>
        <w:t xml:space="preserve">   Самое значительное количество «трудных вопросов» касается истории </w:t>
      </w:r>
      <w:r w:rsidRPr="00A9349D">
        <w:rPr>
          <w:rFonts w:ascii="Times New Roman" w:hAnsi="Times New Roman" w:cs="Times New Roman"/>
          <w:sz w:val="28"/>
          <w:szCs w:val="28"/>
          <w:lang w:val="en-US"/>
        </w:rPr>
        <w:t>XX</w:t>
      </w:r>
      <w:r w:rsidRPr="00A9349D">
        <w:rPr>
          <w:rFonts w:ascii="Times New Roman" w:hAnsi="Times New Roman" w:cs="Times New Roman"/>
          <w:sz w:val="28"/>
          <w:szCs w:val="28"/>
        </w:rPr>
        <w:t xml:space="preserve"> века, ведь именно в данный период наша страна переживала значимые и судьбоносные события. Их «правильное» освещение позволит ученику сформировать чёткую позицию, подкреплённую историческими знаниями. В свою очередь, учитель в работе с «трудными вопросами» помимо знаний исторических необходимо способствовать формированию УУД:</w:t>
      </w:r>
    </w:p>
    <w:p w14:paraId="2C5ED804" w14:textId="77777777"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установление связи между результатом обучения и тем, что побуждает;</w:t>
      </w:r>
    </w:p>
    <w:p w14:paraId="4D91D93C" w14:textId="6C3BA0A0"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 xml:space="preserve">умение планировать, прогнозировать, контролировать и </w:t>
      </w:r>
      <w:r w:rsidR="00041103" w:rsidRPr="00A9349D">
        <w:rPr>
          <w:rFonts w:ascii="Times New Roman" w:eastAsia="Calibri" w:hAnsi="Times New Roman" w:cs="Times New Roman"/>
          <w:sz w:val="28"/>
          <w:szCs w:val="28"/>
        </w:rPr>
        <w:t>оценивать;</w:t>
      </w:r>
    </w:p>
    <w:p w14:paraId="6F47AD15" w14:textId="77777777" w:rsidR="006075D4" w:rsidRPr="00A9349D" w:rsidRDefault="006075D4" w:rsidP="0088611A">
      <w:pPr>
        <w:spacing w:after="0" w:line="360" w:lineRule="auto"/>
        <w:ind w:left="720"/>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свою деятельность;</w:t>
      </w:r>
    </w:p>
    <w:p w14:paraId="2BC7FA1D" w14:textId="77777777"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работа с информацией, а именно её поиск, выделение, фильтрование;</w:t>
      </w:r>
    </w:p>
    <w:p w14:paraId="31D2EB33" w14:textId="77777777"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способность к рефлексии своей работы;</w:t>
      </w:r>
    </w:p>
    <w:p w14:paraId="0395D401" w14:textId="77777777"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установление причинно-следственных связей, логических рассуждений;</w:t>
      </w:r>
    </w:p>
    <w:p w14:paraId="25F2E0FD" w14:textId="77777777"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выдвижение гипотез, их доказательство;</w:t>
      </w:r>
    </w:p>
    <w:p w14:paraId="71AE0D58" w14:textId="77777777" w:rsidR="006075D4" w:rsidRPr="00A9349D" w:rsidRDefault="006075D4" w:rsidP="0088611A">
      <w:pPr>
        <w:numPr>
          <w:ilvl w:val="0"/>
          <w:numId w:val="8"/>
        </w:numPr>
        <w:spacing w:after="0" w:line="360" w:lineRule="auto"/>
        <w:contextualSpacing/>
        <w:jc w:val="both"/>
        <w:rPr>
          <w:rFonts w:ascii="Times New Roman" w:eastAsia="Calibri" w:hAnsi="Times New Roman" w:cs="Times New Roman"/>
          <w:sz w:val="28"/>
          <w:szCs w:val="28"/>
        </w:rPr>
      </w:pPr>
      <w:r w:rsidRPr="00A9349D">
        <w:rPr>
          <w:rFonts w:ascii="Times New Roman" w:eastAsia="Calibri" w:hAnsi="Times New Roman" w:cs="Times New Roman"/>
          <w:sz w:val="28"/>
          <w:szCs w:val="28"/>
        </w:rPr>
        <w:t>формировать проблемы и самостоятельно искать пути их решения.</w:t>
      </w:r>
    </w:p>
    <w:p w14:paraId="7E3038EE" w14:textId="35B88DA3" w:rsidR="009A2FB7" w:rsidRDefault="006075D4" w:rsidP="006075D4">
      <w:pPr>
        <w:spacing w:after="0" w:line="360" w:lineRule="auto"/>
        <w:jc w:val="both"/>
        <w:rPr>
          <w:rFonts w:ascii="Times New Roman" w:hAnsi="Times New Roman" w:cs="Times New Roman"/>
          <w:bCs/>
          <w:sz w:val="28"/>
          <w:szCs w:val="28"/>
        </w:rPr>
      </w:pPr>
      <w:r w:rsidRPr="00A9349D">
        <w:rPr>
          <w:rFonts w:ascii="Times New Roman" w:hAnsi="Times New Roman" w:cs="Times New Roman"/>
          <w:bCs/>
          <w:sz w:val="28"/>
          <w:szCs w:val="28"/>
        </w:rPr>
        <w:t>Таким образом, учредитель в лице Министерства просвещения РФ очень чётко формулирует результаты обучения и пути их достижения. Системно-деятельностный подход позволяет ученику в индивидуальном темпе под руководством учителя добиваться  запланированный результат. Изучение «трудных вопросов» позволяет сформировать у обучающихся умение самостоятельно критично воспринимать сложную информацию, самостоятельно аргументировать собственную  позицию.</w:t>
      </w:r>
    </w:p>
    <w:p w14:paraId="041E6AB4" w14:textId="6D3F71D2" w:rsidR="003C771C" w:rsidRDefault="003C771C" w:rsidP="006075D4">
      <w:pPr>
        <w:spacing w:after="0" w:line="360" w:lineRule="auto"/>
        <w:jc w:val="both"/>
        <w:rPr>
          <w:rFonts w:ascii="Times New Roman" w:hAnsi="Times New Roman" w:cs="Times New Roman"/>
          <w:bCs/>
          <w:sz w:val="28"/>
          <w:szCs w:val="28"/>
        </w:rPr>
      </w:pPr>
    </w:p>
    <w:p w14:paraId="35FE7635" w14:textId="77777777" w:rsidR="003C771C" w:rsidRDefault="003C771C" w:rsidP="006075D4">
      <w:pPr>
        <w:spacing w:after="0" w:line="360" w:lineRule="auto"/>
        <w:jc w:val="both"/>
        <w:rPr>
          <w:rFonts w:ascii="Times New Roman" w:hAnsi="Times New Roman" w:cs="Times New Roman"/>
          <w:bCs/>
          <w:sz w:val="28"/>
          <w:szCs w:val="28"/>
        </w:rPr>
      </w:pPr>
    </w:p>
    <w:p w14:paraId="1B04EF2F" w14:textId="4CF262C4" w:rsidR="009A2FB7" w:rsidRPr="00453ED2" w:rsidRDefault="009A2FB7" w:rsidP="00453ED2">
      <w:pPr>
        <w:pStyle w:val="a5"/>
        <w:numPr>
          <w:ilvl w:val="1"/>
          <w:numId w:val="12"/>
        </w:numPr>
        <w:spacing w:after="0" w:line="360" w:lineRule="auto"/>
        <w:jc w:val="center"/>
        <w:rPr>
          <w:rFonts w:ascii="Times New Roman" w:hAnsi="Times New Roman" w:cs="Times New Roman"/>
          <w:b/>
          <w:sz w:val="28"/>
          <w:szCs w:val="28"/>
        </w:rPr>
      </w:pPr>
      <w:r w:rsidRPr="00453ED2">
        <w:rPr>
          <w:rFonts w:ascii="Times New Roman" w:hAnsi="Times New Roman" w:cs="Times New Roman"/>
          <w:b/>
          <w:sz w:val="28"/>
          <w:szCs w:val="28"/>
        </w:rPr>
        <w:lastRenderedPageBreak/>
        <w:t>Анализ содержания истории образования и распада СССР в  федеральном перечне учебников по истории России</w:t>
      </w:r>
    </w:p>
    <w:p w14:paraId="2758A722" w14:textId="77777777" w:rsidR="009A2FB7" w:rsidRDefault="009A2FB7" w:rsidP="0088611A">
      <w:pPr>
        <w:shd w:val="clear" w:color="auto" w:fill="FFFFFF"/>
        <w:spacing w:after="0" w:line="360" w:lineRule="auto"/>
        <w:ind w:firstLine="709"/>
        <w:jc w:val="both"/>
        <w:rPr>
          <w:rFonts w:ascii="Times New Roman" w:hAnsi="Times New Roman" w:cs="Times New Roman"/>
          <w:color w:val="000000" w:themeColor="text1"/>
          <w:sz w:val="28"/>
          <w:szCs w:val="28"/>
        </w:rPr>
      </w:pPr>
      <w:r w:rsidRPr="00535D0E">
        <w:rPr>
          <w:rFonts w:ascii="Times New Roman" w:hAnsi="Times New Roman" w:cs="Times New Roman"/>
          <w:color w:val="000000" w:themeColor="text1"/>
          <w:sz w:val="28"/>
          <w:szCs w:val="28"/>
        </w:rPr>
        <w:t xml:space="preserve">Претензии к национальной политике большевиков возникли в последние годы существования СССР, а совсем громко прозвучали уже после </w:t>
      </w:r>
      <w:r>
        <w:rPr>
          <w:rFonts w:ascii="Times New Roman" w:hAnsi="Times New Roman" w:cs="Times New Roman"/>
          <w:color w:val="000000" w:themeColor="text1"/>
          <w:sz w:val="28"/>
          <w:szCs w:val="28"/>
        </w:rPr>
        <w:t xml:space="preserve">его </w:t>
      </w:r>
      <w:r w:rsidRPr="00535D0E">
        <w:rPr>
          <w:rFonts w:ascii="Times New Roman" w:hAnsi="Times New Roman" w:cs="Times New Roman"/>
          <w:color w:val="000000" w:themeColor="text1"/>
          <w:sz w:val="28"/>
          <w:szCs w:val="28"/>
        </w:rPr>
        <w:t>распада. Внезапно выяснилось, что, с точки зрения национальных республик, всю советскую эпоху русские колонизаторы подвергали их жесточайшему угнетению. В России, наоборот, стали считать политику большевиков по отношению к национальным окраинам излишне толерантной. Мол, кормили их, республики им дали, школ и заводов понастроили, границы нарезали, а вместо благодарности получили 1991 год, когда миллионы русских у себя дома оказались</w:t>
      </w:r>
      <w:r>
        <w:rPr>
          <w:rFonts w:ascii="Times New Roman" w:hAnsi="Times New Roman" w:cs="Times New Roman"/>
          <w:color w:val="000000" w:themeColor="text1"/>
          <w:sz w:val="28"/>
          <w:szCs w:val="28"/>
        </w:rPr>
        <w:t xml:space="preserve"> дискриминируемым меньшинством.</w:t>
      </w:r>
    </w:p>
    <w:p w14:paraId="0F107AA7" w14:textId="77777777" w:rsidR="009A2FB7" w:rsidRPr="00645857" w:rsidRDefault="009A2FB7" w:rsidP="0088611A">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Сегодня и правда </w:t>
      </w:r>
      <w:r w:rsidRPr="0039566E">
        <w:rPr>
          <w:rFonts w:ascii="Times New Roman" w:hAnsi="Times New Roman" w:cs="Times New Roman"/>
          <w:sz w:val="28"/>
          <w:szCs w:val="28"/>
        </w:rPr>
        <w:t>территория бывшего Советского Союза представляет собой взрывоопасный регион. В национальных конфликтах пострадали многие, а русские – так особенно. Если в Латвии «неграждан» только поразили в правах, выдав паспорта особого вида, то в Чечне и Фергане была резня по национальному признаку. Внутренние противоречия разорвали Молдавию, Грузию, Украину.</w:t>
      </w:r>
    </w:p>
    <w:p w14:paraId="063E0E18" w14:textId="77777777" w:rsidR="009A2FB7" w:rsidRPr="00A03DCB" w:rsidRDefault="009A2FB7" w:rsidP="0088611A">
      <w:pPr>
        <w:shd w:val="clear" w:color="auto" w:fill="FFFFFF"/>
        <w:spacing w:line="360" w:lineRule="auto"/>
        <w:ind w:firstLine="709"/>
        <w:jc w:val="both"/>
        <w:rPr>
          <w:rFonts w:ascii="Times New Roman" w:hAnsi="Times New Roman" w:cs="Times New Roman"/>
          <w:color w:val="000000" w:themeColor="text1"/>
          <w:sz w:val="28"/>
          <w:szCs w:val="28"/>
        </w:rPr>
      </w:pPr>
      <w:r w:rsidRPr="00A03DCB">
        <w:rPr>
          <w:rFonts w:ascii="Times New Roman" w:hAnsi="Times New Roman" w:cs="Times New Roman"/>
          <w:color w:val="000000" w:themeColor="text1"/>
          <w:sz w:val="28"/>
          <w:szCs w:val="28"/>
        </w:rPr>
        <w:t>Конечно, идеализировать «братство народов» в СССР тоже не стоит. Но более успешных примеров в мире попросту не существует. Ни в Соединённых Штатах, которые позиционируют себя как «плавильный котел» наций. Ни в ЕС, способности которого к ассимиляции других культур оказались сильно преувеличенными. Нигде межнациональные браки не стали таким массовым явлением, как в Советском Союзе. А это лучший показатель здоровья межэтнических отношений. Это сугубо личный выбор каждого человека, ведь не по партийной разнарядке женились.</w:t>
      </w:r>
    </w:p>
    <w:p w14:paraId="15AF75C1" w14:textId="77777777" w:rsidR="009A2FB7" w:rsidRPr="009A744F" w:rsidRDefault="009A2FB7" w:rsidP="0088611A">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vertAlign w:val="superscript"/>
        </w:rPr>
      </w:pPr>
      <w:r w:rsidRPr="00535D0E">
        <w:rPr>
          <w:rFonts w:ascii="Times New Roman" w:hAnsi="Times New Roman" w:cs="Times New Roman"/>
          <w:color w:val="000000" w:themeColor="text1"/>
          <w:sz w:val="28"/>
          <w:szCs w:val="28"/>
          <w:shd w:val="clear" w:color="auto" w:fill="FFFFFF"/>
        </w:rPr>
        <w:t xml:space="preserve">Уже к 1917 году большевики подошли достаточно подготовленными к решению этнических противоречий. У Ленина больше тридцати статей на эту </w:t>
      </w:r>
      <w:r w:rsidRPr="00535D0E">
        <w:rPr>
          <w:rFonts w:ascii="Times New Roman" w:hAnsi="Times New Roman" w:cs="Times New Roman"/>
          <w:color w:val="000000" w:themeColor="text1"/>
          <w:sz w:val="28"/>
          <w:szCs w:val="28"/>
          <w:shd w:val="clear" w:color="auto" w:fill="FFFFFF"/>
        </w:rPr>
        <w:lastRenderedPageBreak/>
        <w:t>тему, </w:t>
      </w:r>
      <w:r>
        <w:rPr>
          <w:rFonts w:ascii="Times New Roman" w:hAnsi="Times New Roman" w:cs="Times New Roman"/>
          <w:color w:val="000000" w:themeColor="text1"/>
          <w:sz w:val="28"/>
          <w:szCs w:val="28"/>
          <w:shd w:val="clear" w:color="auto" w:fill="FFFFFF"/>
        </w:rPr>
        <w:t>Сталин</w:t>
      </w:r>
      <w:r w:rsidRPr="00535D0E">
        <w:rPr>
          <w:rFonts w:ascii="Times New Roman" w:hAnsi="Times New Roman" w:cs="Times New Roman"/>
          <w:color w:val="000000" w:themeColor="text1"/>
          <w:sz w:val="28"/>
          <w:szCs w:val="28"/>
          <w:shd w:val="clear" w:color="auto" w:fill="FFFFFF"/>
        </w:rPr>
        <w:t> тоже ещё до Первой мировой писал большую теоретическую работу «Марксизм и национальный вопрос».</w:t>
      </w:r>
      <w:r>
        <w:rPr>
          <w:rFonts w:ascii="Times New Roman" w:hAnsi="Times New Roman" w:cs="Times New Roman"/>
          <w:color w:val="000000" w:themeColor="text1"/>
          <w:sz w:val="28"/>
          <w:szCs w:val="28"/>
          <w:shd w:val="clear" w:color="auto" w:fill="FFFFFF"/>
          <w:vertAlign w:val="superscript"/>
        </w:rPr>
        <w:t>1</w:t>
      </w:r>
    </w:p>
    <w:p w14:paraId="07452816" w14:textId="77777777" w:rsidR="009A2FB7" w:rsidRPr="00535D0E" w:rsidRDefault="009A2FB7" w:rsidP="0088611A">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535D0E">
        <w:rPr>
          <w:rFonts w:ascii="Times New Roman" w:hAnsi="Times New Roman" w:cs="Times New Roman"/>
          <w:color w:val="000000" w:themeColor="text1"/>
          <w:sz w:val="28"/>
          <w:szCs w:val="28"/>
          <w:shd w:val="clear" w:color="auto" w:fill="FFFFFF"/>
        </w:rPr>
        <w:t>Не удивительно, что в ходе Гражданской войны они тактически переигрывали своих менее искушённых противников – белых сторонников единой России и националистов. Красные создавали советские республики одну за другой: Украинская, Донецко-Криворожская, Кубанско-Черноморская, Терская, Дальневосточная, Туркестанская… Большинство этих образований не пережило войны, однако свою роль они выполнили. Нигде Красная Армия – от Финляндии до Украины – не воспринималась как оккупационная, внешняя сила. Везде она могла рассчитывать на поддержку хотя бы части местного населения.</w:t>
      </w:r>
    </w:p>
    <w:p w14:paraId="031F8599" w14:textId="77777777" w:rsidR="009A2FB7" w:rsidRPr="00535D0E" w:rsidRDefault="009A2FB7" w:rsidP="0088611A">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535D0E">
        <w:rPr>
          <w:rFonts w:ascii="Times New Roman" w:hAnsi="Times New Roman" w:cs="Times New Roman"/>
          <w:color w:val="000000" w:themeColor="text1"/>
          <w:sz w:val="28"/>
          <w:szCs w:val="28"/>
          <w:shd w:val="clear" w:color="auto" w:fill="FFFFFF"/>
        </w:rPr>
        <w:t>Создание СССР как союзного государства тоже было хорошо продуманным шагом. Ленин завещал преемникам построить «Всемирную республику Советов», поэтому границы 1922 года изначально не рассматривались как нечто вечное. Нужен был легитимный способ присоединения к стране новых субъектов-республик. Так спустя некоторое время появилась Литовская, Латвийская, Эстонская, Молдавская ССР.</w:t>
      </w:r>
    </w:p>
    <w:p w14:paraId="6B54FB7F" w14:textId="77777777" w:rsidR="009A2FB7" w:rsidRPr="00535D0E" w:rsidRDefault="009A2FB7" w:rsidP="0088611A">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535D0E">
        <w:rPr>
          <w:rFonts w:ascii="Times New Roman" w:hAnsi="Times New Roman" w:cs="Times New Roman"/>
          <w:color w:val="000000" w:themeColor="text1"/>
          <w:sz w:val="28"/>
          <w:szCs w:val="28"/>
          <w:shd w:val="clear" w:color="auto" w:fill="FFFFFF"/>
        </w:rPr>
        <w:t>Уже дореволюционная Россия строилась как страна для десятков населявших её народов, а не колониальная империя. Большевики пошли ещё дальше: они создали союзный конструктор, который мог интегрировать в принципе любой регион.</w:t>
      </w:r>
    </w:p>
    <w:p w14:paraId="36412AD4" w14:textId="51841DA4" w:rsidR="009A2FB7" w:rsidRDefault="009A2FB7" w:rsidP="0088611A">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535D0E">
        <w:rPr>
          <w:rFonts w:ascii="Times New Roman" w:hAnsi="Times New Roman" w:cs="Times New Roman"/>
          <w:color w:val="000000" w:themeColor="text1"/>
          <w:sz w:val="28"/>
          <w:szCs w:val="28"/>
          <w:shd w:val="clear" w:color="auto" w:fill="FFFFFF"/>
        </w:rPr>
        <w:t xml:space="preserve">Конечно, быть связующим звеном в огромной державе, гасить все её внутренние противоречия силой и авторитетом, подтягивать отстающих своей культурой в советскую эпоху стало </w:t>
      </w:r>
      <w:r w:rsidR="00041103" w:rsidRPr="00535D0E">
        <w:rPr>
          <w:rFonts w:ascii="Times New Roman" w:hAnsi="Times New Roman" w:cs="Times New Roman"/>
          <w:color w:val="000000" w:themeColor="text1"/>
          <w:sz w:val="28"/>
          <w:szCs w:val="28"/>
          <w:shd w:val="clear" w:color="auto" w:fill="FFFFFF"/>
        </w:rPr>
        <w:t>тяжёлым</w:t>
      </w:r>
      <w:r w:rsidRPr="00535D0E">
        <w:rPr>
          <w:rFonts w:ascii="Times New Roman" w:hAnsi="Times New Roman" w:cs="Times New Roman"/>
          <w:color w:val="000000" w:themeColor="text1"/>
          <w:sz w:val="28"/>
          <w:szCs w:val="28"/>
          <w:shd w:val="clear" w:color="auto" w:fill="FFFFFF"/>
        </w:rPr>
        <w:t xml:space="preserve"> бременем для русского народа. Но в то же время – и огромным бонусом. И для экономического развития, и для цивилизационного.</w:t>
      </w:r>
      <w:r w:rsidRPr="003014F0">
        <w:rPr>
          <w:rFonts w:ascii="Times New Roman" w:hAnsi="Times New Roman" w:cs="Times New Roman"/>
          <w:color w:val="000000" w:themeColor="text1"/>
          <w:sz w:val="28"/>
          <w:szCs w:val="28"/>
          <w:shd w:val="clear" w:color="auto" w:fill="FFFFFF"/>
        </w:rPr>
        <w:t>[42]</w:t>
      </w:r>
    </w:p>
    <w:p w14:paraId="25537F9C" w14:textId="486C4B37" w:rsidR="009A2FB7" w:rsidRDefault="009A2FB7" w:rsidP="00CE23D6">
      <w:pPr>
        <w:shd w:val="clear" w:color="auto" w:fill="FFFFFF"/>
        <w:spacing w:line="240" w:lineRule="atLeast"/>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_______________________________</w:t>
      </w:r>
    </w:p>
    <w:p w14:paraId="0F535CEA" w14:textId="77777777" w:rsidR="009A2FB7" w:rsidRPr="00C94A7A" w:rsidRDefault="009A2FB7" w:rsidP="00CE23D6">
      <w:pPr>
        <w:pStyle w:val="a5"/>
        <w:numPr>
          <w:ilvl w:val="0"/>
          <w:numId w:val="9"/>
        </w:numPr>
        <w:shd w:val="clear" w:color="auto" w:fill="FFFFFF"/>
        <w:spacing w:line="240" w:lineRule="atLeast"/>
        <w:jc w:val="both"/>
        <w:rPr>
          <w:rFonts w:ascii="Times New Roman" w:hAnsi="Times New Roman" w:cs="Times New Roman"/>
          <w:color w:val="000000" w:themeColor="text1"/>
          <w:sz w:val="24"/>
          <w:szCs w:val="24"/>
          <w:shd w:val="clear" w:color="auto" w:fill="FFFFFF"/>
        </w:rPr>
      </w:pPr>
      <w:r w:rsidRPr="00C94A7A">
        <w:rPr>
          <w:rFonts w:ascii="Times New Roman" w:hAnsi="Times New Roman" w:cs="Times New Roman"/>
          <w:color w:val="000000" w:themeColor="text1"/>
          <w:sz w:val="24"/>
          <w:szCs w:val="24"/>
          <w:shd w:val="clear" w:color="auto" w:fill="FFFFFF"/>
        </w:rPr>
        <w:t xml:space="preserve">И.В.Сталин </w:t>
      </w:r>
      <w:r>
        <w:rPr>
          <w:rFonts w:ascii="Times New Roman" w:hAnsi="Times New Roman" w:cs="Times New Roman"/>
          <w:color w:val="000000" w:themeColor="text1"/>
          <w:sz w:val="24"/>
          <w:szCs w:val="24"/>
          <w:shd w:val="clear" w:color="auto" w:fill="FFFFFF"/>
        </w:rPr>
        <w:t>Марксизм и национальный вопрос // Просвещение .- 1913 № 3.- с. 5</w:t>
      </w:r>
    </w:p>
    <w:p w14:paraId="642BA1E7" w14:textId="17177EB1" w:rsidR="00FD624D" w:rsidRDefault="00FD624D" w:rsidP="00CE23D6">
      <w:pPr>
        <w:shd w:val="clear" w:color="auto" w:fill="FFFFFF"/>
        <w:spacing w:after="0" w:line="240" w:lineRule="atLeast"/>
        <w:ind w:firstLine="709"/>
        <w:jc w:val="both"/>
        <w:rPr>
          <w:rFonts w:ascii="Times New Roman" w:hAnsi="Times New Roman" w:cs="Times New Roman"/>
          <w:color w:val="000000" w:themeColor="text1"/>
          <w:sz w:val="28"/>
          <w:szCs w:val="28"/>
          <w:shd w:val="clear" w:color="auto" w:fill="FFFFFF"/>
        </w:rPr>
      </w:pPr>
    </w:p>
    <w:p w14:paraId="7B640A6A" w14:textId="77777777" w:rsidR="00CE23D6" w:rsidRDefault="00CE23D6" w:rsidP="00CE23D6">
      <w:pPr>
        <w:shd w:val="clear" w:color="auto" w:fill="FFFFFF"/>
        <w:spacing w:after="0" w:line="240" w:lineRule="atLeast"/>
        <w:ind w:firstLine="709"/>
        <w:jc w:val="both"/>
        <w:rPr>
          <w:rFonts w:ascii="Times New Roman" w:hAnsi="Times New Roman" w:cs="Times New Roman"/>
          <w:color w:val="000000" w:themeColor="text1"/>
          <w:sz w:val="28"/>
          <w:szCs w:val="28"/>
          <w:shd w:val="clear" w:color="auto" w:fill="FFFFFF"/>
        </w:rPr>
      </w:pPr>
    </w:p>
    <w:p w14:paraId="0C203D4D" w14:textId="77385082" w:rsidR="009A2FB7" w:rsidRPr="003B37AE" w:rsidRDefault="009A2FB7" w:rsidP="0088611A">
      <w:pPr>
        <w:shd w:val="clear" w:color="auto" w:fill="FFFFFF"/>
        <w:spacing w:after="0" w:line="360" w:lineRule="auto"/>
        <w:ind w:firstLine="709"/>
        <w:jc w:val="both"/>
        <w:rPr>
          <w:rFonts w:ascii="Times New Roman" w:hAnsi="Times New Roman" w:cs="Times New Roman"/>
          <w:sz w:val="28"/>
          <w:szCs w:val="28"/>
        </w:rPr>
      </w:pPr>
      <w:r w:rsidRPr="003B37AE">
        <w:rPr>
          <w:rFonts w:ascii="Times New Roman" w:hAnsi="Times New Roman" w:cs="Times New Roman"/>
          <w:color w:val="000000" w:themeColor="text1"/>
          <w:sz w:val="28"/>
          <w:szCs w:val="28"/>
          <w:shd w:val="clear" w:color="auto" w:fill="FFFFFF"/>
        </w:rPr>
        <w:t> </w:t>
      </w:r>
      <w:r w:rsidR="00970DBC" w:rsidRPr="003B37AE">
        <w:rPr>
          <w:rFonts w:ascii="Times New Roman" w:hAnsi="Times New Roman" w:cs="Times New Roman"/>
          <w:sz w:val="28"/>
          <w:szCs w:val="28"/>
        </w:rPr>
        <w:t>Днём</w:t>
      </w:r>
      <w:r w:rsidRPr="003B37AE">
        <w:rPr>
          <w:rFonts w:ascii="Times New Roman" w:hAnsi="Times New Roman" w:cs="Times New Roman"/>
          <w:sz w:val="28"/>
          <w:szCs w:val="28"/>
        </w:rPr>
        <w:t xml:space="preserve"> рождения правозащитного движения можно считать 5 декабря 1965 г., когда в Москве на Пушкин</w:t>
      </w:r>
      <w:r>
        <w:rPr>
          <w:rFonts w:ascii="Times New Roman" w:hAnsi="Times New Roman" w:cs="Times New Roman"/>
          <w:sz w:val="28"/>
          <w:szCs w:val="28"/>
        </w:rPr>
        <w:t xml:space="preserve">ской площади состоялась </w:t>
      </w:r>
      <w:r w:rsidR="00970DBC">
        <w:rPr>
          <w:rFonts w:ascii="Times New Roman" w:hAnsi="Times New Roman" w:cs="Times New Roman"/>
          <w:sz w:val="28"/>
          <w:szCs w:val="28"/>
        </w:rPr>
        <w:t xml:space="preserve">первая </w:t>
      </w:r>
      <w:r w:rsidR="00970DBC" w:rsidRPr="003B37AE">
        <w:rPr>
          <w:rFonts w:ascii="Times New Roman" w:hAnsi="Times New Roman" w:cs="Times New Roman"/>
          <w:sz w:val="28"/>
          <w:szCs w:val="28"/>
        </w:rPr>
        <w:t>демонстрация</w:t>
      </w:r>
      <w:r w:rsidRPr="003B37AE">
        <w:rPr>
          <w:rFonts w:ascii="Times New Roman" w:hAnsi="Times New Roman" w:cs="Times New Roman"/>
          <w:sz w:val="28"/>
          <w:szCs w:val="28"/>
        </w:rPr>
        <w:t xml:space="preserve"> под правозащитными лозунгами. Разумеется, событие это имело предысторию. </w:t>
      </w:r>
    </w:p>
    <w:p w14:paraId="4BDC609B" w14:textId="3393C90D" w:rsidR="009A2FB7" w:rsidRPr="003B37AE" w:rsidRDefault="009A2FB7" w:rsidP="0088611A">
      <w:pPr>
        <w:shd w:val="clear" w:color="auto" w:fill="FFFFFF"/>
        <w:spacing w:after="0" w:line="360" w:lineRule="auto"/>
        <w:ind w:firstLine="709"/>
        <w:jc w:val="both"/>
        <w:rPr>
          <w:rFonts w:ascii="Times New Roman" w:hAnsi="Times New Roman" w:cs="Times New Roman"/>
          <w:sz w:val="28"/>
          <w:szCs w:val="28"/>
        </w:rPr>
      </w:pPr>
      <w:r w:rsidRPr="003B37AE">
        <w:rPr>
          <w:rFonts w:ascii="Times New Roman" w:hAnsi="Times New Roman" w:cs="Times New Roman"/>
          <w:sz w:val="28"/>
          <w:szCs w:val="28"/>
        </w:rPr>
        <w:t xml:space="preserve">В советских условиях период утробного вызревания открытого общественного движения растянулся на целое десятилетие. Не могло быть иначе в обществе, которое </w:t>
      </w:r>
      <w:r>
        <w:rPr>
          <w:rFonts w:ascii="Times New Roman" w:hAnsi="Times New Roman" w:cs="Times New Roman"/>
          <w:sz w:val="28"/>
          <w:szCs w:val="28"/>
        </w:rPr>
        <w:t>четверть века подвергалось неви</w:t>
      </w:r>
      <w:r w:rsidRPr="003B37AE">
        <w:rPr>
          <w:rFonts w:ascii="Times New Roman" w:hAnsi="Times New Roman" w:cs="Times New Roman"/>
          <w:sz w:val="28"/>
          <w:szCs w:val="28"/>
        </w:rPr>
        <w:t xml:space="preserve">данному в истории давлению со стороны государства. Тотальный террор прекратился после смерти Сталина. Стали массами возвращаться из лагерей </w:t>
      </w:r>
      <w:r w:rsidR="00FF3FB8" w:rsidRPr="003B37AE">
        <w:rPr>
          <w:rFonts w:ascii="Times New Roman" w:hAnsi="Times New Roman" w:cs="Times New Roman"/>
          <w:sz w:val="28"/>
          <w:szCs w:val="28"/>
        </w:rPr>
        <w:t>осуждённые</w:t>
      </w:r>
      <w:r w:rsidRPr="003B37AE">
        <w:rPr>
          <w:rFonts w:ascii="Times New Roman" w:hAnsi="Times New Roman" w:cs="Times New Roman"/>
          <w:sz w:val="28"/>
          <w:szCs w:val="28"/>
        </w:rPr>
        <w:t xml:space="preserve"> по политическим статьям. Но общество оставалось в полуобморочном, ш</w:t>
      </w:r>
      <w:r>
        <w:rPr>
          <w:rFonts w:ascii="Times New Roman" w:hAnsi="Times New Roman" w:cs="Times New Roman"/>
          <w:sz w:val="28"/>
          <w:szCs w:val="28"/>
        </w:rPr>
        <w:t>оковом состоянии. Осмысление пе</w:t>
      </w:r>
      <w:r w:rsidRPr="003B37AE">
        <w:rPr>
          <w:rFonts w:ascii="Times New Roman" w:hAnsi="Times New Roman" w:cs="Times New Roman"/>
          <w:sz w:val="28"/>
          <w:szCs w:val="28"/>
        </w:rPr>
        <w:t xml:space="preserve">режитого происходило подспудно, лишь </w:t>
      </w:r>
      <w:r w:rsidR="00FF3FB8" w:rsidRPr="003B37AE">
        <w:rPr>
          <w:rFonts w:ascii="Times New Roman" w:hAnsi="Times New Roman" w:cs="Times New Roman"/>
          <w:sz w:val="28"/>
          <w:szCs w:val="28"/>
        </w:rPr>
        <w:t>изредка</w:t>
      </w:r>
      <w:r w:rsidRPr="003B37AE">
        <w:rPr>
          <w:rFonts w:ascii="Times New Roman" w:hAnsi="Times New Roman" w:cs="Times New Roman"/>
          <w:sz w:val="28"/>
          <w:szCs w:val="28"/>
        </w:rPr>
        <w:t xml:space="preserve"> прорываясь слабым всплеском на поверхность официально</w:t>
      </w:r>
      <w:r>
        <w:rPr>
          <w:rFonts w:ascii="Times New Roman" w:hAnsi="Times New Roman" w:cs="Times New Roman"/>
          <w:sz w:val="28"/>
          <w:szCs w:val="28"/>
        </w:rPr>
        <w:t>й литературы или прессы. Медлен</w:t>
      </w:r>
      <w:r w:rsidRPr="003B37AE">
        <w:rPr>
          <w:rFonts w:ascii="Times New Roman" w:hAnsi="Times New Roman" w:cs="Times New Roman"/>
          <w:sz w:val="28"/>
          <w:szCs w:val="28"/>
        </w:rPr>
        <w:t>ность оживания объясняется прежде всего вынужденной скрыто</w:t>
      </w:r>
      <w:r>
        <w:rPr>
          <w:rFonts w:ascii="Times New Roman" w:hAnsi="Times New Roman" w:cs="Times New Roman"/>
          <w:sz w:val="28"/>
          <w:szCs w:val="28"/>
        </w:rPr>
        <w:t>стью это</w:t>
      </w:r>
      <w:r w:rsidRPr="003B37AE">
        <w:rPr>
          <w:rFonts w:ascii="Times New Roman" w:hAnsi="Times New Roman" w:cs="Times New Roman"/>
          <w:sz w:val="28"/>
          <w:szCs w:val="28"/>
        </w:rPr>
        <w:t>го процесса, а скрытос</w:t>
      </w:r>
      <w:r w:rsidR="007C2052">
        <w:rPr>
          <w:rFonts w:ascii="Times New Roman" w:hAnsi="Times New Roman" w:cs="Times New Roman"/>
          <w:sz w:val="28"/>
          <w:szCs w:val="28"/>
        </w:rPr>
        <w:t>ть</w:t>
      </w:r>
      <w:r w:rsidRPr="003B37AE">
        <w:rPr>
          <w:rFonts w:ascii="Times New Roman" w:hAnsi="Times New Roman" w:cs="Times New Roman"/>
          <w:sz w:val="28"/>
          <w:szCs w:val="28"/>
        </w:rPr>
        <w:t>» - не только страхом и даже не в первую очередь страхом. Главным тормозом самопоз</w:t>
      </w:r>
      <w:r>
        <w:rPr>
          <w:rFonts w:ascii="Times New Roman" w:hAnsi="Times New Roman" w:cs="Times New Roman"/>
          <w:sz w:val="28"/>
          <w:szCs w:val="28"/>
        </w:rPr>
        <w:t>нания общества оказалась его ли</w:t>
      </w:r>
      <w:r w:rsidRPr="003B37AE">
        <w:rPr>
          <w:rFonts w:ascii="Times New Roman" w:hAnsi="Times New Roman" w:cs="Times New Roman"/>
          <w:sz w:val="28"/>
          <w:szCs w:val="28"/>
        </w:rPr>
        <w:t>шенность знания о самом себе, поскол</w:t>
      </w:r>
      <w:r>
        <w:rPr>
          <w:rFonts w:ascii="Times New Roman" w:hAnsi="Times New Roman" w:cs="Times New Roman"/>
          <w:sz w:val="28"/>
          <w:szCs w:val="28"/>
        </w:rPr>
        <w:t>ьку средства обмена идеями и ин</w:t>
      </w:r>
      <w:r w:rsidRPr="003B37AE">
        <w:rPr>
          <w:rFonts w:ascii="Times New Roman" w:hAnsi="Times New Roman" w:cs="Times New Roman"/>
          <w:sz w:val="28"/>
          <w:szCs w:val="28"/>
        </w:rPr>
        <w:t xml:space="preserve">формацией были полностью монополизированы государством. </w:t>
      </w:r>
    </w:p>
    <w:p w14:paraId="6072E589"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r w:rsidRPr="003B37AE">
        <w:rPr>
          <w:rFonts w:ascii="Times New Roman" w:hAnsi="Times New Roman" w:cs="Times New Roman"/>
          <w:sz w:val="28"/>
          <w:szCs w:val="28"/>
        </w:rPr>
        <w:t>В деталях отработанная система кон</w:t>
      </w:r>
      <w:r>
        <w:rPr>
          <w:rFonts w:ascii="Times New Roman" w:hAnsi="Times New Roman" w:cs="Times New Roman"/>
          <w:sz w:val="28"/>
          <w:szCs w:val="28"/>
        </w:rPr>
        <w:t>троля охватывала и прессу, и ли</w:t>
      </w:r>
      <w:r w:rsidRPr="003B37AE">
        <w:rPr>
          <w:rFonts w:ascii="Times New Roman" w:hAnsi="Times New Roman" w:cs="Times New Roman"/>
          <w:sz w:val="28"/>
          <w:szCs w:val="28"/>
        </w:rPr>
        <w:t>тературу (художественную и научную, н</w:t>
      </w:r>
      <w:r>
        <w:rPr>
          <w:rFonts w:ascii="Times New Roman" w:hAnsi="Times New Roman" w:cs="Times New Roman"/>
          <w:sz w:val="28"/>
          <w:szCs w:val="28"/>
        </w:rPr>
        <w:t>е только современную, но и пере</w:t>
      </w:r>
      <w:r w:rsidRPr="003B37AE">
        <w:rPr>
          <w:rFonts w:ascii="Times New Roman" w:hAnsi="Times New Roman" w:cs="Times New Roman"/>
          <w:sz w:val="28"/>
          <w:szCs w:val="28"/>
        </w:rPr>
        <w:t>издания, и переводы), и кинематограф, и театр, и живопись (от станковой до этикеток на спичечных коробках), и радио (не только политические передачи, но все, вплоть до музыкальных), и систему обучения (от</w:t>
      </w:r>
      <w:r>
        <w:rPr>
          <w:rFonts w:ascii="Times New Roman" w:hAnsi="Times New Roman" w:cs="Times New Roman"/>
          <w:sz w:val="28"/>
          <w:szCs w:val="28"/>
        </w:rPr>
        <w:t xml:space="preserve"> </w:t>
      </w:r>
      <w:r w:rsidRPr="003B37AE">
        <w:rPr>
          <w:rFonts w:ascii="Times New Roman" w:hAnsi="Times New Roman" w:cs="Times New Roman"/>
          <w:sz w:val="28"/>
          <w:szCs w:val="28"/>
        </w:rPr>
        <w:t>яслей до докторантуры).</w:t>
      </w:r>
    </w:p>
    <w:p w14:paraId="32DCA0B2"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r w:rsidRPr="003B37AE">
        <w:rPr>
          <w:rFonts w:ascii="Times New Roman" w:hAnsi="Times New Roman" w:cs="Times New Roman"/>
          <w:sz w:val="28"/>
          <w:szCs w:val="28"/>
        </w:rPr>
        <w:t xml:space="preserve"> Тотальность идеологического контр</w:t>
      </w:r>
      <w:r>
        <w:rPr>
          <w:rFonts w:ascii="Times New Roman" w:hAnsi="Times New Roman" w:cs="Times New Roman"/>
          <w:sz w:val="28"/>
          <w:szCs w:val="28"/>
        </w:rPr>
        <w:t>оля создала невиданные возможно</w:t>
      </w:r>
      <w:r w:rsidRPr="003B37AE">
        <w:rPr>
          <w:rFonts w:ascii="Times New Roman" w:hAnsi="Times New Roman" w:cs="Times New Roman"/>
          <w:sz w:val="28"/>
          <w:szCs w:val="28"/>
        </w:rPr>
        <w:t>сти для дезинформации и манипулиров</w:t>
      </w:r>
      <w:r>
        <w:rPr>
          <w:rFonts w:ascii="Times New Roman" w:hAnsi="Times New Roman" w:cs="Times New Roman"/>
          <w:sz w:val="28"/>
          <w:szCs w:val="28"/>
        </w:rPr>
        <w:t>ания общественным мнением. В ре</w:t>
      </w:r>
      <w:r w:rsidRPr="003B37AE">
        <w:rPr>
          <w:rFonts w:ascii="Times New Roman" w:hAnsi="Times New Roman" w:cs="Times New Roman"/>
          <w:sz w:val="28"/>
          <w:szCs w:val="28"/>
        </w:rPr>
        <w:t>зультате общество огромной страны утратило реальное представление о своём прошлом и настоящем, его заме</w:t>
      </w:r>
      <w:r>
        <w:rPr>
          <w:rFonts w:ascii="Times New Roman" w:hAnsi="Times New Roman" w:cs="Times New Roman"/>
          <w:sz w:val="28"/>
          <w:szCs w:val="28"/>
        </w:rPr>
        <w:t>стили мифы, разработанные офици</w:t>
      </w:r>
      <w:r w:rsidRPr="003B37AE">
        <w:rPr>
          <w:rFonts w:ascii="Times New Roman" w:hAnsi="Times New Roman" w:cs="Times New Roman"/>
          <w:sz w:val="28"/>
          <w:szCs w:val="28"/>
        </w:rPr>
        <w:t xml:space="preserve">альными идеологами. </w:t>
      </w:r>
    </w:p>
    <w:p w14:paraId="550DA408"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r w:rsidRPr="003B37AE">
        <w:rPr>
          <w:rFonts w:ascii="Times New Roman" w:hAnsi="Times New Roman" w:cs="Times New Roman"/>
          <w:sz w:val="28"/>
          <w:szCs w:val="28"/>
        </w:rPr>
        <w:lastRenderedPageBreak/>
        <w:t>История была переписана заново. П</w:t>
      </w:r>
      <w:r>
        <w:rPr>
          <w:rFonts w:ascii="Times New Roman" w:hAnsi="Times New Roman" w:cs="Times New Roman"/>
          <w:sz w:val="28"/>
          <w:szCs w:val="28"/>
        </w:rPr>
        <w:t>ерестали существовать целые пла</w:t>
      </w:r>
      <w:r w:rsidRPr="003B37AE">
        <w:rPr>
          <w:rFonts w:ascii="Times New Roman" w:hAnsi="Times New Roman" w:cs="Times New Roman"/>
          <w:sz w:val="28"/>
          <w:szCs w:val="28"/>
        </w:rPr>
        <w:t>сты фактов и идей, имена, направления м</w:t>
      </w:r>
      <w:r>
        <w:rPr>
          <w:rFonts w:ascii="Times New Roman" w:hAnsi="Times New Roman" w:cs="Times New Roman"/>
          <w:sz w:val="28"/>
          <w:szCs w:val="28"/>
        </w:rPr>
        <w:t>ысли, исчезли из памяти политические программы, кроме официа</w:t>
      </w:r>
      <w:r w:rsidRPr="003B37AE">
        <w:rPr>
          <w:rFonts w:ascii="Times New Roman" w:hAnsi="Times New Roman" w:cs="Times New Roman"/>
          <w:sz w:val="28"/>
          <w:szCs w:val="28"/>
        </w:rPr>
        <w:t>льной. Были забыты даже самые проблемы, прежде волновавшие умы наших соотечественников. Оставались неиз</w:t>
      </w:r>
      <w:r>
        <w:rPr>
          <w:rFonts w:ascii="Times New Roman" w:hAnsi="Times New Roman" w:cs="Times New Roman"/>
          <w:sz w:val="28"/>
          <w:szCs w:val="28"/>
        </w:rPr>
        <w:t>вестными духовные искания совре</w:t>
      </w:r>
      <w:r w:rsidRPr="003B37AE">
        <w:rPr>
          <w:rFonts w:ascii="Times New Roman" w:hAnsi="Times New Roman" w:cs="Times New Roman"/>
          <w:sz w:val="28"/>
          <w:szCs w:val="28"/>
        </w:rPr>
        <w:t>менного мира за советскими границами, потому что ’’железный занавес” отгораживал Советский Союз от остального мира и его культуры на протяжении жизни по крайней мере двух поколений. Сведения каждого человека о реал</w:t>
      </w:r>
      <w:r>
        <w:rPr>
          <w:rFonts w:ascii="Times New Roman" w:hAnsi="Times New Roman" w:cs="Times New Roman"/>
          <w:sz w:val="28"/>
          <w:szCs w:val="28"/>
        </w:rPr>
        <w:t>ьной жизни ограничивались собст</w:t>
      </w:r>
      <w:r w:rsidRPr="003B37AE">
        <w:rPr>
          <w:rFonts w:ascii="Times New Roman" w:hAnsi="Times New Roman" w:cs="Times New Roman"/>
          <w:sz w:val="28"/>
          <w:szCs w:val="28"/>
        </w:rPr>
        <w:t xml:space="preserve">венными наблюдениями: его знания о </w:t>
      </w:r>
      <w:r>
        <w:rPr>
          <w:rFonts w:ascii="Times New Roman" w:hAnsi="Times New Roman" w:cs="Times New Roman"/>
          <w:sz w:val="28"/>
          <w:szCs w:val="28"/>
        </w:rPr>
        <w:t>процессах, происходивших в обще</w:t>
      </w:r>
      <w:r w:rsidRPr="003B37AE">
        <w:rPr>
          <w:rFonts w:ascii="Times New Roman" w:hAnsi="Times New Roman" w:cs="Times New Roman"/>
          <w:sz w:val="28"/>
          <w:szCs w:val="28"/>
        </w:rPr>
        <w:t>стве, были замкнуты в кружке людей, непосредстве</w:t>
      </w:r>
      <w:r>
        <w:rPr>
          <w:rFonts w:ascii="Times New Roman" w:hAnsi="Times New Roman" w:cs="Times New Roman"/>
          <w:sz w:val="28"/>
          <w:szCs w:val="28"/>
        </w:rPr>
        <w:t>нно ему знакомых. Общество атоми</w:t>
      </w:r>
      <w:r w:rsidRPr="003B37AE">
        <w:rPr>
          <w:rFonts w:ascii="Times New Roman" w:hAnsi="Times New Roman" w:cs="Times New Roman"/>
          <w:sz w:val="28"/>
          <w:szCs w:val="28"/>
        </w:rPr>
        <w:t xml:space="preserve">зировалось. </w:t>
      </w:r>
    </w:p>
    <w:p w14:paraId="075A98CF" w14:textId="36ECABAB"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1971 году на 23 с</w:t>
      </w:r>
      <w:r w:rsidR="007C2052">
        <w:rPr>
          <w:rFonts w:ascii="Times New Roman" w:hAnsi="Times New Roman" w:cs="Times New Roman"/>
          <w:sz w:val="28"/>
          <w:szCs w:val="28"/>
        </w:rPr>
        <w:t>ъ</w:t>
      </w:r>
      <w:r>
        <w:rPr>
          <w:rFonts w:ascii="Times New Roman" w:hAnsi="Times New Roman" w:cs="Times New Roman"/>
          <w:sz w:val="28"/>
          <w:szCs w:val="28"/>
        </w:rPr>
        <w:t xml:space="preserve">езде КПСС было заявлено о том, что сформировалась </w:t>
      </w:r>
      <w:r w:rsidR="00041103">
        <w:rPr>
          <w:rFonts w:ascii="Times New Roman" w:hAnsi="Times New Roman" w:cs="Times New Roman"/>
          <w:sz w:val="28"/>
          <w:szCs w:val="28"/>
        </w:rPr>
        <w:t>«советская</w:t>
      </w:r>
      <w:r>
        <w:rPr>
          <w:rFonts w:ascii="Times New Roman" w:hAnsi="Times New Roman" w:cs="Times New Roman"/>
          <w:sz w:val="28"/>
          <w:szCs w:val="28"/>
        </w:rPr>
        <w:t xml:space="preserve"> нация».</w:t>
      </w:r>
    </w:p>
    <w:p w14:paraId="39A4DEC5"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Советский народ- это новая историческая и интернациональная общность людей, имеющих единую территорию экономику и культуру. Присоединённые когда-либо к России народы были присоединены на добровольной основе. Что было положительно для них. </w:t>
      </w:r>
    </w:p>
    <w:p w14:paraId="0502ED6F" w14:textId="58D6CC6C"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юбилее 50-летия СССР Брежнев заявил, что национальный вопрос в СССР окончательно решён.  При Брежневе была реабилитация осуждённых продолжена, народов в послевоенные годы. Но появляется диссидентское движение и националистическое. </w:t>
      </w:r>
    </w:p>
    <w:p w14:paraId="5C5B61D6" w14:textId="32E216DE"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Появилась концепция развития ранее отсталых наций до передовых. Формировалась националистическая интеллигенция, чувствовала себя способной самостоятельно решать проблемы в республиках. Когда Брежнев выдвинул идею стабильности кадров на местах, это означало, что кадры, которые работают в республиках оказались </w:t>
      </w:r>
      <w:r w:rsidR="00FF3FB8">
        <w:rPr>
          <w:rFonts w:ascii="Times New Roman" w:hAnsi="Times New Roman" w:cs="Times New Roman"/>
          <w:sz w:val="28"/>
          <w:szCs w:val="28"/>
        </w:rPr>
        <w:t>защищёнными и</w:t>
      </w:r>
      <w:r>
        <w:rPr>
          <w:rFonts w:ascii="Times New Roman" w:hAnsi="Times New Roman" w:cs="Times New Roman"/>
          <w:sz w:val="28"/>
          <w:szCs w:val="28"/>
        </w:rPr>
        <w:t xml:space="preserve"> никто их трогать не мог. </w:t>
      </w:r>
    </w:p>
    <w:p w14:paraId="38C53685" w14:textId="61D0B1B4" w:rsidR="009A2FB7" w:rsidRPr="0007094A"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Началось прорастание бюрократии в более глубокие народные слои. Национальным элитам было выгодно поддерживать слабого Брежнева у власти. Политика бережного отношения к кадрам, продолжалась до смерти Брежнева. Андропов после смерти Брежнева за</w:t>
      </w:r>
      <w:r w:rsidR="00FF3FB8">
        <w:rPr>
          <w:rFonts w:ascii="Times New Roman" w:hAnsi="Times New Roman" w:cs="Times New Roman"/>
          <w:sz w:val="28"/>
          <w:szCs w:val="28"/>
        </w:rPr>
        <w:t>водится серия уголовных дел : «</w:t>
      </w:r>
      <w:r>
        <w:rPr>
          <w:rFonts w:ascii="Times New Roman" w:hAnsi="Times New Roman" w:cs="Times New Roman"/>
          <w:sz w:val="28"/>
          <w:szCs w:val="28"/>
        </w:rPr>
        <w:t xml:space="preserve">Узбекское дело» , дело зятя Брежнева Ю. </w:t>
      </w:r>
      <w:r w:rsidR="00FF3FB8">
        <w:rPr>
          <w:rFonts w:ascii="Times New Roman" w:hAnsi="Times New Roman" w:cs="Times New Roman"/>
          <w:sz w:val="28"/>
          <w:szCs w:val="28"/>
        </w:rPr>
        <w:t>Чубанова</w:t>
      </w:r>
      <w:r>
        <w:rPr>
          <w:rFonts w:ascii="Times New Roman" w:hAnsi="Times New Roman" w:cs="Times New Roman"/>
          <w:sz w:val="28"/>
          <w:szCs w:val="28"/>
        </w:rPr>
        <w:t xml:space="preserve">. В 1986 –х -1989 сменилось 82, 2 </w:t>
      </w:r>
      <w:r w:rsidR="00C00B04">
        <w:rPr>
          <w:rFonts w:ascii="Times New Roman" w:hAnsi="Times New Roman" w:cs="Times New Roman"/>
          <w:sz w:val="28"/>
          <w:szCs w:val="28"/>
        </w:rPr>
        <w:t>% секретарей</w:t>
      </w:r>
      <w:r>
        <w:rPr>
          <w:rFonts w:ascii="Times New Roman" w:hAnsi="Times New Roman" w:cs="Times New Roman"/>
          <w:sz w:val="28"/>
          <w:szCs w:val="28"/>
        </w:rPr>
        <w:t xml:space="preserve"> </w:t>
      </w:r>
      <w:r w:rsidR="00C00B04">
        <w:rPr>
          <w:rFonts w:ascii="Times New Roman" w:hAnsi="Times New Roman" w:cs="Times New Roman"/>
          <w:sz w:val="28"/>
          <w:szCs w:val="28"/>
        </w:rPr>
        <w:t>обкомов,</w:t>
      </w:r>
      <w:r>
        <w:rPr>
          <w:rFonts w:ascii="Times New Roman" w:hAnsi="Times New Roman" w:cs="Times New Roman"/>
          <w:sz w:val="28"/>
          <w:szCs w:val="28"/>
        </w:rPr>
        <w:t xml:space="preserve"> крайкомов и республиканских ЦК. Поэтому слова Брежнева оказались очередным мифом. Т.к.</w:t>
      </w:r>
      <w:r w:rsidRPr="0007094A">
        <w:rPr>
          <w:rFonts w:ascii="Times New Roman" w:hAnsi="Times New Roman" w:cs="Times New Roman"/>
          <w:b/>
          <w:sz w:val="28"/>
          <w:szCs w:val="28"/>
        </w:rPr>
        <w:t xml:space="preserve"> </w:t>
      </w:r>
      <w:r w:rsidRPr="0007094A">
        <w:rPr>
          <w:rFonts w:ascii="Times New Roman" w:hAnsi="Times New Roman" w:cs="Times New Roman"/>
          <w:sz w:val="28"/>
          <w:szCs w:val="28"/>
        </w:rPr>
        <w:t>т.к. в конце 1980х- гг.. как только гегемония КПСС была разрушена страну охватили межнациональные конфликты, сопровождавшиеся гибелью реальных людей и в декабре 1991 г. полным распадом СССР.</w:t>
      </w:r>
    </w:p>
    <w:p w14:paraId="00C955C0" w14:textId="1B8C5A0D" w:rsidR="009A2FB7" w:rsidRPr="00AD2691" w:rsidRDefault="009A2FB7" w:rsidP="0088611A">
      <w:pPr>
        <w:shd w:val="clear" w:color="auto" w:fill="FFFFFF"/>
        <w:spacing w:line="360" w:lineRule="auto"/>
        <w:ind w:firstLine="709"/>
        <w:jc w:val="both"/>
        <w:rPr>
          <w:rFonts w:ascii="Times New Roman" w:hAnsi="Times New Roman" w:cs="Times New Roman"/>
          <w:sz w:val="28"/>
          <w:szCs w:val="28"/>
        </w:rPr>
      </w:pPr>
      <w:r w:rsidRPr="0007094A">
        <w:rPr>
          <w:rFonts w:ascii="Times New Roman" w:hAnsi="Times New Roman" w:cs="Times New Roman"/>
          <w:sz w:val="28"/>
          <w:szCs w:val="28"/>
        </w:rPr>
        <w:t xml:space="preserve">В </w:t>
      </w:r>
      <w:r w:rsidR="006A6A32">
        <w:rPr>
          <w:rFonts w:ascii="Times New Roman" w:hAnsi="Times New Roman" w:cs="Times New Roman"/>
          <w:sz w:val="28"/>
          <w:szCs w:val="28"/>
        </w:rPr>
        <w:t>у</w:t>
      </w:r>
      <w:r w:rsidRPr="0007094A">
        <w:rPr>
          <w:rFonts w:ascii="Times New Roman" w:hAnsi="Times New Roman" w:cs="Times New Roman"/>
          <w:sz w:val="28"/>
          <w:szCs w:val="28"/>
        </w:rPr>
        <w:t xml:space="preserve">чебниках Федерального перечня в соответствии с требованиям </w:t>
      </w:r>
      <w:r w:rsidR="00C00B04" w:rsidRPr="0007094A">
        <w:rPr>
          <w:rFonts w:ascii="Times New Roman" w:hAnsi="Times New Roman" w:cs="Times New Roman"/>
          <w:sz w:val="28"/>
          <w:szCs w:val="28"/>
        </w:rPr>
        <w:t>ИКС проблема</w:t>
      </w:r>
      <w:r w:rsidRPr="0007094A">
        <w:rPr>
          <w:rFonts w:ascii="Times New Roman" w:hAnsi="Times New Roman" w:cs="Times New Roman"/>
          <w:sz w:val="28"/>
          <w:szCs w:val="28"/>
        </w:rPr>
        <w:t xml:space="preserve"> нациостроительства в СССР рассматривается в проблемно-хронологическом плане и в дальнейшем мы </w:t>
      </w:r>
      <w:r w:rsidR="00041103" w:rsidRPr="0007094A">
        <w:rPr>
          <w:rFonts w:ascii="Times New Roman" w:hAnsi="Times New Roman" w:cs="Times New Roman"/>
          <w:sz w:val="28"/>
          <w:szCs w:val="28"/>
        </w:rPr>
        <w:t>проведём</w:t>
      </w:r>
      <w:r w:rsidRPr="0007094A">
        <w:rPr>
          <w:rFonts w:ascii="Times New Roman" w:hAnsi="Times New Roman" w:cs="Times New Roman"/>
          <w:sz w:val="28"/>
          <w:szCs w:val="28"/>
        </w:rPr>
        <w:t xml:space="preserve"> сравнительный анализ подходов коллективов авторов данных учебников к изложению этой сложной проблемы.</w:t>
      </w:r>
    </w:p>
    <w:p w14:paraId="46EB5A86" w14:textId="6F4F1E19" w:rsidR="009A2FB7" w:rsidRDefault="009A2FB7" w:rsidP="0088611A">
      <w:pPr>
        <w:shd w:val="clear" w:color="auto" w:fill="FFFFFF"/>
        <w:spacing w:line="360" w:lineRule="auto"/>
        <w:ind w:firstLine="709"/>
        <w:jc w:val="both"/>
        <w:rPr>
          <w:rFonts w:ascii="Times New Roman" w:hAnsi="Times New Roman" w:cs="Times New Roman"/>
          <w:sz w:val="28"/>
          <w:szCs w:val="28"/>
        </w:rPr>
      </w:pPr>
      <w:r w:rsidRPr="00535D0E">
        <w:rPr>
          <w:rFonts w:ascii="Times New Roman" w:hAnsi="Times New Roman" w:cs="Times New Roman"/>
          <w:sz w:val="28"/>
          <w:szCs w:val="28"/>
        </w:rPr>
        <w:t>1)История России 10 кл. Авторы: М.М.</w:t>
      </w:r>
      <w:r w:rsidR="006A6A32">
        <w:rPr>
          <w:rFonts w:ascii="Times New Roman" w:hAnsi="Times New Roman" w:cs="Times New Roman"/>
          <w:sz w:val="28"/>
          <w:szCs w:val="28"/>
        </w:rPr>
        <w:t xml:space="preserve"> </w:t>
      </w:r>
      <w:r w:rsidRPr="00535D0E">
        <w:rPr>
          <w:rFonts w:ascii="Times New Roman" w:hAnsi="Times New Roman" w:cs="Times New Roman"/>
          <w:sz w:val="28"/>
          <w:szCs w:val="28"/>
        </w:rPr>
        <w:t>Горинов,</w:t>
      </w:r>
      <w:r w:rsidR="006A6A32">
        <w:rPr>
          <w:rFonts w:ascii="Times New Roman" w:hAnsi="Times New Roman" w:cs="Times New Roman"/>
          <w:sz w:val="28"/>
          <w:szCs w:val="28"/>
        </w:rPr>
        <w:t xml:space="preserve"> </w:t>
      </w:r>
      <w:r w:rsidRPr="00535D0E">
        <w:rPr>
          <w:rFonts w:ascii="Times New Roman" w:hAnsi="Times New Roman" w:cs="Times New Roman"/>
          <w:sz w:val="28"/>
          <w:szCs w:val="28"/>
        </w:rPr>
        <w:t>А.А.</w:t>
      </w:r>
      <w:r w:rsidR="006A6A32">
        <w:rPr>
          <w:rFonts w:ascii="Times New Roman" w:hAnsi="Times New Roman" w:cs="Times New Roman"/>
          <w:sz w:val="28"/>
          <w:szCs w:val="28"/>
        </w:rPr>
        <w:t xml:space="preserve"> </w:t>
      </w:r>
      <w:r w:rsidRPr="00535D0E">
        <w:rPr>
          <w:rFonts w:ascii="Times New Roman" w:hAnsi="Times New Roman" w:cs="Times New Roman"/>
          <w:sz w:val="28"/>
          <w:szCs w:val="28"/>
        </w:rPr>
        <w:t>Данилов, М.Ю. Моруков и др. Под ред. А.В.</w:t>
      </w:r>
      <w:r w:rsidR="006A6A32">
        <w:rPr>
          <w:rFonts w:ascii="Times New Roman" w:hAnsi="Times New Roman" w:cs="Times New Roman"/>
          <w:sz w:val="28"/>
          <w:szCs w:val="28"/>
        </w:rPr>
        <w:t xml:space="preserve"> </w:t>
      </w:r>
      <w:r w:rsidRPr="00535D0E">
        <w:rPr>
          <w:rFonts w:ascii="Times New Roman" w:hAnsi="Times New Roman" w:cs="Times New Roman"/>
          <w:sz w:val="28"/>
          <w:szCs w:val="28"/>
        </w:rPr>
        <w:t>Торкунова</w:t>
      </w:r>
    </w:p>
    <w:p w14:paraId="4DFCB43A" w14:textId="1D38EE5B"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2)История России:</w:t>
      </w:r>
      <w:r w:rsidR="006A6A32">
        <w:rPr>
          <w:rFonts w:ascii="Times New Roman" w:hAnsi="Times New Roman" w:cs="Times New Roman"/>
          <w:sz w:val="28"/>
          <w:szCs w:val="28"/>
        </w:rPr>
        <w:t xml:space="preserve"> </w:t>
      </w:r>
      <w:r>
        <w:rPr>
          <w:rFonts w:ascii="Times New Roman" w:hAnsi="Times New Roman" w:cs="Times New Roman"/>
          <w:sz w:val="28"/>
          <w:szCs w:val="28"/>
        </w:rPr>
        <w:t>начало XX –начало XXI века Волобуев О.В., Карпачев С.П. ,</w:t>
      </w:r>
      <w:r w:rsidR="006A6A32">
        <w:rPr>
          <w:rFonts w:ascii="Times New Roman" w:hAnsi="Times New Roman" w:cs="Times New Roman"/>
          <w:sz w:val="28"/>
          <w:szCs w:val="28"/>
        </w:rPr>
        <w:t xml:space="preserve"> </w:t>
      </w:r>
      <w:r w:rsidRPr="00AD6DFB">
        <w:rPr>
          <w:rFonts w:ascii="Times New Roman" w:hAnsi="Times New Roman" w:cs="Times New Roman"/>
          <w:sz w:val="28"/>
          <w:szCs w:val="28"/>
        </w:rPr>
        <w:t>Клоков В.А.</w:t>
      </w:r>
      <w:r w:rsidRPr="00AD6DFB">
        <w:rPr>
          <w:rFonts w:ascii="Times New Roman" w:hAnsi="Times New Roman" w:cs="Times New Roman"/>
          <w:sz w:val="28"/>
          <w:szCs w:val="28"/>
        </w:rPr>
        <w:tab/>
      </w:r>
      <w:r>
        <w:rPr>
          <w:rFonts w:ascii="Times New Roman" w:hAnsi="Times New Roman" w:cs="Times New Roman"/>
          <w:sz w:val="28"/>
          <w:szCs w:val="28"/>
        </w:rPr>
        <w:t>кл.10ООО «ДРОФА»; АО«Издательство «Просвещение».</w:t>
      </w:r>
    </w:p>
    <w:p w14:paraId="729AE970" w14:textId="7D84A4A3"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и особенное в </w:t>
      </w:r>
      <w:r w:rsidR="00A46065">
        <w:rPr>
          <w:rFonts w:ascii="Times New Roman" w:hAnsi="Times New Roman" w:cs="Times New Roman"/>
          <w:sz w:val="28"/>
          <w:szCs w:val="28"/>
        </w:rPr>
        <w:t>содержании этих</w:t>
      </w:r>
      <w:r>
        <w:rPr>
          <w:rFonts w:ascii="Times New Roman" w:hAnsi="Times New Roman" w:cs="Times New Roman"/>
          <w:sz w:val="28"/>
          <w:szCs w:val="28"/>
        </w:rPr>
        <w:t xml:space="preserve"> учебник</w:t>
      </w:r>
      <w:r w:rsidR="00A46065">
        <w:rPr>
          <w:rFonts w:ascii="Times New Roman" w:hAnsi="Times New Roman" w:cs="Times New Roman"/>
          <w:sz w:val="28"/>
          <w:szCs w:val="28"/>
        </w:rPr>
        <w:t>ов</w:t>
      </w:r>
      <w:r>
        <w:rPr>
          <w:rFonts w:ascii="Times New Roman" w:hAnsi="Times New Roman" w:cs="Times New Roman"/>
          <w:sz w:val="28"/>
          <w:szCs w:val="28"/>
        </w:rPr>
        <w:t>. Уже на стадии содержания видны похожие названия глав: «Россия в годы великих потрясений</w:t>
      </w:r>
      <w:r w:rsidR="00C00B04">
        <w:rPr>
          <w:rFonts w:ascii="Times New Roman" w:hAnsi="Times New Roman" w:cs="Times New Roman"/>
          <w:sz w:val="28"/>
          <w:szCs w:val="28"/>
        </w:rPr>
        <w:t>»,</w:t>
      </w:r>
      <w:r>
        <w:rPr>
          <w:rFonts w:ascii="Times New Roman" w:hAnsi="Times New Roman" w:cs="Times New Roman"/>
          <w:sz w:val="28"/>
          <w:szCs w:val="28"/>
        </w:rPr>
        <w:t xml:space="preserve"> </w:t>
      </w:r>
      <w:r w:rsidR="00C00B04">
        <w:rPr>
          <w:rFonts w:ascii="Times New Roman" w:hAnsi="Times New Roman" w:cs="Times New Roman"/>
          <w:sz w:val="28"/>
          <w:szCs w:val="28"/>
        </w:rPr>
        <w:t>«Советский</w:t>
      </w:r>
      <w:r>
        <w:rPr>
          <w:rFonts w:ascii="Times New Roman" w:hAnsi="Times New Roman" w:cs="Times New Roman"/>
          <w:sz w:val="28"/>
          <w:szCs w:val="28"/>
        </w:rPr>
        <w:t xml:space="preserve"> союз в 1920-1930». Во всех учебниках соблюдается проблемно-исторических подход. Все события идут в строгой последовательности. Начиная от Первой мировой войны и заканчивая 2014 годом нынешней России.</w:t>
      </w:r>
    </w:p>
    <w:p w14:paraId="3BFA5BC2" w14:textId="29CDA48B" w:rsidR="009A2FB7"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каждом учебнике соблюдалась концепция </w:t>
      </w:r>
      <w:r w:rsidR="00C00B04">
        <w:rPr>
          <w:rFonts w:ascii="Times New Roman" w:hAnsi="Times New Roman" w:cs="Times New Roman"/>
          <w:sz w:val="28"/>
          <w:szCs w:val="28"/>
        </w:rPr>
        <w:t>«СССР</w:t>
      </w:r>
      <w:r>
        <w:rPr>
          <w:rFonts w:ascii="Times New Roman" w:hAnsi="Times New Roman" w:cs="Times New Roman"/>
          <w:sz w:val="28"/>
          <w:szCs w:val="28"/>
        </w:rPr>
        <w:t xml:space="preserve">-семья народов». Оба учебника подтверждают теорию о добровольном </w:t>
      </w:r>
      <w:r w:rsidR="00830887">
        <w:rPr>
          <w:rFonts w:ascii="Times New Roman" w:hAnsi="Times New Roman" w:cs="Times New Roman"/>
          <w:sz w:val="28"/>
          <w:szCs w:val="28"/>
        </w:rPr>
        <w:t>в</w:t>
      </w:r>
      <w:r>
        <w:rPr>
          <w:rFonts w:ascii="Times New Roman" w:hAnsi="Times New Roman" w:cs="Times New Roman"/>
          <w:sz w:val="28"/>
          <w:szCs w:val="28"/>
        </w:rPr>
        <w:t xml:space="preserve">ступлении народов в </w:t>
      </w:r>
      <w:r>
        <w:rPr>
          <w:rFonts w:ascii="Times New Roman" w:hAnsi="Times New Roman" w:cs="Times New Roman"/>
          <w:sz w:val="28"/>
          <w:szCs w:val="28"/>
        </w:rPr>
        <w:lastRenderedPageBreak/>
        <w:t xml:space="preserve">СССР. Но если в учебнике </w:t>
      </w:r>
      <w:r w:rsidR="00830887">
        <w:rPr>
          <w:rFonts w:ascii="Times New Roman" w:hAnsi="Times New Roman" w:cs="Times New Roman"/>
          <w:sz w:val="28"/>
          <w:szCs w:val="28"/>
        </w:rPr>
        <w:t>М.М.</w:t>
      </w:r>
      <w:r w:rsidR="008C4D01">
        <w:rPr>
          <w:rFonts w:ascii="Times New Roman" w:hAnsi="Times New Roman" w:cs="Times New Roman"/>
          <w:sz w:val="28"/>
          <w:szCs w:val="28"/>
        </w:rPr>
        <w:t xml:space="preserve"> </w:t>
      </w:r>
      <w:r>
        <w:rPr>
          <w:rFonts w:ascii="Times New Roman" w:hAnsi="Times New Roman" w:cs="Times New Roman"/>
          <w:sz w:val="28"/>
          <w:szCs w:val="28"/>
        </w:rPr>
        <w:t xml:space="preserve">Горинова это называется «Сталинским подходом», то в учебнике </w:t>
      </w:r>
      <w:r w:rsidR="008C4D01">
        <w:rPr>
          <w:rFonts w:ascii="Times New Roman" w:hAnsi="Times New Roman" w:cs="Times New Roman"/>
          <w:sz w:val="28"/>
          <w:szCs w:val="28"/>
        </w:rPr>
        <w:t>О.В.</w:t>
      </w:r>
      <w:r>
        <w:rPr>
          <w:rFonts w:ascii="Times New Roman" w:hAnsi="Times New Roman" w:cs="Times New Roman"/>
          <w:sz w:val="28"/>
          <w:szCs w:val="28"/>
        </w:rPr>
        <w:t>Волобуева это просто описывается как естественный процесс. Этот же Горинов пишет, что Ленин критиковал подхо</w:t>
      </w:r>
      <w:r w:rsidR="008C4D01">
        <w:rPr>
          <w:rFonts w:ascii="Times New Roman" w:hAnsi="Times New Roman" w:cs="Times New Roman"/>
          <w:sz w:val="28"/>
          <w:szCs w:val="28"/>
        </w:rPr>
        <w:t>д</w:t>
      </w:r>
      <w:r>
        <w:rPr>
          <w:rFonts w:ascii="Times New Roman" w:hAnsi="Times New Roman" w:cs="Times New Roman"/>
          <w:sz w:val="28"/>
          <w:szCs w:val="28"/>
        </w:rPr>
        <w:t xml:space="preserve"> Сталина и разрешал спокойно выйти из СССР республикам.</w:t>
      </w:r>
      <w:r w:rsidRPr="00940171">
        <w:rPr>
          <w:rFonts w:ascii="Times New Roman" w:hAnsi="Times New Roman" w:cs="Times New Roman"/>
          <w:b/>
          <w:sz w:val="28"/>
          <w:szCs w:val="28"/>
        </w:rPr>
        <w:t xml:space="preserve"> </w:t>
      </w:r>
      <w:r w:rsidRPr="00940171">
        <w:rPr>
          <w:rFonts w:ascii="Times New Roman" w:hAnsi="Times New Roman" w:cs="Times New Roman"/>
          <w:sz w:val="28"/>
          <w:szCs w:val="28"/>
        </w:rPr>
        <w:t xml:space="preserve">Авторы не замалчивают и проблемы, </w:t>
      </w:r>
      <w:r w:rsidR="00C00B04" w:rsidRPr="00940171">
        <w:rPr>
          <w:rFonts w:ascii="Times New Roman" w:hAnsi="Times New Roman" w:cs="Times New Roman"/>
          <w:sz w:val="28"/>
          <w:szCs w:val="28"/>
        </w:rPr>
        <w:t>порождённые</w:t>
      </w:r>
      <w:r w:rsidRPr="00940171">
        <w:rPr>
          <w:rFonts w:ascii="Times New Roman" w:hAnsi="Times New Roman" w:cs="Times New Roman"/>
          <w:sz w:val="28"/>
          <w:szCs w:val="28"/>
        </w:rPr>
        <w:t xml:space="preserve"> советским опытом нациостроительства: </w:t>
      </w:r>
      <w:r w:rsidR="006019CF" w:rsidRPr="00940171">
        <w:rPr>
          <w:rFonts w:ascii="Times New Roman" w:hAnsi="Times New Roman" w:cs="Times New Roman"/>
          <w:sz w:val="28"/>
          <w:szCs w:val="28"/>
        </w:rPr>
        <w:t>административное деление,</w:t>
      </w:r>
      <w:r w:rsidRPr="00940171">
        <w:rPr>
          <w:rFonts w:ascii="Times New Roman" w:hAnsi="Times New Roman" w:cs="Times New Roman"/>
          <w:sz w:val="28"/>
          <w:szCs w:val="28"/>
        </w:rPr>
        <w:t xml:space="preserve"> велось не в соответствии с исторической традицией, а с позиции экономической целесообразности и т.п.</w:t>
      </w:r>
    </w:p>
    <w:p w14:paraId="0E9EF4E0" w14:textId="04B41165" w:rsidR="009A2FB7" w:rsidRPr="00940171"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Авторы описывают по-разному этот процесс. Но суть одна: СССР – это семья народов, </w:t>
      </w:r>
      <w:r w:rsidR="00C00B04">
        <w:rPr>
          <w:rFonts w:ascii="Times New Roman" w:hAnsi="Times New Roman" w:cs="Times New Roman"/>
          <w:sz w:val="28"/>
          <w:szCs w:val="28"/>
        </w:rPr>
        <w:t>«который</w:t>
      </w:r>
      <w:r>
        <w:rPr>
          <w:rFonts w:ascii="Times New Roman" w:hAnsi="Times New Roman" w:cs="Times New Roman"/>
          <w:sz w:val="28"/>
          <w:szCs w:val="28"/>
        </w:rPr>
        <w:t xml:space="preserve"> послужит верным оплотом против мирового капитализма».</w:t>
      </w:r>
    </w:p>
    <w:p w14:paraId="0324EF39" w14:textId="7F1C1DB0" w:rsidR="009A2FB7" w:rsidRPr="0007094A" w:rsidRDefault="009A2FB7" w:rsidP="0088611A">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 : современные ФПУ отражают политику национального строительства 1920-1930-х годов. В учебниках отводится  достаточное количество материала раскрывающее нужность создание СССР и национальной политики. </w:t>
      </w:r>
      <w:r w:rsidR="006019CF">
        <w:rPr>
          <w:rFonts w:ascii="Times New Roman" w:hAnsi="Times New Roman" w:cs="Times New Roman"/>
          <w:sz w:val="28"/>
          <w:szCs w:val="28"/>
        </w:rPr>
        <w:t>В учебниках раскрыт проблемно-исторический подход, противоречие нацстроительства тоже отражены в ФПУ.</w:t>
      </w:r>
    </w:p>
    <w:p w14:paraId="3AFA19E0"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p>
    <w:p w14:paraId="27BF7AC0"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p>
    <w:p w14:paraId="77D4D018"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p>
    <w:p w14:paraId="3A401956" w14:textId="77777777" w:rsidR="009A2FB7" w:rsidRDefault="009A2FB7" w:rsidP="0088611A">
      <w:pPr>
        <w:shd w:val="clear" w:color="auto" w:fill="FFFFFF"/>
        <w:spacing w:line="360" w:lineRule="auto"/>
        <w:ind w:firstLine="709"/>
        <w:jc w:val="both"/>
        <w:rPr>
          <w:rFonts w:ascii="Times New Roman" w:hAnsi="Times New Roman" w:cs="Times New Roman"/>
          <w:sz w:val="28"/>
          <w:szCs w:val="28"/>
        </w:rPr>
      </w:pPr>
    </w:p>
    <w:p w14:paraId="4818D261" w14:textId="58175F6C" w:rsidR="009A2FB7" w:rsidRDefault="009A2FB7" w:rsidP="0088611A">
      <w:pPr>
        <w:shd w:val="clear" w:color="auto" w:fill="FFFFFF"/>
        <w:spacing w:line="360" w:lineRule="auto"/>
        <w:ind w:firstLine="709"/>
        <w:jc w:val="both"/>
        <w:rPr>
          <w:rFonts w:ascii="Times New Roman" w:hAnsi="Times New Roman" w:cs="Times New Roman"/>
          <w:sz w:val="28"/>
          <w:szCs w:val="28"/>
        </w:rPr>
      </w:pPr>
    </w:p>
    <w:p w14:paraId="13B499F0" w14:textId="5BD6D30B" w:rsidR="003C771C" w:rsidRDefault="003C771C" w:rsidP="0088611A">
      <w:pPr>
        <w:shd w:val="clear" w:color="auto" w:fill="FFFFFF"/>
        <w:spacing w:line="360" w:lineRule="auto"/>
        <w:ind w:firstLine="709"/>
        <w:jc w:val="both"/>
        <w:rPr>
          <w:rFonts w:ascii="Times New Roman" w:hAnsi="Times New Roman" w:cs="Times New Roman"/>
          <w:sz w:val="28"/>
          <w:szCs w:val="28"/>
        </w:rPr>
      </w:pPr>
    </w:p>
    <w:p w14:paraId="5B6B410F" w14:textId="17F6EF6F" w:rsidR="003C771C" w:rsidRDefault="003C771C" w:rsidP="0088611A">
      <w:pPr>
        <w:shd w:val="clear" w:color="auto" w:fill="FFFFFF"/>
        <w:spacing w:line="360" w:lineRule="auto"/>
        <w:ind w:firstLine="709"/>
        <w:jc w:val="both"/>
        <w:rPr>
          <w:rFonts w:ascii="Times New Roman" w:hAnsi="Times New Roman" w:cs="Times New Roman"/>
          <w:sz w:val="28"/>
          <w:szCs w:val="28"/>
        </w:rPr>
      </w:pPr>
    </w:p>
    <w:p w14:paraId="774C3C0E" w14:textId="77777777" w:rsidR="003C771C" w:rsidRDefault="003C771C" w:rsidP="0088611A">
      <w:pPr>
        <w:shd w:val="clear" w:color="auto" w:fill="FFFFFF"/>
        <w:spacing w:line="360" w:lineRule="auto"/>
        <w:ind w:firstLine="709"/>
        <w:jc w:val="both"/>
        <w:rPr>
          <w:rFonts w:ascii="Times New Roman" w:hAnsi="Times New Roman" w:cs="Times New Roman"/>
          <w:sz w:val="28"/>
          <w:szCs w:val="28"/>
        </w:rPr>
      </w:pPr>
    </w:p>
    <w:p w14:paraId="750F75BA" w14:textId="22F32E71" w:rsidR="003D5222" w:rsidRDefault="003D5222" w:rsidP="0088611A">
      <w:pPr>
        <w:shd w:val="clear" w:color="auto" w:fill="FFFFFF"/>
        <w:spacing w:after="0" w:line="360" w:lineRule="auto"/>
        <w:jc w:val="both"/>
        <w:rPr>
          <w:rFonts w:ascii="Times New Roman" w:hAnsi="Times New Roman" w:cs="Times New Roman"/>
          <w:sz w:val="28"/>
          <w:szCs w:val="28"/>
        </w:rPr>
      </w:pPr>
    </w:p>
    <w:p w14:paraId="6D2452FC" w14:textId="77777777" w:rsidR="003D5222" w:rsidRDefault="003D5222" w:rsidP="0088611A">
      <w:pPr>
        <w:shd w:val="clear" w:color="auto" w:fill="FFFFFF"/>
        <w:spacing w:after="0" w:line="360" w:lineRule="auto"/>
        <w:jc w:val="both"/>
        <w:rPr>
          <w:rFonts w:ascii="Times New Roman" w:hAnsi="Times New Roman" w:cs="Times New Roman"/>
          <w:sz w:val="28"/>
          <w:szCs w:val="28"/>
        </w:rPr>
      </w:pPr>
    </w:p>
    <w:p w14:paraId="31F77A66" w14:textId="77777777" w:rsidR="009A2FB7" w:rsidRDefault="009A2FB7" w:rsidP="009A2F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Новейшая отечественная историография проблем национально-государственного строительства </w:t>
      </w:r>
    </w:p>
    <w:p w14:paraId="7E1F73EB" w14:textId="70B65CB9" w:rsidR="009A2FB7" w:rsidRPr="00C30616" w:rsidRDefault="00C30616" w:rsidP="00C3061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2.1</w:t>
      </w:r>
      <w:r w:rsidR="009A2FB7" w:rsidRPr="00C30616">
        <w:rPr>
          <w:rFonts w:ascii="Times New Roman" w:hAnsi="Times New Roman" w:cs="Times New Roman"/>
          <w:b/>
          <w:sz w:val="28"/>
          <w:szCs w:val="28"/>
        </w:rPr>
        <w:t>Анализ монографий по теме</w:t>
      </w:r>
    </w:p>
    <w:p w14:paraId="17AEE88C" w14:textId="062A5A9A" w:rsidR="009A2FB7" w:rsidRPr="0030563A" w:rsidRDefault="009A2FB7" w:rsidP="0088611A">
      <w:pPr>
        <w:spacing w:after="0" w:line="360" w:lineRule="auto"/>
        <w:jc w:val="both"/>
        <w:rPr>
          <w:rFonts w:ascii="Times New Roman" w:hAnsi="Times New Roman" w:cs="Times New Roman"/>
          <w:sz w:val="28"/>
          <w:szCs w:val="28"/>
        </w:rPr>
      </w:pPr>
      <w:r w:rsidRPr="0030563A">
        <w:rPr>
          <w:rFonts w:ascii="Times New Roman" w:hAnsi="Times New Roman" w:cs="Times New Roman"/>
          <w:sz w:val="28"/>
          <w:szCs w:val="28"/>
        </w:rPr>
        <w:t>По проблеме национальног</w:t>
      </w:r>
      <w:r>
        <w:rPr>
          <w:rFonts w:ascii="Times New Roman" w:hAnsi="Times New Roman" w:cs="Times New Roman"/>
          <w:sz w:val="28"/>
          <w:szCs w:val="28"/>
        </w:rPr>
        <w:t xml:space="preserve">о строительства в СССР так было много монографических </w:t>
      </w:r>
      <w:r w:rsidR="00041103">
        <w:rPr>
          <w:rFonts w:ascii="Times New Roman" w:hAnsi="Times New Roman" w:cs="Times New Roman"/>
          <w:sz w:val="28"/>
          <w:szCs w:val="28"/>
        </w:rPr>
        <w:t>исследований,</w:t>
      </w:r>
      <w:r>
        <w:rPr>
          <w:rFonts w:ascii="Times New Roman" w:hAnsi="Times New Roman" w:cs="Times New Roman"/>
          <w:sz w:val="28"/>
          <w:szCs w:val="28"/>
        </w:rPr>
        <w:t xml:space="preserve"> так заграницей так и России. </w:t>
      </w:r>
    </w:p>
    <w:p w14:paraId="2C1C052C" w14:textId="42AABF71" w:rsidR="009A2FB7" w:rsidRDefault="009A2FB7" w:rsidP="0088611A">
      <w:pPr>
        <w:spacing w:after="0" w:line="360" w:lineRule="auto"/>
        <w:jc w:val="both"/>
        <w:rPr>
          <w:rFonts w:ascii="Times New Roman" w:hAnsi="Times New Roman" w:cs="Times New Roman"/>
          <w:sz w:val="28"/>
          <w:szCs w:val="28"/>
        </w:rPr>
      </w:pPr>
      <w:r w:rsidRPr="00523EB8">
        <w:rPr>
          <w:rFonts w:ascii="Times New Roman" w:hAnsi="Times New Roman" w:cs="Times New Roman"/>
          <w:sz w:val="28"/>
          <w:szCs w:val="28"/>
        </w:rPr>
        <w:t>Проблемы национального –государственного строительства в новейшей историографии разрабатываются отечественными учеными и русистами. Распад СССР был о</w:t>
      </w:r>
      <w:r>
        <w:rPr>
          <w:rFonts w:ascii="Times New Roman" w:hAnsi="Times New Roman" w:cs="Times New Roman"/>
          <w:sz w:val="28"/>
          <w:szCs w:val="28"/>
        </w:rPr>
        <w:t>ж</w:t>
      </w:r>
      <w:r w:rsidRPr="00523EB8">
        <w:rPr>
          <w:rFonts w:ascii="Times New Roman" w:hAnsi="Times New Roman" w:cs="Times New Roman"/>
          <w:sz w:val="28"/>
          <w:szCs w:val="28"/>
        </w:rPr>
        <w:t>идаем и нео</w:t>
      </w:r>
      <w:r>
        <w:rPr>
          <w:rFonts w:ascii="Times New Roman" w:hAnsi="Times New Roman" w:cs="Times New Roman"/>
          <w:sz w:val="28"/>
          <w:szCs w:val="28"/>
        </w:rPr>
        <w:t>жиданен</w:t>
      </w:r>
      <w:r w:rsidRPr="00523EB8">
        <w:rPr>
          <w:rFonts w:ascii="Times New Roman" w:hAnsi="Times New Roman" w:cs="Times New Roman"/>
          <w:sz w:val="28"/>
          <w:szCs w:val="28"/>
        </w:rPr>
        <w:t xml:space="preserve"> одновременно. Поэтому анализ почему это произошло и обусловил всплес</w:t>
      </w:r>
      <w:r>
        <w:rPr>
          <w:rFonts w:ascii="Times New Roman" w:hAnsi="Times New Roman" w:cs="Times New Roman"/>
          <w:sz w:val="28"/>
          <w:szCs w:val="28"/>
        </w:rPr>
        <w:t xml:space="preserve">к </w:t>
      </w:r>
      <w:r w:rsidRPr="00523EB8">
        <w:rPr>
          <w:rFonts w:ascii="Times New Roman" w:hAnsi="Times New Roman" w:cs="Times New Roman"/>
          <w:sz w:val="28"/>
          <w:szCs w:val="28"/>
        </w:rPr>
        <w:t xml:space="preserve"> исследователей к заявленной теме.</w:t>
      </w:r>
      <w:r>
        <w:rPr>
          <w:rFonts w:ascii="Times New Roman" w:hAnsi="Times New Roman" w:cs="Times New Roman"/>
          <w:sz w:val="28"/>
          <w:szCs w:val="28"/>
        </w:rPr>
        <w:t xml:space="preserve"> Хоскинг Д.«Правители и жертвы».</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8"/>
          <w:szCs w:val="28"/>
        </w:rPr>
        <w:t>писал, что царская Россия неправильно вела национальную политику, что создание многонациональной страны- это тяжелый процесс. Это то, что отличает автора от других.  Так же он придерживался линии того, что национальности могут отделится от России и русских и жить самостоятельно. Я считаю, что автор хотел показать, что большевики думали, что проблема нац</w:t>
      </w:r>
      <w:r w:rsidR="00BF5E60">
        <w:rPr>
          <w:rFonts w:ascii="Times New Roman" w:hAnsi="Times New Roman" w:cs="Times New Roman"/>
          <w:sz w:val="28"/>
          <w:szCs w:val="28"/>
        </w:rPr>
        <w:t xml:space="preserve">ионального </w:t>
      </w:r>
      <w:r>
        <w:rPr>
          <w:rFonts w:ascii="Times New Roman" w:hAnsi="Times New Roman" w:cs="Times New Roman"/>
          <w:sz w:val="28"/>
          <w:szCs w:val="28"/>
        </w:rPr>
        <w:t>строительства не серьезная. Книга предназначена для историков, аспирантов и тех, кому интересна национальная политика .</w:t>
      </w:r>
      <w:r w:rsidR="00BF5E60">
        <w:rPr>
          <w:rFonts w:ascii="Times New Roman" w:hAnsi="Times New Roman" w:cs="Times New Roman"/>
          <w:sz w:val="28"/>
          <w:szCs w:val="28"/>
        </w:rPr>
        <w:t xml:space="preserve"> </w:t>
      </w:r>
      <w:r>
        <w:rPr>
          <w:rFonts w:ascii="Times New Roman" w:hAnsi="Times New Roman" w:cs="Times New Roman"/>
          <w:sz w:val="28"/>
          <w:szCs w:val="28"/>
        </w:rPr>
        <w:t>Так же считал и Вдовин</w:t>
      </w:r>
      <w:r w:rsidRPr="00E901C9">
        <w:rPr>
          <w:rFonts w:ascii="Times New Roman" w:hAnsi="Times New Roman" w:cs="Times New Roman"/>
          <w:sz w:val="28"/>
          <w:szCs w:val="28"/>
        </w:rPr>
        <w:t>[</w:t>
      </w:r>
      <w:r>
        <w:rPr>
          <w:rFonts w:ascii="Times New Roman" w:hAnsi="Times New Roman" w:cs="Times New Roman"/>
          <w:sz w:val="28"/>
          <w:szCs w:val="28"/>
        </w:rPr>
        <w:t>14</w:t>
      </w:r>
      <w:r w:rsidRPr="00E901C9">
        <w:rPr>
          <w:rFonts w:ascii="Times New Roman" w:hAnsi="Times New Roman" w:cs="Times New Roman"/>
          <w:sz w:val="28"/>
          <w:szCs w:val="28"/>
        </w:rPr>
        <w:t>]</w:t>
      </w:r>
      <w:r>
        <w:rPr>
          <w:rFonts w:ascii="Times New Roman" w:hAnsi="Times New Roman" w:cs="Times New Roman"/>
          <w:sz w:val="28"/>
          <w:szCs w:val="28"/>
        </w:rPr>
        <w:t xml:space="preserve"> :</w:t>
      </w:r>
      <w:r w:rsidRPr="00636BC9">
        <w:rPr>
          <w:rFonts w:ascii="Times New Roman" w:hAnsi="Times New Roman" w:cs="Times New Roman"/>
          <w:sz w:val="28"/>
          <w:szCs w:val="28"/>
        </w:rPr>
        <w:t>Приход большевиков к власти в России в 1917 году означал, что они получили возможность направлять в соответствии со своими политическими программами процессы сближения и</w:t>
      </w:r>
      <w:r>
        <w:rPr>
          <w:rFonts w:ascii="Times New Roman" w:hAnsi="Times New Roman" w:cs="Times New Roman"/>
          <w:sz w:val="28"/>
          <w:szCs w:val="28"/>
        </w:rPr>
        <w:t xml:space="preserve"> слияния наций в стране .</w:t>
      </w:r>
      <w:r w:rsidRPr="00636BC9">
        <w:rPr>
          <w:rFonts w:ascii="Times New Roman" w:hAnsi="Times New Roman" w:cs="Times New Roman"/>
          <w:sz w:val="28"/>
          <w:szCs w:val="28"/>
        </w:rPr>
        <w:t>Представления о безнациональном будущем человечества были свойственны не только большевикам. Они издавна питались космополитич</w:t>
      </w:r>
      <w:r>
        <w:rPr>
          <w:rFonts w:ascii="Times New Roman" w:hAnsi="Times New Roman" w:cs="Times New Roman"/>
          <w:sz w:val="28"/>
          <w:szCs w:val="28"/>
        </w:rPr>
        <w:t>ескими и интернационалистскими и</w:t>
      </w:r>
      <w:r w:rsidRPr="00636BC9">
        <w:rPr>
          <w:rFonts w:ascii="Times New Roman" w:hAnsi="Times New Roman" w:cs="Times New Roman"/>
          <w:sz w:val="28"/>
          <w:szCs w:val="28"/>
        </w:rPr>
        <w:t>деями, слабо различавшимися меж</w:t>
      </w:r>
      <w:r>
        <w:rPr>
          <w:rFonts w:ascii="Times New Roman" w:hAnsi="Times New Roman" w:cs="Times New Roman"/>
          <w:sz w:val="28"/>
          <w:szCs w:val="28"/>
        </w:rPr>
        <w:t xml:space="preserve">ду собой. </w:t>
      </w:r>
    </w:p>
    <w:p w14:paraId="49FF394F" w14:textId="77777777" w:rsidR="009A2FB7" w:rsidRDefault="009A2FB7" w:rsidP="008861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14:paraId="5F465ABF" w14:textId="77777777" w:rsidR="009A2FB7" w:rsidRDefault="009A2FB7" w:rsidP="0088611A">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Хоскинг Д.Правители и жертвы . Русские в Советском Союзе\ Джефри Хоскинг; пер. с английского В. Артемова.- М.: Новое литературное обозрение,2012.- 544 с.</w:t>
      </w:r>
    </w:p>
    <w:p w14:paraId="2914436E" w14:textId="77777777" w:rsidR="009A2FB7" w:rsidRDefault="009A2FB7" w:rsidP="0088611A">
      <w:pPr>
        <w:spacing w:after="0" w:line="360" w:lineRule="auto"/>
        <w:jc w:val="both"/>
        <w:rPr>
          <w:rFonts w:ascii="Times New Roman" w:hAnsi="Times New Roman" w:cs="Times New Roman"/>
          <w:sz w:val="24"/>
          <w:szCs w:val="24"/>
        </w:rPr>
      </w:pPr>
    </w:p>
    <w:p w14:paraId="096B97F9" w14:textId="77777777" w:rsidR="009A2FB7" w:rsidRDefault="009A2FB7" w:rsidP="0088611A">
      <w:pPr>
        <w:spacing w:after="0" w:line="360" w:lineRule="auto"/>
        <w:jc w:val="both"/>
        <w:rPr>
          <w:rFonts w:ascii="Times New Roman" w:hAnsi="Times New Roman" w:cs="Times New Roman"/>
          <w:sz w:val="24"/>
          <w:szCs w:val="24"/>
        </w:rPr>
      </w:pPr>
    </w:p>
    <w:p w14:paraId="7FB1EA18" w14:textId="77777777" w:rsidR="009A2FB7" w:rsidRDefault="009A2FB7" w:rsidP="0088611A">
      <w:pPr>
        <w:spacing w:after="0" w:line="360" w:lineRule="auto"/>
        <w:jc w:val="both"/>
        <w:rPr>
          <w:rFonts w:ascii="Times New Roman" w:hAnsi="Times New Roman" w:cs="Times New Roman"/>
          <w:sz w:val="24"/>
          <w:szCs w:val="24"/>
        </w:rPr>
      </w:pPr>
    </w:p>
    <w:p w14:paraId="676E9539" w14:textId="77777777" w:rsidR="009A2FB7" w:rsidRDefault="009A2FB7" w:rsidP="0088611A">
      <w:pPr>
        <w:spacing w:after="0" w:line="360" w:lineRule="auto"/>
        <w:jc w:val="both"/>
        <w:rPr>
          <w:rFonts w:ascii="Times New Roman" w:hAnsi="Times New Roman" w:cs="Times New Roman"/>
          <w:sz w:val="24"/>
          <w:szCs w:val="24"/>
        </w:rPr>
      </w:pPr>
    </w:p>
    <w:p w14:paraId="185FAB50" w14:textId="77777777" w:rsidR="009A2FB7" w:rsidRPr="00B91D4C" w:rsidRDefault="009A2FB7" w:rsidP="0088611A">
      <w:pPr>
        <w:spacing w:after="0" w:line="360" w:lineRule="auto"/>
        <w:jc w:val="both"/>
        <w:rPr>
          <w:rFonts w:ascii="Times New Roman" w:hAnsi="Times New Roman" w:cs="Times New Roman"/>
          <w:sz w:val="24"/>
          <w:szCs w:val="24"/>
        </w:rPr>
      </w:pPr>
    </w:p>
    <w:p w14:paraId="293BDC5A" w14:textId="7916501D" w:rsidR="009A2FB7" w:rsidRPr="00CD6E99" w:rsidRDefault="009A2FB7" w:rsidP="0088611A">
      <w:pPr>
        <w:spacing w:after="0" w:line="360" w:lineRule="auto"/>
        <w:ind w:firstLine="708"/>
        <w:jc w:val="both"/>
        <w:rPr>
          <w:rFonts w:ascii="Times New Roman" w:hAnsi="Times New Roman" w:cs="Times New Roman"/>
          <w:sz w:val="28"/>
          <w:szCs w:val="28"/>
        </w:rPr>
      </w:pPr>
      <w:r w:rsidRPr="00CD6E99">
        <w:rPr>
          <w:rFonts w:ascii="Times New Roman" w:hAnsi="Times New Roman" w:cs="Times New Roman"/>
          <w:sz w:val="28"/>
          <w:szCs w:val="28"/>
        </w:rPr>
        <w:lastRenderedPageBreak/>
        <w:t xml:space="preserve">Но Ленин чувствовал, что такая «Советская Россия» </w:t>
      </w:r>
      <w:r w:rsidR="00041103" w:rsidRPr="00CD6E99">
        <w:rPr>
          <w:rFonts w:ascii="Times New Roman" w:hAnsi="Times New Roman" w:cs="Times New Roman"/>
          <w:sz w:val="28"/>
          <w:szCs w:val="28"/>
        </w:rPr>
        <w:t>извлечёт</w:t>
      </w:r>
      <w:r w:rsidRPr="00CD6E99">
        <w:rPr>
          <w:rFonts w:ascii="Times New Roman" w:hAnsi="Times New Roman" w:cs="Times New Roman"/>
          <w:sz w:val="28"/>
          <w:szCs w:val="28"/>
        </w:rPr>
        <w:t xml:space="preserve"> из сундука старое имперское </w:t>
      </w:r>
      <w:r>
        <w:rPr>
          <w:rFonts w:ascii="Times New Roman" w:hAnsi="Times New Roman" w:cs="Times New Roman"/>
          <w:sz w:val="28"/>
          <w:szCs w:val="28"/>
        </w:rPr>
        <w:t>высокомерие. Однажды в пылу дис</w:t>
      </w:r>
      <w:r w:rsidRPr="00CD6E99">
        <w:rPr>
          <w:rFonts w:ascii="Times New Roman" w:hAnsi="Times New Roman" w:cs="Times New Roman"/>
          <w:sz w:val="28"/>
          <w:szCs w:val="28"/>
        </w:rPr>
        <w:t>куссии по этому вопросу он в нетерпении выпалил: «Я объявляю великорусскому шовинизму войну не на жизнь, а на смерть!»</w:t>
      </w:r>
      <w:r>
        <w:rPr>
          <w:rFonts w:ascii="Times New Roman" w:hAnsi="Times New Roman" w:cs="Times New Roman"/>
          <w:sz w:val="28"/>
          <w:szCs w:val="28"/>
        </w:rPr>
        <w:t xml:space="preserve"> </w:t>
      </w:r>
      <w:r w:rsidRPr="00CD6E99">
        <w:rPr>
          <w:rFonts w:ascii="Times New Roman" w:hAnsi="Times New Roman" w:cs="Times New Roman"/>
          <w:sz w:val="28"/>
          <w:szCs w:val="28"/>
        </w:rPr>
        <w:t>Он выдвинул предложение, чтобы Россия не была всеохватывающим государством, а вошла в федеративное Советское государство на тех же условиях, как и нерусские республики. Это общее федеративное государство не будет иметь ни этнического, ни географического обозначения, оно будет называться просто Союз Советских Социалистических Республик. Как мы знаем, так оно и произошло.</w:t>
      </w:r>
    </w:p>
    <w:p w14:paraId="78813CB0" w14:textId="77777777" w:rsidR="009A2FB7" w:rsidRDefault="009A2FB7" w:rsidP="0088611A">
      <w:pPr>
        <w:shd w:val="clear" w:color="auto" w:fill="FFFFFF" w:themeFill="background1"/>
        <w:spacing w:line="360" w:lineRule="auto"/>
        <w:ind w:firstLine="709"/>
        <w:jc w:val="both"/>
        <w:rPr>
          <w:rFonts w:ascii="Times New Roman" w:hAnsi="Times New Roman" w:cs="Times New Roman"/>
          <w:sz w:val="28"/>
          <w:szCs w:val="28"/>
          <w:shd w:val="clear" w:color="auto" w:fill="FFFFFF"/>
        </w:rPr>
      </w:pPr>
      <w:r w:rsidRPr="00660973">
        <w:rPr>
          <w:rFonts w:ascii="Times New Roman" w:hAnsi="Times New Roman" w:cs="Times New Roman"/>
          <w:sz w:val="28"/>
          <w:szCs w:val="28"/>
          <w:shd w:val="clear" w:color="auto" w:fill="FFFFFF"/>
        </w:rPr>
        <w:t>Откровенно противопоставляя лояльность русских другим народам, населяющим СССР, Сталин своим тостом в мае 1945 г. официально одобрил восстановление этнической иерархии. Многие увидели в нем требование к пропагандистам сосредоточиться исключительно на русском народе и его историческом величии в течение первых послевоенных лет. Обусловленное временем и тяжелым положением, ослабление военной пропаганды истории нерусских народов работало на распространение руссоцентризма в советском обществе в 1941–1945 гг. — процесс, напоминавший порочный круг.</w:t>
      </w:r>
    </w:p>
    <w:p w14:paraId="11021D88" w14:textId="0B1FD42F" w:rsidR="009A2FB7" w:rsidRPr="00A31802" w:rsidRDefault="009A2FB7" w:rsidP="0088611A">
      <w:pPr>
        <w:shd w:val="clear" w:color="auto" w:fill="FFFFFF" w:themeFill="background1"/>
        <w:spacing w:line="360" w:lineRule="auto"/>
        <w:ind w:firstLine="709"/>
        <w:jc w:val="both"/>
        <w:rPr>
          <w:rFonts w:ascii="Times New Roman" w:hAnsi="Times New Roman" w:cs="Times New Roman"/>
          <w:sz w:val="27"/>
          <w:szCs w:val="27"/>
          <w:shd w:val="clear" w:color="auto" w:fill="FFFFFF"/>
        </w:rPr>
      </w:pPr>
      <w:r w:rsidRPr="00041103">
        <w:rPr>
          <w:rFonts w:ascii="Times New Roman" w:hAnsi="Times New Roman" w:cs="Times New Roman"/>
          <w:sz w:val="27"/>
          <w:szCs w:val="27"/>
          <w:shd w:val="clear" w:color="auto" w:fill="FFFFFF"/>
        </w:rPr>
        <w:t>Официальные заявления 1941–1942 гг., в которых русский народ представал главной боевой силой СССР и первым среди равных, способствовали преобладанию русских тем в пропагандистских материалах и печати. Со временем такая риторика полностью заслонила обсуждения нерусского героизма, позволяя господствующей идее о страшной цене, которую заплатил именно русский народ за победу, развиться на массовом уровне</w:t>
      </w:r>
      <w:r w:rsidRPr="00262331">
        <w:rPr>
          <w:rFonts w:ascii="Times New Roman" w:hAnsi="Times New Roman" w:cs="Times New Roman"/>
          <w:sz w:val="28"/>
          <w:szCs w:val="28"/>
          <w:shd w:val="clear" w:color="auto" w:fill="FFFFFF"/>
        </w:rPr>
        <w:t>[170].</w:t>
      </w:r>
      <w:r w:rsidRPr="00041103">
        <w:rPr>
          <w:rFonts w:ascii="Times New Roman" w:hAnsi="Times New Roman" w:cs="Times New Roman"/>
          <w:sz w:val="27"/>
          <w:szCs w:val="27"/>
          <w:shd w:val="clear" w:color="auto" w:fill="FFFFFF"/>
        </w:rPr>
        <w:t xml:space="preserve"> Похожие настроения в кругу партийной верхушки усилили ставку на руссоцентричную пропаганду, ускоряя инициативы, которые, в свою очередь, </w:t>
      </w:r>
      <w:r w:rsidR="00EF4BB2" w:rsidRPr="00041103">
        <w:rPr>
          <w:rFonts w:ascii="Times New Roman" w:hAnsi="Times New Roman" w:cs="Times New Roman"/>
          <w:sz w:val="27"/>
          <w:szCs w:val="27"/>
          <w:shd w:val="clear" w:color="auto" w:fill="FFFFFF"/>
        </w:rPr>
        <w:t>ещё</w:t>
      </w:r>
      <w:r w:rsidRPr="00041103">
        <w:rPr>
          <w:rFonts w:ascii="Times New Roman" w:hAnsi="Times New Roman" w:cs="Times New Roman"/>
          <w:sz w:val="27"/>
          <w:szCs w:val="27"/>
          <w:shd w:val="clear" w:color="auto" w:fill="FFFFFF"/>
        </w:rPr>
        <w:t xml:space="preserve"> больше обострили ситуацию в обществе. Внимание прессы к нерусскому героизму, возможно, замедлило бы расширение чувства русской </w:t>
      </w:r>
      <w:r w:rsidR="00852D08" w:rsidRPr="00262331">
        <w:rPr>
          <w:rFonts w:ascii="Times New Roman" w:hAnsi="Times New Roman" w:cs="Times New Roman"/>
          <w:sz w:val="28"/>
          <w:szCs w:val="28"/>
          <w:shd w:val="clear" w:color="auto" w:fill="FFFFFF"/>
        </w:rPr>
        <w:t>исключительности [</w:t>
      </w:r>
      <w:r w:rsidRPr="00262331">
        <w:rPr>
          <w:rFonts w:ascii="Times New Roman" w:hAnsi="Times New Roman" w:cs="Times New Roman"/>
          <w:sz w:val="28"/>
          <w:szCs w:val="28"/>
          <w:shd w:val="clear" w:color="auto" w:fill="FFFFFF"/>
        </w:rPr>
        <w:t>171].</w:t>
      </w:r>
      <w:r w:rsidRPr="00041103">
        <w:rPr>
          <w:rFonts w:ascii="Times New Roman" w:hAnsi="Times New Roman" w:cs="Times New Roman"/>
          <w:sz w:val="27"/>
          <w:szCs w:val="27"/>
          <w:shd w:val="clear" w:color="auto" w:fill="FFFFFF"/>
        </w:rPr>
        <w:t xml:space="preserve"> Однако полное игнорирование этой тем</w:t>
      </w:r>
      <w:r w:rsidR="00BF5E60" w:rsidRPr="00041103">
        <w:rPr>
          <w:rFonts w:ascii="Times New Roman" w:hAnsi="Times New Roman" w:cs="Times New Roman"/>
          <w:sz w:val="27"/>
          <w:szCs w:val="27"/>
          <w:shd w:val="clear" w:color="auto" w:fill="FFFFFF"/>
        </w:rPr>
        <w:t>ы</w:t>
      </w:r>
      <w:r w:rsidRPr="00041103">
        <w:rPr>
          <w:rFonts w:ascii="Times New Roman" w:hAnsi="Times New Roman" w:cs="Times New Roman"/>
          <w:sz w:val="27"/>
          <w:szCs w:val="27"/>
          <w:shd w:val="clear" w:color="auto" w:fill="FFFFFF"/>
        </w:rPr>
        <w:t xml:space="preserve"> в</w:t>
      </w:r>
      <w:r w:rsidRPr="00660973">
        <w:rPr>
          <w:rFonts w:ascii="Georgia" w:hAnsi="Georgia"/>
          <w:sz w:val="27"/>
          <w:szCs w:val="27"/>
          <w:shd w:val="clear" w:color="auto" w:fill="FFFFFF"/>
        </w:rPr>
        <w:t xml:space="preserve"> конце </w:t>
      </w:r>
      <w:r w:rsidRPr="00A31802">
        <w:rPr>
          <w:rFonts w:ascii="Times New Roman" w:hAnsi="Times New Roman" w:cs="Times New Roman"/>
          <w:sz w:val="27"/>
          <w:szCs w:val="27"/>
          <w:shd w:val="clear" w:color="auto" w:fill="FFFFFF"/>
        </w:rPr>
        <w:t xml:space="preserve">1930-х гг. привело к тому, что в 1941–1942 гг., когда представилась </w:t>
      </w:r>
      <w:r w:rsidRPr="00A31802">
        <w:rPr>
          <w:rFonts w:ascii="Times New Roman" w:hAnsi="Times New Roman" w:cs="Times New Roman"/>
          <w:sz w:val="27"/>
          <w:szCs w:val="27"/>
          <w:shd w:val="clear" w:color="auto" w:fill="FFFFFF"/>
        </w:rPr>
        <w:lastRenderedPageBreak/>
        <w:t xml:space="preserve">возможность рассказать всему СССР о славных боевых традициях нерусских народов, соответствующих материалов оказалось подготовлено слишком мало. Некоторые серьезные исследования, например «История Казахской ССР» и «Очерки по истории Башкирии», увидели свет в 1943 г., но к тому времени было уже поздно предпринимать какие-то шаги. Более того, инерция руссоцентризма военного времени и отходящая на задний план необходимость мобилизовать все силы привели к тому, что к 1944 г. партийное руководство стало расценивать подобные материалы как не только несвоевременные, но и вводящие в заблуждение. В результате военное время, несмотря на согласованную работу нескольких высокопоставленных идеологов и таких придворных историков, как Панкратова, обеспечило появление официальной линии, принятой после 1937 г., только уже в более русоцентричной и этатистской форме, нежели перед началом войны.[16]В книге </w:t>
      </w:r>
      <w:r w:rsidR="00852D08">
        <w:rPr>
          <w:rFonts w:ascii="Times New Roman" w:hAnsi="Times New Roman" w:cs="Times New Roman"/>
          <w:sz w:val="28"/>
          <w:szCs w:val="28"/>
          <w:shd w:val="clear" w:color="auto" w:fill="FFFFFF"/>
        </w:rPr>
        <w:t>Тишкова В.А. «</w:t>
      </w:r>
      <w:r w:rsidRPr="00A31802">
        <w:rPr>
          <w:rFonts w:ascii="Times New Roman" w:hAnsi="Times New Roman" w:cs="Times New Roman"/>
          <w:sz w:val="28"/>
          <w:szCs w:val="28"/>
          <w:shd w:val="clear" w:color="auto" w:fill="FFFFFF"/>
        </w:rPr>
        <w:t>Рос</w:t>
      </w:r>
      <w:r w:rsidRPr="00A31802">
        <w:rPr>
          <w:rFonts w:ascii="Times New Roman" w:hAnsi="Times New Roman" w:cs="Times New Roman"/>
          <w:sz w:val="27"/>
          <w:szCs w:val="27"/>
          <w:shd w:val="clear" w:color="auto" w:fill="FFFFFF"/>
        </w:rPr>
        <w:t>сийский народ»[29] показаны разные очки зрения на этот вопрос.</w:t>
      </w:r>
      <w:r w:rsidRPr="00A31802">
        <w:rPr>
          <w:rFonts w:ascii="Times New Roman" w:hAnsi="Times New Roman" w:cs="Times New Roman"/>
        </w:rPr>
        <w:t xml:space="preserve"> </w:t>
      </w:r>
      <w:r w:rsidRPr="00A31802">
        <w:rPr>
          <w:rFonts w:ascii="Times New Roman" w:hAnsi="Times New Roman" w:cs="Times New Roman"/>
          <w:sz w:val="28"/>
          <w:szCs w:val="28"/>
        </w:rPr>
        <w:t>Рассматривая историю определения «национальная идентичность», автор обращается к воззрениям как В.Ф. Гегеля, утверждавшего, что «современное общество нашло свою разумную идентичность в современном конституционном государстве», так и немецкого философа Ю. Хабермаса,</w:t>
      </w:r>
      <w:r w:rsidR="00A31802">
        <w:rPr>
          <w:rFonts w:ascii="Times New Roman" w:hAnsi="Times New Roman" w:cs="Times New Roman"/>
          <w:sz w:val="28"/>
          <w:szCs w:val="28"/>
        </w:rPr>
        <w:t xml:space="preserve"> </w:t>
      </w:r>
      <w:r w:rsidRPr="00A31802">
        <w:rPr>
          <w:rFonts w:ascii="Times New Roman" w:hAnsi="Times New Roman" w:cs="Times New Roman"/>
          <w:sz w:val="28"/>
          <w:szCs w:val="28"/>
        </w:rPr>
        <w:t>считающего, что «государственная организация по-прежнему является тем уровнем, на котором общества формируют свою идентичность».</w:t>
      </w:r>
      <w:r w:rsidRPr="00A31802">
        <w:rPr>
          <w:rFonts w:ascii="Times New Roman" w:hAnsi="Times New Roman" w:cs="Times New Roman"/>
          <w:b/>
          <w:sz w:val="28"/>
          <w:szCs w:val="28"/>
        </w:rPr>
        <w:t xml:space="preserve"> </w:t>
      </w:r>
      <w:r w:rsidRPr="00A31802">
        <w:rPr>
          <w:rFonts w:ascii="Times New Roman" w:hAnsi="Times New Roman" w:cs="Times New Roman"/>
          <w:sz w:val="28"/>
          <w:szCs w:val="28"/>
        </w:rPr>
        <w:t xml:space="preserve">Автор неоднократно напоминает читателю, что слово «нация» в русском политическом лексиконе встречается с XVIII в., а в дипломатическом протоколе оно употреблялось уже во второй половине XVII </w:t>
      </w:r>
      <w:r w:rsidR="00A31802" w:rsidRPr="00A31802">
        <w:rPr>
          <w:rFonts w:ascii="Times New Roman" w:hAnsi="Times New Roman" w:cs="Times New Roman"/>
          <w:sz w:val="28"/>
          <w:szCs w:val="28"/>
        </w:rPr>
        <w:t>в..</w:t>
      </w:r>
      <w:r w:rsidRPr="00A31802">
        <w:rPr>
          <w:rFonts w:ascii="Times New Roman" w:hAnsi="Times New Roman" w:cs="Times New Roman"/>
          <w:sz w:val="28"/>
          <w:szCs w:val="28"/>
        </w:rPr>
        <w:t xml:space="preserve"> С момента правления Петра I этот термин укореняется как в официальных документах, так и в общественной жизни.</w:t>
      </w:r>
    </w:p>
    <w:p w14:paraId="1933ABF9" w14:textId="77777777" w:rsidR="009A2FB7" w:rsidRDefault="009A2FB7" w:rsidP="00CE23D6">
      <w:pPr>
        <w:shd w:val="clear" w:color="auto" w:fill="FFFFFF" w:themeFill="background1"/>
        <w:spacing w:line="240" w:lineRule="atLeast"/>
        <w:jc w:val="both"/>
        <w:rPr>
          <w:rFonts w:ascii="Times New Roman" w:hAnsi="Times New Roman" w:cs="Times New Roman"/>
          <w:sz w:val="28"/>
          <w:szCs w:val="28"/>
          <w:vertAlign w:val="superscript"/>
        </w:rPr>
      </w:pPr>
      <w:r>
        <w:rPr>
          <w:rFonts w:ascii="Times New Roman" w:hAnsi="Times New Roman" w:cs="Times New Roman"/>
          <w:sz w:val="28"/>
          <w:szCs w:val="28"/>
        </w:rPr>
        <w:t>______________________________________________</w:t>
      </w:r>
    </w:p>
    <w:p w14:paraId="6E592075" w14:textId="77777777" w:rsidR="009A2FB7" w:rsidRPr="00C779D1" w:rsidRDefault="009A2FB7" w:rsidP="00CE23D6">
      <w:pPr>
        <w:shd w:val="clear" w:color="auto" w:fill="FFFFFF" w:themeFill="background1"/>
        <w:spacing w:line="240" w:lineRule="atLeast"/>
        <w:jc w:val="both"/>
        <w:rPr>
          <w:rFonts w:ascii="Times New Roman" w:hAnsi="Times New Roman" w:cs="Times New Roman"/>
          <w:sz w:val="24"/>
          <w:szCs w:val="24"/>
        </w:rPr>
      </w:pPr>
      <w:r>
        <w:rPr>
          <w:rFonts w:ascii="Times New Roman" w:hAnsi="Times New Roman" w:cs="Times New Roman"/>
          <w:sz w:val="28"/>
          <w:szCs w:val="28"/>
          <w:vertAlign w:val="superscript"/>
        </w:rPr>
        <w:t xml:space="preserve"> 2.</w:t>
      </w:r>
      <w:r>
        <w:rPr>
          <w:rFonts w:ascii="Times New Roman" w:hAnsi="Times New Roman" w:cs="Times New Roman"/>
          <w:sz w:val="24"/>
          <w:szCs w:val="24"/>
        </w:rPr>
        <w:t>Тишков В.А.Российский народ. История и смысл национального самосознания.М.:Наука,2017.-650 с.</w:t>
      </w:r>
    </w:p>
    <w:p w14:paraId="6C3F20C3" w14:textId="77777777" w:rsidR="009A2FB7" w:rsidRDefault="009A2FB7" w:rsidP="0088611A">
      <w:pPr>
        <w:shd w:val="clear" w:color="auto" w:fill="FFFFFF" w:themeFill="background1"/>
        <w:spacing w:line="360" w:lineRule="auto"/>
        <w:ind w:firstLine="709"/>
        <w:jc w:val="both"/>
        <w:rPr>
          <w:rFonts w:ascii="Times New Roman" w:hAnsi="Times New Roman" w:cs="Times New Roman"/>
          <w:sz w:val="28"/>
          <w:szCs w:val="28"/>
        </w:rPr>
      </w:pPr>
    </w:p>
    <w:p w14:paraId="4CD8C735" w14:textId="77777777" w:rsidR="009A2FB7" w:rsidRPr="000D0845" w:rsidRDefault="009A2FB7" w:rsidP="0088611A">
      <w:pPr>
        <w:shd w:val="clear" w:color="auto" w:fill="FFFFFF" w:themeFill="background1"/>
        <w:spacing w:line="360" w:lineRule="auto"/>
        <w:ind w:firstLine="709"/>
        <w:jc w:val="both"/>
        <w:rPr>
          <w:rFonts w:ascii="Times New Roman" w:hAnsi="Times New Roman" w:cs="Times New Roman"/>
          <w:b/>
          <w:sz w:val="28"/>
          <w:szCs w:val="28"/>
        </w:rPr>
      </w:pPr>
      <w:r w:rsidRPr="00ED1881">
        <w:rPr>
          <w:rFonts w:ascii="Times New Roman" w:hAnsi="Times New Roman" w:cs="Times New Roman"/>
          <w:sz w:val="28"/>
          <w:szCs w:val="28"/>
        </w:rPr>
        <w:t xml:space="preserve"> Характерным подтверждением этому является проект гр. Н.И. Панина о фундаментальных государственных законах, который, в частности, гласил: </w:t>
      </w:r>
      <w:r w:rsidRPr="00ED1881">
        <w:rPr>
          <w:rFonts w:ascii="Times New Roman" w:hAnsi="Times New Roman" w:cs="Times New Roman"/>
          <w:sz w:val="28"/>
          <w:szCs w:val="28"/>
        </w:rPr>
        <w:lastRenderedPageBreak/>
        <w:t>«Обязательства между государем и подданными суть равным образом добровольные, ибо не было ещё в свете нации, которая насильно принудила бы кого стать ея государем</w:t>
      </w:r>
      <w:r>
        <w:rPr>
          <w:rFonts w:ascii="Times New Roman" w:hAnsi="Times New Roman" w:cs="Times New Roman"/>
          <w:sz w:val="28"/>
          <w:szCs w:val="28"/>
        </w:rPr>
        <w:t>…</w:t>
      </w:r>
      <w:r w:rsidRPr="00ED1881">
        <w:rPr>
          <w:rFonts w:ascii="Times New Roman" w:hAnsi="Times New Roman" w:cs="Times New Roman"/>
          <w:sz w:val="28"/>
          <w:szCs w:val="28"/>
        </w:rPr>
        <w:t xml:space="preserve">Отечество купно с государем и корпусом своим представляет нацию... государство его ничем </w:t>
      </w:r>
      <w:r>
        <w:rPr>
          <w:rFonts w:ascii="Times New Roman" w:hAnsi="Times New Roman" w:cs="Times New Roman"/>
          <w:sz w:val="28"/>
          <w:szCs w:val="28"/>
        </w:rPr>
        <w:t>так скоро не может быть подверг</w:t>
      </w:r>
      <w:r w:rsidRPr="00ED1881">
        <w:rPr>
          <w:rFonts w:ascii="Times New Roman" w:hAnsi="Times New Roman" w:cs="Times New Roman"/>
          <w:sz w:val="28"/>
          <w:szCs w:val="28"/>
        </w:rPr>
        <w:t>нуто конечному разрушению, как есть ли вдруг и н</w:t>
      </w:r>
      <w:r>
        <w:rPr>
          <w:rFonts w:ascii="Times New Roman" w:hAnsi="Times New Roman" w:cs="Times New Roman"/>
          <w:sz w:val="28"/>
          <w:szCs w:val="28"/>
        </w:rPr>
        <w:t>е приуго</w:t>
      </w:r>
      <w:bookmarkStart w:id="0" w:name="_GoBack"/>
      <w:bookmarkEnd w:id="0"/>
      <w:r>
        <w:rPr>
          <w:rFonts w:ascii="Times New Roman" w:hAnsi="Times New Roman" w:cs="Times New Roman"/>
          <w:sz w:val="28"/>
          <w:szCs w:val="28"/>
        </w:rPr>
        <w:t>товя нацию, дать ей пре</w:t>
      </w:r>
      <w:r w:rsidRPr="00ED1881">
        <w:rPr>
          <w:rFonts w:ascii="Times New Roman" w:hAnsi="Times New Roman" w:cs="Times New Roman"/>
          <w:sz w:val="28"/>
          <w:szCs w:val="28"/>
        </w:rPr>
        <w:t>имущества». В.А. Тишков делает важное замечание о том, что понятие «русский наро</w:t>
      </w:r>
      <w:r>
        <w:rPr>
          <w:rFonts w:ascii="Times New Roman" w:hAnsi="Times New Roman" w:cs="Times New Roman"/>
          <w:sz w:val="28"/>
          <w:szCs w:val="28"/>
        </w:rPr>
        <w:t>д» представляло собой внеэтниче</w:t>
      </w:r>
      <w:r w:rsidRPr="00ED1881">
        <w:rPr>
          <w:rFonts w:ascii="Times New Roman" w:hAnsi="Times New Roman" w:cs="Times New Roman"/>
          <w:sz w:val="28"/>
          <w:szCs w:val="28"/>
        </w:rPr>
        <w:t>скую категорию. Так, известная в XIX в. книга М. Забылина об обычаях, обрядах, верованиях и преданиях русского народа включал</w:t>
      </w:r>
      <w:r>
        <w:rPr>
          <w:rFonts w:ascii="Times New Roman" w:hAnsi="Times New Roman" w:cs="Times New Roman"/>
          <w:sz w:val="28"/>
          <w:szCs w:val="28"/>
        </w:rPr>
        <w:t>а и сведения о татарских, чуваш</w:t>
      </w:r>
      <w:r w:rsidRPr="00ED1881">
        <w:rPr>
          <w:rFonts w:ascii="Times New Roman" w:hAnsi="Times New Roman" w:cs="Times New Roman"/>
          <w:sz w:val="28"/>
          <w:szCs w:val="28"/>
        </w:rPr>
        <w:t>ских, мордовских, черемисских свадьбах, а также о шаманизме тунгусов и самоедов</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Ачкасов В.А. посвятил  исследование , проблемам формирование и сохранение национальной идентичности, политики культурной ассимилиляции</w:t>
      </w:r>
      <w:r w:rsidRPr="00F407CE">
        <w:rPr>
          <w:rFonts w:ascii="Times New Roman" w:hAnsi="Times New Roman" w:cs="Times New Roman"/>
          <w:sz w:val="28"/>
          <w:szCs w:val="28"/>
        </w:rPr>
        <w:t>[</w:t>
      </w:r>
      <w:r>
        <w:rPr>
          <w:rFonts w:ascii="Times New Roman" w:hAnsi="Times New Roman" w:cs="Times New Roman"/>
          <w:sz w:val="28"/>
          <w:szCs w:val="28"/>
        </w:rPr>
        <w:t>9</w:t>
      </w:r>
      <w:r w:rsidRPr="00F407CE">
        <w:rPr>
          <w:rFonts w:ascii="Times New Roman" w:hAnsi="Times New Roman" w:cs="Times New Roman"/>
          <w:sz w:val="28"/>
          <w:szCs w:val="28"/>
        </w:rPr>
        <w:t>]</w:t>
      </w:r>
      <w:r>
        <w:rPr>
          <w:rFonts w:ascii="Times New Roman" w:hAnsi="Times New Roman" w:cs="Times New Roman"/>
          <w:sz w:val="28"/>
          <w:szCs w:val="28"/>
        </w:rPr>
        <w:t>.Девид Брандербергер так же изучал вопрос политпропаганды, сталинского просвещения и мобилизации.</w:t>
      </w:r>
      <w:r w:rsidRPr="009A22C1">
        <w:rPr>
          <w:rFonts w:ascii="Times New Roman" w:hAnsi="Times New Roman" w:cs="Times New Roman"/>
          <w:sz w:val="28"/>
          <w:szCs w:val="28"/>
        </w:rPr>
        <w:t>[</w:t>
      </w:r>
      <w:r>
        <w:rPr>
          <w:rFonts w:ascii="Times New Roman" w:hAnsi="Times New Roman" w:cs="Times New Roman"/>
          <w:sz w:val="28"/>
          <w:szCs w:val="28"/>
        </w:rPr>
        <w:t>10</w:t>
      </w:r>
      <w:r w:rsidRPr="009A22C1">
        <w:rPr>
          <w:rFonts w:ascii="Times New Roman" w:hAnsi="Times New Roman" w:cs="Times New Roman"/>
          <w:sz w:val="28"/>
          <w:szCs w:val="28"/>
        </w:rPr>
        <w:t>]</w:t>
      </w:r>
    </w:p>
    <w:p w14:paraId="335F2B86" w14:textId="77777777" w:rsidR="009A2FB7" w:rsidRDefault="009A2FB7" w:rsidP="0088611A">
      <w:pPr>
        <w:pStyle w:val="a6"/>
        <w:spacing w:line="360" w:lineRule="auto"/>
        <w:ind w:firstLine="709"/>
        <w:jc w:val="both"/>
        <w:rPr>
          <w:b/>
          <w:color w:val="000000"/>
          <w:sz w:val="28"/>
          <w:szCs w:val="28"/>
        </w:rPr>
      </w:pPr>
      <w:r w:rsidRPr="0032786A">
        <w:rPr>
          <w:color w:val="000000"/>
          <w:sz w:val="28"/>
          <w:szCs w:val="28"/>
        </w:rPr>
        <w:t>Вторая мировая война приобрела отнюдь не классовый, а национально-государственный характер; для Советского Союза она была отечественной. Все это свидетельствовало о том, что изощренное политическое чутье не подвело Сталина, и его ставка на патриотизм себя оправдала. Думается, однако, что агитпроповский патриотизм меньше всего вдохновлял народ на борьбу. По-видимому, проявилось то природное инстинктивное чувство, пробудить которое в человеке можно только, как писал русский мыслитель И.А. Ильин, «погасив в нем раба», ибо «и самый высший героизм, и самое чистое самоотвержение являются проявле</w:t>
      </w:r>
      <w:r>
        <w:rPr>
          <w:color w:val="000000"/>
          <w:sz w:val="28"/>
          <w:szCs w:val="28"/>
        </w:rPr>
        <w:t>нием свободной, доброй воли».</w:t>
      </w:r>
    </w:p>
    <w:p w14:paraId="65158367" w14:textId="77777777" w:rsidR="009A2FB7" w:rsidRDefault="009A2FB7" w:rsidP="00985294">
      <w:pPr>
        <w:pStyle w:val="a6"/>
        <w:spacing w:line="80" w:lineRule="atLeast"/>
        <w:ind w:firstLine="709"/>
        <w:jc w:val="both"/>
        <w:rPr>
          <w:b/>
          <w:color w:val="000000"/>
          <w:sz w:val="28"/>
          <w:szCs w:val="28"/>
        </w:rPr>
      </w:pPr>
      <w:r>
        <w:rPr>
          <w:b/>
          <w:color w:val="000000"/>
          <w:sz w:val="28"/>
          <w:szCs w:val="28"/>
        </w:rPr>
        <w:t>____________________________________</w:t>
      </w:r>
    </w:p>
    <w:p w14:paraId="055EEA73" w14:textId="77777777" w:rsidR="009A2FB7" w:rsidRPr="00183BB0" w:rsidRDefault="009A2FB7" w:rsidP="00985294">
      <w:pPr>
        <w:pStyle w:val="a6"/>
        <w:numPr>
          <w:ilvl w:val="0"/>
          <w:numId w:val="12"/>
        </w:numPr>
        <w:spacing w:line="80" w:lineRule="atLeast"/>
        <w:jc w:val="both"/>
        <w:rPr>
          <w:color w:val="000000"/>
          <w:vertAlign w:val="superscript"/>
        </w:rPr>
      </w:pPr>
      <w:r>
        <w:rPr>
          <w:color w:val="000000"/>
        </w:rPr>
        <w:t>М. Забелин. Русский народ, его обряды, предания.Минск.: Корд, 1991.-629 с.</w:t>
      </w:r>
    </w:p>
    <w:p w14:paraId="25550410" w14:textId="77777777" w:rsidR="009A2FB7" w:rsidRPr="00E746E9" w:rsidRDefault="009A2FB7" w:rsidP="00985294">
      <w:pPr>
        <w:pStyle w:val="a6"/>
        <w:numPr>
          <w:ilvl w:val="0"/>
          <w:numId w:val="12"/>
        </w:numPr>
        <w:spacing w:line="80" w:lineRule="atLeast"/>
        <w:jc w:val="both"/>
        <w:rPr>
          <w:color w:val="000000"/>
          <w:vertAlign w:val="superscript"/>
        </w:rPr>
      </w:pPr>
      <w:r>
        <w:rPr>
          <w:color w:val="000000"/>
        </w:rPr>
        <w:t>И.А.Ильин. О русском национализме. М.: Российский фонд культуры , 2006,- 620.</w:t>
      </w:r>
    </w:p>
    <w:p w14:paraId="49899BD3" w14:textId="77777777" w:rsidR="009A2FB7" w:rsidRPr="0032786A" w:rsidRDefault="009A2FB7" w:rsidP="0088611A">
      <w:pPr>
        <w:pStyle w:val="a6"/>
        <w:spacing w:line="360" w:lineRule="auto"/>
        <w:ind w:firstLine="709"/>
        <w:jc w:val="both"/>
        <w:rPr>
          <w:color w:val="000000"/>
          <w:sz w:val="28"/>
          <w:szCs w:val="28"/>
        </w:rPr>
      </w:pPr>
      <w:r w:rsidRPr="0032786A">
        <w:rPr>
          <w:color w:val="000000"/>
          <w:sz w:val="28"/>
          <w:szCs w:val="28"/>
        </w:rPr>
        <w:t xml:space="preserve">Несоответствие между этим действительным патриотизмом, спонтанно действовавшим в период одной из самых грандиозных национальных </w:t>
      </w:r>
      <w:r w:rsidRPr="0032786A">
        <w:rPr>
          <w:color w:val="000000"/>
          <w:sz w:val="28"/>
          <w:szCs w:val="28"/>
        </w:rPr>
        <w:lastRenderedPageBreak/>
        <w:t xml:space="preserve">катастроф, и его официальным аналогом стало особенно явным по окончании войны. </w:t>
      </w:r>
    </w:p>
    <w:p w14:paraId="3F2BC877" w14:textId="77777777" w:rsidR="009A2FB7" w:rsidRPr="00523EB8" w:rsidRDefault="009A2FB7" w:rsidP="0088611A">
      <w:pPr>
        <w:pStyle w:val="a6"/>
        <w:spacing w:after="240" w:afterAutospacing="0" w:line="360" w:lineRule="auto"/>
        <w:ind w:firstLine="709"/>
        <w:jc w:val="both"/>
        <w:rPr>
          <w:color w:val="000000"/>
          <w:sz w:val="28"/>
          <w:szCs w:val="28"/>
        </w:rPr>
      </w:pPr>
      <w:r w:rsidRPr="0032786A">
        <w:rPr>
          <w:color w:val="000000"/>
          <w:sz w:val="28"/>
          <w:szCs w:val="28"/>
        </w:rPr>
        <w:t>Реальный внешний враг был разгромлен, режим больше не нуждался в национальном сплочении и, отбросив пропагандистскую риторику о защите отечества, стал все настойчивей призывать к искоренению внутренней крамолы. Тем более что к тому времени та государственно-национальная система, которую Сталин начал созидать в 20-е годы, полностью сформировалась. Превратив первоначальный принцип равенства советских наций, народностей и нацменьшинств в пропагандистскую фикцию, он узаконил нацио</w:t>
      </w:r>
      <w:r>
        <w:rPr>
          <w:color w:val="000000"/>
          <w:sz w:val="28"/>
          <w:szCs w:val="28"/>
        </w:rPr>
        <w:t xml:space="preserve">нально-иерархическую пирамиду. </w:t>
      </w:r>
      <w:r w:rsidRPr="0032786A">
        <w:rPr>
          <w:color w:val="000000"/>
          <w:sz w:val="28"/>
          <w:szCs w:val="28"/>
        </w:rPr>
        <w:t>Вершина этой феодальной по духу конструкции милостиво отдавалась русским, как самой многочисленной нации, призванной служить ядром и цементирующим материалом сталинской империи. Ступенькой ниже находились украинцы, затем шли белорусы, потом в порядке убывающей численности — титульные народы других союзных республик, вслед за ними — титульные народы автономных республик и далее по нисходящей — до самых малочисленных нацменьшинств, не имевших собственной административной территории.</w:t>
      </w:r>
      <w:r>
        <w:rPr>
          <w:color w:val="000000"/>
          <w:sz w:val="28"/>
          <w:szCs w:val="28"/>
        </w:rPr>
        <w:t xml:space="preserve"> </w:t>
      </w:r>
    </w:p>
    <w:p w14:paraId="0DB65CC4" w14:textId="77777777" w:rsidR="009A2FB7" w:rsidRDefault="009A2FB7" w:rsidP="0088611A">
      <w:pPr>
        <w:pStyle w:val="a6"/>
        <w:spacing w:before="150" w:beforeAutospacing="0" w:line="360" w:lineRule="auto"/>
        <w:ind w:firstLine="709"/>
        <w:jc w:val="both"/>
        <w:rPr>
          <w:b/>
          <w:sz w:val="28"/>
          <w:szCs w:val="28"/>
        </w:rPr>
      </w:pPr>
      <w:r w:rsidRPr="00A240E5">
        <w:rPr>
          <w:sz w:val="28"/>
          <w:szCs w:val="28"/>
        </w:rPr>
        <w:t>В соответствии с решением пленума ЦК ВКП(б) было подготовлено и 13 марта 1938 г. принято специальное постановление ЦК ВКП(б) и СНК СССР «Об обязательном изучении русского языка в школах националь</w:t>
      </w:r>
      <w:r>
        <w:rPr>
          <w:sz w:val="28"/>
          <w:szCs w:val="28"/>
        </w:rPr>
        <w:t>ных республик и областей».</w:t>
      </w:r>
      <w:r>
        <w:rPr>
          <w:sz w:val="28"/>
          <w:szCs w:val="28"/>
          <w:vertAlign w:val="superscript"/>
        </w:rPr>
        <w:t>1</w:t>
      </w:r>
    </w:p>
    <w:p w14:paraId="28119562" w14:textId="77777777" w:rsidR="009A2FB7" w:rsidRDefault="009A2FB7" w:rsidP="0088611A">
      <w:pPr>
        <w:pStyle w:val="a6"/>
        <w:spacing w:before="150" w:beforeAutospacing="0" w:line="360" w:lineRule="auto"/>
        <w:ind w:firstLine="709"/>
        <w:jc w:val="both"/>
        <w:rPr>
          <w:b/>
          <w:sz w:val="28"/>
          <w:szCs w:val="28"/>
        </w:rPr>
      </w:pPr>
    </w:p>
    <w:p w14:paraId="459CA3B2" w14:textId="77777777" w:rsidR="009A2FB7" w:rsidRDefault="009A2FB7" w:rsidP="0027377A">
      <w:pPr>
        <w:pStyle w:val="a6"/>
        <w:spacing w:before="150" w:beforeAutospacing="0" w:line="240" w:lineRule="atLeast"/>
        <w:ind w:firstLine="709"/>
        <w:jc w:val="both"/>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w:t>
      </w:r>
    </w:p>
    <w:p w14:paraId="2540CE5D" w14:textId="77777777" w:rsidR="009A2FB7" w:rsidRPr="00710158" w:rsidRDefault="009A2FB7" w:rsidP="0027377A">
      <w:pPr>
        <w:pStyle w:val="a6"/>
        <w:spacing w:before="150" w:beforeAutospacing="0" w:line="240" w:lineRule="atLeast"/>
        <w:ind w:firstLine="709"/>
        <w:jc w:val="both"/>
        <w:rPr>
          <w:b/>
          <w:sz w:val="28"/>
          <w:szCs w:val="28"/>
        </w:rPr>
      </w:pPr>
      <w:r>
        <w:rPr>
          <w:vertAlign w:val="superscript"/>
        </w:rPr>
        <w:t>1</w:t>
      </w:r>
      <w:r w:rsidRPr="00710158">
        <w:t>Сайт  Российское историческое общество. Электронная библиотека исторических документов.[электронный ресурс]</w:t>
      </w:r>
      <w:r w:rsidRPr="00710158">
        <w:rPr>
          <w:lang w:val="en-US"/>
        </w:rPr>
        <w:t>URL</w:t>
      </w:r>
      <w:r w:rsidRPr="00710158">
        <w:rPr>
          <w:rFonts w:eastAsiaTheme="minorHAnsi"/>
          <w:lang w:eastAsia="en-US"/>
        </w:rPr>
        <w:t xml:space="preserve"> </w:t>
      </w:r>
      <w:hyperlink r:id="rId8" w:history="1">
        <w:r w:rsidRPr="00710158">
          <w:rPr>
            <w:rStyle w:val="a3"/>
            <w:rFonts w:eastAsiaTheme="minorHAnsi"/>
            <w:lang w:eastAsia="en-US"/>
          </w:rPr>
          <w:t>http://docs.historyrussia.org/ru/nodes/1238769</w:t>
        </w:r>
      </w:hyperlink>
      <w:r w:rsidRPr="00710158">
        <w:rPr>
          <w:rFonts w:eastAsiaTheme="minorHAnsi"/>
          <w:lang w:eastAsia="en-US"/>
        </w:rPr>
        <w:t xml:space="preserve">   (дата обращения 04.04.2023).</w:t>
      </w:r>
    </w:p>
    <w:p w14:paraId="42399270" w14:textId="77777777" w:rsidR="009A2FB7" w:rsidRDefault="009A2FB7" w:rsidP="0088611A">
      <w:pPr>
        <w:pStyle w:val="a6"/>
        <w:spacing w:before="150" w:beforeAutospacing="0" w:line="360" w:lineRule="auto"/>
        <w:ind w:firstLine="709"/>
        <w:jc w:val="both"/>
        <w:rPr>
          <w:sz w:val="28"/>
          <w:szCs w:val="28"/>
        </w:rPr>
      </w:pPr>
      <w:r w:rsidRPr="00A240E5">
        <w:rPr>
          <w:sz w:val="28"/>
          <w:szCs w:val="28"/>
        </w:rPr>
        <w:t xml:space="preserve">Одновременно с массированным внедрением русского языка закрывались национальные школы, педучилища и институты, а также </w:t>
      </w:r>
      <w:r w:rsidRPr="00A240E5">
        <w:rPr>
          <w:sz w:val="28"/>
          <w:szCs w:val="28"/>
        </w:rPr>
        <w:lastRenderedPageBreak/>
        <w:t xml:space="preserve">реорганизовывались учебные заведениях на территориях, включенных в </w:t>
      </w:r>
      <w:r>
        <w:rPr>
          <w:sz w:val="28"/>
          <w:szCs w:val="28"/>
        </w:rPr>
        <w:t>1939–1940 гг. в состав СССР</w:t>
      </w:r>
      <w:r w:rsidRPr="00A240E5">
        <w:rPr>
          <w:sz w:val="28"/>
          <w:szCs w:val="28"/>
        </w:rPr>
        <w:t>. Однако драгоценное время, необходимое для полноценной постановки преподавания русского языка в школах национальных республик и областей, было упущено, да и инерция советской политики «положительной дискриминации» нерусских народов оказалась необычайно велика, так что переломить ее не удалось даже «кремлевскому горцу</w:t>
      </w:r>
      <w:r>
        <w:rPr>
          <w:sz w:val="28"/>
          <w:szCs w:val="28"/>
        </w:rPr>
        <w:t>» .</w:t>
      </w:r>
    </w:p>
    <w:p w14:paraId="35B3A58F" w14:textId="77777777" w:rsidR="009A2FB7" w:rsidRPr="0094040F" w:rsidRDefault="009A2FB7" w:rsidP="0088611A">
      <w:pPr>
        <w:pStyle w:val="a6"/>
        <w:spacing w:before="150" w:beforeAutospacing="0" w:line="360" w:lineRule="auto"/>
        <w:ind w:firstLine="709"/>
        <w:jc w:val="both"/>
        <w:rPr>
          <w:sz w:val="28"/>
          <w:szCs w:val="28"/>
        </w:rPr>
      </w:pPr>
      <w:r w:rsidRPr="00A240E5">
        <w:rPr>
          <w:sz w:val="28"/>
          <w:szCs w:val="28"/>
        </w:rPr>
        <w:t>В мае 1940 г., за год до начала войны, нарком обороны СССР маршал С. К. Тимошенко докладывал советскому руководству о результатах призыва в армию всех граждан призывного возраста – уроженцев Северного Кавказа, Закавказья и Средней Азии: «Часть новобранцев, прибывших в войска, оказались совершенно не владеющими русским языком и не понимающими русской разговорной речи, вследствие чего большое количество времени было потрачено командованием частей на усвояемость новобранцами разговорной русской речи и командного языка, что, безусловно, отражалось на боевой и политической</w:t>
      </w:r>
      <w:r>
        <w:rPr>
          <w:sz w:val="28"/>
          <w:szCs w:val="28"/>
        </w:rPr>
        <w:t xml:space="preserve"> подготовке частей армии» </w:t>
      </w:r>
      <w:r w:rsidRPr="00A240E5">
        <w:rPr>
          <w:sz w:val="28"/>
          <w:szCs w:val="28"/>
        </w:rPr>
        <w:t>За политику «коренизации» в образовании, равно как и за затянувшуюся борьбу с «русским великодержавным шовинизмом», пришлось заплатить дорогую цену на полях сражений Великой Отечественной войны.</w:t>
      </w:r>
      <w:r w:rsidRPr="00786336">
        <w:rPr>
          <w:sz w:val="28"/>
          <w:szCs w:val="28"/>
        </w:rPr>
        <w:t>[</w:t>
      </w:r>
      <w:r>
        <w:rPr>
          <w:sz w:val="28"/>
          <w:szCs w:val="28"/>
        </w:rPr>
        <w:t>13</w:t>
      </w:r>
      <w:r w:rsidRPr="00786336">
        <w:rPr>
          <w:sz w:val="28"/>
          <w:szCs w:val="28"/>
        </w:rPr>
        <w:t>]</w:t>
      </w:r>
      <w:r>
        <w:rPr>
          <w:sz w:val="28"/>
          <w:szCs w:val="28"/>
        </w:rPr>
        <w:t>.Не мало важный вопрос это вопрос о нациях и этносах. Его тоже изучало много учёных, которые посвятили свои монографии этим вопросам</w:t>
      </w:r>
      <w:r w:rsidR="0094040F">
        <w:rPr>
          <w:sz w:val="28"/>
          <w:szCs w:val="28"/>
        </w:rPr>
        <w:t>.</w:t>
      </w:r>
      <w:r w:rsidRPr="00064417">
        <w:rPr>
          <w:rFonts w:ascii="Arial" w:hAnsi="Arial" w:cs="Arial"/>
          <w:vanish/>
          <w:sz w:val="16"/>
          <w:szCs w:val="16"/>
        </w:rPr>
        <w:t>Начало формыКонец формы</w:t>
      </w:r>
    </w:p>
    <w:p w14:paraId="726B3609" w14:textId="0B290FA8" w:rsidR="009A2FB7" w:rsidRPr="00A77F78" w:rsidRDefault="009A2FB7" w:rsidP="0088611A">
      <w:pPr>
        <w:pBdr>
          <w:bottom w:val="single" w:sz="6" w:space="1" w:color="auto"/>
        </w:pBdr>
        <w:spacing w:after="0" w:line="360" w:lineRule="auto"/>
        <w:jc w:val="both"/>
        <w:rPr>
          <w:rFonts w:ascii="Times New Roman" w:eastAsia="Times New Roman" w:hAnsi="Times New Roman" w:cs="Times New Roman"/>
          <w:vanish/>
          <w:sz w:val="16"/>
          <w:szCs w:val="16"/>
          <w:lang w:eastAsia="ru-RU"/>
        </w:rPr>
      </w:pPr>
      <w:r w:rsidRPr="00A77F78">
        <w:rPr>
          <w:rFonts w:ascii="Times New Roman" w:eastAsia="Times New Roman" w:hAnsi="Times New Roman" w:cs="Times New Roman"/>
          <w:vanish/>
          <w:sz w:val="16"/>
          <w:szCs w:val="16"/>
          <w:lang w:eastAsia="ru-RU"/>
        </w:rPr>
        <w:t>Начало формы</w:t>
      </w:r>
    </w:p>
    <w:p w14:paraId="1604EF62" w14:textId="77777777" w:rsidR="009A2FB7" w:rsidRPr="00A77F78" w:rsidRDefault="009A2FB7" w:rsidP="0088611A">
      <w:pPr>
        <w:pBdr>
          <w:top w:val="single" w:sz="6" w:space="1" w:color="auto"/>
        </w:pBdr>
        <w:spacing w:after="0" w:line="360" w:lineRule="auto"/>
        <w:ind w:firstLine="709"/>
        <w:jc w:val="both"/>
        <w:rPr>
          <w:rFonts w:ascii="Times New Roman" w:eastAsia="Times New Roman" w:hAnsi="Times New Roman" w:cs="Times New Roman"/>
          <w:vanish/>
          <w:sz w:val="16"/>
          <w:szCs w:val="16"/>
          <w:lang w:eastAsia="ru-RU"/>
        </w:rPr>
      </w:pPr>
      <w:r w:rsidRPr="00A77F78">
        <w:rPr>
          <w:rFonts w:ascii="Times New Roman" w:eastAsia="Times New Roman" w:hAnsi="Times New Roman" w:cs="Times New Roman"/>
          <w:vanish/>
          <w:sz w:val="16"/>
          <w:szCs w:val="16"/>
          <w:lang w:eastAsia="ru-RU"/>
        </w:rPr>
        <w:t>Конец формы</w:t>
      </w:r>
    </w:p>
    <w:p w14:paraId="56603CAC" w14:textId="36267A3D" w:rsidR="009A2FB7" w:rsidRPr="00A77F78" w:rsidRDefault="009A2FB7" w:rsidP="0088611A">
      <w:pPr>
        <w:shd w:val="clear" w:color="auto" w:fill="FFFFFF"/>
        <w:spacing w:after="446" w:line="360" w:lineRule="auto"/>
        <w:jc w:val="both"/>
        <w:rPr>
          <w:rFonts w:ascii="Times New Roman" w:eastAsia="Times New Roman" w:hAnsi="Times New Roman" w:cs="Times New Roman"/>
          <w:sz w:val="28"/>
          <w:szCs w:val="28"/>
          <w:lang w:eastAsia="ru-RU"/>
        </w:rPr>
      </w:pPr>
      <w:r w:rsidRPr="00A77F78">
        <w:rPr>
          <w:rFonts w:ascii="Times New Roman" w:eastAsia="Times New Roman" w:hAnsi="Times New Roman" w:cs="Times New Roman"/>
          <w:sz w:val="28"/>
          <w:szCs w:val="28"/>
          <w:lang w:eastAsia="ru-RU"/>
        </w:rPr>
        <w:t xml:space="preserve">Большой интерес вызывает у исследователей политика “коренизации” и “латинизации”. С одной стороны, была введена система привилегий для представителей этнических групп - специальные квоты при получении образования, мест на государственной службе и т.д. Вместе с тем, такая политика способствовала появлению региональной элиты, базирующейся на принципе представительства титульных этнических групп, то есть велась интенсивная политика с целью “развития национальных кадров” и «национальной интеллигенции». Ратленд П. [26] С другой стороны, развитие </w:t>
      </w:r>
      <w:r w:rsidRPr="00A77F78">
        <w:rPr>
          <w:rFonts w:ascii="Times New Roman" w:eastAsia="Times New Roman" w:hAnsi="Times New Roman" w:cs="Times New Roman"/>
          <w:sz w:val="28"/>
          <w:szCs w:val="28"/>
          <w:lang w:eastAsia="ru-RU"/>
        </w:rPr>
        <w:lastRenderedPageBreak/>
        <w:t xml:space="preserve">языков и алфавитов всех </w:t>
      </w:r>
      <w:r w:rsidR="00AC76D1" w:rsidRPr="00A77F78">
        <w:rPr>
          <w:rFonts w:ascii="Times New Roman" w:eastAsia="Times New Roman" w:hAnsi="Times New Roman" w:cs="Times New Roman"/>
          <w:sz w:val="28"/>
          <w:szCs w:val="28"/>
          <w:lang w:eastAsia="ru-RU"/>
        </w:rPr>
        <w:t>провозглашённых</w:t>
      </w:r>
      <w:r w:rsidRPr="00A77F78">
        <w:rPr>
          <w:rFonts w:ascii="Times New Roman" w:eastAsia="Times New Roman" w:hAnsi="Times New Roman" w:cs="Times New Roman"/>
          <w:sz w:val="28"/>
          <w:szCs w:val="28"/>
          <w:lang w:eastAsia="ru-RU"/>
        </w:rPr>
        <w:t xml:space="preserve"> этнических групп, возможность получения образования на родном языке.  Языковое самосознание сливалось с этническим, тем самым, образуя и укрепляя символическое ядро и символические границы в самосознании групп населения. Соколовский С.В. Перспективы развития концепции этнонациональной политики в Российской Федерации. 2004. Во время перестройки, как нам уже известно из трудов Р. Брубейкера, повсеместная плюрализация общественного порядка породила интерес у разного рода акторов к актуализации этничности.</w:t>
      </w:r>
    </w:p>
    <w:p w14:paraId="4504638F" w14:textId="4D022C96" w:rsidR="009A2FB7" w:rsidRPr="007D003B" w:rsidRDefault="009A2FB7" w:rsidP="0088611A">
      <w:pPr>
        <w:shd w:val="clear" w:color="auto" w:fill="FFFFFF"/>
        <w:spacing w:after="446" w:line="360" w:lineRule="auto"/>
        <w:ind w:firstLine="708"/>
        <w:jc w:val="both"/>
        <w:rPr>
          <w:rFonts w:ascii="Open Sans" w:eastAsia="Times New Roman" w:hAnsi="Open Sans" w:cs="Times New Roman"/>
          <w:sz w:val="28"/>
          <w:szCs w:val="28"/>
          <w:lang w:eastAsia="ru-RU"/>
        </w:rPr>
      </w:pPr>
      <w:r w:rsidRPr="00E727BC">
        <w:rPr>
          <w:rFonts w:ascii="Times New Roman" w:hAnsi="Times New Roman" w:cs="Times New Roman"/>
          <w:sz w:val="28"/>
          <w:szCs w:val="28"/>
        </w:rPr>
        <w:t xml:space="preserve">Монография Дж.М. Истера , с посвящена тому, каким образом связи на основе личных взаимоотношений и самосознание элиты в СССР, являвшиеся неформальными ресурсами власти, оказывали определяющее влияние на процесс послереволюционного государственного строительства. Автор исследования предлагает собственное объяснение того, каким образом слабое поначалу большевистское государство распространило свою власть на огромные территории; он также анализирует динамику конфликта между центром и регионами в 1930-е годы, </w:t>
      </w:r>
      <w:r w:rsidR="00AC76D1" w:rsidRPr="00E727BC">
        <w:rPr>
          <w:rFonts w:ascii="Times New Roman" w:hAnsi="Times New Roman" w:cs="Times New Roman"/>
          <w:sz w:val="28"/>
          <w:szCs w:val="28"/>
        </w:rPr>
        <w:t>кульминацией</w:t>
      </w:r>
      <w:r w:rsidRPr="00E727BC">
        <w:rPr>
          <w:rFonts w:ascii="Times New Roman" w:hAnsi="Times New Roman" w:cs="Times New Roman"/>
          <w:sz w:val="28"/>
          <w:szCs w:val="28"/>
        </w:rPr>
        <w:t xml:space="preserve"> которого стал «большой террор». Автор утверждает, что руководители провинциальных партийных комитетов не только занимали официальные посты, обеспечивавшие власть в новом государстве, но также были членами неформальных систем личных взаимоотношений. Эти системы сложились в дореволюционном подполье и укрепились во время Гражданской войны. </w:t>
      </w:r>
    </w:p>
    <w:p w14:paraId="546C2CF4" w14:textId="77777777" w:rsidR="009A2FB7" w:rsidRPr="0002608E" w:rsidRDefault="009A2FB7" w:rsidP="0088611A">
      <w:pPr>
        <w:shd w:val="clear" w:color="auto" w:fill="FFFFFF"/>
        <w:spacing w:after="446" w:line="360" w:lineRule="auto"/>
        <w:ind w:firstLine="709"/>
        <w:jc w:val="both"/>
        <w:rPr>
          <w:rFonts w:ascii="Times New Roman" w:hAnsi="Times New Roman" w:cs="Times New Roman"/>
          <w:sz w:val="28"/>
          <w:szCs w:val="28"/>
        </w:rPr>
      </w:pPr>
      <w:r w:rsidRPr="00E727BC">
        <w:rPr>
          <w:rFonts w:ascii="Times New Roman" w:hAnsi="Times New Roman" w:cs="Times New Roman"/>
          <w:sz w:val="28"/>
          <w:szCs w:val="28"/>
        </w:rPr>
        <w:t xml:space="preserve">Системы личных взаимоотношений сформировались в районах главных фронтов Гражданской войны вокруг политических комиссаров и членов Революционных военных советов. Они состояли из бойцов-организаторов, представляли собой своего рода большевистскую «дружину», которая напоминала дружины Московской Руси, состоявшие из солдат-приближенных, объединенных личной верностью князю-воину. </w:t>
      </w:r>
    </w:p>
    <w:p w14:paraId="55057BD5" w14:textId="77777777" w:rsidR="009A2FB7" w:rsidRPr="00E727BC" w:rsidRDefault="009A2FB7" w:rsidP="0088611A">
      <w:pPr>
        <w:spacing w:before="300" w:after="300" w:line="360" w:lineRule="auto"/>
        <w:ind w:right="225" w:firstLine="709"/>
        <w:jc w:val="both"/>
        <w:rPr>
          <w:rFonts w:ascii="Times New Roman" w:hAnsi="Times New Roman" w:cs="Times New Roman"/>
          <w:sz w:val="28"/>
          <w:szCs w:val="28"/>
        </w:rPr>
      </w:pPr>
      <w:r w:rsidRPr="00E727BC">
        <w:rPr>
          <w:rFonts w:ascii="Times New Roman" w:hAnsi="Times New Roman" w:cs="Times New Roman"/>
          <w:sz w:val="28"/>
          <w:szCs w:val="28"/>
        </w:rPr>
        <w:lastRenderedPageBreak/>
        <w:t>После Гражданской войны, когда официальные внутренние структуры нового государства были еще слабо определены, большевистская «дружина» стала главной политической силой в региональной администрации. Влиятельные покровители в центре позволяли этим конкретным системам получать доступ к скудным организационным и материальным ресурсам. Автор пытается воссоздать самосознание руководителей провинциальных партийных комитетов, главным образом на основе автобиографических материалов, составленных в то время, когда они впервые стали региональными руководителями; в автобиографиях были описаны их юные годы, деятельность в подполье и во время Гражданской войны.</w:t>
      </w:r>
    </w:p>
    <w:p w14:paraId="4E6C897F" w14:textId="5B11871F" w:rsidR="009A2FB7" w:rsidRPr="00E727BC" w:rsidRDefault="009A2FB7" w:rsidP="0088611A">
      <w:pPr>
        <w:spacing w:before="300" w:after="300" w:line="360" w:lineRule="auto"/>
        <w:ind w:right="225" w:firstLine="709"/>
        <w:jc w:val="both"/>
        <w:rPr>
          <w:rFonts w:ascii="Times New Roman" w:hAnsi="Times New Roman" w:cs="Times New Roman"/>
          <w:sz w:val="28"/>
          <w:szCs w:val="28"/>
        </w:rPr>
      </w:pPr>
      <w:r w:rsidRPr="00E727BC">
        <w:rPr>
          <w:rFonts w:ascii="Times New Roman" w:hAnsi="Times New Roman" w:cs="Times New Roman"/>
          <w:sz w:val="28"/>
          <w:szCs w:val="28"/>
        </w:rPr>
        <w:t xml:space="preserve"> Значение этих материалов, по мнению Дж. Истера, не в том, что они дают реалистичное описание жизни провинциальных партийных руководителей. Важнее то, что они дают представление об источниках статуса элиты в послереволюционном государстве. В этом плане руководители провинциальных партийных комитетов </w:t>
      </w:r>
      <w:r w:rsidR="00AC76D1" w:rsidRPr="00E727BC">
        <w:rPr>
          <w:rFonts w:ascii="Times New Roman" w:hAnsi="Times New Roman" w:cs="Times New Roman"/>
          <w:sz w:val="28"/>
          <w:szCs w:val="28"/>
        </w:rPr>
        <w:t>подчёркивают</w:t>
      </w:r>
      <w:r w:rsidRPr="00E727BC">
        <w:rPr>
          <w:rFonts w:ascii="Times New Roman" w:hAnsi="Times New Roman" w:cs="Times New Roman"/>
          <w:sz w:val="28"/>
          <w:szCs w:val="28"/>
        </w:rPr>
        <w:t xml:space="preserve"> прежде всего </w:t>
      </w:r>
      <w:r w:rsidR="00AC76D1" w:rsidRPr="00E727BC">
        <w:rPr>
          <w:rFonts w:ascii="Times New Roman" w:hAnsi="Times New Roman" w:cs="Times New Roman"/>
          <w:sz w:val="28"/>
          <w:szCs w:val="28"/>
        </w:rPr>
        <w:t>своё</w:t>
      </w:r>
      <w:r w:rsidRPr="00E727BC">
        <w:rPr>
          <w:rFonts w:ascii="Times New Roman" w:hAnsi="Times New Roman" w:cs="Times New Roman"/>
          <w:sz w:val="28"/>
          <w:szCs w:val="28"/>
        </w:rPr>
        <w:t xml:space="preserve"> служение партии в подполье и во время Гражданской войны. </w:t>
      </w:r>
    </w:p>
    <w:p w14:paraId="34E3B54A" w14:textId="77777777" w:rsidR="009A2FB7" w:rsidRPr="00E727BC" w:rsidRDefault="009A2FB7" w:rsidP="0088611A">
      <w:pPr>
        <w:spacing w:before="300" w:after="300" w:line="360" w:lineRule="auto"/>
        <w:ind w:right="225" w:firstLine="709"/>
        <w:jc w:val="both"/>
        <w:rPr>
          <w:rFonts w:ascii="Times New Roman" w:hAnsi="Times New Roman" w:cs="Times New Roman"/>
          <w:sz w:val="28"/>
          <w:szCs w:val="28"/>
        </w:rPr>
      </w:pPr>
      <w:r w:rsidRPr="00E727BC">
        <w:rPr>
          <w:rFonts w:ascii="Times New Roman" w:hAnsi="Times New Roman" w:cs="Times New Roman"/>
          <w:sz w:val="28"/>
          <w:szCs w:val="28"/>
        </w:rPr>
        <w:t>Их участие в этом «служении» было основанием для осознания себя отдельной статус-группой в быстро растущей элите государства. [18]</w:t>
      </w:r>
    </w:p>
    <w:p w14:paraId="1EAE9DCB" w14:textId="77777777" w:rsidR="009A2FB7" w:rsidRPr="00E727BC" w:rsidRDefault="009A2FB7" w:rsidP="0088611A">
      <w:pPr>
        <w:spacing w:before="300" w:after="300" w:line="360" w:lineRule="auto"/>
        <w:ind w:right="225" w:firstLine="709"/>
        <w:jc w:val="both"/>
        <w:rPr>
          <w:rFonts w:ascii="Times New Roman" w:hAnsi="Times New Roman" w:cs="Times New Roman"/>
          <w:sz w:val="28"/>
          <w:szCs w:val="28"/>
        </w:rPr>
      </w:pPr>
      <w:r w:rsidRPr="00E727BC">
        <w:rPr>
          <w:rFonts w:ascii="Times New Roman" w:hAnsi="Times New Roman" w:cs="Times New Roman"/>
          <w:sz w:val="28"/>
          <w:szCs w:val="28"/>
        </w:rPr>
        <w:t>Утверждение представления о российском народе как о гражданской нации, убедительно показывает В.А. Тишков, и есть процесс формирования национальной идентичности (нациестроительства).</w:t>
      </w:r>
    </w:p>
    <w:p w14:paraId="2BE83A48" w14:textId="77777777" w:rsidR="009A2FB7" w:rsidRPr="00E727BC" w:rsidRDefault="009A2FB7" w:rsidP="0088611A">
      <w:pPr>
        <w:spacing w:before="300" w:after="300" w:line="360" w:lineRule="auto"/>
        <w:ind w:right="225" w:firstLine="709"/>
        <w:jc w:val="both"/>
        <w:rPr>
          <w:rFonts w:ascii="Times New Roman" w:hAnsi="Times New Roman" w:cs="Times New Roman"/>
          <w:sz w:val="28"/>
          <w:szCs w:val="28"/>
        </w:rPr>
      </w:pPr>
      <w:r w:rsidRPr="00E727BC">
        <w:rPr>
          <w:rFonts w:ascii="Times New Roman" w:hAnsi="Times New Roman" w:cs="Times New Roman"/>
          <w:sz w:val="28"/>
          <w:szCs w:val="28"/>
        </w:rPr>
        <w:t xml:space="preserve"> В основе его – осознание россиянами того, что наша страна – национальное государство и мы – единый народ: многообразный и цельный, с общими языком, ценностями, песнями, праздниками, переживаниями за победы и драмы своей страны . Именно национальное </w:t>
      </w:r>
      <w:r w:rsidRPr="00E727BC">
        <w:rPr>
          <w:rFonts w:ascii="Times New Roman" w:hAnsi="Times New Roman" w:cs="Times New Roman"/>
          <w:sz w:val="28"/>
          <w:szCs w:val="28"/>
        </w:rPr>
        <w:lastRenderedPageBreak/>
        <w:t>самосознание делает россиян народом-нацией . При этом применительно к нации автор не делает различия между понятиями «самосознание» и «идентичность» .</w:t>
      </w:r>
    </w:p>
    <w:p w14:paraId="0710A537" w14:textId="77777777" w:rsidR="009A2FB7" w:rsidRPr="00E727BC" w:rsidRDefault="009A2FB7" w:rsidP="0088611A">
      <w:pPr>
        <w:spacing w:after="0" w:line="360" w:lineRule="auto"/>
        <w:ind w:firstLine="709"/>
        <w:jc w:val="both"/>
        <w:rPr>
          <w:rFonts w:ascii="Times New Roman" w:hAnsi="Times New Roman" w:cs="Times New Roman"/>
          <w:sz w:val="28"/>
          <w:szCs w:val="28"/>
        </w:rPr>
      </w:pPr>
      <w:r w:rsidRPr="00E727BC">
        <w:rPr>
          <w:rFonts w:ascii="Times New Roman" w:hAnsi="Times New Roman" w:cs="Times New Roman"/>
          <w:sz w:val="28"/>
          <w:szCs w:val="28"/>
        </w:rPr>
        <w:t xml:space="preserve">В основе авторского подхода – понимание того, что «государство Российское было, есть и будет», что оно во все времена оставалось постоянным фактором истории для его жителей и внешнего мира (с. 6). </w:t>
      </w:r>
    </w:p>
    <w:p w14:paraId="249EE648" w14:textId="77777777" w:rsidR="009A2FB7" w:rsidRPr="00E727BC" w:rsidRDefault="009A2FB7" w:rsidP="0088611A">
      <w:pPr>
        <w:spacing w:after="0" w:line="360" w:lineRule="auto"/>
        <w:ind w:firstLine="709"/>
        <w:jc w:val="both"/>
        <w:rPr>
          <w:rFonts w:ascii="Times New Roman" w:hAnsi="Times New Roman" w:cs="Times New Roman"/>
          <w:sz w:val="28"/>
          <w:szCs w:val="28"/>
        </w:rPr>
      </w:pPr>
      <w:r w:rsidRPr="00E727BC">
        <w:rPr>
          <w:rFonts w:ascii="Times New Roman" w:hAnsi="Times New Roman" w:cs="Times New Roman"/>
          <w:sz w:val="28"/>
          <w:szCs w:val="28"/>
        </w:rPr>
        <w:t xml:space="preserve">Новаторски для общественного сознания звучит представление Тишкова о российском государстве как государстве национальном, каковым оно стало «со времени поздних Романовых» и оставалось в период существования СССР . </w:t>
      </w:r>
    </w:p>
    <w:p w14:paraId="7EF50D94" w14:textId="35716513" w:rsidR="009A2FB7" w:rsidRDefault="009A2FB7" w:rsidP="0088611A">
      <w:pPr>
        <w:spacing w:after="0" w:line="360" w:lineRule="auto"/>
        <w:ind w:firstLine="709"/>
        <w:jc w:val="both"/>
        <w:rPr>
          <w:rFonts w:ascii="Times New Roman" w:hAnsi="Times New Roman" w:cs="Times New Roman"/>
          <w:sz w:val="28"/>
          <w:szCs w:val="28"/>
        </w:rPr>
      </w:pPr>
      <w:r w:rsidRPr="00E727BC">
        <w:rPr>
          <w:rFonts w:ascii="Times New Roman" w:hAnsi="Times New Roman" w:cs="Times New Roman"/>
          <w:sz w:val="28"/>
          <w:szCs w:val="28"/>
        </w:rPr>
        <w:t xml:space="preserve">Нельзя не согласиться с автором, что для самого существования России жизненно важно утверждение в нашем научном и общественно-политическом языке понимания «нации» как сообщества граждан одного государства – понимания, которое давно утвердилось во всём </w:t>
      </w:r>
      <w:r w:rsidR="00AC76D1" w:rsidRPr="00E727BC">
        <w:rPr>
          <w:rFonts w:ascii="Times New Roman" w:hAnsi="Times New Roman" w:cs="Times New Roman"/>
          <w:sz w:val="28"/>
          <w:szCs w:val="28"/>
        </w:rPr>
        <w:t>мире.</w:t>
      </w:r>
      <w:r w:rsidRPr="00E727BC">
        <w:rPr>
          <w:rFonts w:ascii="Times New Roman" w:hAnsi="Times New Roman" w:cs="Times New Roman"/>
          <w:sz w:val="28"/>
          <w:szCs w:val="28"/>
        </w:rPr>
        <w:t xml:space="preserve"> Автор предлагает использовать понятие «российский народ-нация» при сохранении категории «нация» в отношении всехэтнических общностей страны. Существование наций как этнических общностей, к примеру, каталонцев и басков в Испании, шотландцев в Великобритании, квебекцев в Канаде, столь же бесспорно, как и существование американской, испанской, британской, канадской, австралийской, бразильской, индийской и китайской общегражданских наций.</w:t>
      </w:r>
    </w:p>
    <w:p w14:paraId="1A16D42A" w14:textId="77777777" w:rsidR="009A2FB7" w:rsidRPr="00AA6718" w:rsidRDefault="009A2FB7" w:rsidP="0088611A">
      <w:pPr>
        <w:spacing w:before="300" w:after="300" w:line="360" w:lineRule="auto"/>
        <w:ind w:right="225"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Широкогоров С .М пишет в своей книге о том, что каждый этнос приспосабливается к окружающей обстановке, каждый этнос подчиняется принципам изменения, которые были разработаны выше. Это в изоляции. Что у каждого этноса есть борьба за территорию. Так же этносы могут быть в отношениях паразитизма друг с другом. Речь в его книге идет о двух разных этносах, которые вынуждены контактировать друг с другом. У них цель приспособление и сохранения. Так же они могут истреблять культуры друг друга. Тут он ссылается на истребление индейцев англичанами. Так </w:t>
      </w:r>
      <w:r>
        <w:rPr>
          <w:rFonts w:ascii="Times New Roman" w:hAnsi="Times New Roman" w:cs="Times New Roman"/>
          <w:color w:val="000000" w:themeColor="text1"/>
          <w:sz w:val="28"/>
          <w:szCs w:val="28"/>
        </w:rPr>
        <w:lastRenderedPageBreak/>
        <w:t xml:space="preserve">же замещение территории. Чем сильнее сопротивляемость, тем резче процесс. Поэтому этносы уменьшаются. </w:t>
      </w:r>
      <w:r w:rsidRPr="00AA671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32</w:t>
      </w:r>
      <w:r w:rsidRPr="00AA6718">
        <w:rPr>
          <w:rFonts w:ascii="Times New Roman" w:hAnsi="Times New Roman" w:cs="Times New Roman"/>
          <w:color w:val="000000" w:themeColor="text1"/>
          <w:sz w:val="28"/>
          <w:szCs w:val="28"/>
        </w:rPr>
        <w:t>]</w:t>
      </w:r>
    </w:p>
    <w:p w14:paraId="78D60A39" w14:textId="77777777" w:rsidR="009A2FB7" w:rsidRDefault="009A2FB7" w:rsidP="0088611A">
      <w:pPr>
        <w:spacing w:before="300" w:after="0" w:line="360" w:lineRule="auto"/>
        <w:ind w:right="225"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Кузиванова О.Ю пишет, что понятие нации – это вопрос гражданской солидарности , которое должно добиваться каждое государство</w:t>
      </w:r>
      <w:r w:rsidRPr="001A79DF">
        <w:rPr>
          <w:rFonts w:ascii="Times New Roman" w:hAnsi="Times New Roman" w:cs="Times New Roman"/>
          <w:color w:val="000000" w:themeColor="text1"/>
          <w:sz w:val="28"/>
          <w:szCs w:val="28"/>
        </w:rPr>
        <w:t xml:space="preserve">. </w:t>
      </w:r>
      <w:r w:rsidRPr="001A79DF">
        <w:rPr>
          <w:rFonts w:ascii="Times New Roman" w:hAnsi="Times New Roman" w:cs="Times New Roman"/>
          <w:sz w:val="28"/>
          <w:szCs w:val="28"/>
        </w:rPr>
        <w:t xml:space="preserve">Противоречия между уходящим в историю прежним и зарождающимся новым подходами можно проследить на конкретном </w:t>
      </w:r>
      <w:r>
        <w:rPr>
          <w:rFonts w:ascii="Times New Roman" w:hAnsi="Times New Roman" w:cs="Times New Roman"/>
          <w:sz w:val="28"/>
          <w:szCs w:val="28"/>
        </w:rPr>
        <w:t>примере изменения доктрины наци</w:t>
      </w:r>
      <w:r w:rsidRPr="001A79DF">
        <w:rPr>
          <w:rFonts w:ascii="Times New Roman" w:hAnsi="Times New Roman" w:cs="Times New Roman"/>
          <w:sz w:val="28"/>
          <w:szCs w:val="28"/>
        </w:rPr>
        <w:t xml:space="preserve">ональной политики. </w:t>
      </w:r>
    </w:p>
    <w:p w14:paraId="46532B09" w14:textId="77777777" w:rsidR="009A2FB7" w:rsidRDefault="009A2FB7" w:rsidP="0088611A">
      <w:pPr>
        <w:spacing w:before="300" w:after="0" w:line="360" w:lineRule="auto"/>
        <w:ind w:right="225" w:firstLine="708"/>
        <w:jc w:val="both"/>
        <w:rPr>
          <w:rFonts w:ascii="Times New Roman" w:hAnsi="Times New Roman" w:cs="Times New Roman"/>
          <w:sz w:val="28"/>
          <w:szCs w:val="28"/>
        </w:rPr>
      </w:pPr>
      <w:r w:rsidRPr="001A79DF">
        <w:rPr>
          <w:rFonts w:ascii="Times New Roman" w:hAnsi="Times New Roman" w:cs="Times New Roman"/>
          <w:sz w:val="28"/>
          <w:szCs w:val="28"/>
        </w:rPr>
        <w:t>При подготовке Концепции государственной национальной политики, первый проект которой был представлен президенту РФ Б.Н. Ельцину еще в 1992 г., наметился конфликт, связанный с разным пониманием «нации» и «национального». Понимание российской на</w:t>
      </w:r>
      <w:r>
        <w:rPr>
          <w:rFonts w:ascii="Times New Roman" w:hAnsi="Times New Roman" w:cs="Times New Roman"/>
          <w:sz w:val="28"/>
          <w:szCs w:val="28"/>
        </w:rPr>
        <w:t>ции как гражданской нации и мно</w:t>
      </w:r>
      <w:r w:rsidRPr="001A79DF">
        <w:rPr>
          <w:rFonts w:ascii="Times New Roman" w:hAnsi="Times New Roman" w:cs="Times New Roman"/>
          <w:sz w:val="28"/>
          <w:szCs w:val="28"/>
        </w:rPr>
        <w:t>гокультурной политической общности отст</w:t>
      </w:r>
      <w:r>
        <w:rPr>
          <w:rFonts w:ascii="Times New Roman" w:hAnsi="Times New Roman" w:cs="Times New Roman"/>
          <w:sz w:val="28"/>
          <w:szCs w:val="28"/>
        </w:rPr>
        <w:t>аивал директор Института этноло</w:t>
      </w:r>
      <w:r w:rsidRPr="001A79DF">
        <w:rPr>
          <w:rFonts w:ascii="Times New Roman" w:hAnsi="Times New Roman" w:cs="Times New Roman"/>
          <w:sz w:val="28"/>
          <w:szCs w:val="28"/>
        </w:rPr>
        <w:t>гии и антропологии РАН В.А. Тишков, который в то время был председателем Государственного комитета РФ по национальной политике</w:t>
      </w:r>
      <w:r>
        <w:rPr>
          <w:rFonts w:ascii="Times New Roman" w:hAnsi="Times New Roman" w:cs="Times New Roman"/>
          <w:sz w:val="28"/>
          <w:szCs w:val="28"/>
        </w:rPr>
        <w:t xml:space="preserve"> </w:t>
      </w:r>
      <w:r w:rsidRPr="001A79DF">
        <w:rPr>
          <w:rFonts w:ascii="Times New Roman" w:hAnsi="Times New Roman" w:cs="Times New Roman"/>
          <w:sz w:val="28"/>
          <w:szCs w:val="28"/>
        </w:rPr>
        <w:t xml:space="preserve"> Оппонентами выступали представители политического и научного</w:t>
      </w:r>
      <w:r>
        <w:rPr>
          <w:rFonts w:ascii="Times New Roman" w:hAnsi="Times New Roman" w:cs="Times New Roman"/>
          <w:sz w:val="28"/>
          <w:szCs w:val="28"/>
        </w:rPr>
        <w:t xml:space="preserve"> сообще</w:t>
      </w:r>
      <w:r w:rsidRPr="001A79DF">
        <w:rPr>
          <w:rFonts w:ascii="Times New Roman" w:hAnsi="Times New Roman" w:cs="Times New Roman"/>
          <w:sz w:val="28"/>
          <w:szCs w:val="28"/>
        </w:rPr>
        <w:t>ства национальных республик. Наиболее известным из них был Р.Г. Абдулатипов, в то время председатель Совета национальностей Верховного Совета России, потом министр национальной политики РФ.</w:t>
      </w:r>
    </w:p>
    <w:p w14:paraId="7FA6DBB2" w14:textId="77777777" w:rsidR="009A2FB7" w:rsidRPr="00184111" w:rsidRDefault="009A2FB7" w:rsidP="0088611A">
      <w:pPr>
        <w:shd w:val="clear" w:color="auto" w:fill="FFFFFF"/>
        <w:spacing w:after="446" w:line="360" w:lineRule="auto"/>
        <w:jc w:val="both"/>
        <w:rPr>
          <w:rFonts w:ascii="Times New Roman" w:eastAsia="Times New Roman" w:hAnsi="Times New Roman" w:cs="Times New Roman"/>
          <w:sz w:val="28"/>
          <w:szCs w:val="28"/>
          <w:lang w:eastAsia="ru-RU"/>
        </w:rPr>
      </w:pPr>
      <w:r w:rsidRPr="00184111">
        <w:rPr>
          <w:rFonts w:ascii="Times New Roman" w:eastAsia="Times New Roman" w:hAnsi="Times New Roman" w:cs="Times New Roman"/>
          <w:sz w:val="28"/>
          <w:szCs w:val="28"/>
          <w:lang w:eastAsia="ru-RU"/>
        </w:rPr>
        <w:t xml:space="preserve">Если, в общем говорить об итогах советской национальной политики, то правильным будет отметить, что созданный, как территориальный, так институциональный дизайны, доставшиеся в наследство современной России, по сей день воспроизводят этнические границы. Что логично, “этничность” институционализирована и территориализирована. К тому же, как точно замечает исследователь Соколовский, созданные еще в советский период “новые” субъекты социальной реальности уже с трудом определяют себя в отрыве от специальных институтов, при этом сами институты и практики рассматривают, как неизменную природу, нежели “как продукт усилий нескольких предшествующий поколений”. [28]Таким образом </w:t>
      </w:r>
      <w:r w:rsidRPr="00184111">
        <w:rPr>
          <w:rFonts w:ascii="Times New Roman" w:eastAsia="Times New Roman" w:hAnsi="Times New Roman" w:cs="Times New Roman"/>
          <w:sz w:val="28"/>
          <w:szCs w:val="28"/>
          <w:lang w:eastAsia="ru-RU"/>
        </w:rPr>
        <w:lastRenderedPageBreak/>
        <w:t>политика большевиков сильно повлияла на коллективную и индивидуальную идентичность народа, поскольку она велась с целью изменить генетическую память человека.</w:t>
      </w:r>
    </w:p>
    <w:p w14:paraId="3F473D4A" w14:textId="77777777" w:rsidR="00CF60F9" w:rsidRPr="008F28B2" w:rsidRDefault="00CF60F9" w:rsidP="00CF60F9">
      <w:pPr>
        <w:shd w:val="clear" w:color="auto" w:fill="FFFFFF"/>
        <w:spacing w:after="446" w:line="360" w:lineRule="auto"/>
        <w:jc w:val="both"/>
        <w:rPr>
          <w:rFonts w:ascii="Open Sans" w:eastAsia="Times New Roman" w:hAnsi="Open Sans" w:cs="Times New Roman"/>
          <w:b/>
          <w:sz w:val="28"/>
          <w:szCs w:val="28"/>
          <w:lang w:eastAsia="ru-RU"/>
        </w:rPr>
      </w:pPr>
      <w:r w:rsidRPr="008F28B2">
        <w:rPr>
          <w:rFonts w:ascii="Open Sans" w:eastAsia="Times New Roman" w:hAnsi="Open Sans" w:cs="Times New Roman"/>
          <w:b/>
          <w:sz w:val="28"/>
          <w:szCs w:val="28"/>
          <w:lang w:eastAsia="ru-RU"/>
        </w:rPr>
        <w:t>2.2.</w:t>
      </w:r>
      <w:r w:rsidRPr="008F28B2">
        <w:rPr>
          <w:rFonts w:ascii="Times New Roman" w:hAnsi="Times New Roman" w:cs="Times New Roman"/>
          <w:b/>
          <w:sz w:val="28"/>
          <w:szCs w:val="28"/>
        </w:rPr>
        <w:t>Анализ материалов конференций, сборников научных трудов</w:t>
      </w:r>
    </w:p>
    <w:p w14:paraId="5CDBF5EB" w14:textId="3DAD7B25" w:rsidR="0088611A" w:rsidRDefault="00CF60F9" w:rsidP="0088611A">
      <w:pPr>
        <w:shd w:val="clear" w:color="auto" w:fill="FFFFFF"/>
        <w:spacing w:after="446" w:line="360" w:lineRule="auto"/>
        <w:jc w:val="both"/>
        <w:rPr>
          <w:rFonts w:ascii="Times New Roman" w:eastAsia="Times New Roman" w:hAnsi="Times New Roman" w:cs="Times New Roman"/>
          <w:sz w:val="28"/>
          <w:szCs w:val="28"/>
          <w:lang w:eastAsia="ru-RU"/>
        </w:rPr>
      </w:pPr>
      <w:r w:rsidRPr="00940D6F">
        <w:rPr>
          <w:rFonts w:ascii="Times New Roman" w:hAnsi="Times New Roman" w:cs="Times New Roman"/>
          <w:sz w:val="28"/>
          <w:szCs w:val="28"/>
        </w:rPr>
        <w:t>Вопросу национальной политики были посвящены материалы конференций и статьи журналов, посвящённые вопросу национальной политики.</w:t>
      </w:r>
      <w:r w:rsidRPr="00940D6F">
        <w:rPr>
          <w:rFonts w:ascii="Times New Roman" w:eastAsia="Times New Roman" w:hAnsi="Times New Roman" w:cs="Times New Roman"/>
          <w:color w:val="000000" w:themeColor="text1"/>
          <w:sz w:val="28"/>
          <w:szCs w:val="28"/>
          <w:lang w:eastAsia="ru-RU"/>
        </w:rPr>
        <w:t xml:space="preserve"> Например,26-27 мая 2022 года на базе Научно-образовательного центра алтаистики и тюркологии «Большой Алтай» Алтайского государственного университета (г. Барнаул) состоялась  </w:t>
      </w:r>
      <w:r w:rsidRPr="00940D6F">
        <w:rPr>
          <w:rFonts w:ascii="Times New Roman" w:eastAsia="Times New Roman" w:hAnsi="Times New Roman" w:cs="Times New Roman"/>
          <w:bCs/>
          <w:color w:val="000000" w:themeColor="text1"/>
          <w:sz w:val="28"/>
          <w:szCs w:val="28"/>
          <w:lang w:eastAsia="ru-RU"/>
        </w:rPr>
        <w:t>Международная научная конференция «Социально-экономические и культурные аспекты взаимодействия славянских и тюркских народов СССР: итоги и перспективы»</w:t>
      </w:r>
      <w:r w:rsidRPr="00940D6F">
        <w:rPr>
          <w:rFonts w:ascii="Times New Roman" w:eastAsia="Times New Roman" w:hAnsi="Times New Roman" w:cs="Times New Roman"/>
          <w:color w:val="000000" w:themeColor="text1"/>
          <w:sz w:val="28"/>
          <w:szCs w:val="28"/>
          <w:lang w:eastAsia="ru-RU"/>
        </w:rPr>
        <w:t xml:space="preserve">, посвященная 100-летию образования СССР. </w:t>
      </w:r>
      <w:r w:rsidRPr="00940D6F">
        <w:rPr>
          <w:rFonts w:ascii="Times New Roman" w:eastAsia="Times New Roman" w:hAnsi="Times New Roman" w:cs="Times New Roman"/>
          <w:b/>
          <w:color w:val="000000" w:themeColor="text1"/>
          <w:sz w:val="28"/>
          <w:szCs w:val="28"/>
          <w:vertAlign w:val="superscript"/>
          <w:lang w:eastAsia="ru-RU"/>
        </w:rPr>
        <w:t>1</w:t>
      </w:r>
      <w:r w:rsidRPr="00940D6F">
        <w:rPr>
          <w:rFonts w:ascii="Times New Roman" w:eastAsia="Times New Roman" w:hAnsi="Times New Roman" w:cs="Times New Roman"/>
          <w:b/>
          <w:color w:val="000000" w:themeColor="text1"/>
          <w:sz w:val="28"/>
          <w:szCs w:val="28"/>
          <w:lang w:eastAsia="ru-RU"/>
        </w:rPr>
        <w:t xml:space="preserve"> .</w:t>
      </w:r>
      <w:r w:rsidRPr="00940D6F">
        <w:rPr>
          <w:rFonts w:ascii="Times New Roman" w:eastAsia="Times New Roman" w:hAnsi="Times New Roman" w:cs="Times New Roman"/>
          <w:sz w:val="28"/>
          <w:szCs w:val="28"/>
          <w:lang w:eastAsia="ru-RU"/>
        </w:rPr>
        <w:t>1.</w:t>
      </w:r>
      <w:r w:rsidRPr="002B5029">
        <w:rPr>
          <w:rFonts w:ascii="Times New Roman" w:eastAsia="Times New Roman" w:hAnsi="Times New Roman" w:cs="Times New Roman"/>
          <w:sz w:val="28"/>
          <w:szCs w:val="28"/>
          <w:lang w:eastAsia="ru-RU"/>
        </w:rPr>
        <w:t>Изучение национальной политики  СССР в современной историографии и источниковедении.</w:t>
      </w:r>
      <w:r w:rsidRPr="00940D6F">
        <w:rPr>
          <w:rFonts w:ascii="Times New Roman" w:eastAsia="Times New Roman" w:hAnsi="Times New Roman" w:cs="Times New Roman"/>
          <w:sz w:val="28"/>
          <w:szCs w:val="28"/>
          <w:lang w:eastAsia="ru-RU"/>
        </w:rPr>
        <w:t>2.</w:t>
      </w:r>
      <w:r w:rsidRPr="002B5029">
        <w:rPr>
          <w:rFonts w:ascii="Times New Roman" w:eastAsia="Times New Roman" w:hAnsi="Times New Roman" w:cs="Times New Roman"/>
          <w:sz w:val="28"/>
          <w:szCs w:val="28"/>
          <w:lang w:eastAsia="ru-RU"/>
        </w:rPr>
        <w:t>Образование СССР и национально-территориальное размежевание советских республик: взгляд через 100-летие.</w:t>
      </w:r>
      <w:r w:rsidRPr="00940D6F">
        <w:rPr>
          <w:rFonts w:ascii="Times New Roman" w:eastAsia="Times New Roman" w:hAnsi="Times New Roman" w:cs="Times New Roman"/>
          <w:sz w:val="28"/>
          <w:szCs w:val="28"/>
          <w:lang w:eastAsia="ru-RU"/>
        </w:rPr>
        <w:t>3.</w:t>
      </w:r>
      <w:r w:rsidRPr="002B5029">
        <w:rPr>
          <w:rFonts w:ascii="Times New Roman" w:eastAsia="Times New Roman" w:hAnsi="Times New Roman" w:cs="Times New Roman"/>
          <w:sz w:val="28"/>
          <w:szCs w:val="28"/>
          <w:lang w:eastAsia="ru-RU"/>
        </w:rPr>
        <w:t>Роль коллективизации и индустриализации в процессах межэтнической коммуникации славянских и тюркских народов СССР.</w:t>
      </w:r>
      <w:r w:rsidRPr="00940D6F">
        <w:rPr>
          <w:rFonts w:ascii="Times New Roman" w:eastAsia="Times New Roman" w:hAnsi="Times New Roman" w:cs="Times New Roman"/>
          <w:sz w:val="28"/>
          <w:szCs w:val="28"/>
          <w:lang w:eastAsia="ru-RU"/>
        </w:rPr>
        <w:t>4,</w:t>
      </w:r>
      <w:r w:rsidRPr="002B5029">
        <w:rPr>
          <w:rFonts w:ascii="Times New Roman" w:eastAsia="Times New Roman" w:hAnsi="Times New Roman" w:cs="Times New Roman"/>
          <w:sz w:val="28"/>
          <w:szCs w:val="28"/>
          <w:lang w:eastAsia="ru-RU"/>
        </w:rPr>
        <w:t>Национальная политика в годы Великой Отечественной войны и послевоенные годы.</w:t>
      </w:r>
    </w:p>
    <w:p w14:paraId="435A0F4C" w14:textId="55E753DD" w:rsidR="003C771C" w:rsidRDefault="003C771C" w:rsidP="0088611A">
      <w:pPr>
        <w:shd w:val="clear" w:color="auto" w:fill="FFFFFF"/>
        <w:spacing w:after="446" w:line="360" w:lineRule="auto"/>
        <w:jc w:val="both"/>
        <w:rPr>
          <w:rFonts w:ascii="Times New Roman" w:eastAsia="Times New Roman" w:hAnsi="Times New Roman" w:cs="Times New Roman"/>
          <w:sz w:val="28"/>
          <w:szCs w:val="28"/>
          <w:lang w:eastAsia="ru-RU"/>
        </w:rPr>
      </w:pPr>
    </w:p>
    <w:p w14:paraId="268924AC" w14:textId="77777777" w:rsidR="003C771C" w:rsidRDefault="003C771C" w:rsidP="0088611A">
      <w:pPr>
        <w:shd w:val="clear" w:color="auto" w:fill="FFFFFF"/>
        <w:spacing w:after="446" w:line="360" w:lineRule="auto"/>
        <w:jc w:val="both"/>
        <w:rPr>
          <w:rFonts w:ascii="Times New Roman" w:eastAsia="Times New Roman" w:hAnsi="Times New Roman" w:cs="Times New Roman"/>
          <w:sz w:val="28"/>
          <w:szCs w:val="28"/>
          <w:lang w:eastAsia="ru-RU"/>
        </w:rPr>
      </w:pPr>
    </w:p>
    <w:p w14:paraId="701909AC" w14:textId="00D70C1C" w:rsidR="00CF60F9" w:rsidRDefault="00CF60F9" w:rsidP="00D6583B">
      <w:pPr>
        <w:shd w:val="clear" w:color="auto" w:fill="FFFFFF"/>
        <w:spacing w:after="446" w:line="360" w:lineRule="auto"/>
        <w:jc w:val="both"/>
        <w:rPr>
          <w:rFonts w:ascii="Times New Roman" w:hAnsi="Times New Roman" w:cs="Times New Roman"/>
          <w:sz w:val="28"/>
          <w:szCs w:val="28"/>
        </w:rPr>
      </w:pPr>
      <w:r w:rsidRPr="00D6583B">
        <w:rPr>
          <w:rFonts w:ascii="Times New Roman" w:hAnsi="Times New Roman" w:cs="Times New Roman"/>
          <w:sz w:val="28"/>
          <w:szCs w:val="28"/>
          <w:vertAlign w:val="superscript"/>
        </w:rPr>
        <w:t>1..</w:t>
      </w:r>
      <w:r w:rsidRPr="00D6583B">
        <w:rPr>
          <w:rFonts w:ascii="Times New Roman" w:hAnsi="Times New Roman" w:cs="Times New Roman"/>
          <w:sz w:val="28"/>
          <w:szCs w:val="28"/>
        </w:rPr>
        <w:t xml:space="preserve"> Сайт Научно-образовательного центра алтаистики и тюркологии [электронный ресурс] </w:t>
      </w:r>
      <w:r w:rsidRPr="00D6583B">
        <w:rPr>
          <w:rFonts w:ascii="Times New Roman" w:hAnsi="Times New Roman" w:cs="Times New Roman"/>
          <w:sz w:val="28"/>
          <w:szCs w:val="28"/>
          <w:lang w:val="en-US"/>
        </w:rPr>
        <w:t>URL</w:t>
      </w:r>
      <w:r w:rsidRPr="00D6583B">
        <w:rPr>
          <w:rFonts w:ascii="Times New Roman" w:hAnsi="Times New Roman" w:cs="Times New Roman"/>
          <w:sz w:val="28"/>
          <w:szCs w:val="28"/>
        </w:rPr>
        <w:t xml:space="preserve">: </w:t>
      </w:r>
      <w:hyperlink r:id="rId9" w:history="1">
        <w:r w:rsidRPr="00D6583B">
          <w:rPr>
            <w:rStyle w:val="a3"/>
            <w:rFonts w:ascii="Times New Roman" w:hAnsi="Times New Roman" w:cs="Times New Roman"/>
            <w:sz w:val="28"/>
            <w:szCs w:val="28"/>
          </w:rPr>
          <w:t>https://bolshoy-altay.asu.ru/projects/ussr-100/</w:t>
        </w:r>
      </w:hyperlink>
      <w:r w:rsidRPr="00D6583B">
        <w:rPr>
          <w:rFonts w:ascii="Times New Roman" w:hAnsi="Times New Roman" w:cs="Times New Roman"/>
          <w:sz w:val="28"/>
          <w:szCs w:val="28"/>
        </w:rPr>
        <w:t xml:space="preserve">  (дата обращения 20.08.2022)</w:t>
      </w:r>
    </w:p>
    <w:p w14:paraId="31A7F4ED" w14:textId="2A201611" w:rsidR="003C771C" w:rsidRPr="00D6583B" w:rsidRDefault="003C771C" w:rsidP="00D6583B">
      <w:pPr>
        <w:shd w:val="clear" w:color="auto" w:fill="FFFFFF"/>
        <w:spacing w:after="446" w:line="360" w:lineRule="auto"/>
        <w:jc w:val="both"/>
        <w:rPr>
          <w:rFonts w:ascii="Times New Roman" w:eastAsia="Times New Roman" w:hAnsi="Times New Roman" w:cs="Times New Roman"/>
          <w:sz w:val="28"/>
          <w:szCs w:val="28"/>
          <w:lang w:eastAsia="ru-RU"/>
        </w:rPr>
      </w:pPr>
    </w:p>
    <w:p w14:paraId="0B94EE78" w14:textId="77777777" w:rsidR="00CF60F9" w:rsidRPr="002B5029" w:rsidRDefault="00CF60F9" w:rsidP="00CF60F9">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940D6F">
        <w:rPr>
          <w:rFonts w:ascii="Times New Roman" w:eastAsia="Times New Roman" w:hAnsi="Times New Roman" w:cs="Times New Roman"/>
          <w:sz w:val="28"/>
          <w:szCs w:val="28"/>
          <w:lang w:eastAsia="ru-RU"/>
        </w:rPr>
        <w:lastRenderedPageBreak/>
        <w:t>5.</w:t>
      </w:r>
      <w:r w:rsidRPr="002B5029">
        <w:rPr>
          <w:rFonts w:ascii="Times New Roman" w:eastAsia="Times New Roman" w:hAnsi="Times New Roman" w:cs="Times New Roman"/>
          <w:sz w:val="28"/>
          <w:szCs w:val="28"/>
          <w:lang w:eastAsia="ru-RU"/>
        </w:rPr>
        <w:t>Освоение целинных и залежных земель как фактор расширения славяно-тюркского межэтнического взаимодействия.</w:t>
      </w:r>
      <w:r w:rsidRPr="00940D6F">
        <w:rPr>
          <w:rFonts w:ascii="Times New Roman" w:eastAsia="Times New Roman" w:hAnsi="Times New Roman" w:cs="Times New Roman"/>
          <w:sz w:val="28"/>
          <w:szCs w:val="28"/>
          <w:lang w:eastAsia="ru-RU"/>
        </w:rPr>
        <w:t>6.</w:t>
      </w:r>
      <w:r w:rsidRPr="002B5029">
        <w:rPr>
          <w:rFonts w:ascii="Times New Roman" w:eastAsia="Times New Roman" w:hAnsi="Times New Roman" w:cs="Times New Roman"/>
          <w:sz w:val="28"/>
          <w:szCs w:val="28"/>
          <w:lang w:eastAsia="ru-RU"/>
        </w:rPr>
        <w:t>Межнациональные отношения в эпоху «застоя».</w:t>
      </w:r>
      <w:r w:rsidRPr="00940D6F">
        <w:rPr>
          <w:rFonts w:ascii="Times New Roman" w:eastAsia="Times New Roman" w:hAnsi="Times New Roman" w:cs="Times New Roman"/>
          <w:sz w:val="28"/>
          <w:szCs w:val="28"/>
          <w:lang w:eastAsia="ru-RU"/>
        </w:rPr>
        <w:t>7.</w:t>
      </w:r>
      <w:r w:rsidRPr="002B5029">
        <w:rPr>
          <w:rFonts w:ascii="Times New Roman" w:eastAsia="Times New Roman" w:hAnsi="Times New Roman" w:cs="Times New Roman"/>
          <w:sz w:val="28"/>
          <w:szCs w:val="28"/>
          <w:lang w:eastAsia="ru-RU"/>
        </w:rPr>
        <w:t>Проблемы межнациональных отношений и распад СССР. 1985 – 1991 гг.</w:t>
      </w:r>
      <w:r w:rsidRPr="00940D6F">
        <w:rPr>
          <w:rFonts w:ascii="Times New Roman" w:eastAsia="Times New Roman" w:hAnsi="Times New Roman" w:cs="Times New Roman"/>
          <w:sz w:val="28"/>
          <w:szCs w:val="28"/>
          <w:lang w:eastAsia="ru-RU"/>
        </w:rPr>
        <w:t>8.</w:t>
      </w:r>
      <w:r w:rsidRPr="002B5029">
        <w:rPr>
          <w:rFonts w:ascii="Times New Roman" w:eastAsia="Times New Roman" w:hAnsi="Times New Roman" w:cs="Times New Roman"/>
          <w:sz w:val="28"/>
          <w:szCs w:val="28"/>
          <w:lang w:eastAsia="ru-RU"/>
        </w:rPr>
        <w:t>Поддержка национальных культур в СССР.</w:t>
      </w:r>
      <w:r w:rsidRPr="00940D6F">
        <w:rPr>
          <w:rFonts w:ascii="Times New Roman" w:eastAsia="Times New Roman" w:hAnsi="Times New Roman" w:cs="Times New Roman"/>
          <w:sz w:val="28"/>
          <w:szCs w:val="28"/>
          <w:lang w:eastAsia="ru-RU"/>
        </w:rPr>
        <w:t>9.</w:t>
      </w:r>
      <w:r w:rsidRPr="002B5029">
        <w:rPr>
          <w:rFonts w:ascii="Times New Roman" w:eastAsia="Times New Roman" w:hAnsi="Times New Roman" w:cs="Times New Roman"/>
          <w:sz w:val="28"/>
          <w:szCs w:val="28"/>
          <w:lang w:eastAsia="ru-RU"/>
        </w:rPr>
        <w:t>Исторический опыт взаимодействия славянских и тюркских народов СССР как основа современных социокультурных интеграционных процессов в Евразии.</w:t>
      </w:r>
    </w:p>
    <w:p w14:paraId="6B8D231E" w14:textId="7A990149" w:rsidR="00CF60F9" w:rsidRDefault="00CF60F9" w:rsidP="00CF60F9">
      <w:pPr>
        <w:spacing w:after="0" w:line="360" w:lineRule="auto"/>
        <w:jc w:val="both"/>
        <w:rPr>
          <w:rFonts w:ascii="Times New Roman" w:hAnsi="Times New Roman" w:cs="Times New Roman"/>
          <w:color w:val="000000"/>
          <w:sz w:val="28"/>
          <w:szCs w:val="28"/>
          <w:shd w:val="clear" w:color="auto" w:fill="EEEEEE"/>
        </w:rPr>
      </w:pPr>
      <w:bookmarkStart w:id="1" w:name="reg"/>
      <w:bookmarkEnd w:id="1"/>
      <w:r w:rsidRPr="00940D6F">
        <w:rPr>
          <w:rFonts w:ascii="Times New Roman" w:eastAsia="Times New Roman" w:hAnsi="Times New Roman" w:cs="Times New Roman"/>
          <w:color w:val="000000"/>
          <w:sz w:val="28"/>
          <w:szCs w:val="28"/>
          <w:lang w:eastAsia="ru-RU"/>
        </w:rPr>
        <w:t xml:space="preserve"> </w:t>
      </w:r>
      <w:r w:rsidR="00EE596C">
        <w:rPr>
          <w:rFonts w:ascii="Times New Roman" w:eastAsia="Times New Roman" w:hAnsi="Times New Roman" w:cs="Times New Roman"/>
          <w:sz w:val="28"/>
          <w:szCs w:val="28"/>
          <w:lang w:eastAsia="ru-RU"/>
        </w:rPr>
        <w:t>В журнале «</w:t>
      </w:r>
      <w:r w:rsidRPr="00940D6F">
        <w:rPr>
          <w:rFonts w:ascii="Times New Roman" w:eastAsia="Times New Roman" w:hAnsi="Times New Roman" w:cs="Times New Roman"/>
          <w:sz w:val="28"/>
          <w:szCs w:val="28"/>
          <w:lang w:eastAsia="ru-RU"/>
        </w:rPr>
        <w:t xml:space="preserve">Этнографическое обозрение» можно найти публикации на тему этносов и национальной политики. Например «Историческая память и российская идентичность». Авторы Тишков В.А. и Е.А. Пивневой. </w:t>
      </w:r>
      <w:r w:rsidR="002D4409">
        <w:rPr>
          <w:rFonts w:ascii="Times New Roman" w:eastAsia="Times New Roman" w:hAnsi="Times New Roman" w:cs="Times New Roman"/>
          <w:sz w:val="28"/>
          <w:szCs w:val="28"/>
          <w:lang w:eastAsia="ru-RU"/>
        </w:rPr>
        <w:t xml:space="preserve">В книге отражены </w:t>
      </w:r>
      <w:r w:rsidR="005775B9">
        <w:rPr>
          <w:rFonts w:ascii="Times New Roman" w:eastAsia="Times New Roman" w:hAnsi="Times New Roman" w:cs="Times New Roman"/>
          <w:sz w:val="28"/>
          <w:szCs w:val="28"/>
          <w:lang w:eastAsia="ru-RU"/>
        </w:rPr>
        <w:t>основные результаты по Программе фундаментальных исследований Президиума РАН «Историческая память и российская идентичность»(2015-2017 гг.)</w:t>
      </w:r>
      <w:r w:rsidR="005775B9">
        <w:rPr>
          <w:rFonts w:ascii="Times New Roman" w:hAnsi="Times New Roman" w:cs="Times New Roman"/>
          <w:color w:val="000000"/>
          <w:sz w:val="28"/>
          <w:szCs w:val="28"/>
          <w:shd w:val="clear" w:color="auto" w:fill="EEEEEE"/>
        </w:rPr>
        <w:t xml:space="preserve"> </w:t>
      </w:r>
    </w:p>
    <w:p w14:paraId="5AD34CBF" w14:textId="4F778D0B" w:rsidR="003C7A87" w:rsidRPr="00940D6F" w:rsidRDefault="00764114" w:rsidP="0076411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7DD9">
        <w:rPr>
          <w:rFonts w:ascii="Times New Roman" w:eastAsia="Times New Roman" w:hAnsi="Times New Roman" w:cs="Times New Roman"/>
          <w:sz w:val="28"/>
          <w:szCs w:val="28"/>
          <w:lang w:eastAsia="ru-RU"/>
        </w:rPr>
        <w:t xml:space="preserve">В итоговых статьях участников программы раскрыты механизмы </w:t>
      </w:r>
      <w:r>
        <w:rPr>
          <w:rFonts w:ascii="Times New Roman" w:eastAsia="Times New Roman" w:hAnsi="Times New Roman" w:cs="Times New Roman"/>
          <w:sz w:val="28"/>
          <w:szCs w:val="28"/>
          <w:lang w:eastAsia="ru-RU"/>
        </w:rPr>
        <w:t>и исторические траектории формирования национальной идентичности в различных странах на различных этапах истории; уровни и формы коллективных идентичностей( гражданской, этнической , религиозной , религиозно-локальной);</w:t>
      </w:r>
      <w:r w:rsidR="00735D59">
        <w:rPr>
          <w:rFonts w:ascii="Times New Roman" w:eastAsia="Times New Roman" w:hAnsi="Times New Roman" w:cs="Times New Roman"/>
          <w:sz w:val="28"/>
          <w:szCs w:val="28"/>
          <w:lang w:eastAsia="ru-RU"/>
        </w:rPr>
        <w:t xml:space="preserve"> факторы этнокультурного развития и принципы самоопределения в современных условиях. Большое внимание уделено изучению исторического опыта существования носителей разных культур, традиций, исповеданий в форме российской государственности.</w:t>
      </w:r>
    </w:p>
    <w:p w14:paraId="4B4C30D9" w14:textId="65BA4C1F" w:rsidR="00CF60F9" w:rsidRPr="0088611A" w:rsidRDefault="003C7A87" w:rsidP="0088611A">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EEEEEE"/>
        </w:rPr>
        <w:t xml:space="preserve"> </w:t>
      </w:r>
      <w:r w:rsidR="00CF60F9" w:rsidRPr="00940D6F">
        <w:rPr>
          <w:rFonts w:ascii="Times New Roman" w:hAnsi="Times New Roman" w:cs="Times New Roman"/>
          <w:sz w:val="28"/>
          <w:szCs w:val="28"/>
        </w:rPr>
        <w:t>«Жизнь и научный путь этнографа». Материалы чтений памяти И.В. Власовой.</w:t>
      </w:r>
      <w:r w:rsidR="00E04E70">
        <w:rPr>
          <w:rFonts w:ascii="Times New Roman" w:hAnsi="Times New Roman" w:cs="Times New Roman"/>
          <w:sz w:val="28"/>
          <w:szCs w:val="28"/>
        </w:rPr>
        <w:t xml:space="preserve"> Книга посвещяна вопросам этнографического изучения русского народа. В её основу легли материалы двух конференций, посвященных памяти заслуженного деятеля науки РФ И.В.Власовой. Представлены воспоминания друзей и коллег И.В. Власовой, исследования ее на</w:t>
      </w:r>
      <w:r w:rsidR="00541024">
        <w:rPr>
          <w:rFonts w:ascii="Times New Roman" w:hAnsi="Times New Roman" w:cs="Times New Roman"/>
          <w:sz w:val="28"/>
          <w:szCs w:val="28"/>
        </w:rPr>
        <w:t>учных методов работы; работы, написанные на основе современных исследований.</w:t>
      </w:r>
    </w:p>
    <w:p w14:paraId="59266397" w14:textId="48B4B880" w:rsidR="00422889" w:rsidRDefault="00422889" w:rsidP="0088611A">
      <w:pPr>
        <w:spacing w:before="300" w:after="300" w:line="360" w:lineRule="auto"/>
        <w:ind w:right="225" w:firstLine="709"/>
        <w:jc w:val="both"/>
        <w:rPr>
          <w:rFonts w:ascii="Times New Roman" w:hAnsi="Times New Roman" w:cs="Times New Roman"/>
          <w:sz w:val="28"/>
          <w:szCs w:val="28"/>
        </w:rPr>
      </w:pPr>
      <w:r>
        <w:rPr>
          <w:rFonts w:ascii="Times New Roman" w:hAnsi="Times New Roman" w:cs="Times New Roman"/>
          <w:sz w:val="28"/>
          <w:szCs w:val="28"/>
        </w:rPr>
        <w:lastRenderedPageBreak/>
        <w:t>В журнале есть статьи на тему идентичности : « Исследования по прикладной и не отложной этнологии». И конечно сами журналы. Журнал создан Институтом Этнологии и Антропологии Ран</w:t>
      </w:r>
      <w:r w:rsidRPr="00A60514">
        <w:rPr>
          <w:rFonts w:ascii="Times New Roman" w:hAnsi="Times New Roman" w:cs="Times New Roman"/>
          <w:sz w:val="28"/>
          <w:szCs w:val="28"/>
        </w:rPr>
        <w:t>[43]</w:t>
      </w:r>
      <w:r>
        <w:rPr>
          <w:rFonts w:ascii="Times New Roman" w:hAnsi="Times New Roman" w:cs="Times New Roman"/>
          <w:sz w:val="28"/>
          <w:szCs w:val="28"/>
        </w:rPr>
        <w:t>.</w:t>
      </w:r>
    </w:p>
    <w:p w14:paraId="6763F0CC" w14:textId="74BB0448" w:rsidR="00CF60F9" w:rsidRDefault="00422889" w:rsidP="0088611A">
      <w:pPr>
        <w:spacing w:before="300" w:after="300" w:line="360" w:lineRule="auto"/>
        <w:ind w:right="225" w:firstLine="709"/>
        <w:jc w:val="both"/>
        <w:rPr>
          <w:rFonts w:ascii="Times New Roman" w:hAnsi="Times New Roman" w:cs="Times New Roman"/>
          <w:sz w:val="28"/>
          <w:szCs w:val="28"/>
        </w:rPr>
      </w:pPr>
      <w:r>
        <w:rPr>
          <w:rFonts w:ascii="Times New Roman" w:hAnsi="Times New Roman" w:cs="Times New Roman"/>
          <w:sz w:val="28"/>
          <w:szCs w:val="28"/>
        </w:rPr>
        <w:t>Малахов в своем исследовании рассматривает четыре способа реагирования государства на культурную разнородность общества:</w:t>
      </w:r>
    </w:p>
    <w:p w14:paraId="45A044BA" w14:textId="12E9C775" w:rsidR="00A75B4B" w:rsidRDefault="00A75B4B" w:rsidP="00A75B4B">
      <w:pPr>
        <w:pStyle w:val="a5"/>
        <w:numPr>
          <w:ilvl w:val="0"/>
          <w:numId w:val="17"/>
        </w:num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Поощрять однородность как в публичной, так и в приватной сфере;</w:t>
      </w:r>
    </w:p>
    <w:p w14:paraId="2D9595AB" w14:textId="6D687B64" w:rsidR="00A75B4B" w:rsidRDefault="00A75B4B" w:rsidP="00A75B4B">
      <w:pPr>
        <w:pStyle w:val="a5"/>
        <w:numPr>
          <w:ilvl w:val="0"/>
          <w:numId w:val="17"/>
        </w:num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Поощрять однородность в публичной среде и однородность в приватной;</w:t>
      </w:r>
    </w:p>
    <w:p w14:paraId="5C528EFB" w14:textId="42AA8163" w:rsidR="00A75B4B" w:rsidRDefault="00A75B4B" w:rsidP="00A75B4B">
      <w:pPr>
        <w:pStyle w:val="a5"/>
        <w:numPr>
          <w:ilvl w:val="0"/>
          <w:numId w:val="17"/>
        </w:num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Поощрять народность и в публичной и в приватной сфере;</w:t>
      </w:r>
    </w:p>
    <w:p w14:paraId="2232828A" w14:textId="4B3D40BD" w:rsidR="00A75B4B" w:rsidRDefault="00A75B4B" w:rsidP="00A75B4B">
      <w:pPr>
        <w:pStyle w:val="a5"/>
        <w:numPr>
          <w:ilvl w:val="0"/>
          <w:numId w:val="17"/>
        </w:num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Поощрять народность в публичной сфере и разнообразия в приватной.</w:t>
      </w:r>
    </w:p>
    <w:p w14:paraId="07E981A2" w14:textId="7E3B399B" w:rsidR="00AE1E5B" w:rsidRDefault="00AE1E5B" w:rsidP="00AE1E5B">
      <w:p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Автор считает, что современное общество решило отказаться от различий «интеграции без ассимиляции». Государство больше не пытается «загнать» различия в частную жизнь граждан. Идет разработка методов по управлению разнообразием. Автор пишет о Франции, Америке и других странах. Пытаясь показать, как там относятся к мигрантам. Это немного не по теме исследования. Но важно помнить об этом.</w:t>
      </w:r>
    </w:p>
    <w:p w14:paraId="411DE998" w14:textId="593D6096" w:rsidR="00AE1E5B" w:rsidRDefault="00AE1E5B" w:rsidP="00AE1E5B">
      <w:p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В России по мнению автора есть этнические меньшинства</w:t>
      </w:r>
      <w:r w:rsidR="005E24BE">
        <w:rPr>
          <w:rFonts w:ascii="Times New Roman" w:hAnsi="Times New Roman" w:cs="Times New Roman"/>
          <w:sz w:val="28"/>
          <w:szCs w:val="28"/>
        </w:rPr>
        <w:t xml:space="preserve"> и этническое большинство . Меньшинство в России тоже мигранты.</w:t>
      </w:r>
      <w:r w:rsidR="000E6BD9">
        <w:rPr>
          <w:rFonts w:ascii="Times New Roman" w:hAnsi="Times New Roman" w:cs="Times New Roman"/>
          <w:sz w:val="28"/>
          <w:szCs w:val="28"/>
        </w:rPr>
        <w:t xml:space="preserve"> Это называется этнонационализм. Автор упоминает марксистко-ленинскую модель и Валерия Тишкова.</w:t>
      </w:r>
    </w:p>
    <w:p w14:paraId="4510424F" w14:textId="7CBAEC7B" w:rsidR="00CF60F9" w:rsidRDefault="000E6BD9" w:rsidP="000E6BD9">
      <w:p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Он пишет о столкновении русской национальности  национализмов этнических меньшинств. О том, что российское общество развивается в сторону «многонациональности» и в тоже время навязывает обществу </w:t>
      </w:r>
      <w:r>
        <w:rPr>
          <w:rFonts w:ascii="Times New Roman" w:hAnsi="Times New Roman" w:cs="Times New Roman"/>
          <w:sz w:val="28"/>
          <w:szCs w:val="28"/>
        </w:rPr>
        <w:lastRenderedPageBreak/>
        <w:t xml:space="preserve">определённый культурно-этнический стандарт. Это означает, </w:t>
      </w:r>
      <w:r w:rsidR="00026082">
        <w:rPr>
          <w:rFonts w:ascii="Times New Roman" w:hAnsi="Times New Roman" w:cs="Times New Roman"/>
          <w:sz w:val="28"/>
          <w:szCs w:val="28"/>
        </w:rPr>
        <w:t>что отдельные индивиды могут проявля</w:t>
      </w:r>
      <w:r w:rsidR="00D359EE">
        <w:rPr>
          <w:rFonts w:ascii="Times New Roman" w:hAnsi="Times New Roman" w:cs="Times New Roman"/>
          <w:sz w:val="28"/>
          <w:szCs w:val="28"/>
        </w:rPr>
        <w:t>ть свою культурную идентичность</w:t>
      </w:r>
      <w:r w:rsidR="00026082" w:rsidRPr="00026082">
        <w:rPr>
          <w:rFonts w:ascii="Times New Roman" w:hAnsi="Times New Roman" w:cs="Times New Roman"/>
          <w:sz w:val="28"/>
          <w:szCs w:val="28"/>
        </w:rPr>
        <w:t>[45]</w:t>
      </w:r>
      <w:r w:rsidR="00D359EE">
        <w:rPr>
          <w:rFonts w:ascii="Times New Roman" w:hAnsi="Times New Roman" w:cs="Times New Roman"/>
          <w:sz w:val="28"/>
          <w:szCs w:val="28"/>
        </w:rPr>
        <w:t>.</w:t>
      </w:r>
    </w:p>
    <w:p w14:paraId="1BCCA6F2" w14:textId="3204E276" w:rsidR="00CF60F9" w:rsidRPr="00D359EE" w:rsidRDefault="00D359EE" w:rsidP="00D359EE">
      <w:pPr>
        <w:spacing w:before="300" w:after="300" w:line="360" w:lineRule="auto"/>
        <w:ind w:right="225"/>
        <w:jc w:val="both"/>
        <w:rPr>
          <w:rFonts w:ascii="Times New Roman" w:hAnsi="Times New Roman" w:cs="Times New Roman"/>
          <w:sz w:val="28"/>
          <w:szCs w:val="28"/>
        </w:rPr>
      </w:pPr>
      <w:r>
        <w:rPr>
          <w:rFonts w:ascii="Times New Roman" w:hAnsi="Times New Roman" w:cs="Times New Roman"/>
          <w:sz w:val="28"/>
          <w:szCs w:val="28"/>
        </w:rPr>
        <w:t>Он же в другой статье о феномене «национальной культуры» как символической ценности, пишет о государстве в «эпоху модерна».</w:t>
      </w:r>
    </w:p>
    <w:p w14:paraId="152D4804" w14:textId="77777777" w:rsidR="00CF60F9" w:rsidRPr="00940D6F" w:rsidRDefault="00CF60F9" w:rsidP="0088611A">
      <w:pPr>
        <w:pStyle w:val="a6"/>
        <w:shd w:val="clear" w:color="auto" w:fill="FFFFFF"/>
        <w:spacing w:line="360" w:lineRule="auto"/>
        <w:ind w:firstLine="709"/>
        <w:jc w:val="both"/>
        <w:rPr>
          <w:color w:val="000000"/>
          <w:sz w:val="28"/>
          <w:szCs w:val="28"/>
        </w:rPr>
      </w:pPr>
      <w:r w:rsidRPr="00940D6F">
        <w:rPr>
          <w:color w:val="000000"/>
          <w:sz w:val="28"/>
          <w:szCs w:val="28"/>
        </w:rPr>
        <w:t xml:space="preserve">Притязания на культурный суверенитет, выдвигаемые постсоветскими государствами, вызывают разные реакции. Многие (особенно те, кто наблюдает за ними из России) находят эти притязания безосновательными. При этом обычно отмечают скромные ресурсы, находящиеся в распоряжении новых претендентов на суверенитет. </w:t>
      </w:r>
    </w:p>
    <w:p w14:paraId="05307A7A" w14:textId="77777777" w:rsidR="00CF60F9" w:rsidRPr="00940D6F" w:rsidRDefault="00CF60F9" w:rsidP="0088611A">
      <w:pPr>
        <w:pStyle w:val="a6"/>
        <w:shd w:val="clear" w:color="auto" w:fill="FFFFFF"/>
        <w:spacing w:line="360" w:lineRule="auto"/>
        <w:ind w:firstLine="709"/>
        <w:jc w:val="both"/>
        <w:rPr>
          <w:color w:val="000000" w:themeColor="text1"/>
          <w:sz w:val="28"/>
          <w:szCs w:val="28"/>
        </w:rPr>
      </w:pPr>
      <w:r w:rsidRPr="00940D6F">
        <w:rPr>
          <w:color w:val="000000"/>
          <w:sz w:val="28"/>
          <w:szCs w:val="28"/>
        </w:rPr>
        <w:t xml:space="preserve">Культурное наследие и культурные символы, которые элиты постсоветских государств хотели бы использовать как национальные, на поверку оказываются частью более широкого цивилизационного ареала.  Чингиз Айтматов, составляющий гордость Кыргызстана, слишком тесно связан с советской культурой, чтобы его можно бы без обиняков считать киргизским писателем. Кроме того, российских наблюдателей озадачивает некая избыточность усилий по культурной суверенизации. Переводить на государственный язык огромное количество литературы, доступной по-русски (от художественной до экономической и юридической) - чрезвычайно затратное дело. </w:t>
      </w:r>
      <w:r w:rsidRPr="00940D6F">
        <w:rPr>
          <w:color w:val="000000" w:themeColor="text1"/>
          <w:sz w:val="28"/>
          <w:szCs w:val="28"/>
        </w:rPr>
        <w:t>И ответственные государственные мужи могли бы пустить эти деньги на более насущные нужды. Вытеснять русский язык из публичной сферы - занятие не только хлопотное (учитывая сопротивление русскоязычной части населения и недовольство официальной Москвы), но и вредное. Русский язык для большинства людей, здесь живущих, - окно в мировую культуру.</w:t>
      </w:r>
    </w:p>
    <w:p w14:paraId="2FD75690" w14:textId="77777777" w:rsidR="00CF60F9" w:rsidRPr="00940D6F" w:rsidRDefault="00CF60F9" w:rsidP="0088611A">
      <w:pPr>
        <w:pStyle w:val="a6"/>
        <w:shd w:val="clear" w:color="auto" w:fill="FFFFFF"/>
        <w:spacing w:line="360" w:lineRule="auto"/>
        <w:ind w:firstLine="709"/>
        <w:jc w:val="both"/>
        <w:rPr>
          <w:color w:val="000000" w:themeColor="text1"/>
          <w:sz w:val="28"/>
          <w:szCs w:val="28"/>
        </w:rPr>
      </w:pPr>
      <w:r w:rsidRPr="00940D6F">
        <w:rPr>
          <w:color w:val="000000" w:themeColor="text1"/>
          <w:sz w:val="28"/>
          <w:szCs w:val="28"/>
        </w:rPr>
        <w:t xml:space="preserve">Тем не менее, при всей кажущейся иррациональности подобных усилий, они вполне рациональны. Приведу три аргумента в пользу такого утверждения. Во-первых, современная мировая политическая система </w:t>
      </w:r>
      <w:r w:rsidRPr="00940D6F">
        <w:rPr>
          <w:color w:val="000000" w:themeColor="text1"/>
          <w:sz w:val="28"/>
          <w:szCs w:val="28"/>
        </w:rPr>
        <w:lastRenderedPageBreak/>
        <w:t>устроена как система государств. Государства рассматриваются как суверенные единицы - как средоточия власти, или «властные вместилища». Обладание культурной властью здесь подразумевается так же, как обладание властью военно-политической и экономической. Поэтому позиционирование себя в качестве (гомогенной) нации - вполне оправданная стратегия для государств. Она дает им шанс улучшить свои позиции в глобальной конкуренции. Либо вы представляете собой автономное культурно-политическое целое и заставляете считаться с собой как с таким целым, либо на вас смотрят как на не-вполне-государство. Во-вторых, в этих усилиях просматривается стремление к самоутверждению и, если угодно, реваншу. Элиты сегодняшних новых независимых государств, два десятилетия назад входивших в состав СССР, готовы на многое, чтобы доказать «старшему брату» свою состоятельность - пусть и со свойственными подростку перехлестами. Наконец, в-третьих, не забудем о необычайной популярности, которую приобрел, начиная с 70-х годов, дискурс «постколониализма». Было бы удивительно, если бы новые суверены не воспользовались возможностью в него вписаться и представить свое нахождение внутри Российской империи и Советского Союза в качестве томления в «тюрьме народов». Иными словами</w:t>
      </w:r>
      <w:r w:rsidRPr="0048345E">
        <w:rPr>
          <w:b/>
          <w:color w:val="000000" w:themeColor="text1"/>
          <w:sz w:val="28"/>
          <w:szCs w:val="28"/>
        </w:rPr>
        <w:t>, </w:t>
      </w:r>
      <w:r w:rsidRPr="0048345E">
        <w:rPr>
          <w:rStyle w:val="ab"/>
          <w:rFonts w:eastAsia="Calibri"/>
          <w:b w:val="0"/>
          <w:color w:val="000000" w:themeColor="text1"/>
          <w:sz w:val="28"/>
          <w:szCs w:val="28"/>
        </w:rPr>
        <w:t>выдвигая притязания на восстановление поруганной аутентичности, постсоветские государства всего лишь играют по тем правилам, которые задаются «глобальным сообществом»</w:t>
      </w:r>
      <w:r w:rsidRPr="0048345E">
        <w:rPr>
          <w:b/>
          <w:color w:val="000000" w:themeColor="text1"/>
          <w:sz w:val="28"/>
          <w:szCs w:val="28"/>
        </w:rPr>
        <w:t xml:space="preserve">. </w:t>
      </w:r>
      <w:r w:rsidRPr="0048345E">
        <w:rPr>
          <w:color w:val="000000" w:themeColor="text1"/>
          <w:sz w:val="28"/>
          <w:szCs w:val="28"/>
        </w:rPr>
        <w:t>Их</w:t>
      </w:r>
      <w:r w:rsidRPr="0048345E">
        <w:rPr>
          <w:b/>
          <w:color w:val="000000" w:themeColor="text1"/>
          <w:sz w:val="28"/>
          <w:szCs w:val="28"/>
        </w:rPr>
        <w:t xml:space="preserve"> </w:t>
      </w:r>
      <w:r w:rsidRPr="00940D6F">
        <w:rPr>
          <w:color w:val="000000" w:themeColor="text1"/>
          <w:sz w:val="28"/>
          <w:szCs w:val="28"/>
        </w:rPr>
        <w:t>национализм есть не что иное, как подчинение транснациональным политическим императивам.</w:t>
      </w:r>
    </w:p>
    <w:p w14:paraId="7320ADA6" w14:textId="77777777" w:rsidR="00CF60F9" w:rsidRPr="00940D6F" w:rsidRDefault="00CF60F9" w:rsidP="0088611A">
      <w:pPr>
        <w:pStyle w:val="a6"/>
        <w:shd w:val="clear" w:color="auto" w:fill="FFFFFF"/>
        <w:spacing w:line="360" w:lineRule="auto"/>
        <w:ind w:firstLine="709"/>
        <w:jc w:val="both"/>
        <w:rPr>
          <w:color w:val="000000" w:themeColor="text1"/>
          <w:sz w:val="28"/>
          <w:szCs w:val="28"/>
        </w:rPr>
      </w:pPr>
      <w:r w:rsidRPr="00940D6F">
        <w:rPr>
          <w:color w:val="000000" w:themeColor="text1"/>
          <w:sz w:val="28"/>
          <w:szCs w:val="28"/>
        </w:rPr>
        <w:t xml:space="preserve">Поэтому вряд ли стоит впадать в другую крайность и пытаться дезавуировать их стремление к суверенности (культурной в том числе). На мой взгляд, культурный империализм - столь же проигрышная позиция, сколь и культурный национализм. Национализм выпячивает различия. Империализм их не замечает. Национализм от лица малых культур излишне усердствует по части суверенности (автономности, независимости, аутентичности). </w:t>
      </w:r>
    </w:p>
    <w:p w14:paraId="47B2A341" w14:textId="7A76A6B8" w:rsidR="00CF60F9" w:rsidRDefault="00BC7823" w:rsidP="0088611A">
      <w:pPr>
        <w:pStyle w:val="a6"/>
        <w:shd w:val="clear" w:color="auto" w:fill="FFFFFF"/>
        <w:spacing w:line="360" w:lineRule="auto"/>
        <w:ind w:firstLine="709"/>
        <w:jc w:val="both"/>
        <w:rPr>
          <w:color w:val="000000" w:themeColor="text1"/>
          <w:sz w:val="28"/>
          <w:szCs w:val="28"/>
        </w:rPr>
      </w:pPr>
      <w:r>
        <w:rPr>
          <w:color w:val="000000" w:themeColor="text1"/>
          <w:sz w:val="28"/>
          <w:szCs w:val="28"/>
        </w:rPr>
        <w:lastRenderedPageBreak/>
        <w:t xml:space="preserve">На основе этого мы можем сделать выводы: </w:t>
      </w:r>
    </w:p>
    <w:p w14:paraId="1D3796BB" w14:textId="0CEF61F5" w:rsidR="00BC7823" w:rsidRDefault="00702780" w:rsidP="0088611A">
      <w:pPr>
        <w:pStyle w:val="a6"/>
        <w:numPr>
          <w:ilvl w:val="0"/>
          <w:numId w:val="13"/>
        </w:numPr>
        <w:shd w:val="clear" w:color="auto" w:fill="FFFFFF"/>
        <w:spacing w:line="360" w:lineRule="auto"/>
        <w:jc w:val="both"/>
        <w:rPr>
          <w:color w:val="000000" w:themeColor="text1"/>
          <w:sz w:val="28"/>
          <w:szCs w:val="28"/>
        </w:rPr>
      </w:pPr>
      <w:r>
        <w:rPr>
          <w:color w:val="000000" w:themeColor="text1"/>
          <w:sz w:val="28"/>
          <w:szCs w:val="28"/>
        </w:rPr>
        <w:t>Историография национальной политики развивается в нескольких направлениях, среди которых переоценка её сущности, введение в научный оборот новых источников.</w:t>
      </w:r>
    </w:p>
    <w:p w14:paraId="3A4F3D4C" w14:textId="3481F7DE" w:rsidR="00702780" w:rsidRDefault="00BD7104" w:rsidP="0088611A">
      <w:pPr>
        <w:pStyle w:val="a6"/>
        <w:numPr>
          <w:ilvl w:val="0"/>
          <w:numId w:val="13"/>
        </w:numPr>
        <w:shd w:val="clear" w:color="auto" w:fill="FFFFFF"/>
        <w:spacing w:line="360" w:lineRule="auto"/>
        <w:jc w:val="both"/>
        <w:rPr>
          <w:color w:val="000000" w:themeColor="text1"/>
          <w:sz w:val="28"/>
          <w:szCs w:val="28"/>
        </w:rPr>
      </w:pPr>
      <w:r>
        <w:rPr>
          <w:color w:val="000000" w:themeColor="text1"/>
          <w:sz w:val="28"/>
          <w:szCs w:val="28"/>
        </w:rPr>
        <w:t>В национальной политике было выделено два направления: первое это нигилисткое, это отрицание национальных проблем и второе это, то что национальной политикой особо не занимались.</w:t>
      </w:r>
    </w:p>
    <w:p w14:paraId="790EBEBC" w14:textId="018FFEC7" w:rsidR="00BD7104" w:rsidRDefault="00A30462" w:rsidP="0088611A">
      <w:pPr>
        <w:pStyle w:val="a6"/>
        <w:numPr>
          <w:ilvl w:val="0"/>
          <w:numId w:val="13"/>
        </w:numPr>
        <w:shd w:val="clear" w:color="auto" w:fill="FFFFFF"/>
        <w:spacing w:line="360" w:lineRule="auto"/>
        <w:jc w:val="both"/>
        <w:rPr>
          <w:color w:val="000000" w:themeColor="text1"/>
          <w:sz w:val="28"/>
          <w:szCs w:val="28"/>
        </w:rPr>
      </w:pPr>
      <w:r>
        <w:rPr>
          <w:color w:val="000000" w:themeColor="text1"/>
          <w:sz w:val="28"/>
          <w:szCs w:val="28"/>
        </w:rPr>
        <w:t xml:space="preserve">В национальной политике сыграли </w:t>
      </w:r>
      <w:r w:rsidR="00EE6F5F">
        <w:rPr>
          <w:color w:val="000000" w:themeColor="text1"/>
          <w:sz w:val="28"/>
          <w:szCs w:val="28"/>
        </w:rPr>
        <w:t>роль этнограф</w:t>
      </w:r>
      <w:r w:rsidR="00EE596C">
        <w:rPr>
          <w:color w:val="000000" w:themeColor="text1"/>
          <w:sz w:val="28"/>
          <w:szCs w:val="28"/>
        </w:rPr>
        <w:t xml:space="preserve"> В.А Тишков , который раскрыл механизмы и исторические траектории формирования национальной идентичности.</w:t>
      </w:r>
    </w:p>
    <w:p w14:paraId="164462FD" w14:textId="584407FE" w:rsidR="00EA3C78" w:rsidRDefault="00EA3C78" w:rsidP="0088611A">
      <w:pPr>
        <w:pStyle w:val="a6"/>
        <w:numPr>
          <w:ilvl w:val="0"/>
          <w:numId w:val="13"/>
        </w:numPr>
        <w:shd w:val="clear" w:color="auto" w:fill="FFFFFF"/>
        <w:spacing w:line="360" w:lineRule="auto"/>
        <w:jc w:val="both"/>
        <w:rPr>
          <w:color w:val="000000" w:themeColor="text1"/>
          <w:sz w:val="28"/>
          <w:szCs w:val="28"/>
        </w:rPr>
      </w:pPr>
      <w:r>
        <w:rPr>
          <w:color w:val="000000" w:themeColor="text1"/>
          <w:sz w:val="28"/>
          <w:szCs w:val="28"/>
        </w:rPr>
        <w:t>В СССР в 1920 годы нацстроительство ввели в рамки большой теории и фундаментальной политики.</w:t>
      </w:r>
      <w:r w:rsidR="00DB3E23">
        <w:rPr>
          <w:color w:val="000000" w:themeColor="text1"/>
          <w:sz w:val="28"/>
          <w:szCs w:val="28"/>
        </w:rPr>
        <w:t xml:space="preserve"> В связи с этим в последующее годы власть варьировала своё отношения к нациям  и нацинальностям.</w:t>
      </w:r>
    </w:p>
    <w:p w14:paraId="1901E77A" w14:textId="18144BA2" w:rsidR="009F519A" w:rsidRDefault="009F519A" w:rsidP="0088611A">
      <w:pPr>
        <w:pStyle w:val="a6"/>
        <w:shd w:val="clear" w:color="auto" w:fill="FFFFFF"/>
        <w:spacing w:line="360" w:lineRule="auto"/>
        <w:ind w:firstLine="709"/>
        <w:jc w:val="both"/>
        <w:rPr>
          <w:b/>
          <w:bCs/>
          <w:color w:val="000000" w:themeColor="text1"/>
          <w:sz w:val="28"/>
          <w:szCs w:val="28"/>
        </w:rPr>
      </w:pPr>
    </w:p>
    <w:p w14:paraId="28B0EC52" w14:textId="2666C0AF" w:rsidR="002E0D65" w:rsidRDefault="002E0D65" w:rsidP="0088611A">
      <w:pPr>
        <w:pStyle w:val="a6"/>
        <w:shd w:val="clear" w:color="auto" w:fill="FFFFFF"/>
        <w:spacing w:line="360" w:lineRule="auto"/>
        <w:ind w:firstLine="709"/>
        <w:jc w:val="both"/>
        <w:rPr>
          <w:b/>
          <w:bCs/>
          <w:color w:val="000000" w:themeColor="text1"/>
          <w:sz w:val="28"/>
          <w:szCs w:val="28"/>
        </w:rPr>
      </w:pPr>
    </w:p>
    <w:p w14:paraId="4EFACA92" w14:textId="063A2A72" w:rsidR="002E0D65" w:rsidRDefault="002E0D65" w:rsidP="00CF60F9">
      <w:pPr>
        <w:pStyle w:val="a6"/>
        <w:shd w:val="clear" w:color="auto" w:fill="FFFFFF"/>
        <w:spacing w:line="360" w:lineRule="auto"/>
        <w:ind w:firstLine="709"/>
        <w:jc w:val="both"/>
        <w:rPr>
          <w:b/>
          <w:bCs/>
          <w:color w:val="000000" w:themeColor="text1"/>
          <w:sz w:val="28"/>
          <w:szCs w:val="28"/>
        </w:rPr>
      </w:pPr>
    </w:p>
    <w:p w14:paraId="007AFE02" w14:textId="096F34BF" w:rsidR="002E0D65" w:rsidRDefault="002E0D65" w:rsidP="00CF60F9">
      <w:pPr>
        <w:pStyle w:val="a6"/>
        <w:shd w:val="clear" w:color="auto" w:fill="FFFFFF"/>
        <w:spacing w:line="360" w:lineRule="auto"/>
        <w:ind w:firstLine="709"/>
        <w:jc w:val="both"/>
        <w:rPr>
          <w:b/>
          <w:bCs/>
          <w:color w:val="000000" w:themeColor="text1"/>
          <w:sz w:val="28"/>
          <w:szCs w:val="28"/>
        </w:rPr>
      </w:pPr>
    </w:p>
    <w:p w14:paraId="6D63D117" w14:textId="07FBD916" w:rsidR="00BC7823" w:rsidRDefault="00BC7823" w:rsidP="00985294">
      <w:pPr>
        <w:pStyle w:val="a6"/>
        <w:shd w:val="clear" w:color="auto" w:fill="FFFFFF"/>
        <w:spacing w:line="360" w:lineRule="auto"/>
        <w:jc w:val="both"/>
        <w:rPr>
          <w:color w:val="000000" w:themeColor="text1"/>
          <w:sz w:val="28"/>
          <w:szCs w:val="28"/>
        </w:rPr>
      </w:pPr>
    </w:p>
    <w:p w14:paraId="63C3C7BA" w14:textId="02542243" w:rsidR="00CD0941" w:rsidRDefault="00CD0941" w:rsidP="00985294">
      <w:pPr>
        <w:pStyle w:val="a6"/>
        <w:shd w:val="clear" w:color="auto" w:fill="FFFFFF"/>
        <w:spacing w:line="360" w:lineRule="auto"/>
        <w:jc w:val="both"/>
        <w:rPr>
          <w:color w:val="000000" w:themeColor="text1"/>
          <w:sz w:val="28"/>
          <w:szCs w:val="28"/>
        </w:rPr>
      </w:pPr>
    </w:p>
    <w:p w14:paraId="70B3211B" w14:textId="25DBC1AD" w:rsidR="00FC3B4C" w:rsidRDefault="00FC3B4C" w:rsidP="00985294">
      <w:pPr>
        <w:pStyle w:val="a6"/>
        <w:shd w:val="clear" w:color="auto" w:fill="FFFFFF"/>
        <w:spacing w:line="360" w:lineRule="auto"/>
        <w:jc w:val="both"/>
        <w:rPr>
          <w:color w:val="000000" w:themeColor="text1"/>
          <w:sz w:val="28"/>
          <w:szCs w:val="28"/>
        </w:rPr>
      </w:pPr>
    </w:p>
    <w:p w14:paraId="7AA1BED2" w14:textId="77777777" w:rsidR="00FC3B4C" w:rsidRDefault="00FC3B4C" w:rsidP="00985294">
      <w:pPr>
        <w:pStyle w:val="a6"/>
        <w:shd w:val="clear" w:color="auto" w:fill="FFFFFF"/>
        <w:spacing w:line="360" w:lineRule="auto"/>
        <w:jc w:val="both"/>
        <w:rPr>
          <w:color w:val="000000" w:themeColor="text1"/>
          <w:sz w:val="28"/>
          <w:szCs w:val="28"/>
        </w:rPr>
      </w:pPr>
    </w:p>
    <w:p w14:paraId="46562580" w14:textId="77777777" w:rsidR="00CD0941" w:rsidRPr="00940D6F" w:rsidRDefault="00CD0941" w:rsidP="00985294">
      <w:pPr>
        <w:pStyle w:val="a6"/>
        <w:shd w:val="clear" w:color="auto" w:fill="FFFFFF"/>
        <w:spacing w:line="360" w:lineRule="auto"/>
        <w:jc w:val="both"/>
        <w:rPr>
          <w:color w:val="000000" w:themeColor="text1"/>
          <w:sz w:val="28"/>
          <w:szCs w:val="28"/>
        </w:rPr>
      </w:pPr>
    </w:p>
    <w:p w14:paraId="16701429" w14:textId="77777777" w:rsidR="007546E0" w:rsidRDefault="007546E0" w:rsidP="007546E0">
      <w:pPr>
        <w:tabs>
          <w:tab w:val="left" w:pos="1020"/>
          <w:tab w:val="center" w:pos="5032"/>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Заключение</w:t>
      </w:r>
    </w:p>
    <w:p w14:paraId="64C232B2"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политика СССР осуществлялась в условиях крайне сложных экономических условий и социально-политических потрясений, что не позволяло проводить последовательную политическую линию; регулирование межэтнических отношений уже в 1990-е годы во многом основывалось на отрицании советского наследия, что имело противоречивые результаты с точки зрения национального мира. Например, трансформация концептуальной основы государственной политики, основанной на формировании единой, ультраэтнической "российской нации", и практические меры, принятые в ходе этой политики, а именно изъятие из официальных документов любых упоминаний о национальности граждан Российской Федерации, дали неоднозначные результаты.</w:t>
      </w:r>
    </w:p>
    <w:p w14:paraId="091FD3A6"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Фактическое отстранение властей от решения проблем культурного и языкового развития русского народа привело к развитию местных национальных движений, часто с сепаратистским подтекстом. В России традиционные конфессии, тесно связанные с крупнейшими этническими общинами страны, с недовольством встретили практически неограниченную деятельность "новых религиозных движений". Власти мало что делали для разрешения этнических конфликтов или влияния на СМИ, и к концу 1990-х годов общество явно требовало ужесточения государственного регулирования межэтнических отношений, что стало основой нового политического курса, последовавшего за избранием Путина. Путин был избран президентом.</w:t>
      </w:r>
    </w:p>
    <w:p w14:paraId="250739E2" w14:textId="77777777" w:rsidR="007546E0" w:rsidRDefault="007546E0" w:rsidP="007546E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последнее время стало доступно для изучения все больше документов, появились новые методы изучения истории, в частности советского периода истории нашей страны. Источниковая база расширялась за счет выявления новых исторических фактов, а так же в силу развития новых точек зрения. Информационная база, посвященная проблеме национальной политики в советский период (1921 – 1991 гг.) строилась на основе ряда политических аспектов:</w:t>
      </w:r>
    </w:p>
    <w:p w14:paraId="21445DE2" w14:textId="77777777" w:rsidR="007546E0" w:rsidRDefault="007546E0" w:rsidP="007546E0">
      <w:pPr>
        <w:pStyle w:val="a5"/>
        <w:numPr>
          <w:ilvl w:val="0"/>
          <w:numId w:val="10"/>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Законодательного</w:t>
      </w:r>
    </w:p>
    <w:p w14:paraId="56D26537" w14:textId="77777777" w:rsidR="007546E0" w:rsidRDefault="007546E0" w:rsidP="007546E0">
      <w:pPr>
        <w:pStyle w:val="a5"/>
        <w:numPr>
          <w:ilvl w:val="0"/>
          <w:numId w:val="10"/>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Делопроизводственного (включая документацию советского периода – партийных органов и тд.)</w:t>
      </w:r>
    </w:p>
    <w:p w14:paraId="6081DF12" w14:textId="77777777" w:rsidR="007546E0" w:rsidRDefault="007546E0" w:rsidP="007546E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таком контексте концепция национальной политики рассматривалась как изложение материала через восприятие ее вертикалью власти - любые региональные факты рассматривались в тесной взаимосвязи с решениями центральных органов и им давалась оценка исходя из общепартийных установок.</w:t>
      </w:r>
      <w:r>
        <w:rPr>
          <w:rFonts w:ascii="Times New Roman" w:hAnsi="Times New Roman" w:cs="Times New Roman"/>
          <w:color w:val="7F7F7F"/>
          <w:sz w:val="28"/>
          <w:szCs w:val="28"/>
        </w:rPr>
        <w:t xml:space="preserve"> </w:t>
      </w:r>
      <w:r>
        <w:rPr>
          <w:rFonts w:ascii="Times New Roman" w:hAnsi="Times New Roman" w:cs="Times New Roman"/>
          <w:color w:val="000000"/>
          <w:sz w:val="28"/>
          <w:szCs w:val="28"/>
        </w:rPr>
        <w:t>Расширение источниковой базы в 1990-е годы произошло в первую очередь за счет частично сохранившейся делопроизводственной документации, периодической печати антисоветских сил, мемуаров участников тех событий.</w:t>
      </w:r>
    </w:p>
    <w:p w14:paraId="7157AB8C" w14:textId="77777777" w:rsidR="007546E0" w:rsidRDefault="007546E0" w:rsidP="007546E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этого, как в советской, так и в современной историографии можно выделить четкий круг  наиболее часто рассматриваемых проблем, среди которых вопросы, посвященные национальной политике. В исследованиях описываются ключевые действия партийно-советских органов по определению границ различных республик\областей. Можно сказать, что наиболее важной остается проблема выделения основных критериев выбора формы автономии для республики. Задача историков в данном случае – понять и проанализировать процесс формирования государственного аппарата власти в ключе национальной политики.</w:t>
      </w:r>
    </w:p>
    <w:p w14:paraId="4B5D1D49" w14:textId="77777777" w:rsidR="007546E0" w:rsidRDefault="007546E0" w:rsidP="007546E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Помимо этого, в ходе работы был затронут важный массив историографии, то есть использованы школьные учебники и пособия в качестве средства получения информации. Поскольку учебники и пособия формируют базовое восприятие истории у совсем юных членов общества, именно они являются наиболее важными для анализа. Если в ранний период человек получит ложные знания о том или ином периоде истории, в частности о советском периоде, то затем ему будет труднее изменить свое мнение уже во взрослой жизни. Отсюда неверное понимание всей истории нашего государства и совершенное незнание ключевых, важнейших событий советской эпохи.</w:t>
      </w:r>
    </w:p>
    <w:p w14:paraId="4E394413" w14:textId="77777777" w:rsidR="007546E0" w:rsidRDefault="007546E0" w:rsidP="007546E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Для анализа учебников было выбрано два знаковых события – создание СССР и его распад. В ходе проведенной работы выделены основные события, персоналии которые освещают в учебных пособиях. Так, можно сказать, что учебные пособия – наиболее влиятельный способ формирования общественного мнения и взгляда на то или иное историческое событие. </w:t>
      </w:r>
    </w:p>
    <w:p w14:paraId="05F55C7B" w14:textId="77777777" w:rsidR="007546E0" w:rsidRDefault="007546E0" w:rsidP="007546E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целом, в отечественной историографии основными проблемами является изучение национальной политики, национальных движений, их правовое положение, а также исследование административно-территориального устройства и государственного строительства.</w:t>
      </w:r>
    </w:p>
    <w:p w14:paraId="30E98A6A"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Проведенный анализ имеющихся исследований, помогает сделать вывод о том, что на данном этапе начался период переосмысления советского периода и проводимой тогда политики, в частности национальной</w:t>
      </w:r>
      <w:r>
        <w:rPr>
          <w:rFonts w:ascii="Times New Roman" w:hAnsi="Times New Roman" w:cs="Times New Roman"/>
          <w:sz w:val="28"/>
          <w:szCs w:val="28"/>
        </w:rPr>
        <w:t>. В литературе стала проявляться тенденция связывать трудности и противоречия развития национальных, этнических республик и регионов с национально-территориальными принципами государственного устройства.</w:t>
      </w:r>
    </w:p>
    <w:p w14:paraId="0A6FD309"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другой стороны, многие вопросы остаются без ответа. Нет четкого ответа на вопрос, почему большое население или общая граница с иностранным государством явились решающим фактором при создании союзной республики. Не исследован вопрос о роли и деятельности представителей ЦК РКП (б), ВЦИК в волостях. В краеведческой литературе не нашли глубокого отражения взгляды региональных лидеров на проблему самоопределения, автономного государственного строительства, не показаны противоречия, отражающие борьбу различных точек зрения, сложность и драматизм времени.</w:t>
      </w:r>
    </w:p>
    <w:p w14:paraId="7EFFC187"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так же отметить высокую степень важности современных исторических исследований по проблеме национальной политики СССР. На сегодняшний день исследователям доступен широкий информационный круг материалов по теме. Помимо этого, по мере технического прогресса, данные материалы стали общедоступными на различных исторических порталах, что </w:t>
      </w:r>
      <w:r>
        <w:rPr>
          <w:rFonts w:ascii="Times New Roman" w:hAnsi="Times New Roman" w:cs="Times New Roman"/>
          <w:sz w:val="28"/>
          <w:szCs w:val="28"/>
        </w:rPr>
        <w:lastRenderedPageBreak/>
        <w:t>делает более доступным проведение собственных аналитических работ по поставленной проблеме.</w:t>
      </w:r>
    </w:p>
    <w:p w14:paraId="34B06043"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этого, в общем можно сделать вывод, о довольно высокой степени изученности проблемы национальной политики в текущей историографии. Качество и эффективность государственной политики напрямую определяют атмосферу в обществе, его единство и мобилизационный потенциал. С другой стороны, концептуальное понимание элементов "нация" и "этнос" влияет на характер межэтнических отношений и уровень согласия по важнейшим аспектам общественно-политической жизни нации. Сегодня Россия переживает многочисленные трансформации во многих сферах жизни, и важность научного подхода к пониманию и формированию взвешенной и продуманной национальной политики растет. в геометрической прогрессии.</w:t>
      </w:r>
    </w:p>
    <w:p w14:paraId="6D69CCDE"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имеющейся историографии по данному вопросу – наиболее значимая и актуальная задача современности в контексте отечественной науки. За последние десятилетия Россия и российская государственность в частности подвергалась многочисленным изменениям,  в связи с рядом возникших исторических катаклизмов, которые в свою очередь нашли отражение в национальной идентичности и других вопросах связанных с национальной политикой. Подобные изменения требуют поддержания национальной политики на должном уровне, а так же необходимым становится национальная и политическая осознанность населения. В контексте современных изменений и потрясений, крайне важно сохранять высокий уровень патриотических настроений. Так же, со стороны населения требуется понимание собственной идентичности и истории происхождения современной страны. Без этого невозможно сформировать здоровое общество.</w:t>
      </w:r>
    </w:p>
    <w:p w14:paraId="0EE55B62" w14:textId="77777777" w:rsidR="007546E0" w:rsidRDefault="007546E0" w:rsidP="007546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исследуя особенности государственной политики и межэтнических отношений в советскую эпоху, в работе выявлены характерные черты этнического федерализма в современной России и его </w:t>
      </w:r>
      <w:r>
        <w:rPr>
          <w:rFonts w:ascii="Times New Roman" w:hAnsi="Times New Roman" w:cs="Times New Roman"/>
          <w:sz w:val="28"/>
          <w:szCs w:val="28"/>
        </w:rPr>
        <w:lastRenderedPageBreak/>
        <w:t xml:space="preserve">влияние на единство российской нации. Также оценивается парадигма развития межэтнических отношений и укрепления национальной сплоченности через формирование общероссийской гражданской идентичности. </w:t>
      </w:r>
    </w:p>
    <w:p w14:paraId="0FEF8676" w14:textId="77777777" w:rsidR="007546E0" w:rsidRDefault="007546E0" w:rsidP="007546E0">
      <w:pPr>
        <w:spacing w:after="0" w:line="360" w:lineRule="auto"/>
        <w:ind w:firstLine="709"/>
        <w:jc w:val="both"/>
        <w:rPr>
          <w:rFonts w:ascii="Times New Roman" w:hAnsi="Times New Roman" w:cs="Times New Roman"/>
          <w:sz w:val="28"/>
          <w:szCs w:val="28"/>
        </w:rPr>
      </w:pPr>
    </w:p>
    <w:p w14:paraId="730617C2" w14:textId="77777777" w:rsidR="007546E0" w:rsidRDefault="007546E0" w:rsidP="007546E0">
      <w:pPr>
        <w:spacing w:after="0" w:line="360" w:lineRule="auto"/>
        <w:ind w:firstLine="709"/>
        <w:jc w:val="both"/>
        <w:rPr>
          <w:rFonts w:ascii="Times New Roman" w:hAnsi="Times New Roman" w:cs="Times New Roman"/>
          <w:sz w:val="28"/>
          <w:szCs w:val="28"/>
        </w:rPr>
      </w:pPr>
    </w:p>
    <w:p w14:paraId="4BCA64D6" w14:textId="77777777" w:rsidR="007546E0" w:rsidRDefault="007546E0" w:rsidP="007546E0">
      <w:pPr>
        <w:spacing w:after="0" w:line="360" w:lineRule="auto"/>
        <w:ind w:firstLine="709"/>
        <w:jc w:val="both"/>
        <w:rPr>
          <w:rFonts w:ascii="Times New Roman" w:hAnsi="Times New Roman" w:cs="Times New Roman"/>
          <w:sz w:val="28"/>
          <w:szCs w:val="28"/>
        </w:rPr>
      </w:pPr>
    </w:p>
    <w:p w14:paraId="2E8B4D38" w14:textId="77777777" w:rsidR="007546E0" w:rsidRDefault="007546E0" w:rsidP="007546E0">
      <w:pPr>
        <w:spacing w:after="0" w:line="360" w:lineRule="auto"/>
        <w:ind w:firstLine="709"/>
        <w:jc w:val="both"/>
        <w:rPr>
          <w:rFonts w:ascii="Times New Roman" w:hAnsi="Times New Roman" w:cs="Times New Roman"/>
          <w:sz w:val="28"/>
          <w:szCs w:val="28"/>
        </w:rPr>
      </w:pPr>
    </w:p>
    <w:p w14:paraId="311E3144" w14:textId="77777777" w:rsidR="007546E0" w:rsidRDefault="007546E0" w:rsidP="007546E0">
      <w:pPr>
        <w:spacing w:after="0" w:line="360" w:lineRule="auto"/>
        <w:ind w:firstLine="709"/>
        <w:jc w:val="both"/>
        <w:rPr>
          <w:rFonts w:ascii="Times New Roman" w:hAnsi="Times New Roman" w:cs="Times New Roman"/>
          <w:sz w:val="28"/>
          <w:szCs w:val="28"/>
        </w:rPr>
      </w:pPr>
    </w:p>
    <w:p w14:paraId="6E54C1F6" w14:textId="77777777" w:rsidR="007546E0" w:rsidRDefault="007546E0" w:rsidP="007546E0">
      <w:pPr>
        <w:spacing w:after="0" w:line="360" w:lineRule="auto"/>
        <w:ind w:firstLine="709"/>
        <w:jc w:val="both"/>
        <w:rPr>
          <w:rFonts w:ascii="Times New Roman" w:hAnsi="Times New Roman" w:cs="Times New Roman"/>
          <w:sz w:val="28"/>
          <w:szCs w:val="28"/>
        </w:rPr>
      </w:pPr>
    </w:p>
    <w:p w14:paraId="44A1E66A" w14:textId="77777777" w:rsidR="007546E0" w:rsidRDefault="007546E0" w:rsidP="007546E0">
      <w:pPr>
        <w:spacing w:after="0" w:line="360" w:lineRule="auto"/>
        <w:ind w:firstLine="709"/>
        <w:jc w:val="both"/>
        <w:rPr>
          <w:rFonts w:ascii="Times New Roman" w:hAnsi="Times New Roman" w:cs="Times New Roman"/>
          <w:sz w:val="28"/>
          <w:szCs w:val="28"/>
        </w:rPr>
      </w:pPr>
    </w:p>
    <w:p w14:paraId="121147A7" w14:textId="77777777" w:rsidR="007546E0" w:rsidRDefault="007546E0" w:rsidP="007546E0">
      <w:pPr>
        <w:spacing w:after="0" w:line="360" w:lineRule="auto"/>
        <w:ind w:firstLine="709"/>
        <w:jc w:val="both"/>
        <w:rPr>
          <w:rFonts w:ascii="Times New Roman" w:hAnsi="Times New Roman" w:cs="Times New Roman"/>
          <w:sz w:val="28"/>
          <w:szCs w:val="28"/>
        </w:rPr>
      </w:pPr>
    </w:p>
    <w:p w14:paraId="3BF68EA9" w14:textId="77777777" w:rsidR="007546E0" w:rsidRDefault="007546E0" w:rsidP="007546E0">
      <w:pPr>
        <w:spacing w:after="0" w:line="360" w:lineRule="auto"/>
        <w:ind w:firstLine="709"/>
        <w:jc w:val="both"/>
        <w:rPr>
          <w:rFonts w:ascii="Times New Roman" w:hAnsi="Times New Roman" w:cs="Times New Roman"/>
          <w:sz w:val="28"/>
          <w:szCs w:val="28"/>
        </w:rPr>
      </w:pPr>
    </w:p>
    <w:p w14:paraId="7CCBBDAF" w14:textId="77777777" w:rsidR="007546E0" w:rsidRDefault="007546E0" w:rsidP="007546E0">
      <w:pPr>
        <w:spacing w:after="0" w:line="360" w:lineRule="auto"/>
        <w:ind w:firstLine="709"/>
        <w:jc w:val="both"/>
        <w:rPr>
          <w:rFonts w:ascii="Times New Roman" w:hAnsi="Times New Roman" w:cs="Times New Roman"/>
          <w:sz w:val="28"/>
          <w:szCs w:val="28"/>
        </w:rPr>
      </w:pPr>
    </w:p>
    <w:p w14:paraId="2F38F00A" w14:textId="77777777" w:rsidR="007546E0" w:rsidRDefault="007546E0" w:rsidP="007546E0">
      <w:pPr>
        <w:spacing w:after="0" w:line="360" w:lineRule="auto"/>
        <w:ind w:firstLine="709"/>
        <w:jc w:val="both"/>
        <w:rPr>
          <w:rFonts w:ascii="Times New Roman" w:hAnsi="Times New Roman" w:cs="Times New Roman"/>
          <w:sz w:val="28"/>
          <w:szCs w:val="28"/>
        </w:rPr>
      </w:pPr>
    </w:p>
    <w:p w14:paraId="2A2D074F" w14:textId="1C72FB12" w:rsidR="00573F97" w:rsidRDefault="00573F97" w:rsidP="00573F97">
      <w:pPr>
        <w:pStyle w:val="a6"/>
        <w:shd w:val="clear" w:color="auto" w:fill="FFFFFF"/>
        <w:spacing w:line="360" w:lineRule="auto"/>
        <w:jc w:val="both"/>
        <w:rPr>
          <w:rFonts w:eastAsiaTheme="minorHAnsi"/>
          <w:sz w:val="28"/>
          <w:szCs w:val="28"/>
          <w:lang w:eastAsia="en-US"/>
        </w:rPr>
      </w:pPr>
    </w:p>
    <w:p w14:paraId="0216989E" w14:textId="37E985EB" w:rsidR="00F72740" w:rsidRDefault="00F72740" w:rsidP="00573F97">
      <w:pPr>
        <w:pStyle w:val="a6"/>
        <w:shd w:val="clear" w:color="auto" w:fill="FFFFFF"/>
        <w:spacing w:line="360" w:lineRule="auto"/>
        <w:jc w:val="both"/>
        <w:rPr>
          <w:rFonts w:eastAsiaTheme="minorHAnsi"/>
          <w:sz w:val="28"/>
          <w:szCs w:val="28"/>
          <w:lang w:eastAsia="en-US"/>
        </w:rPr>
      </w:pPr>
    </w:p>
    <w:p w14:paraId="14C35BC6" w14:textId="1E718AED" w:rsidR="00F72740" w:rsidRDefault="00F72740" w:rsidP="00573F97">
      <w:pPr>
        <w:pStyle w:val="a6"/>
        <w:shd w:val="clear" w:color="auto" w:fill="FFFFFF"/>
        <w:spacing w:line="360" w:lineRule="auto"/>
        <w:jc w:val="both"/>
        <w:rPr>
          <w:rFonts w:eastAsiaTheme="minorHAnsi"/>
          <w:sz w:val="28"/>
          <w:szCs w:val="28"/>
          <w:lang w:eastAsia="en-US"/>
        </w:rPr>
      </w:pPr>
    </w:p>
    <w:p w14:paraId="04EB74DA" w14:textId="47D52120" w:rsidR="000F7404" w:rsidRDefault="000F7404" w:rsidP="00573F97">
      <w:pPr>
        <w:pStyle w:val="a6"/>
        <w:shd w:val="clear" w:color="auto" w:fill="FFFFFF"/>
        <w:spacing w:line="360" w:lineRule="auto"/>
        <w:jc w:val="both"/>
        <w:rPr>
          <w:rFonts w:eastAsiaTheme="minorHAnsi"/>
          <w:sz w:val="28"/>
          <w:szCs w:val="28"/>
          <w:lang w:eastAsia="en-US"/>
        </w:rPr>
      </w:pPr>
    </w:p>
    <w:p w14:paraId="5664962D" w14:textId="3B1BF537" w:rsidR="00FC3B4C" w:rsidRDefault="00FC3B4C" w:rsidP="00573F97">
      <w:pPr>
        <w:pStyle w:val="a6"/>
        <w:shd w:val="clear" w:color="auto" w:fill="FFFFFF"/>
        <w:spacing w:line="360" w:lineRule="auto"/>
        <w:jc w:val="both"/>
        <w:rPr>
          <w:rFonts w:eastAsiaTheme="minorHAnsi"/>
          <w:sz w:val="28"/>
          <w:szCs w:val="28"/>
          <w:lang w:eastAsia="en-US"/>
        </w:rPr>
      </w:pPr>
    </w:p>
    <w:p w14:paraId="3A9B0BA2" w14:textId="4E8EAEBA" w:rsidR="00FC3B4C" w:rsidRDefault="00FC3B4C" w:rsidP="00573F97">
      <w:pPr>
        <w:pStyle w:val="a6"/>
        <w:shd w:val="clear" w:color="auto" w:fill="FFFFFF"/>
        <w:spacing w:line="360" w:lineRule="auto"/>
        <w:jc w:val="both"/>
        <w:rPr>
          <w:rFonts w:eastAsiaTheme="minorHAnsi"/>
          <w:sz w:val="28"/>
          <w:szCs w:val="28"/>
          <w:lang w:eastAsia="en-US"/>
        </w:rPr>
      </w:pPr>
    </w:p>
    <w:p w14:paraId="52D20536" w14:textId="2B5BC1DA" w:rsidR="00FC3B4C" w:rsidRDefault="00FC3B4C" w:rsidP="00573F97">
      <w:pPr>
        <w:pStyle w:val="a6"/>
        <w:shd w:val="clear" w:color="auto" w:fill="FFFFFF"/>
        <w:spacing w:line="360" w:lineRule="auto"/>
        <w:jc w:val="both"/>
        <w:rPr>
          <w:rFonts w:eastAsiaTheme="minorHAnsi"/>
          <w:sz w:val="28"/>
          <w:szCs w:val="28"/>
          <w:lang w:eastAsia="en-US"/>
        </w:rPr>
      </w:pPr>
    </w:p>
    <w:p w14:paraId="7A28863C" w14:textId="77777777" w:rsidR="00FC3B4C" w:rsidRDefault="00FC3B4C" w:rsidP="00573F97">
      <w:pPr>
        <w:pStyle w:val="a6"/>
        <w:shd w:val="clear" w:color="auto" w:fill="FFFFFF"/>
        <w:spacing w:line="360" w:lineRule="auto"/>
        <w:jc w:val="both"/>
        <w:rPr>
          <w:rFonts w:eastAsiaTheme="minorHAnsi"/>
          <w:sz w:val="28"/>
          <w:szCs w:val="28"/>
          <w:lang w:eastAsia="en-US"/>
        </w:rPr>
      </w:pPr>
    </w:p>
    <w:p w14:paraId="59F10F22" w14:textId="76C9AD2C" w:rsidR="004563A5" w:rsidRPr="00940D6F" w:rsidRDefault="004563A5" w:rsidP="00573F97">
      <w:pPr>
        <w:pStyle w:val="a6"/>
        <w:shd w:val="clear" w:color="auto" w:fill="FFFFFF"/>
        <w:spacing w:line="360" w:lineRule="auto"/>
        <w:jc w:val="both"/>
        <w:rPr>
          <w:b/>
          <w:color w:val="000000" w:themeColor="text1"/>
          <w:sz w:val="28"/>
          <w:szCs w:val="28"/>
        </w:rPr>
      </w:pPr>
    </w:p>
    <w:p w14:paraId="1C7E225D" w14:textId="77777777" w:rsidR="00785850" w:rsidRPr="00785850" w:rsidRDefault="00785850" w:rsidP="00785850">
      <w:pPr>
        <w:spacing w:after="0" w:line="360" w:lineRule="auto"/>
        <w:jc w:val="both"/>
        <w:rPr>
          <w:rFonts w:ascii="Times New Roman" w:hAnsi="Times New Roman" w:cs="Times New Roman"/>
          <w:sz w:val="28"/>
          <w:szCs w:val="28"/>
        </w:rPr>
      </w:pPr>
    </w:p>
    <w:p w14:paraId="2DF91A42" w14:textId="5BEE08A6" w:rsidR="00785850" w:rsidRPr="00785850" w:rsidRDefault="00785850" w:rsidP="00785850">
      <w:pPr>
        <w:spacing w:after="0" w:line="360" w:lineRule="auto"/>
        <w:ind w:firstLine="709"/>
        <w:jc w:val="center"/>
        <w:rPr>
          <w:rFonts w:ascii="Times New Roman" w:hAnsi="Times New Roman" w:cs="Times New Roman"/>
          <w:b/>
          <w:sz w:val="28"/>
          <w:szCs w:val="28"/>
        </w:rPr>
      </w:pPr>
      <w:r w:rsidRPr="00785850">
        <w:rPr>
          <w:rFonts w:ascii="Times New Roman" w:hAnsi="Times New Roman" w:cs="Times New Roman"/>
          <w:b/>
          <w:sz w:val="28"/>
          <w:szCs w:val="28"/>
        </w:rPr>
        <w:t xml:space="preserve">Список </w:t>
      </w:r>
      <w:r w:rsidR="009F519A">
        <w:rPr>
          <w:rFonts w:ascii="Times New Roman" w:hAnsi="Times New Roman" w:cs="Times New Roman"/>
          <w:b/>
          <w:sz w:val="28"/>
          <w:szCs w:val="28"/>
        </w:rPr>
        <w:t xml:space="preserve">источников и </w:t>
      </w:r>
      <w:r w:rsidRPr="00785850">
        <w:rPr>
          <w:rFonts w:ascii="Times New Roman" w:hAnsi="Times New Roman" w:cs="Times New Roman"/>
          <w:b/>
          <w:sz w:val="28"/>
          <w:szCs w:val="28"/>
        </w:rPr>
        <w:t>литературы</w:t>
      </w:r>
    </w:p>
    <w:p w14:paraId="487132F6" w14:textId="77777777" w:rsidR="00785850" w:rsidRPr="00785850" w:rsidRDefault="00785850" w:rsidP="00785850">
      <w:pPr>
        <w:spacing w:after="0" w:line="360" w:lineRule="auto"/>
        <w:ind w:firstLine="709"/>
        <w:jc w:val="both"/>
        <w:rPr>
          <w:rFonts w:ascii="Times New Roman" w:hAnsi="Times New Roman" w:cs="Times New Roman"/>
          <w:b/>
          <w:color w:val="000000"/>
          <w:sz w:val="28"/>
          <w:szCs w:val="28"/>
        </w:rPr>
      </w:pPr>
      <w:r w:rsidRPr="00785850">
        <w:rPr>
          <w:rFonts w:ascii="Times New Roman" w:hAnsi="Times New Roman" w:cs="Times New Roman"/>
          <w:b/>
          <w:color w:val="000000"/>
          <w:sz w:val="28"/>
          <w:szCs w:val="28"/>
        </w:rPr>
        <w:t>Нормативно-правовые акты</w:t>
      </w:r>
    </w:p>
    <w:p w14:paraId="39BCF12B"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Конституция РСФСР от 10.07.1918. URL: http://www.hist.msu.ru/ER/Etext/cnst</w:t>
      </w:r>
      <w:r w:rsidR="00860D9C">
        <w:rPr>
          <w:rFonts w:ascii="Times New Roman" w:eastAsia="Calibri" w:hAnsi="Times New Roman" w:cs="Times New Roman"/>
          <w:color w:val="000000"/>
          <w:sz w:val="28"/>
          <w:szCs w:val="28"/>
        </w:rPr>
        <w:t>1918.htm (дата обращения: 03.04.2023</w:t>
      </w:r>
      <w:r w:rsidRPr="00785850">
        <w:rPr>
          <w:rFonts w:ascii="Times New Roman" w:eastAsia="Calibri" w:hAnsi="Times New Roman" w:cs="Times New Roman"/>
          <w:color w:val="000000"/>
          <w:sz w:val="28"/>
          <w:szCs w:val="28"/>
        </w:rPr>
        <w:t>).</w:t>
      </w:r>
    </w:p>
    <w:p w14:paraId="207CC462"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 xml:space="preserve">Конституция СССР от 05.12.1936. </w:t>
      </w:r>
      <w:r w:rsidRPr="00785850">
        <w:rPr>
          <w:rFonts w:ascii="Times New Roman" w:eastAsia="Calibri" w:hAnsi="Times New Roman" w:cs="Times New Roman"/>
          <w:color w:val="000000"/>
          <w:sz w:val="28"/>
          <w:szCs w:val="28"/>
          <w:lang w:val="en-US"/>
        </w:rPr>
        <w:t>URL</w:t>
      </w:r>
      <w:r w:rsidRPr="00785850">
        <w:rPr>
          <w:rFonts w:ascii="Times New Roman" w:eastAsia="Calibri" w:hAnsi="Times New Roman" w:cs="Times New Roman"/>
          <w:color w:val="000000"/>
          <w:sz w:val="28"/>
          <w:szCs w:val="28"/>
        </w:rPr>
        <w:t>:</w:t>
      </w:r>
      <w:hyperlink r:id="rId10" w:history="1">
        <w:r w:rsidRPr="00785850">
          <w:rPr>
            <w:rFonts w:ascii="Times New Roman" w:eastAsia="Calibri" w:hAnsi="Times New Roman" w:cs="Times New Roman"/>
            <w:color w:val="0000FF"/>
            <w:sz w:val="28"/>
            <w:szCs w:val="28"/>
            <w:u w:val="single"/>
            <w:lang w:val="en-US"/>
          </w:rPr>
          <w:t>http</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www</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hist</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msu</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ru</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ER</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Etext</w:t>
        </w:r>
        <w:r w:rsidRPr="00785850">
          <w:rPr>
            <w:rFonts w:ascii="Times New Roman" w:eastAsia="Calibri" w:hAnsi="Times New Roman" w:cs="Times New Roman"/>
            <w:color w:val="0000FF"/>
            <w:sz w:val="28"/>
            <w:szCs w:val="28"/>
            <w:u w:val="single"/>
          </w:rPr>
          <w:t>/</w:t>
        </w:r>
        <w:r w:rsidRPr="00785850">
          <w:rPr>
            <w:rFonts w:ascii="Times New Roman" w:eastAsia="Calibri" w:hAnsi="Times New Roman" w:cs="Times New Roman"/>
            <w:color w:val="0000FF"/>
            <w:sz w:val="28"/>
            <w:szCs w:val="28"/>
            <w:u w:val="single"/>
            <w:lang w:val="en-US"/>
          </w:rPr>
          <w:t>cnst</w:t>
        </w:r>
        <w:r w:rsidRPr="00785850">
          <w:rPr>
            <w:rFonts w:ascii="Times New Roman" w:eastAsia="Calibri" w:hAnsi="Times New Roman" w:cs="Times New Roman"/>
            <w:color w:val="0000FF"/>
            <w:sz w:val="28"/>
            <w:szCs w:val="28"/>
            <w:u w:val="single"/>
          </w:rPr>
          <w:t>1936.</w:t>
        </w:r>
        <w:r w:rsidRPr="00785850">
          <w:rPr>
            <w:rFonts w:ascii="Times New Roman" w:eastAsia="Calibri" w:hAnsi="Times New Roman" w:cs="Times New Roman"/>
            <w:color w:val="0000FF"/>
            <w:sz w:val="28"/>
            <w:szCs w:val="28"/>
            <w:u w:val="single"/>
            <w:lang w:val="en-US"/>
          </w:rPr>
          <w:t>htm</w:t>
        </w:r>
      </w:hyperlink>
      <w:r w:rsidR="00860D9C">
        <w:rPr>
          <w:rFonts w:ascii="Times New Roman" w:eastAsia="Calibri" w:hAnsi="Times New Roman" w:cs="Times New Roman"/>
          <w:color w:val="000000"/>
          <w:sz w:val="28"/>
          <w:szCs w:val="28"/>
        </w:rPr>
        <w:t xml:space="preserve"> (дата обращения: 03.04.2023.</w:t>
      </w:r>
      <w:r w:rsidRPr="00785850">
        <w:rPr>
          <w:rFonts w:ascii="Times New Roman" w:eastAsia="Calibri" w:hAnsi="Times New Roman" w:cs="Times New Roman"/>
          <w:color w:val="000000"/>
          <w:sz w:val="28"/>
          <w:szCs w:val="28"/>
        </w:rPr>
        <w:t>).</w:t>
      </w:r>
    </w:p>
    <w:p w14:paraId="6D869B32"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Times New Roman" w:hAnsi="Times New Roman" w:cs="Times New Roman"/>
          <w:bCs/>
          <w:color w:val="000000"/>
          <w:sz w:val="28"/>
          <w:szCs w:val="28"/>
          <w:lang w:eastAsia="ru-RU"/>
        </w:rPr>
        <w:t xml:space="preserve">Приказ Министерства просвещения Российской Федерации от 31.05.2021 № 287 "Об утверждении федерального образовательного стандарта основного общего образования" </w:t>
      </w:r>
      <w:r w:rsidRPr="00785850">
        <w:rPr>
          <w:rFonts w:ascii="Times New Roman" w:eastAsia="Calibri" w:hAnsi="Times New Roman" w:cs="Times New Roman"/>
          <w:color w:val="000000"/>
          <w:sz w:val="28"/>
          <w:szCs w:val="28"/>
        </w:rPr>
        <w:t>URL: https://xn--80aabzf4acrw.xn--p1ai/obrazovatelnye-standarty/obnovlennyy-fgos-s-01-09-2022/ (д</w:t>
      </w:r>
      <w:r w:rsidR="00552CA5">
        <w:rPr>
          <w:rFonts w:ascii="Times New Roman" w:eastAsia="Calibri" w:hAnsi="Times New Roman" w:cs="Times New Roman"/>
          <w:color w:val="000000"/>
          <w:sz w:val="28"/>
          <w:szCs w:val="28"/>
        </w:rPr>
        <w:t>ата обращения: 28.03.2023.</w:t>
      </w:r>
      <w:r w:rsidRPr="00785850">
        <w:rPr>
          <w:rFonts w:ascii="Times New Roman" w:eastAsia="Calibri" w:hAnsi="Times New Roman" w:cs="Times New Roman"/>
          <w:color w:val="000000"/>
          <w:sz w:val="28"/>
          <w:szCs w:val="28"/>
        </w:rPr>
        <w:t>)</w:t>
      </w:r>
    </w:p>
    <w:p w14:paraId="5FFCC4D3"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Times New Roman" w:hAnsi="Times New Roman" w:cs="Times New Roman"/>
          <w:bCs/>
          <w:color w:val="000000"/>
          <w:kern w:val="36"/>
          <w:sz w:val="28"/>
          <w:szCs w:val="28"/>
          <w:lang w:eastAsia="ru-RU"/>
        </w:rPr>
        <w:t xml:space="preserve">Федеральный закон "Об образовании в Российской Федерации" от 29.12.2012 N 273-ФЗ </w:t>
      </w:r>
      <w:r w:rsidRPr="00785850">
        <w:rPr>
          <w:rFonts w:ascii="Times New Roman" w:eastAsia="Calibri" w:hAnsi="Times New Roman" w:cs="Times New Roman"/>
          <w:color w:val="000000"/>
          <w:sz w:val="28"/>
          <w:szCs w:val="28"/>
        </w:rPr>
        <w:t xml:space="preserve">URL: </w:t>
      </w:r>
      <w:hyperlink r:id="rId11" w:history="1">
        <w:r w:rsidRPr="00785850">
          <w:rPr>
            <w:rFonts w:ascii="Times New Roman" w:eastAsia="Calibri" w:hAnsi="Times New Roman" w:cs="Times New Roman"/>
            <w:color w:val="000000"/>
            <w:sz w:val="28"/>
            <w:szCs w:val="28"/>
            <w:u w:val="single"/>
          </w:rPr>
          <w:t>http://www.consultant.ru/document/cons_doc_LAW_140174/</w:t>
        </w:r>
      </w:hyperlink>
      <w:r w:rsidR="0046066E">
        <w:rPr>
          <w:rFonts w:ascii="Times New Roman" w:eastAsia="Calibri" w:hAnsi="Times New Roman" w:cs="Times New Roman"/>
          <w:color w:val="000000"/>
          <w:sz w:val="28"/>
          <w:szCs w:val="28"/>
        </w:rPr>
        <w:t xml:space="preserve"> (дата обращения: 28</w:t>
      </w:r>
      <w:r w:rsidRPr="00785850">
        <w:rPr>
          <w:rFonts w:ascii="Times New Roman" w:eastAsia="Calibri" w:hAnsi="Times New Roman" w:cs="Times New Roman"/>
          <w:color w:val="000000"/>
          <w:sz w:val="28"/>
          <w:szCs w:val="28"/>
        </w:rPr>
        <w:t>.08.2022)</w:t>
      </w:r>
    </w:p>
    <w:p w14:paraId="7F17AFA3"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sz w:val="28"/>
          <w:szCs w:val="28"/>
        </w:rPr>
        <w:t>Абдулатипов Р.Г. Этнонациональная политика в Российской Федерации (концепции, практика, реализация, перспективы). – М.: Классикс Стиль, 2007. – С. 552</w:t>
      </w:r>
    </w:p>
    <w:p w14:paraId="4AB9EA03"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shd w:val="clear" w:color="auto" w:fill="FFFFFF"/>
        </w:rPr>
      </w:pPr>
      <w:r w:rsidRPr="00785850">
        <w:rPr>
          <w:rFonts w:ascii="Times New Roman" w:eastAsia="Calibri" w:hAnsi="Times New Roman" w:cs="Times New Roman"/>
          <w:color w:val="000000"/>
          <w:sz w:val="28"/>
          <w:szCs w:val="28"/>
          <w:shd w:val="clear" w:color="auto" w:fill="FFFFFF"/>
        </w:rPr>
        <w:t>Алексеева Л.М. История инакомыслия в СССР : новейший период. - М.: Моск. Хельсинк. группа, 2012. - 384 с.</w:t>
      </w:r>
    </w:p>
    <w:p w14:paraId="59536136"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shd w:val="clear" w:color="auto" w:fill="FFFFFF"/>
        </w:rPr>
      </w:pPr>
      <w:r w:rsidRPr="00785850">
        <w:rPr>
          <w:rFonts w:ascii="Times New Roman" w:eastAsia="Calibri" w:hAnsi="Times New Roman" w:cs="Times New Roman"/>
          <w:color w:val="000000"/>
          <w:sz w:val="28"/>
          <w:szCs w:val="28"/>
          <w:shd w:val="clear" w:color="auto" w:fill="FFFFFF"/>
        </w:rPr>
        <w:t>Аманжолова Д. Центр и регионы в условиях советского нациестроительства в 1920-е гг. // Вестник российской нации. 2019. № 2 (64). С. 34-44.</w:t>
      </w:r>
    </w:p>
    <w:p w14:paraId="6EC53293" w14:textId="1C4D7F5F"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 xml:space="preserve"> </w:t>
      </w:r>
    </w:p>
    <w:p w14:paraId="1E322911"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Ачкасов В.А. Политика идентичности мультиэтничных государств в контексте решения проблемы безопасности. Монография // СПб.: Изд-во СанктПетербургского университета. 2015. – 232 с.</w:t>
      </w:r>
    </w:p>
    <w:p w14:paraId="055E27CD"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lastRenderedPageBreak/>
        <w:t>Брандербергер Д. Кризис сталинского агитпропа: пропаганда, политпросвещение и террор в СССР, 1927–1941. М.: Российская политическая энциклопедия (РОССПЭН); Фонд «Президентский центр Б. Н. Ельцина», 2017. 367 с.</w:t>
      </w:r>
    </w:p>
    <w:p w14:paraId="0829A6E9"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Бранденберг Д.Л. «Выдвинуть на первый план мотив русского национализма»: Споры в сталинских идеологических кругах, 1941-1945 гг. // Государство наций. Сб. ст. Под ред. Р. Суни, Т. Мартина. - М: РОССПЭН, 2011. -С. 336-365.</w:t>
      </w:r>
    </w:p>
    <w:p w14:paraId="40F4FE67" w14:textId="77777777" w:rsid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Брубейкер Р. Именем нации: размышления о национализме и патриотизме / Мифы и заблуждения в изучении национализма. М.: Новое издательство, 2014. — 426 с</w:t>
      </w:r>
    </w:p>
    <w:p w14:paraId="15F0EE2C" w14:textId="77777777" w:rsidR="00506160" w:rsidRPr="00785850" w:rsidRDefault="00506160" w:rsidP="0050616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«Вестник российской нации» [Электронный ресурс]: Общероссийский союз общественных объединений содействия укреплению государственного единства «Российская нация». URL.: http://rosnation.ru/?</w:t>
      </w:r>
      <w:r>
        <w:rPr>
          <w:rFonts w:ascii="Times New Roman" w:eastAsia="Calibri" w:hAnsi="Times New Roman" w:cs="Times New Roman"/>
          <w:color w:val="000000"/>
          <w:sz w:val="28"/>
          <w:szCs w:val="28"/>
          <w:shd w:val="clear" w:color="auto" w:fill="FFFFFF"/>
        </w:rPr>
        <w:t>page_id=2282 (дата обращения: 29.03</w:t>
      </w:r>
      <w:r w:rsidRPr="00785850">
        <w:rPr>
          <w:rFonts w:ascii="Times New Roman" w:eastAsia="Calibri" w:hAnsi="Times New Roman" w:cs="Times New Roman"/>
          <w:color w:val="000000"/>
          <w:sz w:val="28"/>
          <w:szCs w:val="28"/>
          <w:shd w:val="clear" w:color="auto" w:fill="FFFFFF"/>
        </w:rPr>
        <w:t>.2022).</w:t>
      </w:r>
    </w:p>
    <w:p w14:paraId="11D09362" w14:textId="2A68BD6E" w:rsidR="00785850" w:rsidRPr="00506160" w:rsidRDefault="00506160" w:rsidP="00506160">
      <w:pPr>
        <w:numPr>
          <w:ilvl w:val="0"/>
          <w:numId w:val="11"/>
        </w:numPr>
        <w:spacing w:after="0" w:line="36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85850" w:rsidRPr="00506160">
        <w:rPr>
          <w:rFonts w:ascii="Times New Roman" w:eastAsia="Calibri" w:hAnsi="Times New Roman" w:cs="Times New Roman"/>
          <w:color w:val="000000"/>
          <w:sz w:val="28"/>
          <w:szCs w:val="28"/>
          <w:shd w:val="clear" w:color="auto" w:fill="FFFFFF"/>
        </w:rPr>
        <w:t xml:space="preserve">Дмитриев Т. «Не возьму никого, кроме русских, украинцев и белорусов»: национальное военное строительство в СССР 1920-1930-х гг. и его испытание «огнем и мечом» в годы Великой Отечественной войны // Вопросы национализма. - №14. – 2017г. </w:t>
      </w:r>
    </w:p>
    <w:p w14:paraId="09B2C18A"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Вдовин А.И. Русские в ХХ веке. Трагедии и триумфы великого народа / А.И. Вдовин. — М.: Вече, 2016. — 624 с</w:t>
      </w:r>
    </w:p>
    <w:p w14:paraId="29B781AF" w14:textId="77777777" w:rsidR="00785850" w:rsidRPr="00785850" w:rsidRDefault="00785850" w:rsidP="00785850">
      <w:pPr>
        <w:numPr>
          <w:ilvl w:val="0"/>
          <w:numId w:val="11"/>
        </w:numPr>
        <w:spacing w:after="0" w:line="360" w:lineRule="auto"/>
        <w:jc w:val="both"/>
        <w:rPr>
          <w:rFonts w:ascii="Calibri" w:eastAsia="Calibri" w:hAnsi="Calibri" w:cs="SimSun"/>
          <w:sz w:val="28"/>
          <w:szCs w:val="28"/>
        </w:rPr>
      </w:pPr>
      <w:r w:rsidRPr="00785850">
        <w:rPr>
          <w:rFonts w:ascii="Times New Roman" w:eastAsia="Calibri" w:hAnsi="Times New Roman" w:cs="Times New Roman"/>
          <w:bCs/>
          <w:color w:val="000000"/>
          <w:sz w:val="28"/>
          <w:szCs w:val="28"/>
        </w:rPr>
        <w:t xml:space="preserve">Всеобщая История. Новейшая история. </w:t>
      </w:r>
      <w:r w:rsidRPr="00785850">
        <w:rPr>
          <w:rFonts w:ascii="Times New Roman" w:eastAsia="Calibri" w:hAnsi="Times New Roman" w:cs="Times New Roman"/>
          <w:color w:val="000000"/>
          <w:sz w:val="28"/>
          <w:szCs w:val="28"/>
        </w:rPr>
        <w:t>Учеб. Для общеобразоват.. организаций. / [</w:t>
      </w:r>
      <w:r w:rsidRPr="00785850">
        <w:rPr>
          <w:rFonts w:ascii="Times New Roman" w:eastAsia="Calibri" w:hAnsi="Times New Roman" w:cs="Times New Roman"/>
          <w:color w:val="000000"/>
          <w:sz w:val="28"/>
          <w:szCs w:val="28"/>
          <w:shd w:val="clear" w:color="auto" w:fill="FFFFFF"/>
        </w:rPr>
        <w:t>В.Л.</w:t>
      </w:r>
      <w:r w:rsidRPr="00785850">
        <w:rPr>
          <w:rFonts w:ascii="Times New Roman" w:eastAsia="Calibri" w:hAnsi="Times New Roman" w:cs="Times New Roman"/>
          <w:color w:val="000000"/>
          <w:sz w:val="28"/>
          <w:szCs w:val="28"/>
          <w:shd w:val="clear" w:color="auto" w:fill="F8FCFF"/>
        </w:rPr>
        <w:t> </w:t>
      </w:r>
      <w:r w:rsidRPr="00785850">
        <w:rPr>
          <w:rFonts w:ascii="Times New Roman" w:eastAsia="Calibri" w:hAnsi="Times New Roman" w:cs="Times New Roman"/>
          <w:color w:val="000000"/>
          <w:sz w:val="28"/>
          <w:szCs w:val="28"/>
          <w:shd w:val="clear" w:color="auto" w:fill="FFFFFF"/>
        </w:rPr>
        <w:t>Хейфец, О.Д. Фёдоров, Л.С. Хейфец, К.М. Северинов</w:t>
      </w:r>
      <w:r w:rsidRPr="00785850">
        <w:rPr>
          <w:rFonts w:ascii="Times New Roman" w:eastAsia="Calibri" w:hAnsi="Times New Roman" w:cs="Times New Roman"/>
          <w:color w:val="000000"/>
          <w:sz w:val="28"/>
          <w:szCs w:val="28"/>
        </w:rPr>
        <w:t>. ; под ред. В.С. Мясникова  - М.: Просвещение, 2019.]</w:t>
      </w:r>
    </w:p>
    <w:p w14:paraId="7FF6D30A"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Земсков В.Н. О масштабах политических репрессий в СССР (против спекуляций, извращений и мистификаций // Былые годы. - 2015. - № 4. - С.6-</w:t>
      </w:r>
    </w:p>
    <w:p w14:paraId="3B0B16E0"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Зорин В. Ю. Национальная политика российского государства в ХХ – начале XXI века.: учеб. пособие для бакалавриата и магистратуры. М.: «Юрайт», 2018. 251 с.</w:t>
      </w:r>
    </w:p>
    <w:p w14:paraId="33796D1D"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lastRenderedPageBreak/>
        <w:t>Истер Дж.М. Советское государственное строительство. Система личных взаимосвязей и самоидентификация элиты в Советской России. - РОССПЭН, 2016. - 255 с.</w:t>
      </w:r>
    </w:p>
    <w:p w14:paraId="545BADED" w14:textId="77777777" w:rsidR="00785850" w:rsidRPr="00785850" w:rsidRDefault="00785850" w:rsidP="00785850">
      <w:pPr>
        <w:numPr>
          <w:ilvl w:val="0"/>
          <w:numId w:val="11"/>
        </w:numPr>
        <w:spacing w:after="0" w:line="360" w:lineRule="auto"/>
        <w:jc w:val="both"/>
        <w:rPr>
          <w:rFonts w:ascii="Calibri" w:eastAsia="Calibri" w:hAnsi="Calibri" w:cs="SimSun"/>
          <w:szCs w:val="20"/>
        </w:rPr>
      </w:pPr>
      <w:r w:rsidRPr="00785850">
        <w:rPr>
          <w:rFonts w:ascii="Times New Roman" w:eastAsia="Calibri" w:hAnsi="Times New Roman" w:cs="Times New Roman"/>
          <w:color w:val="000000"/>
          <w:sz w:val="28"/>
          <w:szCs w:val="20"/>
        </w:rPr>
        <w:t>История России 10 класс. Учеб. Для общеобразоват.. организаций. В 3 ч. / [М.М. Горинов, А.А. Данилов, М.Ю. Моруков и др. ; под ред. А.В. Торкунова  - М.: Просвещение, 2016.]</w:t>
      </w:r>
    </w:p>
    <w:p w14:paraId="5C2C465F" w14:textId="77777777" w:rsidR="00785850" w:rsidRPr="00785850" w:rsidRDefault="00785850" w:rsidP="00785850">
      <w:pPr>
        <w:numPr>
          <w:ilvl w:val="0"/>
          <w:numId w:val="11"/>
        </w:numPr>
        <w:spacing w:after="0" w:line="360" w:lineRule="auto"/>
        <w:jc w:val="both"/>
        <w:rPr>
          <w:rFonts w:ascii="Calibri" w:eastAsia="Calibri" w:hAnsi="Calibri" w:cs="SimSun"/>
          <w:szCs w:val="20"/>
        </w:rPr>
      </w:pPr>
      <w:r w:rsidRPr="00785850">
        <w:rPr>
          <w:rFonts w:ascii="Times New Roman" w:eastAsia="Calibri" w:hAnsi="Times New Roman" w:cs="Times New Roman"/>
          <w:bCs/>
          <w:color w:val="000000"/>
          <w:sz w:val="28"/>
          <w:szCs w:val="24"/>
        </w:rPr>
        <w:t>История. История России. 1914 г. — начало ХХI в</w:t>
      </w:r>
      <w:r w:rsidRPr="00785850">
        <w:rPr>
          <w:rFonts w:ascii="Times New Roman" w:eastAsia="Calibri" w:hAnsi="Times New Roman" w:cs="Times New Roman"/>
          <w:color w:val="000000"/>
          <w:sz w:val="28"/>
          <w:szCs w:val="24"/>
        </w:rPr>
        <w:t xml:space="preserve"> Учеб. Для общеобразоват.. организаций. В 2 ч. / [</w:t>
      </w:r>
      <w:r w:rsidRPr="00785850">
        <w:rPr>
          <w:rFonts w:ascii="Times New Roman" w:eastAsia="Calibri" w:hAnsi="Times New Roman" w:cs="Times New Roman"/>
          <w:color w:val="000000"/>
          <w:sz w:val="28"/>
          <w:szCs w:val="24"/>
          <w:shd w:val="clear" w:color="auto" w:fill="F8FCFF"/>
        </w:rPr>
        <w:t> </w:t>
      </w:r>
      <w:r w:rsidRPr="00785850">
        <w:rPr>
          <w:rFonts w:ascii="Times New Roman" w:eastAsia="Calibri" w:hAnsi="Times New Roman" w:cs="Times New Roman"/>
          <w:color w:val="000000"/>
          <w:sz w:val="28"/>
          <w:szCs w:val="24"/>
          <w:bdr w:val="none" w:sz="0" w:space="0" w:color="auto" w:frame="1"/>
          <w:shd w:val="clear" w:color="auto" w:fill="F8FCFF"/>
        </w:rPr>
        <w:t xml:space="preserve">В. А. Никонов, С.В.Девятов </w:t>
      </w:r>
      <w:r w:rsidRPr="00785850">
        <w:rPr>
          <w:rFonts w:ascii="Times New Roman" w:eastAsia="Calibri" w:hAnsi="Times New Roman" w:cs="Times New Roman"/>
          <w:color w:val="000000"/>
          <w:sz w:val="28"/>
          <w:szCs w:val="24"/>
        </w:rPr>
        <w:t>и др. ; под ред. С.П. Карпова  - М.: Просвещение, 2017.]</w:t>
      </w:r>
    </w:p>
    <w:p w14:paraId="29948C38"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Кон. Г. Идея национализма // Мифы и заблуждения в изучении империи и национализма. М.: Новое издательство, 2010 – 426 с.</w:t>
      </w:r>
    </w:p>
    <w:p w14:paraId="42D414CA"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Костырченко Г.В. Идеологические чистки второй половины 40-х годов: псевдопатриоты против псевдокосмополитов // Советское общество: возникновение, развитие, исторический финал: В 2 т. Т. 2. Апогей и крах сталинизма. Под общ. ред. Ю.Н. Афанасьева. - М.: РГГУ, 2015. - С. 90-150.</w:t>
      </w:r>
    </w:p>
    <w:p w14:paraId="5D2E580E"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Кузиванова О. Ю. Проблема концептуальных основ современной национальной политики России (к истории вопроса) // Власть. 2015. №7.</w:t>
      </w:r>
    </w:p>
    <w:p w14:paraId="55F506A6"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Мастюгина Т. М., Перепелкин Л. С., Стельмах В. Г. Национальная политика в России: XVI – начало XXI века: учебное пособие. М.: Форум., 2016. 304 c.</w:t>
      </w:r>
    </w:p>
    <w:p w14:paraId="340CE7EC"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Малахов В. С. Национальное государство, национальная культура и национальный суверенитет // Вопросы Философии, 2017. № 9. С. 87 – 94.</w:t>
      </w:r>
    </w:p>
    <w:p w14:paraId="6E2A0580"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Ратленд П. Присутствие отсутствия: об этнической политике в России // Полис. Политические исследования. 2016.№2. С. 172–189</w:t>
      </w:r>
    </w:p>
    <w:p w14:paraId="5D21E540"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shd w:val="clear" w:color="auto" w:fill="FFFFFF"/>
        </w:rPr>
        <w:t xml:space="preserve">Советские нации и национальная политика в 1920–1950–е годы: Материалы VI международной научной конференции.. М.: </w:t>
      </w:r>
      <w:r w:rsidRPr="00785850">
        <w:rPr>
          <w:rFonts w:ascii="Times New Roman" w:eastAsia="Calibri" w:hAnsi="Times New Roman" w:cs="Times New Roman"/>
          <w:color w:val="000000"/>
          <w:sz w:val="28"/>
          <w:szCs w:val="28"/>
          <w:shd w:val="clear" w:color="auto" w:fill="FFFFFF"/>
        </w:rPr>
        <w:lastRenderedPageBreak/>
        <w:t>Политическая энциклопедия; Фонд «Президентский центр Б. Н. Ельцина», 2014. 686 с.</w:t>
      </w:r>
    </w:p>
    <w:p w14:paraId="7864BBDC"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Соколовский С. В. Перспективы развития концепции этнонациональной политики в Российской Федерации. – М., 2014. – 257 с.</w:t>
      </w:r>
    </w:p>
    <w:p w14:paraId="4B87F18A"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Тишков В. А. Российский народ. История и смысл национального самосознания. М.: Наука, 2017. — 650 с.</w:t>
      </w:r>
    </w:p>
    <w:p w14:paraId="394A1679"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sz w:val="28"/>
          <w:szCs w:val="28"/>
        </w:rPr>
        <w:t>Фарукшин М. Х. Этничность и федерализм: возможность сочетания или тотальная несовместимость // Политэкс (Политическая экспертиза), 2008, т. 4, № 2, с. 5-26</w:t>
      </w:r>
    </w:p>
    <w:p w14:paraId="6A4CE38A"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Хоскинг Д. Правители и жертвы. Русские в Советском Союзе/ Джефри Хоскинг; пер. с английского В. Артемова. – М.: Новое литературное обозрение, 2012. – 544 с</w:t>
      </w:r>
    </w:p>
    <w:p w14:paraId="22C21F31"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color w:val="000000"/>
          <w:sz w:val="28"/>
          <w:szCs w:val="28"/>
        </w:rPr>
      </w:pPr>
      <w:r w:rsidRPr="00785850">
        <w:rPr>
          <w:rFonts w:ascii="Times New Roman" w:eastAsia="Calibri" w:hAnsi="Times New Roman" w:cs="Times New Roman"/>
          <w:color w:val="000000"/>
          <w:sz w:val="28"/>
          <w:szCs w:val="28"/>
        </w:rPr>
        <w:t>Широкогоров С. М. Этнос: исследование основных принципов изменения этнических и этнографических явлений. Академия фундаментальных исследований: этнология. Либроком, 2012. – 138 с.</w:t>
      </w:r>
    </w:p>
    <w:p w14:paraId="0C337086" w14:textId="77777777" w:rsidR="00785850" w:rsidRPr="00785850" w:rsidRDefault="00785850" w:rsidP="00785850">
      <w:pPr>
        <w:numPr>
          <w:ilvl w:val="0"/>
          <w:numId w:val="11"/>
        </w:numPr>
        <w:shd w:val="clear" w:color="auto" w:fill="FFFFFF"/>
        <w:spacing w:line="240" w:lineRule="atLeast"/>
        <w:contextualSpacing/>
        <w:jc w:val="both"/>
        <w:rPr>
          <w:rFonts w:ascii="Times New Roman" w:eastAsia="Calibri" w:hAnsi="Times New Roman" w:cs="Times New Roman"/>
          <w:color w:val="000000" w:themeColor="text1"/>
          <w:sz w:val="28"/>
          <w:szCs w:val="28"/>
          <w:shd w:val="clear" w:color="auto" w:fill="FFFFFF"/>
        </w:rPr>
      </w:pPr>
      <w:r w:rsidRPr="00785850">
        <w:rPr>
          <w:rFonts w:ascii="Times New Roman" w:eastAsia="Calibri" w:hAnsi="Times New Roman" w:cs="Times New Roman"/>
          <w:color w:val="000000" w:themeColor="text1"/>
          <w:sz w:val="28"/>
          <w:szCs w:val="28"/>
          <w:shd w:val="clear" w:color="auto" w:fill="FFFFFF"/>
        </w:rPr>
        <w:t>И.В.Сталин Марксизм и национальный вопрос // Просвещение .- 1913 № 3.- с. 5</w:t>
      </w:r>
    </w:p>
    <w:p w14:paraId="2C70705D" w14:textId="77777777" w:rsidR="00785850" w:rsidRPr="00785850" w:rsidRDefault="00785850" w:rsidP="00785850">
      <w:pPr>
        <w:numPr>
          <w:ilvl w:val="0"/>
          <w:numId w:val="11"/>
        </w:numPr>
        <w:shd w:val="clear" w:color="auto" w:fill="FFFFFF"/>
        <w:spacing w:line="240" w:lineRule="atLeast"/>
        <w:contextualSpacing/>
        <w:jc w:val="both"/>
        <w:rPr>
          <w:rFonts w:ascii="Times New Roman" w:eastAsia="Calibri" w:hAnsi="Times New Roman" w:cs="Times New Roman"/>
          <w:color w:val="000000" w:themeColor="text1"/>
          <w:sz w:val="28"/>
          <w:szCs w:val="28"/>
          <w:shd w:val="clear" w:color="auto" w:fill="FFFFFF"/>
        </w:rPr>
      </w:pPr>
      <w:r w:rsidRPr="00785850">
        <w:rPr>
          <w:rFonts w:ascii="Times New Roman" w:eastAsia="Calibri" w:hAnsi="Times New Roman" w:cs="Times New Roman"/>
          <w:color w:val="000000"/>
          <w:sz w:val="28"/>
          <w:szCs w:val="28"/>
        </w:rPr>
        <w:t>М. Забелин. Русский народ, его обряды, предания.Минск.: Корд, 1991.-629 с.</w:t>
      </w:r>
    </w:p>
    <w:p w14:paraId="709375A6" w14:textId="77777777" w:rsidR="00785850" w:rsidRPr="00785850" w:rsidRDefault="00785850" w:rsidP="00785850">
      <w:pPr>
        <w:numPr>
          <w:ilvl w:val="0"/>
          <w:numId w:val="11"/>
        </w:numPr>
        <w:spacing w:before="100" w:beforeAutospacing="1" w:after="100" w:afterAutospacing="1" w:line="240" w:lineRule="atLeast"/>
        <w:jc w:val="both"/>
        <w:rPr>
          <w:rFonts w:ascii="Times New Roman" w:eastAsia="Times New Roman" w:hAnsi="Times New Roman" w:cs="Times New Roman"/>
          <w:color w:val="000000"/>
          <w:sz w:val="28"/>
          <w:szCs w:val="28"/>
          <w:vertAlign w:val="superscript"/>
          <w:lang w:eastAsia="ru-RU"/>
        </w:rPr>
      </w:pPr>
      <w:r w:rsidRPr="00785850">
        <w:rPr>
          <w:rFonts w:ascii="Times New Roman" w:eastAsia="Times New Roman" w:hAnsi="Times New Roman" w:cs="Times New Roman"/>
          <w:color w:val="000000"/>
          <w:sz w:val="28"/>
          <w:szCs w:val="28"/>
          <w:lang w:eastAsia="ru-RU"/>
        </w:rPr>
        <w:t>35.И.А.Ильин. О русском национализме. М.: Российский фонд культуры , 2006,- 620.</w:t>
      </w:r>
    </w:p>
    <w:p w14:paraId="641567A6" w14:textId="77777777" w:rsidR="00785850" w:rsidRPr="00785850" w:rsidRDefault="00785850" w:rsidP="00785850">
      <w:pPr>
        <w:spacing w:after="0" w:line="360" w:lineRule="auto"/>
        <w:ind w:left="1004"/>
        <w:contextualSpacing/>
        <w:jc w:val="both"/>
        <w:rPr>
          <w:rFonts w:ascii="Times New Roman" w:eastAsia="Calibri" w:hAnsi="Times New Roman" w:cs="Times New Roman"/>
          <w:color w:val="000000"/>
          <w:sz w:val="28"/>
          <w:szCs w:val="28"/>
        </w:rPr>
      </w:pPr>
    </w:p>
    <w:p w14:paraId="24363F5F" w14:textId="77777777" w:rsidR="00785850" w:rsidRPr="00785850" w:rsidRDefault="00785850" w:rsidP="00785850">
      <w:pPr>
        <w:numPr>
          <w:ilvl w:val="0"/>
          <w:numId w:val="11"/>
        </w:numPr>
        <w:spacing w:after="0" w:line="360" w:lineRule="auto"/>
        <w:contextualSpacing/>
        <w:jc w:val="both"/>
        <w:rPr>
          <w:rFonts w:ascii="Times New Roman" w:eastAsia="Calibri" w:hAnsi="Times New Roman" w:cs="Times New Roman"/>
          <w:b/>
          <w:color w:val="000000"/>
          <w:sz w:val="28"/>
          <w:szCs w:val="28"/>
        </w:rPr>
      </w:pPr>
      <w:r w:rsidRPr="00785850">
        <w:rPr>
          <w:rFonts w:ascii="Times New Roman" w:eastAsia="Calibri" w:hAnsi="Times New Roman" w:cs="Times New Roman"/>
          <w:b/>
          <w:color w:val="000000"/>
          <w:sz w:val="28"/>
          <w:szCs w:val="28"/>
        </w:rPr>
        <w:t>Электронные источники</w:t>
      </w:r>
    </w:p>
    <w:p w14:paraId="5029E0D9"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color w:val="000000"/>
          <w:sz w:val="28"/>
          <w:szCs w:val="28"/>
          <w:lang w:eastAsia="ru-RU"/>
        </w:rPr>
        <w:t>Заседание Совета по межнациональным отношениям. 31.10.2016. Стенограмма. URL: http://kremlin.ru/events/president/news/5</w:t>
      </w:r>
      <w:r w:rsidR="000F376F">
        <w:rPr>
          <w:rFonts w:ascii="Times New Roman" w:eastAsia="Times New Roman" w:hAnsi="Times New Roman" w:cs="Times New Roman"/>
          <w:color w:val="000000"/>
          <w:sz w:val="28"/>
          <w:szCs w:val="28"/>
          <w:lang w:eastAsia="ru-RU"/>
        </w:rPr>
        <w:t>3173 (дата обращения: 02.04.2023.</w:t>
      </w:r>
      <w:r w:rsidRPr="00785850">
        <w:rPr>
          <w:rFonts w:ascii="Times New Roman" w:eastAsia="Times New Roman" w:hAnsi="Times New Roman" w:cs="Times New Roman"/>
          <w:color w:val="000000"/>
          <w:sz w:val="28"/>
          <w:szCs w:val="28"/>
          <w:lang w:eastAsia="ru-RU"/>
        </w:rPr>
        <w:t>).</w:t>
      </w:r>
    </w:p>
    <w:p w14:paraId="71A3CDA7" w14:textId="77777777" w:rsidR="00785850" w:rsidRPr="00785850" w:rsidRDefault="00785850" w:rsidP="00785850">
      <w:pPr>
        <w:numPr>
          <w:ilvl w:val="0"/>
          <w:numId w:val="11"/>
        </w:numPr>
        <w:spacing w:after="0" w:line="360" w:lineRule="auto"/>
        <w:jc w:val="both"/>
        <w:rPr>
          <w:rFonts w:ascii="Calibri" w:eastAsia="Calibri" w:hAnsi="Calibri" w:cs="SimSun"/>
          <w:szCs w:val="20"/>
        </w:rPr>
      </w:pPr>
      <w:r w:rsidRPr="00785850">
        <w:rPr>
          <w:rFonts w:ascii="Times New Roman" w:eastAsia="Calibri" w:hAnsi="Times New Roman" w:cs="Times New Roman"/>
          <w:sz w:val="28"/>
          <w:szCs w:val="20"/>
        </w:rPr>
        <w:t xml:space="preserve">Научные конференции России [электронный ресурс] </w:t>
      </w:r>
      <w:r w:rsidRPr="00785850">
        <w:rPr>
          <w:rFonts w:ascii="Times New Roman" w:eastAsia="Calibri" w:hAnsi="Times New Roman" w:cs="Times New Roman"/>
          <w:sz w:val="28"/>
          <w:szCs w:val="20"/>
          <w:lang w:val="en-US"/>
        </w:rPr>
        <w:t>URL</w:t>
      </w:r>
      <w:r w:rsidRPr="00785850">
        <w:rPr>
          <w:rFonts w:ascii="Times New Roman" w:eastAsia="Calibri" w:hAnsi="Times New Roman" w:cs="Times New Roman"/>
          <w:sz w:val="28"/>
          <w:szCs w:val="20"/>
        </w:rPr>
        <w:t xml:space="preserve">: </w:t>
      </w:r>
      <w:hyperlink r:id="rId12" w:history="1">
        <w:r w:rsidRPr="00785850">
          <w:rPr>
            <w:rFonts w:ascii="Times New Roman" w:eastAsia="Calibri" w:hAnsi="Times New Roman" w:cs="Times New Roman"/>
            <w:color w:val="0000FF"/>
            <w:sz w:val="28"/>
            <w:szCs w:val="20"/>
            <w:u w:val="single"/>
          </w:rPr>
          <w:t>https://www.kon-ferenc.ru/konferenc6_12_08.html</w:t>
        </w:r>
      </w:hyperlink>
      <w:r w:rsidR="000F376F">
        <w:rPr>
          <w:rFonts w:ascii="Times New Roman" w:eastAsia="Calibri" w:hAnsi="Times New Roman" w:cs="Times New Roman"/>
          <w:sz w:val="28"/>
          <w:szCs w:val="20"/>
        </w:rPr>
        <w:t xml:space="preserve"> (дата обращения 03.04.2023.</w:t>
      </w:r>
      <w:r w:rsidRPr="00785850">
        <w:rPr>
          <w:rFonts w:ascii="Times New Roman" w:eastAsia="Calibri" w:hAnsi="Times New Roman" w:cs="Times New Roman"/>
          <w:sz w:val="28"/>
          <w:szCs w:val="20"/>
        </w:rPr>
        <w:t>)</w:t>
      </w:r>
    </w:p>
    <w:p w14:paraId="3415844B" w14:textId="77777777" w:rsidR="00785850" w:rsidRPr="00785850" w:rsidRDefault="00785850" w:rsidP="00785850">
      <w:pPr>
        <w:numPr>
          <w:ilvl w:val="0"/>
          <w:numId w:val="11"/>
        </w:numPr>
        <w:spacing w:after="0" w:line="360" w:lineRule="auto"/>
        <w:jc w:val="both"/>
        <w:rPr>
          <w:rFonts w:ascii="Calibri" w:eastAsia="Calibri" w:hAnsi="Calibri" w:cs="SimSun"/>
          <w:sz w:val="28"/>
          <w:szCs w:val="28"/>
        </w:rPr>
      </w:pPr>
      <w:r w:rsidRPr="00785850">
        <w:rPr>
          <w:rFonts w:ascii="Times New Roman" w:eastAsia="Calibri" w:hAnsi="Times New Roman" w:cs="Times New Roman"/>
          <w:sz w:val="28"/>
          <w:szCs w:val="28"/>
        </w:rPr>
        <w:lastRenderedPageBreak/>
        <w:t xml:space="preserve">Сайт Федерального Архивного агентства [электронный ресурс] </w:t>
      </w:r>
      <w:r w:rsidRPr="00785850">
        <w:rPr>
          <w:rFonts w:ascii="Times New Roman" w:eastAsia="Calibri" w:hAnsi="Times New Roman" w:cs="Times New Roman"/>
          <w:sz w:val="28"/>
          <w:szCs w:val="28"/>
          <w:lang w:val="en-US"/>
        </w:rPr>
        <w:t>URL</w:t>
      </w:r>
      <w:r w:rsidRPr="00785850">
        <w:rPr>
          <w:rFonts w:ascii="Times New Roman" w:eastAsia="Calibri" w:hAnsi="Times New Roman" w:cs="Times New Roman"/>
          <w:sz w:val="28"/>
          <w:szCs w:val="28"/>
        </w:rPr>
        <w:t xml:space="preserve">:  </w:t>
      </w:r>
      <w:hyperlink r:id="rId13" w:history="1">
        <w:r w:rsidRPr="00785850">
          <w:rPr>
            <w:rFonts w:ascii="Times New Roman" w:eastAsia="Calibri" w:hAnsi="Times New Roman" w:cs="Times New Roman"/>
            <w:color w:val="0000FF"/>
            <w:sz w:val="28"/>
            <w:szCs w:val="28"/>
            <w:u w:val="single"/>
          </w:rPr>
          <w:t>https://archives.gov.ru/af.shtml</w:t>
        </w:r>
      </w:hyperlink>
      <w:r w:rsidR="000F376F">
        <w:rPr>
          <w:rFonts w:ascii="Times New Roman" w:eastAsia="Calibri" w:hAnsi="Times New Roman" w:cs="Times New Roman"/>
          <w:sz w:val="28"/>
          <w:szCs w:val="28"/>
        </w:rPr>
        <w:t xml:space="preserve"> (дата обращения: 30.</w:t>
      </w:r>
      <w:r w:rsidRPr="00785850">
        <w:rPr>
          <w:rFonts w:ascii="Times New Roman" w:eastAsia="Calibri" w:hAnsi="Times New Roman" w:cs="Times New Roman"/>
          <w:sz w:val="28"/>
          <w:szCs w:val="28"/>
        </w:rPr>
        <w:t>03.2023.)</w:t>
      </w:r>
    </w:p>
    <w:p w14:paraId="3880F834" w14:textId="77777777" w:rsidR="00785850" w:rsidRPr="00785850" w:rsidRDefault="00785850" w:rsidP="00785850">
      <w:pPr>
        <w:numPr>
          <w:ilvl w:val="0"/>
          <w:numId w:val="11"/>
        </w:numPr>
        <w:spacing w:after="0" w:line="360" w:lineRule="auto"/>
        <w:jc w:val="both"/>
        <w:rPr>
          <w:rFonts w:ascii="Calibri" w:eastAsia="Calibri" w:hAnsi="Calibri" w:cs="SimSun"/>
          <w:sz w:val="32"/>
          <w:szCs w:val="28"/>
        </w:rPr>
      </w:pPr>
      <w:r w:rsidRPr="00785850">
        <w:rPr>
          <w:rFonts w:ascii="Times New Roman" w:eastAsia="Calibri" w:hAnsi="Times New Roman" w:cs="Times New Roman"/>
          <w:sz w:val="28"/>
          <w:szCs w:val="20"/>
        </w:rPr>
        <w:t xml:space="preserve">Сайт История.РФ [Электронный ресурс] </w:t>
      </w:r>
      <w:r w:rsidRPr="00785850">
        <w:rPr>
          <w:rFonts w:ascii="Times New Roman" w:eastAsia="Calibri" w:hAnsi="Times New Roman" w:cs="Times New Roman"/>
          <w:sz w:val="28"/>
          <w:szCs w:val="20"/>
          <w:lang w:val="en-US"/>
        </w:rPr>
        <w:t>URL</w:t>
      </w:r>
      <w:r w:rsidRPr="00785850">
        <w:rPr>
          <w:rFonts w:ascii="Times New Roman" w:eastAsia="Calibri" w:hAnsi="Times New Roman" w:cs="Times New Roman"/>
          <w:sz w:val="28"/>
          <w:szCs w:val="20"/>
        </w:rPr>
        <w:t>:</w:t>
      </w:r>
      <w:r w:rsidRPr="00785850">
        <w:rPr>
          <w:rFonts w:ascii="Calibri" w:eastAsia="Calibri" w:hAnsi="Calibri" w:cs="SimSun"/>
          <w:szCs w:val="20"/>
        </w:rPr>
        <w:t xml:space="preserve"> </w:t>
      </w:r>
      <w:hyperlink r:id="rId14" w:history="1">
        <w:r w:rsidRPr="00785850">
          <w:rPr>
            <w:rFonts w:ascii="Times New Roman" w:eastAsia="Calibri" w:hAnsi="Times New Roman" w:cs="Times New Roman"/>
            <w:color w:val="0000FF"/>
            <w:sz w:val="28"/>
            <w:szCs w:val="20"/>
            <w:u w:val="single"/>
          </w:rPr>
          <w:t>https://histrf.ru/</w:t>
        </w:r>
      </w:hyperlink>
      <w:r w:rsidR="000F376F">
        <w:rPr>
          <w:rFonts w:ascii="Times New Roman" w:eastAsia="Calibri" w:hAnsi="Times New Roman" w:cs="Times New Roman"/>
          <w:sz w:val="28"/>
          <w:szCs w:val="20"/>
        </w:rPr>
        <w:t xml:space="preserve"> (дата обращения: 01.04.</w:t>
      </w:r>
      <w:r w:rsidRPr="00785850">
        <w:rPr>
          <w:rFonts w:ascii="Times New Roman" w:eastAsia="Calibri" w:hAnsi="Times New Roman" w:cs="Times New Roman"/>
          <w:sz w:val="28"/>
          <w:szCs w:val="20"/>
        </w:rPr>
        <w:t>2023.)</w:t>
      </w:r>
    </w:p>
    <w:p w14:paraId="46BEBD41"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sz w:val="28"/>
          <w:szCs w:val="28"/>
          <w:lang w:eastAsia="ru-RU"/>
        </w:rPr>
        <w:t xml:space="preserve">.Сайт Факультета политологии МГУ им. М.В. Ломоносова [электронный ресурс] </w:t>
      </w:r>
      <w:r w:rsidRPr="00785850">
        <w:rPr>
          <w:rFonts w:ascii="Times New Roman" w:eastAsia="Times New Roman" w:hAnsi="Times New Roman" w:cs="Times New Roman"/>
          <w:sz w:val="28"/>
          <w:szCs w:val="28"/>
          <w:lang w:val="en-US" w:eastAsia="ru-RU"/>
        </w:rPr>
        <w:t>URL</w:t>
      </w:r>
      <w:r w:rsidRPr="00785850">
        <w:rPr>
          <w:rFonts w:ascii="Times New Roman" w:eastAsia="Times New Roman" w:hAnsi="Times New Roman" w:cs="Times New Roman"/>
          <w:sz w:val="28"/>
          <w:szCs w:val="28"/>
          <w:lang w:eastAsia="ru-RU"/>
        </w:rPr>
        <w:t xml:space="preserve">: </w:t>
      </w:r>
      <w:hyperlink r:id="rId15" w:history="1">
        <w:r w:rsidRPr="00785850">
          <w:rPr>
            <w:rFonts w:ascii="Times New Roman" w:eastAsia="Calibri" w:hAnsi="Times New Roman" w:cs="Times New Roman"/>
            <w:color w:val="0000FF"/>
            <w:sz w:val="28"/>
            <w:szCs w:val="28"/>
            <w:u w:val="single"/>
            <w:lang w:eastAsia="ru-RU"/>
          </w:rPr>
          <w:t>https://polit.msu.ru/meeting/konferenciya-s-mezhdunarodnym-uchastie/</w:t>
        </w:r>
      </w:hyperlink>
      <w:r w:rsidR="000F376F">
        <w:rPr>
          <w:rFonts w:ascii="Times New Roman" w:eastAsia="Times New Roman" w:hAnsi="Times New Roman" w:cs="Times New Roman"/>
          <w:sz w:val="28"/>
          <w:szCs w:val="28"/>
          <w:lang w:eastAsia="ru-RU"/>
        </w:rPr>
        <w:t xml:space="preserve">   (дата обращения 01.04</w:t>
      </w:r>
      <w:r w:rsidRPr="00785850">
        <w:rPr>
          <w:rFonts w:ascii="Times New Roman" w:eastAsia="Times New Roman" w:hAnsi="Times New Roman" w:cs="Times New Roman"/>
          <w:sz w:val="28"/>
          <w:szCs w:val="28"/>
          <w:lang w:eastAsia="ru-RU"/>
        </w:rPr>
        <w:t>.2023.)</w:t>
      </w:r>
    </w:p>
    <w:p w14:paraId="1E6F42B4"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sz w:val="28"/>
          <w:szCs w:val="28"/>
          <w:lang w:eastAsia="ru-RU"/>
        </w:rPr>
        <w:t xml:space="preserve">Смирнов А. «Как советская власть решала национальный вопрос и что об этом нужно знать» [Электронный ресурс] </w:t>
      </w:r>
      <w:r w:rsidRPr="00785850">
        <w:rPr>
          <w:rFonts w:ascii="Times New Roman" w:eastAsia="Times New Roman" w:hAnsi="Times New Roman" w:cs="Times New Roman"/>
          <w:sz w:val="28"/>
          <w:szCs w:val="28"/>
          <w:lang w:val="en-US" w:eastAsia="ru-RU"/>
        </w:rPr>
        <w:t>URL</w:t>
      </w:r>
      <w:r w:rsidRPr="00785850">
        <w:rPr>
          <w:rFonts w:ascii="Times New Roman" w:eastAsia="Times New Roman" w:hAnsi="Times New Roman" w:cs="Times New Roman"/>
          <w:sz w:val="28"/>
          <w:szCs w:val="28"/>
          <w:lang w:eastAsia="ru-RU"/>
        </w:rPr>
        <w:t xml:space="preserve">: </w:t>
      </w:r>
      <w:hyperlink r:id="rId16" w:history="1">
        <w:r w:rsidRPr="00785850">
          <w:rPr>
            <w:rFonts w:ascii="Times New Roman" w:eastAsia="Calibri" w:hAnsi="Times New Roman" w:cs="Times New Roman"/>
            <w:color w:val="0000FF"/>
            <w:sz w:val="28"/>
            <w:szCs w:val="28"/>
            <w:u w:val="single"/>
            <w:lang w:eastAsia="ru-RU"/>
          </w:rPr>
          <w:t>https://histrf.ru/read/articles/kak-sovietskaia-vlast-rieshala-natsionalnyi-vopros-i-chto-ob-etom-nuzhno-znat</w:t>
        </w:r>
      </w:hyperlink>
      <w:r w:rsidR="0046066E">
        <w:rPr>
          <w:rFonts w:ascii="Times New Roman" w:eastAsia="Times New Roman" w:hAnsi="Times New Roman" w:cs="Times New Roman"/>
          <w:sz w:val="28"/>
          <w:szCs w:val="28"/>
          <w:lang w:eastAsia="ru-RU"/>
        </w:rPr>
        <w:t xml:space="preserve">   (дата обращения 30</w:t>
      </w:r>
      <w:r w:rsidRPr="00785850">
        <w:rPr>
          <w:rFonts w:ascii="Times New Roman" w:eastAsia="Times New Roman" w:hAnsi="Times New Roman" w:cs="Times New Roman"/>
          <w:sz w:val="28"/>
          <w:szCs w:val="28"/>
          <w:lang w:eastAsia="ru-RU"/>
        </w:rPr>
        <w:t>.03.2023.)</w:t>
      </w:r>
    </w:p>
    <w:p w14:paraId="2D5EAFEF"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32"/>
          <w:szCs w:val="28"/>
          <w:lang w:eastAsia="ru-RU"/>
        </w:rPr>
      </w:pPr>
      <w:r w:rsidRPr="00785850">
        <w:rPr>
          <w:rFonts w:ascii="Times New Roman" w:eastAsia="Times New Roman" w:hAnsi="Times New Roman" w:cs="Times New Roman"/>
          <w:sz w:val="28"/>
          <w:szCs w:val="24"/>
          <w:lang w:eastAsia="ru-RU"/>
        </w:rPr>
        <w:t xml:space="preserve">Сайт Научно-образовательного центра алтаистики и тюркологии [электронный ресурс] </w:t>
      </w:r>
      <w:r w:rsidRPr="00785850">
        <w:rPr>
          <w:rFonts w:ascii="Times New Roman" w:eastAsia="Times New Roman" w:hAnsi="Times New Roman" w:cs="Times New Roman"/>
          <w:sz w:val="28"/>
          <w:szCs w:val="24"/>
          <w:lang w:val="en-US" w:eastAsia="ru-RU"/>
        </w:rPr>
        <w:t>URL</w:t>
      </w:r>
      <w:r w:rsidRPr="00785850">
        <w:rPr>
          <w:rFonts w:ascii="Times New Roman" w:eastAsia="Times New Roman" w:hAnsi="Times New Roman" w:cs="Times New Roman"/>
          <w:sz w:val="28"/>
          <w:szCs w:val="24"/>
          <w:lang w:eastAsia="ru-RU"/>
        </w:rPr>
        <w:t xml:space="preserve">: </w:t>
      </w:r>
      <w:hyperlink r:id="rId17" w:history="1">
        <w:r w:rsidRPr="00785850">
          <w:rPr>
            <w:rFonts w:ascii="Times New Roman" w:eastAsia="Calibri" w:hAnsi="Times New Roman" w:cs="Times New Roman"/>
            <w:color w:val="0000FF"/>
            <w:sz w:val="28"/>
            <w:szCs w:val="24"/>
            <w:u w:val="single"/>
            <w:lang w:eastAsia="ru-RU"/>
          </w:rPr>
          <w:t>https://bolshoy-altay.asu.ru/projects/ussr-100/</w:t>
        </w:r>
      </w:hyperlink>
      <w:r w:rsidR="000F376F">
        <w:rPr>
          <w:rFonts w:ascii="Times New Roman" w:eastAsia="Times New Roman" w:hAnsi="Times New Roman" w:cs="Times New Roman"/>
          <w:sz w:val="28"/>
          <w:szCs w:val="24"/>
          <w:lang w:eastAsia="ru-RU"/>
        </w:rPr>
        <w:t xml:space="preserve">  (дата обращения 29</w:t>
      </w:r>
      <w:r w:rsidRPr="00785850">
        <w:rPr>
          <w:rFonts w:ascii="Times New Roman" w:eastAsia="Times New Roman" w:hAnsi="Times New Roman" w:cs="Times New Roman"/>
          <w:sz w:val="28"/>
          <w:szCs w:val="24"/>
          <w:lang w:eastAsia="ru-RU"/>
        </w:rPr>
        <w:t>.03.2023.)</w:t>
      </w:r>
    </w:p>
    <w:p w14:paraId="249034AD"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color w:val="000000"/>
          <w:sz w:val="28"/>
          <w:szCs w:val="28"/>
          <w:lang w:eastAsia="ru-RU"/>
        </w:rPr>
        <w:t>Малахов В. С. Национальное государство, национальная культура и национальный суверенитет // Вопросы философии. 2014. № 9. URL: http://vphil.ru/index.php?option=com_content&amp;tas</w:t>
      </w:r>
      <w:r w:rsidR="0046066E">
        <w:rPr>
          <w:rFonts w:ascii="Times New Roman" w:eastAsia="Times New Roman" w:hAnsi="Times New Roman" w:cs="Times New Roman"/>
          <w:color w:val="000000"/>
          <w:sz w:val="28"/>
          <w:szCs w:val="28"/>
          <w:lang w:eastAsia="ru-RU"/>
        </w:rPr>
        <w:t>k=view&amp;id=388 (дата обращения 30</w:t>
      </w:r>
      <w:r w:rsidRPr="00785850">
        <w:rPr>
          <w:rFonts w:ascii="Times New Roman" w:eastAsia="Times New Roman" w:hAnsi="Times New Roman" w:cs="Times New Roman"/>
          <w:color w:val="000000"/>
          <w:sz w:val="28"/>
          <w:szCs w:val="28"/>
          <w:lang w:eastAsia="ru-RU"/>
        </w:rPr>
        <w:t>.03.2023).</w:t>
      </w:r>
    </w:p>
    <w:p w14:paraId="4B4183F3"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color w:val="000000"/>
          <w:sz w:val="28"/>
          <w:szCs w:val="28"/>
          <w:lang w:eastAsia="ru-RU"/>
        </w:rPr>
        <w:t>Малахов В. С. Этнические проблемы в современном политическом и правовом дискурсе // Институт философии РАН. Публикации В. С. Малахова. – URL: http://iph.ras.ru/uplfile/histpol/biblio/et</w:t>
      </w:r>
      <w:r w:rsidR="0046066E">
        <w:rPr>
          <w:rFonts w:ascii="Times New Roman" w:eastAsia="Times New Roman" w:hAnsi="Times New Roman" w:cs="Times New Roman"/>
          <w:color w:val="000000"/>
          <w:sz w:val="28"/>
          <w:szCs w:val="28"/>
          <w:lang w:eastAsia="ru-RU"/>
        </w:rPr>
        <w:t>no-probl.pdf (дата обращения: 04.04</w:t>
      </w:r>
      <w:r w:rsidRPr="00785850">
        <w:rPr>
          <w:rFonts w:ascii="Times New Roman" w:eastAsia="Times New Roman" w:hAnsi="Times New Roman" w:cs="Times New Roman"/>
          <w:color w:val="000000"/>
          <w:sz w:val="28"/>
          <w:szCs w:val="28"/>
          <w:lang w:eastAsia="ru-RU"/>
        </w:rPr>
        <w:t>.23.).</w:t>
      </w:r>
    </w:p>
    <w:p w14:paraId="2B6FD679"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sz w:val="28"/>
          <w:szCs w:val="28"/>
          <w:lang w:eastAsia="ru-RU"/>
        </w:rPr>
        <w:t xml:space="preserve">Хохлов В. Советская национальная политика: как мы побывали в будущем. Нет в русской истории «трудных вопросов» [Электронный ресурс] </w:t>
      </w:r>
      <w:r w:rsidRPr="00785850">
        <w:rPr>
          <w:rFonts w:ascii="Times New Roman" w:eastAsia="Times New Roman" w:hAnsi="Times New Roman" w:cs="Times New Roman"/>
          <w:sz w:val="28"/>
          <w:szCs w:val="28"/>
          <w:lang w:val="en-US" w:eastAsia="ru-RU"/>
        </w:rPr>
        <w:t>URL</w:t>
      </w:r>
      <w:r w:rsidRPr="00785850">
        <w:rPr>
          <w:rFonts w:ascii="Times New Roman" w:eastAsia="Times New Roman" w:hAnsi="Times New Roman" w:cs="Times New Roman"/>
          <w:sz w:val="28"/>
          <w:szCs w:val="28"/>
          <w:lang w:eastAsia="ru-RU"/>
        </w:rPr>
        <w:t>:</w:t>
      </w:r>
      <w:r w:rsidRPr="00785850">
        <w:rPr>
          <w:rFonts w:ascii="Times New Roman" w:eastAsia="Times New Roman" w:hAnsi="Times New Roman" w:cs="Times New Roman"/>
          <w:sz w:val="24"/>
          <w:szCs w:val="24"/>
          <w:lang w:eastAsia="ru-RU"/>
        </w:rPr>
        <w:t xml:space="preserve"> </w:t>
      </w:r>
      <w:hyperlink r:id="rId18" w:history="1">
        <w:r w:rsidRPr="00785850">
          <w:rPr>
            <w:rFonts w:ascii="Times New Roman" w:eastAsia="Calibri" w:hAnsi="Times New Roman" w:cs="Times New Roman"/>
            <w:color w:val="0000FF"/>
            <w:sz w:val="28"/>
            <w:szCs w:val="28"/>
            <w:u w:val="single"/>
            <w:lang w:eastAsia="ru-RU"/>
          </w:rPr>
          <w:t>https://histrf.ru/read/articles/sovietskaia-natsionalnaia-politika-kak-my-pobyvali-v-budushchiem-niet-v-russkoi-istorii-trudnykh-voprosov-chast-11</w:t>
        </w:r>
      </w:hyperlink>
      <w:r w:rsidRPr="00785850">
        <w:rPr>
          <w:rFonts w:ascii="Times New Roman" w:eastAsia="Times New Roman" w:hAnsi="Times New Roman" w:cs="Times New Roman"/>
          <w:sz w:val="28"/>
          <w:szCs w:val="28"/>
          <w:lang w:eastAsia="ru-RU"/>
        </w:rPr>
        <w:t xml:space="preserve">  </w:t>
      </w:r>
      <w:r w:rsidR="0046066E">
        <w:rPr>
          <w:rFonts w:ascii="Times New Roman" w:eastAsia="Times New Roman" w:hAnsi="Times New Roman" w:cs="Times New Roman"/>
          <w:color w:val="000000"/>
          <w:sz w:val="28"/>
          <w:szCs w:val="28"/>
          <w:lang w:eastAsia="ru-RU"/>
        </w:rPr>
        <w:t>(дата обращения: 01.04.2023.</w:t>
      </w:r>
      <w:r w:rsidRPr="00785850">
        <w:rPr>
          <w:rFonts w:ascii="Times New Roman" w:eastAsia="Times New Roman" w:hAnsi="Times New Roman" w:cs="Times New Roman"/>
          <w:color w:val="000000"/>
          <w:sz w:val="28"/>
          <w:szCs w:val="28"/>
          <w:lang w:eastAsia="ru-RU"/>
        </w:rPr>
        <w:t>)</w:t>
      </w:r>
    </w:p>
    <w:p w14:paraId="7C83A796"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color w:val="000000"/>
          <w:sz w:val="28"/>
          <w:szCs w:val="28"/>
          <w:lang w:eastAsia="ru-RU"/>
        </w:rPr>
        <w:t>Этнографическое обозрение [Электронный ресурс]: «Этнографическое обозрение». URL.: http://journal</w:t>
      </w:r>
      <w:r w:rsidR="00860D9C">
        <w:rPr>
          <w:rFonts w:ascii="Times New Roman" w:eastAsia="Times New Roman" w:hAnsi="Times New Roman" w:cs="Times New Roman"/>
          <w:color w:val="000000"/>
          <w:sz w:val="28"/>
          <w:szCs w:val="28"/>
          <w:lang w:eastAsia="ru-RU"/>
        </w:rPr>
        <w:t>.iea.ras.ru/ (дата обращения: 30</w:t>
      </w:r>
      <w:r w:rsidRPr="00785850">
        <w:rPr>
          <w:rFonts w:ascii="Times New Roman" w:eastAsia="Times New Roman" w:hAnsi="Times New Roman" w:cs="Times New Roman"/>
          <w:color w:val="000000"/>
          <w:sz w:val="28"/>
          <w:szCs w:val="28"/>
          <w:lang w:eastAsia="ru-RU"/>
        </w:rPr>
        <w:t>.03.2023.)</w:t>
      </w:r>
    </w:p>
    <w:p w14:paraId="61C11835"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color w:val="000000"/>
          <w:sz w:val="28"/>
          <w:szCs w:val="28"/>
          <w:lang w:eastAsia="ru-RU"/>
        </w:rPr>
        <w:lastRenderedPageBreak/>
        <w:t>Этнография [Электронный ресурс]: Журнал «Этнография». URL.: http://etnografia.kun</w:t>
      </w:r>
      <w:r w:rsidR="0046066E">
        <w:rPr>
          <w:rFonts w:ascii="Times New Roman" w:eastAsia="Times New Roman" w:hAnsi="Times New Roman" w:cs="Times New Roman"/>
          <w:color w:val="000000"/>
          <w:sz w:val="28"/>
          <w:szCs w:val="28"/>
          <w:lang w:eastAsia="ru-RU"/>
        </w:rPr>
        <w:t>stkamera.ru/ (дата обращения: 28</w:t>
      </w:r>
      <w:r w:rsidRPr="00785850">
        <w:rPr>
          <w:rFonts w:ascii="Times New Roman" w:eastAsia="Times New Roman" w:hAnsi="Times New Roman" w:cs="Times New Roman"/>
          <w:color w:val="000000"/>
          <w:sz w:val="28"/>
          <w:szCs w:val="28"/>
          <w:lang w:eastAsia="ru-RU"/>
        </w:rPr>
        <w:t>.03.2023.).</w:t>
      </w:r>
    </w:p>
    <w:p w14:paraId="47CA86B0" w14:textId="77777777" w:rsidR="00785850" w:rsidRPr="00785850" w:rsidRDefault="00785850" w:rsidP="0078585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85850">
        <w:rPr>
          <w:rFonts w:ascii="Times New Roman" w:eastAsia="Times New Roman" w:hAnsi="Times New Roman" w:cs="Times New Roman"/>
          <w:color w:val="000000"/>
          <w:sz w:val="28"/>
          <w:szCs w:val="28"/>
          <w:lang w:eastAsia="ru-RU"/>
        </w:rPr>
        <w:t>Мегаобучалка[Электронный ресурс]: Журнал «Мегаобучалка».</w:t>
      </w:r>
      <w:r w:rsidRPr="00785850">
        <w:rPr>
          <w:rFonts w:ascii="Times New Roman" w:eastAsia="Times New Roman" w:hAnsi="Times New Roman" w:cs="Times New Roman"/>
          <w:color w:val="000000"/>
          <w:sz w:val="28"/>
          <w:szCs w:val="28"/>
          <w:lang w:val="en-US" w:eastAsia="ru-RU"/>
        </w:rPr>
        <w:t>URL</w:t>
      </w:r>
      <w:r w:rsidRPr="00785850">
        <w:rPr>
          <w:rFonts w:ascii="Times New Roman" w:eastAsia="Times New Roman" w:hAnsi="Times New Roman" w:cs="Times New Roman"/>
          <w:color w:val="000000"/>
          <w:sz w:val="28"/>
          <w:szCs w:val="28"/>
          <w:lang w:eastAsia="ru-RU"/>
        </w:rPr>
        <w:t>.:</w:t>
      </w:r>
    </w:p>
    <w:p w14:paraId="3F9DFB2F" w14:textId="77777777" w:rsidR="00785850" w:rsidRPr="00785850" w:rsidRDefault="00D91A4A" w:rsidP="00785850">
      <w:pPr>
        <w:spacing w:after="0" w:line="360" w:lineRule="auto"/>
        <w:ind w:left="360"/>
        <w:jc w:val="both"/>
        <w:rPr>
          <w:rFonts w:ascii="Times New Roman" w:hAnsi="Times New Roman" w:cs="Times New Roman"/>
          <w:color w:val="000000"/>
          <w:sz w:val="28"/>
          <w:szCs w:val="28"/>
        </w:rPr>
      </w:pPr>
      <w:hyperlink r:id="rId19" w:history="1">
        <w:r w:rsidR="00785850" w:rsidRPr="00785850">
          <w:rPr>
            <w:rFonts w:ascii="Times New Roman" w:hAnsi="Times New Roman" w:cs="Times New Roman"/>
            <w:color w:val="0000FF"/>
            <w:sz w:val="28"/>
            <w:szCs w:val="28"/>
            <w:u w:val="single"/>
            <w:lang w:val="en-US"/>
          </w:rPr>
          <w:t>https</w:t>
        </w:r>
        <w:r w:rsidR="00785850" w:rsidRPr="00785850">
          <w:rPr>
            <w:rFonts w:ascii="Times New Roman" w:hAnsi="Times New Roman" w:cs="Times New Roman"/>
            <w:color w:val="0000FF"/>
            <w:sz w:val="28"/>
            <w:szCs w:val="28"/>
            <w:u w:val="single"/>
          </w:rPr>
          <w:t>://</w:t>
        </w:r>
        <w:r w:rsidR="00785850" w:rsidRPr="00785850">
          <w:rPr>
            <w:rFonts w:ascii="Times New Roman" w:hAnsi="Times New Roman" w:cs="Times New Roman"/>
            <w:color w:val="0000FF"/>
            <w:sz w:val="28"/>
            <w:szCs w:val="28"/>
            <w:u w:val="single"/>
            <w:lang w:val="en-US"/>
          </w:rPr>
          <w:t>megaobuchalka</w:t>
        </w:r>
        <w:r w:rsidR="00785850" w:rsidRPr="00785850">
          <w:rPr>
            <w:rFonts w:ascii="Times New Roman" w:hAnsi="Times New Roman" w:cs="Times New Roman"/>
            <w:color w:val="0000FF"/>
            <w:sz w:val="28"/>
            <w:szCs w:val="28"/>
            <w:u w:val="single"/>
          </w:rPr>
          <w:t>.</w:t>
        </w:r>
        <w:r w:rsidR="00785850" w:rsidRPr="00785850">
          <w:rPr>
            <w:rFonts w:ascii="Times New Roman" w:hAnsi="Times New Roman" w:cs="Times New Roman"/>
            <w:color w:val="0000FF"/>
            <w:sz w:val="28"/>
            <w:szCs w:val="28"/>
            <w:u w:val="single"/>
            <w:lang w:val="en-US"/>
          </w:rPr>
          <w:t>ru</w:t>
        </w:r>
        <w:r w:rsidR="00785850" w:rsidRPr="00785850">
          <w:rPr>
            <w:rFonts w:ascii="Times New Roman" w:hAnsi="Times New Roman" w:cs="Times New Roman"/>
            <w:color w:val="0000FF"/>
            <w:sz w:val="28"/>
            <w:szCs w:val="28"/>
            <w:u w:val="single"/>
          </w:rPr>
          <w:t>/9/21326.</w:t>
        </w:r>
        <w:r w:rsidR="00785850" w:rsidRPr="00785850">
          <w:rPr>
            <w:rFonts w:ascii="Times New Roman" w:hAnsi="Times New Roman" w:cs="Times New Roman"/>
            <w:color w:val="0000FF"/>
            <w:sz w:val="28"/>
            <w:szCs w:val="28"/>
            <w:u w:val="single"/>
            <w:lang w:val="en-US"/>
          </w:rPr>
          <w:t>html</w:t>
        </w:r>
        <w:r w:rsidR="00785850" w:rsidRPr="00785850">
          <w:rPr>
            <w:rFonts w:ascii="Times New Roman" w:hAnsi="Times New Roman" w:cs="Times New Roman"/>
            <w:color w:val="0000FF"/>
            <w:sz w:val="28"/>
            <w:szCs w:val="28"/>
            <w:u w:val="single"/>
          </w:rPr>
          <w:t>?</w:t>
        </w:r>
        <w:r w:rsidR="00785850" w:rsidRPr="00785850">
          <w:rPr>
            <w:rFonts w:ascii="Times New Roman" w:hAnsi="Times New Roman" w:cs="Times New Roman"/>
            <w:color w:val="0000FF"/>
            <w:sz w:val="28"/>
            <w:szCs w:val="28"/>
            <w:u w:val="single"/>
            <w:lang w:val="en-US"/>
          </w:rPr>
          <w:t>ysclid</w:t>
        </w:r>
        <w:r w:rsidR="00785850" w:rsidRPr="00785850">
          <w:rPr>
            <w:rFonts w:ascii="Times New Roman" w:hAnsi="Times New Roman" w:cs="Times New Roman"/>
            <w:color w:val="0000FF"/>
            <w:sz w:val="28"/>
            <w:szCs w:val="28"/>
            <w:u w:val="single"/>
          </w:rPr>
          <w:t>=</w:t>
        </w:r>
        <w:r w:rsidR="00785850" w:rsidRPr="00785850">
          <w:rPr>
            <w:rFonts w:ascii="Times New Roman" w:hAnsi="Times New Roman" w:cs="Times New Roman"/>
            <w:color w:val="0000FF"/>
            <w:sz w:val="28"/>
            <w:szCs w:val="28"/>
            <w:u w:val="single"/>
            <w:lang w:val="en-US"/>
          </w:rPr>
          <w:t>lg</w:t>
        </w:r>
        <w:r w:rsidR="00785850" w:rsidRPr="00785850">
          <w:rPr>
            <w:rFonts w:ascii="Times New Roman" w:hAnsi="Times New Roman" w:cs="Times New Roman"/>
            <w:color w:val="0000FF"/>
            <w:sz w:val="28"/>
            <w:szCs w:val="28"/>
            <w:u w:val="single"/>
          </w:rPr>
          <w:t>7</w:t>
        </w:r>
        <w:r w:rsidR="00785850" w:rsidRPr="00785850">
          <w:rPr>
            <w:rFonts w:ascii="Times New Roman" w:hAnsi="Times New Roman" w:cs="Times New Roman"/>
            <w:color w:val="0000FF"/>
            <w:sz w:val="28"/>
            <w:szCs w:val="28"/>
            <w:u w:val="single"/>
            <w:lang w:val="en-US"/>
          </w:rPr>
          <w:t>ksfdc</w:t>
        </w:r>
        <w:r w:rsidR="00785850" w:rsidRPr="00785850">
          <w:rPr>
            <w:rFonts w:ascii="Times New Roman" w:hAnsi="Times New Roman" w:cs="Times New Roman"/>
            <w:color w:val="0000FF"/>
            <w:sz w:val="28"/>
            <w:szCs w:val="28"/>
            <w:u w:val="single"/>
          </w:rPr>
          <w:t>9</w:t>
        </w:r>
        <w:r w:rsidR="00785850" w:rsidRPr="00785850">
          <w:rPr>
            <w:rFonts w:ascii="Times New Roman" w:hAnsi="Times New Roman" w:cs="Times New Roman"/>
            <w:color w:val="0000FF"/>
            <w:sz w:val="28"/>
            <w:szCs w:val="28"/>
            <w:u w:val="single"/>
            <w:lang w:val="en-US"/>
          </w:rPr>
          <w:t>i</w:t>
        </w:r>
        <w:r w:rsidR="00785850" w:rsidRPr="00785850">
          <w:rPr>
            <w:rFonts w:ascii="Times New Roman" w:hAnsi="Times New Roman" w:cs="Times New Roman"/>
            <w:color w:val="0000FF"/>
            <w:sz w:val="28"/>
            <w:szCs w:val="28"/>
            <w:u w:val="single"/>
          </w:rPr>
          <w:t>288189961</w:t>
        </w:r>
      </w:hyperlink>
      <w:r w:rsidR="00785850" w:rsidRPr="00785850">
        <w:rPr>
          <w:rFonts w:ascii="Times New Roman" w:hAnsi="Times New Roman" w:cs="Times New Roman"/>
          <w:color w:val="000000"/>
          <w:sz w:val="28"/>
          <w:szCs w:val="28"/>
        </w:rPr>
        <w:t xml:space="preserve"> (дата обращения 08.04.2023.).</w:t>
      </w:r>
    </w:p>
    <w:p w14:paraId="2ABA0D79" w14:textId="5E4407F6" w:rsidR="00785850" w:rsidRDefault="00785850" w:rsidP="00785850">
      <w:pPr>
        <w:spacing w:after="0" w:line="360" w:lineRule="auto"/>
        <w:ind w:left="709"/>
        <w:jc w:val="both"/>
        <w:rPr>
          <w:rFonts w:ascii="Times New Roman" w:hAnsi="Times New Roman" w:cs="Times New Roman"/>
          <w:sz w:val="28"/>
          <w:szCs w:val="28"/>
        </w:rPr>
      </w:pPr>
    </w:p>
    <w:p w14:paraId="72F254DC" w14:textId="55AE7CB9" w:rsidR="00803985" w:rsidRDefault="00803985" w:rsidP="00785850">
      <w:pPr>
        <w:spacing w:after="0" w:line="360" w:lineRule="auto"/>
        <w:ind w:left="709"/>
        <w:jc w:val="both"/>
        <w:rPr>
          <w:rFonts w:ascii="Times New Roman" w:hAnsi="Times New Roman" w:cs="Times New Roman"/>
          <w:sz w:val="28"/>
          <w:szCs w:val="28"/>
        </w:rPr>
      </w:pPr>
    </w:p>
    <w:p w14:paraId="21F3A857" w14:textId="1B8DD0FF" w:rsidR="00803985" w:rsidRDefault="00803985" w:rsidP="00785850">
      <w:pPr>
        <w:spacing w:after="0" w:line="360" w:lineRule="auto"/>
        <w:ind w:left="709"/>
        <w:jc w:val="both"/>
        <w:rPr>
          <w:rFonts w:ascii="Times New Roman" w:hAnsi="Times New Roman" w:cs="Times New Roman"/>
          <w:sz w:val="28"/>
          <w:szCs w:val="28"/>
        </w:rPr>
      </w:pPr>
    </w:p>
    <w:p w14:paraId="2A9793BD" w14:textId="140B8FFB" w:rsidR="00803985" w:rsidRDefault="00803985" w:rsidP="00785850">
      <w:pPr>
        <w:spacing w:after="0" w:line="360" w:lineRule="auto"/>
        <w:ind w:left="709"/>
        <w:jc w:val="both"/>
        <w:rPr>
          <w:rFonts w:ascii="Times New Roman" w:hAnsi="Times New Roman" w:cs="Times New Roman"/>
          <w:sz w:val="28"/>
          <w:szCs w:val="28"/>
        </w:rPr>
      </w:pPr>
    </w:p>
    <w:p w14:paraId="1A9F4D41" w14:textId="6C636B83" w:rsidR="00803985" w:rsidRDefault="00803985" w:rsidP="00785850">
      <w:pPr>
        <w:spacing w:after="0" w:line="360" w:lineRule="auto"/>
        <w:ind w:left="709"/>
        <w:jc w:val="both"/>
        <w:rPr>
          <w:rFonts w:ascii="Times New Roman" w:hAnsi="Times New Roman" w:cs="Times New Roman"/>
          <w:sz w:val="28"/>
          <w:szCs w:val="28"/>
        </w:rPr>
      </w:pPr>
    </w:p>
    <w:p w14:paraId="3D206392" w14:textId="1E98AFEF" w:rsidR="00803985" w:rsidRDefault="00803985" w:rsidP="00785850">
      <w:pPr>
        <w:spacing w:after="0" w:line="360" w:lineRule="auto"/>
        <w:ind w:left="709"/>
        <w:jc w:val="both"/>
        <w:rPr>
          <w:rFonts w:ascii="Times New Roman" w:hAnsi="Times New Roman" w:cs="Times New Roman"/>
          <w:sz w:val="28"/>
          <w:szCs w:val="28"/>
        </w:rPr>
      </w:pPr>
    </w:p>
    <w:p w14:paraId="62A219C5" w14:textId="7FC39260" w:rsidR="00803985" w:rsidRDefault="00803985" w:rsidP="00785850">
      <w:pPr>
        <w:spacing w:after="0" w:line="360" w:lineRule="auto"/>
        <w:ind w:left="709"/>
        <w:jc w:val="both"/>
        <w:rPr>
          <w:rFonts w:ascii="Times New Roman" w:hAnsi="Times New Roman" w:cs="Times New Roman"/>
          <w:sz w:val="28"/>
          <w:szCs w:val="28"/>
        </w:rPr>
      </w:pPr>
    </w:p>
    <w:p w14:paraId="0CD357BA" w14:textId="22D92EF3" w:rsidR="00803985" w:rsidRDefault="00803985" w:rsidP="00785850">
      <w:pPr>
        <w:spacing w:after="0" w:line="360" w:lineRule="auto"/>
        <w:ind w:left="709"/>
        <w:jc w:val="both"/>
        <w:rPr>
          <w:rFonts w:ascii="Times New Roman" w:hAnsi="Times New Roman" w:cs="Times New Roman"/>
          <w:sz w:val="28"/>
          <w:szCs w:val="28"/>
        </w:rPr>
      </w:pPr>
    </w:p>
    <w:p w14:paraId="00EAD27C" w14:textId="4B9986FC" w:rsidR="00803985" w:rsidRDefault="00803985" w:rsidP="00785850">
      <w:pPr>
        <w:spacing w:after="0" w:line="360" w:lineRule="auto"/>
        <w:ind w:left="709"/>
        <w:jc w:val="both"/>
        <w:rPr>
          <w:rFonts w:ascii="Times New Roman" w:hAnsi="Times New Roman" w:cs="Times New Roman"/>
          <w:sz w:val="28"/>
          <w:szCs w:val="28"/>
        </w:rPr>
      </w:pPr>
    </w:p>
    <w:p w14:paraId="5BDC4444" w14:textId="2C33DE63" w:rsidR="00803985" w:rsidRDefault="00803985" w:rsidP="00785850">
      <w:pPr>
        <w:spacing w:after="0" w:line="360" w:lineRule="auto"/>
        <w:ind w:left="709"/>
        <w:jc w:val="both"/>
        <w:rPr>
          <w:rFonts w:ascii="Times New Roman" w:hAnsi="Times New Roman" w:cs="Times New Roman"/>
          <w:sz w:val="28"/>
          <w:szCs w:val="28"/>
        </w:rPr>
      </w:pPr>
    </w:p>
    <w:p w14:paraId="5CE75534" w14:textId="31BC928B" w:rsidR="00803985" w:rsidRDefault="00803985" w:rsidP="00785850">
      <w:pPr>
        <w:spacing w:after="0" w:line="360" w:lineRule="auto"/>
        <w:ind w:left="709"/>
        <w:jc w:val="both"/>
        <w:rPr>
          <w:rFonts w:ascii="Times New Roman" w:hAnsi="Times New Roman" w:cs="Times New Roman"/>
          <w:sz w:val="28"/>
          <w:szCs w:val="28"/>
        </w:rPr>
      </w:pPr>
    </w:p>
    <w:p w14:paraId="2A4EB27E" w14:textId="28225701" w:rsidR="00803985" w:rsidRDefault="00803985" w:rsidP="00785850">
      <w:pPr>
        <w:spacing w:after="0" w:line="360" w:lineRule="auto"/>
        <w:ind w:left="709"/>
        <w:jc w:val="both"/>
        <w:rPr>
          <w:rFonts w:ascii="Times New Roman" w:hAnsi="Times New Roman" w:cs="Times New Roman"/>
          <w:sz w:val="28"/>
          <w:szCs w:val="28"/>
        </w:rPr>
      </w:pPr>
    </w:p>
    <w:p w14:paraId="487082ED" w14:textId="1F5B9577" w:rsidR="00803985" w:rsidRDefault="00803985" w:rsidP="00785850">
      <w:pPr>
        <w:spacing w:after="0" w:line="360" w:lineRule="auto"/>
        <w:ind w:left="709"/>
        <w:jc w:val="both"/>
        <w:rPr>
          <w:rFonts w:ascii="Times New Roman" w:hAnsi="Times New Roman" w:cs="Times New Roman"/>
          <w:sz w:val="28"/>
          <w:szCs w:val="28"/>
        </w:rPr>
      </w:pPr>
    </w:p>
    <w:p w14:paraId="1781C821" w14:textId="68E761EB" w:rsidR="00803985" w:rsidRDefault="00803985" w:rsidP="00785850">
      <w:pPr>
        <w:spacing w:after="0" w:line="360" w:lineRule="auto"/>
        <w:ind w:left="709"/>
        <w:jc w:val="both"/>
        <w:rPr>
          <w:rFonts w:ascii="Times New Roman" w:hAnsi="Times New Roman" w:cs="Times New Roman"/>
          <w:sz w:val="28"/>
          <w:szCs w:val="28"/>
        </w:rPr>
      </w:pPr>
    </w:p>
    <w:p w14:paraId="0FA45C9A" w14:textId="2F812676" w:rsidR="00803985" w:rsidRDefault="00803985" w:rsidP="00785850">
      <w:pPr>
        <w:spacing w:after="0" w:line="360" w:lineRule="auto"/>
        <w:ind w:left="709"/>
        <w:jc w:val="both"/>
        <w:rPr>
          <w:rFonts w:ascii="Times New Roman" w:hAnsi="Times New Roman" w:cs="Times New Roman"/>
          <w:sz w:val="28"/>
          <w:szCs w:val="28"/>
        </w:rPr>
      </w:pPr>
    </w:p>
    <w:p w14:paraId="08AD3E49" w14:textId="793B1995" w:rsidR="00803985" w:rsidRDefault="00803985" w:rsidP="00785850">
      <w:pPr>
        <w:spacing w:after="0" w:line="360" w:lineRule="auto"/>
        <w:ind w:left="709"/>
        <w:jc w:val="both"/>
        <w:rPr>
          <w:rFonts w:ascii="Times New Roman" w:hAnsi="Times New Roman" w:cs="Times New Roman"/>
          <w:sz w:val="28"/>
          <w:szCs w:val="28"/>
        </w:rPr>
      </w:pPr>
    </w:p>
    <w:p w14:paraId="6B5169A1" w14:textId="2D4E331C" w:rsidR="00803985" w:rsidRDefault="00803985" w:rsidP="00785850">
      <w:pPr>
        <w:spacing w:after="0" w:line="360" w:lineRule="auto"/>
        <w:ind w:left="709"/>
        <w:jc w:val="both"/>
        <w:rPr>
          <w:rFonts w:ascii="Times New Roman" w:hAnsi="Times New Roman" w:cs="Times New Roman"/>
          <w:sz w:val="28"/>
          <w:szCs w:val="28"/>
        </w:rPr>
      </w:pPr>
    </w:p>
    <w:p w14:paraId="2C0B891F" w14:textId="7813F80F" w:rsidR="00803985" w:rsidRDefault="00803985" w:rsidP="00785850">
      <w:pPr>
        <w:spacing w:after="0" w:line="360" w:lineRule="auto"/>
        <w:ind w:left="709"/>
        <w:jc w:val="both"/>
        <w:rPr>
          <w:rFonts w:ascii="Times New Roman" w:hAnsi="Times New Roman" w:cs="Times New Roman"/>
          <w:sz w:val="28"/>
          <w:szCs w:val="28"/>
        </w:rPr>
      </w:pPr>
    </w:p>
    <w:p w14:paraId="312057A7" w14:textId="0379BC94" w:rsidR="00ED241B" w:rsidRDefault="00ED241B" w:rsidP="00785850">
      <w:pPr>
        <w:spacing w:after="0" w:line="360" w:lineRule="auto"/>
        <w:ind w:left="709"/>
        <w:jc w:val="both"/>
        <w:rPr>
          <w:rFonts w:ascii="Times New Roman" w:hAnsi="Times New Roman" w:cs="Times New Roman"/>
          <w:sz w:val="28"/>
          <w:szCs w:val="28"/>
        </w:rPr>
      </w:pPr>
    </w:p>
    <w:p w14:paraId="70442A9E" w14:textId="319813D1" w:rsidR="00ED241B" w:rsidRDefault="00ED241B" w:rsidP="00785850">
      <w:pPr>
        <w:spacing w:after="0" w:line="360" w:lineRule="auto"/>
        <w:ind w:left="709"/>
        <w:jc w:val="both"/>
        <w:rPr>
          <w:rFonts w:ascii="Times New Roman" w:hAnsi="Times New Roman" w:cs="Times New Roman"/>
          <w:sz w:val="28"/>
          <w:szCs w:val="28"/>
        </w:rPr>
      </w:pPr>
    </w:p>
    <w:p w14:paraId="323CF4B8" w14:textId="4BF2186C" w:rsidR="00ED241B" w:rsidRDefault="00ED241B" w:rsidP="00785850">
      <w:pPr>
        <w:spacing w:after="0" w:line="360" w:lineRule="auto"/>
        <w:ind w:left="709"/>
        <w:jc w:val="both"/>
        <w:rPr>
          <w:rFonts w:ascii="Times New Roman" w:hAnsi="Times New Roman" w:cs="Times New Roman"/>
          <w:sz w:val="28"/>
          <w:szCs w:val="28"/>
        </w:rPr>
      </w:pPr>
    </w:p>
    <w:p w14:paraId="219FD322" w14:textId="78A0C18E" w:rsidR="00ED241B" w:rsidRDefault="00ED241B" w:rsidP="00785850">
      <w:pPr>
        <w:spacing w:after="0" w:line="360" w:lineRule="auto"/>
        <w:ind w:left="709"/>
        <w:jc w:val="both"/>
        <w:rPr>
          <w:rFonts w:ascii="Times New Roman" w:hAnsi="Times New Roman" w:cs="Times New Roman"/>
          <w:sz w:val="28"/>
          <w:szCs w:val="28"/>
        </w:rPr>
      </w:pPr>
    </w:p>
    <w:p w14:paraId="4A2E6370" w14:textId="77777777" w:rsidR="00ED241B" w:rsidRDefault="00ED241B" w:rsidP="00785850">
      <w:pPr>
        <w:spacing w:after="0" w:line="360" w:lineRule="auto"/>
        <w:ind w:left="709"/>
        <w:jc w:val="both"/>
        <w:rPr>
          <w:rFonts w:ascii="Times New Roman" w:hAnsi="Times New Roman" w:cs="Times New Roman"/>
          <w:sz w:val="28"/>
          <w:szCs w:val="28"/>
        </w:rPr>
      </w:pPr>
    </w:p>
    <w:p w14:paraId="586297A9" w14:textId="596117E4" w:rsidR="00803985" w:rsidRDefault="00803985" w:rsidP="00785850">
      <w:pPr>
        <w:spacing w:after="0" w:line="360" w:lineRule="auto"/>
        <w:ind w:left="709"/>
        <w:jc w:val="both"/>
        <w:rPr>
          <w:rFonts w:ascii="Times New Roman" w:hAnsi="Times New Roman" w:cs="Times New Roman"/>
          <w:sz w:val="28"/>
          <w:szCs w:val="28"/>
        </w:rPr>
      </w:pPr>
    </w:p>
    <w:p w14:paraId="3EA394CD" w14:textId="015C86F6" w:rsidR="00785850" w:rsidRPr="00785850" w:rsidRDefault="00785850" w:rsidP="00985294">
      <w:pPr>
        <w:spacing w:after="0" w:line="360" w:lineRule="auto"/>
        <w:jc w:val="both"/>
        <w:rPr>
          <w:rFonts w:ascii="Times New Roman" w:hAnsi="Times New Roman" w:cs="Times New Roman"/>
          <w:sz w:val="28"/>
          <w:szCs w:val="28"/>
        </w:rPr>
      </w:pPr>
    </w:p>
    <w:p w14:paraId="24905F01" w14:textId="5C65346F" w:rsidR="00785850" w:rsidRDefault="00132B68" w:rsidP="003937A5">
      <w:pPr>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14:paraId="51997DBB" w14:textId="77777777" w:rsidR="00E86483" w:rsidRDefault="003937A5" w:rsidP="00E86483">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История России </w:t>
      </w:r>
      <w:r w:rsidR="00E86483" w:rsidRPr="00535D0E">
        <w:rPr>
          <w:rFonts w:ascii="Times New Roman" w:hAnsi="Times New Roman" w:cs="Times New Roman"/>
          <w:sz w:val="28"/>
          <w:szCs w:val="28"/>
        </w:rPr>
        <w:t>10 кл. Авторы: М.М.Горинов,А.А.Данилов, М.Ю. Мору</w:t>
      </w:r>
      <w:r w:rsidR="00E86483">
        <w:rPr>
          <w:rFonts w:ascii="Times New Roman" w:hAnsi="Times New Roman" w:cs="Times New Roman"/>
          <w:sz w:val="28"/>
          <w:szCs w:val="28"/>
        </w:rPr>
        <w:t>ков и др. Под ред. А.В.Торкунов.</w:t>
      </w:r>
    </w:p>
    <w:p w14:paraId="08795D02" w14:textId="77777777" w:rsidR="003937A5" w:rsidRPr="00785850" w:rsidRDefault="003937A5" w:rsidP="003937A5">
      <w:pPr>
        <w:spacing w:after="0" w:line="360" w:lineRule="auto"/>
        <w:ind w:left="709"/>
        <w:jc w:val="both"/>
        <w:rPr>
          <w:rFonts w:ascii="Times New Roman" w:hAnsi="Times New Roman" w:cs="Times New Roman"/>
          <w:sz w:val="28"/>
          <w:szCs w:val="28"/>
        </w:rPr>
      </w:pPr>
    </w:p>
    <w:p w14:paraId="32F1C2AF" w14:textId="77777777" w:rsidR="00785850" w:rsidRPr="00785850" w:rsidRDefault="00E1506B" w:rsidP="00785850">
      <w:pPr>
        <w:spacing w:before="300" w:after="300" w:line="360" w:lineRule="auto"/>
        <w:ind w:left="709" w:right="225"/>
        <w:jc w:val="both"/>
        <w:rPr>
          <w:rFonts w:ascii="Times New Roman" w:hAnsi="Times New Roman" w:cs="Times New Roman"/>
          <w:color w:val="000000" w:themeColor="text1"/>
          <w:sz w:val="28"/>
          <w:szCs w:val="28"/>
          <w:shd w:val="clear" w:color="auto" w:fill="EEEEEE"/>
        </w:rPr>
      </w:pPr>
      <w:r w:rsidRPr="00552D4B">
        <w:rPr>
          <w:rFonts w:ascii="Times New Roman" w:hAnsi="Times New Roman" w:cs="Times New Roman"/>
          <w:noProof/>
          <w:sz w:val="28"/>
          <w:szCs w:val="28"/>
          <w:lang w:eastAsia="ru-RU"/>
        </w:rPr>
        <w:drawing>
          <wp:inline distT="0" distB="0" distL="0" distR="0" wp14:anchorId="4DC8C7D6" wp14:editId="2AA74B57">
            <wp:extent cx="5940425" cy="4885055"/>
            <wp:effectExtent l="0" t="0" r="3175" b="0"/>
            <wp:docPr id="4" name="Рисунок 4" descr="C:\Users\asd\Desktop\8t8ews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Desktop\8t8ewstw.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4885055"/>
                    </a:xfrm>
                    <a:prstGeom prst="rect">
                      <a:avLst/>
                    </a:prstGeom>
                    <a:noFill/>
                    <a:ln>
                      <a:noFill/>
                    </a:ln>
                  </pic:spPr>
                </pic:pic>
              </a:graphicData>
            </a:graphic>
          </wp:inline>
        </w:drawing>
      </w:r>
    </w:p>
    <w:p w14:paraId="7FC68CCF" w14:textId="77777777" w:rsidR="00785850" w:rsidRPr="00785850" w:rsidRDefault="00785850" w:rsidP="00785850">
      <w:pPr>
        <w:spacing w:after="0" w:line="360" w:lineRule="auto"/>
        <w:jc w:val="both"/>
        <w:rPr>
          <w:rFonts w:ascii="Times New Roman" w:eastAsia="Times New Roman" w:hAnsi="Times New Roman" w:cs="Times New Roman"/>
          <w:sz w:val="28"/>
          <w:szCs w:val="28"/>
          <w:lang w:eastAsia="ru-RU"/>
        </w:rPr>
      </w:pPr>
    </w:p>
    <w:p w14:paraId="7F14EE36" w14:textId="77777777" w:rsidR="00CF60F9" w:rsidRDefault="00CF60F9" w:rsidP="009A2FB7">
      <w:pPr>
        <w:shd w:val="clear" w:color="auto" w:fill="FFFFFF"/>
        <w:spacing w:after="446" w:line="360" w:lineRule="auto"/>
        <w:jc w:val="both"/>
        <w:rPr>
          <w:rFonts w:ascii="Open Sans" w:eastAsia="Times New Roman" w:hAnsi="Open Sans" w:cs="Times New Roman"/>
          <w:sz w:val="28"/>
          <w:szCs w:val="28"/>
          <w:lang w:eastAsia="ru-RU"/>
        </w:rPr>
      </w:pPr>
    </w:p>
    <w:p w14:paraId="61038820" w14:textId="77777777" w:rsidR="009A2FB7" w:rsidRDefault="009A2FB7" w:rsidP="006075D4">
      <w:pPr>
        <w:spacing w:after="0" w:line="360" w:lineRule="auto"/>
        <w:jc w:val="both"/>
        <w:rPr>
          <w:rFonts w:ascii="Times New Roman" w:hAnsi="Times New Roman" w:cs="Times New Roman"/>
          <w:bCs/>
          <w:sz w:val="28"/>
          <w:szCs w:val="28"/>
        </w:rPr>
      </w:pPr>
    </w:p>
    <w:p w14:paraId="5F8A0CDD" w14:textId="77777777" w:rsidR="006075D4" w:rsidRDefault="006075D4">
      <w:pPr>
        <w:rPr>
          <w:rFonts w:ascii="Times New Roman" w:hAnsi="Times New Roman" w:cs="Times New Roman"/>
          <w:sz w:val="28"/>
          <w:szCs w:val="28"/>
        </w:rPr>
      </w:pPr>
    </w:p>
    <w:p w14:paraId="4E1C60F0" w14:textId="77777777" w:rsidR="006075D4" w:rsidRDefault="006075D4">
      <w:pPr>
        <w:rPr>
          <w:rFonts w:ascii="Times New Roman" w:hAnsi="Times New Roman" w:cs="Times New Roman"/>
          <w:sz w:val="28"/>
          <w:szCs w:val="28"/>
        </w:rPr>
      </w:pPr>
    </w:p>
    <w:p w14:paraId="31BFAB2F" w14:textId="77777777" w:rsidR="006075D4" w:rsidRPr="006075D4" w:rsidRDefault="006075D4">
      <w:pPr>
        <w:rPr>
          <w:rFonts w:ascii="Times New Roman" w:hAnsi="Times New Roman" w:cs="Times New Roman"/>
          <w:sz w:val="28"/>
          <w:szCs w:val="28"/>
        </w:rPr>
      </w:pPr>
    </w:p>
    <w:sectPr w:rsidR="006075D4" w:rsidRPr="006075D4" w:rsidSect="006A271A">
      <w:headerReference w:type="default" r:id="rId21"/>
      <w:footerReference w:type="even" r:id="rId22"/>
      <w:footerReference w:type="first" r:id="rId23"/>
      <w:pgSz w:w="11906" w:h="16838"/>
      <w:pgMar w:top="1134" w:right="850" w:bottom="1134" w:left="1701" w:header="709" w:footer="708"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30C1B" w14:textId="77777777" w:rsidR="00D91A4A" w:rsidRDefault="00D91A4A" w:rsidP="006075D4">
      <w:pPr>
        <w:spacing w:after="0" w:line="240" w:lineRule="auto"/>
      </w:pPr>
      <w:r>
        <w:separator/>
      </w:r>
    </w:p>
  </w:endnote>
  <w:endnote w:type="continuationSeparator" w:id="0">
    <w:p w14:paraId="09DFFB31" w14:textId="77777777" w:rsidR="00D91A4A" w:rsidRDefault="00D91A4A" w:rsidP="0060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C4A6" w14:textId="4C87796D" w:rsidR="00192267" w:rsidRDefault="00192267">
    <w:pPr>
      <w:pStyle w:val="a9"/>
    </w:pPr>
    <w: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959075"/>
      <w:docPartObj>
        <w:docPartGallery w:val="Page Numbers (Bottom of Page)"/>
        <w:docPartUnique/>
      </w:docPartObj>
    </w:sdtPr>
    <w:sdtEndPr/>
    <w:sdtContent>
      <w:p w14:paraId="4341B74A" w14:textId="68A766F9" w:rsidR="00B70F03" w:rsidRDefault="00B70F03">
        <w:pPr>
          <w:pStyle w:val="a9"/>
          <w:jc w:val="right"/>
        </w:pPr>
        <w:r>
          <w:fldChar w:fldCharType="begin"/>
        </w:r>
        <w:r>
          <w:instrText>PAGE   \* MERGEFORMAT</w:instrText>
        </w:r>
        <w:r>
          <w:fldChar w:fldCharType="separate"/>
        </w:r>
        <w:r>
          <w:rPr>
            <w:noProof/>
          </w:rPr>
          <w:t>1</w:t>
        </w:r>
        <w:r>
          <w:fldChar w:fldCharType="end"/>
        </w:r>
      </w:p>
    </w:sdtContent>
  </w:sdt>
  <w:p w14:paraId="561E204E" w14:textId="77777777" w:rsidR="00306E55" w:rsidRDefault="00306E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2CBBC" w14:textId="77777777" w:rsidR="00D91A4A" w:rsidRDefault="00D91A4A" w:rsidP="006075D4">
      <w:pPr>
        <w:spacing w:after="0" w:line="240" w:lineRule="auto"/>
      </w:pPr>
      <w:r>
        <w:separator/>
      </w:r>
    </w:p>
  </w:footnote>
  <w:footnote w:type="continuationSeparator" w:id="0">
    <w:p w14:paraId="66F28DBA" w14:textId="77777777" w:rsidR="00D91A4A" w:rsidRDefault="00D91A4A" w:rsidP="006075D4">
      <w:pPr>
        <w:spacing w:after="0" w:line="240" w:lineRule="auto"/>
      </w:pPr>
      <w:r>
        <w:continuationSeparator/>
      </w:r>
    </w:p>
  </w:footnote>
  <w:footnote w:id="1">
    <w:p w14:paraId="19127D5C" w14:textId="77777777" w:rsidR="006075D4" w:rsidRDefault="006075D4" w:rsidP="006075D4">
      <w:pPr>
        <w:spacing w:after="0" w:line="240" w:lineRule="auto"/>
        <w:jc w:val="both"/>
        <w:rPr>
          <w:rFonts w:ascii="Times New Roman" w:hAnsi="Times New Roman" w:cs="Times New Roman"/>
          <w:color w:val="000000"/>
          <w:sz w:val="24"/>
          <w:szCs w:val="28"/>
        </w:rPr>
      </w:pPr>
      <w:r>
        <w:rPr>
          <w:rStyle w:val="a4"/>
        </w:rPr>
        <w:footnoteRef/>
      </w:r>
      <w:r>
        <w:t xml:space="preserve"> </w:t>
      </w:r>
      <w:r>
        <w:rPr>
          <w:rFonts w:ascii="Times New Roman" w:hAnsi="Times New Roman" w:cs="Times New Roman"/>
          <w:color w:val="000000"/>
          <w:sz w:val="24"/>
          <w:szCs w:val="28"/>
        </w:rPr>
        <w:t>Конституция РСФСР от 10.07.1918. URL: http://www.hist.msu.ru/ER/Etext/cnst1918.htm (дата обращения: 20.08.2022).</w:t>
      </w:r>
    </w:p>
  </w:footnote>
  <w:footnote w:id="2">
    <w:p w14:paraId="755FE239" w14:textId="77777777" w:rsidR="006075D4" w:rsidRDefault="006075D4" w:rsidP="006075D4">
      <w:pPr>
        <w:spacing w:after="0" w:line="240" w:lineRule="auto"/>
        <w:jc w:val="both"/>
        <w:rPr>
          <w:rFonts w:ascii="Times New Roman" w:hAnsi="Times New Roman" w:cs="Times New Roman"/>
          <w:color w:val="000000"/>
          <w:sz w:val="24"/>
          <w:szCs w:val="28"/>
        </w:rPr>
      </w:pPr>
      <w:r>
        <w:rPr>
          <w:rStyle w:val="a4"/>
        </w:rPr>
        <w:footnoteRef/>
      </w:r>
      <w:r>
        <w:t xml:space="preserve"> </w:t>
      </w:r>
      <w:r>
        <w:rPr>
          <w:rFonts w:ascii="Times New Roman" w:hAnsi="Times New Roman" w:cs="Times New Roman"/>
          <w:color w:val="000000"/>
          <w:sz w:val="24"/>
          <w:szCs w:val="28"/>
        </w:rPr>
        <w:t xml:space="preserve">Конституция СССР от 05.12.1936. </w:t>
      </w:r>
      <w:r>
        <w:rPr>
          <w:rFonts w:ascii="Times New Roman" w:hAnsi="Times New Roman" w:cs="Times New Roman"/>
          <w:color w:val="000000"/>
          <w:sz w:val="24"/>
          <w:szCs w:val="28"/>
          <w:lang w:val="en-US"/>
        </w:rPr>
        <w:t>URL</w:t>
      </w:r>
      <w:r>
        <w:rPr>
          <w:rFonts w:ascii="Times New Roman" w:hAnsi="Times New Roman" w:cs="Times New Roman"/>
          <w:color w:val="000000"/>
          <w:sz w:val="24"/>
          <w:szCs w:val="28"/>
        </w:rPr>
        <w:t>:</w:t>
      </w:r>
      <w:hyperlink r:id="rId1" w:history="1">
        <w:r>
          <w:rPr>
            <w:rStyle w:val="a3"/>
            <w:rFonts w:ascii="Times New Roman" w:hAnsi="Times New Roman" w:cs="Times New Roman"/>
            <w:sz w:val="24"/>
            <w:szCs w:val="28"/>
            <w:lang w:val="en-US"/>
          </w:rPr>
          <w:t>http</w:t>
        </w:r>
        <w:r>
          <w:rPr>
            <w:rStyle w:val="a3"/>
            <w:rFonts w:ascii="Times New Roman" w:hAnsi="Times New Roman" w:cs="Times New Roman"/>
            <w:sz w:val="24"/>
            <w:szCs w:val="28"/>
          </w:rPr>
          <w:t>://</w:t>
        </w:r>
        <w:r>
          <w:rPr>
            <w:rStyle w:val="a3"/>
            <w:rFonts w:ascii="Times New Roman" w:hAnsi="Times New Roman" w:cs="Times New Roman"/>
            <w:sz w:val="24"/>
            <w:szCs w:val="28"/>
            <w:lang w:val="en-US"/>
          </w:rPr>
          <w:t>www</w:t>
        </w:r>
        <w:r>
          <w:rPr>
            <w:rStyle w:val="a3"/>
            <w:rFonts w:ascii="Times New Roman" w:hAnsi="Times New Roman" w:cs="Times New Roman"/>
            <w:sz w:val="24"/>
            <w:szCs w:val="28"/>
          </w:rPr>
          <w:t>.</w:t>
        </w:r>
        <w:r>
          <w:rPr>
            <w:rStyle w:val="a3"/>
            <w:rFonts w:ascii="Times New Roman" w:hAnsi="Times New Roman" w:cs="Times New Roman"/>
            <w:sz w:val="24"/>
            <w:szCs w:val="28"/>
            <w:lang w:val="en-US"/>
          </w:rPr>
          <w:t>hist</w:t>
        </w:r>
        <w:r>
          <w:rPr>
            <w:rStyle w:val="a3"/>
            <w:rFonts w:ascii="Times New Roman" w:hAnsi="Times New Roman" w:cs="Times New Roman"/>
            <w:sz w:val="24"/>
            <w:szCs w:val="28"/>
          </w:rPr>
          <w:t>.</w:t>
        </w:r>
        <w:r>
          <w:rPr>
            <w:rStyle w:val="a3"/>
            <w:rFonts w:ascii="Times New Roman" w:hAnsi="Times New Roman" w:cs="Times New Roman"/>
            <w:sz w:val="24"/>
            <w:szCs w:val="28"/>
            <w:lang w:val="en-US"/>
          </w:rPr>
          <w:t>msu</w:t>
        </w:r>
        <w:r>
          <w:rPr>
            <w:rStyle w:val="a3"/>
            <w:rFonts w:ascii="Times New Roman" w:hAnsi="Times New Roman" w:cs="Times New Roman"/>
            <w:sz w:val="24"/>
            <w:szCs w:val="28"/>
          </w:rPr>
          <w:t>.</w:t>
        </w:r>
        <w:r>
          <w:rPr>
            <w:rStyle w:val="a3"/>
            <w:rFonts w:ascii="Times New Roman" w:hAnsi="Times New Roman" w:cs="Times New Roman"/>
            <w:sz w:val="24"/>
            <w:szCs w:val="28"/>
            <w:lang w:val="en-US"/>
          </w:rPr>
          <w:t>ru</w:t>
        </w:r>
        <w:r>
          <w:rPr>
            <w:rStyle w:val="a3"/>
            <w:rFonts w:ascii="Times New Roman" w:hAnsi="Times New Roman" w:cs="Times New Roman"/>
            <w:sz w:val="24"/>
            <w:szCs w:val="28"/>
          </w:rPr>
          <w:t>/</w:t>
        </w:r>
        <w:r>
          <w:rPr>
            <w:rStyle w:val="a3"/>
            <w:rFonts w:ascii="Times New Roman" w:hAnsi="Times New Roman" w:cs="Times New Roman"/>
            <w:sz w:val="24"/>
            <w:szCs w:val="28"/>
            <w:lang w:val="en-US"/>
          </w:rPr>
          <w:t>ER</w:t>
        </w:r>
        <w:r>
          <w:rPr>
            <w:rStyle w:val="a3"/>
            <w:rFonts w:ascii="Times New Roman" w:hAnsi="Times New Roman" w:cs="Times New Roman"/>
            <w:sz w:val="24"/>
            <w:szCs w:val="28"/>
          </w:rPr>
          <w:t>/</w:t>
        </w:r>
        <w:r>
          <w:rPr>
            <w:rStyle w:val="a3"/>
            <w:rFonts w:ascii="Times New Roman" w:hAnsi="Times New Roman" w:cs="Times New Roman"/>
            <w:sz w:val="24"/>
            <w:szCs w:val="28"/>
            <w:lang w:val="en-US"/>
          </w:rPr>
          <w:t>Etext</w:t>
        </w:r>
        <w:r>
          <w:rPr>
            <w:rStyle w:val="a3"/>
            <w:rFonts w:ascii="Times New Roman" w:hAnsi="Times New Roman" w:cs="Times New Roman"/>
            <w:sz w:val="24"/>
            <w:szCs w:val="28"/>
          </w:rPr>
          <w:t>/</w:t>
        </w:r>
        <w:r>
          <w:rPr>
            <w:rStyle w:val="a3"/>
            <w:rFonts w:ascii="Times New Roman" w:hAnsi="Times New Roman" w:cs="Times New Roman"/>
            <w:sz w:val="24"/>
            <w:szCs w:val="28"/>
            <w:lang w:val="en-US"/>
          </w:rPr>
          <w:t>cnst</w:t>
        </w:r>
        <w:r>
          <w:rPr>
            <w:rStyle w:val="a3"/>
            <w:rFonts w:ascii="Times New Roman" w:hAnsi="Times New Roman" w:cs="Times New Roman"/>
            <w:sz w:val="24"/>
            <w:szCs w:val="28"/>
          </w:rPr>
          <w:t>1936.</w:t>
        </w:r>
        <w:r>
          <w:rPr>
            <w:rStyle w:val="a3"/>
            <w:rFonts w:ascii="Times New Roman" w:hAnsi="Times New Roman" w:cs="Times New Roman"/>
            <w:sz w:val="24"/>
            <w:szCs w:val="28"/>
            <w:lang w:val="en-US"/>
          </w:rPr>
          <w:t>htm</w:t>
        </w:r>
      </w:hyperlink>
      <w:r>
        <w:rPr>
          <w:rFonts w:ascii="Times New Roman" w:hAnsi="Times New Roman" w:cs="Times New Roman"/>
          <w:color w:val="000000"/>
          <w:sz w:val="24"/>
          <w:szCs w:val="28"/>
        </w:rPr>
        <w:t xml:space="preserve"> (дата обращения: 20.08.2022).</w:t>
      </w:r>
    </w:p>
  </w:footnote>
  <w:footnote w:id="3">
    <w:p w14:paraId="7A76A08F" w14:textId="77777777" w:rsidR="006075D4" w:rsidRPr="007F12D2" w:rsidRDefault="006075D4" w:rsidP="006075D4">
      <w:pPr>
        <w:spacing w:after="0" w:line="240" w:lineRule="auto"/>
        <w:jc w:val="both"/>
        <w:rPr>
          <w:rFonts w:ascii="Times New Roman" w:hAnsi="Times New Roman" w:cs="Times New Roman"/>
          <w:color w:val="000000"/>
          <w:sz w:val="24"/>
          <w:szCs w:val="28"/>
        </w:rPr>
      </w:pPr>
      <w:r>
        <w:rPr>
          <w:rStyle w:val="a4"/>
        </w:rPr>
        <w:footnoteRef/>
      </w:r>
      <w:r>
        <w:t xml:space="preserve"> </w:t>
      </w:r>
      <w:r>
        <w:rPr>
          <w:rFonts w:ascii="Times New Roman" w:eastAsia="Times New Roman" w:hAnsi="Times New Roman" w:cs="Times New Roman"/>
          <w:bCs/>
          <w:color w:val="000000"/>
          <w:kern w:val="36"/>
          <w:sz w:val="24"/>
          <w:szCs w:val="28"/>
          <w:lang w:eastAsia="ru-RU"/>
        </w:rPr>
        <w:t xml:space="preserve">Федеральный закон "Об образовании в Российской Федерации" от 29.12.2012 N 273-ФЗ </w:t>
      </w:r>
      <w:r>
        <w:rPr>
          <w:rFonts w:ascii="Times New Roman" w:hAnsi="Times New Roman" w:cs="Times New Roman"/>
          <w:color w:val="000000"/>
          <w:sz w:val="24"/>
          <w:szCs w:val="28"/>
        </w:rPr>
        <w:t xml:space="preserve">URL: </w:t>
      </w:r>
      <w:hyperlink r:id="rId2" w:history="1">
        <w:r>
          <w:rPr>
            <w:rStyle w:val="a3"/>
            <w:rFonts w:ascii="Times New Roman" w:hAnsi="Times New Roman" w:cs="Times New Roman"/>
            <w:color w:val="000000"/>
            <w:sz w:val="24"/>
            <w:szCs w:val="28"/>
          </w:rPr>
          <w:t>http://www.consultant.ru/document/cons_doc_LAW_140174/</w:t>
        </w:r>
      </w:hyperlink>
      <w:r>
        <w:rPr>
          <w:rFonts w:ascii="Times New Roman" w:hAnsi="Times New Roman" w:cs="Times New Roman"/>
          <w:color w:val="000000"/>
          <w:sz w:val="24"/>
          <w:szCs w:val="28"/>
        </w:rPr>
        <w:t xml:space="preserve"> (дата обращения: 20.08.2022)</w:t>
      </w:r>
    </w:p>
  </w:footnote>
  <w:footnote w:id="4">
    <w:p w14:paraId="33FA97E5" w14:textId="77777777" w:rsidR="006075D4" w:rsidRDefault="006075D4" w:rsidP="006075D4">
      <w:pPr>
        <w:spacing w:after="0" w:line="240" w:lineRule="auto"/>
        <w:jc w:val="both"/>
        <w:rPr>
          <w:rFonts w:ascii="Times New Roman" w:hAnsi="Times New Roman" w:cs="Times New Roman"/>
          <w:color w:val="000000"/>
          <w:sz w:val="24"/>
          <w:szCs w:val="28"/>
        </w:rPr>
      </w:pPr>
      <w:r>
        <w:rPr>
          <w:rStyle w:val="a4"/>
        </w:rPr>
        <w:footnoteRef/>
      </w:r>
      <w:r>
        <w:t xml:space="preserve"> </w:t>
      </w:r>
      <w:r>
        <w:rPr>
          <w:rFonts w:ascii="Times New Roman" w:eastAsia="Times New Roman" w:hAnsi="Times New Roman" w:cs="Times New Roman"/>
          <w:bCs/>
          <w:color w:val="000000"/>
          <w:sz w:val="24"/>
          <w:szCs w:val="28"/>
          <w:lang w:eastAsia="ru-RU"/>
        </w:rPr>
        <w:t xml:space="preserve">Приказ Министерства просвещения Российской Федерации от 31.05.2021 № 287 "Об утверждении федерального образовательного стандарта основного общего образования" </w:t>
      </w:r>
      <w:r>
        <w:rPr>
          <w:rFonts w:ascii="Times New Roman" w:hAnsi="Times New Roman" w:cs="Times New Roman"/>
          <w:color w:val="000000"/>
          <w:sz w:val="24"/>
          <w:szCs w:val="28"/>
        </w:rPr>
        <w:t>URL: https://xn--80aabzf4acrw.xn--p1ai/obrazovatelnye-standarty/obnovlennyy-fgos-s-01-09-2022/ (дата обращения: 20.08.2022)</w:t>
      </w:r>
    </w:p>
    <w:p w14:paraId="2FA1EF1B" w14:textId="77777777" w:rsidR="006075D4" w:rsidRDefault="006075D4" w:rsidP="006075D4">
      <w:pPr>
        <w:spacing w:after="0" w:line="240" w:lineRule="auto"/>
        <w:jc w:val="both"/>
        <w:rPr>
          <w:rFonts w:ascii="Times New Roman" w:hAnsi="Times New Roman" w:cs="Times New Roman"/>
          <w:color w:val="000000"/>
          <w:sz w:val="24"/>
          <w:szCs w:val="28"/>
        </w:rPr>
      </w:pPr>
      <w:r>
        <w:rPr>
          <w:rFonts w:ascii="Times New Roman" w:hAnsi="Times New Roman" w:cs="Times New Roman"/>
          <w:color w:val="000000"/>
          <w:sz w:val="24"/>
          <w:szCs w:val="28"/>
          <w:vertAlign w:val="superscript"/>
        </w:rPr>
        <w:t xml:space="preserve">5 </w:t>
      </w:r>
      <w:r>
        <w:rPr>
          <w:rFonts w:ascii="Times New Roman" w:hAnsi="Times New Roman" w:cs="Times New Roman"/>
          <w:color w:val="000000"/>
          <w:sz w:val="24"/>
          <w:szCs w:val="28"/>
        </w:rPr>
        <w:t>Мастюгина Т.М., Перепелкин Л.С. , Стельмах В.Г. Национальная политика в России:</w:t>
      </w:r>
      <w:r>
        <w:rPr>
          <w:rFonts w:ascii="Times New Roman" w:hAnsi="Times New Roman" w:cs="Times New Roman"/>
          <w:color w:val="000000"/>
          <w:sz w:val="24"/>
          <w:szCs w:val="28"/>
          <w:lang w:val="en-US"/>
        </w:rPr>
        <w:t>XVI</w:t>
      </w:r>
      <w:r w:rsidRPr="00D12736">
        <w:rPr>
          <w:rFonts w:ascii="Times New Roman" w:hAnsi="Times New Roman" w:cs="Times New Roman"/>
          <w:color w:val="000000"/>
          <w:sz w:val="24"/>
          <w:szCs w:val="28"/>
        </w:rPr>
        <w:t>-</w:t>
      </w:r>
      <w:r>
        <w:rPr>
          <w:rFonts w:ascii="Times New Roman" w:hAnsi="Times New Roman" w:cs="Times New Roman"/>
          <w:color w:val="000000"/>
          <w:sz w:val="24"/>
          <w:szCs w:val="28"/>
        </w:rPr>
        <w:t xml:space="preserve">начало </w:t>
      </w:r>
      <w:r>
        <w:rPr>
          <w:rFonts w:ascii="Times New Roman" w:hAnsi="Times New Roman" w:cs="Times New Roman"/>
          <w:color w:val="000000"/>
          <w:sz w:val="24"/>
          <w:szCs w:val="28"/>
          <w:lang w:val="en-US"/>
        </w:rPr>
        <w:t>XXI</w:t>
      </w:r>
      <w:r w:rsidRPr="00D12736">
        <w:rPr>
          <w:rFonts w:ascii="Times New Roman" w:hAnsi="Times New Roman" w:cs="Times New Roman"/>
          <w:color w:val="000000"/>
          <w:sz w:val="24"/>
          <w:szCs w:val="28"/>
        </w:rPr>
        <w:t xml:space="preserve"> </w:t>
      </w:r>
      <w:r>
        <w:rPr>
          <w:rFonts w:ascii="Times New Roman" w:hAnsi="Times New Roman" w:cs="Times New Roman"/>
          <w:color w:val="000000"/>
          <w:sz w:val="24"/>
          <w:szCs w:val="28"/>
        </w:rPr>
        <w:t>века: учебное пособие.М.:Форум,, 2016.304 с.</w:t>
      </w:r>
    </w:p>
    <w:p w14:paraId="725E9A26" w14:textId="77777777" w:rsidR="006075D4" w:rsidRPr="00CA2A71" w:rsidRDefault="006075D4" w:rsidP="006075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8"/>
          <w:szCs w:val="28"/>
          <w:vertAlign w:val="superscript"/>
        </w:rPr>
        <w:t>6</w:t>
      </w:r>
      <w:r>
        <w:rPr>
          <w:rFonts w:ascii="Times New Roman" w:hAnsi="Times New Roman" w:cs="Times New Roman"/>
          <w:color w:val="000000"/>
          <w:sz w:val="24"/>
          <w:szCs w:val="24"/>
        </w:rPr>
        <w:t xml:space="preserve"> Зорин В.Ю. Национальная политика Российского государства в </w:t>
      </w:r>
      <w:r>
        <w:rPr>
          <w:rFonts w:ascii="Times New Roman" w:hAnsi="Times New Roman" w:cs="Times New Roman"/>
          <w:color w:val="000000"/>
          <w:sz w:val="24"/>
          <w:szCs w:val="24"/>
          <w:lang w:val="en-US"/>
        </w:rPr>
        <w:t>XX</w:t>
      </w:r>
      <w:r>
        <w:rPr>
          <w:rFonts w:ascii="Times New Roman" w:hAnsi="Times New Roman" w:cs="Times New Roman"/>
          <w:color w:val="000000"/>
          <w:sz w:val="24"/>
          <w:szCs w:val="24"/>
        </w:rPr>
        <w:t xml:space="preserve">- начале </w:t>
      </w:r>
      <w:r>
        <w:rPr>
          <w:rFonts w:ascii="Times New Roman" w:hAnsi="Times New Roman" w:cs="Times New Roman"/>
          <w:color w:val="000000"/>
          <w:sz w:val="24"/>
          <w:szCs w:val="24"/>
          <w:lang w:val="en-US"/>
        </w:rPr>
        <w:t>XXI</w:t>
      </w:r>
      <w:r>
        <w:rPr>
          <w:rFonts w:ascii="Times New Roman" w:hAnsi="Times New Roman" w:cs="Times New Roman"/>
          <w:color w:val="000000"/>
          <w:sz w:val="24"/>
          <w:szCs w:val="24"/>
        </w:rPr>
        <w:t xml:space="preserve"> века.: учеб. пособие для бакалавриата и магистратуры. М.: «Юрайт», 2018..251 с.</w:t>
      </w:r>
    </w:p>
    <w:p w14:paraId="324C9E9D" w14:textId="77777777" w:rsidR="006075D4" w:rsidRPr="00531833" w:rsidRDefault="006075D4" w:rsidP="006075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8"/>
          <w:szCs w:val="28"/>
          <w:vertAlign w:val="superscript"/>
        </w:rPr>
        <w:t xml:space="preserve">7 </w:t>
      </w:r>
      <w:r>
        <w:rPr>
          <w:rFonts w:ascii="Times New Roman" w:hAnsi="Times New Roman" w:cs="Times New Roman"/>
          <w:color w:val="000000"/>
          <w:sz w:val="24"/>
          <w:szCs w:val="24"/>
        </w:rPr>
        <w:t>Широкогоров С.М. Этнос: исследование основных принципов этнических и этнографических исследований. Академия фундаментальных исследований этнология. Либриком, 2012.- 138 с.</w:t>
      </w:r>
    </w:p>
    <w:p w14:paraId="406DBBC9" w14:textId="77777777" w:rsidR="006075D4" w:rsidRPr="006D5CA9" w:rsidRDefault="006075D4" w:rsidP="006075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8"/>
          <w:szCs w:val="28"/>
          <w:vertAlign w:val="superscript"/>
        </w:rPr>
        <w:t xml:space="preserve">8 </w:t>
      </w:r>
      <w:r>
        <w:rPr>
          <w:rFonts w:ascii="Times New Roman" w:hAnsi="Times New Roman" w:cs="Times New Roman"/>
          <w:color w:val="000000"/>
          <w:sz w:val="24"/>
          <w:szCs w:val="24"/>
        </w:rPr>
        <w:t>Тишков В.А. Российский народ. История и смысл национального самосознания.М.: Наука, 2017.- 650 с.</w:t>
      </w:r>
    </w:p>
    <w:p w14:paraId="4CC9E430" w14:textId="77777777" w:rsidR="006075D4" w:rsidRDefault="006075D4" w:rsidP="006075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8"/>
          <w:szCs w:val="28"/>
          <w:vertAlign w:val="superscript"/>
        </w:rPr>
        <w:t xml:space="preserve">9 </w:t>
      </w:r>
      <w:r>
        <w:rPr>
          <w:rFonts w:ascii="Times New Roman" w:hAnsi="Times New Roman" w:cs="Times New Roman"/>
          <w:color w:val="000000"/>
          <w:sz w:val="24"/>
          <w:szCs w:val="24"/>
        </w:rPr>
        <w:t>Соколовский В.С. Перспективы развития концепции этнонациональной политики в Российской Федерации. -М., 2014. -257 с.</w:t>
      </w:r>
    </w:p>
    <w:p w14:paraId="7843DAED" w14:textId="77777777" w:rsidR="006075D4" w:rsidRPr="000F5525" w:rsidRDefault="006075D4" w:rsidP="006075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10  </w:t>
      </w:r>
      <w:r>
        <w:rPr>
          <w:rFonts w:ascii="Times New Roman" w:hAnsi="Times New Roman" w:cs="Times New Roman"/>
          <w:color w:val="000000"/>
          <w:sz w:val="24"/>
          <w:szCs w:val="24"/>
        </w:rPr>
        <w:t>Кузиванова О.Ю.Проблемы концептуальных основ современной национальной политики России ( к исто</w:t>
      </w:r>
      <w:r w:rsidR="000F5525">
        <w:rPr>
          <w:rFonts w:ascii="Times New Roman" w:hAnsi="Times New Roman" w:cs="Times New Roman"/>
          <w:color w:val="000000"/>
          <w:sz w:val="24"/>
          <w:szCs w:val="24"/>
        </w:rPr>
        <w:t>рии вопроса).//Власть.2015. №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226084"/>
      <w:docPartObj>
        <w:docPartGallery w:val="Page Numbers (Top of Page)"/>
        <w:docPartUnique/>
      </w:docPartObj>
    </w:sdtPr>
    <w:sdtEndPr/>
    <w:sdtContent>
      <w:p w14:paraId="23BD4524" w14:textId="3C97615D" w:rsidR="00425419" w:rsidRDefault="00425419">
        <w:pPr>
          <w:pStyle w:val="a7"/>
          <w:jc w:val="center"/>
        </w:pPr>
        <w:r>
          <w:fldChar w:fldCharType="begin"/>
        </w:r>
        <w:r>
          <w:instrText>PAGE   \* MERGEFORMAT</w:instrText>
        </w:r>
        <w:r>
          <w:fldChar w:fldCharType="separate"/>
        </w:r>
        <w:r w:rsidR="00AB5B3E">
          <w:rPr>
            <w:noProof/>
          </w:rPr>
          <w:t>40</w:t>
        </w:r>
        <w:r>
          <w:fldChar w:fldCharType="end"/>
        </w:r>
      </w:p>
    </w:sdtContent>
  </w:sdt>
  <w:p w14:paraId="1BC90919" w14:textId="77777777" w:rsidR="00985294" w:rsidRDefault="009852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EE2A62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10"/>
    <w:multiLevelType w:val="hybridMultilevel"/>
    <w:tmpl w:val="EC84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16"/>
    <w:multiLevelType w:val="hybridMultilevel"/>
    <w:tmpl w:val="CEDED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E20617"/>
    <w:multiLevelType w:val="hybridMultilevel"/>
    <w:tmpl w:val="B8566F56"/>
    <w:lvl w:ilvl="0" w:tplc="0419000F">
      <w:start w:val="1"/>
      <w:numFmt w:val="decimal"/>
      <w:lvlText w:val="%1."/>
      <w:lvlJc w:val="left"/>
      <w:pPr>
        <w:ind w:left="1632" w:hanging="360"/>
      </w:p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5250FF7"/>
    <w:multiLevelType w:val="hybridMultilevel"/>
    <w:tmpl w:val="078A954A"/>
    <w:lvl w:ilvl="0" w:tplc="4670BA28">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5" w15:restartNumberingAfterBreak="0">
    <w:nsid w:val="1F913497"/>
    <w:multiLevelType w:val="multilevel"/>
    <w:tmpl w:val="6E4CF2D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792603"/>
    <w:multiLevelType w:val="hybridMultilevel"/>
    <w:tmpl w:val="009C9C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8A41C1C"/>
    <w:multiLevelType w:val="hybridMultilevel"/>
    <w:tmpl w:val="125CBB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8CA2573"/>
    <w:multiLevelType w:val="hybridMultilevel"/>
    <w:tmpl w:val="E52A41E6"/>
    <w:lvl w:ilvl="0" w:tplc="0419000F">
      <w:start w:val="1"/>
      <w:numFmt w:val="decimal"/>
      <w:lvlText w:val="%1."/>
      <w:lvlJc w:val="left"/>
      <w:pPr>
        <w:ind w:left="1632" w:hanging="360"/>
      </w:p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9" w15:restartNumberingAfterBreak="0">
    <w:nsid w:val="4E4E38E6"/>
    <w:multiLevelType w:val="hybridMultilevel"/>
    <w:tmpl w:val="7D7A31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331DB2"/>
    <w:multiLevelType w:val="hybridMultilevel"/>
    <w:tmpl w:val="C4FED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7060D4"/>
    <w:multiLevelType w:val="multilevel"/>
    <w:tmpl w:val="34B69364"/>
    <w:lvl w:ilvl="0">
      <w:start w:val="1"/>
      <w:numFmt w:val="decimal"/>
      <w:lvlText w:val="%1."/>
      <w:lvlJc w:val="left"/>
      <w:pPr>
        <w:ind w:left="720" w:hanging="360"/>
      </w:pPr>
      <w:rPr>
        <w:rFonts w:ascii="Times New Roman" w:hAnsi="Times New Roman" w:cs="Times New Roman" w:hint="default"/>
        <w:sz w:val="28"/>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569F5F62"/>
    <w:multiLevelType w:val="hybridMultilevel"/>
    <w:tmpl w:val="1EAABFD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56FA6C64"/>
    <w:multiLevelType w:val="hybridMultilevel"/>
    <w:tmpl w:val="F3CEECC0"/>
    <w:lvl w:ilvl="0" w:tplc="7D02201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0A97C2C"/>
    <w:multiLevelType w:val="hybridMultilevel"/>
    <w:tmpl w:val="85CEC1AE"/>
    <w:lvl w:ilvl="0" w:tplc="7D022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5220856"/>
    <w:multiLevelType w:val="multilevel"/>
    <w:tmpl w:val="230E4C9C"/>
    <w:lvl w:ilvl="0">
      <w:start w:val="1"/>
      <w:numFmt w:val="decimal"/>
      <w:lvlText w:val="%1."/>
      <w:lvlJc w:val="left"/>
      <w:pPr>
        <w:ind w:left="1069" w:hanging="360"/>
      </w:pPr>
      <w:rPr>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7C344E5"/>
    <w:multiLevelType w:val="hybridMultilevel"/>
    <w:tmpl w:val="11C65E68"/>
    <w:lvl w:ilvl="0" w:tplc="8CFC24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15"/>
  </w:num>
  <w:num w:numId="4">
    <w:abstractNumId w:val="8"/>
  </w:num>
  <w:num w:numId="5">
    <w:abstractNumId w:val="3"/>
  </w:num>
  <w:num w:numId="6">
    <w:abstractNumId w:val="11"/>
  </w:num>
  <w:num w:numId="7">
    <w:abstractNumId w:val="16"/>
  </w:num>
  <w:num w:numId="8">
    <w:abstractNumId w:val="9"/>
  </w:num>
  <w:num w:numId="9">
    <w:abstractNumId w:val="4"/>
  </w:num>
  <w:num w:numId="10">
    <w:abstractNumId w:val="2"/>
  </w:num>
  <w:num w:numId="11">
    <w:abstractNumId w:val="10"/>
  </w:num>
  <w:num w:numId="12">
    <w:abstractNumId w:val="5"/>
  </w:num>
  <w:num w:numId="13">
    <w:abstractNumId w:val="14"/>
  </w:num>
  <w:num w:numId="14">
    <w:abstractNumId w:val="13"/>
  </w:num>
  <w:num w:numId="15">
    <w:abstractNumId w:val="7"/>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D4"/>
    <w:rsid w:val="00021061"/>
    <w:rsid w:val="00026082"/>
    <w:rsid w:val="0003362F"/>
    <w:rsid w:val="00041103"/>
    <w:rsid w:val="000430BC"/>
    <w:rsid w:val="00043C4A"/>
    <w:rsid w:val="000442BA"/>
    <w:rsid w:val="00047862"/>
    <w:rsid w:val="00061DB8"/>
    <w:rsid w:val="000B41BC"/>
    <w:rsid w:val="000E6BD9"/>
    <w:rsid w:val="000F376F"/>
    <w:rsid w:val="000F5525"/>
    <w:rsid w:val="000F7404"/>
    <w:rsid w:val="00101138"/>
    <w:rsid w:val="00117DD9"/>
    <w:rsid w:val="00131E37"/>
    <w:rsid w:val="00132B68"/>
    <w:rsid w:val="001474AD"/>
    <w:rsid w:val="00184111"/>
    <w:rsid w:val="00192267"/>
    <w:rsid w:val="001B1DD6"/>
    <w:rsid w:val="001C4209"/>
    <w:rsid w:val="002210D5"/>
    <w:rsid w:val="0022709A"/>
    <w:rsid w:val="002338E7"/>
    <w:rsid w:val="00247C28"/>
    <w:rsid w:val="0026115F"/>
    <w:rsid w:val="00262331"/>
    <w:rsid w:val="00263D18"/>
    <w:rsid w:val="00266A82"/>
    <w:rsid w:val="0027377A"/>
    <w:rsid w:val="00274926"/>
    <w:rsid w:val="00280B1E"/>
    <w:rsid w:val="00292A8E"/>
    <w:rsid w:val="002A5281"/>
    <w:rsid w:val="002A72AC"/>
    <w:rsid w:val="002D4409"/>
    <w:rsid w:val="002D4DB4"/>
    <w:rsid w:val="002E0D65"/>
    <w:rsid w:val="00300635"/>
    <w:rsid w:val="003013DE"/>
    <w:rsid w:val="00305023"/>
    <w:rsid w:val="00306E55"/>
    <w:rsid w:val="003072E2"/>
    <w:rsid w:val="00335E3F"/>
    <w:rsid w:val="00355407"/>
    <w:rsid w:val="00361514"/>
    <w:rsid w:val="003703DF"/>
    <w:rsid w:val="003937A5"/>
    <w:rsid w:val="003C771C"/>
    <w:rsid w:val="003C7A87"/>
    <w:rsid w:val="003D5222"/>
    <w:rsid w:val="003F2BBA"/>
    <w:rsid w:val="0041165C"/>
    <w:rsid w:val="00422889"/>
    <w:rsid w:val="00425419"/>
    <w:rsid w:val="00453ED2"/>
    <w:rsid w:val="004563A5"/>
    <w:rsid w:val="0046066E"/>
    <w:rsid w:val="0048345E"/>
    <w:rsid w:val="004870E1"/>
    <w:rsid w:val="004955FE"/>
    <w:rsid w:val="004C116C"/>
    <w:rsid w:val="004C67FD"/>
    <w:rsid w:val="004D282D"/>
    <w:rsid w:val="004D3191"/>
    <w:rsid w:val="004D551C"/>
    <w:rsid w:val="004D6026"/>
    <w:rsid w:val="00506160"/>
    <w:rsid w:val="00512DA1"/>
    <w:rsid w:val="00516931"/>
    <w:rsid w:val="00532DC8"/>
    <w:rsid w:val="00535DF9"/>
    <w:rsid w:val="00541024"/>
    <w:rsid w:val="00552CA5"/>
    <w:rsid w:val="00573F97"/>
    <w:rsid w:val="00576984"/>
    <w:rsid w:val="005775B9"/>
    <w:rsid w:val="005809CA"/>
    <w:rsid w:val="005B6B2A"/>
    <w:rsid w:val="005D0CD2"/>
    <w:rsid w:val="005D4CF9"/>
    <w:rsid w:val="005E24BE"/>
    <w:rsid w:val="006019CF"/>
    <w:rsid w:val="006075D4"/>
    <w:rsid w:val="00660D6B"/>
    <w:rsid w:val="006A271A"/>
    <w:rsid w:val="006A6A32"/>
    <w:rsid w:val="006B3FDD"/>
    <w:rsid w:val="006C05E3"/>
    <w:rsid w:val="006D61FD"/>
    <w:rsid w:val="006F15B6"/>
    <w:rsid w:val="006F2D9A"/>
    <w:rsid w:val="00702780"/>
    <w:rsid w:val="00721299"/>
    <w:rsid w:val="007340C1"/>
    <w:rsid w:val="00735D59"/>
    <w:rsid w:val="007517D1"/>
    <w:rsid w:val="007546E0"/>
    <w:rsid w:val="00764114"/>
    <w:rsid w:val="00780193"/>
    <w:rsid w:val="00785850"/>
    <w:rsid w:val="007B2292"/>
    <w:rsid w:val="007B5BAF"/>
    <w:rsid w:val="007B6BB5"/>
    <w:rsid w:val="007C2052"/>
    <w:rsid w:val="007E3BFC"/>
    <w:rsid w:val="007E4D33"/>
    <w:rsid w:val="00803985"/>
    <w:rsid w:val="00830887"/>
    <w:rsid w:val="00842703"/>
    <w:rsid w:val="00852D08"/>
    <w:rsid w:val="00860D9C"/>
    <w:rsid w:val="0086678A"/>
    <w:rsid w:val="00875749"/>
    <w:rsid w:val="0088611A"/>
    <w:rsid w:val="008B7A0D"/>
    <w:rsid w:val="008C0F5B"/>
    <w:rsid w:val="008C4D01"/>
    <w:rsid w:val="008D169E"/>
    <w:rsid w:val="00905E09"/>
    <w:rsid w:val="0092194A"/>
    <w:rsid w:val="0094040F"/>
    <w:rsid w:val="009633E2"/>
    <w:rsid w:val="00970DBC"/>
    <w:rsid w:val="00985294"/>
    <w:rsid w:val="009A2FB7"/>
    <w:rsid w:val="009F213C"/>
    <w:rsid w:val="009F2F22"/>
    <w:rsid w:val="009F519A"/>
    <w:rsid w:val="00A202E4"/>
    <w:rsid w:val="00A236B9"/>
    <w:rsid w:val="00A30462"/>
    <w:rsid w:val="00A31802"/>
    <w:rsid w:val="00A41FB4"/>
    <w:rsid w:val="00A46065"/>
    <w:rsid w:val="00A60514"/>
    <w:rsid w:val="00A7291C"/>
    <w:rsid w:val="00A75B4B"/>
    <w:rsid w:val="00A77F78"/>
    <w:rsid w:val="00A84698"/>
    <w:rsid w:val="00A86BF1"/>
    <w:rsid w:val="00AA57CE"/>
    <w:rsid w:val="00AB5B3E"/>
    <w:rsid w:val="00AC5184"/>
    <w:rsid w:val="00AC76D1"/>
    <w:rsid w:val="00AD0A97"/>
    <w:rsid w:val="00AE1E5B"/>
    <w:rsid w:val="00B161D3"/>
    <w:rsid w:val="00B44DE7"/>
    <w:rsid w:val="00B70F03"/>
    <w:rsid w:val="00B840E9"/>
    <w:rsid w:val="00B85717"/>
    <w:rsid w:val="00BA16A9"/>
    <w:rsid w:val="00BB1722"/>
    <w:rsid w:val="00BC7823"/>
    <w:rsid w:val="00BD7104"/>
    <w:rsid w:val="00BF5E60"/>
    <w:rsid w:val="00C00B04"/>
    <w:rsid w:val="00C27A1C"/>
    <w:rsid w:val="00C30616"/>
    <w:rsid w:val="00C4715C"/>
    <w:rsid w:val="00C73EAD"/>
    <w:rsid w:val="00C85293"/>
    <w:rsid w:val="00C8649F"/>
    <w:rsid w:val="00C93630"/>
    <w:rsid w:val="00CA7CD4"/>
    <w:rsid w:val="00CB3141"/>
    <w:rsid w:val="00CC1724"/>
    <w:rsid w:val="00CC31FE"/>
    <w:rsid w:val="00CD0941"/>
    <w:rsid w:val="00CE23D6"/>
    <w:rsid w:val="00CE2BAE"/>
    <w:rsid w:val="00CF60F9"/>
    <w:rsid w:val="00D042EB"/>
    <w:rsid w:val="00D162F0"/>
    <w:rsid w:val="00D30B2E"/>
    <w:rsid w:val="00D359EE"/>
    <w:rsid w:val="00D50C16"/>
    <w:rsid w:val="00D56329"/>
    <w:rsid w:val="00D6583B"/>
    <w:rsid w:val="00D84605"/>
    <w:rsid w:val="00D911EC"/>
    <w:rsid w:val="00D91A4A"/>
    <w:rsid w:val="00DA4060"/>
    <w:rsid w:val="00DA73C8"/>
    <w:rsid w:val="00DB3E23"/>
    <w:rsid w:val="00DF1B63"/>
    <w:rsid w:val="00E04E70"/>
    <w:rsid w:val="00E1506B"/>
    <w:rsid w:val="00E203A3"/>
    <w:rsid w:val="00E30C86"/>
    <w:rsid w:val="00E319E3"/>
    <w:rsid w:val="00E341CF"/>
    <w:rsid w:val="00E37F0E"/>
    <w:rsid w:val="00E7548B"/>
    <w:rsid w:val="00E86483"/>
    <w:rsid w:val="00E97D40"/>
    <w:rsid w:val="00EA1B93"/>
    <w:rsid w:val="00EA3C78"/>
    <w:rsid w:val="00EA43E6"/>
    <w:rsid w:val="00ED241B"/>
    <w:rsid w:val="00EE596C"/>
    <w:rsid w:val="00EE6859"/>
    <w:rsid w:val="00EE6F5F"/>
    <w:rsid w:val="00EF09A9"/>
    <w:rsid w:val="00EF4BB2"/>
    <w:rsid w:val="00F104D6"/>
    <w:rsid w:val="00F526E9"/>
    <w:rsid w:val="00F72740"/>
    <w:rsid w:val="00F82B22"/>
    <w:rsid w:val="00FC3B4C"/>
    <w:rsid w:val="00FD4630"/>
    <w:rsid w:val="00FD624D"/>
    <w:rsid w:val="00FF3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5D63B"/>
  <w15:docId w15:val="{F852C391-AF54-467E-AE6C-6D533D0A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5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75D4"/>
    <w:rPr>
      <w:color w:val="0000FF"/>
      <w:u w:val="single"/>
    </w:rPr>
  </w:style>
  <w:style w:type="character" w:styleId="a4">
    <w:name w:val="footnote reference"/>
    <w:basedOn w:val="a0"/>
    <w:uiPriority w:val="99"/>
    <w:rsid w:val="006075D4"/>
    <w:rPr>
      <w:vertAlign w:val="superscript"/>
    </w:rPr>
  </w:style>
  <w:style w:type="paragraph" w:styleId="a5">
    <w:name w:val="List Paragraph"/>
    <w:basedOn w:val="a"/>
    <w:uiPriority w:val="34"/>
    <w:qFormat/>
    <w:rsid w:val="006075D4"/>
    <w:pPr>
      <w:ind w:left="720"/>
      <w:contextualSpacing/>
    </w:pPr>
    <w:rPr>
      <w:rFonts w:ascii="Calibri" w:eastAsia="Calibri" w:hAnsi="Calibri" w:cs="SimSun"/>
    </w:rPr>
  </w:style>
  <w:style w:type="paragraph" w:styleId="a6">
    <w:name w:val="Normal (Web)"/>
    <w:basedOn w:val="a"/>
    <w:uiPriority w:val="99"/>
    <w:unhideWhenUsed/>
    <w:rsid w:val="009A2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50C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0C16"/>
  </w:style>
  <w:style w:type="paragraph" w:styleId="a9">
    <w:name w:val="footer"/>
    <w:basedOn w:val="a"/>
    <w:link w:val="aa"/>
    <w:uiPriority w:val="99"/>
    <w:unhideWhenUsed/>
    <w:rsid w:val="00D50C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0C16"/>
  </w:style>
  <w:style w:type="character" w:styleId="ab">
    <w:name w:val="Strong"/>
    <w:basedOn w:val="a0"/>
    <w:uiPriority w:val="22"/>
    <w:qFormat/>
    <w:rsid w:val="00CF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historyrussia.org/ru/nodes/1238769" TargetMode="External"/><Relationship Id="rId13" Type="http://schemas.openxmlformats.org/officeDocument/2006/relationships/hyperlink" Target="https://archives.gov.ru/af.shtml" TargetMode="External"/><Relationship Id="rId18" Type="http://schemas.openxmlformats.org/officeDocument/2006/relationships/hyperlink" Target="https://histrf.ru/read/articles/sovietskaia-natsionalnaia-politika-kak-my-pobyvali-v-budushchiem-niet-v-russkoi-istorii-trudnykh-voprosov-chast-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kon-ferenc.ru/konferenc6_12_08.html" TargetMode="External"/><Relationship Id="rId17" Type="http://schemas.openxmlformats.org/officeDocument/2006/relationships/hyperlink" Target="https://bolshoy-altay.asu.ru/projects/ussr-1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strf.ru/read/articles/kak-sovietskaia-vlast-rieshala-natsionalnyi-vopros-i-chto-ob-etom-nuzhno-zna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t.msu.ru/meeting/konferenciya-s-mezhdunarodnym-uchastie/" TargetMode="External"/><Relationship Id="rId23" Type="http://schemas.openxmlformats.org/officeDocument/2006/relationships/footer" Target="footer2.xml"/><Relationship Id="rId10" Type="http://schemas.openxmlformats.org/officeDocument/2006/relationships/hyperlink" Target="http://www.hist.msu.ru/ER/Etext/cnst1936.htm" TargetMode="External"/><Relationship Id="rId19" Type="http://schemas.openxmlformats.org/officeDocument/2006/relationships/hyperlink" Target="https://megaobuchalka.ru/9/21326.html?ysclid=lg7ksfdc9i288189961" TargetMode="External"/><Relationship Id="rId4" Type="http://schemas.openxmlformats.org/officeDocument/2006/relationships/settings" Target="settings.xml"/><Relationship Id="rId9" Type="http://schemas.openxmlformats.org/officeDocument/2006/relationships/hyperlink" Target="https://bolshoy-altay.asu.ru/projects/ussr-100/" TargetMode="External"/><Relationship Id="rId14" Type="http://schemas.openxmlformats.org/officeDocument/2006/relationships/hyperlink" Target="https://histrf.ru/"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140174/" TargetMode="External"/><Relationship Id="rId1" Type="http://schemas.openxmlformats.org/officeDocument/2006/relationships/hyperlink" Target="http://www.hist.msu.ru/ER/Etext/cnst193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7188-FAA3-4B07-8800-4DA65DD5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46</Pages>
  <Words>10596</Words>
  <Characters>60398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190</cp:revision>
  <cp:lastPrinted>2023-04-09T08:23:00Z</cp:lastPrinted>
  <dcterms:created xsi:type="dcterms:W3CDTF">2023-04-04T10:55:00Z</dcterms:created>
  <dcterms:modified xsi:type="dcterms:W3CDTF">2023-06-29T05:28:00Z</dcterms:modified>
</cp:coreProperties>
</file>