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F6" w:rsidRDefault="00A42272" w:rsidP="00A42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A42272" w:rsidRDefault="00A42272" w:rsidP="00A42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Бобровских Кристины Александровны по теме «Учебник по отечественной  истории как социокультурный феномен: сравнительный анализ»</w:t>
      </w:r>
    </w:p>
    <w:p w:rsidR="00A42272" w:rsidRDefault="00A42272" w:rsidP="00756C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Проблема школьного учебника по истории возникает на переломном моменте развития страны. Ни у кого нет сомнений, что фундамент гражданского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патриотического сознания закладывается в семье, формируется в школе и роль уроков истории, литературы крайне высока. Поэтому выбор темы Бобровской К.А. обусловлен очередным этапом изменений школьных учебников по истории, соответствующих новым реалиям дня.</w:t>
      </w:r>
    </w:p>
    <w:p w:rsidR="00A42272" w:rsidRDefault="00A42272" w:rsidP="00756C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Структура работы соответствует выбранному предмету исследования и задачам,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автором во введении. Историографический обзор сравнительно небольшой, т.к. данная тема недавно стала разрабатываться методистами, историками, но он проведен автором квалифицированно. Несомненным достоинством представленной работы является сравнительный анализ учебников, созданных в 1930-егг. и современных учебников, Бобровских Кристина Александровна выделила общее и особенное в социокультурном феномене учебника по отечественной истории и аргументировано все обосновала. Ее выводы о том, что государственный заказ определяет сущность исторического образования, а значит и содержание учебника, как в советский так и в новейший</w:t>
      </w:r>
      <w:r w:rsidR="00756CF0">
        <w:rPr>
          <w:rFonts w:ascii="Times New Roman" w:hAnsi="Times New Roman" w:cs="Times New Roman"/>
          <w:sz w:val="28"/>
          <w:szCs w:val="28"/>
        </w:rPr>
        <w:t xml:space="preserve"> период истории не вызывает сомнений. Бобровских К.А. </w:t>
      </w:r>
      <w:proofErr w:type="gramStart"/>
      <w:r w:rsidR="00756CF0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="00756CF0">
        <w:rPr>
          <w:rFonts w:ascii="Times New Roman" w:hAnsi="Times New Roman" w:cs="Times New Roman"/>
          <w:sz w:val="28"/>
          <w:szCs w:val="28"/>
        </w:rPr>
        <w:t xml:space="preserve"> обращает внимание, что если в советской школе этот государственный заказ исполнялся и приносил желанный эффект, то в новейший период это не происходит по ряду причин, среди которых и отсутствие государственной идеологии, и изменение информационной среды и т.п., что в свою очередь накладывает на учителя громадную ответственность за результаты обучения истории.</w:t>
      </w:r>
    </w:p>
    <w:p w:rsidR="00756CF0" w:rsidRDefault="00756CF0" w:rsidP="00A42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Бобровских К.А. в процессе подготовки выпускной квалификационной работы продемонстрировала важные компетенции. Необходимые учителю истории: умение работать с историческими источниками и литературой,  анализировать и систематизировать выявленные факты, писать логичные тексты статей, пр. Апробация положений работы была проведена на Всероссийской студенческой конференции 2023 г. Работа выполнена самостоятельно, автор четко и своевременно выполняла требования руководителя.</w:t>
      </w:r>
    </w:p>
    <w:p w:rsidR="00756CF0" w:rsidRDefault="00756CF0" w:rsidP="00A42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Представленная Бобровских К.А. выпускная квалификационная работа соответствует требованиям, предъявляемым к работам данного вида, автор заслуживает отличной оценки.</w:t>
      </w:r>
    </w:p>
    <w:p w:rsidR="00756CF0" w:rsidRDefault="00756CF0" w:rsidP="00A42272">
      <w:pPr>
        <w:rPr>
          <w:rFonts w:ascii="Times New Roman" w:hAnsi="Times New Roman" w:cs="Times New Roman"/>
          <w:sz w:val="28"/>
          <w:szCs w:val="28"/>
        </w:rPr>
      </w:pPr>
    </w:p>
    <w:p w:rsidR="00756CF0" w:rsidRPr="00A42272" w:rsidRDefault="00756CF0" w:rsidP="00A42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доцент       </w:t>
      </w:r>
      <w:r w:rsidR="001721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230C38">
            <wp:extent cx="1807028" cy="100148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88" cy="1003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21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721F1">
        <w:rPr>
          <w:rFonts w:ascii="Times New Roman" w:hAnsi="Times New Roman" w:cs="Times New Roman"/>
          <w:sz w:val="28"/>
          <w:szCs w:val="28"/>
        </w:rPr>
        <w:t>Мезит</w:t>
      </w:r>
      <w:proofErr w:type="spellEnd"/>
      <w:r w:rsidR="001721F1">
        <w:rPr>
          <w:rFonts w:ascii="Times New Roman" w:hAnsi="Times New Roman" w:cs="Times New Roman"/>
          <w:sz w:val="28"/>
          <w:szCs w:val="28"/>
        </w:rPr>
        <w:t xml:space="preserve"> Л.Э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56CF0" w:rsidRPr="00A4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9A"/>
    <w:rsid w:val="001721F1"/>
    <w:rsid w:val="00756CF0"/>
    <w:rsid w:val="008566F6"/>
    <w:rsid w:val="00A42272"/>
    <w:rsid w:val="00B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2023-06-05T10:20:00Z</dcterms:created>
  <dcterms:modified xsi:type="dcterms:W3CDTF">2023-06-08T01:35:00Z</dcterms:modified>
</cp:coreProperties>
</file>