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34" w:rsidRDefault="006B52E7" w:rsidP="006B52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6B52E7" w:rsidRDefault="006B52E7" w:rsidP="006B52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выпускную квалификационную работу Касьяновой Людмилы Николаевны по теме «Оценивание как условие формирования мотивации школьников»</w:t>
      </w:r>
    </w:p>
    <w:p w:rsidR="00CE199E" w:rsidRDefault="00CE199E" w:rsidP="006B52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52E7" w:rsidRDefault="006B52E7" w:rsidP="00CE1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Высокие результаты обучения напрямую зависят от мотивации учащихся. Однако в процессе получения образования мотивация школьников эволюционирует под влиянием различных условий. Выбор Касьяновой Л.Н.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темой  своего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исследования проблему оценивания как одно из условий формирования мотивации является не только актуальным, но и имеет практическое значение особенно для начинающего учителя.</w:t>
      </w:r>
    </w:p>
    <w:p w:rsidR="006B52E7" w:rsidRDefault="006B52E7" w:rsidP="00CE1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Автор достаточно квалифицированно и логично, исходя из предмета исследования, определила цель, задачи работы в соответствии с которыми сложилась структура работы.</w:t>
      </w:r>
    </w:p>
    <w:p w:rsidR="006B52E7" w:rsidRDefault="006B52E7" w:rsidP="00CE1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педагогической практики Касьянова Л.Н. провела опрос учащихся и учителей по проблеме оценивания, результаты которых представлены в приложениях в данной ВКР</w:t>
      </w:r>
      <w:r w:rsidR="00CE199E">
        <w:rPr>
          <w:rFonts w:ascii="Times New Roman" w:hAnsi="Times New Roman" w:cs="Times New Roman"/>
          <w:sz w:val="28"/>
          <w:szCs w:val="28"/>
        </w:rPr>
        <w:t xml:space="preserve">. Поэтому выводы </w:t>
      </w:r>
      <w:proofErr w:type="gramStart"/>
      <w:r w:rsidR="00CE199E">
        <w:rPr>
          <w:rFonts w:ascii="Times New Roman" w:hAnsi="Times New Roman" w:cs="Times New Roman"/>
          <w:sz w:val="28"/>
          <w:szCs w:val="28"/>
        </w:rPr>
        <w:t>автора  аргументированы</w:t>
      </w:r>
      <w:proofErr w:type="gramEnd"/>
      <w:r w:rsidR="00CE199E">
        <w:rPr>
          <w:rFonts w:ascii="Times New Roman" w:hAnsi="Times New Roman" w:cs="Times New Roman"/>
          <w:sz w:val="28"/>
          <w:szCs w:val="28"/>
        </w:rPr>
        <w:t xml:space="preserve"> и соответствуют содержанию глав.</w:t>
      </w:r>
    </w:p>
    <w:p w:rsidR="00CE199E" w:rsidRDefault="00CE199E" w:rsidP="00CE1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Достоинством представленного исследования Касьяновой Л.Н. является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первая  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>,  посвященная теоретическим аспектам учебной мотивации школьников. Автор показала склонной к исследовательской деятельности, умение анализировать специальную и методическую литературу. Данная глава для начинающего педагога имеет большое прикладное значение.</w:t>
      </w:r>
    </w:p>
    <w:p w:rsidR="00CE199E" w:rsidRDefault="00CE199E" w:rsidP="00CE1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процессе работы над своей выпускной работой Касьянова Л.Н. проявила большую самостоятельность, хорошую исполнительскую дисциплину. Основные положения работы были апробированы на двух научных конференциях, автор имеет две статьи. В целом Касьянова Л.Н. представила самостоятельно выполненное исследование, отвечающее требованиям, предъявляемым к работам данного вида и заслуживает высокой оценки. </w:t>
      </w:r>
    </w:p>
    <w:p w:rsidR="00CE199E" w:rsidRDefault="00CE199E" w:rsidP="00CE1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Убедительно прошу рассмотреть возможность рекомендовать Касьянову Л.Н. для поступления в магистратуру с целью дальнейшего продолжения своего исследования.</w:t>
      </w:r>
    </w:p>
    <w:p w:rsidR="00CE199E" w:rsidRDefault="00CE199E" w:rsidP="006B52E7">
      <w:pPr>
        <w:rPr>
          <w:rFonts w:ascii="Times New Roman" w:hAnsi="Times New Roman" w:cs="Times New Roman"/>
          <w:sz w:val="28"/>
          <w:szCs w:val="28"/>
        </w:rPr>
      </w:pPr>
    </w:p>
    <w:p w:rsidR="00CE199E" w:rsidRPr="006B52E7" w:rsidRDefault="00CE199E" w:rsidP="006B5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                                     Л.Э. Мезит</w:t>
      </w:r>
    </w:p>
    <w:sectPr w:rsidR="00CE199E" w:rsidRPr="006B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82"/>
    <w:rsid w:val="00450B34"/>
    <w:rsid w:val="006B52E7"/>
    <w:rsid w:val="00B20882"/>
    <w:rsid w:val="00C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3E1D"/>
  <w15:chartTrackingRefBased/>
  <w15:docId w15:val="{5CEF59FD-2D96-4855-A2D0-99A4971E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Мезит</dc:creator>
  <cp:keywords/>
  <dc:description/>
  <cp:lastModifiedBy>Анна Мезит</cp:lastModifiedBy>
  <cp:revision>2</cp:revision>
  <dcterms:created xsi:type="dcterms:W3CDTF">2022-05-01T22:58:00Z</dcterms:created>
  <dcterms:modified xsi:type="dcterms:W3CDTF">2022-05-01T23:17:00Z</dcterms:modified>
</cp:coreProperties>
</file>