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6" w:type="dxa"/>
        <w:tblInd w:w="124" w:type="dxa"/>
        <w:tblLook w:val="0000" w:firstRow="0" w:lastRow="0" w:firstColumn="0" w:lastColumn="0" w:noHBand="0" w:noVBand="0"/>
      </w:tblPr>
      <w:tblGrid>
        <w:gridCol w:w="10416"/>
      </w:tblGrid>
      <w:tr w:rsidR="00AD52DF">
        <w:trPr>
          <w:trHeight w:val="374"/>
        </w:trPr>
        <w:tc>
          <w:tcPr>
            <w:tcW w:w="10416" w:type="dxa"/>
            <w:shd w:val="clear" w:color="auto" w:fill="auto"/>
          </w:tcPr>
          <w:p w:rsidR="00AD52DF" w:rsidRDefault="009E6398" w:rsidP="009C7BA4">
            <w:pPr>
              <w:snapToGrid w:val="0"/>
              <w:jc w:val="center"/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 xml:space="preserve">МИНИСТЕРСТВО </w:t>
            </w:r>
            <w:r w:rsidR="009C7BA4">
              <w:rPr>
                <w:b/>
                <w:bCs/>
                <w:sz w:val="20"/>
                <w:szCs w:val="20"/>
              </w:rPr>
              <w:t>ПРОСВЕЩЕНИЯ РОССЙСКОЙ ФЕДЕРАЦИИ</w:t>
            </w:r>
          </w:p>
        </w:tc>
      </w:tr>
      <w:tr w:rsidR="00AD52DF">
        <w:tc>
          <w:tcPr>
            <w:tcW w:w="10416" w:type="dxa"/>
            <w:shd w:val="clear" w:color="auto" w:fill="auto"/>
          </w:tcPr>
          <w:p w:rsidR="00AD52DF" w:rsidRDefault="009E6398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AD52DF" w:rsidRDefault="009E6398">
            <w:pPr>
              <w:pStyle w:val="1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высшего образования</w:t>
            </w:r>
          </w:p>
        </w:tc>
      </w:tr>
      <w:tr w:rsidR="00AD52DF">
        <w:trPr>
          <w:trHeight w:val="246"/>
        </w:trPr>
        <w:tc>
          <w:tcPr>
            <w:tcW w:w="10416" w:type="dxa"/>
            <w:shd w:val="clear" w:color="auto" w:fill="auto"/>
          </w:tcPr>
          <w:p w:rsidR="00AD52DF" w:rsidRDefault="009E6398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</w:pPr>
            <w:r>
              <w:rPr>
                <w:b/>
                <w:bCs/>
                <w:caps/>
                <w:sz w:val="20"/>
              </w:rPr>
              <w:t xml:space="preserve">        Красноярский  государственный  педагогический  университет </w:t>
            </w:r>
            <w:r>
              <w:rPr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AD52DF" w:rsidRDefault="009E6398">
      <w:pPr>
        <w:jc w:val="center"/>
      </w:pPr>
      <w:r>
        <w:rPr>
          <w:sz w:val="20"/>
        </w:rPr>
        <w:t>(КГПУ им. В.П. Астафьева)</w:t>
      </w:r>
    </w:p>
    <w:p w:rsidR="00AD52DF" w:rsidRDefault="00AD52DF">
      <w:pPr>
        <w:jc w:val="center"/>
        <w:rPr>
          <w:sz w:val="20"/>
        </w:rPr>
      </w:pPr>
    </w:p>
    <w:p w:rsidR="00AD52DF" w:rsidRDefault="00AD52DF">
      <w:pPr>
        <w:jc w:val="center"/>
        <w:rPr>
          <w:sz w:val="20"/>
        </w:rPr>
      </w:pPr>
    </w:p>
    <w:p w:rsidR="00AD52DF" w:rsidRDefault="00AD52DF">
      <w:pPr>
        <w:jc w:val="center"/>
        <w:rPr>
          <w:sz w:val="20"/>
        </w:rPr>
      </w:pPr>
    </w:p>
    <w:p w:rsidR="00AD52DF" w:rsidRDefault="00AD52DF">
      <w:pPr>
        <w:jc w:val="center"/>
        <w:rPr>
          <w:sz w:val="20"/>
        </w:rPr>
      </w:pPr>
    </w:p>
    <w:p w:rsidR="00AD52DF" w:rsidRDefault="009E6398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английского языка</w:t>
      </w:r>
    </w:p>
    <w:p w:rsidR="00AD52DF" w:rsidRDefault="00AD52DF">
      <w:pPr>
        <w:jc w:val="center"/>
        <w:rPr>
          <w:i/>
          <w:iCs/>
        </w:rPr>
      </w:pPr>
    </w:p>
    <w:p w:rsidR="00AD52DF" w:rsidRDefault="00AD52DF">
      <w:pPr>
        <w:pStyle w:val="2"/>
        <w:numPr>
          <w:ilvl w:val="1"/>
          <w:numId w:val="2"/>
        </w:numPr>
        <w:rPr>
          <w:b w:val="0"/>
          <w:bCs w:val="0"/>
          <w:iCs w:val="0"/>
          <w:sz w:val="24"/>
          <w:szCs w:val="24"/>
        </w:rPr>
      </w:pPr>
    </w:p>
    <w:p w:rsidR="00AD52DF" w:rsidRDefault="00AD52DF">
      <w:pPr>
        <w:pStyle w:val="a8"/>
        <w:rPr>
          <w:b/>
          <w:bCs/>
          <w:sz w:val="24"/>
          <w:szCs w:val="24"/>
        </w:rPr>
      </w:pPr>
    </w:p>
    <w:p w:rsidR="00AD52DF" w:rsidRDefault="009E6398">
      <w:pPr>
        <w:pStyle w:val="a8"/>
      </w:pPr>
      <w:r>
        <w:rPr>
          <w:rFonts w:ascii="Arial" w:hAnsi="Arial" w:cs="Arial"/>
          <w:sz w:val="24"/>
          <w:szCs w:val="24"/>
        </w:rPr>
        <w:t>РАБОЧАЯ ПРОГРАММА ДИСЦИПЛИНЫ</w:t>
      </w:r>
    </w:p>
    <w:p w:rsidR="00AD52DF" w:rsidRDefault="00AD52DF">
      <w:pPr>
        <w:pStyle w:val="a8"/>
        <w:rPr>
          <w:rFonts w:ascii="Arial" w:hAnsi="Arial" w:cs="Arial"/>
          <w:sz w:val="24"/>
          <w:szCs w:val="24"/>
        </w:rPr>
      </w:pPr>
    </w:p>
    <w:p w:rsidR="00AD52DF" w:rsidRDefault="00AD52DF">
      <w:pPr>
        <w:pStyle w:val="a8"/>
        <w:rPr>
          <w:rFonts w:ascii="Arial" w:hAnsi="Arial" w:cs="Arial"/>
          <w:sz w:val="24"/>
          <w:szCs w:val="24"/>
        </w:rPr>
      </w:pPr>
    </w:p>
    <w:p w:rsidR="009E6398" w:rsidRDefault="009E6398" w:rsidP="009E6398">
      <w:pPr>
        <w:jc w:val="center"/>
        <w:rPr>
          <w:b/>
          <w:bCs/>
          <w:caps/>
        </w:rPr>
      </w:pPr>
      <w:r>
        <w:rPr>
          <w:b/>
          <w:bCs/>
          <w:caps/>
        </w:rPr>
        <w:t>ЛИТЕРАТУРА ВЕЛИКОБРИТАНИИ И США</w:t>
      </w:r>
    </w:p>
    <w:p w:rsidR="00AD52DF" w:rsidRDefault="00AD52DF">
      <w:pPr>
        <w:jc w:val="center"/>
        <w:rPr>
          <w:caps/>
        </w:rPr>
      </w:pPr>
    </w:p>
    <w:p w:rsidR="00AD52DF" w:rsidRDefault="00AD52DF"/>
    <w:p w:rsidR="00AD52DF" w:rsidRDefault="00AD52DF">
      <w:pPr>
        <w:pStyle w:val="Default"/>
        <w:rPr>
          <w:color w:val="00000A"/>
        </w:rPr>
      </w:pPr>
    </w:p>
    <w:p w:rsidR="00AD52DF" w:rsidRDefault="00AD52DF">
      <w:pPr>
        <w:suppressAutoHyphens w:val="0"/>
        <w:rPr>
          <w:rFonts w:eastAsiaTheme="minorHAnsi"/>
          <w:color w:val="000000"/>
          <w:lang w:eastAsia="en-US"/>
        </w:rPr>
      </w:pPr>
    </w:p>
    <w:p w:rsidR="00AD52DF" w:rsidRDefault="009E6398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Направление подготовки:</w:t>
      </w:r>
    </w:p>
    <w:p w:rsidR="00AD52DF" w:rsidRDefault="009E6398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45.03.02 Лингвистика</w:t>
      </w:r>
    </w:p>
    <w:p w:rsidR="00AD52DF" w:rsidRDefault="009E6398">
      <w:pPr>
        <w:suppressAutoHyphens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направленность (профиль) образовательной программы</w:t>
      </w:r>
    </w:p>
    <w:p w:rsidR="00AD52DF" w:rsidRDefault="009E6398">
      <w:pPr>
        <w:pStyle w:val="Default"/>
        <w:jc w:val="center"/>
      </w:pPr>
      <w:r>
        <w:rPr>
          <w:sz w:val="28"/>
          <w:szCs w:val="28"/>
        </w:rPr>
        <w:t xml:space="preserve">Перевод и </w:t>
      </w:r>
      <w:proofErr w:type="spellStart"/>
      <w:r>
        <w:rPr>
          <w:sz w:val="28"/>
          <w:szCs w:val="28"/>
        </w:rPr>
        <w:t>переводоведение</w:t>
      </w:r>
      <w:proofErr w:type="spellEnd"/>
      <w:r>
        <w:rPr>
          <w:sz w:val="28"/>
          <w:szCs w:val="28"/>
        </w:rPr>
        <w:t xml:space="preserve"> (английский и  </w:t>
      </w:r>
      <w:r w:rsidR="009C7BA4">
        <w:rPr>
          <w:sz w:val="28"/>
          <w:szCs w:val="28"/>
        </w:rPr>
        <w:t>немецкий</w:t>
      </w:r>
      <w:r>
        <w:rPr>
          <w:sz w:val="28"/>
          <w:szCs w:val="28"/>
        </w:rPr>
        <w:t xml:space="preserve"> языки)</w:t>
      </w:r>
    </w:p>
    <w:p w:rsidR="00AD52DF" w:rsidRDefault="00AD52DF">
      <w:pPr>
        <w:pStyle w:val="Default"/>
        <w:jc w:val="center"/>
      </w:pPr>
    </w:p>
    <w:p w:rsidR="00AD52DF" w:rsidRDefault="00AD52DF">
      <w:pPr>
        <w:pStyle w:val="Default"/>
        <w:rPr>
          <w:color w:val="00000A"/>
        </w:rPr>
      </w:pPr>
    </w:p>
    <w:p w:rsidR="00AD52DF" w:rsidRDefault="009E6398">
      <w:pPr>
        <w:pStyle w:val="Default"/>
        <w:jc w:val="center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Квалификация (степень) выпускника</w:t>
      </w:r>
    </w:p>
    <w:p w:rsidR="00AD52DF" w:rsidRDefault="009E6398">
      <w:pPr>
        <w:jc w:val="center"/>
        <w:rPr>
          <w:i/>
        </w:rPr>
      </w:pPr>
      <w:r>
        <w:rPr>
          <w:sz w:val="28"/>
          <w:szCs w:val="28"/>
        </w:rPr>
        <w:t>БАКАЛАВР</w:t>
      </w: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AD52DF" w:rsidRDefault="00AD52DF">
      <w:pPr>
        <w:jc w:val="center"/>
        <w:rPr>
          <w:i/>
        </w:rPr>
      </w:pPr>
    </w:p>
    <w:p w:rsidR="009E6398" w:rsidRDefault="005A2C63">
      <w:pPr>
        <w:jc w:val="center"/>
      </w:pPr>
      <w:r>
        <w:t>Красноярск 20</w:t>
      </w:r>
      <w:r w:rsidR="009C7BA4">
        <w:t>21</w:t>
      </w:r>
    </w:p>
    <w:p w:rsidR="009E6398" w:rsidRDefault="009E6398">
      <w:pPr>
        <w:suppressAutoHyphens w:val="0"/>
      </w:pPr>
      <w:r>
        <w:br w:type="page"/>
      </w:r>
    </w:p>
    <w:p w:rsidR="009E6398" w:rsidRDefault="009E6398" w:rsidP="0045382F">
      <w:pPr>
        <w:ind w:left="708"/>
      </w:pPr>
      <w:r>
        <w:lastRenderedPageBreak/>
        <w:t>Рабочая программа дисциплины составлена доцентом кафедры английского языка Н.В. Колесовой</w:t>
      </w:r>
    </w:p>
    <w:p w:rsidR="009C7BA4" w:rsidRDefault="009C7BA4" w:rsidP="009E6398"/>
    <w:p w:rsidR="009C7BA4" w:rsidRDefault="009C7BA4" w:rsidP="009E6398"/>
    <w:p w:rsidR="009C7BA4" w:rsidRDefault="009C7BA4" w:rsidP="0045382F">
      <w:pPr>
        <w:ind w:firstLine="708"/>
      </w:pPr>
      <w:r>
        <w:t xml:space="preserve">Рабочая программа обсуждена на заседании кафедры английского языка </w:t>
      </w:r>
    </w:p>
    <w:p w:rsidR="009C7BA4" w:rsidRDefault="009C7BA4" w:rsidP="009E6398"/>
    <w:p w:rsidR="009C7BA4" w:rsidRDefault="009C7BA4" w:rsidP="0045382F">
      <w:pPr>
        <w:ind w:firstLine="708"/>
      </w:pPr>
      <w:r>
        <w:t>Протокол №</w:t>
      </w:r>
      <w:r w:rsidR="0045382F">
        <w:t xml:space="preserve"> </w:t>
      </w:r>
      <w:r>
        <w:t>9 от 12.05.2021</w:t>
      </w:r>
    </w:p>
    <w:p w:rsidR="009C7BA4" w:rsidRDefault="009C7BA4" w:rsidP="009E6398"/>
    <w:p w:rsidR="0045382F" w:rsidRDefault="0045382F" w:rsidP="0045382F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2AB4466C" wp14:editId="60FE5727">
            <wp:simplePos x="0" y="0"/>
            <wp:positionH relativeFrom="column">
              <wp:posOffset>2589530</wp:posOffset>
            </wp:positionH>
            <wp:positionV relativeFrom="paragraph">
              <wp:posOffset>93980</wp:posOffset>
            </wp:positionV>
            <wp:extent cx="1310005" cy="351155"/>
            <wp:effectExtent l="0" t="0" r="4445" b="0"/>
            <wp:wrapThrough wrapText="bothSides">
              <wp:wrapPolygon edited="0">
                <wp:start x="0" y="0"/>
                <wp:lineTo x="0" y="19920"/>
                <wp:lineTo x="21359" y="19920"/>
                <wp:lineTo x="21359" y="0"/>
                <wp:lineTo x="0" y="0"/>
              </wp:wrapPolygon>
            </wp:wrapThrough>
            <wp:docPr id="12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BA4" w:rsidRDefault="0045382F" w:rsidP="0045382F">
      <w:pPr>
        <w:ind w:firstLine="708"/>
      </w:pPr>
      <w:r>
        <w:t>Заведующий кафедрой</w:t>
      </w:r>
      <w:r>
        <w:tab/>
      </w:r>
      <w:r>
        <w:tab/>
      </w:r>
      <w:r>
        <w:tab/>
      </w:r>
      <w:r>
        <w:tab/>
      </w:r>
      <w:proofErr w:type="spellStart"/>
      <w:r w:rsidR="009C7BA4">
        <w:t>Битнер</w:t>
      </w:r>
      <w:proofErr w:type="spellEnd"/>
      <w:r w:rsidR="009C7BA4">
        <w:t xml:space="preserve"> М.А. </w:t>
      </w:r>
    </w:p>
    <w:p w:rsidR="009C7BA4" w:rsidRDefault="009C7BA4" w:rsidP="009E6398"/>
    <w:p w:rsidR="009C7BA4" w:rsidRDefault="009C7BA4" w:rsidP="009E6398"/>
    <w:p w:rsidR="009E6398" w:rsidRDefault="009E6398" w:rsidP="009E6398"/>
    <w:p w:rsidR="00AD52DF" w:rsidRDefault="0045382F" w:rsidP="009E6398">
      <w:r>
        <w:rPr>
          <w:noProof/>
          <w:lang w:eastAsia="ru-RU"/>
        </w:rPr>
        <w:drawing>
          <wp:inline distT="0" distB="0" distL="0" distR="0" wp14:anchorId="64DB9398" wp14:editId="56BA1638">
            <wp:extent cx="6581954" cy="228303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191" t="14201" r="20506" b="59831"/>
                    <a:stretch/>
                  </pic:blipFill>
                  <pic:spPr bwMode="auto">
                    <a:xfrm>
                      <a:off x="0" y="0"/>
                      <a:ext cx="6593727" cy="228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82F" w:rsidRDefault="0045382F" w:rsidP="009E6398">
      <w:pPr>
        <w:suppressAutoHyphens w:val="0"/>
        <w:spacing w:after="200" w:line="276" w:lineRule="auto"/>
        <w:rPr>
          <w:noProof/>
          <w:lang w:eastAsia="ru-RU"/>
        </w:rPr>
      </w:pPr>
    </w:p>
    <w:p w:rsidR="0045382F" w:rsidRDefault="0045382F" w:rsidP="009E6398">
      <w:pPr>
        <w:suppressAutoHyphens w:val="0"/>
        <w:spacing w:after="200" w:line="276" w:lineRule="auto"/>
        <w:rPr>
          <w:noProof/>
          <w:lang w:eastAsia="ru-RU"/>
        </w:rPr>
      </w:pPr>
    </w:p>
    <w:p w:rsidR="0045382F" w:rsidRDefault="0045382F" w:rsidP="009E6398">
      <w:pPr>
        <w:suppressAutoHyphens w:val="0"/>
        <w:spacing w:after="200" w:line="276" w:lineRule="auto"/>
        <w:rPr>
          <w:noProof/>
          <w:lang w:eastAsia="ru-RU"/>
        </w:rPr>
      </w:pPr>
    </w:p>
    <w:p w:rsidR="00AD52DF" w:rsidRPr="009E6398" w:rsidRDefault="009E6398" w:rsidP="009E6398">
      <w:pPr>
        <w:suppressAutoHyphens w:val="0"/>
        <w:spacing w:after="200" w:line="276" w:lineRule="auto"/>
      </w:pPr>
      <w:r>
        <w:br w:type="page"/>
      </w:r>
    </w:p>
    <w:p w:rsidR="00AD52DF" w:rsidRDefault="009E6398">
      <w:pPr>
        <w:suppressAutoHyphens w:val="0"/>
        <w:rPr>
          <w:b/>
          <w:bCs/>
        </w:rPr>
      </w:pPr>
      <w:r>
        <w:rPr>
          <w:rFonts w:eastAsiaTheme="minorHAnsi"/>
          <w:b/>
          <w:bCs/>
          <w:color w:val="000000"/>
          <w:lang w:eastAsia="en-US"/>
        </w:rPr>
        <w:lastRenderedPageBreak/>
        <w:t>1. ПОЯСНИТЕЛЬНАЯ ЗАПИСКА</w:t>
      </w:r>
    </w:p>
    <w:p w:rsidR="00AD52DF" w:rsidRDefault="00AD52DF">
      <w:pPr>
        <w:suppressAutoHyphens w:val="0"/>
        <w:rPr>
          <w:rFonts w:eastAsiaTheme="minorHAnsi"/>
          <w:b/>
          <w:bCs/>
          <w:lang w:eastAsia="en-US"/>
        </w:rPr>
      </w:pPr>
    </w:p>
    <w:p w:rsidR="00AD52DF" w:rsidRDefault="009E6398">
      <w:pPr>
        <w:suppressAutoHyphens w:val="0"/>
        <w:spacing w:line="360" w:lineRule="auto"/>
        <w:rPr>
          <w:b/>
          <w:bCs/>
        </w:rPr>
      </w:pPr>
      <w:r>
        <w:rPr>
          <w:rFonts w:eastAsiaTheme="minorHAnsi"/>
          <w:b/>
          <w:bCs/>
          <w:lang w:eastAsia="en-US"/>
        </w:rPr>
        <w:t>1.1. Место дисциплины в структуре образовательной программы</w:t>
      </w:r>
    </w:p>
    <w:p w:rsidR="00AD52DF" w:rsidRDefault="00AD52DF">
      <w:pPr>
        <w:suppressAutoHyphens w:val="0"/>
        <w:spacing w:line="360" w:lineRule="auto"/>
        <w:rPr>
          <w:rFonts w:eastAsiaTheme="minorHAnsi"/>
          <w:color w:val="000000"/>
          <w:lang w:eastAsia="en-US"/>
        </w:rPr>
      </w:pPr>
    </w:p>
    <w:p w:rsidR="00AD52DF" w:rsidRDefault="009E6398">
      <w:pPr>
        <w:spacing w:line="360" w:lineRule="auto"/>
        <w:ind w:firstLine="510"/>
        <w:jc w:val="both"/>
      </w:pPr>
      <w:r>
        <w:rPr>
          <w:rFonts w:eastAsiaTheme="minorHAnsi"/>
          <w:color w:val="000000"/>
          <w:lang w:eastAsia="en-US"/>
        </w:rPr>
        <w:t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45.03.02 Лингвистика, утвержденным приказом Мин</w:t>
      </w:r>
      <w:r w:rsidR="0045382F">
        <w:rPr>
          <w:rFonts w:eastAsiaTheme="minorHAnsi"/>
          <w:color w:val="000000"/>
          <w:lang w:eastAsia="en-US"/>
        </w:rPr>
        <w:t>истерства Просвещения</w:t>
      </w:r>
      <w:r>
        <w:rPr>
          <w:rFonts w:eastAsiaTheme="minorHAnsi"/>
          <w:color w:val="000000"/>
          <w:lang w:eastAsia="en-US"/>
        </w:rPr>
        <w:t xml:space="preserve"> Росси</w:t>
      </w:r>
      <w:r w:rsidR="0045382F">
        <w:rPr>
          <w:rFonts w:eastAsiaTheme="minorHAnsi"/>
          <w:color w:val="000000"/>
          <w:lang w:eastAsia="en-US"/>
        </w:rPr>
        <w:t>йской Федерации</w:t>
      </w:r>
      <w:r>
        <w:rPr>
          <w:rFonts w:eastAsiaTheme="minorHAnsi"/>
          <w:color w:val="000000"/>
          <w:lang w:eastAsia="en-US"/>
        </w:rPr>
        <w:t xml:space="preserve"> от </w:t>
      </w:r>
      <w:r w:rsidR="0045382F">
        <w:rPr>
          <w:rFonts w:eastAsiaTheme="minorHAnsi"/>
          <w:color w:val="000000"/>
          <w:lang w:eastAsia="en-US"/>
        </w:rPr>
        <w:t>12</w:t>
      </w:r>
      <w:r>
        <w:rPr>
          <w:rFonts w:eastAsiaTheme="minorHAnsi"/>
          <w:color w:val="000000"/>
          <w:lang w:eastAsia="en-US"/>
        </w:rPr>
        <w:t xml:space="preserve"> августа 20</w:t>
      </w:r>
      <w:r w:rsidR="0045382F">
        <w:rPr>
          <w:rFonts w:eastAsiaTheme="minorHAnsi"/>
          <w:color w:val="000000"/>
          <w:lang w:eastAsia="en-US"/>
        </w:rPr>
        <w:t>20</w:t>
      </w:r>
      <w:r>
        <w:rPr>
          <w:rFonts w:eastAsiaTheme="minorHAnsi"/>
          <w:color w:val="000000"/>
          <w:lang w:eastAsia="en-US"/>
        </w:rPr>
        <w:t>г. № 9</w:t>
      </w:r>
      <w:r w:rsidR="0045382F">
        <w:rPr>
          <w:rFonts w:eastAsiaTheme="minorHAnsi"/>
          <w:color w:val="000000"/>
          <w:lang w:eastAsia="en-US"/>
        </w:rPr>
        <w:t>69</w:t>
      </w:r>
      <w:r>
        <w:rPr>
          <w:rFonts w:eastAsiaTheme="minorHAnsi"/>
          <w:color w:val="000000"/>
          <w:lang w:eastAsia="en-US"/>
        </w:rPr>
        <w:t xml:space="preserve">; Федеральным законом «Об образовании в РФ» от 29.12.2012 № 273-ФЗ;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45.03.02. Лингвистика, направленность (профиль) Перевод и </w:t>
      </w:r>
      <w:proofErr w:type="spellStart"/>
      <w:r>
        <w:rPr>
          <w:rFonts w:eastAsiaTheme="minorHAnsi"/>
          <w:color w:val="000000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lang w:eastAsia="en-US"/>
        </w:rPr>
        <w:t>, очной формы обучения на факультете иностранных языков  КГПУ им. В.П. Астафьева с присвоением квалификации  бакалавр.</w:t>
      </w:r>
    </w:p>
    <w:p w:rsidR="00AD52DF" w:rsidRDefault="00AD52DF">
      <w:pPr>
        <w:spacing w:line="360" w:lineRule="auto"/>
        <w:rPr>
          <w:rFonts w:eastAsiaTheme="minorHAnsi"/>
          <w:color w:val="000000"/>
          <w:lang w:eastAsia="en-US"/>
        </w:rPr>
      </w:pPr>
    </w:p>
    <w:p w:rsidR="00AD52DF" w:rsidRDefault="009E6398">
      <w:pPr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1.2. Общая трудоемкость дисциплины - в З.Е. и часах</w:t>
      </w:r>
      <w:r>
        <w:rPr>
          <w:rFonts w:eastAsiaTheme="minorHAnsi"/>
          <w:color w:val="000000"/>
          <w:lang w:eastAsia="en-US"/>
        </w:rPr>
        <w:t xml:space="preserve">. </w:t>
      </w:r>
      <w:r>
        <w:rPr>
          <w:rFonts w:eastAsiaTheme="minorHAnsi"/>
          <w:color w:val="000000"/>
          <w:lang w:eastAsia="en-US"/>
        </w:rPr>
        <w:br/>
      </w:r>
    </w:p>
    <w:p w:rsidR="00AD52DF" w:rsidRDefault="009E6398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Данная дисциплина входит в вариативную часть профессионального цикла</w:t>
      </w:r>
      <w:r>
        <w:rPr>
          <w:rFonts w:eastAsiaTheme="minorHAnsi"/>
          <w:color w:val="000000"/>
          <w:lang w:eastAsia="en-US"/>
        </w:rPr>
        <w:br/>
        <w:t xml:space="preserve">учебных дисциплин основной образовательной программы бакалавра, по направлению подготовки 45.03.02 «Лингвистика», профиль «Перевод и </w:t>
      </w:r>
      <w:proofErr w:type="spellStart"/>
      <w:r>
        <w:rPr>
          <w:rFonts w:eastAsiaTheme="minorHAnsi"/>
          <w:color w:val="000000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lang w:eastAsia="en-US"/>
        </w:rPr>
        <w:t>»</w:t>
      </w:r>
      <w:r w:rsidR="00DD1FAB">
        <w:rPr>
          <w:rFonts w:eastAsiaTheme="minorHAnsi"/>
          <w:lang w:eastAsia="en-US"/>
        </w:rPr>
        <w:t>, изучается в</w:t>
      </w:r>
      <w:r>
        <w:rPr>
          <w:rFonts w:eastAsiaTheme="minorHAnsi"/>
          <w:lang w:eastAsia="en-US"/>
        </w:rPr>
        <w:t xml:space="preserve"> </w:t>
      </w:r>
      <w:r w:rsidR="00DD1FAB">
        <w:rPr>
          <w:rFonts w:eastAsiaTheme="minorHAnsi"/>
          <w:lang w:eastAsia="en-US"/>
        </w:rPr>
        <w:t xml:space="preserve">четвертом </w:t>
      </w:r>
      <w:r>
        <w:rPr>
          <w:rFonts w:eastAsiaTheme="minorHAnsi"/>
          <w:lang w:eastAsia="en-US"/>
        </w:rPr>
        <w:t xml:space="preserve"> семестре.</w:t>
      </w:r>
      <w:r>
        <w:rPr>
          <w:rFonts w:eastAsiaTheme="minorHAnsi"/>
          <w:lang w:eastAsia="en-US"/>
        </w:rPr>
        <w:br/>
        <w:t xml:space="preserve">Трудоемкость дисциплины: </w:t>
      </w:r>
      <w:r w:rsidR="0045382F">
        <w:rPr>
          <w:rFonts w:eastAsiaTheme="minorHAnsi"/>
          <w:lang w:eastAsia="en-US"/>
        </w:rPr>
        <w:t>2</w:t>
      </w:r>
      <w:r w:rsidR="00DD1FAB">
        <w:rPr>
          <w:rFonts w:eastAsiaTheme="minorHAnsi"/>
          <w:lang w:eastAsia="en-US"/>
        </w:rPr>
        <w:t xml:space="preserve"> ЗЕТ / </w:t>
      </w:r>
      <w:r w:rsidR="0045382F">
        <w:rPr>
          <w:rFonts w:eastAsiaTheme="minorHAnsi"/>
          <w:lang w:eastAsia="en-US"/>
        </w:rPr>
        <w:t>72</w:t>
      </w:r>
      <w:r w:rsidR="00DD1FAB">
        <w:rPr>
          <w:rFonts w:eastAsiaTheme="minorHAnsi"/>
          <w:lang w:eastAsia="en-US"/>
        </w:rPr>
        <w:t xml:space="preserve"> час</w:t>
      </w:r>
      <w:r w:rsidR="0045382F">
        <w:rPr>
          <w:rFonts w:eastAsiaTheme="minorHAnsi"/>
          <w:lang w:eastAsia="en-US"/>
        </w:rPr>
        <w:t>а</w:t>
      </w:r>
      <w:r w:rsidR="00DD1FAB">
        <w:rPr>
          <w:rFonts w:eastAsiaTheme="minorHAnsi"/>
          <w:lang w:eastAsia="en-US"/>
        </w:rPr>
        <w:t>, в том числе 3</w:t>
      </w:r>
      <w:r w:rsidR="00570330">
        <w:rPr>
          <w:rFonts w:eastAsiaTheme="minorHAnsi"/>
          <w:lang w:eastAsia="en-US"/>
        </w:rPr>
        <w:t>6</w:t>
      </w:r>
      <w:r w:rsidR="00DD1FAB">
        <w:rPr>
          <w:rFonts w:eastAsiaTheme="minorHAnsi"/>
          <w:lang w:eastAsia="en-US"/>
        </w:rPr>
        <w:t xml:space="preserve"> часа</w:t>
      </w:r>
      <w:r>
        <w:rPr>
          <w:rFonts w:eastAsiaTheme="minorHAnsi"/>
          <w:lang w:eastAsia="en-US"/>
        </w:rPr>
        <w:t xml:space="preserve"> - контактная работа с преподавателем</w:t>
      </w:r>
      <w:r w:rsidR="00DD1FAB">
        <w:rPr>
          <w:rFonts w:eastAsiaTheme="minorHAnsi"/>
          <w:lang w:eastAsia="en-US"/>
        </w:rPr>
        <w:t xml:space="preserve"> (</w:t>
      </w:r>
      <w:r w:rsidR="0045382F">
        <w:rPr>
          <w:rFonts w:eastAsiaTheme="minorHAnsi"/>
          <w:lang w:eastAsia="en-US"/>
        </w:rPr>
        <w:t>18</w:t>
      </w:r>
      <w:r w:rsidR="00DD1FAB">
        <w:rPr>
          <w:rFonts w:eastAsiaTheme="minorHAnsi"/>
          <w:lang w:eastAsia="en-US"/>
        </w:rPr>
        <w:t xml:space="preserve"> лекций, 1</w:t>
      </w:r>
      <w:r w:rsidR="0045382F">
        <w:rPr>
          <w:rFonts w:eastAsiaTheme="minorHAnsi"/>
          <w:lang w:eastAsia="en-US"/>
        </w:rPr>
        <w:t xml:space="preserve">8 </w:t>
      </w:r>
      <w:r w:rsidR="00DD1FAB">
        <w:rPr>
          <w:rFonts w:eastAsiaTheme="minorHAnsi"/>
          <w:lang w:eastAsia="en-US"/>
        </w:rPr>
        <w:t>практических занятий)</w:t>
      </w:r>
      <w:r>
        <w:rPr>
          <w:rFonts w:eastAsiaTheme="minorHAnsi"/>
          <w:lang w:eastAsia="en-US"/>
        </w:rPr>
        <w:t xml:space="preserve">, </w:t>
      </w:r>
      <w:r w:rsidR="00570330">
        <w:rPr>
          <w:rFonts w:eastAsiaTheme="minorHAnsi"/>
          <w:lang w:eastAsia="en-US"/>
        </w:rPr>
        <w:t>35.8</w:t>
      </w:r>
      <w:r w:rsidR="0045382F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часа </w:t>
      </w:r>
      <w:r w:rsidR="0045382F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</w:t>
      </w:r>
      <w:r w:rsidR="0045382F">
        <w:rPr>
          <w:rFonts w:eastAsiaTheme="minorHAnsi"/>
          <w:lang w:eastAsia="en-US"/>
        </w:rPr>
        <w:t xml:space="preserve">контроль </w:t>
      </w:r>
      <w:r>
        <w:rPr>
          <w:rFonts w:eastAsiaTheme="minorHAnsi"/>
          <w:lang w:eastAsia="en-US"/>
        </w:rPr>
        <w:t>самостоятельн</w:t>
      </w:r>
      <w:r w:rsidR="0045382F">
        <w:rPr>
          <w:rFonts w:eastAsiaTheme="minorHAnsi"/>
          <w:lang w:eastAsia="en-US"/>
        </w:rPr>
        <w:t xml:space="preserve">ой </w:t>
      </w:r>
      <w:r>
        <w:rPr>
          <w:rFonts w:eastAsiaTheme="minorHAnsi"/>
          <w:lang w:eastAsia="en-US"/>
        </w:rPr>
        <w:t>работ</w:t>
      </w:r>
      <w:r w:rsidR="0045382F">
        <w:rPr>
          <w:rFonts w:eastAsiaTheme="minorHAnsi"/>
          <w:lang w:eastAsia="en-US"/>
        </w:rPr>
        <w:t>ы</w:t>
      </w:r>
      <w:r>
        <w:rPr>
          <w:rFonts w:eastAsiaTheme="minorHAnsi"/>
          <w:lang w:eastAsia="en-US"/>
        </w:rPr>
        <w:t>. Форма контроля — зачет</w:t>
      </w:r>
      <w:r w:rsidR="00570330">
        <w:rPr>
          <w:rFonts w:eastAsiaTheme="minorHAnsi"/>
          <w:lang w:eastAsia="en-US"/>
        </w:rPr>
        <w:t xml:space="preserve"> (0.15 часа)</w:t>
      </w:r>
      <w:r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br/>
      </w:r>
    </w:p>
    <w:p w:rsidR="00A63978" w:rsidRDefault="009E6398" w:rsidP="00A63978">
      <w:pPr>
        <w:pStyle w:val="af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1.3. Цель и задачи дисциплины</w:t>
      </w:r>
    </w:p>
    <w:p w:rsidR="00A63978" w:rsidRDefault="009E6398" w:rsidP="00A63978">
      <w:pPr>
        <w:pStyle w:val="af"/>
        <w:spacing w:after="0" w:line="360" w:lineRule="auto"/>
        <w:ind w:left="284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br/>
        <w:t xml:space="preserve">Цель дисциплины - </w:t>
      </w:r>
      <w:r w:rsidR="00A63978" w:rsidRPr="00CB100B">
        <w:rPr>
          <w:bCs/>
        </w:rPr>
        <w:t xml:space="preserve">ознакомление с этапными произведениями английской литературы  на фоне развития литературного процесса: смены литературных направлений, развития жанровых структур, нравственных и социальных проблем в мировой литературе. </w:t>
      </w:r>
      <w:r>
        <w:rPr>
          <w:rFonts w:eastAsiaTheme="minorHAnsi"/>
          <w:color w:val="000000"/>
          <w:lang w:eastAsia="en-US"/>
        </w:rPr>
        <w:br/>
        <w:t>Планируемые результаты обучения.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lang w:eastAsia="en-US"/>
        </w:rPr>
        <w:t>В результате</w:t>
      </w:r>
      <w:r w:rsidR="00A63978">
        <w:rPr>
          <w:rFonts w:eastAsiaTheme="minorHAnsi"/>
          <w:lang w:eastAsia="en-US"/>
        </w:rPr>
        <w:t xml:space="preserve"> освоения курса студенты должны</w:t>
      </w:r>
    </w:p>
    <w:p w:rsidR="00A63978" w:rsidRPr="00CB100B" w:rsidRDefault="00A63978" w:rsidP="00A63978">
      <w:pPr>
        <w:pStyle w:val="af"/>
        <w:spacing w:after="0" w:line="360" w:lineRule="auto"/>
        <w:ind w:left="284"/>
        <w:jc w:val="both"/>
      </w:pPr>
      <w:r w:rsidRPr="00CB100B">
        <w:rPr>
          <w:b/>
        </w:rPr>
        <w:t>Знать</w:t>
      </w:r>
      <w:r w:rsidRPr="00CB100B">
        <w:t xml:space="preserve"> – основные понятия дисциплины, особенности литературного процесса в Великобритании, основные этапы в развитии английской литературы;</w:t>
      </w:r>
    </w:p>
    <w:p w:rsidR="00A63978" w:rsidRDefault="00A63978" w:rsidP="00A63978">
      <w:pPr>
        <w:pStyle w:val="af"/>
        <w:spacing w:after="0" w:line="360" w:lineRule="auto"/>
        <w:ind w:left="284"/>
        <w:jc w:val="both"/>
      </w:pPr>
      <w:r w:rsidRPr="00CB100B">
        <w:lastRenderedPageBreak/>
        <w:t>проблематику, жанровую структуру и художественное своеобразие этапных произведений англоязычной литературы;</w:t>
      </w:r>
    </w:p>
    <w:p w:rsidR="00A63978" w:rsidRDefault="00A63978" w:rsidP="00A63978">
      <w:pPr>
        <w:pStyle w:val="af"/>
        <w:spacing w:after="0" w:line="360" w:lineRule="auto"/>
        <w:ind w:left="284"/>
        <w:jc w:val="both"/>
      </w:pPr>
      <w:r w:rsidRPr="00CB100B">
        <w:rPr>
          <w:b/>
        </w:rPr>
        <w:t>Уметь</w:t>
      </w:r>
      <w:r w:rsidRPr="00CB100B">
        <w:t xml:space="preserve"> - проводить сравнительно-сопоставительный анализ произведений русской и английской литературы</w:t>
      </w:r>
      <w:r>
        <w:t xml:space="preserve"> </w:t>
      </w:r>
    </w:p>
    <w:p w:rsidR="00A63978" w:rsidRPr="00CB100B" w:rsidRDefault="00A63978" w:rsidP="00A63978">
      <w:pPr>
        <w:pStyle w:val="af"/>
        <w:spacing w:after="0" w:line="360" w:lineRule="auto"/>
        <w:ind w:left="284"/>
        <w:jc w:val="both"/>
      </w:pPr>
      <w:r w:rsidRPr="00CB100B">
        <w:t>самостоятельно проводить художественный анализ литературных произведений, выявлять их нравственный потенциал, воспитательную направленность;</w:t>
      </w:r>
    </w:p>
    <w:p w:rsidR="00A63978" w:rsidRDefault="00A63978" w:rsidP="00A63978">
      <w:pPr>
        <w:pStyle w:val="af"/>
        <w:spacing w:after="0" w:line="360" w:lineRule="auto"/>
        <w:ind w:left="284"/>
        <w:jc w:val="both"/>
      </w:pPr>
      <w:r w:rsidRPr="00CB100B">
        <w:rPr>
          <w:b/>
        </w:rPr>
        <w:t>Владеть</w:t>
      </w:r>
      <w:r w:rsidRPr="00CB100B">
        <w:t xml:space="preserve"> - навыками параллельного чтения фрагмента англоязычного текста на языке оригинала и в русских переводах</w:t>
      </w:r>
      <w:r>
        <w:t xml:space="preserve"> </w:t>
      </w:r>
    </w:p>
    <w:p w:rsidR="00A63978" w:rsidRPr="00CB100B" w:rsidRDefault="00A63978" w:rsidP="00A63978">
      <w:pPr>
        <w:pStyle w:val="af"/>
        <w:spacing w:after="0" w:line="360" w:lineRule="auto"/>
        <w:ind w:left="284"/>
        <w:jc w:val="both"/>
      </w:pPr>
      <w:r w:rsidRPr="00CB100B">
        <w:t>навыками работы с художественными произведениями и их переводами, исходя из их художественной значимости и с учётом конкретной ситуации.</w:t>
      </w:r>
    </w:p>
    <w:p w:rsidR="00AD52DF" w:rsidRDefault="00AD52DF" w:rsidP="00A63978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</w:p>
    <w:p w:rsidR="00A63978" w:rsidRDefault="00A63978" w:rsidP="00A63978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</w:p>
    <w:p w:rsidR="00AD52DF" w:rsidRDefault="009E6398">
      <w:pPr>
        <w:pStyle w:val="a6"/>
        <w:spacing w:line="360" w:lineRule="auto"/>
      </w:pPr>
      <w:r>
        <w:rPr>
          <w:rFonts w:eastAsiaTheme="minorHAnsi"/>
          <w:b/>
          <w:bCs/>
          <w:color w:val="000000"/>
          <w:lang w:eastAsia="en-US"/>
        </w:rPr>
        <w:t xml:space="preserve">1.4. Планируемые результаты обучения 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lang w:eastAsia="en-US"/>
        </w:rPr>
        <w:t>Требования к результатам освоения курса выражаются в формировании и развитие следующих компетенций:</w:t>
      </w:r>
    </w:p>
    <w:p w:rsidR="00AD52DF" w:rsidRDefault="00570330" w:rsidP="00570330">
      <w:pPr>
        <w:pStyle w:val="a6"/>
        <w:spacing w:line="360" w:lineRule="auto"/>
        <w:rPr>
          <w:rFonts w:eastAsiaTheme="minorHAnsi"/>
          <w:color w:val="000000"/>
          <w:sz w:val="20"/>
          <w:szCs w:val="20"/>
          <w:lang w:eastAsia="en-US"/>
        </w:rPr>
      </w:pPr>
      <w:r>
        <w:t>У</w:t>
      </w:r>
      <w:r w:rsidR="00A63978">
        <w:t>К-</w:t>
      </w:r>
      <w:r>
        <w:t>4</w:t>
      </w:r>
      <w:r w:rsidR="009E6398">
        <w:t xml:space="preserve"> - </w:t>
      </w:r>
      <w:r w:rsidRPr="00570330"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Pr="00570330">
        <w:t>ых</w:t>
      </w:r>
      <w:proofErr w:type="spellEnd"/>
      <w:r w:rsidRPr="00570330">
        <w:t>) языке(ах)</w:t>
      </w:r>
    </w:p>
    <w:tbl>
      <w:tblPr>
        <w:tblW w:w="9355" w:type="dxa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D52DF"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D52DF" w:rsidRDefault="009E6398">
            <w:pPr>
              <w:pStyle w:val="ab"/>
            </w:pPr>
            <w:r>
              <w:t>Задачи освоения дисциплины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D52DF" w:rsidRDefault="009E6398">
            <w:pPr>
              <w:pStyle w:val="ab"/>
            </w:pPr>
            <w:r>
              <w:t>Планируемые результаты</w:t>
            </w:r>
            <w:r>
              <w:br/>
              <w:t>обучения по дисциплине</w:t>
            </w:r>
            <w:r>
              <w:br/>
              <w:t>(дескрипторы)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D52DF" w:rsidRDefault="009E6398">
            <w:pPr>
              <w:pStyle w:val="ab"/>
            </w:pPr>
            <w:r>
              <w:t>Код результата</w:t>
            </w:r>
            <w:r>
              <w:br/>
              <w:t>обучения</w:t>
            </w:r>
            <w:r>
              <w:br/>
              <w:t>(компетенция)</w:t>
            </w:r>
          </w:p>
        </w:tc>
      </w:tr>
      <w:tr w:rsidR="00A63978"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A63978">
            <w:pPr>
              <w:jc w:val="both"/>
              <w:rPr>
                <w:bCs/>
              </w:rPr>
            </w:pPr>
            <w:r>
              <w:t>-</w:t>
            </w:r>
            <w:r w:rsidRPr="00CB100B">
              <w:rPr>
                <w:bCs/>
              </w:rPr>
              <w:t xml:space="preserve"> изучение содержания, нравственного потенциала и художественного своеобразия этапных произведений английской литературы на фоне общего литературного процесса;</w:t>
            </w:r>
          </w:p>
          <w:p w:rsidR="00A63978" w:rsidRDefault="00A63978">
            <w:pPr>
              <w:pStyle w:val="ab"/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B35763">
            <w:pPr>
              <w:pStyle w:val="af"/>
              <w:jc w:val="both"/>
            </w:pPr>
            <w:r w:rsidRPr="00CB100B">
              <w:t>Знать - основные понятия дисциплины, особенности литературного процесса в Великобритании, основные этапы в развитии английской литературы;</w:t>
            </w:r>
          </w:p>
          <w:p w:rsidR="00A63978" w:rsidRPr="00CB100B" w:rsidRDefault="00A63978" w:rsidP="00B35763">
            <w:pPr>
              <w:pStyle w:val="af"/>
              <w:jc w:val="both"/>
            </w:pP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570330" w:rsidP="00570330">
            <w:pPr>
              <w:pStyle w:val="ab"/>
            </w:pPr>
            <w:r>
              <w:t>УК-5</w:t>
            </w:r>
          </w:p>
        </w:tc>
      </w:tr>
      <w:tr w:rsidR="00A63978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B35763">
            <w:pPr>
              <w:autoSpaceDE w:val="0"/>
              <w:autoSpaceDN w:val="0"/>
              <w:adjustRightInd w:val="0"/>
              <w:jc w:val="both"/>
            </w:pPr>
            <w:r w:rsidRPr="00CB100B">
              <w:t>уметь - проводить сравнительно-сопоставительный анализ произведений русской и английской литературы</w:t>
            </w:r>
          </w:p>
          <w:p w:rsidR="00A63978" w:rsidRPr="00CB100B" w:rsidRDefault="00A63978" w:rsidP="00B357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</w:pPr>
          </w:p>
        </w:tc>
      </w:tr>
      <w:tr w:rsidR="00A63978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A63978">
            <w:pPr>
              <w:pStyle w:val="af"/>
              <w:ind w:left="0"/>
              <w:jc w:val="both"/>
            </w:pPr>
            <w:r>
              <w:t>в</w:t>
            </w:r>
            <w:r w:rsidRPr="00CB100B">
              <w:t xml:space="preserve">ладеть - навыками параллельного чтения фрагмента англоязычного текста на языке оригинала и </w:t>
            </w:r>
            <w:r w:rsidRPr="00CB100B">
              <w:lastRenderedPageBreak/>
              <w:t>в русских переводах</w:t>
            </w:r>
          </w:p>
          <w:p w:rsidR="00A63978" w:rsidRPr="00CB100B" w:rsidRDefault="00A63978" w:rsidP="00B357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</w:pPr>
          </w:p>
        </w:tc>
      </w:tr>
      <w:tr w:rsidR="00A63978">
        <w:tc>
          <w:tcPr>
            <w:tcW w:w="31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A63978">
            <w:pPr>
              <w:jc w:val="both"/>
              <w:rPr>
                <w:bCs/>
              </w:rPr>
            </w:pPr>
            <w:r w:rsidRPr="00CB100B">
              <w:rPr>
                <w:bCs/>
              </w:rPr>
              <w:lastRenderedPageBreak/>
              <w:t>- ознакомление с основными переводами англоязычных произведений и сопоставление некоторых из них с оригинальными текстами;</w:t>
            </w:r>
          </w:p>
          <w:p w:rsidR="00A63978" w:rsidRDefault="00A63978">
            <w:pPr>
              <w:pStyle w:val="ab"/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A63978">
            <w:pPr>
              <w:pStyle w:val="af"/>
              <w:ind w:left="0"/>
              <w:jc w:val="both"/>
            </w:pPr>
            <w:r w:rsidRPr="00CB100B">
              <w:t>Знать – проблематику, жанровую структуру и художественное своеобразие этапных произведений англоязычной литературы;</w:t>
            </w:r>
          </w:p>
          <w:p w:rsidR="00A63978" w:rsidRPr="00CB100B" w:rsidRDefault="00A63978" w:rsidP="00B35763">
            <w:pPr>
              <w:jc w:val="both"/>
            </w:pP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570330" w:rsidP="00570330">
            <w:pPr>
              <w:pStyle w:val="ab"/>
            </w:pPr>
            <w:r>
              <w:t>УК-4</w:t>
            </w:r>
          </w:p>
        </w:tc>
      </w:tr>
      <w:tr w:rsidR="00A63978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B35763">
            <w:pPr>
              <w:autoSpaceDE w:val="0"/>
              <w:autoSpaceDN w:val="0"/>
              <w:adjustRightInd w:val="0"/>
              <w:jc w:val="both"/>
            </w:pPr>
            <w:r w:rsidRPr="00CB100B">
              <w:t>Уметь - самостоятельно проводить художественный анализ литературных произведений, выявлять их нравственный потенциал, воспитательную направленность;</w:t>
            </w:r>
          </w:p>
          <w:p w:rsidR="00A63978" w:rsidRPr="00CB100B" w:rsidRDefault="00A63978" w:rsidP="00A63978">
            <w:pPr>
              <w:pStyle w:val="af"/>
              <w:suppressAutoHyphens w:val="0"/>
              <w:spacing w:after="0"/>
              <w:ind w:left="0"/>
              <w:jc w:val="both"/>
            </w:pPr>
          </w:p>
          <w:p w:rsidR="00A63978" w:rsidRPr="00CB100B" w:rsidRDefault="00A63978" w:rsidP="00B35763">
            <w:pPr>
              <w:jc w:val="both"/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</w:pPr>
          </w:p>
        </w:tc>
      </w:tr>
      <w:tr w:rsidR="00A63978">
        <w:tc>
          <w:tcPr>
            <w:tcW w:w="311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Pr="00CB100B" w:rsidRDefault="00A63978" w:rsidP="00B35763">
            <w:pPr>
              <w:autoSpaceDE w:val="0"/>
              <w:autoSpaceDN w:val="0"/>
              <w:adjustRightInd w:val="0"/>
              <w:jc w:val="both"/>
            </w:pPr>
            <w:r w:rsidRPr="00CB100B">
              <w:t>Владеть - навыками работы с художественными произведениями и их переводами, исходя из их художественной значимости и с учётом конкретной ситуации.</w:t>
            </w:r>
          </w:p>
          <w:p w:rsidR="00A63978" w:rsidRPr="00CB100B" w:rsidRDefault="00A63978" w:rsidP="00B35763">
            <w:pPr>
              <w:jc w:val="both"/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5" w:type="dxa"/>
            </w:tcMar>
          </w:tcPr>
          <w:p w:rsidR="00A63978" w:rsidRDefault="00A63978">
            <w:pPr>
              <w:pStyle w:val="ab"/>
            </w:pPr>
          </w:p>
        </w:tc>
      </w:tr>
    </w:tbl>
    <w:p w:rsidR="00AD52DF" w:rsidRDefault="00AD52DF">
      <w:pPr>
        <w:rPr>
          <w:rFonts w:eastAsiaTheme="minorHAnsi"/>
          <w:color w:val="000000"/>
          <w:sz w:val="20"/>
          <w:szCs w:val="20"/>
          <w:lang w:eastAsia="en-US"/>
        </w:rPr>
      </w:pPr>
    </w:p>
    <w:p w:rsidR="00AD52DF" w:rsidRDefault="00AD52DF">
      <w:pPr>
        <w:spacing w:line="360" w:lineRule="auto"/>
        <w:rPr>
          <w:rFonts w:eastAsiaTheme="minorHAnsi"/>
          <w:b/>
          <w:bCs/>
          <w:color w:val="000000"/>
          <w:lang w:eastAsia="en-US"/>
        </w:rPr>
      </w:pPr>
    </w:p>
    <w:p w:rsidR="00AD52DF" w:rsidRDefault="009E6398">
      <w:pPr>
        <w:spacing w:line="360" w:lineRule="auto"/>
      </w:pPr>
      <w:r>
        <w:rPr>
          <w:rFonts w:eastAsiaTheme="minorHAnsi"/>
          <w:b/>
          <w:bCs/>
          <w:color w:val="000000"/>
          <w:lang w:eastAsia="en-US"/>
        </w:rPr>
        <w:t>1.5. Основные разделы дисциплины</w:t>
      </w:r>
    </w:p>
    <w:p w:rsidR="00A63978" w:rsidRPr="00FA2B65" w:rsidRDefault="00FA2B65" w:rsidP="00FA2B65">
      <w:pPr>
        <w:autoSpaceDE w:val="0"/>
        <w:autoSpaceDN w:val="0"/>
        <w:adjustRightInd w:val="0"/>
        <w:spacing w:line="360" w:lineRule="auto"/>
        <w:rPr>
          <w:rFonts w:eastAsia="TimesNewRoman,Bold"/>
          <w:bCs/>
        </w:rPr>
      </w:pPr>
      <w:r w:rsidRPr="00FA2B65">
        <w:rPr>
          <w:rFonts w:eastAsia="TimesNewRoman,Bold"/>
          <w:bCs/>
        </w:rPr>
        <w:t xml:space="preserve">Раздел </w:t>
      </w:r>
      <w:r w:rsidR="00A63978" w:rsidRPr="00FA2B65">
        <w:rPr>
          <w:rFonts w:eastAsia="TimesNewRoman,Bold"/>
          <w:bCs/>
        </w:rPr>
        <w:t xml:space="preserve"> 1:  </w:t>
      </w:r>
      <w:r w:rsidRPr="00FA2B65">
        <w:rPr>
          <w:bCs/>
        </w:rPr>
        <w:t xml:space="preserve">История  возникновения  культуры  и  литературы  Великобритании.  </w:t>
      </w:r>
    </w:p>
    <w:p w:rsidR="00A63978" w:rsidRPr="00FA2B65" w:rsidRDefault="00A63978" w:rsidP="00FA2B65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FA2B65">
        <w:rPr>
          <w:rFonts w:eastAsia="TimesNewRoman,Bold"/>
          <w:bCs/>
          <w:iCs/>
        </w:rPr>
        <w:t>Тема 1. Английский фольклор.</w:t>
      </w:r>
    </w:p>
    <w:p w:rsidR="00A63978" w:rsidRPr="00FA2B65" w:rsidRDefault="00A63978" w:rsidP="00FA2B65">
      <w:pPr>
        <w:pStyle w:val="af"/>
        <w:spacing w:line="360" w:lineRule="auto"/>
        <w:ind w:left="0"/>
        <w:jc w:val="both"/>
      </w:pPr>
      <w:r w:rsidRPr="00FA2B65">
        <w:t>Тема</w:t>
      </w:r>
      <w:r w:rsidR="00FA2B65" w:rsidRPr="00FA2B65">
        <w:t xml:space="preserve"> </w:t>
      </w:r>
      <w:r w:rsidRPr="00FA2B65">
        <w:t>2.</w:t>
      </w:r>
      <w:r w:rsidR="00FA2B65" w:rsidRPr="00FA2B65">
        <w:t xml:space="preserve"> </w:t>
      </w:r>
      <w:r w:rsidRPr="00FA2B65">
        <w:t xml:space="preserve">Литература средних веков. </w:t>
      </w:r>
    </w:p>
    <w:p w:rsidR="00A63978" w:rsidRPr="00FA2B65" w:rsidRDefault="00A63978" w:rsidP="00FA2B65">
      <w:pPr>
        <w:pStyle w:val="af"/>
        <w:spacing w:line="360" w:lineRule="auto"/>
        <w:ind w:left="0"/>
        <w:jc w:val="both"/>
      </w:pPr>
      <w:r w:rsidRPr="00FA2B65">
        <w:t>Тема</w:t>
      </w:r>
      <w:r w:rsidR="00FA2B65" w:rsidRPr="00FA2B65">
        <w:t xml:space="preserve"> </w:t>
      </w:r>
      <w:r w:rsidRPr="00FA2B65">
        <w:t xml:space="preserve">3. Понятие о Возрождении. </w:t>
      </w:r>
    </w:p>
    <w:p w:rsidR="00A63978" w:rsidRPr="00FA2B65" w:rsidRDefault="00FA2B65" w:rsidP="00FA2B65">
      <w:pPr>
        <w:pStyle w:val="af"/>
        <w:spacing w:line="360" w:lineRule="auto"/>
        <w:ind w:left="0"/>
        <w:jc w:val="both"/>
      </w:pPr>
      <w:r w:rsidRPr="00FA2B65">
        <w:t xml:space="preserve">Тема </w:t>
      </w:r>
      <w:r w:rsidR="00A63978" w:rsidRPr="00FA2B65">
        <w:t xml:space="preserve">4. Английская литература  </w:t>
      </w:r>
      <w:r w:rsidR="00A63978" w:rsidRPr="00FA2B65">
        <w:rPr>
          <w:lang w:val="en-US"/>
        </w:rPr>
        <w:t>XVIII</w:t>
      </w:r>
      <w:r w:rsidR="00A63978" w:rsidRPr="00FA2B65">
        <w:t xml:space="preserve"> - </w:t>
      </w:r>
      <w:r w:rsidR="00A63978" w:rsidRPr="00FA2B65">
        <w:rPr>
          <w:lang w:val="en-US"/>
        </w:rPr>
        <w:t>XIX</w:t>
      </w:r>
      <w:r w:rsidR="00A63978" w:rsidRPr="00FA2B65">
        <w:t xml:space="preserve"> века. </w:t>
      </w:r>
    </w:p>
    <w:p w:rsidR="00A63978" w:rsidRDefault="00FA2B65" w:rsidP="00FA2B65">
      <w:pPr>
        <w:autoSpaceDE w:val="0"/>
        <w:autoSpaceDN w:val="0"/>
        <w:adjustRightInd w:val="0"/>
        <w:spacing w:line="360" w:lineRule="auto"/>
        <w:rPr>
          <w:rFonts w:eastAsia="TimesNewRoman"/>
          <w:bCs/>
          <w:iCs/>
        </w:rPr>
      </w:pPr>
      <w:r w:rsidRPr="00FA2B65">
        <w:rPr>
          <w:rFonts w:eastAsia="TimesNewRoman"/>
          <w:bCs/>
          <w:iCs/>
        </w:rPr>
        <w:t xml:space="preserve">Тема </w:t>
      </w:r>
      <w:r w:rsidR="00A63978" w:rsidRPr="00FA2B65">
        <w:rPr>
          <w:rFonts w:eastAsia="TimesNewRoman"/>
          <w:bCs/>
          <w:iCs/>
        </w:rPr>
        <w:t xml:space="preserve">5. Основные тенденции современной английской литературы. </w:t>
      </w:r>
    </w:p>
    <w:p w:rsidR="00291DD3" w:rsidRPr="00FA2B65" w:rsidRDefault="00291DD3" w:rsidP="00FA2B65">
      <w:pPr>
        <w:autoSpaceDE w:val="0"/>
        <w:autoSpaceDN w:val="0"/>
        <w:adjustRightInd w:val="0"/>
        <w:spacing w:line="360" w:lineRule="auto"/>
        <w:rPr>
          <w:rFonts w:eastAsia="TimesNewRoman"/>
          <w:bCs/>
          <w:iCs/>
        </w:rPr>
      </w:pPr>
      <w:r>
        <w:rPr>
          <w:rFonts w:eastAsia="TimesNewRoman"/>
          <w:bCs/>
          <w:iCs/>
        </w:rPr>
        <w:t>Тема 6. Детская литература Великобритании.</w:t>
      </w:r>
    </w:p>
    <w:p w:rsidR="00FA2B65" w:rsidRDefault="00FA2B65" w:rsidP="00FA2B65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Cs/>
          <w:iCs/>
        </w:rPr>
      </w:pPr>
    </w:p>
    <w:p w:rsidR="00A63978" w:rsidRPr="00FA2B65" w:rsidRDefault="00FA2B65" w:rsidP="00FA2B65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Cs/>
          <w:iCs/>
        </w:rPr>
      </w:pPr>
      <w:r w:rsidRPr="00FA2B65">
        <w:rPr>
          <w:rFonts w:eastAsia="TimesNewRoman"/>
          <w:bCs/>
          <w:iCs/>
        </w:rPr>
        <w:t xml:space="preserve">Раздел 2. </w:t>
      </w:r>
      <w:r w:rsidRPr="00FA2B65">
        <w:rPr>
          <w:bCs/>
        </w:rPr>
        <w:t xml:space="preserve">История  возникновения  культуры  и  литературы  США.  </w:t>
      </w:r>
    </w:p>
    <w:p w:rsidR="00A63978" w:rsidRPr="00FA2B65" w:rsidRDefault="00FA2B65" w:rsidP="00FA2B65">
      <w:pPr>
        <w:shd w:val="clear" w:color="auto" w:fill="FFFFFF"/>
        <w:spacing w:line="360" w:lineRule="auto"/>
        <w:jc w:val="both"/>
        <w:rPr>
          <w:bCs/>
        </w:rPr>
      </w:pPr>
      <w:r w:rsidRPr="00FA2B65">
        <w:rPr>
          <w:bCs/>
        </w:rPr>
        <w:t xml:space="preserve">Тема </w:t>
      </w:r>
      <w:r w:rsidR="00A63978" w:rsidRPr="00FA2B65">
        <w:rPr>
          <w:bCs/>
        </w:rPr>
        <w:t xml:space="preserve">1.  Колониальный период   </w:t>
      </w:r>
    </w:p>
    <w:p w:rsidR="00FA2B65" w:rsidRPr="00FA2B65" w:rsidRDefault="00A63978" w:rsidP="00FA2B65">
      <w:pPr>
        <w:shd w:val="clear" w:color="auto" w:fill="FFFFFF"/>
        <w:spacing w:line="360" w:lineRule="auto"/>
        <w:jc w:val="both"/>
        <w:rPr>
          <w:bCs/>
        </w:rPr>
      </w:pPr>
      <w:r w:rsidRPr="00FA2B65">
        <w:rPr>
          <w:bCs/>
        </w:rPr>
        <w:t xml:space="preserve">Тема </w:t>
      </w:r>
      <w:r w:rsidR="00FA2B65" w:rsidRPr="00FA2B65">
        <w:rPr>
          <w:bCs/>
        </w:rPr>
        <w:t>2.</w:t>
      </w:r>
      <w:r w:rsidRPr="00FA2B65">
        <w:rPr>
          <w:bCs/>
        </w:rPr>
        <w:t xml:space="preserve"> Литература США </w:t>
      </w:r>
      <w:r w:rsidRPr="00FA2B65">
        <w:rPr>
          <w:bCs/>
          <w:lang w:val="en-US"/>
        </w:rPr>
        <w:t>XIX</w:t>
      </w:r>
      <w:r w:rsidRPr="00FA2B65">
        <w:rPr>
          <w:bCs/>
        </w:rPr>
        <w:t xml:space="preserve"> века. </w:t>
      </w:r>
    </w:p>
    <w:p w:rsidR="00A63978" w:rsidRPr="00FA2B65" w:rsidRDefault="00FA2B65" w:rsidP="00FA2B65">
      <w:pPr>
        <w:shd w:val="clear" w:color="auto" w:fill="FFFFFF"/>
        <w:spacing w:line="360" w:lineRule="auto"/>
        <w:jc w:val="both"/>
        <w:rPr>
          <w:bCs/>
        </w:rPr>
      </w:pPr>
      <w:r w:rsidRPr="00FA2B65">
        <w:rPr>
          <w:bCs/>
        </w:rPr>
        <w:t xml:space="preserve">Тема </w:t>
      </w:r>
      <w:r w:rsidR="00A63978" w:rsidRPr="00FA2B65">
        <w:rPr>
          <w:bCs/>
        </w:rPr>
        <w:t xml:space="preserve">3. Литература ХХ века. </w:t>
      </w:r>
    </w:p>
    <w:p w:rsidR="00A63978" w:rsidRPr="00FA2B65" w:rsidRDefault="00FA2B65" w:rsidP="00FA2B65">
      <w:pPr>
        <w:shd w:val="clear" w:color="auto" w:fill="FFFFFF"/>
        <w:spacing w:line="360" w:lineRule="auto"/>
        <w:jc w:val="both"/>
        <w:rPr>
          <w:bCs/>
        </w:rPr>
      </w:pPr>
      <w:r w:rsidRPr="00FA2B65">
        <w:rPr>
          <w:bCs/>
        </w:rPr>
        <w:lastRenderedPageBreak/>
        <w:t xml:space="preserve">Тема </w:t>
      </w:r>
      <w:r w:rsidR="00A63978" w:rsidRPr="00FA2B65">
        <w:rPr>
          <w:bCs/>
        </w:rPr>
        <w:t xml:space="preserve">4. Современная литература США. </w:t>
      </w:r>
    </w:p>
    <w:p w:rsidR="00AD52DF" w:rsidRDefault="00AD52DF">
      <w:pPr>
        <w:spacing w:line="360" w:lineRule="auto"/>
      </w:pPr>
    </w:p>
    <w:p w:rsidR="00AD52DF" w:rsidRDefault="009E6398">
      <w:pPr>
        <w:spacing w:line="360" w:lineRule="auto"/>
      </w:pPr>
      <w:r>
        <w:rPr>
          <w:rFonts w:eastAsiaTheme="minorHAnsi"/>
          <w:b/>
          <w:bCs/>
          <w:color w:val="000000"/>
          <w:lang w:eastAsia="en-US"/>
        </w:rPr>
        <w:t>1.5. Контроль результатов освоения дисциплины.</w:t>
      </w:r>
      <w:r>
        <w:rPr>
          <w:rFonts w:eastAsiaTheme="minorHAnsi"/>
          <w:color w:val="000000"/>
          <w:lang w:eastAsia="en-US"/>
        </w:rPr>
        <w:br/>
        <w:t>Текущий контроль успеваемости осуществляется путем оценки результатов выполнения  заданий и работы на занятиях.</w:t>
      </w:r>
      <w:r>
        <w:rPr>
          <w:rFonts w:eastAsiaTheme="minorHAnsi"/>
          <w:color w:val="000000"/>
          <w:lang w:eastAsia="en-US"/>
        </w:rPr>
        <w:br/>
        <w:t xml:space="preserve">Итоговый контроль по дисциплине (промежуточная аттестация) осуществляется в </w:t>
      </w:r>
      <w:r w:rsidR="00FA2B65">
        <w:rPr>
          <w:rFonts w:eastAsiaTheme="minorHAnsi"/>
          <w:color w:val="000000"/>
          <w:lang w:eastAsia="en-US"/>
        </w:rPr>
        <w:t>4</w:t>
      </w:r>
      <w:r>
        <w:rPr>
          <w:rFonts w:eastAsiaTheme="minorHAnsi"/>
          <w:color w:val="000000"/>
          <w:lang w:eastAsia="en-US"/>
        </w:rPr>
        <w:t xml:space="preserve"> семестре в форме зачета.</w:t>
      </w:r>
      <w:r>
        <w:rPr>
          <w:rFonts w:eastAsiaTheme="minorHAnsi"/>
          <w:color w:val="000000"/>
          <w:lang w:eastAsia="en-US"/>
        </w:rPr>
        <w:br/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 и фонде оценочных средств образовательной программы.</w:t>
      </w:r>
    </w:p>
    <w:p w:rsidR="00AD52DF" w:rsidRDefault="009E6398">
      <w:pPr>
        <w:spacing w:line="360" w:lineRule="auto"/>
      </w:pP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b/>
          <w:bCs/>
          <w:color w:val="000000"/>
          <w:lang w:eastAsia="en-US"/>
        </w:rPr>
        <w:t>1.6. Перечень образовательных технологий, используемых при освоении дисциплины</w:t>
      </w:r>
    </w:p>
    <w:p w:rsidR="00AD52DF" w:rsidRDefault="009E6398">
      <w:pPr>
        <w:pStyle w:val="a6"/>
        <w:spacing w:line="360" w:lineRule="auto"/>
      </w:pPr>
      <w:r>
        <w:rPr>
          <w:rFonts w:eastAsiaTheme="minorHAnsi"/>
          <w:color w:val="000000"/>
          <w:lang w:eastAsia="en-US"/>
        </w:rPr>
        <w:t>Интерактивная лекция с элементами дискуссии, мозгового штурма, методом кейсов и проблемное обучение.</w:t>
      </w:r>
      <w:r>
        <w:br/>
      </w:r>
    </w:p>
    <w:p w:rsidR="00AD52DF" w:rsidRDefault="00AD52DF">
      <w:pPr>
        <w:rPr>
          <w:rFonts w:eastAsiaTheme="minorHAnsi"/>
          <w:color w:val="000000"/>
          <w:lang w:eastAsia="en-US"/>
        </w:rPr>
        <w:sectPr w:rsidR="00AD52DF" w:rsidSect="009E6398">
          <w:pgSz w:w="11906" w:h="16838"/>
          <w:pgMar w:top="1440" w:right="1080" w:bottom="1440" w:left="1080" w:header="0" w:footer="0" w:gutter="0"/>
          <w:cols w:space="720"/>
          <w:formProt w:val="0"/>
          <w:docGrid w:linePitch="360"/>
        </w:sectPr>
      </w:pPr>
    </w:p>
    <w:p w:rsidR="00AD52DF" w:rsidRDefault="00AD52DF">
      <w:pPr>
        <w:rPr>
          <w:rFonts w:eastAsiaTheme="minorHAnsi"/>
          <w:color w:val="000000"/>
          <w:sz w:val="20"/>
          <w:szCs w:val="20"/>
          <w:lang w:eastAsia="en-US"/>
        </w:rPr>
      </w:pPr>
    </w:p>
    <w:p w:rsidR="00AD52DF" w:rsidRDefault="009E6398">
      <w:pPr>
        <w:jc w:val="center"/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2. ОРГАНИЗАЦИОННО-МЕТОДИЧЕСКИЕ ДОКУМЕНТЫ</w:t>
      </w:r>
      <w:r>
        <w:rPr>
          <w:rFonts w:eastAsiaTheme="minorHAnsi"/>
          <w:color w:val="000000"/>
          <w:sz w:val="20"/>
          <w:szCs w:val="20"/>
          <w:lang w:eastAsia="en-US"/>
        </w:rPr>
        <w:br/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2.1. Технологическая карта обучения дисциплине «</w:t>
      </w:r>
      <w:r w:rsidR="00FA2B65">
        <w:rPr>
          <w:rFonts w:eastAsiaTheme="minorHAnsi"/>
          <w:b/>
          <w:bCs/>
          <w:color w:val="000000"/>
          <w:sz w:val="20"/>
          <w:szCs w:val="20"/>
          <w:lang w:eastAsia="en-US"/>
        </w:rPr>
        <w:t>Литература Великобритании и США</w:t>
      </w: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»</w:t>
      </w:r>
      <w:r>
        <w:rPr>
          <w:rFonts w:eastAsiaTheme="minorHAnsi"/>
          <w:color w:val="000000"/>
          <w:sz w:val="20"/>
          <w:szCs w:val="20"/>
          <w:lang w:eastAsia="en-US"/>
        </w:rPr>
        <w:br/>
        <w:t>для обучающихся образовательной программы</w:t>
      </w:r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Направление подготовки 45.03.02 </w:t>
      </w:r>
      <w:r w:rsidR="00094736">
        <w:rPr>
          <w:rFonts w:eastAsiaTheme="minorHAnsi"/>
          <w:color w:val="000000"/>
          <w:sz w:val="20"/>
          <w:szCs w:val="20"/>
          <w:lang w:eastAsia="en-US"/>
        </w:rPr>
        <w:t>Лингвистика</w:t>
      </w:r>
      <w:r>
        <w:rPr>
          <w:rFonts w:eastAsiaTheme="minorHAnsi"/>
          <w:color w:val="000000"/>
          <w:sz w:val="20"/>
          <w:szCs w:val="20"/>
          <w:lang w:eastAsia="en-US"/>
        </w:rPr>
        <w:t>,</w:t>
      </w:r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направленность (профиль) образовательной программы Перевод и </w:t>
      </w:r>
      <w:proofErr w:type="spellStart"/>
      <w:r>
        <w:rPr>
          <w:rFonts w:eastAsiaTheme="minorHAnsi"/>
          <w:color w:val="000000"/>
          <w:sz w:val="20"/>
          <w:szCs w:val="20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sz w:val="20"/>
          <w:szCs w:val="20"/>
          <w:lang w:eastAsia="en-US"/>
        </w:rPr>
        <w:br/>
        <w:t xml:space="preserve">по очной форме обучения </w:t>
      </w:r>
      <w:r>
        <w:rPr>
          <w:rFonts w:eastAsiaTheme="minorHAnsi"/>
          <w:color w:val="000000"/>
          <w:sz w:val="20"/>
          <w:szCs w:val="20"/>
          <w:lang w:eastAsia="en-US"/>
        </w:rPr>
        <w:br/>
      </w:r>
      <w:r>
        <w:rPr>
          <w:rFonts w:eastAsiaTheme="minorHAnsi"/>
          <w:bCs/>
          <w:color w:val="000000"/>
          <w:sz w:val="20"/>
          <w:szCs w:val="20"/>
          <w:lang w:eastAsia="en-US"/>
        </w:rPr>
        <w:t>(общая трудоемкость дисциплины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E20F6">
        <w:rPr>
          <w:rFonts w:eastAsiaTheme="minorHAnsi"/>
          <w:color w:val="000000"/>
          <w:sz w:val="20"/>
          <w:szCs w:val="20"/>
          <w:lang w:eastAsia="en-US"/>
        </w:rPr>
        <w:t>2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0"/>
          <w:szCs w:val="20"/>
          <w:lang w:eastAsia="en-US"/>
        </w:rPr>
        <w:t>з.е</w:t>
      </w:r>
      <w:proofErr w:type="spellEnd"/>
      <w:r>
        <w:rPr>
          <w:rFonts w:eastAsiaTheme="minorHAnsi"/>
          <w:color w:val="000000"/>
          <w:sz w:val="20"/>
          <w:szCs w:val="20"/>
          <w:lang w:eastAsia="en-US"/>
        </w:rPr>
        <w:t>.)</w:t>
      </w:r>
    </w:p>
    <w:tbl>
      <w:tblPr>
        <w:tblW w:w="14714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4222"/>
        <w:gridCol w:w="962"/>
        <w:gridCol w:w="1288"/>
        <w:gridCol w:w="872"/>
        <w:gridCol w:w="1444"/>
        <w:gridCol w:w="1065"/>
        <w:gridCol w:w="1238"/>
        <w:gridCol w:w="929"/>
        <w:gridCol w:w="929"/>
        <w:gridCol w:w="1765"/>
      </w:tblGrid>
      <w:tr w:rsidR="00570330" w:rsidTr="00D62C37">
        <w:tc>
          <w:tcPr>
            <w:tcW w:w="42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Pr="002E20F6" w:rsidRDefault="0057033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Наименование разделов и тем дисциплины</w:t>
            </w:r>
          </w:p>
        </w:tc>
        <w:tc>
          <w:tcPr>
            <w:tcW w:w="9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Всего часов</w:t>
            </w:r>
          </w:p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570330" w:rsidRPr="002E20F6" w:rsidRDefault="002E20F6" w:rsidP="002E20F6">
            <w:pPr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Контакт</w:t>
            </w: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auto"/>
            </w:tcBorders>
            <w:shd w:val="clear" w:color="auto" w:fill="auto"/>
          </w:tcPr>
          <w:p w:rsidR="00570330" w:rsidRPr="002E20F6" w:rsidRDefault="002E20F6">
            <w:pPr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Лекций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auto"/>
              <w:bottom w:val="nil"/>
            </w:tcBorders>
            <w:shd w:val="clear" w:color="auto" w:fill="auto"/>
          </w:tcPr>
          <w:p w:rsidR="00570330" w:rsidRPr="002E20F6" w:rsidRDefault="002E20F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E20F6">
              <w:rPr>
                <w:b/>
                <w:bCs/>
                <w:sz w:val="22"/>
                <w:szCs w:val="22"/>
              </w:rPr>
              <w:t>Практич</w:t>
            </w:r>
            <w:proofErr w:type="spellEnd"/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auto"/>
              <w:bottom w:val="nil"/>
            </w:tcBorders>
            <w:shd w:val="clear" w:color="auto" w:fill="auto"/>
          </w:tcPr>
          <w:p w:rsidR="002E20F6" w:rsidRPr="002E20F6" w:rsidRDefault="002E20F6" w:rsidP="002E20F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E20F6">
              <w:rPr>
                <w:b/>
                <w:bCs/>
                <w:sz w:val="22"/>
                <w:szCs w:val="22"/>
              </w:rPr>
              <w:t>Лаб</w:t>
            </w:r>
            <w:proofErr w:type="spellEnd"/>
          </w:p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КРЗ</w:t>
            </w:r>
          </w:p>
        </w:tc>
        <w:tc>
          <w:tcPr>
            <w:tcW w:w="92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570330" w:rsidRPr="002E20F6" w:rsidRDefault="0057033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 xml:space="preserve">Сам работы </w:t>
            </w:r>
          </w:p>
        </w:tc>
        <w:tc>
          <w:tcPr>
            <w:tcW w:w="92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570330" w:rsidRPr="002E20F6" w:rsidRDefault="0057033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>КРЭ</w:t>
            </w:r>
          </w:p>
        </w:tc>
        <w:tc>
          <w:tcPr>
            <w:tcW w:w="17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Pr="002E20F6" w:rsidRDefault="00570330">
            <w:pPr>
              <w:jc w:val="center"/>
              <w:rPr>
                <w:b/>
                <w:bCs/>
                <w:sz w:val="22"/>
                <w:szCs w:val="22"/>
              </w:rPr>
            </w:pPr>
            <w:r w:rsidRPr="002E20F6">
              <w:rPr>
                <w:b/>
                <w:bCs/>
                <w:sz w:val="22"/>
                <w:szCs w:val="22"/>
              </w:rPr>
              <w:t xml:space="preserve">Контроль </w:t>
            </w:r>
          </w:p>
        </w:tc>
      </w:tr>
      <w:tr w:rsidR="00570330" w:rsidTr="00D62C37">
        <w:tc>
          <w:tcPr>
            <w:tcW w:w="42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570330" w:rsidRDefault="00570330" w:rsidP="002E20F6">
            <w:pPr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570330" w:rsidRDefault="005703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570330" w:rsidRDefault="00570330" w:rsidP="002E20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Default="00570330" w:rsidP="002E20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70330" w:rsidRDefault="0057033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Раздел 1. История  возникновения  культуры  и  литературы  Великобритании.  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</w:rPr>
            </w:pPr>
            <w:r w:rsidRPr="00291DD3">
              <w:rPr>
                <w:bCs/>
              </w:rPr>
              <w:t xml:space="preserve">1. 1. </w:t>
            </w:r>
            <w:r w:rsidRPr="00291DD3">
              <w:rPr>
                <w:rFonts w:eastAsia="TimesNewRoman,Bold"/>
                <w:bCs/>
                <w:iCs/>
              </w:rPr>
              <w:t>Английский фольклор.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1.2. </w:t>
            </w:r>
            <w:r w:rsidRPr="00291DD3">
              <w:t xml:space="preserve">Литература средних веков. 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Терминологический диктант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1.3. </w:t>
            </w:r>
            <w:r w:rsidRPr="00291DD3">
              <w:t>Понятие о Возрождении.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Терминологический диктант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1.4. </w:t>
            </w:r>
            <w:r w:rsidRPr="00291DD3">
              <w:t xml:space="preserve">Английская литература  </w:t>
            </w:r>
            <w:r w:rsidRPr="00291DD3">
              <w:rPr>
                <w:lang w:val="en-US"/>
              </w:rPr>
              <w:t>XVIII</w:t>
            </w:r>
            <w:r w:rsidRPr="00291DD3">
              <w:t xml:space="preserve"> </w:t>
            </w:r>
            <w:r>
              <w:t>–</w:t>
            </w:r>
            <w:r w:rsidRPr="00291DD3">
              <w:t xml:space="preserve"> </w:t>
            </w:r>
            <w:r w:rsidRPr="00291DD3">
              <w:rPr>
                <w:lang w:val="en-US"/>
              </w:rPr>
              <w:t>XIX</w:t>
            </w:r>
            <w:r w:rsidRPr="00291DD3">
              <w:t xml:space="preserve"> века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Выступление по теме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1.5. </w:t>
            </w:r>
            <w:r w:rsidRPr="00291DD3">
              <w:rPr>
                <w:rFonts w:eastAsia="TimesNewRoman"/>
                <w:bCs/>
                <w:iCs/>
              </w:rPr>
              <w:t>Основные тенденции современной английской литературы.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Написание эссе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>
              <w:rPr>
                <w:bCs/>
              </w:rPr>
              <w:t xml:space="preserve">1.6. </w:t>
            </w:r>
            <w:r>
              <w:rPr>
                <w:rFonts w:eastAsia="TimesNewRoman"/>
                <w:bCs/>
                <w:iCs/>
              </w:rPr>
              <w:t>Детская литература Великобритании.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Презентация доклада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autoSpaceDE w:val="0"/>
              <w:autoSpaceDN w:val="0"/>
              <w:adjustRightInd w:val="0"/>
              <w:spacing w:line="360" w:lineRule="auto"/>
              <w:rPr>
                <w:rFonts w:eastAsia="TimesNewRoman"/>
                <w:bCs/>
                <w:iCs/>
              </w:rPr>
            </w:pPr>
            <w:r w:rsidRPr="00291DD3">
              <w:rPr>
                <w:bCs/>
              </w:rPr>
              <w:t xml:space="preserve">Раздел 2. История  возникновения  культуры  и  литературы  США.  </w:t>
            </w:r>
          </w:p>
          <w:p w:rsidR="002E20F6" w:rsidRPr="00291DD3" w:rsidRDefault="002E20F6" w:rsidP="00291DD3">
            <w:pPr>
              <w:shd w:val="clear" w:color="auto" w:fill="FFFFFF"/>
              <w:spacing w:line="360" w:lineRule="auto"/>
              <w:rPr>
                <w:bCs/>
              </w:rPr>
            </w:pP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 w:rsidP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15.85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 xml:space="preserve">2.1. Колониальный период   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 w:rsidP="00291DD3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Презентация доклада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hd w:val="clear" w:color="auto" w:fill="FFFFFF"/>
              <w:spacing w:line="360" w:lineRule="auto"/>
              <w:rPr>
                <w:bCs/>
              </w:rPr>
            </w:pPr>
            <w:r w:rsidRPr="00291DD3">
              <w:rPr>
                <w:bCs/>
              </w:rPr>
              <w:lastRenderedPageBreak/>
              <w:t xml:space="preserve">2.2. Литература США </w:t>
            </w:r>
            <w:r w:rsidRPr="00291DD3">
              <w:rPr>
                <w:bCs/>
                <w:lang w:val="en-US"/>
              </w:rPr>
              <w:t>XIX</w:t>
            </w:r>
            <w:r w:rsidRPr="00291DD3">
              <w:rPr>
                <w:bCs/>
              </w:rPr>
              <w:t xml:space="preserve"> века. </w:t>
            </w:r>
          </w:p>
          <w:p w:rsidR="002E20F6" w:rsidRPr="00291DD3" w:rsidRDefault="002E20F6" w:rsidP="00291DD3">
            <w:pPr>
              <w:snapToGrid w:val="0"/>
              <w:spacing w:line="360" w:lineRule="auto"/>
              <w:rPr>
                <w:bCs/>
              </w:rPr>
            </w:pP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Написание эссе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hd w:val="clear" w:color="auto" w:fill="FFFFFF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>2.3. Литература ХХ века.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Терминологический диктант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hd w:val="clear" w:color="auto" w:fill="FFFFFF"/>
              <w:spacing w:line="360" w:lineRule="auto"/>
              <w:rPr>
                <w:bCs/>
              </w:rPr>
            </w:pPr>
            <w:r w:rsidRPr="00291DD3">
              <w:rPr>
                <w:bCs/>
              </w:rPr>
              <w:t>2.4. Современная литература США.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3.85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Выступление по теме</w:t>
            </w: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291DD3" w:rsidRDefault="002E20F6" w:rsidP="00291DD3">
            <w:pPr>
              <w:spacing w:line="360" w:lineRule="auto"/>
            </w:pPr>
            <w:r w:rsidRPr="00291DD3">
              <w:t xml:space="preserve">Форма итогового контроля </w:t>
            </w:r>
          </w:p>
          <w:p w:rsidR="002E20F6" w:rsidRPr="00291DD3" w:rsidRDefault="002E20F6" w:rsidP="00291DD3">
            <w:pPr>
              <w:spacing w:line="360" w:lineRule="auto"/>
            </w:pPr>
            <w:r w:rsidRPr="00291DD3">
              <w:rPr>
                <w:bCs/>
              </w:rPr>
              <w:t>по учебному плану - зачет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0.15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E20F6" w:rsidTr="00570330">
        <w:tc>
          <w:tcPr>
            <w:tcW w:w="4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 w:rsidP="00570330">
            <w:pPr>
              <w:tabs>
                <w:tab w:val="left" w:pos="231"/>
                <w:tab w:val="center" w:pos="406"/>
              </w:tabs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FA2B65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 w:rsidP="0057033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Pr="00FA2B65" w:rsidRDefault="002E20F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35.85</w:t>
            </w: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E20F6" w:rsidRDefault="002E20F6" w:rsidP="002546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2E20F6" w:rsidRDefault="002E20F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D52DF" w:rsidRDefault="00AD52DF">
      <w:pPr>
        <w:sectPr w:rsidR="00AD52DF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AD52DF" w:rsidRDefault="009E6398" w:rsidP="00B35763">
      <w:pPr>
        <w:jc w:val="center"/>
      </w:pPr>
      <w:r>
        <w:rPr>
          <w:rFonts w:eastAsiaTheme="minorHAnsi"/>
          <w:b/>
          <w:bCs/>
          <w:color w:val="000000"/>
          <w:lang w:eastAsia="en-US"/>
        </w:rPr>
        <w:lastRenderedPageBreak/>
        <w:t>2.2. Содержание основных разделов и тем дисциплины «</w:t>
      </w:r>
      <w:r w:rsidR="0023394F">
        <w:rPr>
          <w:rFonts w:eastAsiaTheme="minorHAnsi"/>
          <w:b/>
          <w:bCs/>
          <w:color w:val="000000"/>
          <w:lang w:eastAsia="en-US"/>
        </w:rPr>
        <w:t xml:space="preserve">Литература Великобритании </w:t>
      </w:r>
    </w:p>
    <w:p w:rsidR="00171A71" w:rsidRDefault="0023394F" w:rsidP="0023394F">
      <w:pPr>
        <w:autoSpaceDE w:val="0"/>
        <w:autoSpaceDN w:val="0"/>
        <w:adjustRightInd w:val="0"/>
        <w:rPr>
          <w:bCs/>
        </w:rPr>
      </w:pPr>
      <w:r w:rsidRPr="00171A71">
        <w:rPr>
          <w:rFonts w:eastAsia="TimesNewRoman,Bold"/>
          <w:b/>
          <w:bCs/>
        </w:rPr>
        <w:t xml:space="preserve">Раздел 1:  </w:t>
      </w:r>
      <w:r w:rsidRPr="00171A71">
        <w:rPr>
          <w:bCs/>
        </w:rPr>
        <w:t xml:space="preserve">История  возникновения  культуры  и  литературы  Великобритании. </w:t>
      </w:r>
    </w:p>
    <w:p w:rsidR="0023394F" w:rsidRPr="00171A71" w:rsidRDefault="0023394F" w:rsidP="0023394F">
      <w:pPr>
        <w:autoSpaceDE w:val="0"/>
        <w:autoSpaceDN w:val="0"/>
        <w:adjustRightInd w:val="0"/>
        <w:rPr>
          <w:rFonts w:eastAsia="TimesNewRoman,Bold"/>
          <w:b/>
          <w:bCs/>
        </w:rPr>
      </w:pPr>
      <w:r w:rsidRPr="00171A71">
        <w:rPr>
          <w:bCs/>
        </w:rPr>
        <w:t xml:space="preserve"> </w:t>
      </w:r>
    </w:p>
    <w:p w:rsidR="0023394F" w:rsidRPr="00171A71" w:rsidRDefault="0023394F" w:rsidP="00171A71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171A71">
        <w:rPr>
          <w:rFonts w:eastAsia="TimesNewRoman,Bold"/>
          <w:bCs/>
          <w:iCs/>
        </w:rPr>
        <w:t xml:space="preserve">Тема 1. Английский фольклор. </w:t>
      </w:r>
      <w:r w:rsidRPr="00171A71">
        <w:rPr>
          <w:rFonts w:eastAsia="TimesNewRoman"/>
        </w:rPr>
        <w:t xml:space="preserve">Сказки о животных. Волшебные сказки. Авантюрные сказки. Бытовые сказки. Работа фантазии и сказки. «Сказки Матушки Гусыни» – Джон </w:t>
      </w:r>
      <w:proofErr w:type="spellStart"/>
      <w:r w:rsidRPr="00171A71">
        <w:rPr>
          <w:rFonts w:eastAsia="TimesNewRoman"/>
        </w:rPr>
        <w:t>Ньюбери</w:t>
      </w:r>
      <w:proofErr w:type="spellEnd"/>
      <w:r w:rsidRPr="00171A71">
        <w:rPr>
          <w:rFonts w:eastAsia="TimesNewRoman"/>
        </w:rPr>
        <w:t xml:space="preserve">. Английские детские песенки и считалки. Лучшие переводы </w:t>
      </w:r>
      <w:proofErr w:type="spellStart"/>
      <w:r w:rsidRPr="00171A71">
        <w:rPr>
          <w:rFonts w:eastAsia="TimesNewRoman"/>
        </w:rPr>
        <w:t>С.Маршака</w:t>
      </w:r>
      <w:proofErr w:type="spellEnd"/>
      <w:r w:rsidRPr="00171A71">
        <w:rPr>
          <w:rFonts w:eastAsia="TimesNewRoman"/>
        </w:rPr>
        <w:t xml:space="preserve"> и К. Чуковского. Лимерики. Композиция и содержание лимериков.</w:t>
      </w:r>
    </w:p>
    <w:p w:rsidR="0023394F" w:rsidRPr="00171A71" w:rsidRDefault="0023394F" w:rsidP="00171A71">
      <w:pPr>
        <w:pStyle w:val="af"/>
        <w:spacing w:after="0" w:line="360" w:lineRule="auto"/>
        <w:ind w:left="0"/>
        <w:jc w:val="both"/>
      </w:pPr>
      <w:r w:rsidRPr="00171A71">
        <w:t>Тема 2</w:t>
      </w:r>
      <w:r w:rsidR="00171A71">
        <w:t xml:space="preserve"> </w:t>
      </w:r>
      <w:r w:rsidRPr="00171A71">
        <w:t xml:space="preserve">Литература средних веков. Литература раннего средневековья. Понятие о средних веках. Своеобразие мировоззрения средневекового человека. Средневековый рыцарский роман. Жанр народной баллады. Основные персонажи баллад о Робине Гуде и их функции. </w:t>
      </w:r>
    </w:p>
    <w:p w:rsidR="0023394F" w:rsidRPr="00171A71" w:rsidRDefault="0023394F" w:rsidP="00171A71">
      <w:pPr>
        <w:pStyle w:val="af"/>
        <w:spacing w:after="0" w:line="360" w:lineRule="auto"/>
        <w:ind w:left="0"/>
        <w:jc w:val="both"/>
      </w:pPr>
      <w:r w:rsidRPr="00171A71">
        <w:t>Тема 3. Понятие о Возрождении. Мотивы выделения Возрождения в самостоятельную эпоху. Изменение отношения к человеку, его месту в мире, Любви, Смерти, Знанию, Власти. Творчество Шекспира. Актуальные проблемы. Жанровое своеобразие.</w:t>
      </w:r>
    </w:p>
    <w:p w:rsidR="0023394F" w:rsidRPr="00171A71" w:rsidRDefault="0023394F" w:rsidP="00171A71">
      <w:pPr>
        <w:pStyle w:val="af"/>
        <w:spacing w:after="0" w:line="360" w:lineRule="auto"/>
        <w:ind w:left="0"/>
        <w:jc w:val="both"/>
      </w:pPr>
      <w:r w:rsidRPr="00171A71">
        <w:t xml:space="preserve">Тема 4. Английская литература  </w:t>
      </w:r>
      <w:r w:rsidRPr="00171A71">
        <w:rPr>
          <w:lang w:val="en-US"/>
        </w:rPr>
        <w:t>XVIII</w:t>
      </w:r>
      <w:r w:rsidRPr="00171A71">
        <w:t xml:space="preserve"> - </w:t>
      </w:r>
      <w:r w:rsidRPr="00171A71">
        <w:rPr>
          <w:lang w:val="en-US"/>
        </w:rPr>
        <w:t>XIX</w:t>
      </w:r>
      <w:r w:rsidRPr="00171A71">
        <w:t xml:space="preserve"> века. Вырастание романа из периферийных жанров журналистики и деловых записей. Сохранение журналистской установки на достоверность изображаемых событий.</w:t>
      </w:r>
    </w:p>
    <w:p w:rsidR="0023394F" w:rsidRPr="00171A71" w:rsidRDefault="0023394F" w:rsidP="00171A71">
      <w:pPr>
        <w:spacing w:line="360" w:lineRule="auto"/>
        <w:jc w:val="both"/>
      </w:pPr>
      <w:r w:rsidRPr="00171A71">
        <w:t xml:space="preserve">Жанр романа-дневника в творчестве Дефо и Свифта. Обновление художественных средств свободной жанровой формы романа последней трети </w:t>
      </w:r>
      <w:r w:rsidRPr="00171A71">
        <w:rPr>
          <w:lang w:val="en-US"/>
        </w:rPr>
        <w:t>XIX</w:t>
      </w:r>
      <w:r w:rsidRPr="00171A71">
        <w:t xml:space="preserve"> века: символизм, натурализм, синтез искусств.</w:t>
      </w:r>
    </w:p>
    <w:p w:rsidR="0023394F" w:rsidRPr="00171A71" w:rsidRDefault="0023394F" w:rsidP="00171A71">
      <w:pPr>
        <w:autoSpaceDE w:val="0"/>
        <w:autoSpaceDN w:val="0"/>
        <w:adjustRightInd w:val="0"/>
        <w:spacing w:line="360" w:lineRule="auto"/>
        <w:rPr>
          <w:rFonts w:eastAsia="TimesNewRoman"/>
          <w:bCs/>
          <w:iCs/>
        </w:rPr>
      </w:pPr>
      <w:r w:rsidRPr="00171A71">
        <w:rPr>
          <w:rFonts w:eastAsia="TimesNewRoman"/>
          <w:bCs/>
          <w:iCs/>
        </w:rPr>
        <w:t>Тема 5. Основные тенденции современной английской литературы. Социальные мотивы в современной детской литературе. Продолжение  традиций литературы абсурда. Литературная сказка. Жанровое разнообразие современной детской литературы.</w:t>
      </w:r>
    </w:p>
    <w:p w:rsidR="0023394F" w:rsidRPr="00171A71" w:rsidRDefault="0023394F" w:rsidP="00171A71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171A71">
        <w:rPr>
          <w:rFonts w:eastAsia="TimesNewRoman"/>
          <w:bCs/>
          <w:iCs/>
        </w:rPr>
        <w:t xml:space="preserve">Тема 6. </w:t>
      </w:r>
      <w:r w:rsidRPr="00171A71">
        <w:rPr>
          <w:rFonts w:eastAsia="TimesNewRoman,Bold"/>
          <w:bCs/>
          <w:iCs/>
        </w:rPr>
        <w:t xml:space="preserve">Детская литература Великобритании. </w:t>
      </w:r>
      <w:r w:rsidRPr="00171A71">
        <w:rPr>
          <w:rFonts w:eastAsia="TimesNewRoman"/>
        </w:rPr>
        <w:t>Влияние «литературы взрослых» на становление и развитие литературы для детей (в идейном, содержательном планах, в жанровых и художественных формах). Периодизация детской литературы.</w:t>
      </w:r>
    </w:p>
    <w:p w:rsidR="0023394F" w:rsidRPr="00171A71" w:rsidRDefault="0023394F" w:rsidP="00171A71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:rsidR="0023394F" w:rsidRPr="00171A71" w:rsidRDefault="0023394F" w:rsidP="00171A71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Cs/>
          <w:iCs/>
        </w:rPr>
      </w:pPr>
      <w:r w:rsidRPr="00171A71">
        <w:rPr>
          <w:bCs/>
        </w:rPr>
        <w:t xml:space="preserve">Раздел 2. История  возникновения  культуры  и  литературы  </w:t>
      </w:r>
      <w:r w:rsidR="00171A71" w:rsidRPr="00171A71">
        <w:rPr>
          <w:bCs/>
        </w:rPr>
        <w:t>США</w:t>
      </w:r>
      <w:r w:rsidRPr="00171A71">
        <w:rPr>
          <w:bCs/>
        </w:rPr>
        <w:t xml:space="preserve">.  </w:t>
      </w:r>
    </w:p>
    <w:p w:rsidR="0023394F" w:rsidRPr="00171A71" w:rsidRDefault="0023394F" w:rsidP="00171A71">
      <w:pPr>
        <w:shd w:val="clear" w:color="auto" w:fill="FFFFFF"/>
        <w:spacing w:line="360" w:lineRule="auto"/>
        <w:jc w:val="both"/>
        <w:rPr>
          <w:bCs/>
        </w:rPr>
      </w:pPr>
      <w:r w:rsidRPr="00171A71">
        <w:rPr>
          <w:bCs/>
        </w:rPr>
        <w:t>Тема 1.  Колониальный период   (</w:t>
      </w:r>
      <w:r w:rsidRPr="00171A71">
        <w:rPr>
          <w:bCs/>
          <w:lang w:val="en-US"/>
        </w:rPr>
        <w:t>VII</w:t>
      </w:r>
      <w:r w:rsidRPr="00171A71">
        <w:rPr>
          <w:bCs/>
        </w:rPr>
        <w:t>-</w:t>
      </w:r>
      <w:r w:rsidRPr="00171A71">
        <w:rPr>
          <w:bCs/>
          <w:lang w:val="en-US"/>
        </w:rPr>
        <w:t>XVIII</w:t>
      </w:r>
      <w:r w:rsidRPr="00171A71">
        <w:rPr>
          <w:bCs/>
        </w:rPr>
        <w:t xml:space="preserve"> вв.). Влияние пуританства на становление национального сознания и культуры. </w:t>
      </w:r>
    </w:p>
    <w:p w:rsidR="0023394F" w:rsidRPr="00171A71" w:rsidRDefault="0023394F" w:rsidP="00171A71">
      <w:pPr>
        <w:shd w:val="clear" w:color="auto" w:fill="FFFFFF"/>
        <w:spacing w:line="360" w:lineRule="auto"/>
        <w:jc w:val="both"/>
        <w:rPr>
          <w:bCs/>
        </w:rPr>
      </w:pPr>
      <w:r w:rsidRPr="00171A71">
        <w:rPr>
          <w:bCs/>
        </w:rPr>
        <w:t xml:space="preserve">Тема 2 Литература США </w:t>
      </w:r>
      <w:r w:rsidRPr="00171A71">
        <w:rPr>
          <w:bCs/>
          <w:lang w:val="en-US"/>
        </w:rPr>
        <w:t>XIX</w:t>
      </w:r>
      <w:r w:rsidRPr="00171A71">
        <w:rPr>
          <w:bCs/>
        </w:rPr>
        <w:t xml:space="preserve"> века. Гражданская война и литература. Радикальные перемены в социальной, политической и культурной жизни страны. Освоение Дальнего Запада и литература «Местного колорита». «Листья травы» </w:t>
      </w:r>
      <w:proofErr w:type="spellStart"/>
      <w:r w:rsidRPr="00171A71">
        <w:rPr>
          <w:bCs/>
        </w:rPr>
        <w:t>У.Уитмена</w:t>
      </w:r>
      <w:proofErr w:type="spellEnd"/>
      <w:r w:rsidRPr="00171A71">
        <w:rPr>
          <w:bCs/>
        </w:rPr>
        <w:t xml:space="preserve"> как отражение национального народного самосознания. Поэзия и проза аболиционизма. Роман </w:t>
      </w:r>
      <w:proofErr w:type="spellStart"/>
      <w:r w:rsidRPr="00171A71">
        <w:rPr>
          <w:bCs/>
        </w:rPr>
        <w:t>Бичер-Стоу</w:t>
      </w:r>
      <w:proofErr w:type="spellEnd"/>
      <w:r w:rsidRPr="00171A71">
        <w:rPr>
          <w:bCs/>
        </w:rPr>
        <w:t xml:space="preserve"> «Хижина Дяди Тома». Жизнь и творчество М. Твена. Панорама американской действительности в романах о Томе </w:t>
      </w:r>
      <w:proofErr w:type="spellStart"/>
      <w:r w:rsidRPr="00171A71">
        <w:rPr>
          <w:bCs/>
        </w:rPr>
        <w:t>Сойере</w:t>
      </w:r>
      <w:proofErr w:type="spellEnd"/>
      <w:r w:rsidRPr="00171A71">
        <w:rPr>
          <w:bCs/>
        </w:rPr>
        <w:t xml:space="preserve"> и Геке Финне. Исторические произведения </w:t>
      </w:r>
      <w:r w:rsidRPr="00171A71">
        <w:rPr>
          <w:bCs/>
        </w:rPr>
        <w:lastRenderedPageBreak/>
        <w:t xml:space="preserve">Твена. Характер иронии и сатиры в романах и рассказах писателя. Жанр приключенческой повети в творчестве Дж. Лондона. </w:t>
      </w:r>
    </w:p>
    <w:p w:rsidR="0023394F" w:rsidRPr="00171A71" w:rsidRDefault="00171A71" w:rsidP="00171A71">
      <w:pPr>
        <w:shd w:val="clear" w:color="auto" w:fill="FFFFFF"/>
        <w:spacing w:line="360" w:lineRule="auto"/>
        <w:jc w:val="both"/>
        <w:rPr>
          <w:bCs/>
        </w:rPr>
      </w:pPr>
      <w:r w:rsidRPr="00171A71">
        <w:rPr>
          <w:bCs/>
        </w:rPr>
        <w:t xml:space="preserve">Тема </w:t>
      </w:r>
      <w:r w:rsidR="0023394F" w:rsidRPr="00171A71">
        <w:rPr>
          <w:bCs/>
        </w:rPr>
        <w:t>3. Литература ХХ века. Т. Драйзер и его «роман карьеры. Урбанистическая новелла О Генри: проблема «маленького человека»  и характер гуманизма писателя.</w:t>
      </w:r>
    </w:p>
    <w:p w:rsidR="0023394F" w:rsidRPr="00171A71" w:rsidRDefault="0023394F" w:rsidP="00171A71">
      <w:pPr>
        <w:shd w:val="clear" w:color="auto" w:fill="FFFFFF"/>
        <w:spacing w:line="360" w:lineRule="auto"/>
        <w:jc w:val="both"/>
        <w:rPr>
          <w:bCs/>
        </w:rPr>
      </w:pPr>
      <w:r w:rsidRPr="00171A71">
        <w:rPr>
          <w:bCs/>
        </w:rPr>
        <w:t xml:space="preserve">Творческий путь </w:t>
      </w:r>
      <w:proofErr w:type="spellStart"/>
      <w:r w:rsidRPr="00171A71">
        <w:rPr>
          <w:bCs/>
        </w:rPr>
        <w:t>Э.Хемингуэя</w:t>
      </w:r>
      <w:proofErr w:type="spellEnd"/>
      <w:r w:rsidRPr="00171A71">
        <w:rPr>
          <w:bCs/>
        </w:rPr>
        <w:t>. Ф.С. Фицджеральд. Роман «Великий Гэтсби» - тема «американской мечты», особенности поэтики «века джаза».</w:t>
      </w:r>
    </w:p>
    <w:p w:rsidR="0023394F" w:rsidRPr="00171A71" w:rsidRDefault="00171A71" w:rsidP="00171A71">
      <w:pPr>
        <w:shd w:val="clear" w:color="auto" w:fill="FFFFFF"/>
        <w:spacing w:line="360" w:lineRule="auto"/>
        <w:jc w:val="both"/>
        <w:rPr>
          <w:bCs/>
        </w:rPr>
      </w:pPr>
      <w:r w:rsidRPr="00171A71">
        <w:rPr>
          <w:bCs/>
        </w:rPr>
        <w:t xml:space="preserve">Тема </w:t>
      </w:r>
      <w:r w:rsidR="0023394F" w:rsidRPr="00171A71">
        <w:rPr>
          <w:bCs/>
        </w:rPr>
        <w:t xml:space="preserve">4. Современная литература США. Главные тенденции развития. Проблема постмодернизма. Жанровые модификации, стилевые искания. Произведения Н. </w:t>
      </w:r>
      <w:proofErr w:type="spellStart"/>
      <w:r w:rsidR="0023394F" w:rsidRPr="00171A71">
        <w:rPr>
          <w:bCs/>
        </w:rPr>
        <w:t>Спаркса</w:t>
      </w:r>
      <w:proofErr w:type="spellEnd"/>
      <w:r w:rsidR="0023394F" w:rsidRPr="00171A71">
        <w:rPr>
          <w:bCs/>
        </w:rPr>
        <w:t xml:space="preserve">. У. </w:t>
      </w:r>
      <w:proofErr w:type="spellStart"/>
      <w:r w:rsidR="0023394F" w:rsidRPr="00171A71">
        <w:rPr>
          <w:bCs/>
        </w:rPr>
        <w:t>Гибсона</w:t>
      </w:r>
      <w:proofErr w:type="spellEnd"/>
      <w:r w:rsidR="0023394F" w:rsidRPr="00171A71">
        <w:rPr>
          <w:bCs/>
        </w:rPr>
        <w:t xml:space="preserve">, Ч. </w:t>
      </w:r>
      <w:proofErr w:type="spellStart"/>
      <w:r w:rsidR="0023394F" w:rsidRPr="00171A71">
        <w:rPr>
          <w:bCs/>
        </w:rPr>
        <w:t>Паланика</w:t>
      </w:r>
      <w:proofErr w:type="spellEnd"/>
      <w:r w:rsidR="0023394F" w:rsidRPr="00171A71">
        <w:rPr>
          <w:bCs/>
        </w:rPr>
        <w:t xml:space="preserve">. Дж. </w:t>
      </w:r>
      <w:proofErr w:type="spellStart"/>
      <w:r w:rsidR="0023394F" w:rsidRPr="00171A71">
        <w:rPr>
          <w:bCs/>
        </w:rPr>
        <w:t>Гришема</w:t>
      </w:r>
      <w:proofErr w:type="spellEnd"/>
      <w:r w:rsidR="0023394F" w:rsidRPr="00171A71">
        <w:rPr>
          <w:bCs/>
        </w:rPr>
        <w:t xml:space="preserve">, С. Кинга, С. </w:t>
      </w:r>
      <w:proofErr w:type="spellStart"/>
      <w:r w:rsidR="0023394F" w:rsidRPr="00171A71">
        <w:rPr>
          <w:bCs/>
        </w:rPr>
        <w:t>Шелдона</w:t>
      </w:r>
      <w:proofErr w:type="spellEnd"/>
      <w:r w:rsidR="0023394F" w:rsidRPr="00171A71">
        <w:rPr>
          <w:bCs/>
        </w:rPr>
        <w:t>, Д. Брауна и других писателей. Роль и влияние современной литературы США в культуре Запада.</w:t>
      </w:r>
    </w:p>
    <w:p w:rsidR="00AD52DF" w:rsidRDefault="00AD52DF">
      <w:pPr>
        <w:spacing w:line="360" w:lineRule="auto"/>
        <w:rPr>
          <w:rFonts w:eastAsiaTheme="minorHAnsi"/>
          <w:color w:val="000000"/>
          <w:lang w:eastAsia="en-US"/>
        </w:rPr>
      </w:pPr>
    </w:p>
    <w:p w:rsidR="00AD52DF" w:rsidRDefault="009E6398">
      <w:pPr>
        <w:spacing w:line="360" w:lineRule="auto"/>
      </w:pPr>
      <w:r>
        <w:rPr>
          <w:rFonts w:eastAsiaTheme="minorHAnsi"/>
          <w:b/>
          <w:bCs/>
          <w:color w:val="000000"/>
          <w:lang w:eastAsia="en-US"/>
        </w:rPr>
        <w:t>2.3. Методические рекомендации по освоению дисциплины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В ходе подготовки к занятиям студентам необходимо обратить внимание на</w:t>
      </w:r>
      <w:r>
        <w:rPr>
          <w:rFonts w:eastAsiaTheme="minorHAnsi"/>
          <w:color w:val="000000"/>
          <w:lang w:eastAsia="en-US"/>
        </w:rPr>
        <w:br/>
        <w:t>вопросы для обсуждения, систематизированные в соответствии с содержанием</w:t>
      </w:r>
      <w:r>
        <w:rPr>
          <w:rFonts w:eastAsiaTheme="minorHAnsi"/>
          <w:color w:val="000000"/>
          <w:lang w:eastAsia="en-US"/>
        </w:rPr>
        <w:br/>
        <w:t>лекционного курса. Список рекомендуемой литературы приводится для каждого</w:t>
      </w:r>
      <w:r>
        <w:rPr>
          <w:rFonts w:eastAsiaTheme="minorHAnsi"/>
          <w:color w:val="000000"/>
          <w:lang w:eastAsia="en-US"/>
        </w:rPr>
        <w:br/>
        <w:t>модуля, состоящего из нескольких тем. Для систематизации знаний, умений, навыков,</w:t>
      </w:r>
      <w:r>
        <w:rPr>
          <w:rFonts w:eastAsiaTheme="minorHAnsi"/>
          <w:color w:val="000000"/>
          <w:lang w:eastAsia="en-US"/>
        </w:rPr>
        <w:br/>
        <w:t>а также опыта из различных областей гуманитарного знания необходимо выполнять</w:t>
      </w:r>
      <w:r>
        <w:rPr>
          <w:rFonts w:eastAsiaTheme="minorHAnsi"/>
          <w:color w:val="000000"/>
          <w:lang w:eastAsia="en-US"/>
        </w:rPr>
        <w:br/>
        <w:t>предлагаемые преподавателем задания. Задания систематизированы на основе тематического единства, представленного в ходе освоения лекционного курса. Работа</w:t>
      </w:r>
      <w:r>
        <w:rPr>
          <w:rFonts w:eastAsiaTheme="minorHAnsi"/>
          <w:color w:val="000000"/>
          <w:lang w:eastAsia="en-US"/>
        </w:rPr>
        <w:br/>
        <w:t>над каждым тематическим единством заканчивается опросом, в ходе которого</w:t>
      </w:r>
      <w:r>
        <w:rPr>
          <w:rFonts w:eastAsiaTheme="minorHAnsi"/>
          <w:color w:val="000000"/>
          <w:lang w:eastAsia="en-US"/>
        </w:rPr>
        <w:br/>
        <w:t>студенты должны представить конспекты, презентации докладов.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 xml:space="preserve">Перевод изучаемого материала из предметной формы в </w:t>
      </w:r>
      <w:proofErr w:type="spellStart"/>
      <w:r>
        <w:rPr>
          <w:rFonts w:eastAsiaTheme="minorHAnsi"/>
          <w:color w:val="000000"/>
          <w:lang w:eastAsia="en-US"/>
        </w:rPr>
        <w:t>деятельностно</w:t>
      </w:r>
      <w:proofErr w:type="spellEnd"/>
      <w:r>
        <w:rPr>
          <w:rFonts w:eastAsiaTheme="minorHAnsi"/>
          <w:color w:val="000000"/>
          <w:lang w:eastAsia="en-US"/>
        </w:rPr>
        <w:t>-коммуникативную позволит представить результаты практического освоения содержания дисциплины. Таким образом, в рамках каждого тематического единства предусмотрена самостоятельная работа, предполагающая следующие виды учебной деятельности: чтение, анализ, информационный поиск, конспектирование, планирование доклада, подготовка презентации и выступление по избранной теме.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Рабочая программа дисциплины (РПД) представляет собой совокупность взаимосвязанных организационных документов и учебно-методических материалов на</w:t>
      </w:r>
      <w:r>
        <w:rPr>
          <w:rFonts w:eastAsiaTheme="minorHAnsi"/>
          <w:color w:val="000000"/>
          <w:lang w:eastAsia="en-US"/>
        </w:rPr>
        <w:br/>
        <w:t>различных носителях, соответствующих целям и содержанию изучаемой дисциплины,</w:t>
      </w:r>
      <w:r>
        <w:rPr>
          <w:rFonts w:eastAsiaTheme="minorHAnsi"/>
          <w:color w:val="000000"/>
          <w:lang w:eastAsia="en-US"/>
        </w:rPr>
        <w:br/>
        <w:t>а также методики использования материалов, используемых в рамках аудиторной и</w:t>
      </w:r>
      <w:r>
        <w:rPr>
          <w:rFonts w:eastAsiaTheme="minorHAnsi"/>
          <w:color w:val="000000"/>
          <w:lang w:eastAsia="en-US"/>
        </w:rPr>
        <w:br/>
        <w:t>внеаудиторной работы. Полнота РПД обеспечивает возможность создания комплексного представления о содержательных особенностях изучаемой дисциплины, а также позволяет осуществлять ее самостоятельное изучение при консультационной поддержке преподавателя.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lastRenderedPageBreak/>
        <w:t>Приступая к изучению дисциплины на каждом курсе, рекомендуется ознакомиться с ее содержанием и всеми другими организационными документами. Это позволит правильно организовать свою работу по изучению дисциплины и обеспечит успех обучения в модульно-рейтинговой системе.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Образовательный процесс организован в рамках модулей, предполагающих различные формы работы, которые оцениваются в баллах. Каждый модуль позволяет набрать определенное количество баллов. Максимальное количество баллов – это наибольшее количество баллов, которые возможно получить по данному модулю, минимальное количество баллов – это количество баллов, которые необходимо получить, чтобы модуль считался пройденным</w:t>
      </w:r>
      <w:r>
        <w:rPr>
          <w:rFonts w:eastAsiaTheme="minorHAnsi"/>
          <w:color w:val="FF0000"/>
          <w:lang w:eastAsia="en-US"/>
        </w:rPr>
        <w:t xml:space="preserve">. </w:t>
      </w:r>
      <w:r>
        <w:rPr>
          <w:rFonts w:eastAsiaTheme="minorHAnsi"/>
          <w:color w:val="000000"/>
          <w:lang w:eastAsia="en-US"/>
        </w:rPr>
        <w:t>Базовые модули, количество которых может быть</w:t>
      </w:r>
      <w:r>
        <w:rPr>
          <w:rFonts w:eastAsiaTheme="minorHAnsi"/>
          <w:color w:val="000000"/>
          <w:lang w:eastAsia="en-US"/>
        </w:rPr>
        <w:br/>
        <w:t>различным, но не более трех в семестр, охватывают работу по изучению дисциплины в</w:t>
      </w:r>
      <w:r>
        <w:rPr>
          <w:rFonts w:eastAsiaTheme="minorHAnsi"/>
          <w:color w:val="000000"/>
          <w:lang w:eastAsia="en-US"/>
        </w:rPr>
        <w:br/>
        <w:t>течение семестра, итоговый модуль представляет собой модуль итогового контроля,</w:t>
      </w:r>
      <w:r>
        <w:rPr>
          <w:rFonts w:eastAsiaTheme="minorHAnsi"/>
          <w:color w:val="000000"/>
          <w:lang w:eastAsia="en-US"/>
        </w:rPr>
        <w:br/>
        <w:t>который может осуществляться в различных формах (экзамен, зачет). Дополнительный</w:t>
      </w:r>
      <w:r>
        <w:rPr>
          <w:rFonts w:eastAsiaTheme="minorHAnsi"/>
          <w:color w:val="000000"/>
          <w:lang w:eastAsia="en-US"/>
        </w:rPr>
        <w:br/>
        <w:t>модуль (не является обязательным) позволяет получить определенное количество</w:t>
      </w:r>
      <w:r>
        <w:rPr>
          <w:rFonts w:eastAsiaTheme="minorHAnsi"/>
          <w:color w:val="000000"/>
          <w:lang w:eastAsia="en-US"/>
        </w:rPr>
        <w:br/>
        <w:t>дополнительных баллов по изучаемой дисциплине и, тем самым, компенсировать их</w:t>
      </w:r>
      <w:r>
        <w:rPr>
          <w:rFonts w:eastAsiaTheme="minorHAnsi"/>
          <w:color w:val="000000"/>
          <w:lang w:eastAsia="en-US"/>
        </w:rPr>
        <w:br/>
        <w:t>недостаточное количество при прохождении базовых модулей. Количество модулей, а</w:t>
      </w:r>
      <w:r>
        <w:rPr>
          <w:rFonts w:eastAsiaTheme="minorHAnsi"/>
          <w:color w:val="000000"/>
          <w:lang w:eastAsia="en-US"/>
        </w:rPr>
        <w:br/>
        <w:t>также информация о минимальных и максимальных баллах по каждому из них</w:t>
      </w:r>
      <w:r>
        <w:rPr>
          <w:rFonts w:eastAsiaTheme="minorHAnsi"/>
          <w:color w:val="000000"/>
          <w:lang w:eastAsia="en-US"/>
        </w:rPr>
        <w:br/>
        <w:t>представлены в технологической карте дисциплины, одном из организационных</w:t>
      </w:r>
      <w:r>
        <w:rPr>
          <w:rFonts w:eastAsiaTheme="minorHAnsi"/>
          <w:color w:val="000000"/>
          <w:lang w:eastAsia="en-US"/>
        </w:rPr>
        <w:br/>
        <w:t>документов РПД.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 xml:space="preserve">Работа в модульно-рейтинговой системе предполагает большую самостоятельную работу. Содержание и формы работы, предполагаемое время выполнения, а также сроки выполнения и форма контроля представлены в рабочей программе дисциплины.  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Отчитываться о выполнении работы необходимо в установленный срок. Только в</w:t>
      </w:r>
      <w:r>
        <w:rPr>
          <w:rFonts w:eastAsiaTheme="minorHAnsi"/>
          <w:color w:val="000000"/>
          <w:lang w:eastAsia="en-US"/>
        </w:rPr>
        <w:br/>
        <w:t>этом случае возможно получение баллов в рамках определенного модуля. Полная</w:t>
      </w:r>
      <w:r>
        <w:rPr>
          <w:rFonts w:eastAsiaTheme="minorHAnsi"/>
          <w:color w:val="000000"/>
          <w:lang w:eastAsia="en-US"/>
        </w:rPr>
        <w:br/>
        <w:t>информация о фактическом количестве баллов, полученных по каждому модулю,</w:t>
      </w:r>
      <w:r>
        <w:rPr>
          <w:rFonts w:eastAsiaTheme="minorHAnsi"/>
          <w:color w:val="000000"/>
          <w:lang w:eastAsia="en-US"/>
        </w:rPr>
        <w:br/>
        <w:t>представлена в журнале рейтинга.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Изучение дисциплины предполагает использование различных ресурсов.</w:t>
      </w:r>
      <w:r>
        <w:rPr>
          <w:rFonts w:eastAsiaTheme="minorHAnsi"/>
          <w:color w:val="000000"/>
          <w:lang w:eastAsia="en-US"/>
        </w:rPr>
        <w:br/>
        <w:t>Ознакомление с таким организационным документом, как карта ресурсов создает</w:t>
      </w:r>
      <w:r>
        <w:rPr>
          <w:rFonts w:eastAsiaTheme="minorHAnsi"/>
          <w:color w:val="000000"/>
          <w:lang w:eastAsia="en-US"/>
        </w:rPr>
        <w:br/>
        <w:t>полную картину обязательной и дополнительной литературы, рекомендуемой для</w:t>
      </w:r>
      <w:r>
        <w:rPr>
          <w:rFonts w:eastAsiaTheme="minorHAnsi"/>
          <w:color w:val="000000"/>
          <w:lang w:eastAsia="en-US"/>
        </w:rPr>
        <w:br/>
        <w:t>овладения дисциплиной (Карта литературного обеспечения дисциплины) и оборудования (Карта обеспеченности оборудованием дисциплины).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Успешность и результативность работы во многом зависит от ее правильной</w:t>
      </w:r>
      <w:r>
        <w:rPr>
          <w:rFonts w:eastAsiaTheme="minorHAnsi"/>
          <w:color w:val="000000"/>
          <w:lang w:eastAsia="en-US"/>
        </w:rPr>
        <w:br/>
        <w:t>организации. Рекомендации по работе в модульно-рейтинговой системе, разъяснения о</w:t>
      </w:r>
      <w:r>
        <w:rPr>
          <w:rFonts w:eastAsiaTheme="minorHAnsi"/>
          <w:color w:val="000000"/>
          <w:lang w:eastAsia="en-US"/>
        </w:rPr>
        <w:br/>
        <w:t xml:space="preserve">специфике подготовки к аудиторным занятиям, необходимости и важности самостоятельной работы, советы по планированию и организации времени, необходимого </w:t>
      </w:r>
      <w:r>
        <w:rPr>
          <w:rFonts w:eastAsiaTheme="minorHAnsi"/>
          <w:color w:val="000000"/>
          <w:lang w:eastAsia="en-US"/>
        </w:rPr>
        <w:lastRenderedPageBreak/>
        <w:t>на изучение дисциплины, описание особенностей повторения пройденного материала к итоговому оцениванию и т.д. приведены в методических рекомендациях для студентов.</w:t>
      </w:r>
    </w:p>
    <w:p w:rsidR="00AD52DF" w:rsidRDefault="009E6398" w:rsidP="00171A71">
      <w:pPr>
        <w:spacing w:line="360" w:lineRule="auto"/>
        <w:ind w:firstLine="680"/>
        <w:jc w:val="both"/>
      </w:pPr>
      <w:r>
        <w:rPr>
          <w:rFonts w:eastAsiaTheme="minorHAnsi"/>
          <w:color w:val="000000"/>
          <w:lang w:eastAsia="en-US"/>
        </w:rPr>
        <w:t>Тщательное ознакомление с РПД, регулярная работа над изучаемой дисциплиной в соответствии с ее спецификой, своевременная отчетность – основные составляющие успешности обучения в модульно-рейтинговой системе.</w:t>
      </w:r>
    </w:p>
    <w:p w:rsidR="00AD52DF" w:rsidRDefault="009E6398" w:rsidP="00171A71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b/>
          <w:bCs/>
          <w:color w:val="000000"/>
          <w:lang w:eastAsia="en-US"/>
        </w:rPr>
        <w:t>Рекомендации по самостоятельной работе</w:t>
      </w:r>
      <w:r>
        <w:rPr>
          <w:rFonts w:eastAsiaTheme="minorHAnsi"/>
          <w:color w:val="000000"/>
          <w:lang w:eastAsia="en-US"/>
        </w:rPr>
        <w:br/>
        <w:t>В процессе обучения студенты должны овладевать следующими приемами самостоятельной работы:</w:t>
      </w:r>
      <w:r>
        <w:rPr>
          <w:rFonts w:eastAsiaTheme="minorHAnsi"/>
          <w:color w:val="000000"/>
          <w:lang w:eastAsia="en-US"/>
        </w:rPr>
        <w:br/>
        <w:t>1. уметь слушать лекции и выступления;</w:t>
      </w:r>
      <w:r>
        <w:rPr>
          <w:rFonts w:eastAsiaTheme="minorHAnsi"/>
          <w:color w:val="000000"/>
          <w:lang w:eastAsia="en-US"/>
        </w:rPr>
        <w:br/>
        <w:t>2. уметь рационально фиксировать лекции и выступления;</w:t>
      </w:r>
      <w:r>
        <w:rPr>
          <w:rFonts w:eastAsiaTheme="minorHAnsi"/>
          <w:color w:val="000000"/>
          <w:lang w:eastAsia="en-US"/>
        </w:rPr>
        <w:br/>
        <w:t>3. уметь работать над конспектом после лекций;</w:t>
      </w:r>
      <w:r>
        <w:rPr>
          <w:rFonts w:eastAsiaTheme="minorHAnsi"/>
          <w:color w:val="000000"/>
          <w:lang w:eastAsia="en-US"/>
        </w:rPr>
        <w:br/>
        <w:t>4. уметь работать с научной литературой, первоисточниками;</w:t>
      </w:r>
      <w:r>
        <w:rPr>
          <w:rFonts w:eastAsiaTheme="minorHAnsi"/>
          <w:color w:val="000000"/>
          <w:lang w:eastAsia="en-US"/>
        </w:rPr>
        <w:br/>
        <w:t>5. уметь самостоятельно работать над написанием докладов, разработкой кейсов;</w:t>
      </w:r>
      <w:r>
        <w:rPr>
          <w:rFonts w:eastAsiaTheme="minorHAnsi"/>
          <w:color w:val="000000"/>
          <w:lang w:eastAsia="en-US"/>
        </w:rPr>
        <w:br/>
        <w:t>6. уметь самостоятельно подготовить презентацию своего выступления, используя</w:t>
      </w:r>
      <w:r>
        <w:rPr>
          <w:rFonts w:eastAsiaTheme="minorHAnsi"/>
          <w:color w:val="000000"/>
          <w:lang w:eastAsia="en-US"/>
        </w:rPr>
        <w:br/>
        <w:t>компьютерные технологии.</w:t>
      </w:r>
      <w:r>
        <w:rPr>
          <w:rFonts w:eastAsiaTheme="minorHAnsi"/>
          <w:color w:val="000000"/>
          <w:lang w:eastAsia="en-US"/>
        </w:rPr>
        <w:br/>
        <w:t>Готовясь самостоятельно к занятию необходимо учитывать следующие рекомендации: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Читая рекомендованную литературу необходимо различать, какой материал</w:t>
      </w:r>
      <w:r>
        <w:rPr>
          <w:rFonts w:eastAsiaTheme="minorHAnsi"/>
          <w:color w:val="000000"/>
          <w:lang w:eastAsia="en-US"/>
        </w:rPr>
        <w:br/>
        <w:t>является главным, основным, а какой иллюстративным. Анализ ответов показывает,</w:t>
      </w:r>
      <w:r>
        <w:rPr>
          <w:rFonts w:eastAsiaTheme="minorHAnsi"/>
          <w:color w:val="000000"/>
          <w:lang w:eastAsia="en-US"/>
        </w:rPr>
        <w:br/>
        <w:t>что студенты часто выписывают из одного, из другого учебника все, что кажется</w:t>
      </w:r>
      <w:r>
        <w:rPr>
          <w:rFonts w:eastAsiaTheme="minorHAnsi"/>
          <w:color w:val="000000"/>
          <w:lang w:eastAsia="en-US"/>
        </w:rPr>
        <w:br/>
        <w:t>относящимся к данному вопросу. Поэтому студент говорит долго, затрагивает</w:t>
      </w:r>
      <w:r>
        <w:rPr>
          <w:rFonts w:eastAsiaTheme="minorHAnsi"/>
          <w:color w:val="000000"/>
          <w:lang w:eastAsia="en-US"/>
        </w:rPr>
        <w:br/>
        <w:t>проблемы, о которых не надо говорить и не раскроет содержание своего вопроса. Для</w:t>
      </w:r>
      <w:r>
        <w:rPr>
          <w:rFonts w:eastAsiaTheme="minorHAnsi"/>
          <w:color w:val="000000"/>
          <w:lang w:eastAsia="en-US"/>
        </w:rPr>
        <w:br/>
        <w:t>того, чтобы научиться обобщать и систематизировать материал нескольких источников, рекомендуются такие методические приемы как составление планов и тезисов к обсуждаемым вопросам.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Особо следует отметить наблюдение над языковыми фактами при чтении  источников на иностранном языке, требующие развития лингвистической наблюдательности. Развивать наблюдательность следует с первого курса при изучении как иностранного, так и родного языка.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b/>
          <w:bCs/>
          <w:color w:val="000000"/>
          <w:lang w:eastAsia="en-US"/>
        </w:rPr>
        <w:t>Разъяснения относительно выделенных в дисциплине видов самостоятельной</w:t>
      </w:r>
      <w:r>
        <w:rPr>
          <w:rFonts w:eastAsiaTheme="minorHAnsi"/>
          <w:b/>
          <w:bCs/>
          <w:color w:val="000000"/>
          <w:lang w:eastAsia="en-US"/>
        </w:rPr>
        <w:br/>
        <w:t>работы</w:t>
      </w:r>
      <w:r>
        <w:rPr>
          <w:rFonts w:eastAsiaTheme="minorHAnsi"/>
          <w:color w:val="000000"/>
          <w:lang w:eastAsia="en-US"/>
        </w:rPr>
        <w:br/>
        <w:t>При изучении курса большое значение придается самостоятельной работе студентов.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i/>
          <w:iCs/>
          <w:color w:val="000000"/>
          <w:lang w:eastAsia="en-US"/>
        </w:rPr>
        <w:t>Подготовка доклада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 xml:space="preserve">Подготовка доклада по предложенной теме предполагает первичный обзор литературы и обобщение исследований в обозначенных тематических рамках. Этап </w:t>
      </w:r>
      <w:r>
        <w:rPr>
          <w:rFonts w:eastAsiaTheme="minorHAnsi"/>
          <w:color w:val="000000"/>
          <w:lang w:eastAsia="en-US"/>
        </w:rPr>
        <w:lastRenderedPageBreak/>
        <w:t>составления плана предполагает ведение комментариев, заметок, конспектов о возможных источниках сведений по данному вопросу.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Конспект доклада должен включать тезисное описание содержания по каждому пункту. Доклад должен содержать общее описание проблемы, степень изученности и пути ее решения.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Доклад должен начинаться со вступления и постановки проблемы и завершаться обобщением, включающим краткие выводы о значимости и практическом приложении описываемого исследования, теории, метода.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i/>
          <w:iCs/>
          <w:color w:val="000000"/>
          <w:lang w:eastAsia="en-US"/>
        </w:rPr>
        <w:t>Написание эссе</w:t>
      </w:r>
    </w:p>
    <w:p w:rsidR="00AD52DF" w:rsidRDefault="009E6398" w:rsidP="00171A71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Данная форма работы предполагает аргументированного представление собственного мнения с опорой на научные знания в предложенном формате. В ходе написания эссе рекомендуется следовать предложенному плану:</w:t>
      </w:r>
      <w:r>
        <w:rPr>
          <w:rFonts w:eastAsiaTheme="minorHAnsi"/>
          <w:color w:val="000000"/>
          <w:lang w:eastAsia="en-US"/>
        </w:rPr>
        <w:br/>
        <w:t>1. Вступление. Общая проблематика и степень изученности проблемы.</w:t>
      </w:r>
      <w:r>
        <w:rPr>
          <w:rFonts w:eastAsiaTheme="minorHAnsi"/>
          <w:color w:val="000000"/>
          <w:lang w:eastAsia="en-US"/>
        </w:rPr>
        <w:br/>
        <w:t>2. Изложение собственной точки зрения с двумя-тремя аргументами.</w:t>
      </w:r>
      <w:r>
        <w:rPr>
          <w:rFonts w:eastAsiaTheme="minorHAnsi"/>
          <w:color w:val="000000"/>
          <w:lang w:eastAsia="en-US"/>
        </w:rPr>
        <w:br/>
        <w:t>3. Противоположная точка зрения с двумя тремя аргументами.</w:t>
      </w:r>
      <w:r>
        <w:rPr>
          <w:rFonts w:eastAsiaTheme="minorHAnsi"/>
          <w:color w:val="000000"/>
          <w:lang w:eastAsia="en-US"/>
        </w:rPr>
        <w:br/>
        <w:t>4. Заключение. Подтверждение собственного мнения или сбалансированное</w:t>
      </w:r>
      <w:r>
        <w:rPr>
          <w:rFonts w:eastAsiaTheme="minorHAnsi"/>
          <w:color w:val="000000"/>
          <w:lang w:eastAsia="en-US"/>
        </w:rPr>
        <w:br/>
        <w:t>завершение с утверждением необходимости дальнейшего исследования проблемы.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i/>
          <w:iCs/>
          <w:color w:val="000000"/>
          <w:lang w:eastAsia="en-US"/>
        </w:rPr>
        <w:t>«Сценарий изучения дисциплины»</w:t>
      </w:r>
      <w:r>
        <w:rPr>
          <w:rFonts w:eastAsiaTheme="minorHAnsi"/>
          <w:color w:val="000000"/>
          <w:lang w:eastAsia="en-US"/>
        </w:rPr>
        <w:br/>
        <w:t>В начале изучения курса студенты получают список обязательной к прочтению</w:t>
      </w:r>
      <w:r>
        <w:rPr>
          <w:rFonts w:eastAsiaTheme="minorHAnsi"/>
          <w:color w:val="000000"/>
          <w:lang w:eastAsia="en-US"/>
        </w:rPr>
        <w:br/>
        <w:t>литературы, список вопросов к зачету.</w:t>
      </w:r>
    </w:p>
    <w:p w:rsidR="00AD52DF" w:rsidRDefault="009E6398">
      <w:pPr>
        <w:spacing w:line="360" w:lineRule="auto"/>
        <w:ind w:firstLine="680"/>
      </w:pPr>
      <w:r>
        <w:rPr>
          <w:rFonts w:eastAsiaTheme="minorHAnsi"/>
          <w:color w:val="000000"/>
          <w:lang w:eastAsia="en-US"/>
        </w:rPr>
        <w:t>Итоговый контроль в виде зачета предполагает проверку теоретических знаний о</w:t>
      </w:r>
      <w:r>
        <w:rPr>
          <w:rFonts w:eastAsiaTheme="minorHAnsi"/>
          <w:color w:val="000000"/>
          <w:lang w:eastAsia="en-US"/>
        </w:rPr>
        <w:br/>
        <w:t>состоянии языковой системы и практического умения использовать английский язык в</w:t>
      </w:r>
      <w:r>
        <w:rPr>
          <w:rFonts w:eastAsiaTheme="minorHAnsi"/>
          <w:color w:val="000000"/>
          <w:lang w:eastAsia="en-US"/>
        </w:rPr>
        <w:br/>
        <w:t>ходе обсуждения глобальных проблем современности. Последнее проверяется в форме</w:t>
      </w:r>
      <w:r>
        <w:rPr>
          <w:rFonts w:eastAsiaTheme="minorHAnsi"/>
          <w:color w:val="000000"/>
          <w:lang w:eastAsia="en-US"/>
        </w:rPr>
        <w:br/>
        <w:t>монологического высказывания, представляющего аргументированный взгляд</w:t>
      </w:r>
      <w:r>
        <w:rPr>
          <w:rFonts w:eastAsiaTheme="minorHAnsi"/>
          <w:color w:val="000000"/>
          <w:lang w:eastAsia="en-US"/>
        </w:rPr>
        <w:br/>
        <w:t>обучающегося на одну из проблем современного общества.</w:t>
      </w:r>
      <w:r>
        <w:rPr>
          <w:rFonts w:eastAsiaTheme="minorHAnsi"/>
          <w:color w:val="000000"/>
          <w:lang w:eastAsia="en-US"/>
        </w:rPr>
        <w:br/>
        <w:t>Студент должен научиться:</w:t>
      </w:r>
      <w:r>
        <w:rPr>
          <w:rFonts w:eastAsiaTheme="minorHAnsi"/>
          <w:color w:val="000000"/>
          <w:lang w:eastAsia="en-US"/>
        </w:rPr>
        <w:br/>
        <w:t>- Работать с литературой и цифровыми источниками: конспектировать, составлять</w:t>
      </w:r>
      <w:r>
        <w:rPr>
          <w:rFonts w:eastAsiaTheme="minorHAnsi"/>
          <w:color w:val="000000"/>
          <w:lang w:eastAsia="en-US"/>
        </w:rPr>
        <w:br/>
        <w:t>тезисы и планы, кратко излагать содержание прочитанного, выделить</w:t>
      </w:r>
      <w:r>
        <w:rPr>
          <w:rFonts w:eastAsiaTheme="minorHAnsi"/>
          <w:color w:val="000000"/>
          <w:lang w:eastAsia="en-US"/>
        </w:rPr>
        <w:br/>
        <w:t>разногласия в прочитанной литературе, находить их причины;</w:t>
      </w:r>
      <w:r>
        <w:rPr>
          <w:rFonts w:eastAsiaTheme="minorHAnsi"/>
          <w:color w:val="000000"/>
          <w:lang w:eastAsia="en-US"/>
        </w:rPr>
        <w:br/>
        <w:t>- Отвечать на занятии и на зачете: строить свой ответ логично как законченное</w:t>
      </w:r>
      <w:r>
        <w:rPr>
          <w:rFonts w:eastAsiaTheme="minorHAnsi"/>
          <w:color w:val="000000"/>
          <w:lang w:eastAsia="en-US"/>
        </w:rPr>
        <w:br/>
        <w:t>высказывание, аргументировать его, уметь сослаться на других исследователей;</w:t>
      </w:r>
      <w:r>
        <w:rPr>
          <w:rFonts w:eastAsiaTheme="minorHAnsi"/>
          <w:color w:val="000000"/>
          <w:lang w:eastAsia="en-US"/>
        </w:rPr>
        <w:br/>
        <w:t>- Слушать лекцию, доклад, реферат, ответ другого студента; уметь законспектировать, составить план, кратко передать содержание, сделать выводы;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color w:val="000000"/>
          <w:lang w:eastAsia="en-US"/>
        </w:rPr>
        <w:lastRenderedPageBreak/>
        <w:t>- Усовершенствовать свое владение языком, овладеть официальным стилем</w:t>
      </w:r>
      <w:r>
        <w:rPr>
          <w:rFonts w:eastAsiaTheme="minorHAnsi"/>
          <w:color w:val="000000"/>
          <w:lang w:eastAsia="en-US"/>
        </w:rPr>
        <w:br/>
        <w:t xml:space="preserve">коммуникации.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b/>
          <w:bCs/>
          <w:color w:val="000000"/>
          <w:lang w:eastAsia="en-US"/>
        </w:rPr>
        <w:t>Описание последовательности действий при изучении дисциплины или</w:t>
      </w:r>
      <w:r>
        <w:rPr>
          <w:rFonts w:eastAsiaTheme="minorHAnsi"/>
          <w:b/>
          <w:bCs/>
          <w:color w:val="000000"/>
          <w:lang w:eastAsia="en-US"/>
        </w:rPr>
        <w:br/>
        <w:t>отдельных видов работ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Данный курс состоит из двух модулей и </w:t>
      </w:r>
      <w:r w:rsidR="00171A71">
        <w:rPr>
          <w:rFonts w:eastAsiaTheme="minorHAnsi"/>
          <w:color w:val="000000"/>
          <w:lang w:eastAsia="en-US"/>
        </w:rPr>
        <w:t>десяти</w:t>
      </w:r>
      <w:r>
        <w:rPr>
          <w:rFonts w:eastAsiaTheme="minorHAnsi"/>
          <w:color w:val="000000"/>
          <w:lang w:eastAsia="en-US"/>
        </w:rPr>
        <w:t xml:space="preserve"> тем. Тематика и программа курса рассчитаны на ознакомление с </w:t>
      </w:r>
      <w:r w:rsidR="00171A71">
        <w:rPr>
          <w:rFonts w:eastAsiaTheme="minorHAnsi"/>
          <w:color w:val="000000"/>
          <w:lang w:eastAsia="en-US"/>
        </w:rPr>
        <w:t xml:space="preserve">историей и </w:t>
      </w:r>
      <w:r>
        <w:rPr>
          <w:rFonts w:eastAsiaTheme="minorHAnsi"/>
          <w:color w:val="000000"/>
          <w:lang w:eastAsia="en-US"/>
        </w:rPr>
        <w:t xml:space="preserve">основными тенденциями развития </w:t>
      </w:r>
      <w:r w:rsidR="00171A71">
        <w:rPr>
          <w:rFonts w:eastAsiaTheme="minorHAnsi"/>
          <w:color w:val="000000"/>
          <w:lang w:eastAsia="en-US"/>
        </w:rPr>
        <w:t xml:space="preserve">литературы Великобритании и США. </w:t>
      </w:r>
    </w:p>
    <w:p w:rsidR="00AD52DF" w:rsidRDefault="00171A71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Лекционная часть </w:t>
      </w:r>
      <w:r w:rsidR="009E6398">
        <w:rPr>
          <w:rFonts w:eastAsiaTheme="minorHAnsi"/>
          <w:color w:val="000000"/>
          <w:lang w:eastAsia="en-US"/>
        </w:rPr>
        <w:t xml:space="preserve"> дисциплины (раздел 1) излагается на русском языке, а практическая часть направлена на формирование коммуникативной компетенции в части обсуждения и </w:t>
      </w:r>
      <w:r>
        <w:rPr>
          <w:rFonts w:eastAsiaTheme="minorHAnsi"/>
          <w:color w:val="000000"/>
          <w:lang w:eastAsia="en-US"/>
        </w:rPr>
        <w:t>работы с текстами</w:t>
      </w:r>
      <w:r w:rsidR="009E6398">
        <w:rPr>
          <w:rFonts w:eastAsiaTheme="minorHAnsi"/>
          <w:color w:val="000000"/>
          <w:lang w:eastAsia="en-US"/>
        </w:rPr>
        <w:t xml:space="preserve">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Для осмысления теоретического материала при подготовке к занятиям необходимо ответить на вопросы, предложенные к каждому занятию. Выполнение практических заданий предполагает применение полученных знаний на практике и является обязательным составляющим элементом подготовки к занятию.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>Самостоятельная работа предполагает изучение литературы, выполнение заданий</w:t>
      </w:r>
      <w:r>
        <w:rPr>
          <w:rFonts w:eastAsiaTheme="minorHAnsi"/>
          <w:color w:val="000000"/>
          <w:lang w:eastAsia="en-US"/>
        </w:rPr>
        <w:br/>
        <w:t>к каждому занятию.</w:t>
      </w:r>
      <w:r>
        <w:rPr>
          <w:rFonts w:eastAsiaTheme="minorHAnsi"/>
          <w:color w:val="000000"/>
          <w:lang w:eastAsia="en-US"/>
        </w:rPr>
        <w:br/>
        <w:t xml:space="preserve">Итоговый контроль осуществляется в форме зачета. К сдаче зачета допускаются студенты, успешно выполнившие все задания и ответившие на предложенные вопросы. Вопросы к зачету помогут выделить и осмыслить проблемно-тематическую основу курса.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>Перед подготовкой к занятиям студенту необходимо тщательно проработать конспекты лекций, а также детально поработать с основной и дополнительной</w:t>
      </w:r>
      <w:r>
        <w:rPr>
          <w:rFonts w:eastAsiaTheme="minorHAnsi"/>
          <w:color w:val="000000"/>
          <w:lang w:eastAsia="en-US"/>
        </w:rPr>
        <w:br/>
        <w:t xml:space="preserve">литературой.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>При подготовке творческих самостоятельных заданий предполагаются консультации с преподавателем.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b/>
          <w:bCs/>
          <w:color w:val="000000"/>
          <w:lang w:eastAsia="en-US"/>
        </w:rPr>
        <w:t>Рекомендации по организации времени, необходимого для выполнения разного</w:t>
      </w:r>
      <w:r>
        <w:rPr>
          <w:rFonts w:eastAsiaTheme="minorHAnsi"/>
          <w:b/>
          <w:bCs/>
          <w:color w:val="000000"/>
          <w:lang w:eastAsia="en-US"/>
        </w:rPr>
        <w:br/>
        <w:t>вида работ обучающихся по дисциплине</w:t>
      </w:r>
    </w:p>
    <w:p w:rsidR="00AD52DF" w:rsidRDefault="009E6398" w:rsidP="00171A71">
      <w:pPr>
        <w:spacing w:line="360" w:lineRule="auto"/>
        <w:ind w:firstLine="567"/>
        <w:jc w:val="both"/>
      </w:pPr>
      <w:r>
        <w:rPr>
          <w:rFonts w:eastAsiaTheme="minorHAnsi"/>
          <w:color w:val="000000"/>
          <w:lang w:eastAsia="en-US"/>
        </w:rPr>
        <w:t>Количество часов, выделенных на самостоятельную работу студентов, дает</w:t>
      </w:r>
      <w:r>
        <w:rPr>
          <w:rFonts w:eastAsiaTheme="minorHAnsi"/>
          <w:color w:val="000000"/>
          <w:lang w:eastAsia="en-US"/>
        </w:rPr>
        <w:br/>
        <w:t>студентам возможность более тщательно выполнять самостоятельные задания, предусмотренные рабочей программой дисциплины.</w:t>
      </w:r>
    </w:p>
    <w:p w:rsidR="00AD52DF" w:rsidRDefault="009E6398" w:rsidP="00171A71">
      <w:pPr>
        <w:spacing w:line="360" w:lineRule="auto"/>
        <w:ind w:firstLine="567"/>
        <w:jc w:val="both"/>
      </w:pPr>
      <w:r>
        <w:rPr>
          <w:rFonts w:eastAsiaTheme="minorHAnsi"/>
          <w:color w:val="000000"/>
          <w:lang w:eastAsia="en-US"/>
        </w:rPr>
        <w:t>Перед подготовкой самостоятельной работы, студент должен ознакомиться с</w:t>
      </w:r>
      <w:r>
        <w:rPr>
          <w:rFonts w:eastAsiaTheme="minorHAnsi"/>
          <w:color w:val="000000"/>
          <w:lang w:eastAsia="en-US"/>
        </w:rPr>
        <w:br/>
        <w:t>технологической картой и уточнить сколько часов отводится на ту или иную работу.</w:t>
      </w:r>
      <w:r>
        <w:rPr>
          <w:rFonts w:eastAsiaTheme="minorHAnsi"/>
          <w:color w:val="000000"/>
          <w:lang w:eastAsia="en-US"/>
        </w:rPr>
        <w:br/>
        <w:t>После этого для себя выстроить траекторию подготовки задания.</w:t>
      </w:r>
    </w:p>
    <w:p w:rsidR="00AD52DF" w:rsidRDefault="009E6398" w:rsidP="00171A71">
      <w:pPr>
        <w:spacing w:line="360" w:lineRule="auto"/>
        <w:ind w:firstLine="567"/>
        <w:jc w:val="both"/>
      </w:pPr>
      <w:r>
        <w:rPr>
          <w:rFonts w:eastAsiaTheme="minorHAnsi"/>
          <w:color w:val="000000"/>
          <w:lang w:eastAsia="en-US"/>
        </w:rPr>
        <w:t xml:space="preserve">Курс предполагает наличие такого самостоятельного задания, </w:t>
      </w:r>
      <w:r w:rsidR="00171A71">
        <w:rPr>
          <w:rFonts w:eastAsiaTheme="minorHAnsi"/>
          <w:color w:val="000000"/>
          <w:lang w:eastAsia="en-US"/>
        </w:rPr>
        <w:t>как подготовка</w:t>
      </w:r>
      <w:r w:rsidR="00171A71">
        <w:rPr>
          <w:rFonts w:eastAsiaTheme="minorHAnsi"/>
          <w:color w:val="000000"/>
          <w:lang w:eastAsia="en-US"/>
        </w:rPr>
        <w:br/>
        <w:t xml:space="preserve">доклада по теме </w:t>
      </w:r>
      <w:r>
        <w:rPr>
          <w:rFonts w:eastAsiaTheme="minorHAnsi"/>
          <w:color w:val="000000"/>
          <w:lang w:eastAsia="en-US"/>
        </w:rPr>
        <w:t>и написание эссе.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lastRenderedPageBreak/>
        <w:br/>
      </w:r>
      <w:r>
        <w:rPr>
          <w:rFonts w:eastAsiaTheme="minorHAnsi"/>
          <w:b/>
          <w:bCs/>
          <w:color w:val="000000"/>
          <w:lang w:eastAsia="en-US"/>
        </w:rPr>
        <w:t>Разъяснения по поводу работы с рейтинговой системой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Для получения зачета по курсу студенту необходимо набрать не менее 60 баллов. В рейтинге учитывается как посещение лекций, выступление на занятиях, так и выполнение всех видов самостоятельной работы. 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>Выполнение заданий по модулю позволяет набрать 60 % от общего рейтинга и не сдавать зачет в устной форме. Для успешного получения зачета студент должен выполнить все виды работ, которые оцениваются в рейтинге.</w:t>
      </w:r>
      <w:r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b/>
          <w:bCs/>
          <w:color w:val="000000"/>
          <w:lang w:eastAsia="en-US"/>
        </w:rPr>
        <w:t>Рекомендации по подготовке к итоговому контролю (промежуточной аттестации)</w:t>
      </w:r>
      <w:r>
        <w:rPr>
          <w:rFonts w:eastAsiaTheme="minorHAnsi"/>
          <w:b/>
          <w:bCs/>
          <w:color w:val="000000"/>
          <w:lang w:eastAsia="en-US"/>
        </w:rPr>
        <w:br/>
        <w:t>по дисциплине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>Промежуточный контроль в форме зачета проводится для студентов, которые получили менее 60 баллов по дисциплине. Рабочая программа содержит в себе примерные вопросы к зачету, которые студент получит во время прохождения промежуточного контроля.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Итоговый контроль в форме зачета проводится в конце изучения курса дисциплины. Помимо общетеоретических вопросов, студент получает практические задания, которые позволяют проследить уровень </w:t>
      </w:r>
      <w:proofErr w:type="spellStart"/>
      <w:r>
        <w:rPr>
          <w:rFonts w:eastAsiaTheme="minorHAnsi"/>
          <w:color w:val="000000"/>
          <w:lang w:eastAsia="en-US"/>
        </w:rPr>
        <w:t>сформированности</w:t>
      </w:r>
      <w:proofErr w:type="spellEnd"/>
      <w:r>
        <w:rPr>
          <w:rFonts w:eastAsiaTheme="minorHAnsi"/>
          <w:color w:val="000000"/>
          <w:lang w:eastAsia="en-US"/>
        </w:rPr>
        <w:t xml:space="preserve"> компетенций.</w:t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color w:val="000000"/>
          <w:lang w:eastAsia="en-US"/>
        </w:rPr>
        <w:t xml:space="preserve">Список вопросов к зачету представлен в рабочей программе. При подготовке к зачету необходимо тщательно ознакомиться с конспектами лекций, а также изучить дополнительную литературу по темам курса. </w:t>
      </w:r>
      <w:r>
        <w:br w:type="page"/>
      </w:r>
    </w:p>
    <w:p w:rsidR="00AD52DF" w:rsidRDefault="009E6398">
      <w:pPr>
        <w:spacing w:line="360" w:lineRule="auto"/>
        <w:ind w:firstLine="567"/>
      </w:pPr>
      <w:r>
        <w:rPr>
          <w:rFonts w:eastAsiaTheme="minorHAnsi"/>
          <w:b/>
          <w:bCs/>
          <w:color w:val="000000"/>
          <w:lang w:eastAsia="en-US"/>
        </w:rPr>
        <w:lastRenderedPageBreak/>
        <w:t>3. КОМПОНЕНТЫ МОНИТОРИНГА УЧЕБНЫХ ДОСТИЖЕНИЙ</w:t>
      </w:r>
      <w:r>
        <w:rPr>
          <w:rFonts w:eastAsiaTheme="minorHAnsi"/>
          <w:b/>
          <w:bCs/>
          <w:color w:val="000000"/>
          <w:lang w:eastAsia="en-US"/>
        </w:rPr>
        <w:br/>
        <w:t xml:space="preserve">СТУДЕНТОВ </w:t>
      </w:r>
    </w:p>
    <w:p w:rsidR="00AD52DF" w:rsidRDefault="009E6398">
      <w:pPr>
        <w:spacing w:line="360" w:lineRule="auto"/>
        <w:ind w:firstLine="567"/>
        <w:jc w:val="center"/>
      </w:pPr>
      <w:r>
        <w:rPr>
          <w:rFonts w:eastAsiaTheme="minorHAnsi"/>
          <w:color w:val="000000"/>
          <w:lang w:eastAsia="en-US"/>
        </w:rPr>
        <w:t xml:space="preserve">3.1. </w:t>
      </w:r>
      <w:r>
        <w:t>ТЕХНОЛОГИЧЕСКАЯ КАРТА РЕЙТИНГА</w:t>
      </w:r>
      <w:r>
        <w:rPr>
          <w:b/>
          <w:sz w:val="32"/>
          <w:szCs w:val="32"/>
        </w:rPr>
        <w:t xml:space="preserve"> </w:t>
      </w:r>
      <w:r>
        <w:t>ДИСЦИПЛИНЫ «</w:t>
      </w:r>
      <w:r w:rsidR="000C22CB">
        <w:t>ЛИТЕРАТУРА ВЕЛИКОБРИТАНИИ И США</w:t>
      </w:r>
      <w:r>
        <w:t>»</w:t>
      </w:r>
    </w:p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insideH w:val="single" w:sz="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549"/>
        <w:gridCol w:w="5576"/>
        <w:gridCol w:w="1397"/>
      </w:tblGrid>
      <w:tr w:rsidR="00AD52DF">
        <w:tc>
          <w:tcPr>
            <w:tcW w:w="2549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</w:pPr>
            <w:r>
              <w:t>Наименование</w:t>
            </w:r>
          </w:p>
          <w:p w:rsidR="00AD52DF" w:rsidRDefault="009E6398">
            <w:pPr>
              <w:jc w:val="center"/>
            </w:pPr>
            <w:r>
              <w:t>дисциплины</w:t>
            </w:r>
          </w:p>
        </w:tc>
        <w:tc>
          <w:tcPr>
            <w:tcW w:w="5576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t>Направление подготовки и уровень образования</w:t>
            </w:r>
          </w:p>
          <w:p w:rsidR="00AD52DF" w:rsidRDefault="009E6398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магистратура, аспирантура)</w:t>
            </w:r>
          </w:p>
          <w:p w:rsidR="00AD52DF" w:rsidRDefault="009E6398">
            <w:pPr>
              <w:jc w:val="center"/>
            </w:pPr>
            <w:r>
              <w:t>Название программы/ профиля</w:t>
            </w:r>
          </w:p>
        </w:tc>
        <w:tc>
          <w:tcPr>
            <w:tcW w:w="1397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t>Количество зачетных единиц</w:t>
            </w:r>
          </w:p>
        </w:tc>
      </w:tr>
      <w:tr w:rsidR="00AD52DF">
        <w:tc>
          <w:tcPr>
            <w:tcW w:w="254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  <w:p w:rsidR="00AD52DF" w:rsidRDefault="00171A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Великобритании и США</w:t>
            </w:r>
          </w:p>
        </w:tc>
        <w:tc>
          <w:tcPr>
            <w:tcW w:w="5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45.03.02.Лингвистика, направленность «Перевод и </w:t>
            </w:r>
            <w:proofErr w:type="spellStart"/>
            <w:r>
              <w:rPr>
                <w:sz w:val="28"/>
                <w:szCs w:val="28"/>
              </w:rPr>
              <w:t>переводоведение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2E20F6">
            <w:pPr>
              <w:jc w:val="center"/>
            </w:pPr>
            <w:r>
              <w:t>2</w:t>
            </w:r>
          </w:p>
        </w:tc>
      </w:tr>
      <w:tr w:rsidR="00AD52DF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b/>
              </w:rPr>
            </w:pPr>
            <w:r>
              <w:rPr>
                <w:b/>
              </w:rPr>
              <w:t xml:space="preserve">Смежные дисциплины по учебному плану </w:t>
            </w:r>
          </w:p>
        </w:tc>
      </w:tr>
      <w:tr w:rsidR="00AD52DF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</w:pPr>
            <w:r>
              <w:t>Предшествующие: история, практикум по основам языковой компетенции, практический курс английского языка</w:t>
            </w:r>
          </w:p>
        </w:tc>
      </w:tr>
      <w:tr w:rsidR="00AD52DF">
        <w:tc>
          <w:tcPr>
            <w:tcW w:w="9522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</w:pPr>
            <w:r>
              <w:t>Последующие: Практический курс перевода первого иностранного языка</w:t>
            </w:r>
            <w:r>
              <w:rPr>
                <w:sz w:val="20"/>
                <w:szCs w:val="20"/>
              </w:rPr>
              <w:t>,</w:t>
            </w:r>
            <w:r>
              <w:t xml:space="preserve"> практический курс английского языка</w:t>
            </w:r>
          </w:p>
        </w:tc>
      </w:tr>
    </w:tbl>
    <w:p w:rsidR="00AD52DF" w:rsidRDefault="00AD52DF">
      <w:pPr>
        <w:jc w:val="both"/>
        <w:rPr>
          <w:sz w:val="28"/>
          <w:szCs w:val="28"/>
        </w:rPr>
      </w:pPr>
    </w:p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339"/>
        <w:gridCol w:w="2880"/>
        <w:gridCol w:w="2392"/>
        <w:gridCol w:w="1911"/>
      </w:tblGrid>
      <w:tr w:rsidR="00AD52DF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КОНТРОЛЬ</w:t>
            </w:r>
          </w:p>
          <w:p w:rsidR="00AD52DF" w:rsidRDefault="009E6398">
            <w:pPr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AD52DF">
        <w:tc>
          <w:tcPr>
            <w:tcW w:w="2339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5 %</w:t>
            </w:r>
          </w:p>
        </w:tc>
      </w:tr>
      <w:tr w:rsidR="00AD52DF">
        <w:tc>
          <w:tcPr>
            <w:tcW w:w="2339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AD52DF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0</w:t>
            </w:r>
          </w:p>
        </w:tc>
      </w:tr>
    </w:tbl>
    <w:p w:rsidR="00AD52DF" w:rsidRDefault="00AD52DF"/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341"/>
        <w:gridCol w:w="2879"/>
        <w:gridCol w:w="2390"/>
        <w:gridCol w:w="1912"/>
      </w:tblGrid>
      <w:tr w:rsidR="00AD52DF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1</w:t>
            </w:r>
          </w:p>
        </w:tc>
      </w:tr>
      <w:tr w:rsidR="00AD52DF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AD52DF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r>
              <w:t>Презентация доклада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r>
              <w:t>Написание эссе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both"/>
            </w:pPr>
            <w:r>
              <w:t>Терминологический диктант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AD52DF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35</w:t>
            </w:r>
          </w:p>
        </w:tc>
      </w:tr>
    </w:tbl>
    <w:p w:rsidR="00AD52DF" w:rsidRDefault="00AD52DF">
      <w:pPr>
        <w:jc w:val="both"/>
        <w:rPr>
          <w:sz w:val="28"/>
          <w:szCs w:val="28"/>
        </w:rPr>
      </w:pPr>
    </w:p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341"/>
        <w:gridCol w:w="2879"/>
        <w:gridCol w:w="2390"/>
        <w:gridCol w:w="1912"/>
      </w:tblGrid>
      <w:tr w:rsidR="00AD52DF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2</w:t>
            </w:r>
          </w:p>
        </w:tc>
      </w:tr>
      <w:tr w:rsidR="00AD52DF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40 %</w:t>
            </w:r>
          </w:p>
        </w:tc>
      </w:tr>
      <w:tr w:rsidR="00AD52DF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r>
              <w:t>Презентация доклада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jc w:val="both"/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r>
              <w:t>Написание эссе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  <w:vAlign w:val="bottom"/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171A71">
            <w:pPr>
              <w:jc w:val="both"/>
            </w:pPr>
            <w:r>
              <w:t xml:space="preserve">Выступление </w:t>
            </w:r>
            <w:r w:rsidR="00B54392">
              <w:t>по теме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AD52DF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35</w:t>
            </w:r>
          </w:p>
        </w:tc>
      </w:tr>
    </w:tbl>
    <w:p w:rsidR="00AD52DF" w:rsidRDefault="00AD52DF"/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341"/>
        <w:gridCol w:w="2879"/>
        <w:gridCol w:w="2390"/>
        <w:gridCol w:w="1912"/>
      </w:tblGrid>
      <w:tr w:rsidR="00AD52DF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ИТОГОВЫЙ РАЗДЕЛ</w:t>
            </w:r>
          </w:p>
        </w:tc>
      </w:tr>
      <w:tr w:rsidR="00AD52DF"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8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43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25 %</w:t>
            </w:r>
          </w:p>
        </w:tc>
      </w:tr>
      <w:tr w:rsidR="00AD52DF"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AD52DF">
        <w:tc>
          <w:tcPr>
            <w:tcW w:w="5219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AD52DF" w:rsidRDefault="00AD52DF"/>
    <w:tbl>
      <w:tblPr>
        <w:tblW w:w="9522" w:type="dxa"/>
        <w:tblInd w:w="-161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-45" w:type="dxa"/>
        </w:tblCellMar>
        <w:tblLook w:val="04A0" w:firstRow="1" w:lastRow="0" w:firstColumn="1" w:lastColumn="0" w:noHBand="0" w:noVBand="1"/>
      </w:tblPr>
      <w:tblGrid>
        <w:gridCol w:w="2523"/>
        <w:gridCol w:w="3060"/>
        <w:gridCol w:w="2338"/>
        <w:gridCol w:w="1601"/>
      </w:tblGrid>
      <w:tr w:rsidR="00AD52DF">
        <w:tc>
          <w:tcPr>
            <w:tcW w:w="9521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РАЗДЕЛ</w:t>
            </w:r>
          </w:p>
        </w:tc>
      </w:tr>
      <w:tr w:rsidR="00AD52DF">
        <w:tc>
          <w:tcPr>
            <w:tcW w:w="2522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раздел/</w:t>
            </w:r>
          </w:p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9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</w:t>
            </w:r>
          </w:p>
        </w:tc>
      </w:tr>
      <w:tr w:rsidR="00AD52DF">
        <w:tc>
          <w:tcPr>
            <w:tcW w:w="2522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2522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</w:pPr>
            <w:r>
              <w:rPr>
                <w:sz w:val="28"/>
                <w:szCs w:val="28"/>
              </w:rPr>
              <w:t xml:space="preserve">БР №1 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 w:rsidP="00B54392">
            <w:pPr>
              <w:jc w:val="both"/>
            </w:pPr>
            <w:r>
              <w:rPr>
                <w:sz w:val="28"/>
                <w:szCs w:val="28"/>
              </w:rPr>
              <w:t xml:space="preserve">Обзор </w:t>
            </w:r>
            <w:r w:rsidR="00B54392">
              <w:rPr>
                <w:sz w:val="28"/>
                <w:szCs w:val="28"/>
              </w:rPr>
              <w:t>работ современных авторов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52DF">
        <w:tc>
          <w:tcPr>
            <w:tcW w:w="2522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</w:pPr>
            <w:r>
              <w:rPr>
                <w:sz w:val="28"/>
                <w:szCs w:val="28"/>
              </w:rPr>
              <w:t xml:space="preserve">БР № 2 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B54392">
            <w:pPr>
              <w:jc w:val="both"/>
            </w:pPr>
            <w:r>
              <w:rPr>
                <w:sz w:val="28"/>
                <w:szCs w:val="28"/>
              </w:rPr>
              <w:t>Обзор работ современных авторов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D52DF">
        <w:tc>
          <w:tcPr>
            <w:tcW w:w="5582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</w:tr>
      <w:tr w:rsidR="00AD52DF">
        <w:tc>
          <w:tcPr>
            <w:tcW w:w="5582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AD52DF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D52DF">
        <w:tc>
          <w:tcPr>
            <w:tcW w:w="5582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9E6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баллов по дисциплине</w:t>
            </w:r>
          </w:p>
          <w:p w:rsidR="00AD52DF" w:rsidRDefault="009E6398">
            <w:pPr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AD52DF">
        <w:tc>
          <w:tcPr>
            <w:tcW w:w="5582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tcMar>
              <w:left w:w="-45" w:type="dxa"/>
            </w:tcMar>
          </w:tcPr>
          <w:p w:rsidR="00AD52DF" w:rsidRDefault="00AD52D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  <w:tcMar>
              <w:left w:w="68" w:type="dxa"/>
            </w:tcMar>
          </w:tcPr>
          <w:p w:rsidR="00AD52DF" w:rsidRDefault="009E639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AD52DF" w:rsidRDefault="009E6398">
      <w:pPr>
        <w:jc w:val="both"/>
        <w:rPr>
          <w:sz w:val="20"/>
          <w:szCs w:val="20"/>
        </w:rPr>
      </w:pPr>
      <w:r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AD52DF" w:rsidRDefault="00AD52DF">
      <w:pPr>
        <w:jc w:val="both"/>
        <w:rPr>
          <w:sz w:val="16"/>
          <w:szCs w:val="16"/>
        </w:rPr>
      </w:pPr>
    </w:p>
    <w:p w:rsidR="00AD52DF" w:rsidRDefault="009E6398">
      <w:pPr>
        <w:spacing w:line="360" w:lineRule="auto"/>
        <w:jc w:val="both"/>
        <w:rPr>
          <w:b/>
          <w:bCs/>
          <w:spacing w:val="-1"/>
          <w:sz w:val="28"/>
          <w:szCs w:val="28"/>
          <w:lang w:eastAsia="ru-RU"/>
        </w:rPr>
      </w:pPr>
      <w:r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9884" w:type="dxa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898"/>
        <w:gridCol w:w="4986"/>
      </w:tblGrid>
      <w:tr w:rsidR="00AD52DF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AD52DF" w:rsidRDefault="009E6398">
            <w:pPr>
              <w:jc w:val="center"/>
              <w:rPr>
                <w:i/>
              </w:rPr>
            </w:pPr>
            <w:r>
              <w:rPr>
                <w:i/>
              </w:rPr>
              <w:t>набранных баллов*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  <w:rPr>
                <w:i/>
              </w:rPr>
            </w:pPr>
            <w:r>
              <w:rPr>
                <w:i/>
              </w:rPr>
              <w:t xml:space="preserve">Академическая </w:t>
            </w:r>
          </w:p>
          <w:p w:rsidR="00AD52DF" w:rsidRDefault="009E6398">
            <w:pPr>
              <w:jc w:val="center"/>
              <w:rPr>
                <w:i/>
              </w:rPr>
            </w:pPr>
            <w:r>
              <w:rPr>
                <w:i/>
              </w:rPr>
              <w:t>оценка</w:t>
            </w:r>
          </w:p>
        </w:tc>
      </w:tr>
      <w:tr w:rsidR="00AD52DF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</w:pPr>
            <w:r>
              <w:rPr>
                <w:b/>
              </w:rPr>
              <w:t xml:space="preserve">60 </w:t>
            </w:r>
            <w:r>
              <w:t xml:space="preserve">– </w:t>
            </w:r>
            <w:r>
              <w:rPr>
                <w:b/>
              </w:rPr>
              <w:t>72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  <w:rPr>
                <w:b/>
              </w:rPr>
            </w:pPr>
            <w:r>
              <w:rPr>
                <w:b/>
              </w:rPr>
              <w:t>3 (удовлетворительно)</w:t>
            </w:r>
          </w:p>
        </w:tc>
      </w:tr>
      <w:tr w:rsidR="00AD52DF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</w:pPr>
            <w:r>
              <w:rPr>
                <w:b/>
              </w:rPr>
              <w:t xml:space="preserve">73 </w:t>
            </w:r>
            <w:r>
              <w:t xml:space="preserve">– </w:t>
            </w:r>
            <w:r>
              <w:rPr>
                <w:b/>
              </w:rPr>
              <w:t>86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  <w:rPr>
                <w:b/>
              </w:rPr>
            </w:pPr>
            <w:r>
              <w:rPr>
                <w:b/>
              </w:rPr>
              <w:t>4 (хорошо)</w:t>
            </w:r>
          </w:p>
        </w:tc>
      </w:tr>
      <w:tr w:rsidR="00AD52DF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</w:pPr>
            <w:r>
              <w:rPr>
                <w:b/>
              </w:rPr>
              <w:t xml:space="preserve">87 </w:t>
            </w:r>
            <w:r>
              <w:t xml:space="preserve">– </w:t>
            </w:r>
            <w:r>
              <w:rPr>
                <w:b/>
              </w:rPr>
              <w:t>100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AD52DF" w:rsidRDefault="009E6398">
            <w:pPr>
              <w:jc w:val="center"/>
              <w:rPr>
                <w:b/>
              </w:rPr>
            </w:pPr>
            <w:r>
              <w:rPr>
                <w:b/>
              </w:rPr>
              <w:t>5 (отлично)</w:t>
            </w:r>
          </w:p>
        </w:tc>
      </w:tr>
    </w:tbl>
    <w:p w:rsidR="00AD52DF" w:rsidRDefault="009E6398">
      <w:pPr>
        <w:spacing w:line="360" w:lineRule="auto"/>
        <w:jc w:val="both"/>
      </w:pPr>
      <w:r>
        <w:rPr>
          <w:rFonts w:eastAsiaTheme="minorHAnsi"/>
          <w:b/>
          <w:bCs/>
          <w:color w:val="000000"/>
          <w:spacing w:val="-1"/>
          <w:sz w:val="20"/>
          <w:szCs w:val="20"/>
          <w:lang w:eastAsia="ru-RU"/>
        </w:rPr>
        <w:t>*</w:t>
      </w:r>
      <w:r>
        <w:rPr>
          <w:rFonts w:eastAsiaTheme="minorHAnsi"/>
          <w:bCs/>
          <w:color w:val="000000"/>
          <w:spacing w:val="-1"/>
          <w:sz w:val="20"/>
          <w:szCs w:val="20"/>
          <w:lang w:eastAsia="ru-RU"/>
        </w:rPr>
        <w:t>При количестве рейтинговых баллов более 100, необходимо рассчитывать рейтинг учебных достижений студента для определения оценки кратно 100 баллов.</w:t>
      </w:r>
    </w:p>
    <w:p w:rsidR="00AD52DF" w:rsidRDefault="009E6398">
      <w:pPr>
        <w:pStyle w:val="a6"/>
        <w:spacing w:after="0"/>
        <w:rPr>
          <w:rFonts w:eastAsiaTheme="minorHAnsi"/>
          <w:color w:val="000000"/>
          <w:sz w:val="20"/>
          <w:szCs w:val="20"/>
          <w:lang w:eastAsia="en-US"/>
        </w:rPr>
      </w:pPr>
      <w:r>
        <w:br w:type="page"/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МИНИСТЕРСТВО </w:t>
      </w:r>
      <w:r w:rsidR="002E20F6">
        <w:rPr>
          <w:color w:val="000000"/>
          <w:sz w:val="28"/>
          <w:szCs w:val="28"/>
        </w:rPr>
        <w:t>ПРОСВЕЩЕНЯ РОССИЙСКОЙ ФЕДЕРАЦИИ</w:t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высшего образования</w:t>
      </w:r>
    </w:p>
    <w:p w:rsidR="00AD52DF" w:rsidRDefault="00AD52DF">
      <w:pPr>
        <w:jc w:val="center"/>
        <w:rPr>
          <w:b/>
          <w:color w:val="000000"/>
          <w:sz w:val="28"/>
          <w:szCs w:val="28"/>
        </w:rPr>
      </w:pP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«Красноярский государственный педагогический университет</w:t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им. В.П. Астафьева»</w:t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(КГПУ им. В.П. Астафьева)</w:t>
      </w:r>
    </w:p>
    <w:p w:rsidR="00AD52DF" w:rsidRDefault="00AD52DF">
      <w:pPr>
        <w:jc w:val="center"/>
        <w:rPr>
          <w:color w:val="000000"/>
          <w:sz w:val="28"/>
        </w:rPr>
      </w:pPr>
    </w:p>
    <w:p w:rsidR="00AD52DF" w:rsidRDefault="00AD52DF">
      <w:pPr>
        <w:jc w:val="center"/>
        <w:rPr>
          <w:color w:val="000000"/>
          <w:sz w:val="28"/>
        </w:rPr>
      </w:pPr>
    </w:p>
    <w:p w:rsidR="00AD52DF" w:rsidRDefault="009E6398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Факультет иностранных языков</w:t>
      </w:r>
    </w:p>
    <w:p w:rsidR="00AD52DF" w:rsidRDefault="00AD52DF">
      <w:pPr>
        <w:jc w:val="center"/>
        <w:rPr>
          <w:color w:val="000000"/>
          <w:sz w:val="28"/>
        </w:rPr>
      </w:pPr>
    </w:p>
    <w:p w:rsidR="00AD52DF" w:rsidRDefault="009E6398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Кафедра-разработчик:</w:t>
      </w:r>
    </w:p>
    <w:p w:rsidR="00AD52DF" w:rsidRDefault="009E639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Кафедра английского языка</w:t>
      </w:r>
    </w:p>
    <w:p w:rsidR="00AD52DF" w:rsidRDefault="00AD52DF">
      <w:pPr>
        <w:jc w:val="center"/>
        <w:rPr>
          <w:color w:val="000000"/>
          <w:sz w:val="28"/>
          <w:szCs w:val="28"/>
        </w:rPr>
      </w:pPr>
    </w:p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D52DF"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УТВЕРЖДЕНО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ОДОБРЕНО</w:t>
            </w:r>
          </w:p>
        </w:tc>
      </w:tr>
      <w:tr w:rsidR="00AD52DF"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заседании кафедры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Протокол № </w:t>
            </w:r>
            <w:r w:rsidR="002E20F6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        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5" behindDoc="0" locked="0" layoutInCell="1" allowOverlap="1">
                  <wp:simplePos x="0" y="0"/>
                  <wp:positionH relativeFrom="column">
                    <wp:posOffset>1640840</wp:posOffset>
                  </wp:positionH>
                  <wp:positionV relativeFrom="paragraph">
                    <wp:posOffset>111125</wp:posOffset>
                  </wp:positionV>
                  <wp:extent cx="994410" cy="266700"/>
                  <wp:effectExtent l="0" t="0" r="0" b="0"/>
                  <wp:wrapSquare wrapText="largest"/>
                  <wp:docPr id="3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2"/>
                <w:szCs w:val="22"/>
              </w:rPr>
              <w:t>от «1</w:t>
            </w:r>
            <w:r w:rsidR="002E20F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» мая 20</w:t>
            </w:r>
            <w:r w:rsidR="002E20F6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г. 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 кафедрой</w:t>
            </w:r>
          </w:p>
        </w:tc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заседании научно-методического совета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Протокол № </w:t>
            </w:r>
            <w:r w:rsidR="002E20F6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        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posOffset>1758950</wp:posOffset>
                  </wp:positionH>
                  <wp:positionV relativeFrom="paragraph">
                    <wp:posOffset>1905</wp:posOffset>
                  </wp:positionV>
                  <wp:extent cx="652780" cy="434340"/>
                  <wp:effectExtent l="0" t="0" r="0" b="0"/>
                  <wp:wrapSquare wrapText="largest"/>
                  <wp:docPr id="4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43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2"/>
                <w:szCs w:val="22"/>
              </w:rPr>
              <w:t>от «</w:t>
            </w:r>
            <w:r w:rsidR="002E20F6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>» мая 20</w:t>
            </w:r>
            <w:r w:rsidR="002E20F6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НИСС(Н)</w:t>
            </w:r>
          </w:p>
        </w:tc>
      </w:tr>
      <w:tr w:rsidR="00AD52DF"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Битнер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М.А.</w:t>
            </w:r>
          </w:p>
        </w:tc>
        <w:tc>
          <w:tcPr>
            <w:tcW w:w="4677" w:type="dxa"/>
            <w:shd w:val="clear" w:color="auto" w:fill="auto"/>
          </w:tcPr>
          <w:p w:rsidR="00AD52DF" w:rsidRDefault="009E63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Кондракова С.О. </w:t>
            </w:r>
          </w:p>
        </w:tc>
      </w:tr>
    </w:tbl>
    <w:p w:rsidR="00AD52DF" w:rsidRDefault="00AD52DF">
      <w:pPr>
        <w:jc w:val="both"/>
        <w:rPr>
          <w:color w:val="000000"/>
          <w:sz w:val="28"/>
          <w:szCs w:val="28"/>
        </w:rPr>
      </w:pPr>
    </w:p>
    <w:p w:rsidR="00AD52DF" w:rsidRDefault="00AD52DF">
      <w:pPr>
        <w:rPr>
          <w:color w:val="000000"/>
          <w:sz w:val="28"/>
          <w:szCs w:val="28"/>
        </w:rPr>
      </w:pPr>
    </w:p>
    <w:p w:rsidR="00AD52DF" w:rsidRDefault="00AD52DF"/>
    <w:p w:rsidR="00AD52DF" w:rsidRDefault="009E6398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:rsidR="00AD52DF" w:rsidRDefault="009E6398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3.2. ФОНД ОЦЕНОЧНЫХ СРЕДСТВ</w:t>
      </w:r>
    </w:p>
    <w:p w:rsidR="00AD52DF" w:rsidRDefault="009E6398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для проведения текущего контроля и промежуточной аттестации обучающихся по дисциплине «</w:t>
      </w:r>
      <w:r w:rsidR="00B54392">
        <w:rPr>
          <w:color w:val="000000"/>
          <w:sz w:val="28"/>
        </w:rPr>
        <w:t>Литература Великобритании и США</w:t>
      </w:r>
      <w:r>
        <w:rPr>
          <w:color w:val="000000"/>
          <w:sz w:val="28"/>
        </w:rPr>
        <w:t xml:space="preserve">» </w:t>
      </w:r>
    </w:p>
    <w:p w:rsidR="00AD52DF" w:rsidRDefault="00AD52DF">
      <w:pPr>
        <w:rPr>
          <w:b/>
          <w:sz w:val="32"/>
        </w:rPr>
      </w:pPr>
    </w:p>
    <w:p w:rsidR="00AD52DF" w:rsidRDefault="00AD52DF">
      <w:pPr>
        <w:jc w:val="center"/>
        <w:rPr>
          <w:sz w:val="28"/>
          <w:szCs w:val="28"/>
          <w:highlight w:val="white"/>
        </w:rPr>
      </w:pPr>
    </w:p>
    <w:p w:rsidR="00AD52DF" w:rsidRDefault="009E6398">
      <w:pPr>
        <w:jc w:val="center"/>
      </w:pPr>
      <w:r>
        <w:t>Направление подготовки: 45.03.02 Лингвистика,</w:t>
      </w:r>
    </w:p>
    <w:p w:rsidR="00AD52DF" w:rsidRDefault="009E6398">
      <w:pPr>
        <w:jc w:val="center"/>
      </w:pPr>
      <w:r>
        <w:t xml:space="preserve">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 xml:space="preserve"> </w:t>
      </w:r>
    </w:p>
    <w:p w:rsidR="00AD52DF" w:rsidRDefault="00AD52DF">
      <w:pPr>
        <w:jc w:val="center"/>
      </w:pPr>
    </w:p>
    <w:p w:rsidR="00AD52DF" w:rsidRDefault="00AD52DF">
      <w:pPr>
        <w:jc w:val="center"/>
      </w:pPr>
    </w:p>
    <w:p w:rsidR="00AD52DF" w:rsidRDefault="009E6398">
      <w:pPr>
        <w:jc w:val="center"/>
      </w:pPr>
      <w:r>
        <w:t>Квалификация: бакалавр</w:t>
      </w:r>
    </w:p>
    <w:p w:rsidR="00AD52DF" w:rsidRDefault="00AD52DF">
      <w:pPr>
        <w:rPr>
          <w:highlight w:val="white"/>
        </w:rPr>
      </w:pPr>
    </w:p>
    <w:p w:rsidR="00AD52DF" w:rsidRDefault="00AD52DF">
      <w:pPr>
        <w:jc w:val="center"/>
        <w:rPr>
          <w:sz w:val="28"/>
          <w:szCs w:val="28"/>
          <w:highlight w:val="white"/>
        </w:rPr>
      </w:pPr>
    </w:p>
    <w:p w:rsidR="00AD52DF" w:rsidRDefault="009E6398">
      <w:pPr>
        <w:jc w:val="center"/>
      </w:pPr>
      <w:r>
        <w:t>Форма получения образования: очная</w:t>
      </w:r>
    </w:p>
    <w:p w:rsidR="00AD52DF" w:rsidRDefault="00AD52DF">
      <w:pPr>
        <w:jc w:val="center"/>
        <w:rPr>
          <w:color w:val="000000"/>
          <w:sz w:val="28"/>
          <w:szCs w:val="28"/>
        </w:rPr>
      </w:pPr>
    </w:p>
    <w:p w:rsidR="00AD52DF" w:rsidRDefault="00AD52DF">
      <w:pPr>
        <w:jc w:val="center"/>
        <w:rPr>
          <w:color w:val="000000"/>
          <w:sz w:val="18"/>
          <w:szCs w:val="28"/>
        </w:rPr>
      </w:pPr>
    </w:p>
    <w:p w:rsidR="00AD52DF" w:rsidRDefault="00AD52DF">
      <w:pPr>
        <w:jc w:val="center"/>
        <w:rPr>
          <w:color w:val="000000"/>
          <w:sz w:val="18"/>
          <w:szCs w:val="28"/>
        </w:rPr>
      </w:pPr>
    </w:p>
    <w:p w:rsidR="00AD52DF" w:rsidRDefault="00AD52DF">
      <w:pPr>
        <w:jc w:val="center"/>
        <w:rPr>
          <w:color w:val="000000"/>
          <w:sz w:val="18"/>
          <w:szCs w:val="28"/>
        </w:rPr>
      </w:pPr>
    </w:p>
    <w:p w:rsidR="00AD52DF" w:rsidRDefault="00AD52DF">
      <w:pPr>
        <w:jc w:val="center"/>
        <w:rPr>
          <w:color w:val="000000"/>
          <w:sz w:val="18"/>
          <w:szCs w:val="28"/>
        </w:rPr>
      </w:pPr>
    </w:p>
    <w:p w:rsidR="00AD52DF" w:rsidRDefault="00AD52DF">
      <w:pPr>
        <w:jc w:val="center"/>
        <w:rPr>
          <w:color w:val="000000"/>
          <w:sz w:val="18"/>
          <w:szCs w:val="28"/>
        </w:rPr>
      </w:pPr>
    </w:p>
    <w:p w:rsidR="00AD52DF" w:rsidRDefault="00AD52DF">
      <w:pPr>
        <w:rPr>
          <w:color w:val="000000"/>
          <w:sz w:val="18"/>
          <w:szCs w:val="28"/>
        </w:rPr>
      </w:pPr>
    </w:p>
    <w:p w:rsidR="00AD52DF" w:rsidRDefault="009E6398">
      <w:r>
        <w:rPr>
          <w:rFonts w:eastAsiaTheme="minorHAnsi"/>
          <w:color w:val="000000"/>
          <w:sz w:val="20"/>
          <w:szCs w:val="20"/>
          <w:lang w:eastAsia="en-US"/>
        </w:rPr>
        <w:t xml:space="preserve">Составитель: </w:t>
      </w:r>
      <w:r w:rsidR="00B54392">
        <w:rPr>
          <w:rFonts w:eastAsiaTheme="minorHAnsi"/>
          <w:color w:val="000000"/>
          <w:sz w:val="20"/>
          <w:szCs w:val="20"/>
          <w:lang w:eastAsia="en-US"/>
        </w:rPr>
        <w:t>Н.В. Колесова</w:t>
      </w:r>
      <w:r>
        <w:br w:type="page"/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РЕЦЕНЗИЯ</w:t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фонды оценочных средств</w:t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программе </w:t>
      </w:r>
      <w:proofErr w:type="spellStart"/>
      <w:r>
        <w:rPr>
          <w:rFonts w:ascii="Times New Roman" w:hAnsi="Times New Roman" w:cs="Times New Roman"/>
        </w:rPr>
        <w:t>бакалавриата</w:t>
      </w:r>
      <w:proofErr w:type="spellEnd"/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направлению подготовки 45.03.02. Лингвистика</w:t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(профиль) образовательной программы</w:t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Перевод и </w:t>
      </w:r>
      <w:proofErr w:type="spellStart"/>
      <w:r>
        <w:rPr>
          <w:rFonts w:ascii="Times New Roman" w:hAnsi="Times New Roman" w:cs="Times New Roman"/>
        </w:rPr>
        <w:t>переводоведение</w:t>
      </w:r>
      <w:proofErr w:type="spellEnd"/>
      <w:r>
        <w:rPr>
          <w:rFonts w:ascii="Times New Roman" w:hAnsi="Times New Roman" w:cs="Times New Roman"/>
        </w:rPr>
        <w:t xml:space="preserve"> (английский и немецкий языки)</w:t>
      </w:r>
    </w:p>
    <w:p w:rsidR="00282D05" w:rsidRDefault="00282D05" w:rsidP="00282D0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КГПУ им. В.П. Астафьева, </w:t>
      </w:r>
      <w:proofErr w:type="spellStart"/>
      <w:r>
        <w:rPr>
          <w:rFonts w:ascii="Times New Roman" w:hAnsi="Times New Roman" w:cs="Times New Roman"/>
        </w:rPr>
        <w:t>г.Красноярск</w:t>
      </w:r>
      <w:proofErr w:type="spellEnd"/>
    </w:p>
    <w:p w:rsidR="00282D05" w:rsidRDefault="00282D05" w:rsidP="00282D05">
      <w:pPr>
        <w:pStyle w:val="Standard"/>
        <w:jc w:val="right"/>
        <w:rPr>
          <w:rFonts w:ascii="Times New Roman" w:hAnsi="Times New Roman" w:cs="Times New Roman"/>
        </w:rPr>
      </w:pPr>
    </w:p>
    <w:p w:rsidR="00282D05" w:rsidRDefault="00282D05" w:rsidP="00282D05">
      <w:pPr>
        <w:pStyle w:val="Standard"/>
        <w:ind w:firstLine="709"/>
        <w:jc w:val="both"/>
      </w:pPr>
      <w:r>
        <w:rPr>
          <w:rFonts w:ascii="Times New Roman" w:hAnsi="Times New Roman" w:cs="Times New Roman"/>
        </w:rPr>
        <w:t xml:space="preserve">На экспертизу представлены фонды оценочных средств (ФОС) для образовательной программы </w:t>
      </w:r>
      <w:proofErr w:type="spellStart"/>
      <w:r>
        <w:rPr>
          <w:rFonts w:ascii="Times New Roman" w:hAnsi="Times New Roman" w:cs="Times New Roman"/>
        </w:rPr>
        <w:t>бакалавриата</w:t>
      </w:r>
      <w:proofErr w:type="spellEnd"/>
      <w:r>
        <w:rPr>
          <w:rFonts w:ascii="Times New Roman" w:hAnsi="Times New Roman" w:cs="Times New Roman"/>
        </w:rPr>
        <w:t xml:space="preserve"> по направлению подготовки 45.03.02 Лингвистика, направленность (профиль) образовательной программы Перевод и </w:t>
      </w:r>
      <w:proofErr w:type="spellStart"/>
      <w:r>
        <w:rPr>
          <w:rFonts w:ascii="Times New Roman" w:hAnsi="Times New Roman" w:cs="Times New Roman"/>
        </w:rPr>
        <w:t>переводоведение</w:t>
      </w:r>
      <w:proofErr w:type="spellEnd"/>
      <w:r>
        <w:rPr>
          <w:rFonts w:ascii="Times New Roman" w:hAnsi="Times New Roman" w:cs="Times New Roman"/>
        </w:rPr>
        <w:t>,  разработанной коллективом авторов – преподавателями КГПУ им. В.П. Астафьева.</w:t>
      </w:r>
    </w:p>
    <w:p w:rsidR="00282D05" w:rsidRDefault="00282D05" w:rsidP="00282D05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Разработчиками представлен комплект документов, включающий:</w:t>
      </w:r>
    </w:p>
    <w:p w:rsidR="00282D05" w:rsidRDefault="00282D05" w:rsidP="00282D05">
      <w:pPr>
        <w:pStyle w:val="Standard"/>
        <w:tabs>
          <w:tab w:val="left" w:pos="993"/>
        </w:tabs>
        <w:ind w:firstLine="709"/>
        <w:jc w:val="both"/>
      </w:pPr>
      <w:r>
        <w:rPr>
          <w:rFonts w:ascii="Times New Roman" w:eastAsia="Symbol" w:hAnsi="Times New Roman" w:cs="Times New Roman"/>
        </w:rPr>
        <w:t>-</w:t>
      </w:r>
      <w:r>
        <w:rPr>
          <w:rFonts w:ascii="Times New Roman" w:eastAsia="Symbol" w:hAnsi="Times New Roman" w:cs="Times New Roman"/>
        </w:rPr>
        <w:tab/>
      </w:r>
      <w:r>
        <w:rPr>
          <w:rFonts w:ascii="Times New Roman" w:hAnsi="Times New Roman" w:cs="Times New Roman"/>
        </w:rPr>
        <w:t>перечень компетенций, которыми должны овладеть обучающиеся в результате освоения образовательной программы;</w:t>
      </w:r>
    </w:p>
    <w:p w:rsidR="00282D05" w:rsidRDefault="00282D05" w:rsidP="00282D05">
      <w:pPr>
        <w:pStyle w:val="Standard"/>
        <w:tabs>
          <w:tab w:val="left" w:pos="993"/>
        </w:tabs>
        <w:ind w:firstLine="709"/>
        <w:jc w:val="both"/>
      </w:pPr>
      <w:r>
        <w:rPr>
          <w:rFonts w:ascii="Times New Roman" w:eastAsia="Symbol" w:hAnsi="Times New Roman" w:cs="Times New Roman"/>
        </w:rPr>
        <w:t>-</w:t>
      </w:r>
      <w:r>
        <w:rPr>
          <w:rFonts w:ascii="Times New Roman" w:hAnsi="Times New Roman" w:cs="Times New Roman"/>
        </w:rPr>
        <w:tab/>
        <w:t>описание показателей и критериев оценивания компетенций, описание шкал оценивания;</w:t>
      </w:r>
    </w:p>
    <w:p w:rsidR="00282D05" w:rsidRDefault="00282D05" w:rsidP="00282D05">
      <w:pPr>
        <w:pStyle w:val="Standard"/>
        <w:tabs>
          <w:tab w:val="left" w:pos="993"/>
        </w:tabs>
        <w:ind w:firstLine="709"/>
        <w:jc w:val="both"/>
      </w:pPr>
      <w:r>
        <w:rPr>
          <w:rFonts w:ascii="Times New Roman" w:eastAsia="Symbol" w:hAnsi="Times New Roman" w:cs="Times New Roman"/>
        </w:rPr>
        <w:t>-</w:t>
      </w:r>
      <w:r>
        <w:rPr>
          <w:rFonts w:ascii="Times New Roman" w:hAnsi="Times New Roman" w:cs="Times New Roman"/>
        </w:rPr>
        <w:tab/>
        <w:t>типовые контрольные задания и иные материалы, необходимые для оценки результатов освоения образовательной программы;</w:t>
      </w:r>
    </w:p>
    <w:p w:rsidR="00282D05" w:rsidRDefault="00282D05" w:rsidP="00282D05">
      <w:pPr>
        <w:pStyle w:val="Standard"/>
        <w:tabs>
          <w:tab w:val="left" w:pos="993"/>
        </w:tabs>
        <w:ind w:firstLine="709"/>
        <w:jc w:val="both"/>
      </w:pPr>
      <w:r>
        <w:rPr>
          <w:rFonts w:ascii="Times New Roman" w:eastAsia="Symbol" w:hAnsi="Times New Roman" w:cs="Times New Roman"/>
        </w:rPr>
        <w:t>-</w:t>
      </w:r>
      <w:r>
        <w:rPr>
          <w:rFonts w:ascii="Times New Roman" w:hAnsi="Times New Roman" w:cs="Times New Roman"/>
        </w:rPr>
        <w:tab/>
        <w:t>методические материалы, определяющие процедуры оценивания знаний, умений, навыков и опыта профессиональной деятельности.</w:t>
      </w:r>
    </w:p>
    <w:p w:rsidR="00282D05" w:rsidRDefault="00282D05" w:rsidP="00282D05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представленные на экспертизу материалы, можно сделать к следующие выводы:</w:t>
      </w:r>
    </w:p>
    <w:p w:rsidR="00282D05" w:rsidRDefault="00282D05" w:rsidP="00282D05">
      <w:pPr>
        <w:pStyle w:val="Standard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1.Структура и содержание ФОС.</w:t>
      </w:r>
    </w:p>
    <w:p w:rsidR="00282D05" w:rsidRDefault="00282D05" w:rsidP="00282D05">
      <w:pPr>
        <w:pStyle w:val="Standard"/>
      </w:pPr>
      <w:r>
        <w:rPr>
          <w:rFonts w:ascii="Times New Roman" w:hAnsi="Times New Roman" w:cs="Times New Roman"/>
        </w:rPr>
        <w:t xml:space="preserve">Фонд оценочных средств образовательной программы по направлению подготовки 45.03.02. Лингвистика, направленность (профиль) образовательной программы Перевод и </w:t>
      </w:r>
      <w:proofErr w:type="spellStart"/>
      <w:r>
        <w:rPr>
          <w:rFonts w:ascii="Times New Roman" w:hAnsi="Times New Roman" w:cs="Times New Roman"/>
        </w:rPr>
        <w:t>переводоведение</w:t>
      </w:r>
      <w:proofErr w:type="spellEnd"/>
      <w:r>
        <w:rPr>
          <w:rFonts w:ascii="Times New Roman" w:hAnsi="Times New Roman" w:cs="Times New Roman"/>
        </w:rPr>
        <w:t xml:space="preserve"> (английский и немецкий языки)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соответствует требованиям, предъявляемым к структуре и содержанию фондов оценочных средств образовательной программы высшего образования (далее ‒ ОП ВО):</w:t>
      </w:r>
    </w:p>
    <w:p w:rsidR="00282D05" w:rsidRDefault="00282D05" w:rsidP="00282D05">
      <w:pPr>
        <w:pStyle w:val="Standard"/>
        <w:ind w:firstLine="454"/>
        <w:jc w:val="both"/>
      </w:pPr>
      <w:r>
        <w:rPr>
          <w:rFonts w:ascii="Times New Roman" w:hAnsi="Times New Roman" w:cs="Times New Roman"/>
        </w:rPr>
        <w:t>1.1 Перечень формируемых компетенций, которыми должны овладеть студенты в результате освоения ОП ВО, соответствует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ФГОС ВО, утвержденному 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РФ № 940  от 07.08. 2014.</w:t>
      </w:r>
    </w:p>
    <w:p w:rsidR="00282D05" w:rsidRDefault="00282D05" w:rsidP="00282D05">
      <w:pPr>
        <w:pStyle w:val="Standard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Критерии оценивания компетенций, а также шкалы оценивания, обеспечивают возможность проведения оценки результатов обучения, а также </w:t>
      </w:r>
      <w:proofErr w:type="spellStart"/>
      <w:r>
        <w:rPr>
          <w:rFonts w:ascii="Times New Roman" w:hAnsi="Times New Roman" w:cs="Times New Roman"/>
        </w:rPr>
        <w:t>сформированности</w:t>
      </w:r>
      <w:proofErr w:type="spellEnd"/>
      <w:r>
        <w:rPr>
          <w:rFonts w:ascii="Times New Roman" w:hAnsi="Times New Roman" w:cs="Times New Roman"/>
        </w:rPr>
        <w:t xml:space="preserve"> компетенций.</w:t>
      </w:r>
    </w:p>
    <w:p w:rsidR="00282D05" w:rsidRDefault="00282D05" w:rsidP="00282D05">
      <w:pPr>
        <w:pStyle w:val="Standard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 Контрольные задания и иные материалы оценки результатов освоения ОП ВО разработаны соответствуют требованиям и позволяют объективно оценить результаты обучения и </w:t>
      </w:r>
      <w:proofErr w:type="spellStart"/>
      <w:r>
        <w:rPr>
          <w:rFonts w:ascii="Times New Roman" w:hAnsi="Times New Roman" w:cs="Times New Roman"/>
        </w:rPr>
        <w:t>сформированность</w:t>
      </w:r>
      <w:proofErr w:type="spellEnd"/>
      <w:r>
        <w:rPr>
          <w:rFonts w:ascii="Times New Roman" w:hAnsi="Times New Roman" w:cs="Times New Roman"/>
        </w:rPr>
        <w:t xml:space="preserve"> компетенций.</w:t>
      </w:r>
    </w:p>
    <w:p w:rsidR="00282D05" w:rsidRDefault="00282D05" w:rsidP="00282D05">
      <w:pPr>
        <w:pStyle w:val="Standard"/>
        <w:ind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 Методические материалы ФОС содержат рекомендации по проведению процедуры оценивания результатов обучения и </w:t>
      </w:r>
      <w:proofErr w:type="spellStart"/>
      <w:r>
        <w:rPr>
          <w:rFonts w:ascii="Times New Roman" w:hAnsi="Times New Roman" w:cs="Times New Roman"/>
        </w:rPr>
        <w:t>сформированности</w:t>
      </w:r>
      <w:proofErr w:type="spellEnd"/>
      <w:r>
        <w:rPr>
          <w:rFonts w:ascii="Times New Roman" w:hAnsi="Times New Roman" w:cs="Times New Roman"/>
        </w:rPr>
        <w:t xml:space="preserve"> компетенций.</w:t>
      </w:r>
    </w:p>
    <w:p w:rsidR="00282D05" w:rsidRDefault="00282D05" w:rsidP="00282D05">
      <w:pPr>
        <w:pStyle w:val="Standard"/>
        <w:tabs>
          <w:tab w:val="left" w:pos="993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Направленность ФОС ОП ВО соответствует целям ОП ВО по направлению подготовки 45.03.02. Лингвистика, направленность (профиль) образовательной программы Перевод и </w:t>
      </w:r>
      <w:proofErr w:type="spellStart"/>
      <w:r>
        <w:rPr>
          <w:rFonts w:ascii="Times New Roman" w:hAnsi="Times New Roman" w:cs="Times New Roman"/>
        </w:rPr>
        <w:t>переводоведение</w:t>
      </w:r>
      <w:proofErr w:type="spellEnd"/>
      <w:r>
        <w:rPr>
          <w:rFonts w:ascii="Times New Roman" w:hAnsi="Times New Roman" w:cs="Times New Roman"/>
        </w:rPr>
        <w:t xml:space="preserve"> (английский и немецкий языки).</w:t>
      </w:r>
    </w:p>
    <w:p w:rsidR="00282D05" w:rsidRDefault="00282D05" w:rsidP="00282D05">
      <w:pPr>
        <w:pStyle w:val="Standard"/>
        <w:tabs>
          <w:tab w:val="left" w:pos="993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ab/>
        <w:t>Объём ФОС соответствует  учебному плану подготовки.</w:t>
      </w:r>
    </w:p>
    <w:p w:rsidR="00282D05" w:rsidRDefault="00282D05" w:rsidP="00282D05">
      <w:pPr>
        <w:pStyle w:val="Standard"/>
        <w:tabs>
          <w:tab w:val="left" w:pos="993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Качество оценочных средств и ФОС обеспечивают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объективность и достоверность результатов при проведении оценивания с различными целями.</w:t>
      </w:r>
    </w:p>
    <w:p w:rsidR="00B35763" w:rsidRDefault="00282D05" w:rsidP="00282D05">
      <w:pPr>
        <w:spacing w:line="360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hint="eastAsia"/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8C454EB" wp14:editId="7EFA8DDD">
            <wp:simplePos x="0" y="0"/>
            <wp:positionH relativeFrom="column">
              <wp:posOffset>-927735</wp:posOffset>
            </wp:positionH>
            <wp:positionV relativeFrom="paragraph">
              <wp:posOffset>-567690</wp:posOffset>
            </wp:positionV>
            <wp:extent cx="7787640" cy="10972800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64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1.1. Целью создания ФОС дисциплины «</w:t>
      </w:r>
      <w:r w:rsidR="00B54392">
        <w:rPr>
          <w:rFonts w:eastAsiaTheme="minorHAnsi"/>
          <w:color w:val="000000"/>
          <w:sz w:val="28"/>
          <w:szCs w:val="28"/>
          <w:lang w:eastAsia="en-US"/>
        </w:rPr>
        <w:t>Литература Великобритании и США</w:t>
      </w:r>
      <w:r>
        <w:rPr>
          <w:rFonts w:eastAsiaTheme="minorHAnsi"/>
          <w:color w:val="000000"/>
          <w:sz w:val="28"/>
          <w:szCs w:val="28"/>
          <w:lang w:eastAsia="en-US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1.2. ФОС дисциплины </w:t>
      </w:r>
      <w:r w:rsidR="00B54392">
        <w:rPr>
          <w:rFonts w:eastAsiaTheme="minorHAnsi"/>
          <w:color w:val="000000"/>
          <w:sz w:val="28"/>
          <w:szCs w:val="28"/>
          <w:lang w:eastAsia="en-US"/>
        </w:rPr>
        <w:t>«Литература Великобритании и США»</w:t>
      </w:r>
      <w:r w:rsidR="00282D0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решает следующие задачи:</w:t>
      </w: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сформированности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компетенций, определенных в ФГОС ВО по соответствующему направлению подготовки;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методов обучения в образовательный процесс Университета.</w:t>
      </w:r>
    </w:p>
    <w:p w:rsidR="00AD52DF" w:rsidRDefault="00AD52DF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>1.3. ФОС разработан на основании нормативных документов: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- федерального государственного образовательного стандарта высшего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образования по направлению подготовки 45.03.02 Лингвистика, направленность «Перевод 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» (уровень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), утвержденным приказом </w:t>
      </w:r>
      <w:r w:rsidR="002E20F6">
        <w:rPr>
          <w:rFonts w:eastAsiaTheme="minorHAnsi"/>
          <w:color w:val="000000"/>
          <w:sz w:val="28"/>
          <w:szCs w:val="28"/>
          <w:lang w:eastAsia="en-US"/>
        </w:rPr>
        <w:t>№ 969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от </w:t>
      </w:r>
      <w:r w:rsidR="002E20F6">
        <w:rPr>
          <w:rFonts w:eastAsiaTheme="minorHAnsi"/>
          <w:color w:val="000000"/>
          <w:sz w:val="28"/>
          <w:szCs w:val="28"/>
          <w:lang w:eastAsia="en-US"/>
        </w:rPr>
        <w:t>12 августа 2020г.</w:t>
      </w:r>
      <w:r>
        <w:rPr>
          <w:rFonts w:eastAsiaTheme="minorHAnsi"/>
          <w:color w:val="000000"/>
          <w:sz w:val="28"/>
          <w:szCs w:val="28"/>
          <w:lang w:eastAsia="en-US"/>
        </w:rPr>
        <w:t>;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- образовательной программы 45.03.02 Лингвистика, направленность «Перевод 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переводоведение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»;</w:t>
      </w:r>
    </w:p>
    <w:p w:rsidR="00AD52DF" w:rsidRDefault="009E6398">
      <w:pPr>
        <w:jc w:val="both"/>
      </w:pPr>
      <w:r>
        <w:rPr>
          <w:rFonts w:eastAsiaTheme="minorHAnsi"/>
          <w:color w:val="000000"/>
          <w:sz w:val="28"/>
          <w:szCs w:val="28"/>
          <w:lang w:eastAsia="en-US"/>
        </w:rPr>
        <w:t>- положения о формировании фонда оценочных средств для текущего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контроля успеваемости, промежуточной и итоговой (государственной</w:t>
      </w:r>
      <w:r>
        <w:rPr>
          <w:rFonts w:eastAsiaTheme="minorHAnsi"/>
          <w:color w:val="000000"/>
          <w:sz w:val="28"/>
          <w:szCs w:val="28"/>
          <w:lang w:eastAsia="en-US"/>
        </w:rPr>
        <w:br/>
        <w:t>итоговой) аттестации обучающихся по образовательным программам</w:t>
      </w:r>
      <w:r>
        <w:rPr>
          <w:rFonts w:eastAsiaTheme="minorHAnsi"/>
          <w:color w:val="000000"/>
          <w:sz w:val="28"/>
          <w:szCs w:val="28"/>
          <w:lang w:eastAsia="en-US"/>
        </w:rPr>
        <w:br/>
        <w:t xml:space="preserve">высшего образования – программам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бакалавриата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>, программам</w:t>
      </w:r>
      <w:r>
        <w:rPr>
          <w:rFonts w:eastAsiaTheme="minorHAnsi"/>
          <w:color w:val="000000"/>
          <w:sz w:val="28"/>
          <w:szCs w:val="28"/>
          <w:lang w:eastAsia="en-US"/>
        </w:rPr>
        <w:br/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специалитета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программам магистратуры, программам подготовки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научнопедагогических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p w:rsidR="00AD52DF" w:rsidRDefault="00AD52DF">
      <w:pPr>
        <w:rPr>
          <w:rFonts w:eastAsiaTheme="minorHAnsi"/>
          <w:color w:val="000000"/>
          <w:lang w:eastAsia="en-US"/>
        </w:rPr>
      </w:pPr>
    </w:p>
    <w:p w:rsidR="00AD52DF" w:rsidRDefault="009E6398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2. Перечень компетенций </w:t>
      </w:r>
      <w:r w:rsidR="00B54392" w:rsidRPr="00B54392">
        <w:rPr>
          <w:rFonts w:eastAsiaTheme="minorHAnsi"/>
          <w:b/>
          <w:color w:val="000000"/>
          <w:sz w:val="28"/>
          <w:szCs w:val="28"/>
          <w:lang w:eastAsia="en-US"/>
        </w:rPr>
        <w:t>«Литература Великобритании и США»</w:t>
      </w:r>
    </w:p>
    <w:p w:rsidR="00AD52DF" w:rsidRDefault="009E6398">
      <w:pPr>
        <w:pStyle w:val="a6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Перечень компетенций</w:t>
      </w:r>
    </w:p>
    <w:p w:rsidR="00B54392" w:rsidRDefault="002E20F6" w:rsidP="002E20F6">
      <w:pPr>
        <w:pStyle w:val="a6"/>
        <w:spacing w:line="360" w:lineRule="auto"/>
      </w:pPr>
      <w:r>
        <w:t>У</w:t>
      </w:r>
      <w:r w:rsidR="00B54392">
        <w:t>К-</w:t>
      </w:r>
      <w:r>
        <w:t>4</w:t>
      </w:r>
      <w:r w:rsidR="00B54392">
        <w:t xml:space="preserve"> - </w:t>
      </w:r>
      <w:r w:rsidRPr="00570330"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Pr="00570330">
        <w:t>ых</w:t>
      </w:r>
      <w:proofErr w:type="spellEnd"/>
      <w:r w:rsidRPr="00570330">
        <w:t>) языке(ах)</w:t>
      </w:r>
    </w:p>
    <w:p w:rsidR="00AD52DF" w:rsidRDefault="009E6398">
      <w:r>
        <w:rPr>
          <w:sz w:val="28"/>
          <w:szCs w:val="28"/>
        </w:rPr>
        <w:t xml:space="preserve"> 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2.2. Оценочные средства</w:t>
      </w:r>
    </w:p>
    <w:tbl>
      <w:tblPr>
        <w:tblW w:w="936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6"/>
        <w:gridCol w:w="1917"/>
        <w:gridCol w:w="1305"/>
        <w:gridCol w:w="2672"/>
      </w:tblGrid>
      <w:tr w:rsidR="00AD52DF" w:rsidTr="00B54392">
        <w:tc>
          <w:tcPr>
            <w:tcW w:w="346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lastRenderedPageBreak/>
              <w:t>Компетенция</w:t>
            </w:r>
          </w:p>
        </w:tc>
        <w:tc>
          <w:tcPr>
            <w:tcW w:w="19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Тип контроля</w:t>
            </w:r>
          </w:p>
        </w:tc>
        <w:tc>
          <w:tcPr>
            <w:tcW w:w="39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Оценочное средство / КИМ</w:t>
            </w:r>
          </w:p>
        </w:tc>
      </w:tr>
      <w:tr w:rsidR="00AD52DF" w:rsidTr="00B54392">
        <w:tc>
          <w:tcPr>
            <w:tcW w:w="346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AD52DF">
            <w:pPr>
              <w:pStyle w:val="ab"/>
            </w:pPr>
          </w:p>
        </w:tc>
        <w:tc>
          <w:tcPr>
            <w:tcW w:w="19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AD52DF">
            <w:pPr>
              <w:pStyle w:val="ab"/>
            </w:pP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Номер</w:t>
            </w:r>
          </w:p>
        </w:tc>
        <w:tc>
          <w:tcPr>
            <w:tcW w:w="2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Форма</w:t>
            </w:r>
          </w:p>
        </w:tc>
      </w:tr>
      <w:tr w:rsidR="00AD52DF" w:rsidTr="00B54392">
        <w:tc>
          <w:tcPr>
            <w:tcW w:w="34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B54392" w:rsidRDefault="00BA2139" w:rsidP="00B54392">
            <w:pPr>
              <w:pStyle w:val="a6"/>
              <w:spacing w:line="360" w:lineRule="auto"/>
            </w:pPr>
            <w:r>
              <w:t>У</w:t>
            </w:r>
            <w:r w:rsidR="00B54392">
              <w:t>К-</w:t>
            </w:r>
            <w:r>
              <w:t>4</w:t>
            </w:r>
            <w:r w:rsidR="00B54392">
              <w:t xml:space="preserve"> - </w:t>
            </w:r>
            <w:r w:rsidRPr="00570330"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570330">
              <w:t>ых</w:t>
            </w:r>
            <w:proofErr w:type="spellEnd"/>
            <w:r w:rsidRPr="00570330">
              <w:t>) языке(ах)</w:t>
            </w:r>
          </w:p>
          <w:p w:rsidR="00AD52DF" w:rsidRDefault="00AD52DF">
            <w:pPr>
              <w:pStyle w:val="a6"/>
              <w:spacing w:line="240" w:lineRule="auto"/>
            </w:pPr>
          </w:p>
        </w:tc>
        <w:tc>
          <w:tcPr>
            <w:tcW w:w="1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Текущий</w:t>
            </w:r>
          </w:p>
          <w:p w:rsidR="00AD52DF" w:rsidRDefault="00AD52DF">
            <w:pPr>
              <w:pStyle w:val="ab"/>
            </w:pPr>
          </w:p>
          <w:p w:rsidR="00AD52DF" w:rsidRDefault="00AD52DF">
            <w:pPr>
              <w:pStyle w:val="ab"/>
            </w:pPr>
          </w:p>
          <w:p w:rsidR="00AD52DF" w:rsidRDefault="009E6398">
            <w:pPr>
              <w:pStyle w:val="ab"/>
            </w:pPr>
            <w:r>
              <w:t>Промежуточный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AD52DF" w:rsidRDefault="00AD52DF">
            <w:pPr>
              <w:pStyle w:val="ab"/>
            </w:pPr>
          </w:p>
          <w:p w:rsidR="00AD52DF" w:rsidRDefault="00AD52DF">
            <w:pPr>
              <w:pStyle w:val="ab"/>
            </w:pPr>
          </w:p>
          <w:p w:rsidR="00AD52DF" w:rsidRDefault="009E6398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B54392">
            <w:pPr>
              <w:pStyle w:val="ab"/>
            </w:pPr>
            <w:r>
              <w:t>Выступление по теме</w:t>
            </w:r>
          </w:p>
          <w:p w:rsidR="00AD52DF" w:rsidRDefault="00AD52DF">
            <w:pPr>
              <w:pStyle w:val="ab"/>
            </w:pPr>
          </w:p>
          <w:p w:rsidR="00AD52DF" w:rsidRDefault="00AD52DF">
            <w:pPr>
              <w:pStyle w:val="ab"/>
            </w:pPr>
          </w:p>
          <w:p w:rsidR="00AD52DF" w:rsidRDefault="00B54392">
            <w:pPr>
              <w:pStyle w:val="ab"/>
            </w:pPr>
            <w:r>
              <w:t>Терминологический диктант</w:t>
            </w:r>
          </w:p>
        </w:tc>
      </w:tr>
    </w:tbl>
    <w:p w:rsidR="00AD52DF" w:rsidRDefault="00AD52DF">
      <w:pPr>
        <w:pStyle w:val="a6"/>
        <w:rPr>
          <w:rFonts w:eastAsiaTheme="minorHAnsi"/>
          <w:b/>
          <w:bCs/>
          <w:color w:val="000000"/>
          <w:lang w:eastAsia="en-US"/>
        </w:rPr>
      </w:pPr>
    </w:p>
    <w:p w:rsidR="00AD52DF" w:rsidRDefault="009E6398">
      <w:pPr>
        <w:pStyle w:val="a6"/>
        <w:rPr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3.Фонд оценочных средств для промежуточной аттестации 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3.1 Фонды оценочных средств для промежуточной аттестации включают: критерии оценивания по промежуточному контролю в форме терминологического диктанта, </w:t>
      </w:r>
      <w:r w:rsidR="00B54392">
        <w:rPr>
          <w:sz w:val="28"/>
          <w:szCs w:val="28"/>
        </w:rPr>
        <w:t>выступления по теме</w:t>
      </w:r>
      <w:r>
        <w:rPr>
          <w:sz w:val="28"/>
          <w:szCs w:val="28"/>
        </w:rPr>
        <w:t xml:space="preserve"> и вопросов к зачету.  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3.2. Оценочные средства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Показатели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компетенции </w:t>
      </w:r>
    </w:p>
    <w:tbl>
      <w:tblPr>
        <w:tblW w:w="9355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2339"/>
        <w:gridCol w:w="2338"/>
        <w:gridCol w:w="2339"/>
      </w:tblGrid>
      <w:tr w:rsidR="00AD52DF" w:rsidTr="00B54392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Компетенции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(87-100 баллов) отлично/ зачтено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  <w:p w:rsidR="00AD52DF" w:rsidRDefault="009E6398">
            <w:pPr>
              <w:pStyle w:val="ab"/>
            </w:pPr>
            <w:r>
              <w:t xml:space="preserve">(73-86 баллов) хорошо 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(60-72) удовлетворительно/ зачтено </w:t>
            </w:r>
          </w:p>
        </w:tc>
      </w:tr>
      <w:tr w:rsidR="00AD52DF" w:rsidTr="00B54392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BA2139" w:rsidP="00BA2139">
            <w:pPr>
              <w:pStyle w:val="a6"/>
              <w:spacing w:line="240" w:lineRule="auto"/>
            </w:pPr>
            <w:r>
              <w:t>У</w:t>
            </w:r>
            <w:r w:rsidR="009E6398">
              <w:t>К-</w:t>
            </w:r>
            <w:r>
              <w:t>4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Обучающийся в полной мере </w:t>
            </w:r>
            <w:r w:rsidR="00BA2139">
              <w:t>с</w:t>
            </w:r>
            <w:r w:rsidR="00BA2139" w:rsidRPr="00570330">
              <w:t>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="00BA2139" w:rsidRPr="00570330">
              <w:t>ых</w:t>
            </w:r>
            <w:proofErr w:type="spellEnd"/>
            <w:r w:rsidR="00BA2139" w:rsidRPr="00570330">
              <w:t>) языке(ах)</w:t>
            </w:r>
          </w:p>
          <w:p w:rsidR="00AD52DF" w:rsidRDefault="009E6398">
            <w:pPr>
              <w:pStyle w:val="ab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Обучающийся в большинстве случаев </w:t>
            </w:r>
            <w:r w:rsidR="00BA2139">
              <w:t>с</w:t>
            </w:r>
            <w:r w:rsidR="00BA2139" w:rsidRPr="00570330">
              <w:t>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="00BA2139" w:rsidRPr="00570330">
              <w:t>ых</w:t>
            </w:r>
            <w:proofErr w:type="spellEnd"/>
            <w:r w:rsidR="00BA2139" w:rsidRPr="00570330">
              <w:t>) языке(ах)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Обучающийся  в основном </w:t>
            </w:r>
            <w:r w:rsidR="00BA2139">
              <w:t>с</w:t>
            </w:r>
            <w:r w:rsidR="00BA2139" w:rsidRPr="00570330">
              <w:t>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="00BA2139" w:rsidRPr="00570330">
              <w:t>ых</w:t>
            </w:r>
            <w:proofErr w:type="spellEnd"/>
            <w:r w:rsidR="00BA2139" w:rsidRPr="00570330">
              <w:t>) языке(ах)</w:t>
            </w:r>
          </w:p>
        </w:tc>
      </w:tr>
    </w:tbl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3.2.1. Оценочное средство  № 1 «Терминологический диктант»;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Критерии оценивания по оценочному средству</w:t>
      </w:r>
    </w:p>
    <w:tbl>
      <w:tblPr>
        <w:tblW w:w="936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05"/>
        <w:gridCol w:w="3119"/>
        <w:gridCol w:w="2836"/>
      </w:tblGrid>
      <w:tr w:rsidR="00AD52DF"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Продвинутый уровень </w:t>
            </w:r>
            <w:proofErr w:type="spellStart"/>
            <w:r>
              <w:lastRenderedPageBreak/>
              <w:t>сформированности</w:t>
            </w:r>
            <w:proofErr w:type="spellEnd"/>
            <w:r>
              <w:t xml:space="preserve"> компетенций (15 баллов) отлично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Базовый уровень </w:t>
            </w:r>
            <w:proofErr w:type="spellStart"/>
            <w:r>
              <w:lastRenderedPageBreak/>
              <w:t>сформированности</w:t>
            </w:r>
            <w:proofErr w:type="spellEnd"/>
            <w:r>
              <w:t xml:space="preserve"> компетенций (10 баллов) хорошо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Пороговый уровень </w:t>
            </w:r>
            <w:proofErr w:type="spellStart"/>
            <w:r>
              <w:lastRenderedPageBreak/>
              <w:t>сформированности</w:t>
            </w:r>
            <w:proofErr w:type="spellEnd"/>
            <w:r>
              <w:t xml:space="preserve"> (8 баллов) удовлетворительно </w:t>
            </w:r>
          </w:p>
        </w:tc>
      </w:tr>
      <w:tr w:rsidR="00AD52DF"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Обучающийся полностью владеет терминологической базой дисциплины, способен дать определения и языковые примеры для иллюстрации явления. 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Обучающийся владеет большинством понятий дисциплины, иногда допускает неточности  в определении некоторых понятий, способен идентифицировать описываемые явления в речи.  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Обучающийся владеет основными понятиями дисциплины в достаточной мере, в некоторых определениях (не более 4-5) допускает  нарушения, не носящие концептуального характера, способен идентифицировать базовые явления в речи. </w:t>
            </w:r>
          </w:p>
        </w:tc>
      </w:tr>
    </w:tbl>
    <w:p w:rsidR="00AD52DF" w:rsidRDefault="00AD52DF">
      <w:pPr>
        <w:pStyle w:val="a6"/>
        <w:rPr>
          <w:sz w:val="28"/>
          <w:szCs w:val="28"/>
        </w:rPr>
      </w:pP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3.2.2. Оценочное средство № 2 «</w:t>
      </w:r>
      <w:r w:rsidR="00B54392">
        <w:rPr>
          <w:sz w:val="28"/>
          <w:szCs w:val="28"/>
        </w:rPr>
        <w:t>Выступление по теме</w:t>
      </w:r>
      <w:r>
        <w:rPr>
          <w:sz w:val="28"/>
          <w:szCs w:val="28"/>
        </w:rPr>
        <w:t>»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tbl>
      <w:tblPr>
        <w:tblW w:w="936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84"/>
        <w:gridCol w:w="3240"/>
        <w:gridCol w:w="2836"/>
      </w:tblGrid>
      <w:tr w:rsidR="00AD52DF"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(15 баллов) отлично 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Базовый 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хорошо 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(8 баллов) удовлетворительно </w:t>
            </w:r>
          </w:p>
        </w:tc>
      </w:tr>
      <w:tr w:rsidR="00AD52DF"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Задание выполнено полностью: о</w:t>
            </w:r>
            <w:r w:rsidR="00B54392">
              <w:t>характеризована ситуация</w:t>
            </w:r>
            <w:r>
              <w:t xml:space="preserve">, представлен ее критический анализ. </w:t>
            </w:r>
          </w:p>
          <w:p w:rsidR="00AD52DF" w:rsidRDefault="009E6398">
            <w:pPr>
              <w:pStyle w:val="a6"/>
            </w:pPr>
            <w:r>
              <w:t xml:space="preserve">Мнение автора подкреплено  аргументами. </w:t>
            </w:r>
          </w:p>
          <w:p w:rsidR="00AD52DF" w:rsidRDefault="009E6398">
            <w:pPr>
              <w:pStyle w:val="a6"/>
            </w:pPr>
            <w:r>
              <w:t>Использовано не менее 10 релевантных  источников.</w:t>
            </w:r>
          </w:p>
        </w:tc>
        <w:tc>
          <w:tcPr>
            <w:tcW w:w="32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Большинство аспектов задания выполнено, однако присутствуют неточности </w:t>
            </w:r>
            <w:r w:rsidR="00B54392">
              <w:t xml:space="preserve">в анализе </w:t>
            </w:r>
            <w:r>
              <w:t xml:space="preserve"> </w:t>
            </w:r>
          </w:p>
          <w:p w:rsidR="00AD52DF" w:rsidRDefault="009E6398">
            <w:pPr>
              <w:pStyle w:val="a6"/>
            </w:pPr>
            <w:r>
              <w:t xml:space="preserve">мнение автора подтверждено </w:t>
            </w:r>
            <w:r w:rsidR="00B54392">
              <w:t>1 аргументом</w:t>
            </w:r>
            <w:r>
              <w:t>.</w:t>
            </w:r>
          </w:p>
          <w:p w:rsidR="00AD52DF" w:rsidRDefault="009E6398">
            <w:pPr>
              <w:pStyle w:val="a6"/>
            </w:pPr>
            <w:r>
              <w:t>Использовано не менее 8 релевантных  источников.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Задание в основном выполнено, однако предложен односторонний взгляд на проблему, мнение автора </w:t>
            </w:r>
            <w:r w:rsidR="00B54392">
              <w:t>недостаточно аргументировано</w:t>
            </w:r>
            <w:r>
              <w:t xml:space="preserve"> и не в полной мере подкреплены авторитетными мнениями. </w:t>
            </w:r>
          </w:p>
          <w:p w:rsidR="00AD52DF" w:rsidRDefault="009E6398">
            <w:pPr>
              <w:pStyle w:val="a6"/>
            </w:pPr>
            <w:r>
              <w:t>Использовано не менее 5 релевантных  источников.</w:t>
            </w:r>
          </w:p>
        </w:tc>
      </w:tr>
    </w:tbl>
    <w:p w:rsidR="00AD52DF" w:rsidRDefault="00AD52DF">
      <w:pPr>
        <w:rPr>
          <w:sz w:val="28"/>
          <w:szCs w:val="28"/>
        </w:rPr>
      </w:pP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3.2.3. Оценочное средство № 3 «Вопросы к зачету»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Критерии оценивания по оценочному средству.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>Обучающийся отвечает на два вопроса, каждый из к</w:t>
      </w:r>
      <w:r w:rsidR="00B54392">
        <w:rPr>
          <w:sz w:val="28"/>
          <w:szCs w:val="28"/>
        </w:rPr>
        <w:t>оторых оценивается максимум в 10</w:t>
      </w:r>
      <w:r>
        <w:rPr>
          <w:sz w:val="28"/>
          <w:szCs w:val="28"/>
        </w:rPr>
        <w:t xml:space="preserve"> баллов.</w:t>
      </w:r>
    </w:p>
    <w:tbl>
      <w:tblPr>
        <w:tblW w:w="936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99"/>
        <w:gridCol w:w="2398"/>
        <w:gridCol w:w="2455"/>
        <w:gridCol w:w="2108"/>
      </w:tblGrid>
      <w:tr w:rsidR="00AD52DF" w:rsidTr="00B54392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>Критерии оценивания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(15 баллов) отлично 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 баллов) хорошо 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(8 баллов) удовлетворительно </w:t>
            </w:r>
          </w:p>
        </w:tc>
      </w:tr>
      <w:tr w:rsidR="00AD52DF" w:rsidTr="00B54392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Содержание высказывания (максимум 5 баллов)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Студент полностью владеет излагаемым материалом, ориентируется в проблеме, свободно отвечает на вопросы.</w:t>
            </w:r>
          </w:p>
          <w:p w:rsidR="00AD52DF" w:rsidRDefault="009E6398">
            <w:pPr>
              <w:pStyle w:val="a6"/>
            </w:pPr>
            <w:r>
              <w:t>Содержание полностью соответствует поставленному вопросу.</w:t>
            </w: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Студент владеет излагаемым материалом, ориентируется в проблеме, затрудняется в ответах на некоторые вопросы. </w:t>
            </w:r>
          </w:p>
          <w:p w:rsidR="00AD52DF" w:rsidRDefault="009E6398">
            <w:pPr>
              <w:pStyle w:val="a6"/>
            </w:pPr>
            <w:r>
              <w:t>Содержание не полно раскрывает некоторые аспекты поставленного вопроса .</w:t>
            </w:r>
          </w:p>
          <w:p w:rsidR="00AD52DF" w:rsidRDefault="00AD52DF">
            <w:pPr>
              <w:pStyle w:val="a6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Студент недостаточно свободно владеет излагаемым материалом. </w:t>
            </w:r>
          </w:p>
          <w:p w:rsidR="00AD52DF" w:rsidRDefault="009E6398">
            <w:pPr>
              <w:pStyle w:val="a6"/>
            </w:pPr>
            <w:r>
              <w:t>Содержание не раскрывает некоторые аспекты поставленного вопроса.</w:t>
            </w:r>
          </w:p>
          <w:p w:rsidR="00AD52DF" w:rsidRDefault="00AD52DF">
            <w:pPr>
              <w:pStyle w:val="a6"/>
            </w:pPr>
          </w:p>
        </w:tc>
      </w:tr>
      <w:tr w:rsidR="00AD52DF" w:rsidTr="00B54392">
        <w:tc>
          <w:tcPr>
            <w:tcW w:w="23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Организация высказывания (максимум 5 баллов)</w:t>
            </w:r>
          </w:p>
        </w:tc>
        <w:tc>
          <w:tcPr>
            <w:tcW w:w="2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Высказывание логично и включает все смысловые разделы. </w:t>
            </w:r>
          </w:p>
          <w:p w:rsidR="00AD52DF" w:rsidRDefault="00AD52DF">
            <w:pPr>
              <w:pStyle w:val="a6"/>
            </w:pPr>
          </w:p>
        </w:tc>
        <w:tc>
          <w:tcPr>
            <w:tcW w:w="2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Высказывание в основном логично, но смысловые части не сбалансированы по объему.</w:t>
            </w: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Высказывание не всегда логично, одна из смысловых частей отсутствует.</w:t>
            </w:r>
          </w:p>
        </w:tc>
      </w:tr>
    </w:tbl>
    <w:p w:rsidR="00AD52DF" w:rsidRDefault="00AD52DF">
      <w:pPr>
        <w:pStyle w:val="a6"/>
        <w:rPr>
          <w:b/>
          <w:bCs/>
          <w:sz w:val="28"/>
          <w:szCs w:val="28"/>
        </w:rPr>
      </w:pPr>
    </w:p>
    <w:p w:rsidR="00AD52DF" w:rsidRDefault="009E6398">
      <w:pPr>
        <w:pStyle w:val="a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Фонд оценочных средств для текущего контроля успеваемости</w:t>
      </w:r>
    </w:p>
    <w:p w:rsidR="00AD52DF" w:rsidRDefault="009E6398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4.1. Фонды оценочных средств включают: критерии оценивания эссе и доклада </w:t>
      </w:r>
    </w:p>
    <w:p w:rsidR="00AD52DF" w:rsidRDefault="009E6398">
      <w:pPr>
        <w:pStyle w:val="a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4.1.1. Оценочное средство № 4 «Эссе»; </w:t>
      </w:r>
    </w:p>
    <w:p w:rsidR="00AD52DF" w:rsidRDefault="009E6398">
      <w:pPr>
        <w:pStyle w:val="a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Критерии оценивания по оценочному средству </w:t>
      </w:r>
    </w:p>
    <w:p w:rsidR="00AD52DF" w:rsidRDefault="00AD52DF">
      <w:pPr>
        <w:pStyle w:val="a6"/>
        <w:rPr>
          <w:b/>
          <w:bCs/>
          <w:sz w:val="28"/>
          <w:szCs w:val="28"/>
        </w:rPr>
      </w:pPr>
    </w:p>
    <w:tbl>
      <w:tblPr>
        <w:tblW w:w="936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40"/>
        <w:gridCol w:w="2338"/>
        <w:gridCol w:w="2401"/>
        <w:gridCol w:w="2281"/>
      </w:tblGrid>
      <w:tr w:rsidR="00AD52DF" w:rsidTr="00B54392"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Критерий оценивания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(10) </w:t>
            </w:r>
            <w:r>
              <w:lastRenderedPageBreak/>
              <w:t xml:space="preserve">отлично 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(8 баллов) хорошо </w:t>
            </w:r>
          </w:p>
        </w:tc>
        <w:tc>
          <w:tcPr>
            <w:tcW w:w="2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(6 баллов) удовлетворительно </w:t>
            </w:r>
          </w:p>
        </w:tc>
      </w:tr>
      <w:tr w:rsidR="00AD52DF" w:rsidTr="00B54392"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lastRenderedPageBreak/>
              <w:t xml:space="preserve">Содержание высказывания </w:t>
            </w:r>
          </w:p>
          <w:p w:rsidR="00AD52DF" w:rsidRDefault="009E6398">
            <w:pPr>
              <w:pStyle w:val="ab"/>
            </w:pPr>
            <w:r>
              <w:t>(максимум 4 бала)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Коммуникативная задача решена полностью. Содержание отражает все аспекты, указанные в задании. Стилевое оформление речи выбрано правильно, с учетом цели высказывания, адресата, норм речевого поведения и особенностей социокультурной ситуации. .</w:t>
            </w:r>
          </w:p>
          <w:p w:rsidR="00AD52DF" w:rsidRDefault="00AD52DF">
            <w:pPr>
              <w:pStyle w:val="a6"/>
            </w:pP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Коммуникативная задачи в основном решена.  Некоторые аспекты, указанные в задании, раскрыты не полностью. Имеются отдельные неточности стилевого оформления, в основном соблюдены принятые в языке  нормы речевого поведения в условиях данной социокультурной ситуации. </w:t>
            </w:r>
          </w:p>
          <w:p w:rsidR="00AD52DF" w:rsidRDefault="00AD52DF">
            <w:pPr>
              <w:pStyle w:val="a6"/>
            </w:pPr>
          </w:p>
        </w:tc>
        <w:tc>
          <w:tcPr>
            <w:tcW w:w="2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Коммуникативная задача решена не полностью. Некоторые аспекты, указанные в задании, отсутствуют.  Имеются отдельные нарушения  стилевого оформления, не всегда соблюдены принятые в языке  нормы речевого поведения, не всегда  учтена социокультурная ситуация. </w:t>
            </w:r>
          </w:p>
        </w:tc>
      </w:tr>
      <w:tr w:rsidR="00AD52DF" w:rsidTr="00B54392"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Организация высказывания</w:t>
            </w:r>
          </w:p>
          <w:p w:rsidR="00AD52DF" w:rsidRDefault="009E6398">
            <w:pPr>
              <w:pStyle w:val="ab"/>
            </w:pPr>
            <w:r>
              <w:t>(максимум 3 балла)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Высказывание логично и структурировано. Формат высказывания выбран правильно. </w:t>
            </w:r>
          </w:p>
        </w:tc>
        <w:tc>
          <w:tcPr>
            <w:tcW w:w="24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Высказывание в основном логично, имеются отдельные неточности  в структуре  и формате высказывания.  </w:t>
            </w:r>
          </w:p>
        </w:tc>
        <w:tc>
          <w:tcPr>
            <w:tcW w:w="22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Высказывание не всегда логично, имеются отдельные нарушения  в структуре и формате высказывания. </w:t>
            </w:r>
          </w:p>
        </w:tc>
      </w:tr>
    </w:tbl>
    <w:p w:rsidR="00AD52DF" w:rsidRDefault="00AD52DF">
      <w:pPr>
        <w:rPr>
          <w:b/>
          <w:bCs/>
          <w:sz w:val="28"/>
          <w:szCs w:val="28"/>
        </w:rPr>
      </w:pPr>
    </w:p>
    <w:p w:rsidR="00AD52DF" w:rsidRDefault="009E6398">
      <w:pPr>
        <w:rPr>
          <w:b/>
          <w:bCs/>
          <w:sz w:val="28"/>
          <w:szCs w:val="28"/>
        </w:rPr>
      </w:pPr>
      <w:r>
        <w:rPr>
          <w:sz w:val="28"/>
          <w:szCs w:val="28"/>
        </w:rPr>
        <w:t>4.1.2.  Оценочное средство № 5 «Презентация доклада»;</w:t>
      </w:r>
    </w:p>
    <w:p w:rsidR="00AD52DF" w:rsidRDefault="009E639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Критерии оценивания по оценочному средству </w:t>
      </w:r>
    </w:p>
    <w:p w:rsidR="00AD52DF" w:rsidRDefault="00AD52DF">
      <w:pPr>
        <w:rPr>
          <w:b/>
          <w:bCs/>
          <w:sz w:val="28"/>
          <w:szCs w:val="28"/>
        </w:rPr>
      </w:pPr>
    </w:p>
    <w:tbl>
      <w:tblPr>
        <w:tblW w:w="9343" w:type="dxa"/>
        <w:tblInd w:w="6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18"/>
        <w:gridCol w:w="2347"/>
        <w:gridCol w:w="2400"/>
        <w:gridCol w:w="2278"/>
      </w:tblGrid>
      <w:tr w:rsidR="00AD52DF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Критерий оценивания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(14-15) отлично 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(12-13 баллов) хорошо 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Пороговый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(10-11 баллов) удовлетворительно </w:t>
            </w:r>
          </w:p>
        </w:tc>
      </w:tr>
      <w:tr w:rsidR="00AD52DF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 xml:space="preserve">Содержание высказывания </w:t>
            </w:r>
          </w:p>
          <w:p w:rsidR="00AD52DF" w:rsidRDefault="009E6398">
            <w:pPr>
              <w:pStyle w:val="ab"/>
            </w:pPr>
            <w:r>
              <w:t>(максимум 5 баллов)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Содержание отражает все аспекты рассматриваемой проблемы и включает все необходимые разделы доклада: вступление, </w:t>
            </w:r>
            <w:r>
              <w:lastRenderedPageBreak/>
              <w:t>заключение, постановка цели и задач,  изученность вопроса,  основные определения, примеры.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Содержание не в полной мере отражает некоторые аспекты данной социокультурной ситуации, некоторые разделы доклада </w:t>
            </w:r>
            <w:r>
              <w:lastRenderedPageBreak/>
              <w:t>представлены не полно: вступление,  заключение, постановка цели и задач, изученность вопроса, основные определения, примеры.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lastRenderedPageBreak/>
              <w:t xml:space="preserve">Содержание не освещает некоторые аспекты рассматриваемой проблемы, некоторые разделы доклада </w:t>
            </w:r>
            <w:r>
              <w:lastRenderedPageBreak/>
              <w:t>отсутствуют: вступление, заключение, постановка цели и задач, изученность вопроса, основные определения, примеры.</w:t>
            </w:r>
          </w:p>
        </w:tc>
      </w:tr>
      <w:tr w:rsidR="00AD52DF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lastRenderedPageBreak/>
              <w:t xml:space="preserve">Владение материалом </w:t>
            </w:r>
          </w:p>
          <w:p w:rsidR="00AD52DF" w:rsidRDefault="009E6398">
            <w:pPr>
              <w:pStyle w:val="ab"/>
            </w:pPr>
            <w:r>
              <w:t>(ответы на вопросы)</w:t>
            </w:r>
          </w:p>
          <w:p w:rsidR="00AD52DF" w:rsidRDefault="009E6398">
            <w:pPr>
              <w:pStyle w:val="ab"/>
            </w:pPr>
            <w:r>
              <w:t>(максимум 5 баллов)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Студент полностью владеет излагаемым материалом использует верную терминологию, ориентируется в проблеме, свободно отвечает на вопросы и приводит примеры.</w:t>
            </w:r>
          </w:p>
          <w:p w:rsidR="00AD52DF" w:rsidRDefault="00AD52DF">
            <w:pPr>
              <w:pStyle w:val="a6"/>
            </w:pP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Студент владеет излагаемым материалом, в основном использует верную терминологию, ориентируется в проблеме, затрудняется в ответах на некоторые вопросы.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Студент недостаточно свободно владеет излагаемым материалом или терминологической базой (с опорой на конспект), испытывает затруднения в ответе на вопросы.</w:t>
            </w:r>
          </w:p>
        </w:tc>
      </w:tr>
      <w:tr w:rsidR="00AD52DF">
        <w:tc>
          <w:tcPr>
            <w:tcW w:w="2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b"/>
            </w:pPr>
            <w:r>
              <w:t>Презентация доклада</w:t>
            </w:r>
          </w:p>
          <w:p w:rsidR="00AD52DF" w:rsidRDefault="009E6398">
            <w:pPr>
              <w:pStyle w:val="ab"/>
            </w:pPr>
            <w:r>
              <w:t>(максимум 5 баллов)</w:t>
            </w:r>
          </w:p>
        </w:tc>
        <w:tc>
          <w:tcPr>
            <w:tcW w:w="23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Доклад был представлен с использованием адекватных визуальных средств, достаточно выразительно.</w:t>
            </w:r>
          </w:p>
        </w:tc>
        <w:tc>
          <w:tcPr>
            <w:tcW w:w="2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>Доклад был представлен с использованием адекватных визуальных средств, достаточно выразительно с некоторыми нарушениями требований к презентации.</w:t>
            </w:r>
          </w:p>
        </w:tc>
        <w:tc>
          <w:tcPr>
            <w:tcW w:w="22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AD52DF" w:rsidRDefault="009E6398">
            <w:pPr>
              <w:pStyle w:val="a6"/>
            </w:pPr>
            <w:r>
              <w:t xml:space="preserve">Использованные визуальные средства не всегда выполняли   функцию сопровождения доклада. </w:t>
            </w:r>
          </w:p>
          <w:p w:rsidR="00AD52DF" w:rsidRDefault="009E6398">
            <w:pPr>
              <w:pStyle w:val="a6"/>
            </w:pPr>
            <w:r>
              <w:t xml:space="preserve"> </w:t>
            </w:r>
          </w:p>
        </w:tc>
      </w:tr>
    </w:tbl>
    <w:p w:rsidR="00AD52DF" w:rsidRDefault="00AD52DF">
      <w:pPr>
        <w:rPr>
          <w:b/>
          <w:bCs/>
          <w:sz w:val="28"/>
          <w:szCs w:val="28"/>
        </w:rPr>
      </w:pPr>
    </w:p>
    <w:p w:rsidR="00AD52DF" w:rsidRDefault="009E6398">
      <w:pPr>
        <w:rPr>
          <w:b/>
          <w:bCs/>
          <w:sz w:val="28"/>
          <w:szCs w:val="28"/>
        </w:rPr>
      </w:pPr>
      <w:r>
        <w:br w:type="page"/>
      </w:r>
    </w:p>
    <w:p w:rsidR="00AD52DF" w:rsidRDefault="009E63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4.2. Контрольно-измерительные материалы</w:t>
      </w:r>
    </w:p>
    <w:p w:rsidR="00AD52DF" w:rsidRDefault="00AD52DF">
      <w:pPr>
        <w:rPr>
          <w:b/>
          <w:bCs/>
          <w:sz w:val="28"/>
          <w:szCs w:val="28"/>
        </w:rPr>
      </w:pPr>
    </w:p>
    <w:p w:rsidR="00AD52DF" w:rsidRDefault="009E6398">
      <w:r>
        <w:rPr>
          <w:b/>
          <w:bCs/>
          <w:sz w:val="28"/>
          <w:szCs w:val="28"/>
        </w:rPr>
        <w:t xml:space="preserve">4.2.1. </w:t>
      </w:r>
      <w:r w:rsidR="009460D0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опросы к зачету по дисциплине «</w:t>
      </w:r>
      <w:r w:rsidR="00B54392">
        <w:rPr>
          <w:b/>
          <w:bCs/>
          <w:sz w:val="28"/>
          <w:szCs w:val="28"/>
        </w:rPr>
        <w:t>Литература Великобритании и США</w:t>
      </w:r>
      <w:r>
        <w:rPr>
          <w:b/>
          <w:bCs/>
          <w:sz w:val="28"/>
          <w:szCs w:val="28"/>
        </w:rPr>
        <w:t>»</w:t>
      </w:r>
    </w:p>
    <w:p w:rsidR="009460D0" w:rsidRPr="00D73E49" w:rsidRDefault="009460D0" w:rsidP="009460D0">
      <w:pPr>
        <w:jc w:val="both"/>
        <w:rPr>
          <w:sz w:val="28"/>
          <w:szCs w:val="28"/>
        </w:rPr>
      </w:pPr>
    </w:p>
    <w:p w:rsidR="009460D0" w:rsidRPr="00D73E49" w:rsidRDefault="009460D0" w:rsidP="009460D0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Истоки средневековой английской литературы. Становление английской нации и английского языка.</w:t>
      </w:r>
    </w:p>
    <w:p w:rsidR="009460D0" w:rsidRPr="00D73E49" w:rsidRDefault="009460D0" w:rsidP="009460D0">
      <w:pPr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“</w:t>
      </w:r>
      <w:proofErr w:type="spellStart"/>
      <w:r w:rsidRPr="00D73E49">
        <w:rPr>
          <w:sz w:val="28"/>
          <w:szCs w:val="28"/>
        </w:rPr>
        <w:t>Беовульф</w:t>
      </w:r>
      <w:proofErr w:type="spellEnd"/>
      <w:r w:rsidRPr="00D73E49">
        <w:rPr>
          <w:sz w:val="28"/>
          <w:szCs w:val="28"/>
        </w:rPr>
        <w:t>”. Пространство эпоса. Противопоставленные миры.</w:t>
      </w:r>
    </w:p>
    <w:p w:rsidR="009460D0" w:rsidRPr="00D73E49" w:rsidRDefault="009460D0" w:rsidP="009460D0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Рыцарские романы. Основные циклы. Принципы циклизации. Персонажи. Проблемы.</w:t>
      </w:r>
    </w:p>
    <w:p w:rsidR="009460D0" w:rsidRPr="00D73E49" w:rsidRDefault="009460D0" w:rsidP="009460D0">
      <w:pPr>
        <w:numPr>
          <w:ilvl w:val="0"/>
          <w:numId w:val="7"/>
        </w:numPr>
        <w:suppressAutoHyphens w:val="0"/>
        <w:ind w:left="0" w:firstLine="709"/>
        <w:jc w:val="both"/>
        <w:rPr>
          <w:sz w:val="28"/>
          <w:szCs w:val="28"/>
        </w:rPr>
      </w:pPr>
      <w:proofErr w:type="spellStart"/>
      <w:r w:rsidRPr="00D73E49">
        <w:rPr>
          <w:sz w:val="28"/>
          <w:szCs w:val="28"/>
        </w:rPr>
        <w:t>Ленгленд</w:t>
      </w:r>
      <w:proofErr w:type="spellEnd"/>
      <w:r w:rsidRPr="00D73E49">
        <w:rPr>
          <w:sz w:val="28"/>
          <w:szCs w:val="28"/>
        </w:rPr>
        <w:t xml:space="preserve"> «Видение о Петре Пахаре». своеобразие и форма литературного произведения. </w:t>
      </w:r>
    </w:p>
    <w:p w:rsidR="009460D0" w:rsidRPr="00D73E49" w:rsidRDefault="009460D0" w:rsidP="009460D0">
      <w:pPr>
        <w:numPr>
          <w:ilvl w:val="0"/>
          <w:numId w:val="8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Дж. Чосер. “Кентерберийские рассказы” как энциклопедия жанров. Соотнесенность отдельных рассказов с рыцарским романом, новеллой, животным эпосом, средневековой драмой, притчей, исповедью, проповедью, балладой.</w:t>
      </w:r>
    </w:p>
    <w:p w:rsidR="009460D0" w:rsidRPr="00D73E49" w:rsidRDefault="009460D0" w:rsidP="009460D0">
      <w:pPr>
        <w:numPr>
          <w:ilvl w:val="0"/>
          <w:numId w:val="9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Жанр сонета.  Английский сонет. Своеобразие шекспировского сонета. Основные темы, идеи, образы.</w:t>
      </w:r>
    </w:p>
    <w:p w:rsidR="009460D0" w:rsidRPr="00D73E49" w:rsidRDefault="009460D0" w:rsidP="009460D0">
      <w:pPr>
        <w:numPr>
          <w:ilvl w:val="0"/>
          <w:numId w:val="10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Жанровые отличия хроники, комедии и трагедии в творчестве Шекспира.</w:t>
      </w:r>
    </w:p>
    <w:p w:rsidR="009460D0" w:rsidRPr="00D73E49" w:rsidRDefault="009460D0" w:rsidP="009460D0">
      <w:pPr>
        <w:numPr>
          <w:ilvl w:val="0"/>
          <w:numId w:val="11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Шекспировские комедии. Деление на светлые и мрачные. Анализ одной по выбору. </w:t>
      </w:r>
    </w:p>
    <w:p w:rsidR="009460D0" w:rsidRPr="00D73E49" w:rsidRDefault="009460D0" w:rsidP="009460D0">
      <w:pPr>
        <w:numPr>
          <w:ilvl w:val="0"/>
          <w:numId w:val="12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Образ Сатаны в “Потерянном рае” Джона Мильтона. </w:t>
      </w:r>
    </w:p>
    <w:p w:rsidR="009460D0" w:rsidRPr="00D73E49" w:rsidRDefault="009460D0" w:rsidP="009460D0">
      <w:pPr>
        <w:numPr>
          <w:ilvl w:val="0"/>
          <w:numId w:val="13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Просветительский реализм. “Приключения Робинзона Крузо” Д. Дефо и “Путешествия Гулливера” Дж. Свифта. Сравнительная жанровая характеристика.</w:t>
      </w:r>
    </w:p>
    <w:p w:rsidR="009460D0" w:rsidRPr="00D73E49" w:rsidRDefault="009460D0" w:rsidP="009460D0">
      <w:pPr>
        <w:numPr>
          <w:ilvl w:val="0"/>
          <w:numId w:val="13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Сентиментализм как направление в литературном процессе Великобритании. </w:t>
      </w:r>
    </w:p>
    <w:p w:rsidR="009460D0" w:rsidRPr="00D73E49" w:rsidRDefault="009460D0" w:rsidP="009460D0">
      <w:pPr>
        <w:numPr>
          <w:ilvl w:val="0"/>
          <w:numId w:val="13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Романтизм. </w:t>
      </w:r>
    </w:p>
    <w:p w:rsidR="009460D0" w:rsidRPr="00D73E49" w:rsidRDefault="009460D0" w:rsidP="009460D0">
      <w:pPr>
        <w:numPr>
          <w:ilvl w:val="0"/>
          <w:numId w:val="14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Творчество Р. Бернса.</w:t>
      </w:r>
    </w:p>
    <w:p w:rsidR="009460D0" w:rsidRPr="00D73E49" w:rsidRDefault="009460D0" w:rsidP="009460D0">
      <w:pPr>
        <w:numPr>
          <w:ilvl w:val="0"/>
          <w:numId w:val="14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Поэзия Озерной школы.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Жанр лироэпической поэмы в творчестве Байрона.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Своеобразие лирики П.Б. Шелли.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Функции детских образов в творчестве Ч. Диккенса.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Эстетизм в Англии. Парадокс в творчестве О. </w:t>
      </w:r>
      <w:proofErr w:type="spellStart"/>
      <w:r w:rsidRPr="00D73E49">
        <w:rPr>
          <w:sz w:val="28"/>
          <w:szCs w:val="28"/>
        </w:rPr>
        <w:t>Уайлда</w:t>
      </w:r>
      <w:proofErr w:type="spellEnd"/>
      <w:r w:rsidRPr="00D73E49">
        <w:rPr>
          <w:sz w:val="28"/>
          <w:szCs w:val="28"/>
        </w:rPr>
        <w:t>. Сказки, роман, пьесы.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>Неоромантизм в Англии. Р.Л. Стивенсон.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Г. Уэллс и А. </w:t>
      </w:r>
      <w:proofErr w:type="spellStart"/>
      <w:r w:rsidRPr="00D73E49">
        <w:rPr>
          <w:sz w:val="28"/>
          <w:szCs w:val="28"/>
        </w:rPr>
        <w:t>Конан</w:t>
      </w:r>
      <w:proofErr w:type="spellEnd"/>
      <w:r w:rsidRPr="00D73E49">
        <w:rPr>
          <w:sz w:val="28"/>
          <w:szCs w:val="28"/>
        </w:rPr>
        <w:t xml:space="preserve"> Дойл. Жанры фантастического романа и сборника детективных рассказов. 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Английская драматургия </w:t>
      </w:r>
      <w:r w:rsidRPr="00D73E49">
        <w:rPr>
          <w:sz w:val="28"/>
          <w:szCs w:val="28"/>
          <w:lang w:val="en-US"/>
        </w:rPr>
        <w:t>XX</w:t>
      </w:r>
      <w:r w:rsidRPr="00D73E49">
        <w:rPr>
          <w:sz w:val="28"/>
          <w:szCs w:val="28"/>
        </w:rPr>
        <w:t xml:space="preserve"> века.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sz w:val="28"/>
          <w:szCs w:val="28"/>
        </w:rPr>
        <w:t xml:space="preserve">Современный английский роман </w:t>
      </w:r>
      <w:r w:rsidRPr="00D73E49">
        <w:rPr>
          <w:sz w:val="28"/>
          <w:szCs w:val="28"/>
          <w:lang w:val="en-US"/>
        </w:rPr>
        <w:t>XX</w:t>
      </w:r>
      <w:r w:rsidRPr="00D73E49">
        <w:rPr>
          <w:sz w:val="28"/>
          <w:szCs w:val="28"/>
        </w:rPr>
        <w:t xml:space="preserve"> века. </w:t>
      </w:r>
      <w:r w:rsidRPr="00D73E49">
        <w:rPr>
          <w:caps/>
          <w:sz w:val="28"/>
          <w:szCs w:val="28"/>
        </w:rPr>
        <w:t>Т</w:t>
      </w:r>
      <w:r w:rsidRPr="00D73E49">
        <w:rPr>
          <w:sz w:val="28"/>
          <w:szCs w:val="28"/>
        </w:rPr>
        <w:t>енденции современного литературного процесса</w:t>
      </w:r>
      <w:r>
        <w:rPr>
          <w:caps/>
          <w:sz w:val="28"/>
          <w:szCs w:val="28"/>
        </w:rPr>
        <w:t xml:space="preserve"> </w:t>
      </w:r>
      <w:r w:rsidRPr="00D73E49">
        <w:rPr>
          <w:caps/>
          <w:sz w:val="28"/>
          <w:szCs w:val="28"/>
        </w:rPr>
        <w:t>(</w:t>
      </w:r>
      <w:r w:rsidRPr="00D73E49">
        <w:rPr>
          <w:sz w:val="28"/>
          <w:szCs w:val="28"/>
        </w:rPr>
        <w:t xml:space="preserve">У. </w:t>
      </w:r>
      <w:proofErr w:type="spellStart"/>
      <w:r w:rsidRPr="00D73E49">
        <w:rPr>
          <w:sz w:val="28"/>
          <w:szCs w:val="28"/>
        </w:rPr>
        <w:t>Голдинг</w:t>
      </w:r>
      <w:proofErr w:type="spellEnd"/>
      <w:r w:rsidRPr="00D73E49">
        <w:rPr>
          <w:sz w:val="28"/>
          <w:szCs w:val="28"/>
        </w:rPr>
        <w:t xml:space="preserve">, А </w:t>
      </w:r>
      <w:proofErr w:type="spellStart"/>
      <w:r w:rsidRPr="00D73E49">
        <w:rPr>
          <w:sz w:val="28"/>
          <w:szCs w:val="28"/>
        </w:rPr>
        <w:t>Мердок</w:t>
      </w:r>
      <w:proofErr w:type="spellEnd"/>
      <w:r w:rsidRPr="00D73E49">
        <w:rPr>
          <w:sz w:val="28"/>
          <w:szCs w:val="28"/>
        </w:rPr>
        <w:t>, Дж. Фаулз).</w:t>
      </w:r>
    </w:p>
    <w:p w:rsidR="009460D0" w:rsidRPr="00D73E49" w:rsidRDefault="009460D0" w:rsidP="009460D0">
      <w:pPr>
        <w:numPr>
          <w:ilvl w:val="0"/>
          <w:numId w:val="15"/>
        </w:numPr>
        <w:suppressAutoHyphens w:val="0"/>
        <w:ind w:left="0" w:firstLine="709"/>
        <w:jc w:val="both"/>
        <w:rPr>
          <w:sz w:val="28"/>
          <w:szCs w:val="28"/>
        </w:rPr>
      </w:pPr>
      <w:r w:rsidRPr="00D73E49">
        <w:rPr>
          <w:bCs/>
          <w:sz w:val="28"/>
          <w:szCs w:val="28"/>
        </w:rPr>
        <w:t>Литература Америки ХХ столетия. Т. Драйзер и его «роман карьеры».</w:t>
      </w:r>
    </w:p>
    <w:p w:rsidR="009460D0" w:rsidRPr="00D73E49" w:rsidRDefault="009460D0" w:rsidP="009460D0">
      <w:pPr>
        <w:pStyle w:val="af1"/>
        <w:numPr>
          <w:ilvl w:val="0"/>
          <w:numId w:val="15"/>
        </w:numPr>
        <w:shd w:val="clear" w:color="auto" w:fill="FFFFFF"/>
        <w:jc w:val="both"/>
        <w:rPr>
          <w:bCs/>
          <w:sz w:val="28"/>
          <w:szCs w:val="28"/>
        </w:rPr>
      </w:pPr>
      <w:r w:rsidRPr="00D73E49">
        <w:rPr>
          <w:bCs/>
          <w:sz w:val="28"/>
          <w:szCs w:val="28"/>
        </w:rPr>
        <w:lastRenderedPageBreak/>
        <w:t xml:space="preserve">Урбанистическая новелла О Генри: проблема «маленького человека»  и характер гуманизма писателя. </w:t>
      </w:r>
    </w:p>
    <w:p w:rsidR="009460D0" w:rsidRPr="00D73E49" w:rsidRDefault="009460D0" w:rsidP="009460D0">
      <w:pPr>
        <w:pStyle w:val="af1"/>
        <w:numPr>
          <w:ilvl w:val="0"/>
          <w:numId w:val="15"/>
        </w:numPr>
        <w:shd w:val="clear" w:color="auto" w:fill="FFFFFF"/>
        <w:jc w:val="both"/>
        <w:rPr>
          <w:bCs/>
          <w:sz w:val="28"/>
          <w:szCs w:val="28"/>
        </w:rPr>
      </w:pPr>
      <w:r w:rsidRPr="00D73E49">
        <w:rPr>
          <w:bCs/>
          <w:sz w:val="28"/>
          <w:szCs w:val="28"/>
        </w:rPr>
        <w:t xml:space="preserve">Творческий путь </w:t>
      </w:r>
      <w:proofErr w:type="spellStart"/>
      <w:r w:rsidRPr="00D73E49">
        <w:rPr>
          <w:bCs/>
          <w:sz w:val="28"/>
          <w:szCs w:val="28"/>
        </w:rPr>
        <w:t>Э.Хемингуэя</w:t>
      </w:r>
      <w:proofErr w:type="spellEnd"/>
      <w:r w:rsidRPr="00D73E49">
        <w:rPr>
          <w:bCs/>
          <w:sz w:val="28"/>
          <w:szCs w:val="28"/>
        </w:rPr>
        <w:t>. Эволюция мировоззрения и метода. Феномен «</w:t>
      </w:r>
      <w:proofErr w:type="spellStart"/>
      <w:r w:rsidRPr="00D73E49">
        <w:rPr>
          <w:bCs/>
          <w:sz w:val="28"/>
          <w:szCs w:val="28"/>
        </w:rPr>
        <w:t>хемингуэевского</w:t>
      </w:r>
      <w:proofErr w:type="spellEnd"/>
      <w:r w:rsidRPr="00D73E49">
        <w:rPr>
          <w:bCs/>
          <w:sz w:val="28"/>
          <w:szCs w:val="28"/>
        </w:rPr>
        <w:t xml:space="preserve">» стиля. </w:t>
      </w:r>
    </w:p>
    <w:p w:rsidR="009460D0" w:rsidRPr="00D73E49" w:rsidRDefault="009460D0" w:rsidP="009460D0">
      <w:pPr>
        <w:pStyle w:val="af1"/>
        <w:numPr>
          <w:ilvl w:val="0"/>
          <w:numId w:val="15"/>
        </w:numPr>
        <w:shd w:val="clear" w:color="auto" w:fill="FFFFFF"/>
        <w:jc w:val="both"/>
        <w:rPr>
          <w:bCs/>
          <w:sz w:val="28"/>
          <w:szCs w:val="28"/>
        </w:rPr>
      </w:pPr>
      <w:r w:rsidRPr="00D73E49">
        <w:rPr>
          <w:bCs/>
          <w:sz w:val="28"/>
          <w:szCs w:val="28"/>
        </w:rPr>
        <w:t>Ф.С. Фицджеральд. Роман «Великий Гэтсби» - тема «американской мечты», особенности поэтики «века джаза».</w:t>
      </w:r>
    </w:p>
    <w:p w:rsidR="009460D0" w:rsidRPr="00D73E49" w:rsidRDefault="009460D0" w:rsidP="009460D0">
      <w:pPr>
        <w:pStyle w:val="af1"/>
        <w:numPr>
          <w:ilvl w:val="0"/>
          <w:numId w:val="15"/>
        </w:numPr>
        <w:shd w:val="clear" w:color="auto" w:fill="FFFFFF"/>
        <w:jc w:val="both"/>
        <w:rPr>
          <w:bCs/>
          <w:sz w:val="28"/>
          <w:szCs w:val="28"/>
        </w:rPr>
      </w:pPr>
      <w:r w:rsidRPr="00D73E49">
        <w:rPr>
          <w:bCs/>
          <w:sz w:val="28"/>
          <w:szCs w:val="28"/>
        </w:rPr>
        <w:t xml:space="preserve">     У. Фолкнер и южная традиция в литературе США. Роль Фолкнера в западной литературе ХХ века.</w:t>
      </w:r>
    </w:p>
    <w:p w:rsidR="00AD52DF" w:rsidRPr="009460D0" w:rsidRDefault="009460D0" w:rsidP="009460D0">
      <w:pPr>
        <w:pStyle w:val="af1"/>
        <w:numPr>
          <w:ilvl w:val="0"/>
          <w:numId w:val="15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D73E49">
        <w:rPr>
          <w:bCs/>
          <w:sz w:val="28"/>
          <w:szCs w:val="28"/>
        </w:rPr>
        <w:t>Современная литература США. Главные тенденции развития. Проблема постмодернизма. Жанровые модификации, стилевые искания. Роль и влияние современной литературы США в культуре Запада.</w:t>
      </w:r>
    </w:p>
    <w:p w:rsidR="00AD52DF" w:rsidRPr="009E6398" w:rsidRDefault="00AD52DF">
      <w:pPr>
        <w:rPr>
          <w:sz w:val="28"/>
          <w:szCs w:val="28"/>
          <w:lang w:val="en-US"/>
        </w:rPr>
      </w:pPr>
    </w:p>
    <w:p w:rsidR="00AD52DF" w:rsidRDefault="009E639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4.2.2. Тематика докладов </w:t>
      </w:r>
    </w:p>
    <w:p w:rsidR="00AD52DF" w:rsidRDefault="00AD52DF">
      <w:pPr>
        <w:rPr>
          <w:sz w:val="28"/>
          <w:szCs w:val="28"/>
        </w:rPr>
      </w:pP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>Своеобразие шекспировского сонета.</w:t>
      </w: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 xml:space="preserve">Развитие жанра «книги писем» и эпистолярного жанра в английской литературе </w:t>
      </w:r>
      <w:r w:rsidRPr="009460D0">
        <w:rPr>
          <w:lang w:val="en-US"/>
        </w:rPr>
        <w:t>XVIII</w:t>
      </w:r>
      <w:r>
        <w:t xml:space="preserve">века. (на примере творчества </w:t>
      </w:r>
      <w:proofErr w:type="spellStart"/>
      <w:r>
        <w:t>Честерфильда</w:t>
      </w:r>
      <w:proofErr w:type="spellEnd"/>
      <w:r>
        <w:t xml:space="preserve">, </w:t>
      </w:r>
      <w:proofErr w:type="spellStart"/>
      <w:r>
        <w:t>Ридчардсона</w:t>
      </w:r>
      <w:proofErr w:type="spellEnd"/>
      <w:r>
        <w:t xml:space="preserve">, </w:t>
      </w:r>
      <w:proofErr w:type="spellStart"/>
      <w:r>
        <w:t>Смолетта</w:t>
      </w:r>
      <w:proofErr w:type="spellEnd"/>
      <w:r>
        <w:t>)</w:t>
      </w: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 xml:space="preserve">Абсурд и нонсенс в английской литературе для детей конца </w:t>
      </w:r>
      <w:r w:rsidRPr="009460D0">
        <w:rPr>
          <w:lang w:val="en-US"/>
        </w:rPr>
        <w:t>XIX</w:t>
      </w:r>
      <w:r>
        <w:t xml:space="preserve"> - начала </w:t>
      </w:r>
      <w:r w:rsidRPr="009460D0">
        <w:rPr>
          <w:lang w:val="en-US"/>
        </w:rPr>
        <w:t>XX</w:t>
      </w:r>
      <w:r>
        <w:t xml:space="preserve"> веков и их последующее литературное развитие.</w:t>
      </w: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>Особенности романтического героя в творчестве Байрона и Пушкина «Гяур» и «Кавказский пленник».</w:t>
      </w: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>Своеобразие поэзии Т. С. Элиота.</w:t>
      </w:r>
    </w:p>
    <w:p w:rsidR="009460D0" w:rsidRDefault="009460D0" w:rsidP="009460D0">
      <w:pPr>
        <w:pStyle w:val="a6"/>
        <w:numPr>
          <w:ilvl w:val="0"/>
          <w:numId w:val="5"/>
        </w:numPr>
        <w:suppressAutoHyphens w:val="0"/>
        <w:spacing w:after="0" w:line="240" w:lineRule="auto"/>
        <w:jc w:val="both"/>
      </w:pPr>
      <w:r>
        <w:t>Поэтическое открытие детства английскими романтиками в жанре оды и литературной баллады.</w:t>
      </w:r>
    </w:p>
    <w:p w:rsidR="00AD52DF" w:rsidRDefault="00AD52DF">
      <w:pPr>
        <w:rPr>
          <w:sz w:val="28"/>
          <w:szCs w:val="28"/>
        </w:rPr>
      </w:pPr>
    </w:p>
    <w:p w:rsidR="009460D0" w:rsidRPr="009460D0" w:rsidRDefault="009E6398" w:rsidP="009460D0">
      <w:pPr>
        <w:rPr>
          <w:b/>
          <w:bCs/>
        </w:rPr>
      </w:pPr>
      <w:r w:rsidRPr="009460D0">
        <w:rPr>
          <w:b/>
          <w:bCs/>
          <w:sz w:val="28"/>
          <w:szCs w:val="28"/>
        </w:rPr>
        <w:t xml:space="preserve">4.2.3. </w:t>
      </w:r>
      <w:r w:rsidR="009460D0">
        <w:rPr>
          <w:b/>
          <w:caps/>
        </w:rPr>
        <w:t>Перечень примерных ТЕМ  для ЭССЕ</w:t>
      </w:r>
    </w:p>
    <w:p w:rsidR="009460D0" w:rsidRDefault="009460D0" w:rsidP="009460D0">
      <w:pPr>
        <w:jc w:val="both"/>
        <w:rPr>
          <w:b/>
          <w:caps/>
        </w:rPr>
      </w:pP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</w:pPr>
      <w:r>
        <w:rPr>
          <w:caps/>
        </w:rPr>
        <w:t>а</w:t>
      </w:r>
      <w:r>
        <w:t>нглийский джентльмен. Английский и русский взгляд. Различия в смысловом и оценочном наполнении понятия. Функция в художественных произведениях.</w:t>
      </w: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  <w:rPr>
          <w:caps/>
        </w:rPr>
      </w:pPr>
      <w:r>
        <w:t xml:space="preserve">Функции и способы создания образа Темзы в художественной литературе. </w:t>
      </w: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  <w:rPr>
          <w:caps/>
        </w:rPr>
      </w:pPr>
      <w:r>
        <w:t xml:space="preserve">Функции и способы создания образа Лондона в художественной литературе. </w:t>
      </w: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  <w:rPr>
          <w:caps/>
        </w:rPr>
      </w:pPr>
      <w:r>
        <w:t xml:space="preserve">Образ английского поместья. Особенности изображения в литературе </w:t>
      </w:r>
      <w:r>
        <w:rPr>
          <w:lang w:val="en-US"/>
        </w:rPr>
        <w:t>XVIII</w:t>
      </w:r>
      <w:r>
        <w:t xml:space="preserve"> и </w:t>
      </w:r>
      <w:r>
        <w:rPr>
          <w:lang w:val="en-US"/>
        </w:rPr>
        <w:t>XIX</w:t>
      </w:r>
      <w:r>
        <w:t xml:space="preserve"> веков.</w:t>
      </w: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  <w:rPr>
          <w:caps/>
        </w:rPr>
      </w:pPr>
      <w:r>
        <w:t xml:space="preserve">Мой дом - моя крепость: описание жилища в произведениях английской литературы. </w:t>
      </w:r>
    </w:p>
    <w:p w:rsidR="009460D0" w:rsidRDefault="009460D0" w:rsidP="009460D0">
      <w:pPr>
        <w:numPr>
          <w:ilvl w:val="0"/>
          <w:numId w:val="4"/>
        </w:numPr>
        <w:suppressLineNumbers/>
        <w:tabs>
          <w:tab w:val="clear" w:pos="927"/>
        </w:tabs>
        <w:suppressAutoHyphens w:val="0"/>
        <w:ind w:left="1134" w:right="43" w:hanging="567"/>
        <w:jc w:val="both"/>
        <w:rPr>
          <w:caps/>
        </w:rPr>
      </w:pPr>
      <w:r>
        <w:t>Образ морской стихии в поэзии и прозе англичан.</w:t>
      </w:r>
    </w:p>
    <w:p w:rsidR="009460D0" w:rsidRDefault="009460D0" w:rsidP="009460D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AD52DF" w:rsidRPr="00B35763" w:rsidRDefault="00AD52DF">
      <w:pPr>
        <w:rPr>
          <w:sz w:val="28"/>
          <w:szCs w:val="28"/>
        </w:rPr>
      </w:pPr>
    </w:p>
    <w:p w:rsidR="00AD52DF" w:rsidRPr="00B35763" w:rsidRDefault="00AD52DF">
      <w:pPr>
        <w:rPr>
          <w:sz w:val="28"/>
          <w:szCs w:val="28"/>
        </w:rPr>
      </w:pPr>
    </w:p>
    <w:p w:rsidR="00423CF7" w:rsidRDefault="00423CF7">
      <w:pPr>
        <w:pStyle w:val="a6"/>
        <w:rPr>
          <w:noProof/>
          <w:lang w:eastAsia="ru-RU"/>
        </w:rPr>
      </w:pPr>
    </w:p>
    <w:p w:rsidR="00423CF7" w:rsidRDefault="00423CF7">
      <w:pPr>
        <w:pStyle w:val="a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252C4A8" wp14:editId="2C4F2465">
            <wp:simplePos x="0" y="0"/>
            <wp:positionH relativeFrom="column">
              <wp:posOffset>-260985</wp:posOffset>
            </wp:positionH>
            <wp:positionV relativeFrom="paragraph">
              <wp:posOffset>3118485</wp:posOffset>
            </wp:positionV>
            <wp:extent cx="5853430" cy="3369945"/>
            <wp:effectExtent l="0" t="0" r="0" b="1905"/>
            <wp:wrapThrough wrapText="bothSides">
              <wp:wrapPolygon edited="0">
                <wp:start x="0" y="0"/>
                <wp:lineTo x="0" y="21490"/>
                <wp:lineTo x="21511" y="21490"/>
                <wp:lineTo x="215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1" t="20282" r="17099" b="31721"/>
                    <a:stretch/>
                  </pic:blipFill>
                  <pic:spPr bwMode="auto">
                    <a:xfrm>
                      <a:off x="0" y="0"/>
                      <a:ext cx="5853430" cy="336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139">
        <w:rPr>
          <w:noProof/>
          <w:lang w:eastAsia="ru-RU"/>
        </w:rPr>
        <w:drawing>
          <wp:inline distT="0" distB="0" distL="0" distR="0" wp14:anchorId="65019D8F" wp14:editId="0A0664B9">
            <wp:extent cx="5598543" cy="3010619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164" t="12523" r="20728" b="47073"/>
                    <a:stretch/>
                  </pic:blipFill>
                  <pic:spPr bwMode="auto">
                    <a:xfrm>
                      <a:off x="0" y="0"/>
                      <a:ext cx="5596466" cy="3009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6398" w:rsidRPr="00B35763">
        <w:rPr>
          <w:rFonts w:eastAsiaTheme="minorHAnsi"/>
          <w:b/>
          <w:bCs/>
          <w:color w:val="000000"/>
          <w:sz w:val="20"/>
          <w:szCs w:val="20"/>
          <w:lang w:eastAsia="en-US"/>
        </w:rPr>
        <w:br/>
      </w:r>
    </w:p>
    <w:p w:rsidR="00423CF7" w:rsidRDefault="00423CF7">
      <w:pPr>
        <w:pStyle w:val="a6"/>
      </w:pPr>
    </w:p>
    <w:p w:rsidR="00423CF7" w:rsidRDefault="00423CF7">
      <w:pPr>
        <w:pStyle w:val="a6"/>
      </w:pPr>
    </w:p>
    <w:p w:rsidR="00345076" w:rsidRPr="00423CF7" w:rsidRDefault="009E6398" w:rsidP="00423CF7">
      <w:pPr>
        <w:pStyle w:val="a6"/>
      </w:pPr>
      <w:r w:rsidRPr="00B35763">
        <w:br w:type="page"/>
      </w:r>
    </w:p>
    <w:p w:rsidR="00345076" w:rsidRDefault="00345076">
      <w:pPr>
        <w:tabs>
          <w:tab w:val="left" w:pos="4253"/>
          <w:tab w:val="right" w:leader="underscore" w:pos="9072"/>
        </w:tabs>
        <w:spacing w:line="360" w:lineRule="auto"/>
        <w:ind w:right="-1"/>
        <w:jc w:val="both"/>
        <w:sectPr w:rsidR="00345076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AD52DF" w:rsidRDefault="00AD52DF">
      <w:pPr>
        <w:pStyle w:val="11"/>
        <w:ind w:right="-1" w:firstLine="567"/>
        <w:jc w:val="right"/>
        <w:rPr>
          <w:b/>
          <w:szCs w:val="24"/>
        </w:rPr>
      </w:pPr>
    </w:p>
    <w:p w:rsidR="00AD52DF" w:rsidRDefault="009E6398">
      <w:pPr>
        <w:jc w:val="center"/>
      </w:pPr>
      <w:r>
        <w:rPr>
          <w:b/>
          <w:sz w:val="28"/>
          <w:szCs w:val="28"/>
        </w:rPr>
        <w:t>4. УЧЕБНЫЕ РЕСУРСЫ</w:t>
      </w:r>
    </w:p>
    <w:p w:rsidR="00AD52DF" w:rsidRDefault="009E6398">
      <w:pPr>
        <w:jc w:val="center"/>
      </w:pPr>
      <w:r>
        <w:rPr>
          <w:b/>
          <w:sz w:val="28"/>
          <w:szCs w:val="28"/>
        </w:rPr>
        <w:t xml:space="preserve">4.1. Карта литературного обеспечения дисциплины </w:t>
      </w:r>
    </w:p>
    <w:p w:rsidR="00AD52DF" w:rsidRDefault="009E63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</w:t>
      </w:r>
    </w:p>
    <w:p w:rsidR="00AD52DF" w:rsidRDefault="009460D0">
      <w:pPr>
        <w:jc w:val="center"/>
      </w:pPr>
      <w:r>
        <w:rPr>
          <w:b/>
          <w:sz w:val="28"/>
          <w:szCs w:val="28"/>
        </w:rPr>
        <w:t>Литература Великобритании и США</w:t>
      </w:r>
    </w:p>
    <w:p w:rsidR="00AD52DF" w:rsidRDefault="009E639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 дисциплины)</w:t>
      </w:r>
    </w:p>
    <w:p w:rsidR="00AD52DF" w:rsidRDefault="009E6398">
      <w:pPr>
        <w:pBdr>
          <w:bottom w:val="single" w:sz="12" w:space="1" w:color="000001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AD52DF" w:rsidRDefault="009E6398">
      <w:pPr>
        <w:pBdr>
          <w:bottom w:val="single" w:sz="12" w:space="1" w:color="000001"/>
        </w:pBdr>
        <w:jc w:val="center"/>
        <w:rPr>
          <w:b/>
        </w:rPr>
      </w:pPr>
      <w:proofErr w:type="spellStart"/>
      <w:r>
        <w:rPr>
          <w:b/>
        </w:rPr>
        <w:t>бакалавриата</w:t>
      </w:r>
      <w:proofErr w:type="spellEnd"/>
      <w:r>
        <w:rPr>
          <w:b/>
        </w:rPr>
        <w:t xml:space="preserve">  45.03.02.    Лингвистика </w:t>
      </w:r>
    </w:p>
    <w:p w:rsidR="00AD52DF" w:rsidRDefault="009E6398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(указать уровень, код и наименование направления подготовки)</w:t>
      </w:r>
    </w:p>
    <w:p w:rsidR="00AD52DF" w:rsidRDefault="009E6398">
      <w:r>
        <w:rPr>
          <w:b/>
        </w:rPr>
        <w:t xml:space="preserve">                                                   направленность (профиль) «Перевод и </w:t>
      </w:r>
      <w:proofErr w:type="spellStart"/>
      <w:r>
        <w:rPr>
          <w:b/>
        </w:rPr>
        <w:t>переводоведение</w:t>
      </w:r>
      <w:proofErr w:type="spellEnd"/>
      <w:r>
        <w:rPr>
          <w:b/>
        </w:rPr>
        <w:t>» (очно)</w:t>
      </w:r>
    </w:p>
    <w:p w:rsidR="00AD52DF" w:rsidRDefault="009E6398">
      <w:pPr>
        <w:spacing w:after="120"/>
        <w:jc w:val="center"/>
        <w:rPr>
          <w:bCs/>
          <w:sz w:val="28"/>
          <w:szCs w:val="28"/>
        </w:rPr>
      </w:pPr>
      <w:r>
        <w:rPr>
          <w:bCs/>
          <w:sz w:val="16"/>
          <w:szCs w:val="16"/>
        </w:rPr>
        <w:t>(указать профиль/ название программы и форму обучения)</w:t>
      </w:r>
    </w:p>
    <w:tbl>
      <w:tblPr>
        <w:tblW w:w="14805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8193"/>
        <w:gridCol w:w="4060"/>
        <w:gridCol w:w="2552"/>
      </w:tblGrid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Основная литература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Раздел 1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1B7935" w:rsidRDefault="005A2C63" w:rsidP="009C7BA4">
            <w:pPr>
              <w:snapToGrid w:val="0"/>
              <w:rPr>
                <w:bCs/>
              </w:rPr>
            </w:pPr>
            <w:proofErr w:type="spellStart"/>
            <w:r w:rsidRPr="004854C8">
              <w:rPr>
                <w:bCs/>
              </w:rPr>
              <w:t>Михальская</w:t>
            </w:r>
            <w:proofErr w:type="spellEnd"/>
            <w:r w:rsidRPr="004854C8">
              <w:rPr>
                <w:bCs/>
              </w:rPr>
              <w:t xml:space="preserve">, Нина Павловна. История английской литературы [Текст] : учебник для студ. </w:t>
            </w:r>
            <w:proofErr w:type="spellStart"/>
            <w:r w:rsidRPr="004854C8">
              <w:rPr>
                <w:bCs/>
              </w:rPr>
              <w:t>филол</w:t>
            </w:r>
            <w:proofErr w:type="spellEnd"/>
            <w:r w:rsidRPr="004854C8">
              <w:rPr>
                <w:bCs/>
              </w:rPr>
              <w:t xml:space="preserve">. и лингв. фак. </w:t>
            </w:r>
            <w:proofErr w:type="spellStart"/>
            <w:r w:rsidRPr="004854C8">
              <w:rPr>
                <w:bCs/>
              </w:rPr>
              <w:t>высш</w:t>
            </w:r>
            <w:proofErr w:type="spellEnd"/>
            <w:r w:rsidRPr="004854C8">
              <w:rPr>
                <w:bCs/>
              </w:rPr>
              <w:t xml:space="preserve">. </w:t>
            </w:r>
            <w:proofErr w:type="spellStart"/>
            <w:r w:rsidRPr="004854C8">
              <w:rPr>
                <w:bCs/>
              </w:rPr>
              <w:t>пед</w:t>
            </w:r>
            <w:proofErr w:type="spellEnd"/>
            <w:r w:rsidRPr="004854C8">
              <w:rPr>
                <w:bCs/>
              </w:rPr>
              <w:t xml:space="preserve">. учеб. заведений / Н. П. </w:t>
            </w:r>
            <w:proofErr w:type="spellStart"/>
            <w:r w:rsidRPr="004854C8">
              <w:rPr>
                <w:bCs/>
              </w:rPr>
              <w:t>Михальская</w:t>
            </w:r>
            <w:proofErr w:type="spellEnd"/>
            <w:r w:rsidRPr="004854C8">
              <w:rPr>
                <w:bCs/>
              </w:rPr>
              <w:t xml:space="preserve">. - М. : Академия, 2006. - 480 с. 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color w:val="000000"/>
                <w:lang w:eastAsia="ru-RU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</w:pPr>
            <w:proofErr w:type="spellStart"/>
            <w:r w:rsidRPr="001B7935">
              <w:rPr>
                <w:bCs/>
              </w:rPr>
              <w:t>Эсебуа</w:t>
            </w:r>
            <w:proofErr w:type="spellEnd"/>
            <w:r w:rsidRPr="001B7935">
              <w:rPr>
                <w:bCs/>
              </w:rPr>
              <w:t>, Зоя Вадимовна.</w:t>
            </w:r>
            <w:r w:rsidRPr="001B7935">
              <w:t xml:space="preserve">    Краткая история литературы США [Электронный ресурс] : учебно-методическое пособие для вузов по направлению 050100 «Педагогическое образование» / З. В. </w:t>
            </w:r>
            <w:proofErr w:type="spellStart"/>
            <w:r w:rsidRPr="001B7935">
              <w:t>Эсебуа</w:t>
            </w:r>
            <w:proofErr w:type="spellEnd"/>
            <w:r w:rsidRPr="001B7935">
              <w:t xml:space="preserve">, А. В. </w:t>
            </w:r>
            <w:proofErr w:type="spellStart"/>
            <w:r w:rsidRPr="001B7935">
              <w:t>Цепкова</w:t>
            </w:r>
            <w:proofErr w:type="spellEnd"/>
            <w:r w:rsidRPr="001B7935">
              <w:t xml:space="preserve"> ; </w:t>
            </w:r>
            <w:proofErr w:type="spellStart"/>
            <w:r w:rsidRPr="001B7935">
              <w:t>Новосиб</w:t>
            </w:r>
            <w:proofErr w:type="spellEnd"/>
            <w:r w:rsidRPr="001B7935">
              <w:t xml:space="preserve">. гос. </w:t>
            </w:r>
            <w:proofErr w:type="spellStart"/>
            <w:r w:rsidRPr="001B7935">
              <w:t>пед</w:t>
            </w:r>
            <w:proofErr w:type="spellEnd"/>
            <w:r w:rsidRPr="001B7935">
              <w:t xml:space="preserve">. ун-т.  - Новосибирск : НГПУ, 2014. - 129 с. - </w:t>
            </w:r>
            <w:proofErr w:type="spellStart"/>
            <w:r w:rsidRPr="001B7935">
              <w:t>Библиогр</w:t>
            </w:r>
            <w:proofErr w:type="spellEnd"/>
            <w:r w:rsidRPr="001B7935">
              <w:t>.: с. 114-120. - Режим доступа: </w:t>
            </w:r>
            <w:hyperlink r:id="rId13" w:tgtFrame="_blank" w:history="1">
              <w:r w:rsidRPr="001B7935">
                <w:rPr>
                  <w:rStyle w:val="af3"/>
                </w:rPr>
                <w:t>https://icdlib.nspu.ru/view/icdlib/3771/read.php</w:t>
              </w:r>
            </w:hyperlink>
            <w:r w:rsidRPr="001B7935">
              <w:t>. 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color w:val="000000"/>
                <w:lang w:eastAsia="ru-RU"/>
              </w:rPr>
            </w:pPr>
            <w:r>
              <w:rPr>
                <w:rFonts w:eastAsia="Calibri"/>
              </w:rPr>
              <w:t>Межвузовская электронная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t xml:space="preserve">Зарубежная литература. Эпоха Возрождения [Текст] : учебное пособие / сост. Б. И. </w:t>
            </w:r>
            <w:proofErr w:type="spellStart"/>
            <w:r>
              <w:t>Пуришев</w:t>
            </w:r>
            <w:proofErr w:type="spellEnd"/>
            <w:r>
              <w:t>. - 3-е изд., стер. - М. : Альянс, 2011. - 639 с.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color w:val="000000"/>
                <w:lang w:eastAsia="ru-RU"/>
              </w:rPr>
              <w:t xml:space="preserve">Научная библиотека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323585">
              <w:rPr>
                <w:color w:val="000000"/>
                <w:sz w:val="21"/>
                <w:szCs w:val="21"/>
                <w:shd w:val="clear" w:color="auto" w:fill="FFFFFF"/>
              </w:rPr>
              <w:t>20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pStyle w:val="LO-Normal1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B632AD">
              <w:t xml:space="preserve">Погребная, Я.В. История зарубежной литературы. Эпоха Возрождения : учебное пособие-практикум / Я.В. Погребная ; Министерство образования и науки Российской Федерации, Федеральное государственное автономное образовательное учреждение высшего профессионального образования «Северо-Кавказский федеральный университет». - Ставрополь : СКФУ, 2014. - 276 с. - </w:t>
            </w:r>
            <w:proofErr w:type="spellStart"/>
            <w:r w:rsidRPr="00B632AD">
              <w:t>Библиогр</w:t>
            </w:r>
            <w:proofErr w:type="spellEnd"/>
            <w:r w:rsidRPr="00B632AD">
              <w:t>.: с. 247-248 ; То же [Электронный ресурс]. - URL: </w:t>
            </w:r>
            <w:hyperlink r:id="rId14" w:history="1">
              <w:r w:rsidRPr="00B632AD">
                <w:rPr>
                  <w:rStyle w:val="af3"/>
                </w:rPr>
                <w:t>http://biblioclub.ru/index.php?page=book&amp;id=457571</w:t>
              </w:r>
            </w:hyperlink>
            <w:r w:rsidRPr="00B632AD">
              <w:t> 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ЭБС Университетская библиотека онлайн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632AD" w:rsidRDefault="005A2C63" w:rsidP="009C7BA4">
            <w:pPr>
              <w:pStyle w:val="LO-Normal1"/>
              <w:snapToGrid w:val="0"/>
              <w:jc w:val="both"/>
            </w:pPr>
            <w:r w:rsidRPr="00B632AD">
              <w:lastRenderedPageBreak/>
              <w:t>Рабинович, В.С. История зарубежной литературы XIX века: Романтизм : учебное пособие / В.С. Рабинович ; Министерство образования и науки Российской Федерации, Уральский федеральный университет им. первого Президента России Б. Н. Ельцина. - Екатеринбург : Издательство Уральского университета, 2014. - 90 с. - ISBN 978-5-7996-1139-2 ; То же [Электронный ресурс]. - URL: </w:t>
            </w:r>
            <w:hyperlink r:id="rId15" w:history="1">
              <w:r w:rsidRPr="00B632AD">
                <w:rPr>
                  <w:rStyle w:val="af3"/>
                </w:rPr>
                <w:t>http://biblioclub.ru/index.php?page=book&amp;id=275944</w:t>
              </w:r>
            </w:hyperlink>
            <w:r w:rsidRPr="00B632AD">
              <w:t> 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ЭБС Университетская библиотека онлайн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</w:pPr>
            <w:r w:rsidRPr="001B7935">
              <w:rPr>
                <w:bCs/>
              </w:rPr>
              <w:t>История зарубежной литературы</w:t>
            </w:r>
            <w:r w:rsidRPr="001B7935">
              <w:t xml:space="preserve"> XIX века [Текст] : учебник / Е. М. </w:t>
            </w:r>
            <w:proofErr w:type="spellStart"/>
            <w:r w:rsidRPr="001B7935">
              <w:t>Апенко</w:t>
            </w:r>
            <w:proofErr w:type="spellEnd"/>
            <w:r w:rsidRPr="001B7935">
              <w:t xml:space="preserve"> [и др.] ; под ред. Е. М. </w:t>
            </w:r>
            <w:proofErr w:type="spellStart"/>
            <w:r w:rsidRPr="001B7935">
              <w:t>Апенко</w:t>
            </w:r>
            <w:proofErr w:type="spellEnd"/>
            <w:r w:rsidRPr="001B7935">
              <w:t>. - М. : ПБОЮЛ Захаров М. А., 2001. - 416 с.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color w:val="000000"/>
                <w:lang w:eastAsia="ru-RU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31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Раздел 2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pStyle w:val="LO-Normal1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t>Осьмухина</w:t>
            </w:r>
            <w:proofErr w:type="spellEnd"/>
            <w:r>
              <w:t xml:space="preserve">, О.Ю. От античности к XIX столетию. История зарубежной литературы : учебное пособие / О.Ю. </w:t>
            </w:r>
            <w:proofErr w:type="spellStart"/>
            <w:r>
              <w:t>Осьмухина</w:t>
            </w:r>
            <w:proofErr w:type="spellEnd"/>
            <w:r>
              <w:t xml:space="preserve">, Е.А. </w:t>
            </w:r>
            <w:proofErr w:type="spellStart"/>
            <w:r>
              <w:t>Казеева</w:t>
            </w:r>
            <w:proofErr w:type="spellEnd"/>
            <w:r>
              <w:t>. - Москва : Флинта, 2010. - 318 с. - ISBN 978-5-9765-0959-7 ; То же [Электронный ресурс]. - URL: http://biblioclub.ru/index.php?page=book&amp;id=69145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ЭБС Университетская библиотека онлайн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pStyle w:val="LO-Normal1"/>
              <w:snapToGrid w:val="0"/>
              <w:jc w:val="both"/>
            </w:pPr>
            <w:r w:rsidRPr="00BC5D85">
              <w:t xml:space="preserve">Луков В.А. История литературы: Зарубежная литература от истоков до наших дней [Текст] : учеб. пособие для студ. </w:t>
            </w:r>
            <w:proofErr w:type="spellStart"/>
            <w:r w:rsidRPr="00BC5D85">
              <w:t>высш</w:t>
            </w:r>
            <w:proofErr w:type="spellEnd"/>
            <w:r w:rsidRPr="00BC5D85">
              <w:t>. учеб. заведений / Луков В.А. - М. : Академия, 2003. - 512 с. - ISBN </w:t>
            </w:r>
            <w:r>
              <w:t>5-7695-0982-1 : 168.40, 195 р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5A2C63" w:rsidRPr="00061183" w:rsidRDefault="005A2C63" w:rsidP="009C7BA4">
            <w:pPr>
              <w:suppressAutoHyphens w:val="0"/>
              <w:spacing w:before="45" w:after="45"/>
              <w:ind w:left="45" w:right="45"/>
              <w:jc w:val="center"/>
              <w:rPr>
                <w:rFonts w:ascii="Georgia" w:hAnsi="Georgia"/>
                <w:color w:val="000000"/>
                <w:sz w:val="21"/>
                <w:szCs w:val="21"/>
                <w:lang w:eastAsia="ru-RU"/>
              </w:rPr>
            </w:pPr>
            <w:r w:rsidRPr="00323585">
              <w:rPr>
                <w:color w:val="000000"/>
                <w:lang w:eastAsia="ru-RU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51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5A2C63" w:rsidRPr="00061183" w:rsidRDefault="005A2C63" w:rsidP="009C7BA4">
            <w:pPr>
              <w:suppressAutoHyphens w:val="0"/>
              <w:spacing w:before="45" w:after="45"/>
              <w:ind w:left="45" w:right="45"/>
              <w:rPr>
                <w:rFonts w:ascii="Georgia" w:hAnsi="Georgi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632AD" w:rsidRDefault="005A2C63" w:rsidP="009C7BA4">
            <w:pPr>
              <w:pStyle w:val="LO-Normal1"/>
              <w:snapToGrid w:val="0"/>
              <w:jc w:val="both"/>
            </w:pPr>
            <w:r>
              <w:t xml:space="preserve">Зарубежная литература средних веков [Текст] : хрестоматия / сост. Б. И. </w:t>
            </w:r>
            <w:proofErr w:type="spellStart"/>
            <w:r>
              <w:t>Пуришев</w:t>
            </w:r>
            <w:proofErr w:type="spellEnd"/>
            <w:r>
              <w:t xml:space="preserve">. - 3-е изд., </w:t>
            </w:r>
            <w:proofErr w:type="spellStart"/>
            <w:r>
              <w:t>испр</w:t>
            </w:r>
            <w:proofErr w:type="spellEnd"/>
            <w:r>
              <w:t>. - М. : Альянс, 2012. - 816 с.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color w:val="000000"/>
                <w:lang w:eastAsia="ru-RU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323585"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323585">
              <w:rPr>
                <w:color w:val="000000"/>
                <w:sz w:val="21"/>
                <w:szCs w:val="21"/>
                <w:shd w:val="clear" w:color="auto" w:fill="FFFFFF"/>
              </w:rPr>
              <w:t>7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pStyle w:val="LO-Normal1"/>
              <w:snapToGrid w:val="0"/>
              <w:jc w:val="both"/>
            </w:pPr>
            <w:r w:rsidRPr="004854C8">
              <w:rPr>
                <w:bCs/>
              </w:rPr>
              <w:t>Зарубежная литература XIX</w:t>
            </w:r>
            <w:r w:rsidRPr="004854C8">
              <w:t xml:space="preserve"> века: Реализм: Хрестоматия историко-литературных материалов [Текст] : учебное пособие / сост.: Н. А. Соловьева, А. Ф. </w:t>
            </w:r>
            <w:proofErr w:type="spellStart"/>
            <w:r w:rsidRPr="004854C8">
              <w:t>Головенченко</w:t>
            </w:r>
            <w:proofErr w:type="spellEnd"/>
            <w:r w:rsidRPr="004854C8">
              <w:t>, Е. Г. Петраш. - М. : Высшая школа, 1990. - 384 с.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323585">
              <w:rPr>
                <w:color w:val="000000"/>
                <w:lang w:eastAsia="ru-RU"/>
              </w:rPr>
              <w:t>Научная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4854C8" w:rsidRDefault="005A2C63" w:rsidP="009C7BA4">
            <w:pPr>
              <w:snapToGrid w:val="0"/>
              <w:jc w:val="center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4854C8">
              <w:rPr>
                <w:bCs/>
                <w:color w:val="000000"/>
                <w:sz w:val="21"/>
                <w:szCs w:val="21"/>
                <w:shd w:val="clear" w:color="auto" w:fill="FFFFFF"/>
              </w:rPr>
              <w:t>8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632AD" w:rsidRDefault="005A2C63" w:rsidP="009C7BA4">
            <w:pPr>
              <w:pStyle w:val="LO-Normal1"/>
              <w:snapToGrid w:val="0"/>
            </w:pPr>
            <w:r w:rsidRPr="00B632AD">
              <w:t>Владимиров, Олег Николаевич.    История зарубежной литературы XVII-XVIII веков [Электронный ресурс] : методические указания к изучению дисциплины / О. Н. Владимиров ; Кемеровский гос. ун-т, Новокузнецки</w:t>
            </w:r>
            <w:r>
              <w:t>й ин-т (фил.), Ист.-</w:t>
            </w:r>
            <w:proofErr w:type="spellStart"/>
            <w:r>
              <w:t>филол</w:t>
            </w:r>
            <w:proofErr w:type="spellEnd"/>
            <w:r>
              <w:t>. фак.</w:t>
            </w:r>
            <w:r w:rsidRPr="00B632AD">
              <w:t xml:space="preserve">  - Новокузнецк : НФИ </w:t>
            </w:r>
            <w:proofErr w:type="spellStart"/>
            <w:r w:rsidRPr="00B632AD">
              <w:t>КемГУ</w:t>
            </w:r>
            <w:proofErr w:type="spellEnd"/>
            <w:r w:rsidRPr="00B632AD">
              <w:t xml:space="preserve">, 2016. - 44 с. - </w:t>
            </w:r>
            <w:proofErr w:type="spellStart"/>
            <w:r w:rsidRPr="00B632AD">
              <w:t>Библиогр</w:t>
            </w:r>
            <w:proofErr w:type="spellEnd"/>
            <w:r w:rsidRPr="00B632AD">
              <w:t>.: с. 24-28. - Режим доступа: </w:t>
            </w:r>
            <w:hyperlink r:id="rId16" w:tgtFrame="_blank" w:history="1">
              <w:r w:rsidRPr="00B632AD">
                <w:t>https://icdlib.nspu.ru/view/icdlib/5396/read.php</w:t>
              </w:r>
            </w:hyperlink>
            <w:r w:rsidRPr="00B632AD">
              <w:t>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Межвузовская электронная библиотека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632AD" w:rsidRDefault="005A2C63" w:rsidP="009C7BA4">
            <w:pPr>
              <w:pStyle w:val="LO-Normal1"/>
              <w:snapToGrid w:val="0"/>
            </w:pPr>
            <w:proofErr w:type="spellStart"/>
            <w:r w:rsidRPr="00B632AD">
              <w:rPr>
                <w:bCs/>
              </w:rPr>
              <w:t>Турышева</w:t>
            </w:r>
            <w:proofErr w:type="spellEnd"/>
            <w:r w:rsidRPr="00B632AD">
              <w:rPr>
                <w:bCs/>
              </w:rPr>
              <w:t>, О.Н. История зарубежной литературы XIX века: реализм : учебное пособие / О.Н. </w:t>
            </w:r>
            <w:proofErr w:type="spellStart"/>
            <w:r w:rsidRPr="00B632AD">
              <w:rPr>
                <w:bCs/>
              </w:rPr>
              <w:t>Турышева</w:t>
            </w:r>
            <w:proofErr w:type="spellEnd"/>
            <w:r w:rsidRPr="00B632AD">
              <w:rPr>
                <w:bCs/>
              </w:rPr>
              <w:t xml:space="preserve">. - 3-е изд., стер. - Москва : Издательство «Флинта», 2016. - 77 с. - </w:t>
            </w:r>
            <w:proofErr w:type="spellStart"/>
            <w:r w:rsidRPr="00B632AD">
              <w:rPr>
                <w:bCs/>
              </w:rPr>
              <w:t>Библиогр</w:t>
            </w:r>
            <w:proofErr w:type="spellEnd"/>
            <w:r w:rsidRPr="00B632AD">
              <w:rPr>
                <w:bCs/>
              </w:rPr>
              <w:t>. в кн. - ISBN 978-5-9765-2561-0 ; То же [Электронный ресурс]. - URL: </w:t>
            </w:r>
            <w:hyperlink r:id="rId17" w:history="1">
              <w:r w:rsidRPr="00B632AD">
                <w:rPr>
                  <w:rStyle w:val="af3"/>
                  <w:bCs/>
                </w:rPr>
                <w:t>http://biblioclub.ru/index.php?page=book&amp;id=482473</w:t>
              </w:r>
            </w:hyperlink>
            <w:r w:rsidRPr="00B632AD">
              <w:rPr>
                <w:bCs/>
              </w:rPr>
              <w:t> 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ЭБС Университетская библиотека онлайн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35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323585"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148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pStyle w:val="LO-Normal1"/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 w:rsidRPr="00BC5D85">
              <w:lastRenderedPageBreak/>
              <w:t xml:space="preserve">История зарубежной литературы ХVII века [Текст] : учебник для </w:t>
            </w:r>
            <w:proofErr w:type="spellStart"/>
            <w:r w:rsidRPr="00BC5D85">
              <w:t>филологичеких</w:t>
            </w:r>
            <w:proofErr w:type="spellEnd"/>
            <w:r w:rsidRPr="00BC5D85">
              <w:t xml:space="preserve"> специальностей вузов / Н. А. </w:t>
            </w:r>
            <w:proofErr w:type="spellStart"/>
            <w:r w:rsidRPr="00BC5D85">
              <w:t>Жирмунская</w:t>
            </w:r>
            <w:proofErr w:type="spellEnd"/>
            <w:r w:rsidRPr="00BC5D85">
              <w:t xml:space="preserve"> [и др.] ; под ред. М. В. Разумовской. - 2-е изд., </w:t>
            </w:r>
            <w:proofErr w:type="spellStart"/>
            <w:r w:rsidRPr="00BC5D85">
              <w:t>испр</w:t>
            </w:r>
            <w:proofErr w:type="spellEnd"/>
            <w:r w:rsidRPr="00BC5D85">
              <w:t xml:space="preserve">. и доп. - М. : Высшая школа : Академия, 1999. - 254 с. - </w:t>
            </w:r>
            <w:proofErr w:type="spellStart"/>
            <w:r w:rsidRPr="00BC5D85">
              <w:t>Библиогр</w:t>
            </w:r>
            <w:proofErr w:type="spellEnd"/>
            <w:r w:rsidRPr="00BC5D85">
              <w:t xml:space="preserve">.: с. 252 - 253. 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323585">
              <w:rPr>
                <w:rFonts w:eastAsia="Calibri"/>
              </w:rPr>
              <w:t>ЭБС Университетская библиотека онлайн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ascii="Georgia" w:hAnsi="Georgia"/>
                <w:color w:val="000000"/>
                <w:sz w:val="21"/>
                <w:szCs w:val="21"/>
                <w:shd w:val="clear" w:color="auto" w:fill="FFFFFF"/>
              </w:rPr>
              <w:t>15</w:t>
            </w:r>
          </w:p>
        </w:tc>
      </w:tr>
      <w:tr w:rsidR="005A2C63" w:rsidTr="009C7BA4">
        <w:tc>
          <w:tcPr>
            <w:tcW w:w="148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Ресурсы сети Интернет</w:t>
            </w:r>
          </w:p>
        </w:tc>
      </w:tr>
      <w:tr w:rsidR="005A2C63" w:rsidRPr="00323585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pStyle w:val="LO-Normal1"/>
              <w:snapToGrid w:val="0"/>
              <w:jc w:val="both"/>
            </w:pPr>
            <w:proofErr w:type="spellStart"/>
            <w:r w:rsidRPr="00BC5D85">
              <w:t>United</w:t>
            </w:r>
            <w:proofErr w:type="spellEnd"/>
            <w:r w:rsidRPr="00BC5D85">
              <w:t xml:space="preserve"> </w:t>
            </w:r>
            <w:proofErr w:type="spellStart"/>
            <w:r w:rsidRPr="00BC5D85">
              <w:t>Nations</w:t>
            </w:r>
            <w:proofErr w:type="spellEnd"/>
            <w:r w:rsidRPr="00BC5D85">
              <w:t xml:space="preserve"> (</w:t>
            </w:r>
            <w:proofErr w:type="spellStart"/>
            <w:r w:rsidRPr="00BC5D85">
              <w:t>official</w:t>
            </w:r>
            <w:proofErr w:type="spellEnd"/>
            <w:r w:rsidRPr="00BC5D85">
              <w:t xml:space="preserve"> </w:t>
            </w:r>
            <w:proofErr w:type="spellStart"/>
            <w:r w:rsidRPr="00BC5D85">
              <w:t>site</w:t>
            </w:r>
            <w:proofErr w:type="spellEnd"/>
            <w:r w:rsidRPr="00BC5D85">
              <w:t xml:space="preserve">): </w:t>
            </w:r>
            <w:hyperlink r:id="rId18" w:tooltip="Главная" w:history="1">
              <w:proofErr w:type="spellStart"/>
              <w:r w:rsidRPr="00BC5D85">
                <w:t>Oрганизация</w:t>
              </w:r>
              <w:proofErr w:type="spellEnd"/>
              <w:r w:rsidRPr="00BC5D85">
                <w:t xml:space="preserve"> объединенных наций</w:t>
              </w:r>
            </w:hyperlink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pStyle w:val="LO-Normal1"/>
              <w:snapToGrid w:val="0"/>
              <w:jc w:val="both"/>
            </w:pPr>
            <w:r w:rsidRPr="00BC5D85">
              <w:t>http://www.un.org/en/index.html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pStyle w:val="LO-Normal1"/>
              <w:snapToGrid w:val="0"/>
              <w:jc w:val="center"/>
            </w:pPr>
            <w:r w:rsidRPr="00BC5D85">
              <w:t>Свободный доступ</w:t>
            </w:r>
          </w:p>
        </w:tc>
      </w:tr>
      <w:tr w:rsidR="005A2C63" w:rsidTr="009C7BA4">
        <w:tc>
          <w:tcPr>
            <w:tcW w:w="148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FA03E8" w:rsidRDefault="005A2C63" w:rsidP="009C7BA4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A03E8">
              <w:rPr>
                <w:rStyle w:val="None"/>
                <w:b/>
                <w:bCs/>
                <w:sz w:val="28"/>
                <w:szCs w:val="28"/>
              </w:rPr>
              <w:t>Информационные справочные системы и профессиональные базы данных</w:t>
            </w:r>
          </w:p>
        </w:tc>
      </w:tr>
      <w:tr w:rsidR="005A2C63" w:rsidRPr="00323585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snapToGrid w:val="0"/>
              <w:rPr>
                <w:rFonts w:eastAsia="Calibri"/>
                <w:lang w:val="en-US"/>
              </w:rPr>
            </w:pPr>
            <w:r w:rsidRPr="00BC5D85">
              <w:rPr>
                <w:rFonts w:eastAsia="Calibri"/>
                <w:lang w:val="en-US"/>
              </w:rPr>
              <w:t>Corpus of Contemporary American English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snapToGrid w:val="0"/>
              <w:jc w:val="center"/>
              <w:rPr>
                <w:rFonts w:eastAsia="Calibri"/>
                <w:lang w:val="en-US"/>
              </w:rPr>
            </w:pPr>
            <w:r w:rsidRPr="00BC5D85">
              <w:rPr>
                <w:rFonts w:eastAsia="Calibri"/>
                <w:lang w:val="en-US"/>
              </w:rPr>
              <w:t>https://corpus.byu.edu/coca/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</w:pPr>
            <w:r w:rsidRPr="00D06335">
              <w:rPr>
                <w:rFonts w:eastAsia="Arial"/>
                <w:szCs w:val="20"/>
              </w:rPr>
              <w:t>Свободный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snapToGrid w:val="0"/>
              <w:rPr>
                <w:rFonts w:eastAsia="Calibri"/>
                <w:lang w:val="en-US"/>
              </w:rPr>
            </w:pPr>
            <w:r w:rsidRPr="00BC5D85">
              <w:rPr>
                <w:rFonts w:eastAsia="Calibri"/>
                <w:lang w:val="en-US"/>
              </w:rPr>
              <w:t>Oxford Dictionaries on-line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BC5D85" w:rsidRDefault="005A2C63" w:rsidP="009C7BA4">
            <w:pPr>
              <w:snapToGrid w:val="0"/>
              <w:jc w:val="center"/>
              <w:rPr>
                <w:rFonts w:eastAsia="Calibri"/>
              </w:rPr>
            </w:pPr>
            <w:r w:rsidRPr="00BC5D85">
              <w:rPr>
                <w:rFonts w:eastAsia="Calibri"/>
              </w:rPr>
              <w:t>https://en.oxforddictionaries.com/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Default="005A2C63" w:rsidP="009C7BA4">
            <w:pPr>
              <w:jc w:val="center"/>
            </w:pPr>
            <w:r w:rsidRPr="00D06335">
              <w:rPr>
                <w:rFonts w:eastAsia="Arial"/>
                <w:szCs w:val="20"/>
              </w:rPr>
              <w:t>Свободный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tabs>
                <w:tab w:val="left" w:pos="510"/>
                <w:tab w:val="left" w:pos="870"/>
              </w:tabs>
            </w:pPr>
            <w:proofErr w:type="spellStart"/>
            <w:r w:rsidRPr="00325A1F">
              <w:rPr>
                <w:rStyle w:val="None"/>
                <w:color w:val="000000"/>
                <w:u w:color="000000"/>
              </w:rPr>
              <w:t>East</w:t>
            </w:r>
            <w:proofErr w:type="spellEnd"/>
            <w:r w:rsidRPr="00325A1F">
              <w:rPr>
                <w:rStyle w:val="None"/>
                <w:color w:val="000000"/>
                <w:u w:color="000000"/>
              </w:rPr>
              <w:t xml:space="preserve"> </w:t>
            </w:r>
            <w:proofErr w:type="spellStart"/>
            <w:r w:rsidRPr="00325A1F">
              <w:rPr>
                <w:rStyle w:val="None"/>
                <w:color w:val="000000"/>
                <w:u w:color="000000"/>
              </w:rPr>
              <w:t>View</w:t>
            </w:r>
            <w:proofErr w:type="spellEnd"/>
            <w:r w:rsidRPr="00325A1F">
              <w:rPr>
                <w:rStyle w:val="None"/>
                <w:color w:val="000000"/>
                <w:u w:color="000000"/>
              </w:rPr>
              <w:t xml:space="preserve">: универсальные базы данных [Электронный ресурс] : периодика России, Украины и стран СНГ . – </w:t>
            </w:r>
            <w:proofErr w:type="spellStart"/>
            <w:r w:rsidRPr="00325A1F">
              <w:rPr>
                <w:rStyle w:val="None"/>
                <w:color w:val="000000"/>
                <w:u w:color="000000"/>
              </w:rPr>
              <w:t>Электрон.дан</w:t>
            </w:r>
            <w:proofErr w:type="spellEnd"/>
            <w:r w:rsidRPr="00325A1F">
              <w:rPr>
                <w:rStyle w:val="None"/>
                <w:color w:val="000000"/>
                <w:u w:color="000000"/>
              </w:rPr>
              <w:t>. – ООО ИВИС. – 2011.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https://dlib.eastview.com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tabs>
                <w:tab w:val="left" w:pos="510"/>
                <w:tab w:val="left" w:pos="870"/>
              </w:tabs>
            </w:pPr>
            <w:r w:rsidRPr="00325A1F">
              <w:rPr>
                <w:rStyle w:val="None"/>
                <w:color w:val="000000"/>
                <w:u w:color="000000"/>
              </w:rPr>
              <w:t xml:space="preserve"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</w:t>
            </w:r>
            <w:proofErr w:type="spellStart"/>
            <w:r w:rsidRPr="00325A1F">
              <w:rPr>
                <w:rStyle w:val="None"/>
                <w:color w:val="000000"/>
                <w:u w:color="000000"/>
              </w:rPr>
              <w:t>и</w:t>
            </w:r>
            <w:r>
              <w:rPr>
                <w:rStyle w:val="None"/>
                <w:color w:val="000000"/>
                <w:u w:color="000000"/>
              </w:rPr>
              <w:t>нформ</w:t>
            </w:r>
            <w:proofErr w:type="spellEnd"/>
            <w:r>
              <w:rPr>
                <w:rStyle w:val="None"/>
                <w:color w:val="000000"/>
                <w:u w:color="000000"/>
              </w:rPr>
              <w:t>. портал. – Москва, 2000.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https://elibrary.ru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Индивидуальный неограниченный доступ</w:t>
            </w:r>
          </w:p>
        </w:tc>
      </w:tr>
      <w:tr w:rsidR="005A2C63" w:rsidTr="009C7BA4">
        <w:tc>
          <w:tcPr>
            <w:tcW w:w="8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tabs>
                <w:tab w:val="left" w:pos="510"/>
                <w:tab w:val="left" w:pos="870"/>
              </w:tabs>
            </w:pPr>
            <w:r w:rsidRPr="00325A1F">
              <w:rPr>
                <w:rStyle w:val="None"/>
                <w:color w:val="000000"/>
                <w:u w:color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http://www.garant.ru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5A2C63" w:rsidRPr="00325A1F" w:rsidRDefault="005A2C63" w:rsidP="009C7BA4">
            <w:pPr>
              <w:jc w:val="center"/>
            </w:pPr>
            <w:r w:rsidRPr="00325A1F">
              <w:rPr>
                <w:rStyle w:val="None"/>
              </w:rPr>
              <w:t>Доступ из локальной сети вуза</w:t>
            </w:r>
          </w:p>
        </w:tc>
      </w:tr>
    </w:tbl>
    <w:p w:rsidR="005A2C63" w:rsidRDefault="005A2C63" w:rsidP="005A2C63"/>
    <w:p w:rsidR="005A2C63" w:rsidRDefault="005A2C63" w:rsidP="005A2C63"/>
    <w:p w:rsidR="005A2C63" w:rsidRDefault="005A2C63" w:rsidP="005A2C63">
      <w:pPr>
        <w:ind w:firstLine="708"/>
      </w:pPr>
      <w:r>
        <w:t>Согласовано:</w:t>
      </w:r>
    </w:p>
    <w:p w:rsidR="005A2C63" w:rsidRDefault="005A2C63" w:rsidP="005A2C63">
      <w:pPr>
        <w:ind w:left="708" w:firstLine="708"/>
      </w:pPr>
      <w:r>
        <w:rPr>
          <w:u w:val="single"/>
        </w:rPr>
        <w:t xml:space="preserve">заместитель директора библиотеки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16BF9F6" wp14:editId="26610D1D">
            <wp:extent cx="896112" cy="31546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/  </w:t>
      </w:r>
      <w:proofErr w:type="spellStart"/>
      <w:r w:rsidRPr="00772C9F">
        <w:rPr>
          <w:u w:val="single"/>
        </w:rPr>
        <w:t>Шулипина</w:t>
      </w:r>
      <w:proofErr w:type="spellEnd"/>
      <w:r w:rsidRPr="00772C9F">
        <w:rPr>
          <w:u w:val="single"/>
        </w:rPr>
        <w:t xml:space="preserve"> С.В.</w:t>
      </w:r>
      <w:r>
        <w:t xml:space="preserve">   </w:t>
      </w:r>
    </w:p>
    <w:p w:rsidR="005A2C63" w:rsidRPr="00B6635F" w:rsidRDefault="005A2C63" w:rsidP="005A2C63">
      <w:pPr>
        <w:rPr>
          <w:bCs/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(должность структурного подразделения)                    (подпись)                (Фамилия И.О.)             </w:t>
      </w:r>
    </w:p>
    <w:p w:rsidR="00061183" w:rsidRDefault="00061183">
      <w:pPr>
        <w:sectPr w:rsidR="00061183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AD52DF" w:rsidRDefault="00AD52DF">
      <w:pPr>
        <w:pStyle w:val="11"/>
        <w:ind w:right="-1" w:firstLine="567"/>
        <w:jc w:val="right"/>
        <w:rPr>
          <w:rFonts w:eastAsiaTheme="minorHAnsi"/>
          <w:color w:val="000000"/>
          <w:lang w:eastAsia="en-US"/>
        </w:rPr>
      </w:pPr>
    </w:p>
    <w:p w:rsidR="00AD52DF" w:rsidRDefault="009E6398">
      <w:pPr>
        <w:spacing w:after="200"/>
        <w:jc w:val="center"/>
      </w:pPr>
      <w:r>
        <w:rPr>
          <w:b/>
          <w:bCs/>
          <w:sz w:val="28"/>
          <w:szCs w:val="28"/>
        </w:rPr>
        <w:t>4.2. Карта материально-технической базы дисциплины «</w:t>
      </w:r>
      <w:r w:rsidR="009460D0">
        <w:rPr>
          <w:b/>
          <w:bCs/>
          <w:sz w:val="28"/>
          <w:szCs w:val="28"/>
        </w:rPr>
        <w:t>Литература Великобритании и США</w:t>
      </w:r>
      <w:r>
        <w:rPr>
          <w:b/>
          <w:bCs/>
          <w:sz w:val="28"/>
          <w:szCs w:val="28"/>
        </w:rPr>
        <w:t>» для обучающихся программы</w:t>
      </w:r>
    </w:p>
    <w:p w:rsidR="00AD52DF" w:rsidRDefault="009E6398">
      <w:pPr>
        <w:spacing w:after="200"/>
        <w:jc w:val="center"/>
      </w:pPr>
      <w:r>
        <w:t>Направление подготовки 45.03.02. Лингвистика</w:t>
      </w:r>
    </w:p>
    <w:p w:rsidR="00AD52DF" w:rsidRDefault="009E6398">
      <w:pPr>
        <w:spacing w:after="200"/>
        <w:jc w:val="center"/>
      </w:pPr>
      <w:r>
        <w:t xml:space="preserve">Направленность (профиль) образовательной программы Перевод и </w:t>
      </w:r>
      <w:proofErr w:type="spellStart"/>
      <w:r>
        <w:t>переводоведение</w:t>
      </w:r>
      <w:proofErr w:type="spellEnd"/>
      <w:r>
        <w:t xml:space="preserve"> (английский  и </w:t>
      </w:r>
      <w:r w:rsidR="00C54176">
        <w:t>испанский</w:t>
      </w:r>
      <w:r>
        <w:t xml:space="preserve"> языки)</w:t>
      </w:r>
    </w:p>
    <w:p w:rsidR="00AD52DF" w:rsidRDefault="009E6398">
      <w:pPr>
        <w:spacing w:after="200"/>
        <w:jc w:val="center"/>
        <w:rPr>
          <w:b/>
          <w:bCs/>
        </w:rPr>
      </w:pPr>
      <w:r>
        <w:rPr>
          <w:b/>
          <w:bCs/>
        </w:rPr>
        <w:t>по очной форме обучения</w:t>
      </w:r>
    </w:p>
    <w:tbl>
      <w:tblPr>
        <w:tblW w:w="0" w:type="auto"/>
        <w:tblInd w:w="50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05"/>
        <w:gridCol w:w="7049"/>
      </w:tblGrid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jc w:val="both"/>
            </w:pPr>
            <w:r>
              <w:t>Аудитория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jc w:val="both"/>
            </w:pPr>
            <w:r>
              <w:t>Оборудование</w:t>
            </w:r>
          </w:p>
        </w:tc>
      </w:tr>
      <w:tr w:rsidR="009E2EB4" w:rsidTr="009C7BA4">
        <w:tc>
          <w:tcPr>
            <w:tcW w:w="93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jc w:val="center"/>
            </w:pPr>
            <w: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1-09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both"/>
            </w:pPr>
            <w:r>
              <w:rPr>
                <w:color w:val="000000"/>
              </w:rPr>
              <w:t>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1-10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магнитно-маркерная-1шт., доска маркерная -1шт,проектор-1шт,экран-1шт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1-11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1-13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Ноутбук -1 шт., проектор -1 шт., экран-1шт, компьютер -1 шт.,</w:t>
            </w:r>
          </w:p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учебно-методическая литература по немецкому языку.</w:t>
            </w:r>
          </w:p>
          <w:p w:rsidR="009E2EB4" w:rsidRDefault="009E2EB4" w:rsidP="009C7BA4">
            <w:pPr>
              <w:textAlignment w:val="top"/>
            </w:pPr>
            <w:r>
              <w:rPr>
                <w:lang w:val="en-US"/>
              </w:rPr>
              <w:t>Microsoft</w:t>
            </w:r>
            <w:r w:rsidRPr="009E2EB4">
              <w:t xml:space="preserve">® </w:t>
            </w:r>
            <w:r>
              <w:rPr>
                <w:lang w:val="en-US"/>
              </w:rPr>
              <w:t>Windows</w:t>
            </w:r>
            <w:r w:rsidRPr="009E2EB4">
              <w:t xml:space="preserve">® 7 </w:t>
            </w:r>
            <w:r>
              <w:rPr>
                <w:lang w:val="en-US"/>
              </w:rPr>
              <w:t>Professional</w:t>
            </w:r>
            <w:r w:rsidRPr="009E2EB4">
              <w:t xml:space="preserve"> </w:t>
            </w:r>
            <w:r>
              <w:t>Лицензия</w:t>
            </w:r>
            <w:r w:rsidRPr="009E2EB4"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 w:rsidRPr="009E2EB4">
              <w:t xml:space="preserve"> (</w:t>
            </w:r>
            <w:r>
              <w:rPr>
                <w:lang w:val="en-US"/>
              </w:rPr>
              <w:t>MSDN</w:t>
            </w:r>
            <w:r w:rsidRPr="009E2EB4">
              <w:t xml:space="preserve"> </w:t>
            </w:r>
            <w:r>
              <w:rPr>
                <w:lang w:val="en-US"/>
              </w:rPr>
              <w:t>AA</w:t>
            </w:r>
            <w:r w:rsidRPr="009E2EB4">
              <w:t xml:space="preserve">):  </w:t>
            </w:r>
            <w:r>
              <w:rPr>
                <w:lang w:val="en-US"/>
              </w:rPr>
              <w:t>Kaspersky</w:t>
            </w:r>
            <w:r w:rsidRPr="009E2EB4">
              <w:t xml:space="preserve"> </w:t>
            </w:r>
            <w:r>
              <w:rPr>
                <w:lang w:val="en-US"/>
              </w:rPr>
              <w:t>Endpoint</w:t>
            </w:r>
            <w:r w:rsidRPr="009E2EB4">
              <w:t xml:space="preserve"> </w:t>
            </w:r>
            <w:r>
              <w:rPr>
                <w:lang w:val="en-US"/>
              </w:rPr>
              <w:t>Security</w:t>
            </w:r>
            <w:r w:rsidRPr="009E2EB4">
              <w:t xml:space="preserve"> – </w:t>
            </w:r>
            <w:r>
              <w:t>Лиц</w:t>
            </w:r>
            <w:r w:rsidRPr="009E2EB4">
              <w:t xml:space="preserve"> </w:t>
            </w:r>
            <w:r>
              <w:t>сертификат</w:t>
            </w:r>
            <w:r w:rsidRPr="009E2EB4">
              <w:t xml:space="preserve">  №2304- 180417-031116- 577-384; </w:t>
            </w:r>
            <w:r>
              <w:t xml:space="preserve">7-Zip - (Свободная лицензия GPL); </w:t>
            </w: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LibreOffice</w:t>
            </w:r>
            <w:proofErr w:type="spellEnd"/>
            <w:r>
              <w:t xml:space="preserve"> – (Свободная лицензия GPL); </w:t>
            </w: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9E2EB4" w:rsidRDefault="009E2EB4" w:rsidP="009C7BA4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 </w:t>
            </w:r>
            <w:r>
              <w:rPr>
                <w:color w:val="000000"/>
                <w:lang w:val="en-US"/>
              </w:rPr>
              <w:t>VLC</w:t>
            </w:r>
            <w:r>
              <w:rPr>
                <w:color w:val="000000"/>
              </w:rPr>
              <w:t xml:space="preserve"> – (Свободная лицензия);</w:t>
            </w:r>
          </w:p>
          <w:p w:rsidR="009E2EB4" w:rsidRDefault="009E2EB4" w:rsidP="009C7BA4">
            <w:pPr>
              <w:textAlignment w:val="top"/>
            </w:pPr>
            <w:r>
              <w:rPr>
                <w:color w:val="000000"/>
              </w:rPr>
              <w:t>Консультант Плюс - (Свободная лицензия для учебных целей);</w:t>
            </w:r>
          </w:p>
          <w:p w:rsidR="009E2EB4" w:rsidRDefault="009E2EB4" w:rsidP="009C7BA4">
            <w:pPr>
              <w:snapToGrid w:val="0"/>
              <w:jc w:val="both"/>
              <w:textAlignment w:val="top"/>
            </w:pPr>
            <w:r>
              <w:rPr>
                <w:color w:val="000000"/>
              </w:rPr>
              <w:t>Гарант - (Свободная лицензия для учебных целей)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1-14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 xml:space="preserve">Учебная доска 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1-15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lastRenderedPageBreak/>
              <w:t>ауд. 1-16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lastRenderedPageBreak/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lastRenderedPageBreak/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1-17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1-18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1-19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1-22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Проектор-1шт, экран-1шт, маркерная доска-1шт,учебная доска-1шт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1-23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 xml:space="preserve">Доска маркерная 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1-24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1-25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2-01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 xml:space="preserve">Телевизор, </w:t>
            </w:r>
            <w:r>
              <w:rPr>
                <w:color w:val="000000"/>
                <w:lang w:val="en-US"/>
              </w:rPr>
              <w:t>DVD</w:t>
            </w:r>
            <w:r>
              <w:rPr>
                <w:color w:val="000000"/>
              </w:rPr>
              <w:t xml:space="preserve">-плеер + </w:t>
            </w:r>
            <w:r>
              <w:rPr>
                <w:color w:val="000000"/>
                <w:lang w:val="en-US"/>
              </w:rPr>
              <w:t>VHS</w:t>
            </w:r>
            <w:r>
              <w:rPr>
                <w:color w:val="000000"/>
              </w:rPr>
              <w:t xml:space="preserve">, проектор, экран, доска учебная-1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2-07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 xml:space="preserve">Телевизор-1шт, проектор-1шт, экран-1шт, доска учебная 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2-08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 xml:space="preserve">Проектор-1шт, экран-1шт, доска учебная 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, телевизор-1шт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2-14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21"/>
              <w:snapToGrid w:val="0"/>
              <w:spacing w:line="100" w:lineRule="atLeast"/>
              <w:ind w:left="0" w:firstLine="0"/>
              <w:jc w:val="left"/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Экран-1шт, </w:t>
            </w:r>
            <w:r>
              <w:rPr>
                <w:rFonts w:cs="Times New Roman"/>
                <w:color w:val="000000"/>
                <w:sz w:val="24"/>
              </w:rPr>
              <w:t>моноблоки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</w:rPr>
              <w:t xml:space="preserve">-13 шт., </w:t>
            </w: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>наушники с микрофоном</w:t>
            </w:r>
          </w:p>
          <w:p w:rsidR="009E2EB4" w:rsidRDefault="009E2EB4" w:rsidP="009C7BA4">
            <w:pPr>
              <w:pStyle w:val="21"/>
              <w:snapToGrid w:val="0"/>
              <w:spacing w:line="100" w:lineRule="atLeast"/>
              <w:ind w:left="0" w:firstLine="0"/>
              <w:jc w:val="left"/>
            </w:pPr>
            <w:r>
              <w:rPr>
                <w:rFonts w:eastAsia="Times New Roman" w:cs="Times New Roman"/>
                <w:color w:val="000000"/>
                <w:sz w:val="24"/>
                <w:lang w:eastAsia="ru-RU"/>
              </w:rPr>
              <w:t xml:space="preserve">-13 шт., </w:t>
            </w:r>
            <w:r>
              <w:rPr>
                <w:rFonts w:cs="Times New Roman"/>
                <w:color w:val="000000"/>
                <w:sz w:val="24"/>
              </w:rPr>
              <w:t>доска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</w:rPr>
              <w:t>магнитно-маркерная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</w:rPr>
              <w:t>-1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</w:rPr>
              <w:t xml:space="preserve">шт., </w:t>
            </w:r>
            <w:r>
              <w:rPr>
                <w:rFonts w:eastAsia="Times New Roman" w:cs="Times New Roman"/>
                <w:color w:val="000000"/>
                <w:sz w:val="24"/>
              </w:rPr>
              <w:t>доска маркерная-1 шт.</w:t>
            </w:r>
          </w:p>
          <w:p w:rsidR="009E2EB4" w:rsidRDefault="009E2EB4" w:rsidP="009C7BA4">
            <w:pPr>
              <w:textAlignment w:val="top"/>
            </w:pPr>
            <w:r>
              <w:rPr>
                <w:lang w:val="en-US"/>
              </w:rPr>
              <w:t>Microsoft</w:t>
            </w:r>
            <w:r w:rsidRPr="009E2EB4">
              <w:t xml:space="preserve">® </w:t>
            </w:r>
            <w:r>
              <w:rPr>
                <w:lang w:val="en-US"/>
              </w:rPr>
              <w:t>Windows</w:t>
            </w:r>
            <w:r w:rsidRPr="009E2EB4">
              <w:t xml:space="preserve">® 7 </w:t>
            </w:r>
            <w:r>
              <w:rPr>
                <w:lang w:val="en-US"/>
              </w:rPr>
              <w:t>Professional</w:t>
            </w:r>
            <w:r w:rsidRPr="009E2EB4">
              <w:t xml:space="preserve"> </w:t>
            </w:r>
            <w:r>
              <w:t>Лицензия</w:t>
            </w:r>
            <w:r w:rsidRPr="009E2EB4"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 w:rsidRPr="009E2EB4">
              <w:t xml:space="preserve"> (</w:t>
            </w:r>
            <w:r>
              <w:rPr>
                <w:lang w:val="en-US"/>
              </w:rPr>
              <w:t>MSDN</w:t>
            </w:r>
            <w:r w:rsidRPr="009E2EB4">
              <w:t xml:space="preserve"> </w:t>
            </w:r>
            <w:r>
              <w:rPr>
                <w:lang w:val="en-US"/>
              </w:rPr>
              <w:t>AA</w:t>
            </w:r>
            <w:r w:rsidRPr="009E2EB4">
              <w:t xml:space="preserve">); </w:t>
            </w:r>
            <w:r>
              <w:rPr>
                <w:lang w:val="en-US"/>
              </w:rPr>
              <w:t>Kaspersky</w:t>
            </w:r>
            <w:r w:rsidRPr="009E2EB4">
              <w:t xml:space="preserve"> </w:t>
            </w:r>
            <w:r>
              <w:rPr>
                <w:lang w:val="en-US"/>
              </w:rPr>
              <w:t>Endpoint</w:t>
            </w:r>
            <w:r w:rsidRPr="009E2EB4">
              <w:t xml:space="preserve"> </w:t>
            </w:r>
            <w:r>
              <w:rPr>
                <w:lang w:val="en-US"/>
              </w:rPr>
              <w:t>Security</w:t>
            </w:r>
            <w:r w:rsidRPr="009E2EB4">
              <w:t xml:space="preserve"> – </w:t>
            </w:r>
            <w:r>
              <w:t>Лиц</w:t>
            </w:r>
            <w:r w:rsidRPr="009E2EB4">
              <w:t xml:space="preserve"> </w:t>
            </w:r>
            <w:r>
              <w:t>сертификат</w:t>
            </w:r>
            <w:r w:rsidRPr="009E2EB4">
              <w:t xml:space="preserve">  №2304- 180417-031116- 577-384; </w:t>
            </w:r>
            <w:r>
              <w:t xml:space="preserve">7-Zip - (Свободная лицензия GPL); </w:t>
            </w: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</w:t>
            </w:r>
            <w:r>
              <w:lastRenderedPageBreak/>
              <w:t xml:space="preserve">(Свободная лицензия); </w:t>
            </w: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LibreOffice</w:t>
            </w:r>
            <w:proofErr w:type="spellEnd"/>
            <w:r>
              <w:t xml:space="preserve"> – (Свободная лицензия GPL); </w:t>
            </w: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9E2EB4" w:rsidRDefault="009E2EB4" w:rsidP="009C7BA4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 </w:t>
            </w:r>
            <w:r>
              <w:rPr>
                <w:color w:val="000000"/>
              </w:rPr>
              <w:t>VLC – (Свободная лицензия).</w:t>
            </w:r>
          </w:p>
          <w:p w:rsidR="009E2EB4" w:rsidRDefault="009E2EB4" w:rsidP="009C7BA4">
            <w:pPr>
              <w:jc w:val="both"/>
            </w:pPr>
            <w:r>
              <w:rPr>
                <w:color w:val="000000"/>
                <w:lang w:val="en-US"/>
              </w:rPr>
              <w:t>SANAKO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Study</w:t>
            </w:r>
            <w:r>
              <w:rPr>
                <w:color w:val="000000"/>
              </w:rPr>
              <w:t xml:space="preserve"> 1200 (</w:t>
            </w:r>
            <w:r>
              <w:t xml:space="preserve">контракт №28А/2015 от 14.12.2015 г., контракт №10/11/С от 26.11.2015 г.); </w:t>
            </w:r>
            <w:r>
              <w:rPr>
                <w:color w:val="000000"/>
              </w:rPr>
              <w:t xml:space="preserve">Консультант Плюс - (Свободная лицензия для учебных целей); Гарант - (Свободная лицензия для учебных целей) 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lastRenderedPageBreak/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2-16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учебная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2-17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учебная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2-18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учебная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2-19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jc w:val="both"/>
            </w:pPr>
            <w:r>
              <w:rPr>
                <w:color w:val="000000"/>
              </w:rPr>
              <w:t>Доска учебная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2-20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 xml:space="preserve">Моноблок -1 шт., компьютер -1 </w:t>
            </w:r>
            <w:proofErr w:type="spellStart"/>
            <w:r>
              <w:rPr>
                <w:color w:val="000000"/>
              </w:rPr>
              <w:t>шт.,магнитола</w:t>
            </w:r>
            <w:proofErr w:type="spellEnd"/>
            <w:r>
              <w:rPr>
                <w:color w:val="000000"/>
              </w:rPr>
              <w:t xml:space="preserve"> -1 шт., доска маркерная -1 шт., телевизор-1шт.</w:t>
            </w:r>
          </w:p>
          <w:p w:rsidR="009E2EB4" w:rsidRDefault="009E2EB4" w:rsidP="009C7BA4">
            <w:pPr>
              <w:pStyle w:val="ab"/>
              <w:snapToGrid w:val="0"/>
            </w:pPr>
            <w:r>
              <w:rPr>
                <w:lang w:val="en-US"/>
              </w:rPr>
              <w:t>Microsoft</w:t>
            </w:r>
            <w:r w:rsidRPr="009E2EB4">
              <w:t xml:space="preserve">® </w:t>
            </w:r>
            <w:r>
              <w:rPr>
                <w:lang w:val="en-US"/>
              </w:rPr>
              <w:t>Windows</w:t>
            </w:r>
            <w:r w:rsidRPr="009E2EB4">
              <w:t xml:space="preserve">® 7 </w:t>
            </w:r>
            <w:r>
              <w:rPr>
                <w:lang w:val="en-US"/>
              </w:rPr>
              <w:t>Professional</w:t>
            </w:r>
            <w:r w:rsidRPr="009E2EB4">
              <w:t xml:space="preserve"> </w:t>
            </w:r>
            <w:r>
              <w:t>Лицензия</w:t>
            </w:r>
            <w:r w:rsidRPr="009E2EB4">
              <w:t xml:space="preserve"> </w:t>
            </w:r>
            <w:proofErr w:type="spellStart"/>
            <w:r>
              <w:rPr>
                <w:lang w:val="en-US"/>
              </w:rPr>
              <w:t>Dreamspark</w:t>
            </w:r>
            <w:proofErr w:type="spellEnd"/>
            <w:r w:rsidRPr="009E2EB4">
              <w:t xml:space="preserve"> (</w:t>
            </w:r>
            <w:r>
              <w:rPr>
                <w:lang w:val="en-US"/>
              </w:rPr>
              <w:t>MSDN</w:t>
            </w:r>
            <w:r w:rsidRPr="009E2EB4">
              <w:t xml:space="preserve"> </w:t>
            </w:r>
            <w:r>
              <w:rPr>
                <w:lang w:val="en-US"/>
              </w:rPr>
              <w:t>AA</w:t>
            </w:r>
            <w:r w:rsidRPr="009E2EB4">
              <w:t xml:space="preserve">); </w:t>
            </w:r>
            <w:r>
              <w:rPr>
                <w:lang w:val="en-US"/>
              </w:rPr>
              <w:t>Kaspersky</w:t>
            </w:r>
            <w:r w:rsidRPr="009E2EB4">
              <w:t xml:space="preserve"> </w:t>
            </w:r>
            <w:r>
              <w:rPr>
                <w:lang w:val="en-US"/>
              </w:rPr>
              <w:t>Endpoint</w:t>
            </w:r>
            <w:r w:rsidRPr="009E2EB4">
              <w:t xml:space="preserve"> </w:t>
            </w:r>
            <w:r>
              <w:rPr>
                <w:lang w:val="en-US"/>
              </w:rPr>
              <w:t>Security</w:t>
            </w:r>
            <w:r w:rsidRPr="009E2EB4">
              <w:t xml:space="preserve"> – </w:t>
            </w:r>
            <w:r>
              <w:t>Лиц</w:t>
            </w:r>
            <w:r w:rsidRPr="009E2EB4">
              <w:t xml:space="preserve"> </w:t>
            </w:r>
            <w:r>
              <w:t>сертификат</w:t>
            </w:r>
            <w:r w:rsidRPr="009E2EB4">
              <w:t xml:space="preserve">  №2304- 180417-031116- 577-384; </w:t>
            </w:r>
            <w:r>
              <w:t xml:space="preserve">7-Zip - (Свободная лицензия GPL); </w:t>
            </w: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LibreOffice</w:t>
            </w:r>
            <w:proofErr w:type="spellEnd"/>
            <w:r>
              <w:t xml:space="preserve"> – (Свободная лицензия GPL); </w:t>
            </w: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9E2EB4" w:rsidRDefault="009E2EB4" w:rsidP="009C7BA4">
            <w:pPr>
              <w:textAlignment w:val="top"/>
            </w:pPr>
            <w:proofErr w:type="spellStart"/>
            <w:r>
              <w:t>Java</w:t>
            </w:r>
            <w:proofErr w:type="spellEnd"/>
            <w:r>
              <w:t xml:space="preserve"> – (Свободная лицензия); </w:t>
            </w:r>
            <w:r>
              <w:rPr>
                <w:color w:val="000000"/>
              </w:rPr>
              <w:t>VLC – (Свободная лицензия).</w:t>
            </w:r>
          </w:p>
          <w:p w:rsidR="009E2EB4" w:rsidRDefault="009E2EB4" w:rsidP="009C7BA4">
            <w:pPr>
              <w:textAlignment w:val="top"/>
            </w:pPr>
            <w:r>
              <w:rPr>
                <w:color w:val="000000"/>
              </w:rPr>
              <w:t>Консультант Плюс - (Свободная лицензия для учебных целей);</w:t>
            </w:r>
          </w:p>
          <w:p w:rsidR="009E2EB4" w:rsidRDefault="009E2EB4" w:rsidP="009C7BA4">
            <w:pPr>
              <w:snapToGrid w:val="0"/>
              <w:textAlignment w:val="top"/>
            </w:pPr>
            <w:r>
              <w:rPr>
                <w:color w:val="000000"/>
              </w:rPr>
              <w:t>Гарант - (Свободная лицензия для учебных целей)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2-63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 шт., доска маркерная-1шт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2-64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 xml:space="preserve">Доска магнитно-маркерная -1 шт., доска маркерная-1 шт., магнитола-1шт., моноблок-1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2-67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lastRenderedPageBreak/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2-68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lastRenderedPageBreak/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lastRenderedPageBreak/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2-69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магнитно-маркерная-1шт., доска маркерная 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2-70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Телевизор -1 шт., компьютер -1 шт., доска магнитно-маркерная -1 шт., доска маркерная-1шт.</w:t>
            </w:r>
          </w:p>
          <w:p w:rsidR="009E2EB4" w:rsidRDefault="009E2EB4" w:rsidP="009C7BA4">
            <w:pPr>
              <w:textAlignment w:val="top"/>
            </w:pPr>
            <w:r>
              <w:rPr>
                <w:lang w:val="en-US"/>
              </w:rPr>
              <w:t>Microsoft</w:t>
            </w:r>
            <w:r w:rsidRPr="009E2EB4">
              <w:t xml:space="preserve">® </w:t>
            </w:r>
            <w:r>
              <w:rPr>
                <w:lang w:val="en-US"/>
              </w:rPr>
              <w:t>Windows</w:t>
            </w:r>
            <w:r w:rsidRPr="009E2EB4">
              <w:t xml:space="preserve">® </w:t>
            </w:r>
            <w:r>
              <w:rPr>
                <w:lang w:val="en-US"/>
              </w:rPr>
              <w:t>XP</w:t>
            </w:r>
            <w:r w:rsidRPr="009E2EB4">
              <w:t xml:space="preserve"> </w:t>
            </w:r>
            <w:r>
              <w:rPr>
                <w:lang w:val="en-US"/>
              </w:rPr>
              <w:t>Professional</w:t>
            </w:r>
            <w:r w:rsidRPr="009E2EB4">
              <w:t xml:space="preserve">  </w:t>
            </w:r>
            <w:r>
              <w:rPr>
                <w:lang w:val="en-US"/>
              </w:rPr>
              <w:t>Get</w:t>
            </w:r>
            <w:r w:rsidRPr="009E2EB4">
              <w:t xml:space="preserve"> </w:t>
            </w:r>
            <w:r>
              <w:rPr>
                <w:lang w:val="en-US"/>
              </w:rPr>
              <w:t>Genuine</w:t>
            </w:r>
            <w:r w:rsidRPr="009E2EB4">
              <w:t xml:space="preserve"> </w:t>
            </w:r>
            <w:r>
              <w:t>Лицензия</w:t>
            </w:r>
            <w:r w:rsidRPr="009E2EB4">
              <w:t xml:space="preserve"> – </w:t>
            </w:r>
            <w:r>
              <w:t>наклейка</w:t>
            </w:r>
            <w:r w:rsidRPr="009E2EB4">
              <w:t xml:space="preserve">; </w:t>
            </w:r>
            <w:r>
              <w:rPr>
                <w:lang w:val="en-US"/>
              </w:rPr>
              <w:t>Kaspersky</w:t>
            </w:r>
            <w:r w:rsidRPr="009E2EB4">
              <w:t xml:space="preserve"> </w:t>
            </w:r>
            <w:r>
              <w:rPr>
                <w:lang w:val="en-US"/>
              </w:rPr>
              <w:t>Endpoint</w:t>
            </w:r>
            <w:r w:rsidRPr="009E2EB4">
              <w:t xml:space="preserve"> </w:t>
            </w:r>
            <w:r>
              <w:rPr>
                <w:lang w:val="en-US"/>
              </w:rPr>
              <w:t>Security</w:t>
            </w:r>
            <w:r w:rsidRPr="009E2EB4">
              <w:t xml:space="preserve"> – </w:t>
            </w:r>
            <w:r>
              <w:t>Лиц</w:t>
            </w:r>
            <w:r w:rsidRPr="009E2EB4">
              <w:t xml:space="preserve"> </w:t>
            </w:r>
            <w:r>
              <w:t>сертификат</w:t>
            </w:r>
            <w:r w:rsidRPr="009E2EB4">
              <w:t xml:space="preserve">  №2304- 180417-031116- 577-384; </w:t>
            </w:r>
            <w:r>
              <w:t xml:space="preserve">7-Zip - (Свободная лицензия GPL); </w:t>
            </w:r>
            <w:r>
              <w:rPr>
                <w:lang w:val="en-US"/>
              </w:rPr>
              <w:t>Adobe</w:t>
            </w:r>
            <w:r>
              <w:t xml:space="preserve"> </w:t>
            </w:r>
            <w:r>
              <w:rPr>
                <w:lang w:val="en-US"/>
              </w:rPr>
              <w:t>Acrobat</w:t>
            </w:r>
            <w:r>
              <w:t xml:space="preserve"> </w:t>
            </w:r>
            <w:r>
              <w:rPr>
                <w:lang w:val="en-US"/>
              </w:rPr>
              <w:t>Reader</w:t>
            </w:r>
            <w:r>
              <w:t xml:space="preserve"> – (Свободная лицензия);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Chrome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Mozilla</w:t>
            </w:r>
            <w:proofErr w:type="spellEnd"/>
            <w:r>
              <w:t xml:space="preserve"> </w:t>
            </w:r>
            <w:proofErr w:type="spellStart"/>
            <w:r>
              <w:t>Firefox</w:t>
            </w:r>
            <w:proofErr w:type="spellEnd"/>
            <w:r>
              <w:t xml:space="preserve"> – (Свободная лицензия); </w:t>
            </w:r>
            <w:proofErr w:type="spellStart"/>
            <w:r>
              <w:t>LibreOffice</w:t>
            </w:r>
            <w:proofErr w:type="spellEnd"/>
            <w:r>
              <w:t xml:space="preserve"> – (Свободная лицензия GPL); </w:t>
            </w:r>
            <w:proofErr w:type="spellStart"/>
            <w:r>
              <w:rPr>
                <w:lang w:val="en-US"/>
              </w:rPr>
              <w:t>XnView</w:t>
            </w:r>
            <w:proofErr w:type="spellEnd"/>
            <w:r>
              <w:t xml:space="preserve"> – (Свободная лицензия);</w:t>
            </w:r>
          </w:p>
          <w:p w:rsidR="009E2EB4" w:rsidRDefault="009E2EB4" w:rsidP="009C7BA4">
            <w:pPr>
              <w:snapToGrid w:val="0"/>
              <w:textAlignment w:val="top"/>
            </w:pPr>
            <w:proofErr w:type="spellStart"/>
            <w:r>
              <w:rPr>
                <w:color w:val="000000"/>
              </w:rPr>
              <w:t>Java</w:t>
            </w:r>
            <w:proofErr w:type="spellEnd"/>
            <w:r>
              <w:rPr>
                <w:color w:val="000000"/>
              </w:rPr>
              <w:t xml:space="preserve"> – (Свободная лицензия); VLC – (Свободная лицензия)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2-71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  <w:textAlignment w:val="top"/>
            </w:pPr>
            <w:r w:rsidRPr="009E2EB4">
              <w:rPr>
                <w:color w:val="000000"/>
              </w:rPr>
              <w:t>Проектор, экран, доска маркерная-1шт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2-72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маркерная-1шт</w:t>
            </w:r>
          </w:p>
        </w:tc>
      </w:tr>
      <w:tr w:rsidR="009E2EB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ауд. 3-12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pStyle w:val="ab"/>
              <w:snapToGrid w:val="0"/>
            </w:pPr>
            <w:r>
              <w:rPr>
                <w:color w:val="000000"/>
              </w:rPr>
              <w:t>Доска маркерная-1шт</w:t>
            </w:r>
          </w:p>
        </w:tc>
      </w:tr>
      <w:tr w:rsidR="009E2EB4" w:rsidTr="009C7BA4">
        <w:tc>
          <w:tcPr>
            <w:tcW w:w="93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Аудитории для самостоятельной работы</w:t>
            </w:r>
          </w:p>
        </w:tc>
      </w:tr>
      <w:tr w:rsidR="009E2EB4" w:rsidRPr="009C7BA4" w:rsidTr="009C7BA4">
        <w:tc>
          <w:tcPr>
            <w:tcW w:w="2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</w:t>
            </w:r>
          </w:p>
          <w:p w:rsidR="009E2EB4" w:rsidRDefault="009E2EB4" w:rsidP="009C7BA4">
            <w:pPr>
              <w:jc w:val="center"/>
            </w:pPr>
            <w:r>
              <w:rPr>
                <w:b/>
                <w:color w:val="000000"/>
              </w:rPr>
              <w:t>г. Красноярск, ул. Ады Лебедевой, 89,</w:t>
            </w:r>
          </w:p>
          <w:p w:rsidR="009E2EB4" w:rsidRDefault="009E2EB4" w:rsidP="009C7BA4">
            <w:pPr>
              <w:jc w:val="center"/>
            </w:pPr>
            <w:r>
              <w:rPr>
                <w:rFonts w:ascii="Tahoma" w:hAnsi="Tahoma"/>
                <w:color w:val="000000"/>
                <w:sz w:val="20"/>
              </w:rPr>
              <w:t>660049</w:t>
            </w:r>
            <w:r>
              <w:rPr>
                <w:b/>
                <w:color w:val="000000"/>
              </w:rPr>
              <w:t xml:space="preserve"> ауд. 1-05 Центр самостоятельной работы</w:t>
            </w:r>
          </w:p>
        </w:tc>
        <w:tc>
          <w:tcPr>
            <w:tcW w:w="70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E2EB4" w:rsidRDefault="009E2EB4" w:rsidP="009C7BA4">
            <w:pPr>
              <w:snapToGrid w:val="0"/>
              <w:jc w:val="both"/>
            </w:pPr>
            <w:r>
              <w:t xml:space="preserve">МФУ-5 ШТ, компьютерный стол — 15 штук, компьютер- 15 </w:t>
            </w:r>
            <w:proofErr w:type="spellStart"/>
            <w:r>
              <w:t>шт</w:t>
            </w:r>
            <w:proofErr w:type="spellEnd"/>
            <w:r>
              <w:t xml:space="preserve">, ноутбук-9 шт., телевизор — 1 шт., экран — 2 шт., проектор — 2 шт., колонки — 8 шт., веб-камера — 15 шт. микрофон — 15 шт.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 w:rsidRPr="009E2EB4">
              <w:t>-</w:t>
            </w:r>
            <w:r>
              <w:rPr>
                <w:lang w:val="en-US"/>
              </w:rPr>
              <w:t>fi</w:t>
            </w:r>
          </w:p>
          <w:p w:rsidR="009E2EB4" w:rsidRPr="009E2EB4" w:rsidRDefault="009E2EB4" w:rsidP="009C7BA4">
            <w:pPr>
              <w:snapToGrid w:val="0"/>
              <w:jc w:val="both"/>
              <w:rPr>
                <w:lang w:val="en-US"/>
              </w:rPr>
            </w:pPr>
            <w:r>
              <w:t>ПО</w:t>
            </w:r>
            <w:r w:rsidRPr="009E2EB4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Windows, Linux, Office </w:t>
            </w:r>
            <w:proofErr w:type="spellStart"/>
            <w:r>
              <w:rPr>
                <w:lang w:val="en-US"/>
              </w:rPr>
              <w:t>Standart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Libre</w:t>
            </w:r>
            <w:proofErr w:type="spellEnd"/>
            <w:r>
              <w:rPr>
                <w:lang w:val="en-US"/>
              </w:rPr>
              <w:t xml:space="preserve"> Office, Kaspersky Endpoint Security, ABBYY Fine Reader 8.0, Adobe Reader, </w:t>
            </w:r>
            <w:r>
              <w:t>конструктор</w:t>
            </w:r>
            <w:r w:rsidRPr="009E2EB4">
              <w:rPr>
                <w:lang w:val="en-US"/>
              </w:rPr>
              <w:t xml:space="preserve"> </w:t>
            </w:r>
            <w:r>
              <w:t>сайтов</w:t>
            </w:r>
            <w:r w:rsidRPr="009E2EB4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Edusite</w:t>
            </w:r>
            <w:proofErr w:type="spellEnd"/>
          </w:p>
        </w:tc>
      </w:tr>
    </w:tbl>
    <w:p w:rsidR="009E2EB4" w:rsidRPr="009E2EB4" w:rsidRDefault="009E2EB4" w:rsidP="009E2EB4">
      <w:pPr>
        <w:tabs>
          <w:tab w:val="left" w:pos="4253"/>
          <w:tab w:val="right" w:leader="underscore" w:pos="9072"/>
        </w:tabs>
        <w:spacing w:after="200"/>
        <w:ind w:right="-1" w:firstLine="567"/>
        <w:jc w:val="both"/>
        <w:rPr>
          <w:b/>
          <w:sz w:val="28"/>
          <w:szCs w:val="28"/>
          <w:lang w:val="en-US"/>
        </w:rPr>
      </w:pPr>
    </w:p>
    <w:p w:rsidR="00AD52DF" w:rsidRPr="009E6398" w:rsidRDefault="00AD52DF">
      <w:pPr>
        <w:tabs>
          <w:tab w:val="left" w:pos="4253"/>
          <w:tab w:val="right" w:leader="underscore" w:pos="9072"/>
        </w:tabs>
        <w:spacing w:after="200"/>
        <w:ind w:right="-1" w:firstLine="567"/>
        <w:jc w:val="both"/>
        <w:rPr>
          <w:lang w:val="en-US"/>
        </w:rPr>
      </w:pPr>
    </w:p>
    <w:sectPr w:rsidR="00AD52DF" w:rsidRPr="009E639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97529"/>
    <w:multiLevelType w:val="singleLevel"/>
    <w:tmpl w:val="347A7C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587F4C14"/>
    <w:multiLevelType w:val="singleLevel"/>
    <w:tmpl w:val="6A74596C"/>
    <w:lvl w:ilvl="0">
      <w:start w:val="2"/>
      <w:numFmt w:val="bullet"/>
      <w:lvlText w:val="–"/>
      <w:lvlJc w:val="left"/>
      <w:pPr>
        <w:tabs>
          <w:tab w:val="num" w:pos="1211"/>
        </w:tabs>
        <w:ind w:left="1211" w:hanging="360"/>
      </w:pPr>
    </w:lvl>
  </w:abstractNum>
  <w:abstractNum w:abstractNumId="2">
    <w:nsid w:val="5AB1141D"/>
    <w:multiLevelType w:val="singleLevel"/>
    <w:tmpl w:val="5E520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6CEE2881"/>
    <w:multiLevelType w:val="multilevel"/>
    <w:tmpl w:val="4734FC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EF50E25"/>
    <w:multiLevelType w:val="multilevel"/>
    <w:tmpl w:val="823834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BB534CC"/>
    <w:multiLevelType w:val="singleLevel"/>
    <w:tmpl w:val="6F6AA2E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DF"/>
    <w:rsid w:val="00061183"/>
    <w:rsid w:val="00094736"/>
    <w:rsid w:val="000C22CB"/>
    <w:rsid w:val="00157E2C"/>
    <w:rsid w:val="00171A71"/>
    <w:rsid w:val="0023394F"/>
    <w:rsid w:val="00282D05"/>
    <w:rsid w:val="00291DD3"/>
    <w:rsid w:val="002E20F6"/>
    <w:rsid w:val="0030601C"/>
    <w:rsid w:val="00345076"/>
    <w:rsid w:val="00423CF7"/>
    <w:rsid w:val="0045382F"/>
    <w:rsid w:val="00570330"/>
    <w:rsid w:val="005A2C63"/>
    <w:rsid w:val="007932BE"/>
    <w:rsid w:val="009460D0"/>
    <w:rsid w:val="00983213"/>
    <w:rsid w:val="009C2253"/>
    <w:rsid w:val="009C7BA4"/>
    <w:rsid w:val="009E2EB4"/>
    <w:rsid w:val="009E6398"/>
    <w:rsid w:val="00A63978"/>
    <w:rsid w:val="00AB1A52"/>
    <w:rsid w:val="00AD52DF"/>
    <w:rsid w:val="00B35763"/>
    <w:rsid w:val="00B54392"/>
    <w:rsid w:val="00BA2139"/>
    <w:rsid w:val="00C54176"/>
    <w:rsid w:val="00DD1FAB"/>
    <w:rsid w:val="00FA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8D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5B088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qFormat/>
    <w:rsid w:val="005B0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5B088D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qFormat/>
    <w:rsid w:val="005B088D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a4">
    <w:name w:val="Подзаголовок Знак"/>
    <w:basedOn w:val="a1"/>
    <w:uiPriority w:val="11"/>
    <w:qFormat/>
    <w:rsid w:val="005B08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rsid w:val="005B088D"/>
    <w:pPr>
      <w:jc w:val="center"/>
    </w:pPr>
    <w:rPr>
      <w:sz w:val="28"/>
      <w:szCs w:val="20"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sid w:val="005B088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Subtitle"/>
    <w:basedOn w:val="a"/>
    <w:uiPriority w:val="11"/>
    <w:qFormat/>
    <w:rsid w:val="005B088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uppressAutoHyphens/>
    </w:pPr>
    <w:rPr>
      <w:rFonts w:ascii="Times New Roman" w:eastAsia="Arial" w:hAnsi="Times New Roman" w:cs="Times New Roman"/>
      <w:color w:val="00000A"/>
      <w:sz w:val="24"/>
      <w:szCs w:val="20"/>
      <w:lang w:eastAsia="zh-CN"/>
    </w:rPr>
  </w:style>
  <w:style w:type="paragraph" w:customStyle="1" w:styleId="21">
    <w:name w:val="Абзац списка2"/>
    <w:basedOn w:val="a"/>
    <w:qFormat/>
    <w:pPr>
      <w:widowControl w:val="0"/>
      <w:spacing w:line="360" w:lineRule="auto"/>
      <w:ind w:left="720" w:firstLine="397"/>
      <w:jc w:val="both"/>
    </w:pPr>
    <w:rPr>
      <w:rFonts w:eastAsia="Arial Unicode MS" w:cs="Mangal"/>
      <w:kern w:val="2"/>
      <w:sz w:val="28"/>
      <w:lang w:bidi="hi-IN"/>
    </w:rPr>
  </w:style>
  <w:style w:type="paragraph" w:customStyle="1" w:styleId="LO-Normal1">
    <w:name w:val="LO-Normal1"/>
    <w:qFormat/>
    <w:pPr>
      <w:suppressAutoHyphens/>
    </w:pPr>
    <w:rPr>
      <w:rFonts w:ascii="Times New Roman" w:eastAsia="Arial" w:hAnsi="Times New Roman" w:cs="Times New Roman"/>
      <w:color w:val="00000A"/>
      <w:kern w:val="2"/>
      <w:sz w:val="24"/>
      <w:szCs w:val="20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9E63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E6398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af">
    <w:name w:val="Body Text Indent"/>
    <w:basedOn w:val="a"/>
    <w:link w:val="af0"/>
    <w:uiPriority w:val="99"/>
    <w:unhideWhenUsed/>
    <w:rsid w:val="00A63978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A6397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FR1">
    <w:name w:val="FR1"/>
    <w:semiHidden/>
    <w:rsid w:val="00A63978"/>
    <w:pPr>
      <w:widowControl w:val="0"/>
      <w:autoSpaceDE w:val="0"/>
      <w:autoSpaceDN w:val="0"/>
      <w:adjustRightInd w:val="0"/>
      <w:spacing w:line="300" w:lineRule="auto"/>
      <w:ind w:left="240" w:right="200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9460D0"/>
    <w:pPr>
      <w:suppressAutoHyphens w:val="0"/>
      <w:ind w:left="720"/>
      <w:contextualSpacing/>
    </w:pPr>
    <w:rPr>
      <w:color w:val="auto"/>
      <w:lang w:eastAsia="ru-RU"/>
    </w:rPr>
  </w:style>
  <w:style w:type="character" w:customStyle="1" w:styleId="af2">
    <w:name w:val="Выделение жирным"/>
    <w:qFormat/>
    <w:rsid w:val="00B35763"/>
    <w:rPr>
      <w:b/>
      <w:bCs/>
    </w:rPr>
  </w:style>
  <w:style w:type="character" w:styleId="af3">
    <w:name w:val="Hyperlink"/>
    <w:basedOn w:val="a1"/>
    <w:uiPriority w:val="99"/>
    <w:unhideWhenUsed/>
    <w:rsid w:val="005A2C63"/>
    <w:rPr>
      <w:color w:val="0000FF" w:themeColor="hyperlink"/>
      <w:u w:val="single"/>
    </w:rPr>
  </w:style>
  <w:style w:type="character" w:customStyle="1" w:styleId="None">
    <w:name w:val="None"/>
    <w:rsid w:val="005A2C63"/>
  </w:style>
  <w:style w:type="paragraph" w:customStyle="1" w:styleId="Standard">
    <w:name w:val="Standard"/>
    <w:rsid w:val="00282D05"/>
    <w:pPr>
      <w:suppressAutoHyphens/>
      <w:autoSpaceDN w:val="0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8D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5B088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qFormat/>
    <w:rsid w:val="005B0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5B088D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qFormat/>
    <w:rsid w:val="005B088D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a4">
    <w:name w:val="Подзаголовок Знак"/>
    <w:basedOn w:val="a1"/>
    <w:uiPriority w:val="11"/>
    <w:qFormat/>
    <w:rsid w:val="005B08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Strong"/>
    <w:qFormat/>
    <w:rPr>
      <w:b/>
      <w:b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rsid w:val="005B088D"/>
    <w:pPr>
      <w:jc w:val="center"/>
    </w:pPr>
    <w:rPr>
      <w:sz w:val="28"/>
      <w:szCs w:val="20"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sid w:val="005B088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Subtitle"/>
    <w:basedOn w:val="a"/>
    <w:uiPriority w:val="11"/>
    <w:qFormat/>
    <w:rsid w:val="005B088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uppressAutoHyphens/>
    </w:pPr>
    <w:rPr>
      <w:rFonts w:ascii="Times New Roman" w:eastAsia="Arial" w:hAnsi="Times New Roman" w:cs="Times New Roman"/>
      <w:color w:val="00000A"/>
      <w:sz w:val="24"/>
      <w:szCs w:val="20"/>
      <w:lang w:eastAsia="zh-CN"/>
    </w:rPr>
  </w:style>
  <w:style w:type="paragraph" w:customStyle="1" w:styleId="21">
    <w:name w:val="Абзац списка2"/>
    <w:basedOn w:val="a"/>
    <w:qFormat/>
    <w:pPr>
      <w:widowControl w:val="0"/>
      <w:spacing w:line="360" w:lineRule="auto"/>
      <w:ind w:left="720" w:firstLine="397"/>
      <w:jc w:val="both"/>
    </w:pPr>
    <w:rPr>
      <w:rFonts w:eastAsia="Arial Unicode MS" w:cs="Mangal"/>
      <w:kern w:val="2"/>
      <w:sz w:val="28"/>
      <w:lang w:bidi="hi-IN"/>
    </w:rPr>
  </w:style>
  <w:style w:type="paragraph" w:customStyle="1" w:styleId="LO-Normal1">
    <w:name w:val="LO-Normal1"/>
    <w:qFormat/>
    <w:pPr>
      <w:suppressAutoHyphens/>
    </w:pPr>
    <w:rPr>
      <w:rFonts w:ascii="Times New Roman" w:eastAsia="Arial" w:hAnsi="Times New Roman" w:cs="Times New Roman"/>
      <w:color w:val="00000A"/>
      <w:kern w:val="2"/>
      <w:sz w:val="24"/>
      <w:szCs w:val="20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9E63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E6398"/>
    <w:rPr>
      <w:rFonts w:ascii="Tahoma" w:eastAsia="Times New Roman" w:hAnsi="Tahoma" w:cs="Tahoma"/>
      <w:color w:val="00000A"/>
      <w:sz w:val="16"/>
      <w:szCs w:val="16"/>
      <w:lang w:eastAsia="zh-CN"/>
    </w:rPr>
  </w:style>
  <w:style w:type="paragraph" w:styleId="af">
    <w:name w:val="Body Text Indent"/>
    <w:basedOn w:val="a"/>
    <w:link w:val="af0"/>
    <w:uiPriority w:val="99"/>
    <w:unhideWhenUsed/>
    <w:rsid w:val="00A63978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A6397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FR1">
    <w:name w:val="FR1"/>
    <w:semiHidden/>
    <w:rsid w:val="00A63978"/>
    <w:pPr>
      <w:widowControl w:val="0"/>
      <w:autoSpaceDE w:val="0"/>
      <w:autoSpaceDN w:val="0"/>
      <w:adjustRightInd w:val="0"/>
      <w:spacing w:line="300" w:lineRule="auto"/>
      <w:ind w:left="240" w:right="200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9460D0"/>
    <w:pPr>
      <w:suppressAutoHyphens w:val="0"/>
      <w:ind w:left="720"/>
      <w:contextualSpacing/>
    </w:pPr>
    <w:rPr>
      <w:color w:val="auto"/>
      <w:lang w:eastAsia="ru-RU"/>
    </w:rPr>
  </w:style>
  <w:style w:type="character" w:customStyle="1" w:styleId="af2">
    <w:name w:val="Выделение жирным"/>
    <w:qFormat/>
    <w:rsid w:val="00B35763"/>
    <w:rPr>
      <w:b/>
      <w:bCs/>
    </w:rPr>
  </w:style>
  <w:style w:type="character" w:styleId="af3">
    <w:name w:val="Hyperlink"/>
    <w:basedOn w:val="a1"/>
    <w:uiPriority w:val="99"/>
    <w:unhideWhenUsed/>
    <w:rsid w:val="005A2C63"/>
    <w:rPr>
      <w:color w:val="0000FF" w:themeColor="hyperlink"/>
      <w:u w:val="single"/>
    </w:rPr>
  </w:style>
  <w:style w:type="character" w:customStyle="1" w:styleId="None">
    <w:name w:val="None"/>
    <w:rsid w:val="005A2C63"/>
  </w:style>
  <w:style w:type="paragraph" w:customStyle="1" w:styleId="Standard">
    <w:name w:val="Standard"/>
    <w:rsid w:val="00282D05"/>
    <w:pPr>
      <w:suppressAutoHyphens/>
      <w:autoSpaceDN w:val="0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cdlib.nspu.ru/view/icdlib/3771/read.php" TargetMode="External"/><Relationship Id="rId18" Type="http://schemas.openxmlformats.org/officeDocument/2006/relationships/hyperlink" Target="https://www.un.org/en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biblioclub.ru/index.php?page=book&amp;id=4824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cdlib.nspu.ru/view/icdlib/5396/read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id=275944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biblioclub.ru/index.php?page=book&amp;id=457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C191-96A3-455D-AA15-7168D1AD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8117</Words>
  <Characters>46270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2021-06-13T12:30:00Z</dcterms:created>
  <dcterms:modified xsi:type="dcterms:W3CDTF">2021-06-13T12:30:00Z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