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09793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785">
        <w:rPr>
          <w:rFonts w:ascii="Times New Roman" w:hAnsi="Times New Roman"/>
          <w:b/>
          <w:sz w:val="28"/>
          <w:szCs w:val="28"/>
        </w:rPr>
        <w:t>РЕЦЕНЗИЯ</w:t>
      </w:r>
    </w:p>
    <w:p w14:paraId="2123ECE0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научно-исследовательскую работу аспиранта </w:t>
      </w:r>
    </w:p>
    <w:p w14:paraId="7A42FFCC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кафедры русского языка и методики его преподавания </w:t>
      </w:r>
    </w:p>
    <w:p w14:paraId="775C3EAD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КГПУ им. В.П. Астафьева</w:t>
      </w:r>
    </w:p>
    <w:p w14:paraId="28DD5F92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Семеновой Анны Константиновны</w:t>
      </w:r>
    </w:p>
    <w:p w14:paraId="4FA82D18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«Экранизация художественного произведения как средство повышения читательской активности младших школьников»</w:t>
      </w:r>
    </w:p>
    <w:p w14:paraId="01D6CF62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DE9807" w14:textId="77777777" w:rsidR="00EE208A" w:rsidRDefault="00EE208A" w:rsidP="00EE2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7B0B93" w14:textId="77777777" w:rsidR="00976845" w:rsidRDefault="00EE208A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научного исследования в работе А.К. Семеновой стал процесс повышения читательской активности младших школьников, а предметом – использование </w:t>
      </w:r>
      <w:r w:rsidR="002A1897">
        <w:rPr>
          <w:rFonts w:ascii="Times New Roman" w:hAnsi="Times New Roman"/>
          <w:sz w:val="28"/>
          <w:szCs w:val="28"/>
        </w:rPr>
        <w:t xml:space="preserve">с этой целью </w:t>
      </w:r>
      <w:r>
        <w:rPr>
          <w:rFonts w:ascii="Times New Roman" w:hAnsi="Times New Roman"/>
          <w:sz w:val="28"/>
          <w:szCs w:val="28"/>
        </w:rPr>
        <w:t xml:space="preserve">экранизаций художественных произведений на уроках литературного чтения. </w:t>
      </w:r>
    </w:p>
    <w:p w14:paraId="5177FEBD" w14:textId="77777777" w:rsidR="002A1897" w:rsidRDefault="002A1897" w:rsidP="002A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подхода к теме заключается в том, что экранная версия литературного произведения выступает в работе не просто заместителем литературного текста (как это часто случается), ей отводится роль «</w:t>
      </w:r>
      <w:proofErr w:type="spellStart"/>
      <w:r>
        <w:rPr>
          <w:rFonts w:ascii="Times New Roman" w:hAnsi="Times New Roman"/>
          <w:sz w:val="28"/>
          <w:szCs w:val="28"/>
        </w:rPr>
        <w:t>первотолчка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к чтению книги. Занятия, предложенные автором работы, нацелены именно на это. Условия, необходимые для того, чтобы после урока, на котором состоялся кинопросмотр, ребенок обратился к книге, в работе описаны. </w:t>
      </w:r>
    </w:p>
    <w:p w14:paraId="037467B7" w14:textId="77777777" w:rsidR="002A1897" w:rsidRDefault="002A1897" w:rsidP="002A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оответствует заявленной теме, материал изложен в соответствии с логикой исследования.</w:t>
      </w:r>
    </w:p>
    <w:p w14:paraId="23BB7CCC" w14:textId="77777777" w:rsidR="00EE208A" w:rsidRDefault="005A6FC1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</w:t>
      </w:r>
      <w:r w:rsidR="00EE208A">
        <w:rPr>
          <w:rFonts w:ascii="Times New Roman" w:hAnsi="Times New Roman"/>
          <w:sz w:val="28"/>
          <w:szCs w:val="28"/>
        </w:rPr>
        <w:t xml:space="preserve">: теоретическая часть должна быть усилена более пристальным рассмотрением понятия «экранизация». </w:t>
      </w:r>
    </w:p>
    <w:p w14:paraId="6AAF631E" w14:textId="77777777" w:rsidR="002A1897" w:rsidRDefault="005A6FC1" w:rsidP="005A6F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работа соответствует предъявленным требованиям и </w:t>
      </w:r>
      <w:r w:rsidR="005005A5">
        <w:rPr>
          <w:rFonts w:ascii="Times New Roman" w:hAnsi="Times New Roman"/>
          <w:sz w:val="28"/>
          <w:szCs w:val="28"/>
        </w:rPr>
        <w:t xml:space="preserve">достойна </w:t>
      </w:r>
      <w:r>
        <w:rPr>
          <w:rFonts w:ascii="Times New Roman" w:hAnsi="Times New Roman"/>
          <w:sz w:val="28"/>
          <w:szCs w:val="28"/>
        </w:rPr>
        <w:t xml:space="preserve"> положительно</w:t>
      </w:r>
      <w:r w:rsidR="005005A5">
        <w:rPr>
          <w:rFonts w:ascii="Times New Roman" w:hAnsi="Times New Roman"/>
          <w:sz w:val="28"/>
          <w:szCs w:val="28"/>
        </w:rPr>
        <w:t>й оценки</w:t>
      </w:r>
      <w:r>
        <w:rPr>
          <w:rFonts w:ascii="Times New Roman" w:hAnsi="Times New Roman"/>
          <w:sz w:val="28"/>
          <w:szCs w:val="28"/>
        </w:rPr>
        <w:t>.</w:t>
      </w:r>
    </w:p>
    <w:p w14:paraId="657A5AE6" w14:textId="77777777" w:rsidR="005A6FC1" w:rsidRDefault="005A6FC1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E2411" w14:textId="77777777" w:rsidR="005A6FC1" w:rsidRDefault="005A6FC1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Рецензент,</w:t>
      </w:r>
    </w:p>
    <w:p w14:paraId="2DBA52FB" w14:textId="77777777" w:rsidR="002A1897" w:rsidRDefault="005A6FC1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2A1897">
        <w:rPr>
          <w:rFonts w:ascii="Times New Roman" w:hAnsi="Times New Roman"/>
          <w:sz w:val="28"/>
          <w:szCs w:val="28"/>
        </w:rPr>
        <w:t>анд.пед.н</w:t>
      </w:r>
      <w:proofErr w:type="spellEnd"/>
      <w:r w:rsidR="002A1897">
        <w:rPr>
          <w:rFonts w:ascii="Times New Roman" w:hAnsi="Times New Roman"/>
          <w:sz w:val="28"/>
          <w:szCs w:val="28"/>
        </w:rPr>
        <w:t>.,</w:t>
      </w:r>
    </w:p>
    <w:p w14:paraId="600E2081" w14:textId="77777777" w:rsidR="005A6FC1" w:rsidRDefault="005A6FC1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A1897">
        <w:rPr>
          <w:rFonts w:ascii="Times New Roman" w:hAnsi="Times New Roman"/>
          <w:sz w:val="28"/>
          <w:szCs w:val="28"/>
        </w:rPr>
        <w:t xml:space="preserve">оцент кафедры </w:t>
      </w:r>
    </w:p>
    <w:p w14:paraId="1901CCFB" w14:textId="77777777" w:rsidR="005A6FC1" w:rsidRDefault="002A1897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психологии и педагогики </w:t>
      </w:r>
    </w:p>
    <w:p w14:paraId="75218409" w14:textId="77777777" w:rsidR="005A6FC1" w:rsidRDefault="002A1897" w:rsidP="00EE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образования</w:t>
      </w:r>
      <w:r w:rsidR="005A6FC1">
        <w:rPr>
          <w:rFonts w:ascii="Times New Roman" w:hAnsi="Times New Roman"/>
          <w:sz w:val="28"/>
          <w:szCs w:val="28"/>
        </w:rPr>
        <w:t xml:space="preserve">   </w:t>
      </w:r>
    </w:p>
    <w:p w14:paraId="21D338B8" w14:textId="77777777" w:rsidR="002A1897" w:rsidRPr="00EE208A" w:rsidRDefault="005A6FC1" w:rsidP="00EE208A">
      <w:pPr>
        <w:spacing w:after="0" w:line="360" w:lineRule="auto"/>
        <w:ind w:firstLine="709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>КГП</w:t>
      </w:r>
      <w:r w:rsidR="005005A5">
        <w:rPr>
          <w:rFonts w:ascii="Times New Roman" w:hAnsi="Times New Roman"/>
          <w:sz w:val="28"/>
          <w:szCs w:val="28"/>
        </w:rPr>
        <w:t>У им. В.П. Астафьева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005A5">
        <w:rPr>
          <w:rFonts w:ascii="Times New Roman" w:hAnsi="Times New Roman"/>
          <w:sz w:val="28"/>
          <w:szCs w:val="28"/>
        </w:rPr>
        <w:t xml:space="preserve">                  Елена </w:t>
      </w:r>
      <w:proofErr w:type="spellStart"/>
      <w:r w:rsidR="005005A5">
        <w:rPr>
          <w:rFonts w:ascii="Times New Roman" w:hAnsi="Times New Roman"/>
          <w:sz w:val="28"/>
          <w:szCs w:val="28"/>
        </w:rPr>
        <w:t>Мефодиевна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Плеханова</w:t>
      </w:r>
    </w:p>
    <w:sectPr w:rsidR="002A1897" w:rsidRPr="00EE208A" w:rsidSect="001209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8A"/>
    <w:rsid w:val="001209A2"/>
    <w:rsid w:val="002A1897"/>
    <w:rsid w:val="005005A5"/>
    <w:rsid w:val="005A6FC1"/>
    <w:rsid w:val="00976845"/>
    <w:rsid w:val="00E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0AE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1189</Characters>
  <Application>Microsoft Macintosh Word</Application>
  <DocSecurity>0</DocSecurity>
  <Lines>9</Lines>
  <Paragraphs>2</Paragraphs>
  <ScaleCrop>false</ScaleCrop>
  <Company>Home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Loony</dc:creator>
  <cp:keywords/>
  <dc:description/>
  <cp:lastModifiedBy>Gala Loony</cp:lastModifiedBy>
  <cp:revision>2</cp:revision>
  <dcterms:created xsi:type="dcterms:W3CDTF">2016-11-30T16:35:00Z</dcterms:created>
  <dcterms:modified xsi:type="dcterms:W3CDTF">2016-11-30T20:14:00Z</dcterms:modified>
</cp:coreProperties>
</file>