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960" w:rsidRDefault="00754471">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МИНИ</w:t>
      </w:r>
      <w:proofErr w:type="gramStart"/>
      <w:r>
        <w:rPr>
          <w:rFonts w:ascii="Times New Roman" w:eastAsia="Times New Roman" w:hAnsi="Times New Roman" w:cs="Times New Roman"/>
          <w:sz w:val="28"/>
        </w:rPr>
        <w:t>C</w:t>
      </w:r>
      <w:proofErr w:type="gramEnd"/>
      <w:r>
        <w:rPr>
          <w:rFonts w:ascii="Times New Roman" w:eastAsia="Times New Roman" w:hAnsi="Times New Roman" w:cs="Times New Roman"/>
          <w:sz w:val="28"/>
        </w:rPr>
        <w:t xml:space="preserve">ТЕPCТВO ПРОСВЕЩЕНИЯ РОССИЙСКОЙ ФЕДЕРАЦИИ </w:t>
      </w:r>
    </w:p>
    <w:p w:rsidR="00FF6960" w:rsidRDefault="00754471">
      <w:pPr>
        <w:suppressAutoHyphens/>
        <w:spacing w:after="0" w:line="259" w:lineRule="auto"/>
        <w:jc w:val="center"/>
        <w:rPr>
          <w:rFonts w:ascii="Times New Roman" w:eastAsia="Times New Roman" w:hAnsi="Times New Roman" w:cs="Times New Roman"/>
          <w:sz w:val="28"/>
        </w:rPr>
      </w:pPr>
      <w:r>
        <w:rPr>
          <w:rFonts w:ascii="Times New Roman" w:eastAsia="Times New Roman" w:hAnsi="Times New Roman" w:cs="Times New Roman"/>
          <w:sz w:val="28"/>
        </w:rPr>
        <w:t>Федеральное государственное бюджетное образовательное</w:t>
      </w:r>
    </w:p>
    <w:p w:rsidR="00FF6960" w:rsidRDefault="00754471">
      <w:pPr>
        <w:suppressAutoHyphens/>
        <w:spacing w:after="0" w:line="259" w:lineRule="auto"/>
        <w:jc w:val="center"/>
        <w:rPr>
          <w:rFonts w:ascii="Times New Roman" w:eastAsia="Times New Roman" w:hAnsi="Times New Roman" w:cs="Times New Roman"/>
          <w:sz w:val="28"/>
        </w:rPr>
      </w:pPr>
      <w:r>
        <w:rPr>
          <w:rFonts w:ascii="Times New Roman" w:eastAsia="Times New Roman" w:hAnsi="Times New Roman" w:cs="Times New Roman"/>
          <w:sz w:val="28"/>
        </w:rPr>
        <w:t>учреждение высшего образования</w:t>
      </w:r>
    </w:p>
    <w:p w:rsidR="00FF6960" w:rsidRDefault="00754471">
      <w:pPr>
        <w:suppressAutoHyphens/>
        <w:spacing w:after="0" w:line="259" w:lineRule="auto"/>
        <w:jc w:val="center"/>
        <w:rPr>
          <w:rFonts w:ascii="Times New Roman" w:eastAsia="Times New Roman" w:hAnsi="Times New Roman" w:cs="Times New Roman"/>
          <w:sz w:val="28"/>
        </w:rPr>
      </w:pPr>
      <w:r>
        <w:rPr>
          <w:rFonts w:ascii="Times New Roman" w:eastAsia="Times New Roman" w:hAnsi="Times New Roman" w:cs="Times New Roman"/>
          <w:sz w:val="28"/>
        </w:rPr>
        <w:t>«Красноярский государственный педагогический</w:t>
      </w:r>
    </w:p>
    <w:p w:rsidR="00FF6960" w:rsidRDefault="00754471">
      <w:pPr>
        <w:suppressAutoHyphens/>
        <w:spacing w:after="0" w:line="259" w:lineRule="auto"/>
        <w:jc w:val="center"/>
        <w:rPr>
          <w:rFonts w:ascii="Times New Roman" w:eastAsia="Times New Roman" w:hAnsi="Times New Roman" w:cs="Times New Roman"/>
          <w:sz w:val="28"/>
        </w:rPr>
      </w:pPr>
      <w:r>
        <w:rPr>
          <w:rFonts w:ascii="Times New Roman" w:eastAsia="Times New Roman" w:hAnsi="Times New Roman" w:cs="Times New Roman"/>
          <w:sz w:val="28"/>
        </w:rPr>
        <w:t>университет им. В.П. Астафьева»</w:t>
      </w:r>
    </w:p>
    <w:p w:rsidR="00FF6960" w:rsidRDefault="00754471">
      <w:pPr>
        <w:suppressAutoHyphens/>
        <w:spacing w:after="0" w:line="259" w:lineRule="auto"/>
        <w:jc w:val="center"/>
        <w:rPr>
          <w:rFonts w:ascii="Times New Roman" w:eastAsia="Times New Roman" w:hAnsi="Times New Roman" w:cs="Times New Roman"/>
          <w:sz w:val="28"/>
        </w:rPr>
      </w:pPr>
      <w:r>
        <w:rPr>
          <w:rFonts w:ascii="Times New Roman" w:eastAsia="Times New Roman" w:hAnsi="Times New Roman" w:cs="Times New Roman"/>
          <w:sz w:val="28"/>
        </w:rPr>
        <w:t>(КГПУ им. В.П. Астафьева)</w:t>
      </w:r>
    </w:p>
    <w:p w:rsidR="00FF6960" w:rsidRDefault="00754471">
      <w:pPr>
        <w:suppressAutoHyphens/>
        <w:spacing w:after="0" w:line="259" w:lineRule="auto"/>
        <w:jc w:val="center"/>
        <w:rPr>
          <w:rFonts w:ascii="Times New Roman" w:eastAsia="Times New Roman" w:hAnsi="Times New Roman" w:cs="Times New Roman"/>
          <w:sz w:val="28"/>
        </w:rPr>
      </w:pPr>
      <w:r>
        <w:rPr>
          <w:rFonts w:ascii="Times New Roman" w:eastAsia="Times New Roman" w:hAnsi="Times New Roman" w:cs="Times New Roman"/>
          <w:sz w:val="28"/>
        </w:rPr>
        <w:t>Институт физической культуры, спорта и здоровья им. И.С. Ярыгина</w:t>
      </w:r>
    </w:p>
    <w:p w:rsidR="00FF6960" w:rsidRDefault="00754471">
      <w:pPr>
        <w:suppressAutoHyphens/>
        <w:spacing w:after="0" w:line="259" w:lineRule="auto"/>
        <w:jc w:val="center"/>
        <w:rPr>
          <w:rFonts w:ascii="Times New Roman" w:eastAsia="Times New Roman" w:hAnsi="Times New Roman" w:cs="Times New Roman"/>
          <w:sz w:val="28"/>
        </w:rPr>
      </w:pPr>
      <w:r>
        <w:rPr>
          <w:rFonts w:ascii="Times New Roman" w:eastAsia="Times New Roman" w:hAnsi="Times New Roman" w:cs="Times New Roman"/>
          <w:sz w:val="28"/>
        </w:rPr>
        <w:t>Кафедра теоретических основ физического воспитания</w:t>
      </w:r>
    </w:p>
    <w:p w:rsidR="00FF6960" w:rsidRPr="00754471" w:rsidRDefault="00FF6960" w:rsidP="00754471">
      <w:pPr>
        <w:suppressAutoHyphens/>
        <w:spacing w:after="0" w:line="240" w:lineRule="auto"/>
        <w:rPr>
          <w:rFonts w:ascii="Times New Roman" w:eastAsia="Times New Roman" w:hAnsi="Times New Roman" w:cs="Times New Roman"/>
          <w:sz w:val="28"/>
          <w:lang w:val="en-US"/>
        </w:rPr>
      </w:pPr>
    </w:p>
    <w:p w:rsidR="00FF6960" w:rsidRDefault="00754471">
      <w:pPr>
        <w:suppressAutoHyphens/>
        <w:spacing w:after="0" w:line="240" w:lineRule="auto"/>
        <w:jc w:val="center"/>
        <w:rPr>
          <w:rFonts w:ascii="Times New Roman" w:eastAsia="Times New Roman" w:hAnsi="Times New Roman" w:cs="Times New Roman"/>
          <w:b/>
          <w:caps/>
          <w:sz w:val="28"/>
        </w:rPr>
      </w:pPr>
      <w:r>
        <w:rPr>
          <w:rFonts w:ascii="Times New Roman" w:eastAsia="Times New Roman" w:hAnsi="Times New Roman" w:cs="Times New Roman"/>
          <w:b/>
          <w:caps/>
          <w:sz w:val="28"/>
        </w:rPr>
        <w:t>Чугаев Денис Андреевич</w:t>
      </w:r>
    </w:p>
    <w:p w:rsidR="00FF6960" w:rsidRDefault="00FF6960">
      <w:pPr>
        <w:suppressAutoHyphens/>
        <w:spacing w:after="0" w:line="240" w:lineRule="auto"/>
        <w:jc w:val="center"/>
        <w:rPr>
          <w:rFonts w:ascii="Times New Roman" w:eastAsia="Times New Roman" w:hAnsi="Times New Roman" w:cs="Times New Roman"/>
          <w:sz w:val="28"/>
        </w:rPr>
      </w:pPr>
    </w:p>
    <w:p w:rsidR="00FF6960" w:rsidRPr="00754471" w:rsidRDefault="00754471" w:rsidP="00754471">
      <w:pPr>
        <w:jc w:val="center"/>
        <w:rPr>
          <w:rFonts w:ascii="Times New Roman" w:eastAsia="Times New Roman" w:hAnsi="Times New Roman" w:cs="Times New Roman"/>
          <w:b/>
          <w:caps/>
          <w:sz w:val="28"/>
        </w:rPr>
      </w:pPr>
      <w:r>
        <w:rPr>
          <w:rFonts w:ascii="Times New Roman" w:eastAsia="Times New Roman" w:hAnsi="Times New Roman" w:cs="Times New Roman"/>
          <w:sz w:val="28"/>
          <w:shd w:val="clear" w:color="auto" w:fill="FFFFFF"/>
        </w:rPr>
        <w:t>ВЫПУСКНАЯ КВАЛИФИКАЦИОННАЯ РАБОТА</w:t>
      </w:r>
    </w:p>
    <w:p w:rsidR="00FF6960" w:rsidRDefault="00754471">
      <w:pPr>
        <w:suppressAutoHyphens/>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Развитие скоростно-силовых способностей у обучающихся 14-15 лет, занимающихся в школьной секции по тайскому боксу</w:t>
      </w:r>
    </w:p>
    <w:p w:rsidR="00FF6960" w:rsidRDefault="00FF6960">
      <w:pPr>
        <w:suppressAutoHyphens/>
        <w:spacing w:after="0" w:line="240" w:lineRule="auto"/>
        <w:jc w:val="center"/>
        <w:rPr>
          <w:rFonts w:ascii="Times New Roman" w:eastAsia="Times New Roman" w:hAnsi="Times New Roman" w:cs="Times New Roman"/>
          <w:b/>
          <w:sz w:val="28"/>
        </w:rPr>
      </w:pPr>
    </w:p>
    <w:p w:rsidR="00FF6960" w:rsidRPr="00754471" w:rsidRDefault="00FF6960" w:rsidP="00754471">
      <w:pPr>
        <w:suppressAutoHyphens/>
        <w:spacing w:after="0" w:line="240" w:lineRule="auto"/>
        <w:rPr>
          <w:rFonts w:ascii="Times New Roman" w:eastAsia="Times New Roman" w:hAnsi="Times New Roman" w:cs="Times New Roman"/>
          <w:sz w:val="28"/>
          <w:lang w:val="en-US"/>
        </w:rPr>
      </w:pPr>
    </w:p>
    <w:p w:rsidR="00FF6960" w:rsidRDefault="00754471">
      <w:pPr>
        <w:jc w:val="center"/>
        <w:rPr>
          <w:rFonts w:ascii="Times New Roman" w:eastAsia="Times New Roman" w:hAnsi="Times New Roman" w:cs="Times New Roman"/>
          <w:sz w:val="28"/>
        </w:rPr>
      </w:pPr>
      <w:r>
        <w:rPr>
          <w:rFonts w:ascii="Times New Roman" w:eastAsia="Times New Roman" w:hAnsi="Times New Roman" w:cs="Times New Roman"/>
          <w:sz w:val="28"/>
        </w:rPr>
        <w:t>Направление подготовки 44.03.01 Педагогическое образование</w:t>
      </w:r>
    </w:p>
    <w:p w:rsidR="00FF6960" w:rsidRDefault="00754471">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Направленность (профиль) образовательной программы </w:t>
      </w:r>
    </w:p>
    <w:p w:rsidR="00FF6960" w:rsidRPr="00754471" w:rsidRDefault="00754471" w:rsidP="00754471">
      <w:pPr>
        <w:spacing w:after="0"/>
        <w:jc w:val="center"/>
        <w:rPr>
          <w:rFonts w:ascii="Times New Roman" w:eastAsia="Times New Roman" w:hAnsi="Times New Roman" w:cs="Times New Roman"/>
          <w:sz w:val="28"/>
          <w:lang w:val="en-US"/>
        </w:rPr>
      </w:pPr>
      <w:r>
        <w:rPr>
          <w:rFonts w:ascii="Times New Roman" w:eastAsia="Times New Roman" w:hAnsi="Times New Roman" w:cs="Times New Roman"/>
          <w:sz w:val="28"/>
        </w:rPr>
        <w:t>Физическая культура</w:t>
      </w:r>
    </w:p>
    <w:p w:rsidR="00FF6960" w:rsidRPr="00754471" w:rsidRDefault="00FF6960">
      <w:pPr>
        <w:spacing w:after="160" w:line="259" w:lineRule="auto"/>
        <w:rPr>
          <w:rFonts w:ascii="Times New Roman" w:eastAsia="Calibri" w:hAnsi="Times New Roman" w:cs="Times New Roman"/>
          <w:sz w:val="28"/>
          <w:szCs w:val="28"/>
        </w:rPr>
      </w:pPr>
    </w:p>
    <w:p w:rsidR="00754471" w:rsidRPr="00754471" w:rsidRDefault="00754471" w:rsidP="00754471">
      <w:pPr>
        <w:spacing w:line="240" w:lineRule="auto"/>
        <w:jc w:val="right"/>
        <w:rPr>
          <w:rFonts w:ascii="Times New Roman" w:eastAsia="Times New Roman" w:hAnsi="Times New Roman" w:cs="Times New Roman"/>
          <w:sz w:val="28"/>
          <w:szCs w:val="28"/>
          <w:lang w:eastAsia="zh-CN"/>
        </w:rPr>
      </w:pPr>
      <w:r w:rsidRPr="00754471">
        <w:rPr>
          <w:rFonts w:ascii="Times New Roman" w:eastAsia="Times New Roman" w:hAnsi="Times New Roman" w:cs="Times New Roman"/>
          <w:sz w:val="28"/>
          <w:szCs w:val="28"/>
          <w:lang w:eastAsia="zh-CN"/>
        </w:rPr>
        <w:t>ДОПУСКАЮ К ЗАЩИТЕ</w:t>
      </w:r>
    </w:p>
    <w:p w:rsidR="00754471" w:rsidRPr="00754471" w:rsidRDefault="00754471" w:rsidP="00754471">
      <w:pPr>
        <w:spacing w:line="240" w:lineRule="auto"/>
        <w:jc w:val="right"/>
        <w:rPr>
          <w:rFonts w:ascii="Times New Roman" w:eastAsia="Times New Roman" w:hAnsi="Times New Roman" w:cs="Times New Roman"/>
          <w:sz w:val="28"/>
          <w:szCs w:val="28"/>
          <w:lang w:eastAsia="zh-CN"/>
        </w:rPr>
      </w:pPr>
      <w:r w:rsidRPr="00754471">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4901565</wp:posOffset>
            </wp:positionH>
            <wp:positionV relativeFrom="paragraph">
              <wp:posOffset>154940</wp:posOffset>
            </wp:positionV>
            <wp:extent cx="1057275" cy="457200"/>
            <wp:effectExtent l="19050" t="0" r="9525" b="0"/>
            <wp:wrapNone/>
            <wp:docPr id="3" name="Рисунок 0" descr="Описание: сидор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сидоров.png"/>
                    <pic:cNvPicPr>
                      <a:picLocks noChangeAspect="1" noChangeArrowheads="1"/>
                    </pic:cNvPicPr>
                  </pic:nvPicPr>
                  <pic:blipFill>
                    <a:blip r:embed="rId6"/>
                    <a:srcRect/>
                    <a:stretch>
                      <a:fillRect/>
                    </a:stretch>
                  </pic:blipFill>
                  <pic:spPr bwMode="auto">
                    <a:xfrm>
                      <a:off x="0" y="0"/>
                      <a:ext cx="1057275" cy="457200"/>
                    </a:xfrm>
                    <a:prstGeom prst="rect">
                      <a:avLst/>
                    </a:prstGeom>
                    <a:noFill/>
                    <a:ln w="9525">
                      <a:noFill/>
                      <a:miter lim="800000"/>
                      <a:headEnd/>
                      <a:tailEnd/>
                    </a:ln>
                  </pic:spPr>
                </pic:pic>
              </a:graphicData>
            </a:graphic>
          </wp:anchor>
        </w:drawing>
      </w:r>
      <w:r w:rsidRPr="00754471">
        <w:rPr>
          <w:rFonts w:ascii="Times New Roman" w:eastAsia="Times New Roman" w:hAnsi="Times New Roman" w:cs="Times New Roman"/>
          <w:sz w:val="28"/>
          <w:szCs w:val="28"/>
          <w:lang w:eastAsia="zh-CN"/>
        </w:rPr>
        <w:t xml:space="preserve">Зав. кафедрой д-р </w:t>
      </w:r>
      <w:proofErr w:type="spellStart"/>
      <w:r w:rsidRPr="00754471">
        <w:rPr>
          <w:rFonts w:ascii="Times New Roman" w:eastAsia="Times New Roman" w:hAnsi="Times New Roman" w:cs="Times New Roman"/>
          <w:sz w:val="28"/>
          <w:szCs w:val="28"/>
          <w:lang w:eastAsia="zh-CN"/>
        </w:rPr>
        <w:t>пед</w:t>
      </w:r>
      <w:proofErr w:type="spellEnd"/>
      <w:r w:rsidRPr="00754471">
        <w:rPr>
          <w:rFonts w:ascii="Times New Roman" w:eastAsia="Times New Roman" w:hAnsi="Times New Roman" w:cs="Times New Roman"/>
          <w:sz w:val="28"/>
          <w:szCs w:val="28"/>
          <w:lang w:eastAsia="zh-CN"/>
        </w:rPr>
        <w:t>. наук, проф. Сидоров Л.К.                             __________________</w:t>
      </w:r>
    </w:p>
    <w:p w:rsidR="00754471" w:rsidRPr="00754471" w:rsidRDefault="00754471" w:rsidP="00754471">
      <w:pPr>
        <w:spacing w:line="240" w:lineRule="auto"/>
        <w:jc w:val="right"/>
        <w:rPr>
          <w:rFonts w:ascii="Times New Roman" w:eastAsia="Times New Roman" w:hAnsi="Times New Roman" w:cs="Times New Roman"/>
          <w:sz w:val="28"/>
          <w:szCs w:val="28"/>
          <w:lang w:eastAsia="zh-CN"/>
        </w:rPr>
      </w:pPr>
      <w:r w:rsidRPr="00754471">
        <w:rPr>
          <w:rFonts w:ascii="Times New Roman" w:eastAsia="Times New Roman" w:hAnsi="Times New Roman" w:cs="Times New Roman"/>
          <w:sz w:val="28"/>
          <w:szCs w:val="28"/>
          <w:lang w:eastAsia="zh-CN"/>
        </w:rPr>
        <w:t>(дата, подпись)</w:t>
      </w:r>
    </w:p>
    <w:p w:rsidR="00754471" w:rsidRPr="00754471" w:rsidRDefault="00754471" w:rsidP="00754471">
      <w:pPr>
        <w:spacing w:line="240" w:lineRule="auto"/>
        <w:ind w:firstLine="708"/>
        <w:jc w:val="right"/>
        <w:rPr>
          <w:rFonts w:ascii="Times New Roman" w:eastAsia="Times New Roman" w:hAnsi="Times New Roman" w:cs="Times New Roman"/>
          <w:sz w:val="28"/>
          <w:szCs w:val="28"/>
          <w:lang w:eastAsia="zh-CN"/>
        </w:rPr>
      </w:pPr>
      <w:r w:rsidRPr="00754471">
        <w:rPr>
          <w:rFonts w:ascii="Times New Roman" w:eastAsia="Times New Roman" w:hAnsi="Times New Roman" w:cs="Times New Roman"/>
          <w:sz w:val="28"/>
          <w:szCs w:val="28"/>
          <w:lang w:eastAsia="zh-CN"/>
        </w:rPr>
        <w:t xml:space="preserve"> Руководители:  д-р </w:t>
      </w:r>
      <w:proofErr w:type="spellStart"/>
      <w:r w:rsidRPr="00754471">
        <w:rPr>
          <w:rFonts w:ascii="Times New Roman" w:eastAsia="Times New Roman" w:hAnsi="Times New Roman" w:cs="Times New Roman"/>
          <w:sz w:val="28"/>
          <w:szCs w:val="28"/>
          <w:lang w:eastAsia="zh-CN"/>
        </w:rPr>
        <w:t>пед</w:t>
      </w:r>
      <w:proofErr w:type="spellEnd"/>
      <w:r w:rsidRPr="00754471">
        <w:rPr>
          <w:rFonts w:ascii="Times New Roman" w:eastAsia="Times New Roman" w:hAnsi="Times New Roman" w:cs="Times New Roman"/>
          <w:sz w:val="28"/>
          <w:szCs w:val="28"/>
          <w:lang w:eastAsia="zh-CN"/>
        </w:rPr>
        <w:t>. наук, проф. Сидоров Л.К.,</w:t>
      </w:r>
    </w:p>
    <w:p w:rsidR="00754471" w:rsidRPr="00754471" w:rsidRDefault="00754471" w:rsidP="00754471">
      <w:pPr>
        <w:spacing w:line="240" w:lineRule="auto"/>
        <w:ind w:firstLine="708"/>
        <w:jc w:val="right"/>
        <w:rPr>
          <w:rFonts w:ascii="Times New Roman" w:eastAsia="Times New Roman" w:hAnsi="Times New Roman" w:cs="Times New Roman"/>
          <w:sz w:val="28"/>
          <w:szCs w:val="28"/>
          <w:lang w:eastAsia="zh-CN"/>
        </w:rPr>
      </w:pPr>
      <w:r w:rsidRPr="00754471">
        <w:rPr>
          <w:rFonts w:ascii="Times New Roman" w:eastAsia="Times New Roman" w:hAnsi="Times New Roman" w:cs="Times New Roman"/>
          <w:sz w:val="28"/>
          <w:szCs w:val="28"/>
          <w:lang w:eastAsia="zh-CN"/>
        </w:rPr>
        <w:t>ст. преподаватель Романенко Н.С.</w:t>
      </w:r>
      <w:r w:rsidRPr="00754471">
        <w:rPr>
          <w:rFonts w:ascii="Times New Roman" w:eastAsia="Times New Roman" w:hAnsi="Times New Roman" w:cs="Times New Roman"/>
          <w:sz w:val="28"/>
          <w:szCs w:val="28"/>
          <w:shd w:val="clear" w:color="auto" w:fill="FFFFFF"/>
        </w:rPr>
        <w:t xml:space="preserve">                                                               </w:t>
      </w:r>
      <w:r w:rsidRPr="00754471">
        <w:rPr>
          <w:rFonts w:ascii="Times New Roman" w:eastAsia="Times New Roman" w:hAnsi="Times New Roman" w:cs="Times New Roman"/>
          <w:sz w:val="28"/>
          <w:szCs w:val="28"/>
          <w:lang w:eastAsia="zh-CN"/>
        </w:rPr>
        <w:t xml:space="preserve"> </w:t>
      </w:r>
      <w:r w:rsidRPr="00754471">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4417060</wp:posOffset>
            </wp:positionH>
            <wp:positionV relativeFrom="paragraph">
              <wp:posOffset>30480</wp:posOffset>
            </wp:positionV>
            <wp:extent cx="1120140" cy="541655"/>
            <wp:effectExtent l="19050" t="0" r="3810" b="0"/>
            <wp:wrapNone/>
            <wp:docPr id="2" name="Рисунок 0" descr="Описание: сидор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сидоров.png"/>
                    <pic:cNvPicPr>
                      <a:picLocks noChangeAspect="1" noChangeArrowheads="1"/>
                    </pic:cNvPicPr>
                  </pic:nvPicPr>
                  <pic:blipFill>
                    <a:blip r:embed="rId6"/>
                    <a:srcRect/>
                    <a:stretch>
                      <a:fillRect/>
                    </a:stretch>
                  </pic:blipFill>
                  <pic:spPr bwMode="auto">
                    <a:xfrm>
                      <a:off x="0" y="0"/>
                      <a:ext cx="1120140" cy="541655"/>
                    </a:xfrm>
                    <a:prstGeom prst="rect">
                      <a:avLst/>
                    </a:prstGeom>
                    <a:noFill/>
                    <a:ln w="9525">
                      <a:noFill/>
                      <a:miter lim="800000"/>
                      <a:headEnd/>
                      <a:tailEnd/>
                    </a:ln>
                  </pic:spPr>
                </pic:pic>
              </a:graphicData>
            </a:graphic>
          </wp:anchor>
        </w:drawing>
      </w:r>
      <w:r w:rsidRPr="00754471">
        <w:rPr>
          <w:rFonts w:ascii="Times New Roman" w:eastAsia="Times New Roman" w:hAnsi="Times New Roman" w:cs="Times New Roman"/>
          <w:sz w:val="28"/>
          <w:szCs w:val="28"/>
          <w:lang w:eastAsia="zh-CN"/>
        </w:rPr>
        <w:t>Дата защиты</w:t>
      </w:r>
      <w:r w:rsidRPr="00754471">
        <w:rPr>
          <w:rFonts w:ascii="Times New Roman" w:eastAsia="Times New Roman" w:hAnsi="Times New Roman" w:cs="Times New Roman"/>
          <w:b/>
          <w:sz w:val="28"/>
          <w:szCs w:val="28"/>
          <w:lang w:eastAsia="zh-CN"/>
        </w:rPr>
        <w:t>___________________________</w:t>
      </w:r>
      <w:r w:rsidRPr="00754471">
        <w:rPr>
          <w:rFonts w:ascii="Times New Roman" w:eastAsia="Times New Roman" w:hAnsi="Times New Roman" w:cs="Times New Roman"/>
          <w:b/>
          <w:noProof/>
          <w:sz w:val="28"/>
          <w:szCs w:val="28"/>
        </w:rPr>
        <w:drawing>
          <wp:inline distT="0" distB="0" distL="0" distR="0">
            <wp:extent cx="390525" cy="409575"/>
            <wp:effectExtent l="19050" t="0" r="9525"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
                    <pic:cNvPicPr>
                      <a:picLocks noChangeAspect="1" noChangeArrowheads="1"/>
                    </pic:cNvPicPr>
                  </pic:nvPicPr>
                  <pic:blipFill>
                    <a:blip r:embed="rId7"/>
                    <a:srcRect l="-412" t="-241" r="-412" b="-241"/>
                    <a:stretch>
                      <a:fillRect/>
                    </a:stretch>
                  </pic:blipFill>
                  <pic:spPr bwMode="auto">
                    <a:xfrm>
                      <a:off x="0" y="0"/>
                      <a:ext cx="390525" cy="409575"/>
                    </a:xfrm>
                    <a:prstGeom prst="rect">
                      <a:avLst/>
                    </a:prstGeom>
                    <a:noFill/>
                    <a:ln w="9525">
                      <a:noFill/>
                      <a:miter lim="800000"/>
                      <a:headEnd/>
                      <a:tailEnd/>
                    </a:ln>
                  </pic:spPr>
                </pic:pic>
              </a:graphicData>
            </a:graphic>
          </wp:inline>
        </w:drawing>
      </w:r>
    </w:p>
    <w:p w:rsidR="00754471" w:rsidRPr="00754471" w:rsidRDefault="00754471" w:rsidP="00754471">
      <w:pPr>
        <w:spacing w:line="240" w:lineRule="auto"/>
        <w:jc w:val="right"/>
        <w:rPr>
          <w:rFonts w:ascii="Times New Roman" w:eastAsia="Times New Roman" w:hAnsi="Times New Roman" w:cs="Times New Roman"/>
          <w:sz w:val="28"/>
          <w:szCs w:val="28"/>
          <w:lang w:eastAsia="zh-CN"/>
        </w:rPr>
      </w:pPr>
      <w:r w:rsidRPr="0075447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Обучающийся </w:t>
      </w:r>
      <w:r w:rsidR="00B7698E" w:rsidRPr="00B7698E">
        <w:rPr>
          <w:rFonts w:ascii="Times New Roman" w:eastAsia="Times New Roman" w:hAnsi="Times New Roman" w:cs="Times New Roman"/>
          <w:sz w:val="28"/>
          <w:szCs w:val="28"/>
          <w:lang w:eastAsia="zh-CN"/>
        </w:rPr>
        <w:t xml:space="preserve">Чугаев </w:t>
      </w:r>
      <w:r w:rsidR="00B7698E">
        <w:rPr>
          <w:rFonts w:ascii="Times New Roman" w:eastAsia="Times New Roman" w:hAnsi="Times New Roman" w:cs="Times New Roman"/>
          <w:sz w:val="28"/>
          <w:szCs w:val="28"/>
          <w:lang w:eastAsia="zh-CN"/>
        </w:rPr>
        <w:t>Д</w:t>
      </w:r>
      <w:r w:rsidRPr="00754471">
        <w:rPr>
          <w:rFonts w:ascii="Times New Roman" w:eastAsia="Times New Roman" w:hAnsi="Times New Roman" w:cs="Times New Roman"/>
          <w:sz w:val="28"/>
          <w:szCs w:val="28"/>
          <w:lang w:eastAsia="zh-CN"/>
        </w:rPr>
        <w:t>.</w:t>
      </w:r>
      <w:r w:rsidR="00B7698E">
        <w:rPr>
          <w:rFonts w:ascii="Times New Roman" w:eastAsia="Times New Roman" w:hAnsi="Times New Roman" w:cs="Times New Roman"/>
          <w:sz w:val="28"/>
          <w:szCs w:val="28"/>
          <w:lang w:eastAsia="zh-CN"/>
        </w:rPr>
        <w:t>А.</w:t>
      </w:r>
    </w:p>
    <w:p w:rsidR="00754471" w:rsidRPr="00754471" w:rsidRDefault="00754471" w:rsidP="00754471">
      <w:pPr>
        <w:spacing w:line="240" w:lineRule="auto"/>
        <w:jc w:val="right"/>
        <w:rPr>
          <w:rFonts w:ascii="Times New Roman" w:eastAsia="Times New Roman" w:hAnsi="Times New Roman" w:cs="Times New Roman"/>
          <w:sz w:val="28"/>
          <w:szCs w:val="28"/>
          <w:lang w:eastAsia="zh-CN"/>
        </w:rPr>
      </w:pPr>
      <w:r w:rsidRPr="00754471">
        <w:rPr>
          <w:rFonts w:ascii="Times New Roman" w:eastAsia="Times New Roman" w:hAnsi="Times New Roman" w:cs="Times New Roman"/>
          <w:sz w:val="28"/>
          <w:szCs w:val="28"/>
          <w:lang w:eastAsia="zh-CN"/>
        </w:rPr>
        <w:t>__________________</w:t>
      </w:r>
    </w:p>
    <w:p w:rsidR="00754471" w:rsidRPr="00754471" w:rsidRDefault="00754471" w:rsidP="00754471">
      <w:pPr>
        <w:spacing w:line="240" w:lineRule="auto"/>
        <w:jc w:val="right"/>
        <w:rPr>
          <w:rFonts w:ascii="Times New Roman" w:eastAsia="Times New Roman" w:hAnsi="Times New Roman" w:cs="Times New Roman"/>
          <w:sz w:val="28"/>
          <w:szCs w:val="28"/>
          <w:lang w:eastAsia="zh-CN"/>
        </w:rPr>
      </w:pPr>
      <w:r w:rsidRPr="00754471">
        <w:rPr>
          <w:rFonts w:ascii="Times New Roman" w:eastAsia="Times New Roman" w:hAnsi="Times New Roman" w:cs="Times New Roman"/>
          <w:sz w:val="28"/>
          <w:szCs w:val="28"/>
          <w:lang w:eastAsia="zh-CN"/>
        </w:rPr>
        <w:t>(дата, подпись)</w:t>
      </w:r>
    </w:p>
    <w:p w:rsidR="00754471" w:rsidRPr="00754471" w:rsidRDefault="00754471" w:rsidP="00754471">
      <w:pPr>
        <w:spacing w:line="240" w:lineRule="auto"/>
        <w:jc w:val="right"/>
        <w:rPr>
          <w:rFonts w:ascii="Times New Roman" w:eastAsia="Times New Roman" w:hAnsi="Times New Roman" w:cs="Times New Roman"/>
          <w:sz w:val="28"/>
          <w:szCs w:val="28"/>
          <w:lang w:eastAsia="zh-CN"/>
        </w:rPr>
      </w:pPr>
      <w:r w:rsidRPr="00754471">
        <w:rPr>
          <w:rFonts w:ascii="Times New Roman" w:eastAsia="Times New Roman" w:hAnsi="Times New Roman" w:cs="Times New Roman"/>
          <w:sz w:val="28"/>
          <w:szCs w:val="28"/>
          <w:lang w:eastAsia="zh-CN"/>
        </w:rPr>
        <w:t xml:space="preserve">                                         Оценка_____________________</w:t>
      </w:r>
    </w:p>
    <w:p w:rsidR="00754471" w:rsidRPr="00754471" w:rsidRDefault="00754471" w:rsidP="00754471">
      <w:pPr>
        <w:spacing w:line="240" w:lineRule="auto"/>
        <w:rPr>
          <w:rFonts w:ascii="Times New Roman" w:eastAsia="Times New Roman" w:hAnsi="Times New Roman" w:cs="Times New Roman"/>
          <w:bCs/>
          <w:kern w:val="32"/>
          <w:sz w:val="28"/>
          <w:szCs w:val="28"/>
          <w:lang w:eastAsia="zh-CN"/>
        </w:rPr>
      </w:pPr>
    </w:p>
    <w:p w:rsidR="00754471" w:rsidRPr="00B7698E" w:rsidRDefault="00754471" w:rsidP="00754471">
      <w:pPr>
        <w:jc w:val="center"/>
        <w:rPr>
          <w:rFonts w:ascii="Times New Roman" w:eastAsia="Times New Roman" w:hAnsi="Times New Roman" w:cs="Times New Roman"/>
          <w:kern w:val="32"/>
          <w:sz w:val="28"/>
          <w:szCs w:val="28"/>
          <w:lang w:eastAsia="zh-CN"/>
        </w:rPr>
      </w:pPr>
      <w:r w:rsidRPr="00754471">
        <w:rPr>
          <w:rFonts w:ascii="Times New Roman" w:eastAsia="Times New Roman" w:hAnsi="Times New Roman" w:cs="Times New Roman"/>
          <w:kern w:val="32"/>
          <w:sz w:val="28"/>
          <w:szCs w:val="28"/>
          <w:lang w:eastAsia="zh-CN"/>
        </w:rPr>
        <w:t>Красноярск   20</w:t>
      </w:r>
      <w:r>
        <w:rPr>
          <w:rFonts w:ascii="Times New Roman" w:eastAsia="Times New Roman" w:hAnsi="Times New Roman" w:cs="Times New Roman"/>
          <w:kern w:val="32"/>
          <w:sz w:val="28"/>
          <w:szCs w:val="28"/>
          <w:lang w:eastAsia="zh-CN"/>
        </w:rPr>
        <w:t>2</w:t>
      </w:r>
      <w:r w:rsidRPr="00B7698E">
        <w:rPr>
          <w:rFonts w:ascii="Times New Roman" w:eastAsia="Times New Roman" w:hAnsi="Times New Roman" w:cs="Times New Roman"/>
          <w:kern w:val="32"/>
          <w:sz w:val="28"/>
          <w:szCs w:val="28"/>
          <w:lang w:eastAsia="zh-CN"/>
        </w:rPr>
        <w:t>0</w:t>
      </w:r>
      <w:r w:rsidRPr="00B7698E">
        <w:rPr>
          <w:rFonts w:ascii="Times New Roman" w:eastAsia="Times New Roman" w:hAnsi="Times New Roman" w:cs="Times New Roman"/>
          <w:kern w:val="32"/>
          <w:sz w:val="28"/>
          <w:szCs w:val="28"/>
          <w:lang w:eastAsia="zh-CN"/>
        </w:rPr>
        <w:br w:type="page"/>
      </w:r>
    </w:p>
    <w:sdt>
      <w:sdtPr>
        <w:id w:val="22545702"/>
        <w:docPartObj>
          <w:docPartGallery w:val="Table of Contents"/>
          <w:docPartUnique/>
        </w:docPartObj>
      </w:sdtPr>
      <w:sdtContent>
        <w:p w:rsidR="00754471" w:rsidRPr="00B7698E" w:rsidRDefault="00B7698E" w:rsidP="00B7698E">
          <w:pPr>
            <w:rPr>
              <w:rFonts w:ascii="Times New Roman" w:hAnsi="Times New Roman" w:cs="Times New Roman"/>
              <w:sz w:val="28"/>
              <w:szCs w:val="28"/>
            </w:rPr>
          </w:pPr>
          <w:r w:rsidRPr="00B7698E">
            <w:rPr>
              <w:rFonts w:ascii="Times New Roman" w:hAnsi="Times New Roman" w:cs="Times New Roman"/>
              <w:sz w:val="28"/>
              <w:szCs w:val="28"/>
            </w:rPr>
            <w:t>Содержание</w:t>
          </w:r>
        </w:p>
        <w:p w:rsidR="00B7698E" w:rsidRPr="00B7698E" w:rsidRDefault="00754471">
          <w:pPr>
            <w:pStyle w:val="11"/>
            <w:tabs>
              <w:tab w:val="right" w:leader="dot" w:pos="9912"/>
            </w:tabs>
            <w:rPr>
              <w:rFonts w:ascii="Times New Roman" w:hAnsi="Times New Roman" w:cs="Times New Roman"/>
              <w:noProof/>
              <w:sz w:val="28"/>
              <w:szCs w:val="28"/>
            </w:rPr>
          </w:pPr>
          <w:r w:rsidRPr="00B7698E">
            <w:rPr>
              <w:rFonts w:ascii="Times New Roman" w:hAnsi="Times New Roman" w:cs="Times New Roman"/>
              <w:sz w:val="28"/>
              <w:szCs w:val="28"/>
            </w:rPr>
            <w:fldChar w:fldCharType="begin"/>
          </w:r>
          <w:r w:rsidRPr="00B7698E">
            <w:rPr>
              <w:rFonts w:ascii="Times New Roman" w:hAnsi="Times New Roman" w:cs="Times New Roman"/>
              <w:sz w:val="28"/>
              <w:szCs w:val="28"/>
            </w:rPr>
            <w:instrText xml:space="preserve"> TOC \o "1-3" \h \z \u </w:instrText>
          </w:r>
          <w:r w:rsidRPr="00B7698E">
            <w:rPr>
              <w:rFonts w:ascii="Times New Roman" w:hAnsi="Times New Roman" w:cs="Times New Roman"/>
              <w:sz w:val="28"/>
              <w:szCs w:val="28"/>
            </w:rPr>
            <w:fldChar w:fldCharType="separate"/>
          </w:r>
          <w:hyperlink w:anchor="_Toc43225546" w:history="1">
            <w:r w:rsidR="00B7698E" w:rsidRPr="00B7698E">
              <w:rPr>
                <w:rStyle w:val="a7"/>
                <w:rFonts w:ascii="Times New Roman" w:eastAsia="Times New Roman" w:hAnsi="Times New Roman" w:cs="Times New Roman"/>
                <w:noProof/>
                <w:sz w:val="28"/>
                <w:szCs w:val="28"/>
              </w:rPr>
              <w:t>Введение</w:t>
            </w:r>
            <w:r w:rsidR="00B7698E" w:rsidRPr="00B7698E">
              <w:rPr>
                <w:rFonts w:ascii="Times New Roman" w:hAnsi="Times New Roman" w:cs="Times New Roman"/>
                <w:noProof/>
                <w:webHidden/>
                <w:sz w:val="28"/>
                <w:szCs w:val="28"/>
              </w:rPr>
              <w:tab/>
            </w:r>
            <w:r w:rsidR="00B7698E" w:rsidRPr="00B7698E">
              <w:rPr>
                <w:rFonts w:ascii="Times New Roman" w:hAnsi="Times New Roman" w:cs="Times New Roman"/>
                <w:noProof/>
                <w:webHidden/>
                <w:sz w:val="28"/>
                <w:szCs w:val="28"/>
              </w:rPr>
              <w:fldChar w:fldCharType="begin"/>
            </w:r>
            <w:r w:rsidR="00B7698E" w:rsidRPr="00B7698E">
              <w:rPr>
                <w:rFonts w:ascii="Times New Roman" w:hAnsi="Times New Roman" w:cs="Times New Roman"/>
                <w:noProof/>
                <w:webHidden/>
                <w:sz w:val="28"/>
                <w:szCs w:val="28"/>
              </w:rPr>
              <w:instrText xml:space="preserve"> PAGEREF _Toc43225546 \h </w:instrText>
            </w:r>
            <w:r w:rsidR="00B7698E" w:rsidRPr="00B7698E">
              <w:rPr>
                <w:rFonts w:ascii="Times New Roman" w:hAnsi="Times New Roman" w:cs="Times New Roman"/>
                <w:noProof/>
                <w:webHidden/>
                <w:sz w:val="28"/>
                <w:szCs w:val="28"/>
              </w:rPr>
            </w:r>
            <w:r w:rsidR="00B7698E" w:rsidRPr="00B7698E">
              <w:rPr>
                <w:rFonts w:ascii="Times New Roman" w:hAnsi="Times New Roman" w:cs="Times New Roman"/>
                <w:noProof/>
                <w:webHidden/>
                <w:sz w:val="28"/>
                <w:szCs w:val="28"/>
              </w:rPr>
              <w:fldChar w:fldCharType="separate"/>
            </w:r>
            <w:r w:rsidR="00B7698E" w:rsidRPr="00B7698E">
              <w:rPr>
                <w:rFonts w:ascii="Times New Roman" w:hAnsi="Times New Roman" w:cs="Times New Roman"/>
                <w:noProof/>
                <w:webHidden/>
                <w:sz w:val="28"/>
                <w:szCs w:val="28"/>
              </w:rPr>
              <w:t>2</w:t>
            </w:r>
            <w:r w:rsidR="00B7698E"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47" w:history="1">
            <w:r w:rsidRPr="00B7698E">
              <w:rPr>
                <w:rStyle w:val="a7"/>
                <w:rFonts w:ascii="Times New Roman" w:eastAsia="Times New Roman" w:hAnsi="Times New Roman" w:cs="Times New Roman"/>
                <w:noProof/>
                <w:sz w:val="28"/>
                <w:szCs w:val="28"/>
              </w:rPr>
              <w:t>1. Теоретический анализ литературы по проблеме исследования</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_Toc43225547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5</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48" w:history="1">
            <w:r w:rsidRPr="00B7698E">
              <w:rPr>
                <w:rStyle w:val="a7"/>
                <w:rFonts w:ascii="Times New Roman" w:eastAsia="Times New Roman" w:hAnsi="Times New Roman" w:cs="Times New Roman"/>
                <w:noProof/>
                <w:sz w:val="28"/>
                <w:szCs w:val="28"/>
              </w:rPr>
              <w:t>1.1. Понятие об основных физических качествах</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_Toc43225548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5</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49" w:history="1">
            <w:r w:rsidRPr="00B7698E">
              <w:rPr>
                <w:rStyle w:val="a7"/>
                <w:rFonts w:ascii="Times New Roman" w:eastAsia="Times New Roman" w:hAnsi="Times New Roman" w:cs="Times New Roman"/>
                <w:noProof/>
                <w:sz w:val="28"/>
                <w:szCs w:val="28"/>
              </w:rPr>
              <w:t>1.2. Сущность понятия «скоростно-силовые способности</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_Toc43225549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10</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50" w:history="1">
            <w:r w:rsidRPr="00B7698E">
              <w:rPr>
                <w:rStyle w:val="a7"/>
                <w:rFonts w:ascii="Times New Roman" w:eastAsia="Times New Roman" w:hAnsi="Times New Roman" w:cs="Times New Roman"/>
                <w:noProof/>
                <w:sz w:val="28"/>
                <w:szCs w:val="28"/>
              </w:rPr>
              <w:t>1.3. Средства и методы, применяемые в тренировочном процессе в тайском боксе для развития скоростно-силовых способностей спортсменов</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_Toc43225550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14</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51" w:history="1">
            <w:r w:rsidRPr="00B7698E">
              <w:rPr>
                <w:rStyle w:val="a7"/>
                <w:rFonts w:ascii="Times New Roman" w:eastAsia="Times New Roman" w:hAnsi="Times New Roman" w:cs="Times New Roman"/>
                <w:noProof/>
                <w:sz w:val="28"/>
                <w:szCs w:val="28"/>
              </w:rPr>
              <w:t>1.4. Анатомо-физиологические особенности юношей 14-15 лет</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_Toc43225551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16</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52" w:history="1">
            <w:r w:rsidRPr="00B7698E">
              <w:rPr>
                <w:rStyle w:val="a7"/>
                <w:rFonts w:ascii="Times New Roman" w:eastAsia="Times New Roman" w:hAnsi="Times New Roman" w:cs="Times New Roman"/>
                <w:noProof/>
                <w:sz w:val="28"/>
                <w:szCs w:val="28"/>
              </w:rPr>
              <w:t>2. Методы и организация исследования</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_Toc43225552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23</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53" w:history="1">
            <w:r w:rsidRPr="00B7698E">
              <w:rPr>
                <w:rStyle w:val="a7"/>
                <w:rFonts w:ascii="Times New Roman" w:eastAsia="Times New Roman" w:hAnsi="Times New Roman" w:cs="Times New Roman"/>
                <w:noProof/>
                <w:sz w:val="28"/>
                <w:szCs w:val="28"/>
              </w:rPr>
              <w:t>2.1. Методы исследования</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_Toc43225553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23</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54" w:history="1">
            <w:r w:rsidRPr="00B7698E">
              <w:rPr>
                <w:rStyle w:val="a7"/>
                <w:rFonts w:ascii="Times New Roman" w:eastAsia="Times New Roman" w:hAnsi="Times New Roman" w:cs="Times New Roman"/>
                <w:noProof/>
                <w:sz w:val="28"/>
                <w:szCs w:val="28"/>
              </w:rPr>
              <w:t>2.2. Организация исследования</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_Toc43225554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25</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55" w:history="1">
            <w:r w:rsidRPr="00B7698E">
              <w:rPr>
                <w:rStyle w:val="a7"/>
                <w:rFonts w:ascii="Times New Roman" w:eastAsia="Times New Roman" w:hAnsi="Times New Roman" w:cs="Times New Roman"/>
                <w:noProof/>
                <w:sz w:val="28"/>
                <w:szCs w:val="28"/>
              </w:rPr>
              <w:t>3. Результаты исследования и их обсуждение</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_Toc43225555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26</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56" w:history="1">
            <w:r w:rsidRPr="00B7698E">
              <w:rPr>
                <w:rStyle w:val="a7"/>
                <w:rFonts w:ascii="Times New Roman" w:eastAsia="Times New Roman" w:hAnsi="Times New Roman" w:cs="Times New Roman"/>
                <w:noProof/>
                <w:sz w:val="28"/>
                <w:szCs w:val="28"/>
              </w:rPr>
              <w:t>3.1. Разработка экспериментальной методики, направленной на развитие скоростно-силовых способностей у юношей 14-15 лет, занимающихся тайским боксом</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_Toc43225556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26</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57" w:history="1">
            <w:r w:rsidRPr="00B7698E">
              <w:rPr>
                <w:rStyle w:val="a7"/>
                <w:rFonts w:ascii="Times New Roman" w:eastAsia="Times New Roman" w:hAnsi="Times New Roman" w:cs="Times New Roman"/>
                <w:noProof/>
                <w:sz w:val="28"/>
                <w:szCs w:val="28"/>
              </w:rPr>
              <w:t>3.2. Анализ полученных результатов</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_Toc43225557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30</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58" w:history="1">
            <w:r w:rsidRPr="00B7698E">
              <w:rPr>
                <w:rStyle w:val="a7"/>
                <w:rFonts w:ascii="Times New Roman" w:eastAsia="Times New Roman" w:hAnsi="Times New Roman" w:cs="Times New Roman"/>
                <w:noProof/>
                <w:sz w:val="28"/>
                <w:szCs w:val="28"/>
              </w:rPr>
              <w:t>Заключение</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_Toc43225558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35</w:t>
            </w:r>
            <w:r w:rsidRPr="00B7698E">
              <w:rPr>
                <w:rFonts w:ascii="Times New Roman" w:hAnsi="Times New Roman" w:cs="Times New Roman"/>
                <w:noProof/>
                <w:webHidden/>
                <w:sz w:val="28"/>
                <w:szCs w:val="28"/>
              </w:rPr>
              <w:fldChar w:fldCharType="end"/>
            </w:r>
          </w:hyperlink>
        </w:p>
        <w:p w:rsidR="00B7698E" w:rsidRPr="00B7698E" w:rsidRDefault="00B7698E">
          <w:pPr>
            <w:pStyle w:val="11"/>
            <w:tabs>
              <w:tab w:val="right" w:leader="dot" w:pos="9912"/>
            </w:tabs>
            <w:rPr>
              <w:rFonts w:ascii="Times New Roman" w:hAnsi="Times New Roman" w:cs="Times New Roman"/>
              <w:noProof/>
              <w:sz w:val="28"/>
              <w:szCs w:val="28"/>
            </w:rPr>
          </w:pPr>
          <w:hyperlink w:anchor="_Toc43225559" w:history="1">
            <w:r w:rsidRPr="00B7698E">
              <w:rPr>
                <w:rStyle w:val="a7"/>
                <w:rFonts w:ascii="Times New Roman" w:eastAsia="Times New Roman" w:hAnsi="Times New Roman" w:cs="Times New Roman"/>
                <w:noProof/>
                <w:sz w:val="28"/>
                <w:szCs w:val="28"/>
              </w:rPr>
              <w:t>Список использованных источников</w:t>
            </w:r>
            <w:r w:rsidRPr="00B7698E">
              <w:rPr>
                <w:rFonts w:ascii="Times New Roman" w:hAnsi="Times New Roman" w:cs="Times New Roman"/>
                <w:noProof/>
                <w:webHidden/>
                <w:sz w:val="28"/>
                <w:szCs w:val="28"/>
              </w:rPr>
              <w:tab/>
            </w:r>
            <w:r w:rsidRPr="00B7698E">
              <w:rPr>
                <w:rFonts w:ascii="Times New Roman" w:hAnsi="Times New Roman" w:cs="Times New Roman"/>
                <w:noProof/>
                <w:webHidden/>
                <w:sz w:val="28"/>
                <w:szCs w:val="28"/>
              </w:rPr>
              <w:fldChar w:fldCharType="begin"/>
            </w:r>
            <w:r w:rsidRPr="00B7698E">
              <w:rPr>
                <w:rFonts w:ascii="Times New Roman" w:hAnsi="Times New Roman" w:cs="Times New Roman"/>
                <w:noProof/>
                <w:webHidden/>
                <w:sz w:val="28"/>
                <w:szCs w:val="28"/>
              </w:rPr>
              <w:instrText xml:space="preserve"> PAGEREF _Toc43225559 \h </w:instrText>
            </w:r>
            <w:r w:rsidRPr="00B7698E">
              <w:rPr>
                <w:rFonts w:ascii="Times New Roman" w:hAnsi="Times New Roman" w:cs="Times New Roman"/>
                <w:noProof/>
                <w:webHidden/>
                <w:sz w:val="28"/>
                <w:szCs w:val="28"/>
              </w:rPr>
            </w:r>
            <w:r w:rsidRPr="00B7698E">
              <w:rPr>
                <w:rFonts w:ascii="Times New Roman" w:hAnsi="Times New Roman" w:cs="Times New Roman"/>
                <w:noProof/>
                <w:webHidden/>
                <w:sz w:val="28"/>
                <w:szCs w:val="28"/>
              </w:rPr>
              <w:fldChar w:fldCharType="separate"/>
            </w:r>
            <w:r w:rsidRPr="00B7698E">
              <w:rPr>
                <w:rFonts w:ascii="Times New Roman" w:hAnsi="Times New Roman" w:cs="Times New Roman"/>
                <w:noProof/>
                <w:webHidden/>
                <w:sz w:val="28"/>
                <w:szCs w:val="28"/>
              </w:rPr>
              <w:t>37</w:t>
            </w:r>
            <w:r w:rsidRPr="00B7698E">
              <w:rPr>
                <w:rFonts w:ascii="Times New Roman" w:hAnsi="Times New Roman" w:cs="Times New Roman"/>
                <w:noProof/>
                <w:webHidden/>
                <w:sz w:val="28"/>
                <w:szCs w:val="28"/>
              </w:rPr>
              <w:fldChar w:fldCharType="end"/>
            </w:r>
          </w:hyperlink>
        </w:p>
        <w:p w:rsidR="00754471" w:rsidRDefault="00754471">
          <w:r w:rsidRPr="00B7698E">
            <w:rPr>
              <w:rFonts w:ascii="Times New Roman" w:hAnsi="Times New Roman" w:cs="Times New Roman"/>
              <w:sz w:val="28"/>
              <w:szCs w:val="28"/>
            </w:rPr>
            <w:fldChar w:fldCharType="end"/>
          </w:r>
        </w:p>
      </w:sdtContent>
    </w:sdt>
    <w:p w:rsidR="00B7698E" w:rsidRDefault="00B7698E">
      <w:pPr>
        <w:rPr>
          <w:rFonts w:ascii="Times New Roman" w:eastAsia="Times New Roman" w:hAnsi="Times New Roman" w:cs="Times New Roman"/>
          <w:kern w:val="32"/>
          <w:sz w:val="28"/>
          <w:szCs w:val="28"/>
          <w:lang w:eastAsia="zh-CN"/>
        </w:rPr>
      </w:pPr>
      <w:r>
        <w:rPr>
          <w:rFonts w:ascii="Times New Roman" w:eastAsia="Times New Roman" w:hAnsi="Times New Roman" w:cs="Times New Roman"/>
          <w:kern w:val="32"/>
          <w:sz w:val="28"/>
          <w:szCs w:val="28"/>
          <w:lang w:eastAsia="zh-CN"/>
        </w:rPr>
        <w:br w:type="page"/>
      </w:r>
    </w:p>
    <w:p w:rsidR="00FF6960" w:rsidRPr="00754471" w:rsidRDefault="00FF6960" w:rsidP="00754471">
      <w:pPr>
        <w:jc w:val="center"/>
        <w:rPr>
          <w:rFonts w:ascii="Times New Roman" w:eastAsia="Times New Roman" w:hAnsi="Times New Roman" w:cs="Times New Roman"/>
          <w:kern w:val="32"/>
          <w:sz w:val="28"/>
          <w:szCs w:val="28"/>
          <w:lang w:eastAsia="zh-CN"/>
        </w:rPr>
      </w:pPr>
    </w:p>
    <w:p w:rsidR="00FF6960" w:rsidRPr="00754471" w:rsidRDefault="00754471" w:rsidP="00754471">
      <w:pPr>
        <w:pStyle w:val="1"/>
        <w:jc w:val="center"/>
        <w:rPr>
          <w:rFonts w:ascii="Times New Roman" w:eastAsia="Times New Roman" w:hAnsi="Times New Roman" w:cs="Times New Roman"/>
          <w:color w:val="auto"/>
        </w:rPr>
      </w:pPr>
      <w:bookmarkStart w:id="0" w:name="_Toc43225546"/>
      <w:r w:rsidRPr="00754471">
        <w:rPr>
          <w:rFonts w:ascii="Times New Roman" w:eastAsia="Times New Roman" w:hAnsi="Times New Roman" w:cs="Times New Roman"/>
          <w:color w:val="auto"/>
        </w:rPr>
        <w:t>Введение</w:t>
      </w:r>
      <w:bookmarkEnd w:id="0"/>
    </w:p>
    <w:p w:rsidR="00FF6960" w:rsidRDefault="00FF6960">
      <w:pPr>
        <w:spacing w:after="0" w:line="360" w:lineRule="auto"/>
        <w:ind w:firstLine="709"/>
        <w:jc w:val="both"/>
        <w:rPr>
          <w:rFonts w:ascii="Times New Roman" w:eastAsia="Times New Roman" w:hAnsi="Times New Roman" w:cs="Times New Roman"/>
          <w:sz w:val="28"/>
        </w:rPr>
      </w:pP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Актуальность. В настоящее время стало очевидным, что те методологические принципы, которые успешно использовали тренеры и спортсмены восточных видов единобо</w:t>
      </w:r>
      <w:proofErr w:type="gramStart"/>
      <w:r>
        <w:rPr>
          <w:rFonts w:ascii="Times New Roman" w:eastAsia="Times New Roman" w:hAnsi="Times New Roman" w:cs="Times New Roman"/>
          <w:sz w:val="28"/>
        </w:rPr>
        <w:t>рств пр</w:t>
      </w:r>
      <w:proofErr w:type="gramEnd"/>
      <w:r>
        <w:rPr>
          <w:rFonts w:ascii="Times New Roman" w:eastAsia="Times New Roman" w:hAnsi="Times New Roman" w:cs="Times New Roman"/>
          <w:sz w:val="28"/>
        </w:rPr>
        <w:t>едшествующих поколений, уже не отвечают условиям сегодняшнего дня. Возросли требования к надежности и стабильности технико-тактического мастерства, повысились интенсивность и объём тренировочных нагрузок.</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Важность скоростно-силовой подготовки в тайском боксе не вызывает сомнений, так как дальнейший рост уровня технико-тактического мастерства спортсмена базируется на высоком потенциале его физической подготовленности. </w:t>
      </w:r>
    </w:p>
    <w:p w:rsidR="00FF6960" w:rsidRDefault="00754471">
      <w:pPr>
        <w:spacing w:after="0" w:line="360" w:lineRule="auto"/>
        <w:ind w:firstLine="709"/>
        <w:jc w:val="both"/>
        <w:rPr>
          <w:rFonts w:ascii="Times New Roman" w:eastAsia="Times New Roman" w:hAnsi="Times New Roman" w:cs="Times New Roman"/>
          <w:sz w:val="36"/>
        </w:rPr>
      </w:pPr>
      <w:r>
        <w:rPr>
          <w:rFonts w:ascii="Times New Roman" w:eastAsia="Times New Roman" w:hAnsi="Times New Roman" w:cs="Times New Roman"/>
          <w:sz w:val="28"/>
        </w:rPr>
        <w:t xml:space="preserve">Рациональные подходы к решению этих проблем мы находим в трудах по теории и методике спортивной тренировки таких отечественных специалистов, как В.К. </w:t>
      </w:r>
      <w:proofErr w:type="spellStart"/>
      <w:r>
        <w:rPr>
          <w:rFonts w:ascii="Times New Roman" w:eastAsia="Times New Roman" w:hAnsi="Times New Roman" w:cs="Times New Roman"/>
          <w:sz w:val="28"/>
        </w:rPr>
        <w:t>Бальсевич</w:t>
      </w:r>
      <w:proofErr w:type="spellEnd"/>
      <w:r>
        <w:rPr>
          <w:rFonts w:ascii="Times New Roman" w:eastAsia="Times New Roman" w:hAnsi="Times New Roman" w:cs="Times New Roman"/>
          <w:sz w:val="28"/>
        </w:rPr>
        <w:t xml:space="preserve">, П.А. Виноградов, А. П. </w:t>
      </w:r>
      <w:proofErr w:type="spellStart"/>
      <w:r>
        <w:rPr>
          <w:rFonts w:ascii="Times New Roman" w:eastAsia="Times New Roman" w:hAnsi="Times New Roman" w:cs="Times New Roman"/>
          <w:sz w:val="28"/>
        </w:rPr>
        <w:t>Душанин</w:t>
      </w:r>
      <w:proofErr w:type="spellEnd"/>
      <w:r>
        <w:rPr>
          <w:rFonts w:ascii="Times New Roman" w:eastAsia="Times New Roman" w:hAnsi="Times New Roman" w:cs="Times New Roman"/>
          <w:sz w:val="28"/>
        </w:rPr>
        <w:t xml:space="preserve">, A.M. </w:t>
      </w:r>
      <w:proofErr w:type="spellStart"/>
      <w:r>
        <w:rPr>
          <w:rFonts w:ascii="Times New Roman" w:eastAsia="Times New Roman" w:hAnsi="Times New Roman" w:cs="Times New Roman"/>
          <w:sz w:val="28"/>
        </w:rPr>
        <w:t>Дикунов</w:t>
      </w:r>
      <w:proofErr w:type="spellEnd"/>
      <w:r>
        <w:rPr>
          <w:rFonts w:ascii="Times New Roman" w:eastAsia="Times New Roman" w:hAnsi="Times New Roman" w:cs="Times New Roman"/>
          <w:sz w:val="28"/>
        </w:rPr>
        <w:t xml:space="preserve">, В. И. </w:t>
      </w:r>
      <w:proofErr w:type="spellStart"/>
      <w:r>
        <w:rPr>
          <w:rFonts w:ascii="Times New Roman" w:eastAsia="Times New Roman" w:hAnsi="Times New Roman" w:cs="Times New Roman"/>
          <w:sz w:val="28"/>
        </w:rPr>
        <w:t>Жолдак</w:t>
      </w:r>
      <w:proofErr w:type="spellEnd"/>
      <w:r>
        <w:rPr>
          <w:rFonts w:ascii="Times New Roman" w:eastAsia="Times New Roman" w:hAnsi="Times New Roman" w:cs="Times New Roman"/>
          <w:sz w:val="28"/>
        </w:rPr>
        <w:t xml:space="preserve">, Л.И. </w:t>
      </w:r>
      <w:proofErr w:type="spellStart"/>
      <w:r>
        <w:rPr>
          <w:rFonts w:ascii="Times New Roman" w:eastAsia="Times New Roman" w:hAnsi="Times New Roman" w:cs="Times New Roman"/>
          <w:sz w:val="28"/>
        </w:rPr>
        <w:t>Лубышева</w:t>
      </w:r>
      <w:proofErr w:type="spellEnd"/>
      <w:r>
        <w:rPr>
          <w:rFonts w:ascii="Times New Roman" w:eastAsia="Times New Roman" w:hAnsi="Times New Roman" w:cs="Times New Roman"/>
          <w:sz w:val="28"/>
        </w:rPr>
        <w:t xml:space="preserve">, Л.П. Матвеев, Н.И. Пономарев, В. М. Платонов, а также в основополагающих исследованиях представителей отечественной психолого-педагогической школы Е.П. Ильина, Б.Ф. Ломова, В.Л. </w:t>
      </w:r>
      <w:proofErr w:type="spellStart"/>
      <w:r>
        <w:rPr>
          <w:rFonts w:ascii="Times New Roman" w:eastAsia="Times New Roman" w:hAnsi="Times New Roman" w:cs="Times New Roman"/>
          <w:sz w:val="28"/>
        </w:rPr>
        <w:t>Марищука</w:t>
      </w:r>
      <w:proofErr w:type="spellEnd"/>
      <w:r>
        <w:rPr>
          <w:rFonts w:ascii="Times New Roman" w:eastAsia="Times New Roman" w:hAnsi="Times New Roman" w:cs="Times New Roman"/>
          <w:sz w:val="28"/>
        </w:rPr>
        <w:t>, А.Ц. Пуни.</w:t>
      </w:r>
      <w:r>
        <w:rPr>
          <w:rFonts w:ascii="Times New Roman" w:eastAsia="Times New Roman" w:hAnsi="Times New Roman" w:cs="Times New Roman"/>
          <w:sz w:val="36"/>
        </w:rPr>
        <w:t xml:space="preserve"> </w:t>
      </w:r>
      <w:r>
        <w:rPr>
          <w:rFonts w:ascii="Times New Roman" w:eastAsia="Times New Roman" w:hAnsi="Times New Roman" w:cs="Times New Roman"/>
          <w:sz w:val="28"/>
        </w:rPr>
        <w:t xml:space="preserve">В исследованиях В.С. </w:t>
      </w:r>
      <w:proofErr w:type="spellStart"/>
      <w:r>
        <w:rPr>
          <w:rFonts w:ascii="Times New Roman" w:eastAsia="Times New Roman" w:hAnsi="Times New Roman" w:cs="Times New Roman"/>
          <w:sz w:val="28"/>
        </w:rPr>
        <w:t>Дахновского</w:t>
      </w:r>
      <w:proofErr w:type="spellEnd"/>
      <w:r>
        <w:rPr>
          <w:rFonts w:ascii="Times New Roman" w:eastAsia="Times New Roman" w:hAnsi="Times New Roman" w:cs="Times New Roman"/>
          <w:sz w:val="28"/>
        </w:rPr>
        <w:t xml:space="preserve">, А.Д. </w:t>
      </w:r>
      <w:proofErr w:type="spellStart"/>
      <w:r>
        <w:rPr>
          <w:rFonts w:ascii="Times New Roman" w:eastAsia="Times New Roman" w:hAnsi="Times New Roman" w:cs="Times New Roman"/>
          <w:sz w:val="28"/>
        </w:rPr>
        <w:t>Егизаряна</w:t>
      </w:r>
      <w:proofErr w:type="spellEnd"/>
      <w:r>
        <w:rPr>
          <w:rFonts w:ascii="Times New Roman" w:eastAsia="Times New Roman" w:hAnsi="Times New Roman" w:cs="Times New Roman"/>
          <w:sz w:val="28"/>
        </w:rPr>
        <w:t xml:space="preserve">, Ю.М. </w:t>
      </w:r>
      <w:proofErr w:type="spellStart"/>
      <w:r>
        <w:rPr>
          <w:rFonts w:ascii="Times New Roman" w:eastAsia="Times New Roman" w:hAnsi="Times New Roman" w:cs="Times New Roman"/>
          <w:sz w:val="28"/>
        </w:rPr>
        <w:t>Закарьяева</w:t>
      </w:r>
      <w:proofErr w:type="spellEnd"/>
      <w:r>
        <w:rPr>
          <w:rFonts w:ascii="Times New Roman" w:eastAsia="Times New Roman" w:hAnsi="Times New Roman" w:cs="Times New Roman"/>
          <w:sz w:val="28"/>
        </w:rPr>
        <w:t xml:space="preserve">, В.Г. Ивлева, С.Д. </w:t>
      </w:r>
      <w:proofErr w:type="spellStart"/>
      <w:r>
        <w:rPr>
          <w:rFonts w:ascii="Times New Roman" w:eastAsia="Times New Roman" w:hAnsi="Times New Roman" w:cs="Times New Roman"/>
          <w:sz w:val="28"/>
        </w:rPr>
        <w:t>Ионова</w:t>
      </w:r>
      <w:proofErr w:type="spellEnd"/>
      <w:r>
        <w:rPr>
          <w:rFonts w:ascii="Times New Roman" w:eastAsia="Times New Roman" w:hAnsi="Times New Roman" w:cs="Times New Roman"/>
          <w:sz w:val="28"/>
        </w:rPr>
        <w:t xml:space="preserve"> и др. указывается на то, что повышение уровня общефизической и специальной скоростно-силовой подготовленности спортсменов происходит за счет средств самой борьбы, то </w:t>
      </w:r>
      <w:proofErr w:type="gramStart"/>
      <w:r>
        <w:rPr>
          <w:rFonts w:ascii="Times New Roman" w:eastAsia="Times New Roman" w:hAnsi="Times New Roman" w:cs="Times New Roman"/>
          <w:sz w:val="28"/>
        </w:rPr>
        <w:t>есть</w:t>
      </w:r>
      <w:proofErr w:type="gramEnd"/>
      <w:r>
        <w:rPr>
          <w:rFonts w:ascii="Times New Roman" w:eastAsia="Times New Roman" w:hAnsi="Times New Roman" w:cs="Times New Roman"/>
          <w:sz w:val="28"/>
        </w:rPr>
        <w:t xml:space="preserve"> применяя большое количество разнообразных тренировочных заданий в процессе технико-тактической подготовки. Но используя только эти средства подготовки невозможно целенаправленно развивать именно те физические качества, которые позволяют каратисту </w:t>
      </w:r>
      <w:r>
        <w:rPr>
          <w:rFonts w:ascii="Times New Roman" w:eastAsia="Times New Roman" w:hAnsi="Times New Roman" w:cs="Times New Roman"/>
          <w:sz w:val="28"/>
        </w:rPr>
        <w:lastRenderedPageBreak/>
        <w:t xml:space="preserve">улучшить реализационную эффективность технико-тактических действий на соревнованиях.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данном случае, если не применять концентрированной углубленной тренировки скоростно-силовой направленности, то в процессе совершенствования технико-тактического мастерства спортсменов не произойдет значительного повышения уровня развития скоростно-силовых качеств на важном для решения этих задач этапе спортивной подготовки, тем более</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что у квалифицированных спортсменов на следующем этапе – этапе спортивного совершенствования, происходит уже в какой-то мере стабилизация уровня специальной подготовленности.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Процесс подготовки, предшествующий участию в соревнованиях, должен иметь концентрированные большие по объему и напряженности нагрузки и разумные периоды отдыха.</w:t>
      </w:r>
      <w:r>
        <w:rPr>
          <w:rFonts w:ascii="Calibri" w:eastAsia="Calibri" w:hAnsi="Calibri" w:cs="Calibri"/>
        </w:rPr>
        <w:t xml:space="preserve"> </w:t>
      </w:r>
      <w:r>
        <w:rPr>
          <w:rFonts w:ascii="Times New Roman" w:eastAsia="Times New Roman" w:hAnsi="Times New Roman" w:cs="Times New Roman"/>
          <w:sz w:val="28"/>
        </w:rPr>
        <w:t>Постоянно поддерживать высокий уровень скоростно-силовых каче</w:t>
      </w:r>
      <w:proofErr w:type="gramStart"/>
      <w:r>
        <w:rPr>
          <w:rFonts w:ascii="Times New Roman" w:eastAsia="Times New Roman" w:hAnsi="Times New Roman" w:cs="Times New Roman"/>
          <w:sz w:val="28"/>
        </w:rPr>
        <w:t>ств сп</w:t>
      </w:r>
      <w:proofErr w:type="gramEnd"/>
      <w:r>
        <w:rPr>
          <w:rFonts w:ascii="Times New Roman" w:eastAsia="Times New Roman" w:hAnsi="Times New Roman" w:cs="Times New Roman"/>
          <w:sz w:val="28"/>
        </w:rPr>
        <w:t>ортсмена на протяжении всего соревновательного периода нет возможности. Поэтому целенаправленное использование сре</w:t>
      </w:r>
      <w:proofErr w:type="gramStart"/>
      <w:r>
        <w:rPr>
          <w:rFonts w:ascii="Times New Roman" w:eastAsia="Times New Roman" w:hAnsi="Times New Roman" w:cs="Times New Roman"/>
          <w:sz w:val="28"/>
        </w:rPr>
        <w:t>дств ск</w:t>
      </w:r>
      <w:proofErr w:type="gramEnd"/>
      <w:r>
        <w:rPr>
          <w:rFonts w:ascii="Times New Roman" w:eastAsia="Times New Roman" w:hAnsi="Times New Roman" w:cs="Times New Roman"/>
          <w:sz w:val="28"/>
        </w:rPr>
        <w:t>оростно-силовой подготовки на этапах базовой подготовки соревновательного периода является одним из необходимых принципов тренировочного процесса в тайском боксе.</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 с учетом того, что наблюдается низкий уровень скоростно-силовых способностей у обучающихся 14-15 лет, данная тема является актуальной.</w:t>
      </w:r>
    </w:p>
    <w:p w:rsidR="00FF6960" w:rsidRDefault="00754471">
      <w:pPr>
        <w:spacing w:after="0" w:line="360" w:lineRule="auto"/>
        <w:ind w:firstLine="709"/>
        <w:jc w:val="both"/>
        <w:rPr>
          <w:rFonts w:ascii="Times New Roman" w:eastAsia="Times New Roman" w:hAnsi="Times New Roman" w:cs="Times New Roman"/>
          <w:sz w:val="28"/>
        </w:rPr>
      </w:pPr>
      <w:r w:rsidRPr="00754471">
        <w:rPr>
          <w:rFonts w:ascii="Times New Roman" w:eastAsia="Times New Roman" w:hAnsi="Times New Roman" w:cs="Times New Roman"/>
          <w:b/>
          <w:sz w:val="28"/>
        </w:rPr>
        <w:t>Цель исследования</w:t>
      </w:r>
      <w:r>
        <w:rPr>
          <w:rFonts w:ascii="Times New Roman" w:eastAsia="Times New Roman" w:hAnsi="Times New Roman" w:cs="Times New Roman"/>
          <w:sz w:val="28"/>
        </w:rPr>
        <w:t>: обоснование применения разработанных сре</w:t>
      </w:r>
      <w:proofErr w:type="gramStart"/>
      <w:r>
        <w:rPr>
          <w:rFonts w:ascii="Times New Roman" w:eastAsia="Times New Roman" w:hAnsi="Times New Roman" w:cs="Times New Roman"/>
          <w:sz w:val="28"/>
        </w:rPr>
        <w:t>дств дл</w:t>
      </w:r>
      <w:proofErr w:type="gramEnd"/>
      <w:r>
        <w:rPr>
          <w:rFonts w:ascii="Times New Roman" w:eastAsia="Times New Roman" w:hAnsi="Times New Roman" w:cs="Times New Roman"/>
          <w:sz w:val="28"/>
        </w:rPr>
        <w:t>я развития скоростно-силовых способностей у юношей 14-15 лет, проверка их эффективности.</w:t>
      </w:r>
    </w:p>
    <w:p w:rsidR="00FF6960" w:rsidRPr="00754471" w:rsidRDefault="00754471">
      <w:pPr>
        <w:spacing w:after="0" w:line="360" w:lineRule="auto"/>
        <w:ind w:firstLine="709"/>
        <w:jc w:val="both"/>
        <w:rPr>
          <w:rFonts w:ascii="Times New Roman" w:eastAsia="Times New Roman" w:hAnsi="Times New Roman" w:cs="Times New Roman"/>
          <w:b/>
          <w:sz w:val="28"/>
        </w:rPr>
      </w:pPr>
      <w:r w:rsidRPr="00754471">
        <w:rPr>
          <w:rFonts w:ascii="Times New Roman" w:eastAsia="Times New Roman" w:hAnsi="Times New Roman" w:cs="Times New Roman"/>
          <w:b/>
          <w:sz w:val="28"/>
        </w:rPr>
        <w:t>Задачи исследования:</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1.Проанализировать научно-методическую литературу по данной теме.</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2.Разработать средства для развития скоростно-силовых способностей.</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3.Внедрить данное средство в практику и проверить их эффективность.</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Объект исследования: учебно-тренировочный процесс с </w:t>
      </w:r>
      <w:proofErr w:type="gramStart"/>
      <w:r>
        <w:rPr>
          <w:rFonts w:ascii="Times New Roman" w:eastAsia="Times New Roman" w:hAnsi="Times New Roman" w:cs="Times New Roman"/>
          <w:sz w:val="28"/>
        </w:rPr>
        <w:t>обучающимися</w:t>
      </w:r>
      <w:proofErr w:type="gramEnd"/>
      <w:r>
        <w:rPr>
          <w:rFonts w:ascii="Times New Roman" w:eastAsia="Times New Roman" w:hAnsi="Times New Roman" w:cs="Times New Roman"/>
          <w:sz w:val="28"/>
        </w:rPr>
        <w:t xml:space="preserve"> 14-15 лет.</w:t>
      </w:r>
    </w:p>
    <w:p w:rsidR="00FF6960" w:rsidRDefault="00754471">
      <w:pPr>
        <w:spacing w:after="0" w:line="360" w:lineRule="auto"/>
        <w:ind w:firstLine="709"/>
        <w:jc w:val="both"/>
        <w:rPr>
          <w:rFonts w:ascii="Times New Roman" w:eastAsia="Times New Roman" w:hAnsi="Times New Roman" w:cs="Times New Roman"/>
          <w:sz w:val="28"/>
        </w:rPr>
      </w:pPr>
      <w:r w:rsidRPr="00754471">
        <w:rPr>
          <w:rFonts w:ascii="Times New Roman" w:eastAsia="Times New Roman" w:hAnsi="Times New Roman" w:cs="Times New Roman"/>
          <w:b/>
          <w:sz w:val="28"/>
        </w:rPr>
        <w:lastRenderedPageBreak/>
        <w:t>Предмет исследования</w:t>
      </w:r>
      <w:r w:rsidR="00D72225">
        <w:rPr>
          <w:rFonts w:ascii="Times New Roman" w:eastAsia="Times New Roman" w:hAnsi="Times New Roman" w:cs="Times New Roman"/>
          <w:sz w:val="28"/>
        </w:rPr>
        <w:t>: средства</w:t>
      </w:r>
      <w:r>
        <w:rPr>
          <w:rFonts w:ascii="Times New Roman" w:eastAsia="Times New Roman" w:hAnsi="Times New Roman" w:cs="Times New Roman"/>
          <w:sz w:val="28"/>
        </w:rPr>
        <w:t xml:space="preserve"> развития скоростно-силовых способностей у юношей 14-15 лет, занимающихся тайским боксом.</w:t>
      </w:r>
    </w:p>
    <w:p w:rsidR="00D72225" w:rsidRDefault="00D72225">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FF6960" w:rsidRDefault="00754471">
      <w:pPr>
        <w:spacing w:after="0" w:line="360" w:lineRule="auto"/>
        <w:ind w:firstLine="709"/>
        <w:jc w:val="both"/>
        <w:rPr>
          <w:rFonts w:ascii="Times New Roman" w:eastAsia="Times New Roman" w:hAnsi="Times New Roman" w:cs="Times New Roman"/>
          <w:sz w:val="28"/>
        </w:rPr>
      </w:pPr>
      <w:r w:rsidRPr="00754471">
        <w:rPr>
          <w:rFonts w:ascii="Times New Roman" w:eastAsia="Times New Roman" w:hAnsi="Times New Roman" w:cs="Times New Roman"/>
          <w:b/>
          <w:sz w:val="28"/>
        </w:rPr>
        <w:t>Гипотеза исследования</w:t>
      </w:r>
      <w:r w:rsidR="00D72225">
        <w:rPr>
          <w:rFonts w:ascii="Times New Roman" w:eastAsia="Times New Roman" w:hAnsi="Times New Roman" w:cs="Times New Roman"/>
          <w:sz w:val="28"/>
        </w:rPr>
        <w:t>: предположили</w:t>
      </w:r>
      <w:r>
        <w:rPr>
          <w:rFonts w:ascii="Times New Roman" w:eastAsia="Times New Roman" w:hAnsi="Times New Roman" w:cs="Times New Roman"/>
          <w:sz w:val="28"/>
        </w:rPr>
        <w:t>, что п</w:t>
      </w:r>
      <w:r w:rsidR="00A62D3F">
        <w:rPr>
          <w:rFonts w:ascii="Times New Roman" w:eastAsia="Times New Roman" w:hAnsi="Times New Roman" w:cs="Times New Roman"/>
          <w:sz w:val="28"/>
        </w:rPr>
        <w:t>рименение разработанных средств</w:t>
      </w:r>
      <w:r w:rsidR="00D72225">
        <w:rPr>
          <w:rFonts w:ascii="Times New Roman" w:eastAsia="Times New Roman" w:hAnsi="Times New Roman" w:cs="Times New Roman"/>
          <w:sz w:val="28"/>
        </w:rPr>
        <w:t xml:space="preserve"> </w:t>
      </w:r>
      <w:r>
        <w:rPr>
          <w:rFonts w:ascii="Times New Roman" w:eastAsia="Times New Roman" w:hAnsi="Times New Roman" w:cs="Times New Roman"/>
          <w:sz w:val="28"/>
        </w:rPr>
        <w:t>на секционных занятиях по тайскому боксу будут способствовать развитию скоростно-силовых способностей</w:t>
      </w:r>
      <w:r w:rsidR="00D72225">
        <w:rPr>
          <w:rFonts w:ascii="Times New Roman" w:eastAsia="Times New Roman" w:hAnsi="Times New Roman" w:cs="Times New Roman"/>
          <w:sz w:val="28"/>
        </w:rPr>
        <w:t xml:space="preserve"> за короткий промежуток времени, если будут соблюдены следующие условия:</w:t>
      </w:r>
    </w:p>
    <w:p w:rsidR="00D72225" w:rsidRDefault="00D7222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учет возрастных и индивидуальных особенностей;</w:t>
      </w:r>
    </w:p>
    <w:p w:rsidR="00D72225" w:rsidRDefault="00D7222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характер отдыха между упражнениями;</w:t>
      </w:r>
    </w:p>
    <w:p w:rsidR="00D72225" w:rsidRDefault="00D7222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количество повторений в каждом упражнении.</w:t>
      </w:r>
    </w:p>
    <w:p w:rsidR="00D72225" w:rsidRDefault="00D72225">
      <w:pPr>
        <w:rPr>
          <w:rFonts w:ascii="Times New Roman" w:eastAsia="Times New Roman" w:hAnsi="Times New Roman" w:cs="Times New Roman"/>
          <w:b/>
          <w:bCs/>
          <w:sz w:val="28"/>
          <w:szCs w:val="28"/>
        </w:rPr>
      </w:pPr>
      <w:bookmarkStart w:id="1" w:name="_Toc43225547"/>
      <w:r>
        <w:rPr>
          <w:rFonts w:ascii="Times New Roman" w:eastAsia="Times New Roman" w:hAnsi="Times New Roman" w:cs="Times New Roman"/>
        </w:rPr>
        <w:br w:type="page"/>
      </w:r>
    </w:p>
    <w:p w:rsidR="00FF6960" w:rsidRPr="00754471" w:rsidRDefault="00754471" w:rsidP="00754471">
      <w:pPr>
        <w:pStyle w:val="1"/>
        <w:jc w:val="center"/>
        <w:rPr>
          <w:rFonts w:ascii="Times New Roman" w:eastAsia="Times New Roman" w:hAnsi="Times New Roman" w:cs="Times New Roman"/>
          <w:color w:val="auto"/>
        </w:rPr>
      </w:pPr>
      <w:r w:rsidRPr="00754471">
        <w:rPr>
          <w:rFonts w:ascii="Times New Roman" w:eastAsia="Times New Roman" w:hAnsi="Times New Roman" w:cs="Times New Roman"/>
          <w:color w:val="auto"/>
        </w:rPr>
        <w:t>1. Теоретический анализ литературы по проблеме исследования</w:t>
      </w:r>
      <w:bookmarkEnd w:id="1"/>
    </w:p>
    <w:p w:rsidR="00FF6960" w:rsidRPr="00754471" w:rsidRDefault="00754471" w:rsidP="00754471">
      <w:pPr>
        <w:pStyle w:val="1"/>
        <w:jc w:val="center"/>
        <w:rPr>
          <w:rFonts w:ascii="Times New Roman" w:eastAsia="Times New Roman" w:hAnsi="Times New Roman" w:cs="Times New Roman"/>
          <w:color w:val="auto"/>
        </w:rPr>
      </w:pPr>
      <w:bookmarkStart w:id="2" w:name="_Toc43225548"/>
      <w:r w:rsidRPr="00754471">
        <w:rPr>
          <w:rFonts w:ascii="Times New Roman" w:eastAsia="Times New Roman" w:hAnsi="Times New Roman" w:cs="Times New Roman"/>
          <w:color w:val="auto"/>
        </w:rPr>
        <w:t>1.1. Понятие об основных физических качествах</w:t>
      </w:r>
      <w:bookmarkEnd w:id="2"/>
    </w:p>
    <w:p w:rsidR="00FF6960" w:rsidRDefault="00FF6960">
      <w:pPr>
        <w:spacing w:after="160" w:line="259" w:lineRule="auto"/>
        <w:rPr>
          <w:rFonts w:ascii="Calibri" w:eastAsia="Calibri" w:hAnsi="Calibri" w:cs="Calibri"/>
        </w:rPr>
      </w:pP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Физические качества человека – это совокупность социально обусловленных свой</w:t>
      </w:r>
      <w:proofErr w:type="gramStart"/>
      <w:r>
        <w:rPr>
          <w:rFonts w:ascii="Times New Roman" w:eastAsia="Times New Roman" w:hAnsi="Times New Roman" w:cs="Times New Roman"/>
          <w:sz w:val="28"/>
        </w:rPr>
        <w:t>ств пс</w:t>
      </w:r>
      <w:proofErr w:type="gramEnd"/>
      <w:r>
        <w:rPr>
          <w:rFonts w:ascii="Times New Roman" w:eastAsia="Times New Roman" w:hAnsi="Times New Roman" w:cs="Times New Roman"/>
          <w:sz w:val="28"/>
        </w:rPr>
        <w:t xml:space="preserve">ихики, также биологических свойств. Иными словами, физические качества позволяют выполнять какие-либо двигательные действия, чаще всего активные. Особое отличие, от других качеств человека заключается в том, что они проявляются во время решения определенной двигательной задачи посредством двигательных действий. </w:t>
      </w:r>
    </w:p>
    <w:p w:rsidR="00FF6960" w:rsidRDefault="00754471">
      <w:pPr>
        <w:spacing w:after="0" w:line="360" w:lineRule="auto"/>
        <w:ind w:left="7"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Сила – способность за счет мышечных сокращений преодолевать внешнее сопротивление. Силу измеряют показателями максимального мышечного напряжения. Сила бывает абсолютной и относительной. Абсолютная сила – это отношение мышечной силы к физиологическому поперечнику мышцы (площади поперечного разреза всех мышечных волокон). Измеряется в Н/см². Относительная сила – это отношение мышечной силы к анатомическому поперечнику (толщине мышцы в целом). Применяется на тренировках в ОФП (работа с утяжелителями, штангой, гантелями), в СФП (удержание позиций, равновесие на одной ноге). Различают статическую (изометрическая работа мышц) и динамическую (изотоническая работа мышц) силы – в зависимости от режима мышечного сокращения. Является наследственным на 50%. В сенситивном периоде развивается с 14 лет [4]. </w:t>
      </w:r>
    </w:p>
    <w:p w:rsidR="00FF6960" w:rsidRDefault="00754471">
      <w:pPr>
        <w:spacing w:after="0" w:line="360" w:lineRule="auto"/>
        <w:ind w:left="7" w:right="-1" w:firstLine="708"/>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Величина силы зависит от физиологического поперечника (числа мышечных волокон); состава мышечных волокон (соотношение слабых, более возбудимых медленных мышечных волокон и мощных высоко пороговых быстрых); миофибриллярной гипертрофией мышц (рост толщины </w:t>
      </w:r>
      <w:r>
        <w:rPr>
          <w:rFonts w:ascii="Times New Roman" w:eastAsia="Times New Roman" w:hAnsi="Times New Roman" w:cs="Times New Roman"/>
          <w:sz w:val="28"/>
        </w:rPr>
        <w:lastRenderedPageBreak/>
        <w:t>и более плотной упаковкой миофибрилл); увеличением частоты нервных импульсов (обеспечение перехода от слабых к мощным титаническим); активизацией многих двигательных единиц; синхронизации активности двигательных единиц;</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межмышечной координации (расслабление мышц антагонистов); психофизиологических механизмов (бодрость, сонливость, утомление, мотивации, эмоции – увеличивается за счет гормонов гипофиза, надпочечников, половых желез); биоритмов (суточные – циркадные, годичные).</w:t>
      </w:r>
      <w:proofErr w:type="gramEnd"/>
      <w:r>
        <w:rPr>
          <w:rFonts w:ascii="Times New Roman" w:eastAsia="Times New Roman" w:hAnsi="Times New Roman" w:cs="Times New Roman"/>
          <w:sz w:val="28"/>
        </w:rPr>
        <w:t xml:space="preserve"> Для увеличения силы используют собственный вес или упражнения с отягощением (штанга, гири, гантели, утяжелители), упругие предметы (резиновые канаты, пружинные амортизаторы). К методике повышения силы можно отнести: преодоление отягощений до отказа; преодоление около предельного сопротивления; преодоление сопротивлений с предельной скоростью. Первые два метода развивают силу, а третий – скоростно-силовое качество. Упражнения, развивающие силу, следует выполнять не более 3-4 раз в неделю [11]. </w:t>
      </w:r>
    </w:p>
    <w:p w:rsidR="00FF6960" w:rsidRDefault="00754471">
      <w:pPr>
        <w:spacing w:after="0" w:line="360" w:lineRule="auto"/>
        <w:ind w:left="7"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Гибкость – способность совершать двигательные действия в суставах с большой амплитудой, т.е. подвижность в суставах. Происходит это путем растягивания (удлинения) сухожилий. Гибкость улучшается при разогревании мышцы в разминке и повышением внешней температуры, а уменьшается при понижении температуры (при холоде) – ткани сокращаются. Снижается в сонном состоянии и при утомлении. Гибкость минимальна утром, а максимальна в середине дня. Повышается гибкость во время предстартового состояния (при возбуждении). Гибкость различают: активную (при движениях) и пассивную (при воздействии на мышцу внешней силой). </w:t>
      </w:r>
      <w:proofErr w:type="gramStart"/>
      <w:r>
        <w:rPr>
          <w:rFonts w:ascii="Times New Roman" w:eastAsia="Times New Roman" w:hAnsi="Times New Roman" w:cs="Times New Roman"/>
          <w:sz w:val="28"/>
        </w:rPr>
        <w:t>Следует обратить внимание на то, что пассивная гибкость превышает активную, и более существенное воздействие оказывает на гибкость суставов.</w:t>
      </w:r>
      <w:proofErr w:type="gramEnd"/>
      <w:r>
        <w:rPr>
          <w:rFonts w:ascii="Times New Roman" w:eastAsia="Times New Roman" w:hAnsi="Times New Roman" w:cs="Times New Roman"/>
          <w:sz w:val="28"/>
        </w:rPr>
        <w:t xml:space="preserve"> Женщины обладают большей гибкостью, а у детей большая гибкость по сравнению </w:t>
      </w:r>
      <w:proofErr w:type="gramStart"/>
      <w:r>
        <w:rPr>
          <w:rFonts w:ascii="Times New Roman" w:eastAsia="Times New Roman" w:hAnsi="Times New Roman" w:cs="Times New Roman"/>
          <w:sz w:val="28"/>
        </w:rPr>
        <w:t>со</w:t>
      </w:r>
      <w:proofErr w:type="gramEnd"/>
      <w:r>
        <w:rPr>
          <w:rFonts w:ascii="Times New Roman" w:eastAsia="Times New Roman" w:hAnsi="Times New Roman" w:cs="Times New Roman"/>
          <w:sz w:val="28"/>
        </w:rPr>
        <w:t xml:space="preserve"> взрослыми. Существенно снижается гибкость в пожилом возрасте, если ее не поддерживать тренировками. Гибкость пальцев и кисти сохраняются дольше остальных суставов. Гибкость </w:t>
      </w:r>
      <w:r>
        <w:rPr>
          <w:rFonts w:ascii="Times New Roman" w:eastAsia="Times New Roman" w:hAnsi="Times New Roman" w:cs="Times New Roman"/>
          <w:sz w:val="28"/>
        </w:rPr>
        <w:lastRenderedPageBreak/>
        <w:t xml:space="preserve">связана со структурой строения сустава и определяет его степени свободы (подвижность в плоскостях). Гибкость – это наследуемое физическое качество. Генетически она передается на 70%, остальные 30% тренируются (развивается путем фенотипа). Сенситивный период (возможность повлиять на увеличение качества, т. е. фенотипом) начинается с 4-х лет, после формирования ОДА. </w:t>
      </w:r>
    </w:p>
    <w:p w:rsidR="00FF6960" w:rsidRDefault="00754471">
      <w:pPr>
        <w:spacing w:after="0" w:line="360" w:lineRule="auto"/>
        <w:ind w:left="7"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Особую гибкость занимающихся следует обратить на подвижность в суставах: </w:t>
      </w:r>
      <w:proofErr w:type="gramStart"/>
      <w:r>
        <w:rPr>
          <w:rFonts w:ascii="Times New Roman" w:eastAsia="Times New Roman" w:hAnsi="Times New Roman" w:cs="Times New Roman"/>
          <w:sz w:val="28"/>
        </w:rPr>
        <w:t>коленном</w:t>
      </w:r>
      <w:proofErr w:type="gramEnd"/>
      <w:r>
        <w:rPr>
          <w:rFonts w:ascii="Times New Roman" w:eastAsia="Times New Roman" w:hAnsi="Times New Roman" w:cs="Times New Roman"/>
          <w:sz w:val="28"/>
        </w:rPr>
        <w:t xml:space="preserve">, тазобедренном, плечевом, кистевом и голеностопном. Гибкость следует тренировать регулярно и постепенно. Процесс этот длительный, требует терпения и выдержки. Во время растягивания не следует доводить до ощущения острой боли. Рекомендуется заниматься растяжкой дополнительно на самостоятельных занятиях. Упражнения выполняются до легкого болезненного ощущения, а перед началом растяжки следует провести разминочные упражнения (разогрев). В случае растяжения (травмы) мышцы или сухожилия, следует прекратить нагрузку на больную мышцу и вылечить (восстановить работоспособность мышцы) ее, лишь затем приступить к растягивающим упражнениям [12]. </w:t>
      </w:r>
    </w:p>
    <w:p w:rsidR="00FF6960" w:rsidRDefault="00754471">
      <w:pPr>
        <w:spacing w:after="0" w:line="360" w:lineRule="auto"/>
        <w:ind w:left="7"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Скорость – это способность совершать двигательные действия в минимальный отрезок времени. Скорость определяется временем двигательной реакции (от момента подачи сигнала в кору головного мозга до ответного действия – принятия решения). Зависит от скорости химических реакций в синапсах, передающих импульс по нейронам или лабильности – скорости протекания возбуждения в нервных и мышечных клетках; подвижности нервных процессов – скорости смены в коре возбуждения на торможение и наоборот; соотношения числа быстрых и медленных мышечных волокон; синхронизации активности двигательных единиц; своевременное торможение мышц-антагонистов; от мышечной силы; подвижности суставов; степени овладения техническими движениями. Генетически скоростное качество наследуется на 70-90%. Сенситивный период воздействия упражнений на развитие скоростного качества </w:t>
      </w:r>
      <w:r>
        <w:rPr>
          <w:rFonts w:ascii="Times New Roman" w:eastAsia="Times New Roman" w:hAnsi="Times New Roman" w:cs="Times New Roman"/>
          <w:sz w:val="28"/>
        </w:rPr>
        <w:lastRenderedPageBreak/>
        <w:t xml:space="preserve">начинается с 10 летнего возраста. Метод тренировки скорости служит выполнение движения с максимальной скоростью; с преодолением веса; в циклических упражнениях. Определять величину скорости можно по времени выполнения упражнения. Измеряется в </w:t>
      </w:r>
      <w:proofErr w:type="gramStart"/>
      <w:r>
        <w:rPr>
          <w:rFonts w:ascii="Times New Roman" w:eastAsia="Times New Roman" w:hAnsi="Times New Roman" w:cs="Times New Roman"/>
          <w:sz w:val="28"/>
        </w:rPr>
        <w:t>м</w:t>
      </w:r>
      <w:proofErr w:type="gramEnd"/>
      <w:r>
        <w:rPr>
          <w:rFonts w:ascii="Times New Roman" w:eastAsia="Times New Roman" w:hAnsi="Times New Roman" w:cs="Times New Roman"/>
          <w:sz w:val="28"/>
        </w:rPr>
        <w:t xml:space="preserve">/сек². Для развития скоростно-силового качества (необходимого для прыжков) используют: обучение технике отталкивания (стопорящий шаг и мах конечностями в направлении полета); координации в фазе полета; прыжки с отягощениями; прыжки с возвышенности и последующим быстрым отталкиванием. Важным фактором для высоты прыжка служит скорость, набранная в стартовом разгоне (разбежка перед прыжком) [4]. </w:t>
      </w:r>
    </w:p>
    <w:p w:rsidR="00FF6960" w:rsidRDefault="00754471">
      <w:pPr>
        <w:spacing w:after="0" w:line="360" w:lineRule="auto"/>
        <w:ind w:left="7"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Выносливостью называется способность длительно выполнять работу без снижения ее эффективности. Это способность преодолевать развитие утомления, снижения работоспособности. Выносливость бывает общая и специальная. Общая выносливость относится к выполнению любой работы, а специальная – к конкретным видам двигательных действий. Физическая выносливость зависит от уровня аэробных возможностей, то есть способности выполнять работу за счет энергии окислительных реакций. Это достигается за счет доставки кислорода работающим мышцам. Последнее определяется функционированием кислородтранспортной системы (</w:t>
      </w:r>
      <w:proofErr w:type="spellStart"/>
      <w:proofErr w:type="gramStart"/>
      <w:r>
        <w:rPr>
          <w:rFonts w:ascii="Times New Roman" w:eastAsia="Times New Roman" w:hAnsi="Times New Roman" w:cs="Times New Roman"/>
          <w:sz w:val="28"/>
        </w:rPr>
        <w:t>сердечно-сосудистой</w:t>
      </w:r>
      <w:proofErr w:type="spellEnd"/>
      <w:proofErr w:type="gramEnd"/>
      <w:r>
        <w:rPr>
          <w:rFonts w:ascii="Times New Roman" w:eastAsia="Times New Roman" w:hAnsi="Times New Roman" w:cs="Times New Roman"/>
          <w:sz w:val="28"/>
        </w:rPr>
        <w:t xml:space="preserve">, дыхательной и системы крови). Выносливость зависит от преобладания в работе медленных мышечных волокон; работы центральной нервной системы (ЦНС). Этим качеством работы ЦНС хорошо обладают флегматики, у которых сильная уравновешенная нервная система. Специальная выносливость тренируется в зависимости от специфики физической нагрузки в видах спорта. Сенситивный период для развития выносливости начинается с 15 лет. Выносливость не передается генетически, а тренируется на занятиях. Резервами выносливости служат </w:t>
      </w:r>
      <w:proofErr w:type="spellStart"/>
      <w:r>
        <w:rPr>
          <w:rFonts w:ascii="Times New Roman" w:eastAsia="Times New Roman" w:hAnsi="Times New Roman" w:cs="Times New Roman"/>
          <w:sz w:val="28"/>
        </w:rPr>
        <w:t>энерго-обеспечивающие</w:t>
      </w:r>
      <w:proofErr w:type="spellEnd"/>
      <w:r>
        <w:rPr>
          <w:rFonts w:ascii="Times New Roman" w:eastAsia="Times New Roman" w:hAnsi="Times New Roman" w:cs="Times New Roman"/>
          <w:sz w:val="28"/>
        </w:rPr>
        <w:t xml:space="preserve"> механизмы и нервно-гуморальная регуляция [4]. </w:t>
      </w:r>
    </w:p>
    <w:p w:rsidR="00FF6960" w:rsidRDefault="00754471">
      <w:pPr>
        <w:spacing w:after="0" w:line="360" w:lineRule="auto"/>
        <w:ind w:left="7"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Физическая выносливость измеряется временем выполнения работы заданной интенсивности. В единоборствах требуется выносливость к </w:t>
      </w:r>
      <w:r>
        <w:rPr>
          <w:rFonts w:ascii="Times New Roman" w:eastAsia="Times New Roman" w:hAnsi="Times New Roman" w:cs="Times New Roman"/>
          <w:sz w:val="28"/>
        </w:rPr>
        <w:lastRenderedPageBreak/>
        <w:t>силовым упражнениям – способности длительное время выполнять динамические нагрузки. В единоборствах необходимы хорошо развитые анаэробные возможности организма, то есть выносливость к гипоксии. Тренируется эта выносливость в горах, где меньшее содержание кислорода. Выносливость тренируется в циклических упражнениях, например, бег, плавание и др. Развивать выносливость можно следующими способами: увеличение объема и интенсивности нагрузки и уменьшение интервалов отдыха для восстановления сил; увеличения количества тренировок; многократное выполнение комбинаций; тренировка в условиях пониженного содержания кислорода (гипоксии). Можно разработать специальные комплексы упражнений для тренировки выносливости. При этом</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интенсивность должна превышать соревновательную. Комплексы упражнений могут выполняться в форме круговой тренировки [23]. </w:t>
      </w:r>
    </w:p>
    <w:p w:rsidR="00FF6960" w:rsidRDefault="00754471">
      <w:pPr>
        <w:spacing w:after="0" w:line="360" w:lineRule="auto"/>
        <w:ind w:right="-1" w:firstLine="709"/>
        <w:jc w:val="both"/>
        <w:rPr>
          <w:rFonts w:ascii="Times New Roman" w:eastAsia="Times New Roman" w:hAnsi="Times New Roman" w:cs="Times New Roman"/>
          <w:sz w:val="36"/>
        </w:rPr>
      </w:pPr>
      <w:r>
        <w:rPr>
          <w:rFonts w:ascii="Times New Roman" w:eastAsia="Times New Roman" w:hAnsi="Times New Roman" w:cs="Times New Roman"/>
          <w:sz w:val="28"/>
        </w:rPr>
        <w:t xml:space="preserve">Координация – это точность выполнения упражнения. Под ловкостью понимается способность выполнения сложно-координационных движений; быстрого перехода с одного движения на другое; способность создавать новое движение, необходимое в данных условиях. Таким образом, мы видим, что координация — это частный случай понятия ловкости. Координация — это точность движения, а ловкость — это точность, быстрота перехода от движения к движению и создание нового двигательного действия в изменяющейся обстановке. В основе этих возможностей лежит способность к экстраполяции (предвидение и построение нового двигательного действия), ориентация, реакция на раздражитель (движущийся объект или внезапно появившийся в поле зрения), а также лабильность (смена торможения и возбуждения) и подвижность нервных процессов. Развивать </w:t>
      </w:r>
      <w:proofErr w:type="gramStart"/>
      <w:r>
        <w:rPr>
          <w:rFonts w:ascii="Times New Roman" w:eastAsia="Times New Roman" w:hAnsi="Times New Roman" w:cs="Times New Roman"/>
          <w:sz w:val="28"/>
        </w:rPr>
        <w:t>ловкость и координацию можно выполняя</w:t>
      </w:r>
      <w:proofErr w:type="gramEnd"/>
      <w:r>
        <w:rPr>
          <w:rFonts w:ascii="Times New Roman" w:eastAsia="Times New Roman" w:hAnsi="Times New Roman" w:cs="Times New Roman"/>
          <w:sz w:val="28"/>
        </w:rPr>
        <w:t xml:space="preserve"> сложно координационные упражнения; различные варианты движения и в различных условиях; жонглирование, работа с оружием; в подвижных играх (волейбол, теннис, футбол и др.). Процесс тренировки этого качества должен быть непрерывным. Сенситивный период начинается с 7 лет. Координация хорошо тренируется в </w:t>
      </w:r>
      <w:r>
        <w:rPr>
          <w:rFonts w:ascii="Times New Roman" w:eastAsia="Times New Roman" w:hAnsi="Times New Roman" w:cs="Times New Roman"/>
          <w:sz w:val="28"/>
        </w:rPr>
        <w:lastRenderedPageBreak/>
        <w:t>статических упражнениях (статическое равновесие), и разнообразных движениях (динамическое равновесие). Устойчивость к равновесию тренируется на двух ногах; на одной ноге; в упражнениях на точность приземления после прыжков. При этом, движения должны быть без лишних мышечных напряжений, то есть ловкие и легкие, так как при лишних напряжениях мышц, движения становятся неловкими, тяжелыми, менее экономичными по затрате энергии, сокращают быстроту движения. Средствами снижения лишних мышечных напряжений служат: специальные упражнения на расслабление. Упражнения на расслабление надо сочетать с дыханием. На расслаблении делается вдох, а во время напряжения – задержка дыхания или выдох. Что бы все вышеперечисленные физические качества контролировать, то есть определять динамику их роста, необходимо проводить специальные тесты по определению величины этих качеств, а затем, сравнивая их с предыдущими тестами, оценивать их рост, стабилизацию или понижение. При этом, упражнения, входящие в тестирование, должны отражать уровень как общей, так и специальной подготовки спортсмена. В качестве таких упражнений (нормативов) используют не сложные упражнения, позволяющие определить уровень: скорости, силы, выносливости, гибкости, координации и скоростно-силового качества, которые было бы близки к специальным упражнениям в единоборствах. Для контроля полученных данных в тестах, необходимо иметь таблицы нормативов или контрольные таблицы. Они необходимы для сравнения (анализа) и выводов о необходимости снижения или повышения уровня нагрузки для повышения того или иного физического качества. Эти тестирования помогут в дальнейшем строить план тренировки и нагрузки на ней. Этот контроль должен быть текущим и периодическим.</w:t>
      </w:r>
    </w:p>
    <w:p w:rsidR="00FF6960" w:rsidRDefault="00FF6960">
      <w:pPr>
        <w:spacing w:after="0" w:line="360" w:lineRule="auto"/>
        <w:ind w:firstLine="709"/>
        <w:jc w:val="both"/>
        <w:rPr>
          <w:rFonts w:ascii="Times New Roman" w:eastAsia="Times New Roman" w:hAnsi="Times New Roman" w:cs="Times New Roman"/>
          <w:sz w:val="28"/>
        </w:rPr>
      </w:pPr>
    </w:p>
    <w:p w:rsidR="00FF6960" w:rsidRPr="00754471" w:rsidRDefault="00754471" w:rsidP="00754471">
      <w:pPr>
        <w:pStyle w:val="1"/>
        <w:jc w:val="center"/>
        <w:rPr>
          <w:rFonts w:ascii="Times New Roman" w:eastAsia="Times New Roman" w:hAnsi="Times New Roman" w:cs="Times New Roman"/>
          <w:color w:val="auto"/>
        </w:rPr>
      </w:pPr>
      <w:bookmarkStart w:id="3" w:name="_Toc43225549"/>
      <w:r w:rsidRPr="00754471">
        <w:rPr>
          <w:rFonts w:ascii="Times New Roman" w:eastAsia="Times New Roman" w:hAnsi="Times New Roman" w:cs="Times New Roman"/>
          <w:color w:val="auto"/>
        </w:rPr>
        <w:t>1.2. Сущность понятия</w:t>
      </w:r>
      <w:r>
        <w:rPr>
          <w:rFonts w:ascii="Times New Roman" w:eastAsia="Times New Roman" w:hAnsi="Times New Roman" w:cs="Times New Roman"/>
          <w:color w:val="auto"/>
        </w:rPr>
        <w:t xml:space="preserve"> «скоростно-силовые способности</w:t>
      </w:r>
      <w:bookmarkEnd w:id="3"/>
    </w:p>
    <w:p w:rsidR="00FF6960" w:rsidRDefault="00FF6960">
      <w:pPr>
        <w:spacing w:after="160" w:line="259" w:lineRule="auto"/>
        <w:rPr>
          <w:rFonts w:ascii="Calibri" w:eastAsia="Calibri" w:hAnsi="Calibri" w:cs="Calibri"/>
        </w:rPr>
      </w:pP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 каждым годом, в теории и методике спортивной тренировки, всё больше и больше внимания уделяется развитию скоростно-силовых качеств у спортсменов разных возрастов, занимающихся единоборствами.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Спортивная подготовка – это </w:t>
      </w:r>
      <w:proofErr w:type="spellStart"/>
      <w:r>
        <w:rPr>
          <w:rFonts w:ascii="Times New Roman" w:eastAsia="Times New Roman" w:hAnsi="Times New Roman" w:cs="Times New Roman"/>
          <w:sz w:val="28"/>
        </w:rPr>
        <w:t>целенаправленнй</w:t>
      </w:r>
      <w:proofErr w:type="spellEnd"/>
      <w:r>
        <w:rPr>
          <w:rFonts w:ascii="Times New Roman" w:eastAsia="Times New Roman" w:hAnsi="Times New Roman" w:cs="Times New Roman"/>
          <w:sz w:val="28"/>
        </w:rPr>
        <w:t xml:space="preserve"> педагогический процесс спортивного совершенствования, направленный на всестороннюю подготовку спортсмена, обуславливающий уровень готовности спортсмена показывать высокие результаты на соревнованиях в избранном виде спорта [2].</w:t>
      </w:r>
      <w:r>
        <w:rPr>
          <w:rFonts w:ascii="Times New Roman" w:eastAsia="Times New Roman" w:hAnsi="Times New Roman" w:cs="Times New Roman"/>
          <w:sz w:val="32"/>
        </w:rPr>
        <w:t xml:space="preserve">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Под скоростно-силовыми качествами понимается способность человека к развитию максимальной мощности усилий в кратчайший промежуток времени. Особый интерес исследователей к изучению взаимосвязи между быстротой и силой мышечного сокращения объясняется тем, что эти два физических качества постоянно связаны с движением и определяют его [21].</w:t>
      </w:r>
      <w:r>
        <w:rPr>
          <w:rFonts w:ascii="Times New Roman" w:eastAsia="Times New Roman" w:hAnsi="Times New Roman" w:cs="Times New Roman"/>
          <w:sz w:val="44"/>
        </w:rPr>
        <w:t xml:space="preserve">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Скоростно-силовые способности можно определить, как способность спортсмена к непредельным напряжениям мышц, которые выполняются с максимальной скоростью и высокой </w:t>
      </w:r>
      <w:proofErr w:type="gramStart"/>
      <w:r>
        <w:rPr>
          <w:rFonts w:ascii="Times New Roman" w:eastAsia="Times New Roman" w:hAnsi="Times New Roman" w:cs="Times New Roman"/>
          <w:sz w:val="28"/>
        </w:rPr>
        <w:t>мощностью</w:t>
      </w:r>
      <w:proofErr w:type="gramEnd"/>
      <w:r>
        <w:rPr>
          <w:rFonts w:ascii="Times New Roman" w:eastAsia="Times New Roman" w:hAnsi="Times New Roman" w:cs="Times New Roman"/>
          <w:sz w:val="28"/>
        </w:rPr>
        <w:t xml:space="preserve"> т.е. в тех упражнениях, в которых важна как сила, так и скорость выполнения (сюда относят: метания, спурты, прыжки, броски партнёра в единоборствах). В специальной литературе, изучающей физические качества, скоростно-силовые способности также называют “взрывной” силой. “Взрывной” силой также объясняют способность спортсмена достигать максимальных усилий, во время выполнения упражнения, за минимальное время (для оценки применяется специальный скоростно-силовой индекс, представляющий из себя отношение максимального показателя силы ко времени достижения силового максимума в каком-либо упражнении) [7].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Иное определение скоростно-силовых способностей можно найти в работах Ляликова И.Л. Под скоростными способностями Ляликов И.Л. понимает те возможности спортсмена, которые помогают ему гарантировать выполнение двигательных действий в кротчайший для определённых условий срок [20].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Из вышесказанного, можно сделать вывод, что скоростно-силовые способности включают в себя как силовые, так и скоростные способности.  </w:t>
      </w:r>
    </w:p>
    <w:p w:rsidR="00FF6960" w:rsidRDefault="00754471">
      <w:pPr>
        <w:spacing w:after="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Рассмотрим составляющие скоростно-силовых способностей: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Силовые способности – способность борца преодолевать или противостоять внешнему сопротивлению, с помощью напряжения мышц. Проявление силовых способностей зависит </w:t>
      </w:r>
      <w:proofErr w:type="gramStart"/>
      <w:r>
        <w:rPr>
          <w:rFonts w:ascii="Times New Roman" w:eastAsia="Times New Roman" w:hAnsi="Times New Roman" w:cs="Times New Roman"/>
          <w:sz w:val="28"/>
        </w:rPr>
        <w:t>от</w:t>
      </w:r>
      <w:proofErr w:type="gramEnd"/>
      <w:r>
        <w:rPr>
          <w:rFonts w:ascii="Times New Roman" w:eastAsia="Times New Roman" w:hAnsi="Times New Roman" w:cs="Times New Roman"/>
          <w:sz w:val="28"/>
        </w:rPr>
        <w:t xml:space="preserve">: </w:t>
      </w:r>
    </w:p>
    <w:p w:rsidR="00FF6960" w:rsidRDefault="00754471">
      <w:pPr>
        <w:numPr>
          <w:ilvl w:val="0"/>
          <w:numId w:val="1"/>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Структуры мышечных волокон; </w:t>
      </w:r>
    </w:p>
    <w:p w:rsidR="00FF6960" w:rsidRDefault="00754471">
      <w:pPr>
        <w:numPr>
          <w:ilvl w:val="0"/>
          <w:numId w:val="1"/>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От механизмов ЦНС, регулирующих мышечную деятельность, </w:t>
      </w:r>
      <w:proofErr w:type="gramStart"/>
      <w:r>
        <w:rPr>
          <w:rFonts w:ascii="Times New Roman" w:eastAsia="Times New Roman" w:hAnsi="Times New Roman" w:cs="Times New Roman"/>
          <w:sz w:val="28"/>
        </w:rPr>
        <w:t>связанной</w:t>
      </w:r>
      <w:proofErr w:type="gramEnd"/>
      <w:r>
        <w:rPr>
          <w:rFonts w:ascii="Times New Roman" w:eastAsia="Times New Roman" w:hAnsi="Times New Roman" w:cs="Times New Roman"/>
          <w:sz w:val="28"/>
        </w:rPr>
        <w:t xml:space="preserve"> с качеством сила; </w:t>
      </w:r>
    </w:p>
    <w:p w:rsidR="00FF6960" w:rsidRDefault="00754471">
      <w:pPr>
        <w:numPr>
          <w:ilvl w:val="0"/>
          <w:numId w:val="1"/>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Уровня межмышечной координации; </w:t>
      </w:r>
    </w:p>
    <w:p w:rsidR="00FF6960" w:rsidRDefault="00754471">
      <w:pPr>
        <w:numPr>
          <w:ilvl w:val="0"/>
          <w:numId w:val="1"/>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Количества двигательных единиц, одновременно задействованных в работу.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Существуют три главных вида скоростных способностей: </w:t>
      </w:r>
    </w:p>
    <w:p w:rsidR="00FF6960" w:rsidRDefault="00754471">
      <w:pPr>
        <w:numPr>
          <w:ilvl w:val="0"/>
          <w:numId w:val="2"/>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скорость двигательной реакции (быстрота реакции); </w:t>
      </w:r>
    </w:p>
    <w:p w:rsidR="00FF6960" w:rsidRDefault="00754471">
      <w:pPr>
        <w:numPr>
          <w:ilvl w:val="0"/>
          <w:numId w:val="2"/>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скорость одиночного движения; </w:t>
      </w:r>
    </w:p>
    <w:p w:rsidR="00FF6960" w:rsidRDefault="00754471">
      <w:pPr>
        <w:spacing w:after="0" w:line="360" w:lineRule="auto"/>
        <w:ind w:left="709"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3) частота (темп) движений.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Все эти три вида скоростных способностей, считаются простейшими видами проявления скоростных способностей. К </w:t>
      </w:r>
      <w:proofErr w:type="gramStart"/>
      <w:r>
        <w:rPr>
          <w:rFonts w:ascii="Times New Roman" w:eastAsia="Times New Roman" w:hAnsi="Times New Roman" w:cs="Times New Roman"/>
          <w:sz w:val="28"/>
        </w:rPr>
        <w:t>более комплексным</w:t>
      </w:r>
      <w:proofErr w:type="gramEnd"/>
      <w:r>
        <w:rPr>
          <w:rFonts w:ascii="Times New Roman" w:eastAsia="Times New Roman" w:hAnsi="Times New Roman" w:cs="Times New Roman"/>
          <w:sz w:val="28"/>
        </w:rPr>
        <w:t xml:space="preserve"> видам относят быстроту выполнения целостных двигательных действий, способность за минимальное количество времени набрать максимальную скорость, а также способность поддерживать скорость в течение большого количества времени.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своей жизни человек выполняет множество двигательных реакций, которые можно разделить на две основные группы: простые и сложные. Реакция на заранее известное движение или на хорошо известный сигнал, будь то зрительный или звуковой, называется простой реакцией. Этот вид реакции можно наблюдать на примере старта в лёгкой атлетике. В ответ на выстрел стартового пистолета, у спортсмена включается механизм реакции на этот </w:t>
      </w:r>
      <w:proofErr w:type="gramStart"/>
      <w:r>
        <w:rPr>
          <w:rFonts w:ascii="Times New Roman" w:eastAsia="Times New Roman" w:hAnsi="Times New Roman" w:cs="Times New Roman"/>
          <w:sz w:val="28"/>
        </w:rPr>
        <w:t>сигнал</w:t>
      </w:r>
      <w:proofErr w:type="gramEnd"/>
      <w:r>
        <w:rPr>
          <w:rFonts w:ascii="Times New Roman" w:eastAsia="Times New Roman" w:hAnsi="Times New Roman" w:cs="Times New Roman"/>
          <w:sz w:val="28"/>
        </w:rPr>
        <w:t xml:space="preserve"> и он принимает решение бежать. Также простые реакции проявляются в постановке блока в боевых искусствах, или свистка судьи в </w:t>
      </w:r>
      <w:r>
        <w:rPr>
          <w:rFonts w:ascii="Times New Roman" w:eastAsia="Times New Roman" w:hAnsi="Times New Roman" w:cs="Times New Roman"/>
          <w:sz w:val="28"/>
        </w:rPr>
        <w:lastRenderedPageBreak/>
        <w:t xml:space="preserve">спортивных играх. Быстрота простых реакций определяется по латентному периоду. Латентный период, это отрезок времени от момента возникновения сигнала до момента начала самого движения. Латентное время простой реакции у взрослого человека, как правило, не более 0,3 с. [21].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Главные направления методики развития </w:t>
      </w:r>
      <w:proofErr w:type="spellStart"/>
      <w:r>
        <w:rPr>
          <w:rFonts w:ascii="Times New Roman" w:eastAsia="Times New Roman" w:hAnsi="Times New Roman" w:cs="Times New Roman"/>
          <w:sz w:val="28"/>
        </w:rPr>
        <w:t>скоростн</w:t>
      </w:r>
      <w:proofErr w:type="gramStart"/>
      <w:r>
        <w:rPr>
          <w:rFonts w:ascii="Times New Roman" w:eastAsia="Times New Roman" w:hAnsi="Times New Roman" w:cs="Times New Roman"/>
          <w:sz w:val="28"/>
        </w:rPr>
        <w:t>о</w:t>
      </w:r>
      <w:proofErr w:type="spellEnd"/>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силовых качеств, базируются на трёх основных аспектах физиологии человека: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 уровень и специфику межмышечной координации;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 уровень и специфику внутримышечной координации;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3. реактивность самих мышц.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Чтобы повысить уровень внутримышечной координации, принято использовать такие упражнений, которые дают возможность центральной нервной систем</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 xml:space="preserve">ЦНС) одновременно задействовать в работу максимальное количество двигательных единиц, помогающих синхронизировать работу функционирующих </w:t>
      </w:r>
      <w:proofErr w:type="spellStart"/>
      <w:r>
        <w:rPr>
          <w:rFonts w:ascii="Times New Roman" w:eastAsia="Times New Roman" w:hAnsi="Times New Roman" w:cs="Times New Roman"/>
          <w:sz w:val="28"/>
        </w:rPr>
        <w:t>мотонейронов</w:t>
      </w:r>
      <w:proofErr w:type="spellEnd"/>
      <w:r>
        <w:rPr>
          <w:rFonts w:ascii="Times New Roman" w:eastAsia="Times New Roman" w:hAnsi="Times New Roman" w:cs="Times New Roman"/>
          <w:sz w:val="28"/>
        </w:rPr>
        <w:t xml:space="preserve">. Уровень внутримышечной координации, во многом зависит от совместной работы этих нейрофизиологических компонентов.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Как один из видов скоростно-силовых способностей необходимо также отметить амортизационную силу. Амортизационная сила — это разновидность силы, которая даёт возможность как можно быстрее завершить то или иное действие при его выполнении с максимальной скоростью [34].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Как было упомянуто ранее, скоростно-силовые качества зависят и от “взрывных” свойств мышц. Эти свойства хорошо заметны в таких упражнениях и действиях, суть которых заключается в моментальном переключении от уступающей </w:t>
      </w:r>
      <w:proofErr w:type="gramStart"/>
      <w:r>
        <w:rPr>
          <w:rFonts w:ascii="Times New Roman" w:eastAsia="Times New Roman" w:hAnsi="Times New Roman" w:cs="Times New Roman"/>
          <w:sz w:val="28"/>
        </w:rPr>
        <w:t>к</w:t>
      </w:r>
      <w:proofErr w:type="gramEnd"/>
      <w:r>
        <w:rPr>
          <w:rFonts w:ascii="Times New Roman" w:eastAsia="Times New Roman" w:hAnsi="Times New Roman" w:cs="Times New Roman"/>
          <w:sz w:val="28"/>
        </w:rPr>
        <w:t xml:space="preserve"> преодолевающей работы задействованных мышц. За счёт быстрого растяжения рабочих мышц и кинетической энергии перемещаемой массы, мощность усилий повышается [15].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Результативность спортсмена на соревнованиях во многом зависит от степени влияния на него различных факторов. К факторам, от которых зависят скоростно-силовые способности, относят: </w:t>
      </w:r>
    </w:p>
    <w:p w:rsidR="00FF6960" w:rsidRDefault="00754471">
      <w:pPr>
        <w:numPr>
          <w:ilvl w:val="0"/>
          <w:numId w:val="3"/>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собственно-мышечные; </w:t>
      </w:r>
    </w:p>
    <w:p w:rsidR="00FF6960" w:rsidRDefault="00754471">
      <w:pPr>
        <w:numPr>
          <w:ilvl w:val="0"/>
          <w:numId w:val="3"/>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центрально-нервные; </w:t>
      </w:r>
    </w:p>
    <w:p w:rsidR="00FF6960" w:rsidRDefault="00754471">
      <w:pPr>
        <w:numPr>
          <w:ilvl w:val="0"/>
          <w:numId w:val="3"/>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личностно-психические.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Собственно, мышечные факторы </w:t>
      </w:r>
      <w:proofErr w:type="gramStart"/>
      <w:r>
        <w:rPr>
          <w:rFonts w:ascii="Times New Roman" w:eastAsia="Times New Roman" w:hAnsi="Times New Roman" w:cs="Times New Roman"/>
          <w:sz w:val="28"/>
        </w:rPr>
        <w:t>–э</w:t>
      </w:r>
      <w:proofErr w:type="gramEnd"/>
      <w:r>
        <w:rPr>
          <w:rFonts w:ascii="Times New Roman" w:eastAsia="Times New Roman" w:hAnsi="Times New Roman" w:cs="Times New Roman"/>
          <w:sz w:val="28"/>
        </w:rPr>
        <w:t xml:space="preserve">то способность мышц к сокращению. На способность мышц к сокращению влияет соотношения белых и красных мышечных волокон; активность ферментов, влияющих на мышечное сокращение; качество анаэробного энергообеспечения мышечной работы; масса мышц и толщина мышечных волокон. </w:t>
      </w:r>
    </w:p>
    <w:p w:rsidR="00FF6960" w:rsidRDefault="00754471">
      <w:pPr>
        <w:spacing w:after="0" w:line="360"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Центрально-нервных факторы – качество и интенсивность работы импульсов, идущих к мышцам, их способность сокращаться и расслабляться путём воздействия на центральную нервную систему. Личностно-психические факторы – это мотивация и сила воли спортсмена, которые помогают проявлению скоростно-силовых качеств у спортсменов</w:t>
      </w:r>
      <w:r>
        <w:rPr>
          <w:rFonts w:ascii="Calibri" w:eastAsia="Calibri" w:hAnsi="Calibri" w:cs="Calibri"/>
        </w:rPr>
        <w:t>.</w:t>
      </w:r>
    </w:p>
    <w:p w:rsidR="00FF6960" w:rsidRDefault="00FF6960">
      <w:pPr>
        <w:spacing w:after="160" w:line="259" w:lineRule="auto"/>
        <w:rPr>
          <w:rFonts w:ascii="Calibri" w:eastAsia="Calibri" w:hAnsi="Calibri" w:cs="Calibri"/>
        </w:rPr>
      </w:pPr>
    </w:p>
    <w:p w:rsidR="00FF6960" w:rsidRPr="00754471" w:rsidRDefault="00754471" w:rsidP="00754471">
      <w:pPr>
        <w:pStyle w:val="1"/>
        <w:jc w:val="center"/>
        <w:rPr>
          <w:rFonts w:ascii="Times New Roman" w:eastAsia="Times New Roman" w:hAnsi="Times New Roman" w:cs="Times New Roman"/>
          <w:color w:val="auto"/>
        </w:rPr>
      </w:pPr>
      <w:bookmarkStart w:id="4" w:name="_Toc43225550"/>
      <w:r w:rsidRPr="00754471">
        <w:rPr>
          <w:rFonts w:ascii="Times New Roman" w:eastAsia="Times New Roman" w:hAnsi="Times New Roman" w:cs="Times New Roman"/>
          <w:color w:val="auto"/>
        </w:rPr>
        <w:t>1.3. Средства и методы, применяемые в тренировочном процессе в тайском боксе для развития скоростно-силовых способностей спортсменов</w:t>
      </w:r>
      <w:bookmarkEnd w:id="4"/>
    </w:p>
    <w:p w:rsidR="00FF6960" w:rsidRDefault="00FF6960">
      <w:pPr>
        <w:spacing w:after="160" w:line="259" w:lineRule="auto"/>
        <w:rPr>
          <w:rFonts w:ascii="Calibri" w:eastAsia="Calibri" w:hAnsi="Calibri" w:cs="Calibri"/>
        </w:rPr>
      </w:pP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Тренировки по этому виду спорта имеют разносторонний характер (бег, прыжки с вращениями и без вращений и другие элементы, повышающие скоростно-силовые качества). Таким образом, вследствие специфики, в виде спорта тайского бокса имеется большое количество движений скоростно-силовой направленности. Согласно этому виду спорта в момент тренировочного процесса или выполнения своей полноценной программы, элементы имеют значительное количество отличительных черт. Но, не смотря на широкий ассортимент упражнений, в тайском боксе есть и недостатки. Например, такие качества как скорость и сила, развиваются в менее значительной мере относительно таких видов спорта как плавание, легкая атлетика, акробатика и гимнастика. В виду этих недостатков, </w:t>
      </w:r>
      <w:r>
        <w:rPr>
          <w:rFonts w:ascii="Times New Roman" w:eastAsia="Times New Roman" w:hAnsi="Times New Roman" w:cs="Times New Roman"/>
          <w:sz w:val="28"/>
        </w:rPr>
        <w:lastRenderedPageBreak/>
        <w:t xml:space="preserve">тренировочный процесс спортсмена обязан в себя включать общие развивающие упражнения, которые компенсируют пробелы в его подготовке.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 Спортсмен должен обладать такими физическими качествами, как сила, гибкость, ловкость, скорость, выносливость. Поэтому, для достижения высоких результатов в спорте, ему необходимо </w:t>
      </w:r>
      <w:proofErr w:type="gramStart"/>
      <w:r>
        <w:rPr>
          <w:rFonts w:ascii="Times New Roman" w:eastAsia="Times New Roman" w:hAnsi="Times New Roman" w:cs="Times New Roman"/>
          <w:sz w:val="28"/>
        </w:rPr>
        <w:t>уделять внимание</w:t>
      </w:r>
      <w:proofErr w:type="gramEnd"/>
      <w:r>
        <w:rPr>
          <w:rFonts w:ascii="Times New Roman" w:eastAsia="Times New Roman" w:hAnsi="Times New Roman" w:cs="Times New Roman"/>
          <w:sz w:val="28"/>
        </w:rPr>
        <w:t xml:space="preserve"> на всестороннее физическое развитие всего организма. Таким образом, повышение мастерства будет </w:t>
      </w:r>
      <w:proofErr w:type="gramStart"/>
      <w:r>
        <w:rPr>
          <w:rFonts w:ascii="Times New Roman" w:eastAsia="Times New Roman" w:hAnsi="Times New Roman" w:cs="Times New Roman"/>
          <w:sz w:val="28"/>
        </w:rPr>
        <w:t>зависеть</w:t>
      </w:r>
      <w:proofErr w:type="gramEnd"/>
      <w:r>
        <w:rPr>
          <w:rFonts w:ascii="Times New Roman" w:eastAsia="Times New Roman" w:hAnsi="Times New Roman" w:cs="Times New Roman"/>
          <w:sz w:val="28"/>
        </w:rPr>
        <w:t xml:space="preserve"> в том числе из-за выполнения </w:t>
      </w:r>
      <w:proofErr w:type="spellStart"/>
      <w:r>
        <w:rPr>
          <w:rFonts w:ascii="Times New Roman" w:eastAsia="Times New Roman" w:hAnsi="Times New Roman" w:cs="Times New Roman"/>
          <w:sz w:val="28"/>
        </w:rPr>
        <w:t>общеразвивающих</w:t>
      </w:r>
      <w:proofErr w:type="spellEnd"/>
      <w:r>
        <w:rPr>
          <w:rFonts w:ascii="Times New Roman" w:eastAsia="Times New Roman" w:hAnsi="Times New Roman" w:cs="Times New Roman"/>
          <w:sz w:val="28"/>
        </w:rPr>
        <w:t xml:space="preserve"> упражнений. А учитывая особенности организма, то на начальном этапе, на всестороннюю подготовку, следует обратить особое внимание.</w:t>
      </w:r>
      <w:r>
        <w:rPr>
          <w:rFonts w:ascii="Times New Roman" w:eastAsia="Times New Roman" w:hAnsi="Times New Roman" w:cs="Times New Roman"/>
          <w:b/>
          <w:sz w:val="28"/>
        </w:rPr>
        <w:t xml:space="preserve">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Существует взаимосвязь и </w:t>
      </w:r>
      <w:proofErr w:type="spellStart"/>
      <w:r>
        <w:rPr>
          <w:rFonts w:ascii="Times New Roman" w:eastAsia="Times New Roman" w:hAnsi="Times New Roman" w:cs="Times New Roman"/>
          <w:sz w:val="28"/>
        </w:rPr>
        <w:t>взаимодополнение</w:t>
      </w:r>
      <w:proofErr w:type="spellEnd"/>
      <w:r>
        <w:rPr>
          <w:rFonts w:ascii="Times New Roman" w:eastAsia="Times New Roman" w:hAnsi="Times New Roman" w:cs="Times New Roman"/>
          <w:sz w:val="28"/>
        </w:rPr>
        <w:t xml:space="preserve"> между разными всеми физическими качествами. Например, за счет спринтерского бега у спортсмена, занимающегося тайским боксом, наблюдается прирост темпа и скорости движений. Комбинации выполняются стабильнее, перемещения из стойки в стойку становятся быстрее, а работа с оружием начитает выглядеть энергичнее и </w:t>
      </w:r>
      <w:proofErr w:type="spellStart"/>
      <w:r>
        <w:rPr>
          <w:rFonts w:ascii="Times New Roman" w:eastAsia="Times New Roman" w:hAnsi="Times New Roman" w:cs="Times New Roman"/>
          <w:sz w:val="28"/>
        </w:rPr>
        <w:t>смотрибельнее</w:t>
      </w:r>
      <w:proofErr w:type="spellEnd"/>
      <w:r>
        <w:rPr>
          <w:rFonts w:ascii="Times New Roman" w:eastAsia="Times New Roman" w:hAnsi="Times New Roman" w:cs="Times New Roman"/>
          <w:sz w:val="28"/>
        </w:rPr>
        <w:t xml:space="preserve">. Выполняя упражнения, относящиеся к развитию прыгучести: прыжок в длину, прыжок в высоту, спортсмен повышает не только высоту, но и время полета, что позволяет распределять свои собственные усилия более грамотно и выполнять различные атакующие движения. [9]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Не стоит забывать, что главным элементом тренировочного процесса является верное распределение нагрузок. Необходимым считается установление грамотного порядка упражнений. Например, силовую работу следует включить в последнюю очередь, т.к. после силовой работы, время расслабления и напряжения мышц увеличивается, движения становятся медлительнее, поэтому упражнения на скорость будут выполняться с низкой стабильностью и высокой неточностью. Помимо этого, повышается риск получить травму на тренировочном процессе. Второй аспект, который следует учитывать, занимаясь физическими упражнениями, это оптимальное количество повторений. Поэтому, проводя тренировочный процесс, тренеру </w:t>
      </w:r>
      <w:r>
        <w:rPr>
          <w:rFonts w:ascii="Times New Roman" w:eastAsia="Times New Roman" w:hAnsi="Times New Roman" w:cs="Times New Roman"/>
          <w:sz w:val="28"/>
        </w:rPr>
        <w:lastRenderedPageBreak/>
        <w:t xml:space="preserve">необходимо учитывать уровень подготовленности спортсмена, включая его самочувствие и состояние.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Следует отметить, что на занятиях по тайскому боксу, спортсмену важно распределять общефизические и технические упражнения, т.к. пренебрежение одной из подготовки может привести к снижению результативности на тренировках, так и на соревнованиях.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Детский возраст является наиболее восприимчивым для изучения технических элементов. Но в отличие с тренировками для взрослых, тренеру стоит учитывать физиологические особенности детского организма, и структурировано подойти к вопросу обучения.  </w:t>
      </w:r>
    </w:p>
    <w:p w:rsidR="00FF6960" w:rsidRDefault="00754471">
      <w:pPr>
        <w:numPr>
          <w:ilvl w:val="0"/>
          <w:numId w:val="4"/>
        </w:numPr>
        <w:spacing w:after="0" w:line="360" w:lineRule="auto"/>
        <w:ind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Выделяют три основных вида спортивной подготовки: общую физическую, специальную физическую и специальную техническую подготовку.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Основная цель общей физической подготовки является: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 укрепление </w:t>
      </w:r>
      <w:proofErr w:type="spellStart"/>
      <w:proofErr w:type="gramStart"/>
      <w:r>
        <w:rPr>
          <w:rFonts w:ascii="Times New Roman" w:eastAsia="Times New Roman" w:hAnsi="Times New Roman" w:cs="Times New Roman"/>
          <w:sz w:val="28"/>
        </w:rPr>
        <w:t>сердечно-сосудистой</w:t>
      </w:r>
      <w:proofErr w:type="spellEnd"/>
      <w:proofErr w:type="gramEnd"/>
      <w:r>
        <w:rPr>
          <w:rFonts w:ascii="Times New Roman" w:eastAsia="Times New Roman" w:hAnsi="Times New Roman" w:cs="Times New Roman"/>
          <w:sz w:val="28"/>
        </w:rPr>
        <w:t xml:space="preserve"> системы, опорно-двигательного аппарата,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приобретение общей выносливости, повышение быстроты выполнения разнообразных движений,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 увеличение подвижности основных суставов, эластичность мышц,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 улучшение ловкости в самых разнообразных (бытовых, трудовых, спортивных) действиях,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 умение координировать простые и сложные движения,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научиться выполнять движения без излишних напряжений, овладеть умением расслаблением мышц.</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Значение общей физической подготовки в системе спортивной тренировки спортсменов, занимающихся тайским боксом достаточно велико, особенно на этапе ранней специализации. Так спортсмен в раннем возрасте формирует свой необходимый гандикап для дальнейшего спортивного роста. В течение времени, повышая уровень своих умений и навыков, общая физическая подготовка «уходит» на второй план, заменяя собой другими </w:t>
      </w:r>
      <w:r>
        <w:rPr>
          <w:rFonts w:ascii="Times New Roman" w:eastAsia="Times New Roman" w:hAnsi="Times New Roman" w:cs="Times New Roman"/>
          <w:sz w:val="28"/>
        </w:rPr>
        <w:lastRenderedPageBreak/>
        <w:t xml:space="preserve">видами подготовки. Основной упор делается на совершенствование технико-тактических приемов и комбинаций, которые будут влиять на успешное выступление на соревнованиях. </w:t>
      </w:r>
    </w:p>
    <w:p w:rsidR="00FF6960" w:rsidRDefault="00754471">
      <w:pPr>
        <w:spacing w:after="0" w:line="360" w:lineRule="auto"/>
        <w:ind w:left="-5" w:right="-1" w:firstLine="714"/>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Таким </w:t>
      </w:r>
      <w:proofErr w:type="gramStart"/>
      <w:r>
        <w:rPr>
          <w:rFonts w:ascii="Times New Roman" w:eastAsia="Times New Roman" w:hAnsi="Times New Roman" w:cs="Times New Roman"/>
          <w:sz w:val="28"/>
        </w:rPr>
        <w:t>образом</w:t>
      </w:r>
      <w:proofErr w:type="gramEnd"/>
      <w:r>
        <w:rPr>
          <w:rFonts w:ascii="Times New Roman" w:eastAsia="Times New Roman" w:hAnsi="Times New Roman" w:cs="Times New Roman"/>
          <w:sz w:val="28"/>
        </w:rPr>
        <w:t xml:space="preserve"> у спортсмена процент нагрузки ОФП значительно уменьшается, что говорит о повышении его подготовленности и компетентности в виде спорта как тайский бокс.</w:t>
      </w:r>
    </w:p>
    <w:p w:rsidR="00FF6960" w:rsidRDefault="00FF6960">
      <w:pPr>
        <w:spacing w:after="0" w:line="360" w:lineRule="auto"/>
        <w:ind w:left="-5" w:right="-1" w:firstLine="714"/>
        <w:jc w:val="both"/>
        <w:rPr>
          <w:rFonts w:ascii="Times New Roman" w:eastAsia="Times New Roman" w:hAnsi="Times New Roman" w:cs="Times New Roman"/>
          <w:sz w:val="28"/>
        </w:rPr>
      </w:pPr>
    </w:p>
    <w:p w:rsidR="00FF6960" w:rsidRPr="00754471" w:rsidRDefault="00754471" w:rsidP="00754471">
      <w:pPr>
        <w:pStyle w:val="1"/>
        <w:jc w:val="center"/>
        <w:rPr>
          <w:rFonts w:ascii="Times New Roman" w:eastAsia="Times New Roman" w:hAnsi="Times New Roman" w:cs="Times New Roman"/>
          <w:color w:val="auto"/>
        </w:rPr>
      </w:pPr>
      <w:bookmarkStart w:id="5" w:name="_Toc43225551"/>
      <w:r w:rsidRPr="00754471">
        <w:rPr>
          <w:rFonts w:ascii="Times New Roman" w:eastAsia="Times New Roman" w:hAnsi="Times New Roman" w:cs="Times New Roman"/>
          <w:color w:val="auto"/>
        </w:rPr>
        <w:t>1.4. Анатомо-физиологические особенности юношей 14-15 лет</w:t>
      </w:r>
      <w:bookmarkEnd w:id="5"/>
    </w:p>
    <w:p w:rsidR="00FF6960" w:rsidRDefault="00FF6960">
      <w:pPr>
        <w:spacing w:after="0" w:line="360" w:lineRule="auto"/>
        <w:ind w:firstLine="709"/>
        <w:jc w:val="both"/>
        <w:rPr>
          <w:rFonts w:ascii="Times New Roman" w:eastAsia="Times New Roman" w:hAnsi="Times New Roman" w:cs="Times New Roman"/>
          <w:sz w:val="28"/>
        </w:rPr>
      </w:pP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Процесс развития юношей 13-15 лет проходит очень скачкообразно и неравномерно. В данный период проход процесс дифференцировки органов и тканей. Также и физические качества имеют свои особенности развития. 13-15-ти летний возраст является переходным. В данный период проходят большие изменения в организме. Но переходный возраст у каждого юноши проходит по-разному и в разный период времени. В среднем половое созревание проходит в 13-15-ти летнем возрасте.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Развитие костно-мышечного аппарата продолжается до 20-23 лет. Стремительный рост у юношей наблюдается в период 12-15 лет. Одним из важных показателей для роста юноши является развитие конечностей. Угловатость движений является процессом неравномерности формирования и развития мускулатуры и костей юноши. Также замечается непропорциональность туловища и конечностей. У юношей 12-15 лет строение костей отличается от строения взрослых людей. У юношей в костях находится большее количество фосфора и кальция.</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Огромное количество хрящей способствует более эластичным мышцам у юношей. И обладая эластичность мышц, имеется возможность для выполнения сложно координированных движений и упражнений. На занятиях с юношами 12-15 лет необходимо постоянно давать упражнения на укрепление позвоночного столба, а также формировать правильную осанку.</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Также необходимо помнить о том, что от правильности и рациональности подобранных упражнений будет зависеть возможность искривления позвоночника. </w:t>
      </w:r>
      <w:proofErr w:type="gramStart"/>
      <w:r>
        <w:rPr>
          <w:rFonts w:ascii="Times New Roman" w:eastAsia="Times New Roman" w:hAnsi="Times New Roman" w:cs="Times New Roman"/>
          <w:sz w:val="28"/>
        </w:rPr>
        <w:t>Исходя из этого необходимо грамотно подвирать</w:t>
      </w:r>
      <w:proofErr w:type="gramEnd"/>
      <w:r>
        <w:rPr>
          <w:rFonts w:ascii="Times New Roman" w:eastAsia="Times New Roman" w:hAnsi="Times New Roman" w:cs="Times New Roman"/>
          <w:sz w:val="28"/>
        </w:rPr>
        <w:t xml:space="preserve"> комплексы упражнений [7].</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возрасте 12-15 лет у юношей продолжается процесс формирования и срастания грудины с ребрами. Заканчивается этот процесс к 16 годам. При выполнении больших объемов нагрузки увеличиваются размеры грудной клетки.</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Процесс полного развития костей заканчивается к 13-14 годам. Выполнение двигательных упражнений с большой амплитудой эффективно способствуют развитию костной системе юношей.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данном возрасте применение таких средств как бег, прыжки, метание будут способствовать стремительному росту и развитию костей у юношей. Также при тренировке юношей 12-15 лет необходимо следить за приземление юношей, а именно следить за приземлением на твердый грунт. Использование упражнений с большим напряжением рекомендуется не использовать в тренировочном процессе юношей. Так как эти упражнения негативно сказываются на кровообращении и росте костей.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Использование равномерных и умеренных упражнений будет одним из эффективных сре</w:t>
      </w:r>
      <w:proofErr w:type="gramStart"/>
      <w:r>
        <w:rPr>
          <w:rFonts w:ascii="Times New Roman" w:eastAsia="Times New Roman" w:hAnsi="Times New Roman" w:cs="Times New Roman"/>
          <w:sz w:val="28"/>
        </w:rPr>
        <w:t>дств дл</w:t>
      </w:r>
      <w:proofErr w:type="gramEnd"/>
      <w:r>
        <w:rPr>
          <w:rFonts w:ascii="Times New Roman" w:eastAsia="Times New Roman" w:hAnsi="Times New Roman" w:cs="Times New Roman"/>
          <w:sz w:val="28"/>
        </w:rPr>
        <w:t>я развития юношей. Силовые способности у юношей 12-15 лет растут неравномерно. Мышц у юношей значительно отличаются от мы</w:t>
      </w:r>
      <w:proofErr w:type="gramStart"/>
      <w:r>
        <w:rPr>
          <w:rFonts w:ascii="Times New Roman" w:eastAsia="Times New Roman" w:hAnsi="Times New Roman" w:cs="Times New Roman"/>
          <w:sz w:val="28"/>
        </w:rPr>
        <w:t>шц взр</w:t>
      </w:r>
      <w:proofErr w:type="gramEnd"/>
      <w:r>
        <w:rPr>
          <w:rFonts w:ascii="Times New Roman" w:eastAsia="Times New Roman" w:hAnsi="Times New Roman" w:cs="Times New Roman"/>
          <w:sz w:val="28"/>
        </w:rPr>
        <w:t xml:space="preserve">ослого. В мышцах взрослого содержится меньшее количество гемоглобина, а также меньше мышечных волокон.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 юношей мышцы крепятся к костям от осей вращения суставов. Это способствует юношам выполнять различные движения с меньшей затраченной силой. У юношей 12-15 лет вначале активно развиваются крупные мышцы, а потом только мелкие.  В данном возрасте очень опасны силовые упражнения. В данном возрасте рекомендуют использовать упражнения с меньшим напряжением и переменным отдыхом [4].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У юношей стремительно и дет вверх вес массы тела. Также идет быстрый процесс развития роста. Это способствует развитию силовых способностей. Силовые возможности организма зависят от массы тела юноши. Скорость же не зависит от массы тела и к подростковому возрасту </w:t>
      </w:r>
      <w:proofErr w:type="gramStart"/>
      <w:r>
        <w:rPr>
          <w:rFonts w:ascii="Times New Roman" w:eastAsia="Times New Roman" w:hAnsi="Times New Roman" w:cs="Times New Roman"/>
          <w:sz w:val="28"/>
        </w:rPr>
        <w:t>практических</w:t>
      </w:r>
      <w:proofErr w:type="gramEnd"/>
      <w:r>
        <w:rPr>
          <w:rFonts w:ascii="Times New Roman" w:eastAsia="Times New Roman" w:hAnsi="Times New Roman" w:cs="Times New Roman"/>
          <w:sz w:val="28"/>
        </w:rPr>
        <w:t xml:space="preserve"> сформирована.</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Учитывая данные положения необходимо большое количество времени уделять на развитие скорости и силы. У юношей 12-15 лет происходит быстрый скачек в развитии силы мышц рук, ног, спины и плечевого пояса.</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тренировочном процессе необходимо уделять огромное значение развитию мышц стопы, ведь от этого будет зависеть правильность формирования сводов стопы, а это будет способствовать предупреждению плоскостопия.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Кровообращение у юношей 12-15 лет развивается интенсивно. Сердце изменяется на протяжении всей жизни.  В период полового созревания и стремительного физического развития необходимо престольное внимание уделять работе </w:t>
      </w:r>
      <w:proofErr w:type="spellStart"/>
      <w:proofErr w:type="gramStart"/>
      <w:r>
        <w:rPr>
          <w:rFonts w:ascii="Times New Roman" w:eastAsia="Times New Roman" w:hAnsi="Times New Roman" w:cs="Times New Roman"/>
          <w:sz w:val="28"/>
        </w:rPr>
        <w:t>сердечно-сосудистой</w:t>
      </w:r>
      <w:proofErr w:type="spellEnd"/>
      <w:proofErr w:type="gramEnd"/>
      <w:r>
        <w:rPr>
          <w:rFonts w:ascii="Times New Roman" w:eastAsia="Times New Roman" w:hAnsi="Times New Roman" w:cs="Times New Roman"/>
          <w:sz w:val="28"/>
        </w:rPr>
        <w:t xml:space="preserve"> системе.</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Частота сокращений у юношей больше, чем у взрослых. В 12-15 лет в среднем наблюдается 85-90 ударов в минуту. С ростом организма юноши происходит сокращение ударов в минуту. Это происходит из-за объема выталкиваемой крови. Максимальная частота сердечных сокращений наблюдается к возрасту 14-15 лет. С ростов юноши происходит уменьшение количества крови. У юноши 14 лет количество крови составляет 10% от веса тела, у взрослых 9% [11].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Кров у юношей 12-15 лет значительно богаче водой и различными веществами, но в сравнение с взрослыми имеет меньшее количество эритроцитов.</w:t>
      </w:r>
    </w:p>
    <w:p w:rsidR="00FF6960" w:rsidRDefault="00754471">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 стремительным развитие сердца происходит относительное уменьшение массы тела юноши. Ударный объём крови меньше, чем у взрослого. Также под влияние больших нагрузок на организм юноши 12-15 </w:t>
      </w:r>
      <w:r>
        <w:rPr>
          <w:rFonts w:ascii="Times New Roman" w:eastAsia="Times New Roman" w:hAnsi="Times New Roman" w:cs="Times New Roman"/>
          <w:sz w:val="28"/>
        </w:rPr>
        <w:lastRenderedPageBreak/>
        <w:t>лет происходит повышение кровяного давления. Это давление может остаться уже на всю жизнь.</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правильном использовании и рациональной дозировке различных упражнений они будут способствовать эффективному развитию и укреплению сердечных мышц. В тоже время пульс у юноши значительно замедляется.</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Юноши 13-15 лет являются средними школьниками. Данный возраст является переходным. В 13-15 лет у юношей идет период полового созревания, который длится в течени</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2-3 лет. Половое созревание проходит в пределах 13-14 до 18 лет у юношей и от13 до 16 у девушек. В редких случаях половое созревание в 13-14 лет может быть таким же, как и в возрасте 17-18 лет.</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среднем школьном возрасте происходит активный рост эндокринной системы. Данная система оказывает огромное влияние на функции головного мозга. Эндокринная система способствует правильной работе гипофиза и половых желез. Также большие изменения происходят в нервной системе.</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 юношей 13-15 лет нарастает внутреннее торможение. Данный возраст подходит к более сложным видам труда и к занятиям спортом. На ровне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 стремительным ростом и развитием полового созревания происходят изменения в </w:t>
      </w:r>
      <w:proofErr w:type="spellStart"/>
      <w:r>
        <w:rPr>
          <w:rFonts w:ascii="Times New Roman" w:eastAsia="Times New Roman" w:hAnsi="Times New Roman" w:cs="Times New Roman"/>
          <w:sz w:val="28"/>
        </w:rPr>
        <w:t>сердечно-сосудистой</w:t>
      </w:r>
      <w:proofErr w:type="spellEnd"/>
      <w:r>
        <w:rPr>
          <w:rFonts w:ascii="Times New Roman" w:eastAsia="Times New Roman" w:hAnsi="Times New Roman" w:cs="Times New Roman"/>
          <w:sz w:val="28"/>
        </w:rPr>
        <w:t xml:space="preserve"> системе [16].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Благодаря тому, что у юношей в возрасте 13-15 лет </w:t>
      </w:r>
      <w:proofErr w:type="gramStart"/>
      <w:r>
        <w:rPr>
          <w:rFonts w:ascii="Times New Roman" w:eastAsia="Times New Roman" w:hAnsi="Times New Roman" w:cs="Times New Roman"/>
          <w:sz w:val="28"/>
        </w:rPr>
        <w:t>увеличивается двигательная деятельность это способствует</w:t>
      </w:r>
      <w:proofErr w:type="gramEnd"/>
      <w:r>
        <w:rPr>
          <w:rFonts w:ascii="Times New Roman" w:eastAsia="Times New Roman" w:hAnsi="Times New Roman" w:cs="Times New Roman"/>
          <w:sz w:val="28"/>
        </w:rPr>
        <w:t xml:space="preserve"> укреплению сердца. </w:t>
      </w:r>
      <w:proofErr w:type="gramStart"/>
      <w:r>
        <w:rPr>
          <w:rFonts w:ascii="Times New Roman" w:eastAsia="Times New Roman" w:hAnsi="Times New Roman" w:cs="Times New Roman"/>
          <w:sz w:val="28"/>
        </w:rPr>
        <w:t>К</w:t>
      </w:r>
      <w:proofErr w:type="gramEnd"/>
      <w:r>
        <w:rPr>
          <w:rFonts w:ascii="Times New Roman" w:eastAsia="Times New Roman" w:hAnsi="Times New Roman" w:cs="Times New Roman"/>
          <w:sz w:val="28"/>
        </w:rPr>
        <w:t xml:space="preserve"> данному возраста сердце человека увеличивается в 15 раз по сравнению с новорожденным. К возрасту 13-15 лет уже относятся индивидуальные изменения в организме каждого человека.</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 словам Ж.Ю. Ахмедова [2] в среднем школьном возрасте период полового созревание протекает быстрее, чем темп роста и развития кровеносных сосудов. Благодаря тому, что сопротивление узких сосудов значительно увеличивается артериальное давление. Максимальное артериальное давление в возрасте 13 лет в среднем равняется 103-104 мм, а </w:t>
      </w:r>
      <w:r>
        <w:rPr>
          <w:rFonts w:ascii="Times New Roman" w:eastAsia="Times New Roman" w:hAnsi="Times New Roman" w:cs="Times New Roman"/>
          <w:sz w:val="28"/>
        </w:rPr>
        <w:lastRenderedPageBreak/>
        <w:t xml:space="preserve">минимальное 62-65 мм. В 15 лет среднее артериальное давление равняется 110 мм и минимальное 70 мм. В среднем школьном возрасте у юношей замедляется пульс. Пульс у юношей 13-15 лет в среднем равняется 75-80 ударов в минуту. </w:t>
      </w:r>
      <w:proofErr w:type="gramStart"/>
      <w:r>
        <w:rPr>
          <w:rFonts w:ascii="Times New Roman" w:eastAsia="Times New Roman" w:hAnsi="Times New Roman" w:cs="Times New Roman"/>
          <w:sz w:val="28"/>
        </w:rPr>
        <w:t xml:space="preserve">В данном возрасте происходит большой скачок мышечных волок в сосудах [13]. </w:t>
      </w:r>
      <w:proofErr w:type="gramEnd"/>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 юношей 13-15 лет учащается дыхание и в среднем оно равняется 19-20 раз в минуту. В среднем школьном возрасте жизненная емкость легких равняется в среднем 1900-2700 см3. У юношей на 1 см роста организма происходит 13-15 см3 роста жизненной емкости легких. У юношей 13-15 лет состав крови примерно такой же, как и у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взрослых людей. У юношей понижен гемоглобин 70-80%, также повышены лейкоциты по сравнению с взрослыми 8000-9000 и соответственно 6000-8000.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данном возрасте происходит стремительное развитие основных физических качеств. В возрасте 13-14 лет происходит быстрый ро</w:t>
      </w:r>
      <w:proofErr w:type="gramStart"/>
      <w:r>
        <w:rPr>
          <w:rFonts w:ascii="Times New Roman" w:eastAsia="Times New Roman" w:hAnsi="Times New Roman" w:cs="Times New Roman"/>
          <w:sz w:val="28"/>
        </w:rPr>
        <w:t>ст в дл</w:t>
      </w:r>
      <w:proofErr w:type="gramEnd"/>
      <w:r>
        <w:rPr>
          <w:rFonts w:ascii="Times New Roman" w:eastAsia="Times New Roman" w:hAnsi="Times New Roman" w:cs="Times New Roman"/>
          <w:sz w:val="28"/>
        </w:rPr>
        <w:t xml:space="preserve">ину. За год юноши прибавляют в среднем 8-12 см. Вес юношей увеличивается в среднем на 2-3 кг.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данном возрасте идет стремительный рост мышечной массы. Это способствует показанию высоких </w:t>
      </w:r>
      <w:proofErr w:type="gramStart"/>
      <w:r>
        <w:rPr>
          <w:rFonts w:ascii="Times New Roman" w:eastAsia="Times New Roman" w:hAnsi="Times New Roman" w:cs="Times New Roman"/>
          <w:sz w:val="28"/>
        </w:rPr>
        <w:t>результатах</w:t>
      </w:r>
      <w:proofErr w:type="gramEnd"/>
      <w:r>
        <w:rPr>
          <w:rFonts w:ascii="Times New Roman" w:eastAsia="Times New Roman" w:hAnsi="Times New Roman" w:cs="Times New Roman"/>
          <w:sz w:val="28"/>
        </w:rPr>
        <w:t xml:space="preserve"> в таких видах спорта как футбол, тяжелая атлетика. Также юноши 13-15 лет уже готовы к эффективному развитию скоростных качеств. Для развития данных качеств необходимо постепенность и последовательность постройки тренировочного процесса [22].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Юноши в возрасте 13-15 лет при занятии физической культурой или спортом быстро утомляются, но и быстро восстанавливаются. </w:t>
      </w:r>
      <w:proofErr w:type="gramStart"/>
      <w:r>
        <w:rPr>
          <w:rFonts w:ascii="Times New Roman" w:eastAsia="Times New Roman" w:hAnsi="Times New Roman" w:cs="Times New Roman"/>
          <w:sz w:val="28"/>
        </w:rPr>
        <w:t>Исходя из этого тренировочный процесс необходимо сокращать</w:t>
      </w:r>
      <w:proofErr w:type="gramEnd"/>
      <w:r>
        <w:rPr>
          <w:rFonts w:ascii="Times New Roman" w:eastAsia="Times New Roman" w:hAnsi="Times New Roman" w:cs="Times New Roman"/>
          <w:sz w:val="28"/>
        </w:rPr>
        <w:t xml:space="preserve"> до 40-45 минут и давать больше отдыха. В данном возрасте необходимо использовать разнообразные тренировочные средства и методы. В данном возрасте эффективно использовать различные комплексы круговых тренировок.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 своих исследованиях М.Ф. Иваницкого [18] многие юноши в тренировочном процессе используют максимальные напряжения, забывая при этом о последовательности рациональности нагрузки.</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 юношей 13-15 лет имеются все возможности для показания высоких спортивных результатов, но исходя из того, что </w:t>
      </w:r>
      <w:proofErr w:type="gramStart"/>
      <w:r>
        <w:rPr>
          <w:rFonts w:ascii="Times New Roman" w:eastAsia="Times New Roman" w:hAnsi="Times New Roman" w:cs="Times New Roman"/>
          <w:sz w:val="28"/>
        </w:rPr>
        <w:t>начинается период полового созревания результаты юношей значительно снижаются</w:t>
      </w:r>
      <w:proofErr w:type="gramEnd"/>
      <w:r>
        <w:rPr>
          <w:rFonts w:ascii="Times New Roman" w:eastAsia="Times New Roman" w:hAnsi="Times New Roman" w:cs="Times New Roman"/>
          <w:sz w:val="28"/>
        </w:rPr>
        <w:t>, особенности юношей с активным скачком роста.</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развитии скоростно-силовых качеств у юношей 13-15 лет необходимо грамотно и рационально оценивать уровень физического развития каждого юноши. Длина тела, обхват груди и масса тела являются одними из показателей развития юноши. В зависимости от показателей физического развития юношей выделяют четыре группы [34]: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Юноши, у которых хорошие показатели физических качеств. Это результаты показаны на средние, выше среднего и высокие оценки.</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proofErr w:type="gramStart"/>
      <w:r>
        <w:rPr>
          <w:rFonts w:ascii="Times New Roman" w:eastAsia="Times New Roman" w:hAnsi="Times New Roman" w:cs="Times New Roman"/>
          <w:sz w:val="28"/>
        </w:rPr>
        <w:t>Юноши</w:t>
      </w:r>
      <w:proofErr w:type="gramEnd"/>
      <w:r>
        <w:rPr>
          <w:rFonts w:ascii="Times New Roman" w:eastAsia="Times New Roman" w:hAnsi="Times New Roman" w:cs="Times New Roman"/>
          <w:sz w:val="28"/>
        </w:rPr>
        <w:t xml:space="preserve"> у которых чрезмерное физическое развитие. Это </w:t>
      </w:r>
      <w:proofErr w:type="gramStart"/>
      <w:r>
        <w:rPr>
          <w:rFonts w:ascii="Times New Roman" w:eastAsia="Times New Roman" w:hAnsi="Times New Roman" w:cs="Times New Roman"/>
          <w:sz w:val="28"/>
        </w:rPr>
        <w:t>юноши</w:t>
      </w:r>
      <w:proofErr w:type="gramEnd"/>
      <w:r>
        <w:rPr>
          <w:rFonts w:ascii="Times New Roman" w:eastAsia="Times New Roman" w:hAnsi="Times New Roman" w:cs="Times New Roman"/>
          <w:sz w:val="28"/>
        </w:rPr>
        <w:t xml:space="preserve"> у которых имеются более высокие показатели окружности грудной клетки или массы тела.</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Юноши, у которых физические показатели находятся на среднем или ниже среднего уровня. У таких юношей высокие показатели роста, но при этом низкие показатели массы тела или окружности грудной клетки.</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4.Юноши, у которых показатели физического развития находятся на низком уровне.</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юношей одним из положительных цифр является </w:t>
      </w:r>
      <w:proofErr w:type="spellStart"/>
      <w:proofErr w:type="gramStart"/>
      <w:r>
        <w:rPr>
          <w:rFonts w:ascii="Times New Roman" w:eastAsia="Times New Roman" w:hAnsi="Times New Roman" w:cs="Times New Roman"/>
          <w:sz w:val="28"/>
        </w:rPr>
        <w:t>масса-ростовой</w:t>
      </w:r>
      <w:proofErr w:type="spellEnd"/>
      <w:proofErr w:type="gramEnd"/>
      <w:r>
        <w:rPr>
          <w:rFonts w:ascii="Times New Roman" w:eastAsia="Times New Roman" w:hAnsi="Times New Roman" w:cs="Times New Roman"/>
          <w:sz w:val="28"/>
        </w:rPr>
        <w:t xml:space="preserve"> индекс. В данном возрасте имеет огромное значение развития </w:t>
      </w:r>
      <w:proofErr w:type="spellStart"/>
      <w:proofErr w:type="gramStart"/>
      <w:r>
        <w:rPr>
          <w:rFonts w:ascii="Times New Roman" w:eastAsia="Times New Roman" w:hAnsi="Times New Roman" w:cs="Times New Roman"/>
          <w:sz w:val="28"/>
        </w:rPr>
        <w:t>сердечно-сосудистой</w:t>
      </w:r>
      <w:proofErr w:type="spellEnd"/>
      <w:proofErr w:type="gramEnd"/>
      <w:r>
        <w:rPr>
          <w:rFonts w:ascii="Times New Roman" w:eastAsia="Times New Roman" w:hAnsi="Times New Roman" w:cs="Times New Roman"/>
          <w:sz w:val="28"/>
        </w:rPr>
        <w:t xml:space="preserve"> системы и дыхательных путей. </w:t>
      </w:r>
    </w:p>
    <w:p w:rsidR="00754471"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Таким образом, возраст 13-15 лет является благоприятным для развития основных физических качеств. В данном возрасте необходимо учитывать стремительный рост силовых способностей и выносливости. Также данный возраст является одним из благоприятных возрастов для </w:t>
      </w:r>
      <w:r>
        <w:rPr>
          <w:rFonts w:ascii="Times New Roman" w:eastAsia="Times New Roman" w:hAnsi="Times New Roman" w:cs="Times New Roman"/>
          <w:sz w:val="28"/>
        </w:rPr>
        <w:lastRenderedPageBreak/>
        <w:t>развития скоростно-силовых качеств. Это позволит развить максимальные показатели у юношей и достичь высоких результатов в спорте.</w:t>
      </w:r>
    </w:p>
    <w:p w:rsidR="00FF6960" w:rsidRDefault="00754471" w:rsidP="00754471">
      <w:pPr>
        <w:rPr>
          <w:rFonts w:ascii="Times New Roman" w:eastAsia="Times New Roman" w:hAnsi="Times New Roman" w:cs="Times New Roman"/>
          <w:sz w:val="28"/>
        </w:rPr>
      </w:pPr>
      <w:r>
        <w:rPr>
          <w:rFonts w:ascii="Times New Roman" w:eastAsia="Times New Roman" w:hAnsi="Times New Roman" w:cs="Times New Roman"/>
          <w:sz w:val="28"/>
        </w:rPr>
        <w:br w:type="page"/>
      </w:r>
    </w:p>
    <w:p w:rsidR="00FF6960" w:rsidRPr="00754471" w:rsidRDefault="00754471" w:rsidP="00754471">
      <w:pPr>
        <w:pStyle w:val="1"/>
        <w:jc w:val="center"/>
        <w:rPr>
          <w:rFonts w:ascii="Times New Roman" w:eastAsia="Times New Roman" w:hAnsi="Times New Roman" w:cs="Times New Roman"/>
          <w:color w:val="auto"/>
        </w:rPr>
      </w:pPr>
      <w:bookmarkStart w:id="6" w:name="_Toc43225552"/>
      <w:r w:rsidRPr="00754471">
        <w:rPr>
          <w:rFonts w:ascii="Times New Roman" w:eastAsia="Times New Roman" w:hAnsi="Times New Roman" w:cs="Times New Roman"/>
          <w:color w:val="auto"/>
        </w:rPr>
        <w:t>2. Методы и организация исследования</w:t>
      </w:r>
      <w:bookmarkEnd w:id="6"/>
    </w:p>
    <w:p w:rsidR="00FF6960" w:rsidRPr="00754471" w:rsidRDefault="00754471" w:rsidP="00754471">
      <w:pPr>
        <w:pStyle w:val="1"/>
        <w:jc w:val="center"/>
        <w:rPr>
          <w:rFonts w:ascii="Times New Roman" w:eastAsia="Times New Roman" w:hAnsi="Times New Roman" w:cs="Times New Roman"/>
          <w:color w:val="auto"/>
        </w:rPr>
      </w:pPr>
      <w:bookmarkStart w:id="7" w:name="_Toc43225553"/>
      <w:r w:rsidRPr="00754471">
        <w:rPr>
          <w:rFonts w:ascii="Times New Roman" w:eastAsia="Times New Roman" w:hAnsi="Times New Roman" w:cs="Times New Roman"/>
          <w:color w:val="auto"/>
        </w:rPr>
        <w:t>2.1. Методы исследования</w:t>
      </w:r>
      <w:bookmarkEnd w:id="7"/>
    </w:p>
    <w:p w:rsidR="00FF6960" w:rsidRDefault="00FF6960">
      <w:pPr>
        <w:spacing w:after="160" w:line="259" w:lineRule="auto"/>
        <w:rPr>
          <w:rFonts w:ascii="Calibri" w:eastAsia="Calibri" w:hAnsi="Calibri" w:cs="Calibri"/>
        </w:rPr>
      </w:pP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Задачи, поставленные в нашей работе, были реализованы при помощи следующих методов</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исследования:  </w:t>
      </w:r>
    </w:p>
    <w:p w:rsidR="00FF6960" w:rsidRDefault="00754471">
      <w:pPr>
        <w:numPr>
          <w:ilvl w:val="0"/>
          <w:numId w:val="5"/>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Анализ и обобщение литературных источников; </w:t>
      </w:r>
    </w:p>
    <w:p w:rsidR="00FF6960" w:rsidRDefault="00754471">
      <w:pPr>
        <w:numPr>
          <w:ilvl w:val="0"/>
          <w:numId w:val="5"/>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Тестирование; </w:t>
      </w:r>
    </w:p>
    <w:p w:rsidR="00FF6960" w:rsidRDefault="00754471">
      <w:pPr>
        <w:numPr>
          <w:ilvl w:val="0"/>
          <w:numId w:val="5"/>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Педагогический эксперимент; </w:t>
      </w:r>
    </w:p>
    <w:p w:rsidR="00FF6960" w:rsidRDefault="00754471">
      <w:pPr>
        <w:numPr>
          <w:ilvl w:val="0"/>
          <w:numId w:val="5"/>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Математико-статистическая обработка данных.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Анализ литературных источников был направлен на выявление эффективных средств и методов развития скоростно-силовых способностей у юношей, занимающихся тайским боксом.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выявления скоростно-силовых способностей у </w:t>
      </w:r>
      <w:proofErr w:type="spellStart"/>
      <w:r>
        <w:rPr>
          <w:rFonts w:ascii="Times New Roman" w:eastAsia="Times New Roman" w:hAnsi="Times New Roman" w:cs="Times New Roman"/>
          <w:sz w:val="28"/>
        </w:rPr>
        <w:t>тайбоксеров</w:t>
      </w:r>
      <w:proofErr w:type="spellEnd"/>
      <w:r>
        <w:rPr>
          <w:rFonts w:ascii="Times New Roman" w:eastAsia="Times New Roman" w:hAnsi="Times New Roman" w:cs="Times New Roman"/>
          <w:sz w:val="28"/>
        </w:rPr>
        <w:t xml:space="preserve"> были использованы следующие</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тесты:  </w:t>
      </w:r>
    </w:p>
    <w:p w:rsidR="00FF6960" w:rsidRDefault="00754471">
      <w:pPr>
        <w:numPr>
          <w:ilvl w:val="0"/>
          <w:numId w:val="6"/>
        </w:numPr>
        <w:spacing w:after="0" w:line="360" w:lineRule="auto"/>
        <w:ind w:right="-1"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Тесте</w:t>
      </w:r>
      <w:proofErr w:type="gramEnd"/>
      <w:r>
        <w:rPr>
          <w:rFonts w:ascii="Times New Roman" w:eastAsia="Times New Roman" w:hAnsi="Times New Roman" w:cs="Times New Roman"/>
          <w:sz w:val="28"/>
        </w:rPr>
        <w:t xml:space="preserve"> «количество ударов за 5 секунд».  </w:t>
      </w:r>
    </w:p>
    <w:p w:rsidR="00FF6960" w:rsidRDefault="00754471">
      <w:pPr>
        <w:numPr>
          <w:ilvl w:val="0"/>
          <w:numId w:val="6"/>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Отжимания с хлопком за 30 сек - показатель скоростно-силовой выносливости мышц-разгибателей плеча (трехглавых), дельтовидных, больших грудных. </w:t>
      </w:r>
    </w:p>
    <w:p w:rsidR="00FF6960" w:rsidRDefault="00754471">
      <w:pPr>
        <w:numPr>
          <w:ilvl w:val="0"/>
          <w:numId w:val="6"/>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Прыжки на скакалке количество раз за 20 секунд.  Исходное положение - основная стойка, скакалка в прямых руках сзади. Прыжки на обеих ногах, вращая скакалку вперед. Судья подсчитывает количество прыжков за минуту. Полученный результат идет в зачет.  </w:t>
      </w:r>
    </w:p>
    <w:p w:rsidR="00FF6960" w:rsidRDefault="00754471">
      <w:pPr>
        <w:numPr>
          <w:ilvl w:val="0"/>
          <w:numId w:val="6"/>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Бросок набивного мяча из положения, сидя 1 кг.  Из исходного положения - сидя на полу, учащийся кидает мяч вперед. Результат </w:t>
      </w:r>
      <w:r>
        <w:rPr>
          <w:rFonts w:ascii="Times New Roman" w:eastAsia="Times New Roman" w:hAnsi="Times New Roman" w:cs="Times New Roman"/>
          <w:sz w:val="28"/>
        </w:rPr>
        <w:lastRenderedPageBreak/>
        <w:t xml:space="preserve">измеряется от линии старта, до места приземления снаряда. Результат броска фиксируется и идет в зачет.  </w:t>
      </w:r>
    </w:p>
    <w:p w:rsidR="00FF6960" w:rsidRDefault="00754471">
      <w:pPr>
        <w:numPr>
          <w:ilvl w:val="0"/>
          <w:numId w:val="6"/>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color w:val="000000"/>
          <w:sz w:val="28"/>
        </w:rPr>
        <w:t>Удар ногой после приседа за 30 сек.</w:t>
      </w:r>
      <w:r>
        <w:rPr>
          <w:rFonts w:ascii="Times New Roman" w:eastAsia="Times New Roman" w:hAnsi="Times New Roman" w:cs="Times New Roman"/>
          <w:i/>
          <w:color w:val="000000"/>
          <w:sz w:val="28"/>
        </w:rPr>
        <w:t xml:space="preserve"> </w:t>
      </w:r>
      <w:r>
        <w:rPr>
          <w:rFonts w:ascii="Times New Roman" w:eastAsia="Times New Roman" w:hAnsi="Times New Roman" w:cs="Times New Roman"/>
          <w:sz w:val="28"/>
        </w:rPr>
        <w:t xml:space="preserve">испытуемый стоит возле груши. Затем по команде тренера спортсмен начинает выполнять удары. Результат фиксируется, после 30 сек и записывается в протокол.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Педагогический эксперимент осуществлялся с целью проверки эффективности методики развития скоростно-силовых способностей у </w:t>
      </w:r>
      <w:proofErr w:type="spellStart"/>
      <w:r>
        <w:rPr>
          <w:rFonts w:ascii="Times New Roman" w:eastAsia="Times New Roman" w:hAnsi="Times New Roman" w:cs="Times New Roman"/>
          <w:sz w:val="28"/>
        </w:rPr>
        <w:t>тайбоксеров</w:t>
      </w:r>
      <w:proofErr w:type="spellEnd"/>
      <w:r>
        <w:rPr>
          <w:rFonts w:ascii="Times New Roman" w:eastAsia="Times New Roman" w:hAnsi="Times New Roman" w:cs="Times New Roman"/>
          <w:sz w:val="28"/>
        </w:rPr>
        <w:t xml:space="preserve">.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осуществления эксперимента были отобраны 20 детей, занимающихся тайским боксом, которые составили экспериментальную группу. Занятия в экспериментальной группе проводились автором дипломной работы совместно с тренером Васильевым Т.М.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Экспериментальная группа занимались по разработанной нами методике развития скоростно-силовых способностей.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 целью определения скоростно-силовой подготовленности </w:t>
      </w:r>
      <w:proofErr w:type="spellStart"/>
      <w:r>
        <w:rPr>
          <w:rFonts w:ascii="Times New Roman" w:eastAsia="Times New Roman" w:hAnsi="Times New Roman" w:cs="Times New Roman"/>
          <w:sz w:val="28"/>
        </w:rPr>
        <w:t>тайбоксеров</w:t>
      </w:r>
      <w:proofErr w:type="spellEnd"/>
      <w:r>
        <w:rPr>
          <w:rFonts w:ascii="Times New Roman" w:eastAsia="Times New Roman" w:hAnsi="Times New Roman" w:cs="Times New Roman"/>
          <w:sz w:val="28"/>
        </w:rPr>
        <w:t xml:space="preserve"> до и после педагогического эксперимента проводилось тестирование скоростно-силовых способностей.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Полученный в ходе исследования материал был обработан методами математической статистики.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статистической обработке данных использовались общепринятые методы расчета основных характеристик выборочных распределений. Для характеристики изучаемых признаков вычислялось среднее арифметическое значение результатов измерений – Х.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Вычисляется средняя арифметическая величина </w:t>
      </w:r>
      <w:r>
        <w:rPr>
          <w:rFonts w:ascii="Times New Roman" w:eastAsia="Times New Roman" w:hAnsi="Times New Roman" w:cs="Times New Roman"/>
          <w:i/>
          <w:sz w:val="28"/>
        </w:rPr>
        <w:t>X</w:t>
      </w:r>
      <w:r>
        <w:rPr>
          <w:rFonts w:ascii="Times New Roman" w:eastAsia="Times New Roman" w:hAnsi="Times New Roman" w:cs="Times New Roman"/>
          <w:sz w:val="28"/>
        </w:rPr>
        <w:t xml:space="preserve"> для каждой группы в отдельности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2.Для определения меры представительства полученной средней арифметической величины по отношению к генеральной совокупности вычислялась средняя ошибка среднего арифметического – </w:t>
      </w:r>
      <w:proofErr w:type="spellStart"/>
      <w:r>
        <w:rPr>
          <w:rFonts w:ascii="Times New Roman" w:eastAsia="Times New Roman" w:hAnsi="Times New Roman" w:cs="Times New Roman"/>
          <w:sz w:val="28"/>
        </w:rPr>
        <w:t>m</w:t>
      </w:r>
      <w:proofErr w:type="spellEnd"/>
      <w:r>
        <w:rPr>
          <w:rFonts w:ascii="Times New Roman" w:eastAsia="Times New Roman" w:hAnsi="Times New Roman" w:cs="Times New Roman"/>
          <w:sz w:val="28"/>
        </w:rPr>
        <w:t xml:space="preserve"> по формуле: </w:t>
      </w:r>
    </w:p>
    <w:p w:rsidR="00FF6960" w:rsidRDefault="00754471">
      <w:pPr>
        <w:spacing w:after="0" w:line="360" w:lineRule="auto"/>
        <w:ind w:right="-1"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i/>
          <w:sz w:val="28"/>
        </w:rPr>
        <w:t>m</w:t>
      </w:r>
      <w:proofErr w:type="spellEnd"/>
    </w:p>
    <w:p w:rsidR="00FF6960" w:rsidRDefault="00754471">
      <w:pPr>
        <w:numPr>
          <w:ilvl w:val="0"/>
          <w:numId w:val="7"/>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 целью определения эффективности экспериментальной методики устанавливалась достоверность различий величины изучаемых признаков до и после эксперимента по t-критерию Стьюдента.</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 таблице Стьюдента определить достоверность различий. Для этого полученное значение (</w:t>
      </w:r>
      <w:proofErr w:type="spellStart"/>
      <w:r>
        <w:rPr>
          <w:rFonts w:ascii="Times New Roman" w:eastAsia="Times New Roman" w:hAnsi="Times New Roman" w:cs="Times New Roman"/>
          <w:sz w:val="28"/>
        </w:rPr>
        <w:t>t</w:t>
      </w:r>
      <w:proofErr w:type="spellEnd"/>
      <w:r>
        <w:rPr>
          <w:rFonts w:ascii="Times New Roman" w:eastAsia="Times New Roman" w:hAnsi="Times New Roman" w:cs="Times New Roman"/>
          <w:sz w:val="28"/>
        </w:rPr>
        <w:t>) сравнивается с граничным при 50% уровне значений (t</w:t>
      </w:r>
      <w:r>
        <w:rPr>
          <w:rFonts w:ascii="Times New Roman" w:eastAsia="Times New Roman" w:hAnsi="Times New Roman" w:cs="Times New Roman"/>
          <w:sz w:val="28"/>
          <w:vertAlign w:val="subscript"/>
        </w:rPr>
        <w:t>0,05</w:t>
      </w:r>
      <w:r>
        <w:rPr>
          <w:rFonts w:ascii="Times New Roman" w:eastAsia="Times New Roman" w:hAnsi="Times New Roman" w:cs="Times New Roman"/>
          <w:sz w:val="28"/>
        </w:rPr>
        <w:t xml:space="preserve">) при числе степеней свободы </w:t>
      </w:r>
      <w:proofErr w:type="spellStart"/>
      <w:r>
        <w:rPr>
          <w:rFonts w:ascii="Times New Roman" w:eastAsia="Times New Roman" w:hAnsi="Times New Roman" w:cs="Times New Roman"/>
          <w:sz w:val="28"/>
        </w:rPr>
        <w:t>f=</w:t>
      </w:r>
      <w:proofErr w:type="gramStart"/>
      <w:r>
        <w:rPr>
          <w:rFonts w:ascii="Times New Roman" w:eastAsia="Times New Roman" w:hAnsi="Times New Roman" w:cs="Times New Roman"/>
          <w:sz w:val="28"/>
        </w:rPr>
        <w:t>n</w:t>
      </w:r>
      <w:proofErr w:type="gramEnd"/>
      <w:r>
        <w:rPr>
          <w:rFonts w:ascii="Times New Roman" w:eastAsia="Times New Roman" w:hAnsi="Times New Roman" w:cs="Times New Roman"/>
          <w:sz w:val="28"/>
          <w:vertAlign w:val="subscript"/>
        </w:rPr>
        <w:t>э</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n</w:t>
      </w:r>
      <w:r>
        <w:rPr>
          <w:rFonts w:ascii="Times New Roman" w:eastAsia="Times New Roman" w:hAnsi="Times New Roman" w:cs="Times New Roman"/>
          <w:sz w:val="28"/>
          <w:vertAlign w:val="subscript"/>
        </w:rPr>
        <w:t>к</w:t>
      </w:r>
      <w:proofErr w:type="spellEnd"/>
      <w:r>
        <w:rPr>
          <w:rFonts w:ascii="Times New Roman" w:eastAsia="Times New Roman" w:hAnsi="Times New Roman" w:cs="Times New Roman"/>
          <w:sz w:val="28"/>
        </w:rPr>
        <w:t xml:space="preserve"> –2. если окажется, что полученное в эксперименте </w:t>
      </w:r>
      <w:proofErr w:type="spellStart"/>
      <w:r>
        <w:rPr>
          <w:rFonts w:ascii="Times New Roman" w:eastAsia="Times New Roman" w:hAnsi="Times New Roman" w:cs="Times New Roman"/>
          <w:sz w:val="28"/>
        </w:rPr>
        <w:t>t</w:t>
      </w:r>
      <w:proofErr w:type="spellEnd"/>
      <w:r>
        <w:rPr>
          <w:rFonts w:ascii="Times New Roman" w:eastAsia="Times New Roman" w:hAnsi="Times New Roman" w:cs="Times New Roman"/>
          <w:sz w:val="28"/>
        </w:rPr>
        <w:t xml:space="preserve"> больше граничного значения (t</w:t>
      </w:r>
      <w:r>
        <w:rPr>
          <w:rFonts w:ascii="Times New Roman" w:eastAsia="Times New Roman" w:hAnsi="Times New Roman" w:cs="Times New Roman"/>
          <w:sz w:val="28"/>
          <w:vertAlign w:val="subscript"/>
        </w:rPr>
        <w:t>0,05</w:t>
      </w:r>
      <w:r>
        <w:rPr>
          <w:rFonts w:ascii="Times New Roman" w:eastAsia="Times New Roman" w:hAnsi="Times New Roman" w:cs="Times New Roman"/>
          <w:sz w:val="28"/>
        </w:rPr>
        <w:t xml:space="preserve">), то различия между средним арифметическим двух групп считаются достоверными  при 5%  уровне значимости, и наоборот, в случае, когда полученное </w:t>
      </w:r>
      <w:proofErr w:type="spellStart"/>
      <w:r>
        <w:rPr>
          <w:rFonts w:ascii="Times New Roman" w:eastAsia="Times New Roman" w:hAnsi="Times New Roman" w:cs="Times New Roman"/>
          <w:sz w:val="28"/>
        </w:rPr>
        <w:t>t</w:t>
      </w:r>
      <w:proofErr w:type="spellEnd"/>
      <w:r>
        <w:rPr>
          <w:rFonts w:ascii="Times New Roman" w:eastAsia="Times New Roman" w:hAnsi="Times New Roman" w:cs="Times New Roman"/>
          <w:sz w:val="28"/>
        </w:rPr>
        <w:t xml:space="preserve"> меньше граничного значения (t</w:t>
      </w:r>
      <w:r>
        <w:rPr>
          <w:rFonts w:ascii="Times New Roman" w:eastAsia="Times New Roman" w:hAnsi="Times New Roman" w:cs="Times New Roman"/>
          <w:sz w:val="28"/>
          <w:vertAlign w:val="subscript"/>
        </w:rPr>
        <w:t>0,05</w:t>
      </w:r>
      <w:r>
        <w:rPr>
          <w:rFonts w:ascii="Times New Roman" w:eastAsia="Times New Roman" w:hAnsi="Times New Roman" w:cs="Times New Roman"/>
          <w:sz w:val="28"/>
        </w:rPr>
        <w:t xml:space="preserve">), считается, что различия недостоверны и разница в среднеарифметических показателях групп имеет случайный характер. </w:t>
      </w:r>
    </w:p>
    <w:p w:rsidR="00FF6960" w:rsidRDefault="00FF6960">
      <w:pPr>
        <w:spacing w:after="160" w:line="259" w:lineRule="auto"/>
        <w:rPr>
          <w:rFonts w:ascii="Calibri" w:eastAsia="Calibri" w:hAnsi="Calibri" w:cs="Calibri"/>
        </w:rPr>
      </w:pPr>
    </w:p>
    <w:p w:rsidR="00FF6960" w:rsidRPr="00754471" w:rsidRDefault="00754471" w:rsidP="00754471">
      <w:pPr>
        <w:pStyle w:val="1"/>
        <w:jc w:val="center"/>
        <w:rPr>
          <w:rFonts w:ascii="Times New Roman" w:eastAsia="Times New Roman" w:hAnsi="Times New Roman" w:cs="Times New Roman"/>
          <w:color w:val="auto"/>
        </w:rPr>
      </w:pPr>
      <w:bookmarkStart w:id="8" w:name="_Toc43225554"/>
      <w:r w:rsidRPr="00754471">
        <w:rPr>
          <w:rFonts w:ascii="Times New Roman" w:eastAsia="Times New Roman" w:hAnsi="Times New Roman" w:cs="Times New Roman"/>
          <w:color w:val="auto"/>
        </w:rPr>
        <w:t>2.2. Организация исследования</w:t>
      </w:r>
      <w:bookmarkEnd w:id="8"/>
    </w:p>
    <w:p w:rsidR="00FF6960" w:rsidRPr="00754471" w:rsidRDefault="00FF6960" w:rsidP="00754471">
      <w:pPr>
        <w:spacing w:after="160" w:line="259" w:lineRule="auto"/>
        <w:jc w:val="center"/>
        <w:rPr>
          <w:rFonts w:ascii="Times New Roman" w:eastAsia="Calibri" w:hAnsi="Times New Roman" w:cs="Times New Roman"/>
        </w:rPr>
      </w:pP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Задачи, поставленные в начале исследования, выполнялись поэтапно.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первом этапе определялось общее направление, изучались литературные источники, определялись методы исследования, формировалась рабочая гипотеза, формировались задачи, разрабатывалась экспериментальная методика развития скоростно-силовых способностей у </w:t>
      </w:r>
      <w:proofErr w:type="spellStart"/>
      <w:r>
        <w:rPr>
          <w:rFonts w:ascii="Times New Roman" w:eastAsia="Times New Roman" w:hAnsi="Times New Roman" w:cs="Times New Roman"/>
          <w:sz w:val="28"/>
        </w:rPr>
        <w:t>тайбоксеров</w:t>
      </w:r>
      <w:proofErr w:type="spellEnd"/>
      <w:r>
        <w:rPr>
          <w:rFonts w:ascii="Times New Roman" w:eastAsia="Times New Roman" w:hAnsi="Times New Roman" w:cs="Times New Roman"/>
          <w:sz w:val="28"/>
        </w:rPr>
        <w:t xml:space="preserve">.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втором этапе было проведено предварительное контрольное тестирование, которое позволило определить исходный уровень скоростно-силовых качеств у юношей, занимающихся тайским боксом. Это позволило определить экспериментальную группу, в которой дети приблизительно соответствовали друг другу по физической подготовленности, что необходимо для дальнейшего проведения педагогического эксперимента. В процессе и по окончании педагогического эксперимента проводилось контрольное тестирование </w:t>
      </w:r>
      <w:proofErr w:type="spellStart"/>
      <w:r>
        <w:rPr>
          <w:rFonts w:ascii="Times New Roman" w:eastAsia="Times New Roman" w:hAnsi="Times New Roman" w:cs="Times New Roman"/>
          <w:sz w:val="28"/>
        </w:rPr>
        <w:t>тайбоксеров</w:t>
      </w:r>
      <w:proofErr w:type="spellEnd"/>
      <w:r>
        <w:rPr>
          <w:rFonts w:ascii="Times New Roman" w:eastAsia="Times New Roman" w:hAnsi="Times New Roman" w:cs="Times New Roman"/>
          <w:sz w:val="28"/>
        </w:rPr>
        <w:t xml:space="preserve">.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На третьем этапе были получены результаты педагогического эксперимента, которые обрабатывались с помощью методов математической статистики и оформлялись в виде выпускной квалификационной работы. </w:t>
      </w:r>
    </w:p>
    <w:p w:rsidR="00FF6960" w:rsidRDefault="00FF6960">
      <w:pPr>
        <w:spacing w:after="0" w:line="360" w:lineRule="auto"/>
        <w:ind w:right="-1" w:firstLine="709"/>
        <w:jc w:val="both"/>
        <w:rPr>
          <w:rFonts w:ascii="Times New Roman" w:eastAsia="Times New Roman" w:hAnsi="Times New Roman" w:cs="Times New Roman"/>
          <w:sz w:val="28"/>
        </w:rPr>
      </w:pPr>
    </w:p>
    <w:p w:rsidR="00FF6960" w:rsidRDefault="00FF6960">
      <w:pPr>
        <w:spacing w:after="0" w:line="360" w:lineRule="auto"/>
        <w:jc w:val="both"/>
        <w:rPr>
          <w:rFonts w:ascii="Times New Roman" w:eastAsia="Times New Roman" w:hAnsi="Times New Roman" w:cs="Times New Roman"/>
          <w:sz w:val="28"/>
        </w:rPr>
      </w:pPr>
    </w:p>
    <w:p w:rsidR="00FF6960" w:rsidRDefault="00FF6960">
      <w:pPr>
        <w:spacing w:after="0" w:line="360" w:lineRule="auto"/>
        <w:ind w:firstLine="709"/>
        <w:jc w:val="both"/>
        <w:rPr>
          <w:rFonts w:ascii="Times New Roman" w:eastAsia="Times New Roman" w:hAnsi="Times New Roman" w:cs="Times New Roman"/>
          <w:sz w:val="28"/>
        </w:rPr>
      </w:pPr>
    </w:p>
    <w:p w:rsidR="00FF6960" w:rsidRDefault="00FF6960">
      <w:pPr>
        <w:spacing w:after="0" w:line="360" w:lineRule="auto"/>
        <w:ind w:firstLine="709"/>
        <w:jc w:val="both"/>
        <w:rPr>
          <w:rFonts w:ascii="Times New Roman" w:eastAsia="Times New Roman" w:hAnsi="Times New Roman" w:cs="Times New Roman"/>
          <w:sz w:val="28"/>
        </w:rPr>
      </w:pPr>
    </w:p>
    <w:p w:rsidR="00FF6960" w:rsidRPr="00754471" w:rsidRDefault="00754471" w:rsidP="00754471">
      <w:pPr>
        <w:pStyle w:val="1"/>
        <w:jc w:val="center"/>
        <w:rPr>
          <w:rFonts w:ascii="Times New Roman" w:eastAsia="Times New Roman" w:hAnsi="Times New Roman" w:cs="Times New Roman"/>
          <w:color w:val="auto"/>
        </w:rPr>
      </w:pPr>
      <w:bookmarkStart w:id="9" w:name="_Toc43225555"/>
      <w:r w:rsidRPr="00754471">
        <w:rPr>
          <w:rFonts w:ascii="Times New Roman" w:eastAsia="Times New Roman" w:hAnsi="Times New Roman" w:cs="Times New Roman"/>
          <w:color w:val="auto"/>
        </w:rPr>
        <w:t>3. Результаты исследования и их обсуждение</w:t>
      </w:r>
      <w:bookmarkEnd w:id="9"/>
    </w:p>
    <w:p w:rsidR="00FF6960" w:rsidRPr="00754471" w:rsidRDefault="00754471" w:rsidP="00754471">
      <w:pPr>
        <w:pStyle w:val="1"/>
        <w:jc w:val="center"/>
        <w:rPr>
          <w:rFonts w:ascii="Times New Roman" w:eastAsia="Times New Roman" w:hAnsi="Times New Roman" w:cs="Times New Roman"/>
          <w:color w:val="auto"/>
        </w:rPr>
      </w:pPr>
      <w:bookmarkStart w:id="10" w:name="_Toc43225556"/>
      <w:r w:rsidRPr="00754471">
        <w:rPr>
          <w:rFonts w:ascii="Times New Roman" w:eastAsia="Times New Roman" w:hAnsi="Times New Roman" w:cs="Times New Roman"/>
          <w:color w:val="auto"/>
        </w:rPr>
        <w:t>3.1. Разработка экспериментальной методики, направленной на развитие скоростно-силовых способностей у юношей 14-15 лет, занимающихся тайским боксом</w:t>
      </w:r>
      <w:bookmarkEnd w:id="10"/>
    </w:p>
    <w:p w:rsidR="00FF6960" w:rsidRDefault="00FF6960">
      <w:pPr>
        <w:spacing w:after="160" w:line="259" w:lineRule="auto"/>
        <w:rPr>
          <w:rFonts w:ascii="Calibri" w:eastAsia="Calibri" w:hAnsi="Calibri" w:cs="Calibri"/>
        </w:rPr>
      </w:pP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Проведенный анализ научно – методической литературы позволяет сделать вывод, что тайский бокс является скоростно-силовым видом спорта. Поэтому высокая прочность проявления специальных двигательных навыков в соревновательной обстановке возможна лишь тогда, когда тренер в работе с подопечным создает намеренно наиболее эффективные скоростно-силовые условия при совершенствовании навыков.  Скоростно-силовые способности являются проявлением физического качества – сила. В процессе специальной физической подготовки в тайском боксе, специальная сила спортсмена рассматривается как скоростная сила. Однако, </w:t>
      </w:r>
      <w:r>
        <w:rPr>
          <w:rFonts w:ascii="Times New Roman" w:eastAsia="Times New Roman" w:hAnsi="Times New Roman" w:cs="Times New Roman"/>
          <w:color w:val="160F19"/>
          <w:sz w:val="28"/>
        </w:rPr>
        <w:t xml:space="preserve">условия и характер развиваемых усилий в процессе поединка слишком разнообразны, чтобы можно было говорить о едином проявлении силы в тайском боксе. </w:t>
      </w:r>
      <w:r>
        <w:rPr>
          <w:rFonts w:ascii="Times New Roman" w:eastAsia="Times New Roman" w:hAnsi="Times New Roman" w:cs="Times New Roman"/>
          <w:sz w:val="28"/>
        </w:rPr>
        <w:t xml:space="preserve">Выделяют следующие проявления силы в тайском боксе: динамическую, взрывную, быструю и медленную.  </w:t>
      </w:r>
    </w:p>
    <w:p w:rsidR="00FF6960" w:rsidRDefault="00754471">
      <w:pPr>
        <w:spacing w:after="0" w:line="360" w:lineRule="auto"/>
        <w:ind w:right="-1"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В связи с этим, нами была разработана экспериментальная методика развития скоростно-силовых способностей юношей 14-15 лет, занимающихся в школьной секции по тайскому боксу, основанной на применении метода динамических усилий, и разработанного нами комплекса специальных </w:t>
      </w:r>
      <w:r>
        <w:rPr>
          <w:rFonts w:ascii="Times New Roman" w:eastAsia="Times New Roman" w:hAnsi="Times New Roman" w:cs="Times New Roman"/>
          <w:sz w:val="28"/>
        </w:rPr>
        <w:lastRenderedPageBreak/>
        <w:t xml:space="preserve">упражнений для развития скоростно-силовых способностей юных </w:t>
      </w:r>
      <w:proofErr w:type="spellStart"/>
      <w:r>
        <w:rPr>
          <w:rFonts w:ascii="Times New Roman" w:eastAsia="Times New Roman" w:hAnsi="Times New Roman" w:cs="Times New Roman"/>
          <w:sz w:val="28"/>
        </w:rPr>
        <w:t>тайбокеров</w:t>
      </w:r>
      <w:proofErr w:type="spellEnd"/>
      <w:r>
        <w:rPr>
          <w:rFonts w:ascii="Times New Roman" w:eastAsia="Times New Roman" w:hAnsi="Times New Roman" w:cs="Times New Roman"/>
          <w:sz w:val="28"/>
        </w:rPr>
        <w:t xml:space="preserve"> (быстрой силы), применяемых данным методом.  </w:t>
      </w:r>
      <w:proofErr w:type="gramEnd"/>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Метод динамических усилий предусматривает выполнение упражнений с относительно небольшой величиной отягощений (до 30% от </w:t>
      </w:r>
      <w:proofErr w:type="spellStart"/>
      <w:r>
        <w:rPr>
          <w:rFonts w:ascii="Times New Roman" w:eastAsia="Times New Roman" w:hAnsi="Times New Roman" w:cs="Times New Roman"/>
          <w:sz w:val="28"/>
        </w:rPr>
        <w:t>масимума</w:t>
      </w:r>
      <w:proofErr w:type="spellEnd"/>
      <w:r>
        <w:rPr>
          <w:rFonts w:ascii="Times New Roman" w:eastAsia="Times New Roman" w:hAnsi="Times New Roman" w:cs="Times New Roman"/>
          <w:sz w:val="28"/>
        </w:rPr>
        <w:t xml:space="preserve">) с максимальной скоростью или темпом. Он применяется для развития скоростно-силовых способностей – «взрывной» силы.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нашем исследовании экспериментальная группа занималась по предложенной нами методике, а контрольная по ранее используемому плану тренировки. Занятия в недельном цикле, изменялись по своей интенсивности и продолжительности на протяжении 3-х месяцев. Экспериментальная методика проводилась на специально – подготовительном этапе тренировочных занятий.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Упражнения по развитию </w:t>
      </w:r>
      <w:proofErr w:type="spellStart"/>
      <w:r>
        <w:rPr>
          <w:rFonts w:ascii="Times New Roman" w:eastAsia="Times New Roman" w:hAnsi="Times New Roman" w:cs="Times New Roman"/>
          <w:sz w:val="28"/>
        </w:rPr>
        <w:t>скоростно</w:t>
      </w:r>
      <w:proofErr w:type="spellEnd"/>
      <w:r>
        <w:rPr>
          <w:rFonts w:ascii="Times New Roman" w:eastAsia="Times New Roman" w:hAnsi="Times New Roman" w:cs="Times New Roman"/>
          <w:sz w:val="28"/>
        </w:rPr>
        <w:t xml:space="preserve"> - силовых способностей выполнялись в начале занятия в течение 30 – 35 мин.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основу экспериментальной методики легли следующие положения: </w:t>
      </w:r>
    </w:p>
    <w:p w:rsidR="00FF6960" w:rsidRDefault="00754471">
      <w:pPr>
        <w:numPr>
          <w:ilvl w:val="0"/>
          <w:numId w:val="8"/>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развития скоростно-силовых способностей </w:t>
      </w:r>
      <w:proofErr w:type="spellStart"/>
      <w:r>
        <w:rPr>
          <w:rFonts w:ascii="Times New Roman" w:eastAsia="Times New Roman" w:hAnsi="Times New Roman" w:cs="Times New Roman"/>
          <w:sz w:val="28"/>
        </w:rPr>
        <w:t>тайбоксеров</w:t>
      </w:r>
      <w:proofErr w:type="spellEnd"/>
      <w:r>
        <w:rPr>
          <w:rFonts w:ascii="Times New Roman" w:eastAsia="Times New Roman" w:hAnsi="Times New Roman" w:cs="Times New Roman"/>
          <w:sz w:val="28"/>
        </w:rPr>
        <w:t xml:space="preserve"> применять метод динамических усилий. </w:t>
      </w:r>
    </w:p>
    <w:p w:rsidR="00FF6960" w:rsidRDefault="00754471">
      <w:pPr>
        <w:numPr>
          <w:ilvl w:val="0"/>
          <w:numId w:val="8"/>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Количество повторений упражнения в одном подходе составляет 15-20 раз. Упражнения выполняются в несколько серий – 3 – 6, с отдыхом между ними по 5 – 6 минут.  </w:t>
      </w:r>
    </w:p>
    <w:p w:rsidR="00FF6960" w:rsidRDefault="00754471">
      <w:pPr>
        <w:numPr>
          <w:ilvl w:val="0"/>
          <w:numId w:val="8"/>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color w:val="160F19"/>
          <w:sz w:val="28"/>
        </w:rPr>
        <w:t>Для развития способности основных мышц бойца быстро (мгновенно) развивать усилия вплоть до максимальных, многократно производить так называемый «мышечный взрыв» с последующим мгновенным расслаблением мышц необходимо использовать упражнения с гантелями, эспандерами, упражнения со штангой и др. упражнения рывкового и толчкового характера.</w:t>
      </w:r>
      <w:r>
        <w:rPr>
          <w:rFonts w:ascii="Times New Roman" w:eastAsia="Times New Roman" w:hAnsi="Times New Roman" w:cs="Times New Roman"/>
          <w:sz w:val="28"/>
        </w:rPr>
        <w:t xml:space="preserve">  </w:t>
      </w:r>
    </w:p>
    <w:p w:rsidR="00FF6960" w:rsidRDefault="00754471">
      <w:pPr>
        <w:numPr>
          <w:ilvl w:val="0"/>
          <w:numId w:val="8"/>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эффективного развития у </w:t>
      </w:r>
      <w:proofErr w:type="spellStart"/>
      <w:r>
        <w:rPr>
          <w:rFonts w:ascii="Times New Roman" w:eastAsia="Times New Roman" w:hAnsi="Times New Roman" w:cs="Times New Roman"/>
          <w:sz w:val="28"/>
        </w:rPr>
        <w:t>тайбоксеров</w:t>
      </w:r>
      <w:proofErr w:type="spellEnd"/>
      <w:r>
        <w:rPr>
          <w:rFonts w:ascii="Times New Roman" w:eastAsia="Times New Roman" w:hAnsi="Times New Roman" w:cs="Times New Roman"/>
          <w:sz w:val="28"/>
        </w:rPr>
        <w:t xml:space="preserve"> взрывной и быстрой силы необходимо использовать упражнения с оптимальными отягощениями. Для этого тренер должен подбирать величину отягощения, учитывая весовую категорию спортсмена и уровень его подготовленности.  </w:t>
      </w:r>
    </w:p>
    <w:p w:rsidR="00FF6960" w:rsidRDefault="00754471">
      <w:pPr>
        <w:numPr>
          <w:ilvl w:val="0"/>
          <w:numId w:val="8"/>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При утомлении организма можно корректировать количество выполняемых подходов. Необходимо следить за индивидуальными, физиологическими и функциональными особенностями организма.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Тренировки проходили 4 раза в неделю (понедельник – среда - пятница-суббота) по 2 часа. Экспериментальная методика применялась на 3-х тренировочных занятиях в недельном цикле занятий.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Применяемые упражнения по развитию </w:t>
      </w:r>
      <w:proofErr w:type="spellStart"/>
      <w:r>
        <w:rPr>
          <w:rFonts w:ascii="Times New Roman" w:eastAsia="Times New Roman" w:hAnsi="Times New Roman" w:cs="Times New Roman"/>
          <w:sz w:val="28"/>
        </w:rPr>
        <w:t>скоростно</w:t>
      </w:r>
      <w:proofErr w:type="spellEnd"/>
      <w:r>
        <w:rPr>
          <w:rFonts w:ascii="Times New Roman" w:eastAsia="Times New Roman" w:hAnsi="Times New Roman" w:cs="Times New Roman"/>
          <w:sz w:val="28"/>
        </w:rPr>
        <w:t xml:space="preserve"> - силовых способностей по месяцам и дням в недельном микроцикле распределились следующим образом: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1 месяц</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i/>
          <w:sz w:val="28"/>
        </w:rPr>
        <w:t>Понедельник</w:t>
      </w:r>
      <w:r>
        <w:rPr>
          <w:rFonts w:ascii="Times New Roman" w:eastAsia="Times New Roman" w:hAnsi="Times New Roman" w:cs="Times New Roman"/>
          <w:sz w:val="28"/>
        </w:rPr>
        <w:t xml:space="preserve">: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Комплекс упражнений без отягощений </w:t>
      </w:r>
    </w:p>
    <w:p w:rsidR="00FF6960" w:rsidRDefault="00754471">
      <w:pPr>
        <w:numPr>
          <w:ilvl w:val="0"/>
          <w:numId w:val="9"/>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Бег  4 </w:t>
      </w:r>
      <w:proofErr w:type="spellStart"/>
      <w:r>
        <w:rPr>
          <w:rFonts w:ascii="Times New Roman" w:eastAsia="Times New Roman" w:hAnsi="Times New Roman" w:cs="Times New Roman"/>
          <w:sz w:val="28"/>
        </w:rPr>
        <w:t>х</w:t>
      </w:r>
      <w:proofErr w:type="spellEnd"/>
      <w:r>
        <w:rPr>
          <w:rFonts w:ascii="Times New Roman" w:eastAsia="Times New Roman" w:hAnsi="Times New Roman" w:cs="Times New Roman"/>
          <w:sz w:val="28"/>
        </w:rPr>
        <w:t xml:space="preserve"> 30м; </w:t>
      </w:r>
    </w:p>
    <w:p w:rsidR="00FF6960" w:rsidRDefault="00754471">
      <w:pPr>
        <w:numPr>
          <w:ilvl w:val="0"/>
          <w:numId w:val="9"/>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Броски набивного мяча (2-5кг.)  - вперед и вверх, с </w:t>
      </w:r>
      <w:proofErr w:type="spellStart"/>
      <w:r>
        <w:rPr>
          <w:rFonts w:ascii="Times New Roman" w:eastAsia="Times New Roman" w:hAnsi="Times New Roman" w:cs="Times New Roman"/>
          <w:sz w:val="28"/>
        </w:rPr>
        <w:t>выбеганием</w:t>
      </w:r>
      <w:proofErr w:type="spellEnd"/>
      <w:r>
        <w:rPr>
          <w:rFonts w:ascii="Times New Roman" w:eastAsia="Times New Roman" w:hAnsi="Times New Roman" w:cs="Times New Roman"/>
          <w:sz w:val="28"/>
        </w:rPr>
        <w:t xml:space="preserve"> – 10 раз; </w:t>
      </w:r>
    </w:p>
    <w:p w:rsidR="00FF6960" w:rsidRDefault="00754471">
      <w:pPr>
        <w:numPr>
          <w:ilvl w:val="0"/>
          <w:numId w:val="9"/>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Прыжки через </w:t>
      </w:r>
      <w:proofErr w:type="spellStart"/>
      <w:r>
        <w:rPr>
          <w:rFonts w:ascii="Times New Roman" w:eastAsia="Times New Roman" w:hAnsi="Times New Roman" w:cs="Times New Roman"/>
          <w:sz w:val="28"/>
        </w:rPr>
        <w:t>баръеры</w:t>
      </w:r>
      <w:proofErr w:type="spellEnd"/>
      <w:r>
        <w:rPr>
          <w:rFonts w:ascii="Times New Roman" w:eastAsia="Times New Roman" w:hAnsi="Times New Roman" w:cs="Times New Roman"/>
          <w:sz w:val="28"/>
        </w:rPr>
        <w:t xml:space="preserve"> на двух ногах 3х10раз (8 </w:t>
      </w:r>
      <w:proofErr w:type="spellStart"/>
      <w:r>
        <w:rPr>
          <w:rFonts w:ascii="Times New Roman" w:eastAsia="Times New Roman" w:hAnsi="Times New Roman" w:cs="Times New Roman"/>
          <w:sz w:val="28"/>
        </w:rPr>
        <w:t>баръеров</w:t>
      </w:r>
      <w:proofErr w:type="spellEnd"/>
      <w:r>
        <w:rPr>
          <w:rFonts w:ascii="Times New Roman" w:eastAsia="Times New Roman" w:hAnsi="Times New Roman" w:cs="Times New Roman"/>
          <w:sz w:val="28"/>
        </w:rPr>
        <w:t xml:space="preserve">); </w:t>
      </w:r>
    </w:p>
    <w:p w:rsidR="00FF6960" w:rsidRDefault="00754471">
      <w:pPr>
        <w:numPr>
          <w:ilvl w:val="0"/>
          <w:numId w:val="9"/>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Сгибание и разгибание рук в упоре лежа с отталкиванием от пола.</w:t>
      </w:r>
    </w:p>
    <w:p w:rsidR="00FF6960" w:rsidRDefault="00754471">
      <w:pPr>
        <w:spacing w:after="0" w:line="360" w:lineRule="auto"/>
        <w:ind w:left="709" w:right="-1"/>
        <w:jc w:val="both"/>
        <w:rPr>
          <w:rFonts w:ascii="Times New Roman" w:eastAsia="Times New Roman" w:hAnsi="Times New Roman" w:cs="Times New Roman"/>
          <w:sz w:val="28"/>
        </w:rPr>
      </w:pPr>
      <w:r>
        <w:rPr>
          <w:rFonts w:ascii="Times New Roman" w:eastAsia="Times New Roman" w:hAnsi="Times New Roman" w:cs="Times New Roman"/>
          <w:i/>
          <w:sz w:val="28"/>
        </w:rPr>
        <w:t>Среда</w:t>
      </w:r>
      <w:r>
        <w:rPr>
          <w:rFonts w:ascii="Times New Roman" w:eastAsia="Times New Roman" w:hAnsi="Times New Roman" w:cs="Times New Roman"/>
          <w:sz w:val="28"/>
        </w:rPr>
        <w:t xml:space="preserve">: </w:t>
      </w:r>
    </w:p>
    <w:p w:rsidR="00FF6960" w:rsidRDefault="00754471">
      <w:pPr>
        <w:spacing w:after="0" w:line="360" w:lineRule="auto"/>
        <w:ind w:left="709"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Комплекс упражнений с отягощением </w:t>
      </w:r>
    </w:p>
    <w:p w:rsidR="00FF6960" w:rsidRDefault="00754471">
      <w:pPr>
        <w:numPr>
          <w:ilvl w:val="0"/>
          <w:numId w:val="10"/>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Бег в «упряжке», 3х30метров; </w:t>
      </w:r>
    </w:p>
    <w:p w:rsidR="00FF6960" w:rsidRDefault="00754471">
      <w:pPr>
        <w:numPr>
          <w:ilvl w:val="0"/>
          <w:numId w:val="10"/>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Запрыгивания на гимнастическую скамейку двумя ногами, 3р по 1 минуте. Упражнение выполняется с утяжелителями по 1кг на каждой ноге; </w:t>
      </w:r>
    </w:p>
    <w:p w:rsidR="00FF6960" w:rsidRDefault="00754471">
      <w:pPr>
        <w:numPr>
          <w:ilvl w:val="0"/>
          <w:numId w:val="10"/>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Упражнение со штангой 5кг. И.п. о.</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 штанга на груди. На 1- прыжком </w:t>
      </w:r>
      <w:proofErr w:type="gramStart"/>
      <w:r>
        <w:rPr>
          <w:rFonts w:ascii="Times New Roman" w:eastAsia="Times New Roman" w:hAnsi="Times New Roman" w:cs="Times New Roman"/>
          <w:sz w:val="28"/>
        </w:rPr>
        <w:t>левая</w:t>
      </w:r>
      <w:proofErr w:type="gramEnd"/>
      <w:r>
        <w:rPr>
          <w:rFonts w:ascii="Times New Roman" w:eastAsia="Times New Roman" w:hAnsi="Times New Roman" w:cs="Times New Roman"/>
          <w:sz w:val="28"/>
        </w:rPr>
        <w:t xml:space="preserve"> вперед, правая назад, штангу резким движением поднять вверх, 2-и.п., 3- тоже, правая вперед левая назад штангу поднять быстро вверх, 4- и.п.; </w:t>
      </w:r>
    </w:p>
    <w:p w:rsidR="00FF6960" w:rsidRDefault="00754471">
      <w:pPr>
        <w:numPr>
          <w:ilvl w:val="0"/>
          <w:numId w:val="10"/>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на лапах. Удары руками с гантелями 1кг в каждой руке.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i/>
          <w:sz w:val="28"/>
        </w:rPr>
        <w:t>Суббота</w:t>
      </w:r>
      <w:r>
        <w:rPr>
          <w:rFonts w:ascii="Times New Roman" w:eastAsia="Times New Roman" w:hAnsi="Times New Roman" w:cs="Times New Roman"/>
          <w:sz w:val="28"/>
        </w:rPr>
        <w:t xml:space="preserve">: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Быстрые отжимания, 3х15раз; </w:t>
      </w:r>
    </w:p>
    <w:p w:rsidR="00FF6960" w:rsidRDefault="00754471">
      <w:pPr>
        <w:numPr>
          <w:ilvl w:val="0"/>
          <w:numId w:val="11"/>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Прыжок в глубину с тумбы с последующим перепрыгиванием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барьера высотой 60см – 30раз; </w:t>
      </w:r>
    </w:p>
    <w:p w:rsidR="00FF6960" w:rsidRDefault="00754471">
      <w:pPr>
        <w:numPr>
          <w:ilvl w:val="0"/>
          <w:numId w:val="12"/>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на лапах. Удары ногами с утяжелителями 1кг на каждой ноге, 3р по 1 минуте; </w:t>
      </w:r>
    </w:p>
    <w:p w:rsidR="00FF6960" w:rsidRDefault="00754471">
      <w:pPr>
        <w:numPr>
          <w:ilvl w:val="0"/>
          <w:numId w:val="12"/>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Броски набивного мяча весом 5кг двумя руками от груди, </w:t>
      </w:r>
      <w:proofErr w:type="spellStart"/>
      <w:r>
        <w:rPr>
          <w:rFonts w:ascii="Times New Roman" w:eastAsia="Times New Roman" w:hAnsi="Times New Roman" w:cs="Times New Roman"/>
          <w:sz w:val="28"/>
        </w:rPr>
        <w:t>снизу-вверх-вперед</w:t>
      </w:r>
      <w:proofErr w:type="spellEnd"/>
      <w:r>
        <w:rPr>
          <w:rFonts w:ascii="Times New Roman" w:eastAsia="Times New Roman" w:hAnsi="Times New Roman" w:cs="Times New Roman"/>
          <w:sz w:val="28"/>
        </w:rPr>
        <w:t xml:space="preserve">, 2х20 раз из каждого положения.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2 месяц</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i/>
          <w:sz w:val="28"/>
        </w:rPr>
        <w:t>Понедельник</w:t>
      </w:r>
      <w:r>
        <w:rPr>
          <w:rFonts w:ascii="Times New Roman" w:eastAsia="Times New Roman" w:hAnsi="Times New Roman" w:cs="Times New Roman"/>
          <w:sz w:val="28"/>
        </w:rPr>
        <w:t xml:space="preserve">: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Бой с тенью, 4р по 1 минуте. Упражнение выполняется с гантелями по 1 кг в каждой руке;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Бег с высоким подниманием бедра на месте. Упражнение выполняется </w:t>
      </w:r>
      <w:proofErr w:type="gramStart"/>
      <w:r>
        <w:rPr>
          <w:rFonts w:ascii="Times New Roman" w:eastAsia="Times New Roman" w:hAnsi="Times New Roman" w:cs="Times New Roman"/>
          <w:sz w:val="28"/>
        </w:rPr>
        <w:t>из</w:t>
      </w:r>
      <w:proofErr w:type="gramEnd"/>
      <w:r>
        <w:rPr>
          <w:rFonts w:ascii="Times New Roman" w:eastAsia="Times New Roman" w:hAnsi="Times New Roman" w:cs="Times New Roman"/>
          <w:sz w:val="28"/>
        </w:rPr>
        <w:t xml:space="preserve"> и.п. упор руками в стену. На ногах утяжелители по 1 кг; 3) Прыжки через барьеры на двух ногах 3х10раз (10 барьеров);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Броски набивного мяча из </w:t>
      </w:r>
      <w:proofErr w:type="gramStart"/>
      <w:r>
        <w:rPr>
          <w:rFonts w:ascii="Times New Roman" w:eastAsia="Times New Roman" w:hAnsi="Times New Roman" w:cs="Times New Roman"/>
          <w:sz w:val="28"/>
        </w:rPr>
        <w:t>положения</w:t>
      </w:r>
      <w:proofErr w:type="gramEnd"/>
      <w:r>
        <w:rPr>
          <w:rFonts w:ascii="Times New Roman" w:eastAsia="Times New Roman" w:hAnsi="Times New Roman" w:cs="Times New Roman"/>
          <w:sz w:val="28"/>
        </w:rPr>
        <w:t xml:space="preserve"> лежа на скорость, 3х20 раз.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i/>
          <w:sz w:val="28"/>
        </w:rPr>
        <w:t>Среда</w:t>
      </w:r>
      <w:r>
        <w:rPr>
          <w:rFonts w:ascii="Times New Roman" w:eastAsia="Times New Roman" w:hAnsi="Times New Roman" w:cs="Times New Roman"/>
          <w:sz w:val="28"/>
        </w:rPr>
        <w:t xml:space="preserve">: </w:t>
      </w:r>
    </w:p>
    <w:p w:rsidR="00FF6960" w:rsidRDefault="00754471">
      <w:pPr>
        <w:numPr>
          <w:ilvl w:val="0"/>
          <w:numId w:val="13"/>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Прыжки со штангой на плечах (вес штанги 50% от </w:t>
      </w:r>
      <w:proofErr w:type="gramStart"/>
      <w:r>
        <w:rPr>
          <w:rFonts w:ascii="Times New Roman" w:eastAsia="Times New Roman" w:hAnsi="Times New Roman" w:cs="Times New Roman"/>
          <w:sz w:val="28"/>
        </w:rPr>
        <w:t>собственного</w:t>
      </w:r>
      <w:proofErr w:type="gramEnd"/>
      <w:r>
        <w:rPr>
          <w:rFonts w:ascii="Times New Roman" w:eastAsia="Times New Roman" w:hAnsi="Times New Roman" w:cs="Times New Roman"/>
          <w:sz w:val="28"/>
        </w:rPr>
        <w:t xml:space="preserve">) на носках 3 по 30 сек. </w:t>
      </w:r>
    </w:p>
    <w:p w:rsidR="00FF6960" w:rsidRDefault="00754471">
      <w:pPr>
        <w:numPr>
          <w:ilvl w:val="0"/>
          <w:numId w:val="13"/>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выпрыгивание из </w:t>
      </w:r>
      <w:proofErr w:type="spellStart"/>
      <w:r>
        <w:rPr>
          <w:rFonts w:ascii="Times New Roman" w:eastAsia="Times New Roman" w:hAnsi="Times New Roman" w:cs="Times New Roman"/>
          <w:sz w:val="28"/>
        </w:rPr>
        <w:t>полуприседа</w:t>
      </w:r>
      <w:proofErr w:type="spellEnd"/>
      <w:r>
        <w:rPr>
          <w:rFonts w:ascii="Times New Roman" w:eastAsia="Times New Roman" w:hAnsi="Times New Roman" w:cs="Times New Roman"/>
          <w:sz w:val="28"/>
        </w:rPr>
        <w:t xml:space="preserve"> 2 по 10 раз, после подхода свободное ускорение 30 м; </w:t>
      </w:r>
    </w:p>
    <w:p w:rsidR="00FF6960" w:rsidRDefault="00754471">
      <w:pPr>
        <w:numPr>
          <w:ilvl w:val="0"/>
          <w:numId w:val="13"/>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Бой с тенью, 4р по 1 минуте. Упражнение выполняется с гантелями по 1 кг в каждой руке, утяжелителями на ногах; </w:t>
      </w:r>
    </w:p>
    <w:p w:rsidR="00FF6960" w:rsidRDefault="00754471">
      <w:pPr>
        <w:numPr>
          <w:ilvl w:val="0"/>
          <w:numId w:val="13"/>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Быстрые отжимания на брусьях, 3х10раз </w:t>
      </w:r>
    </w:p>
    <w:p w:rsidR="00FF6960" w:rsidRDefault="00754471">
      <w:pPr>
        <w:spacing w:after="0" w:line="360" w:lineRule="auto"/>
        <w:ind w:left="709" w:right="-1"/>
        <w:jc w:val="both"/>
        <w:rPr>
          <w:rFonts w:ascii="Times New Roman" w:eastAsia="Times New Roman" w:hAnsi="Times New Roman" w:cs="Times New Roman"/>
          <w:sz w:val="28"/>
        </w:rPr>
      </w:pPr>
      <w:r>
        <w:rPr>
          <w:rFonts w:ascii="Times New Roman" w:eastAsia="Times New Roman" w:hAnsi="Times New Roman" w:cs="Times New Roman"/>
          <w:i/>
          <w:sz w:val="28"/>
        </w:rPr>
        <w:t>Суббота</w:t>
      </w:r>
      <w:r>
        <w:rPr>
          <w:rFonts w:ascii="Times New Roman" w:eastAsia="Times New Roman" w:hAnsi="Times New Roman" w:cs="Times New Roman"/>
          <w:sz w:val="28"/>
        </w:rPr>
        <w:t xml:space="preserve">: </w:t>
      </w:r>
    </w:p>
    <w:p w:rsidR="00FF6960" w:rsidRDefault="00754471">
      <w:pPr>
        <w:numPr>
          <w:ilvl w:val="0"/>
          <w:numId w:val="14"/>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Полуприседания: 3 подхода по 30 раз, в быстром темпе. Вес на штанге должен быть 50 % от веса собственного тела. </w:t>
      </w:r>
    </w:p>
    <w:p w:rsidR="00FF6960" w:rsidRDefault="00754471">
      <w:pPr>
        <w:numPr>
          <w:ilvl w:val="0"/>
          <w:numId w:val="14"/>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на лапах с гантелями 1кг в руках и утяжелителями по 1 кг на ногах; </w:t>
      </w:r>
    </w:p>
    <w:p w:rsidR="00FF6960" w:rsidRDefault="00754471">
      <w:pPr>
        <w:numPr>
          <w:ilvl w:val="0"/>
          <w:numId w:val="14"/>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Упражнение с набивным мячом весом 5кг. И.п. о.с. мяч в двух руках у груди. На 1-присесть, 2- быстро встать вытолкнуть мяч двумя руками от груди партнеру, 2х20раз; </w:t>
      </w:r>
    </w:p>
    <w:p w:rsidR="00FF6960" w:rsidRDefault="00754471">
      <w:pPr>
        <w:numPr>
          <w:ilvl w:val="0"/>
          <w:numId w:val="14"/>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Бег 3х30м с утяжелителями на скорость.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3 месяц</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i/>
          <w:sz w:val="28"/>
        </w:rPr>
        <w:t>Понедельник</w:t>
      </w:r>
      <w:r>
        <w:rPr>
          <w:rFonts w:ascii="Times New Roman" w:eastAsia="Times New Roman" w:hAnsi="Times New Roman" w:cs="Times New Roman"/>
          <w:sz w:val="28"/>
        </w:rPr>
        <w:t xml:space="preserve">: </w:t>
      </w:r>
    </w:p>
    <w:p w:rsidR="00FF6960" w:rsidRDefault="00754471">
      <w:pPr>
        <w:numPr>
          <w:ilvl w:val="0"/>
          <w:numId w:val="15"/>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Бой с тенью, 4р по 1 минуте. Упражнение выполняется с гантелями по 2 кг в каждой руке, утяжелителями на ногах весом 1 кг</w:t>
      </w:r>
      <w:proofErr w:type="gramStart"/>
      <w:r>
        <w:rPr>
          <w:rFonts w:ascii="Times New Roman" w:eastAsia="Times New Roman" w:hAnsi="Times New Roman" w:cs="Times New Roman"/>
          <w:sz w:val="28"/>
        </w:rPr>
        <w:t xml:space="preserve">.; </w:t>
      </w:r>
    </w:p>
    <w:p w:rsidR="00FF6960" w:rsidRDefault="00754471">
      <w:pPr>
        <w:numPr>
          <w:ilvl w:val="0"/>
          <w:numId w:val="15"/>
        </w:numPr>
        <w:spacing w:after="0" w:line="360" w:lineRule="auto"/>
        <w:ind w:right="-1" w:firstLine="709"/>
        <w:jc w:val="both"/>
        <w:rPr>
          <w:rFonts w:ascii="Times New Roman" w:eastAsia="Times New Roman" w:hAnsi="Times New Roman" w:cs="Times New Roman"/>
          <w:sz w:val="28"/>
        </w:rPr>
      </w:pPr>
      <w:proofErr w:type="gramEnd"/>
      <w:r>
        <w:rPr>
          <w:rFonts w:ascii="Times New Roman" w:eastAsia="Times New Roman" w:hAnsi="Times New Roman" w:cs="Times New Roman"/>
          <w:sz w:val="28"/>
        </w:rPr>
        <w:t>Упражнение со штангой 10кг. И.п. о.</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 штанга на груди. На 1- прыжком </w:t>
      </w:r>
      <w:proofErr w:type="gramStart"/>
      <w:r>
        <w:rPr>
          <w:rFonts w:ascii="Times New Roman" w:eastAsia="Times New Roman" w:hAnsi="Times New Roman" w:cs="Times New Roman"/>
          <w:sz w:val="28"/>
        </w:rPr>
        <w:t>левая</w:t>
      </w:r>
      <w:proofErr w:type="gramEnd"/>
      <w:r>
        <w:rPr>
          <w:rFonts w:ascii="Times New Roman" w:eastAsia="Times New Roman" w:hAnsi="Times New Roman" w:cs="Times New Roman"/>
          <w:sz w:val="28"/>
        </w:rPr>
        <w:t xml:space="preserve"> вперед, правая назад, штангу резким движением поднять вверх, 2-и.п., 3- тоже, правая вперед левая назад штангу поднять быстро вверх, 4- и.п.; </w:t>
      </w:r>
    </w:p>
    <w:p w:rsidR="00FF6960" w:rsidRDefault="00754471">
      <w:pPr>
        <w:numPr>
          <w:ilvl w:val="0"/>
          <w:numId w:val="15"/>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«Лягушка», 2х15раз; </w:t>
      </w:r>
    </w:p>
    <w:p w:rsidR="00FF6960" w:rsidRDefault="00754471">
      <w:pPr>
        <w:numPr>
          <w:ilvl w:val="0"/>
          <w:numId w:val="15"/>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Удары ногами по мешку с утяжелителями на ногах по 1 кг</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3раза по 1мин.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i/>
          <w:sz w:val="28"/>
        </w:rPr>
        <w:t>Среда</w:t>
      </w:r>
      <w:r>
        <w:rPr>
          <w:rFonts w:ascii="Times New Roman" w:eastAsia="Times New Roman" w:hAnsi="Times New Roman" w:cs="Times New Roman"/>
          <w:sz w:val="28"/>
        </w:rPr>
        <w:t xml:space="preserve">: </w:t>
      </w:r>
    </w:p>
    <w:p w:rsidR="00FF6960" w:rsidRDefault="00754471">
      <w:pPr>
        <w:numPr>
          <w:ilvl w:val="0"/>
          <w:numId w:val="16"/>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Броски набивного мяча весом 5кг двумя руками от груди, 4х20.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Упражнение выполняется с утяжелителями на руках; </w:t>
      </w:r>
    </w:p>
    <w:p w:rsidR="00FF6960" w:rsidRDefault="00754471">
      <w:pPr>
        <w:numPr>
          <w:ilvl w:val="0"/>
          <w:numId w:val="17"/>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Бег в «упряжке», 5х30метро</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резиновый </w:t>
      </w:r>
      <w:proofErr w:type="spellStart"/>
      <w:r>
        <w:rPr>
          <w:rFonts w:ascii="Times New Roman" w:eastAsia="Times New Roman" w:hAnsi="Times New Roman" w:cs="Times New Roman"/>
          <w:sz w:val="28"/>
        </w:rPr>
        <w:t>балон</w:t>
      </w:r>
      <w:proofErr w:type="spellEnd"/>
      <w:r>
        <w:rPr>
          <w:rFonts w:ascii="Times New Roman" w:eastAsia="Times New Roman" w:hAnsi="Times New Roman" w:cs="Times New Roman"/>
          <w:sz w:val="28"/>
        </w:rPr>
        <w:t xml:space="preserve">); </w:t>
      </w:r>
    </w:p>
    <w:p w:rsidR="00FF6960" w:rsidRDefault="00754471">
      <w:pPr>
        <w:numPr>
          <w:ilvl w:val="0"/>
          <w:numId w:val="17"/>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на лапах. Удары руками с гантелями по 2 кг. 3р по 30 сек.; 4) Быстрые отжимания от пола, 3х20раз.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i/>
          <w:sz w:val="28"/>
        </w:rPr>
        <w:t>Пятница</w:t>
      </w:r>
      <w:r>
        <w:rPr>
          <w:rFonts w:ascii="Times New Roman" w:eastAsia="Times New Roman" w:hAnsi="Times New Roman" w:cs="Times New Roman"/>
          <w:sz w:val="28"/>
        </w:rPr>
        <w:t xml:space="preserve">:  </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Прыжки со штангой на плечах (вес штанги 50% от </w:t>
      </w:r>
      <w:proofErr w:type="gramStart"/>
      <w:r>
        <w:rPr>
          <w:rFonts w:ascii="Times New Roman" w:eastAsia="Times New Roman" w:hAnsi="Times New Roman" w:cs="Times New Roman"/>
          <w:sz w:val="28"/>
        </w:rPr>
        <w:t>собственного</w:t>
      </w:r>
      <w:proofErr w:type="gramEnd"/>
      <w:r>
        <w:rPr>
          <w:rFonts w:ascii="Times New Roman" w:eastAsia="Times New Roman" w:hAnsi="Times New Roman" w:cs="Times New Roman"/>
          <w:sz w:val="28"/>
        </w:rPr>
        <w:t xml:space="preserve">) на носках 3 по 1 мин.; </w:t>
      </w:r>
    </w:p>
    <w:p w:rsidR="00FF6960" w:rsidRDefault="00754471">
      <w:pPr>
        <w:numPr>
          <w:ilvl w:val="0"/>
          <w:numId w:val="18"/>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на лапах. Удары ногами с утяжелителями по 1 кг. 3р по 1 мин.; </w:t>
      </w:r>
    </w:p>
    <w:p w:rsidR="00FF6960" w:rsidRDefault="00754471">
      <w:pPr>
        <w:numPr>
          <w:ilvl w:val="0"/>
          <w:numId w:val="18"/>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Удары руками по мешку с утяжелителями  по 2 кг</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3раза по 1мин.; </w:t>
      </w:r>
    </w:p>
    <w:p w:rsidR="00FF6960" w:rsidRDefault="00754471">
      <w:pPr>
        <w:numPr>
          <w:ilvl w:val="0"/>
          <w:numId w:val="18"/>
        </w:num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Броски набивного мяча из </w:t>
      </w:r>
      <w:proofErr w:type="gramStart"/>
      <w:r>
        <w:rPr>
          <w:rFonts w:ascii="Times New Roman" w:eastAsia="Times New Roman" w:hAnsi="Times New Roman" w:cs="Times New Roman"/>
          <w:sz w:val="28"/>
        </w:rPr>
        <w:t>положения</w:t>
      </w:r>
      <w:proofErr w:type="gramEnd"/>
      <w:r>
        <w:rPr>
          <w:rFonts w:ascii="Times New Roman" w:eastAsia="Times New Roman" w:hAnsi="Times New Roman" w:cs="Times New Roman"/>
          <w:sz w:val="28"/>
        </w:rPr>
        <w:t xml:space="preserve"> лежа на скорость, 4х20 раз. </w:t>
      </w:r>
    </w:p>
    <w:p w:rsidR="00FF6960" w:rsidRDefault="00FF6960">
      <w:pPr>
        <w:spacing w:after="160" w:line="259" w:lineRule="auto"/>
        <w:rPr>
          <w:rFonts w:ascii="Calibri" w:eastAsia="Calibri" w:hAnsi="Calibri" w:cs="Calibri"/>
        </w:rPr>
      </w:pPr>
    </w:p>
    <w:p w:rsidR="00FF6960" w:rsidRPr="00754471" w:rsidRDefault="00754471" w:rsidP="00754471">
      <w:pPr>
        <w:pStyle w:val="1"/>
        <w:jc w:val="center"/>
        <w:rPr>
          <w:rFonts w:ascii="Times New Roman" w:eastAsia="Times New Roman" w:hAnsi="Times New Roman" w:cs="Times New Roman"/>
          <w:color w:val="auto"/>
        </w:rPr>
      </w:pPr>
      <w:bookmarkStart w:id="11" w:name="_Toc43225557"/>
      <w:r w:rsidRPr="00754471">
        <w:rPr>
          <w:rFonts w:ascii="Times New Roman" w:eastAsia="Times New Roman" w:hAnsi="Times New Roman" w:cs="Times New Roman"/>
          <w:color w:val="auto"/>
        </w:rPr>
        <w:t>3.2. Анализ полученных результатов</w:t>
      </w:r>
      <w:bookmarkEnd w:id="11"/>
    </w:p>
    <w:p w:rsidR="00FF6960" w:rsidRDefault="00FF6960">
      <w:pPr>
        <w:spacing w:after="160" w:line="259" w:lineRule="auto"/>
        <w:rPr>
          <w:rFonts w:ascii="Calibri" w:eastAsia="Calibri" w:hAnsi="Calibri" w:cs="Calibri"/>
        </w:rPr>
      </w:pP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Результаты, представленные в таблицах, позволяют утверждать, что до внедрения разработанных специальных комплексов упражнений для развития скоростно-силовых способностей группа юных </w:t>
      </w:r>
      <w:proofErr w:type="spellStart"/>
      <w:r>
        <w:rPr>
          <w:rFonts w:ascii="Times New Roman" w:eastAsia="Times New Roman" w:hAnsi="Times New Roman" w:cs="Times New Roman"/>
          <w:sz w:val="28"/>
        </w:rPr>
        <w:t>тайбоксеров</w:t>
      </w:r>
      <w:proofErr w:type="spellEnd"/>
      <w:r>
        <w:rPr>
          <w:rFonts w:ascii="Times New Roman" w:eastAsia="Times New Roman" w:hAnsi="Times New Roman" w:cs="Times New Roman"/>
          <w:sz w:val="28"/>
        </w:rPr>
        <w:t xml:space="preserve"> находилась в равной степени физической подготовленности. </w:t>
      </w:r>
    </w:p>
    <w:p w:rsidR="00FF6960" w:rsidRDefault="0075447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Таблица 1 – Результаты тестирования испытуемых до начала эксперимента</w:t>
      </w:r>
    </w:p>
    <w:tbl>
      <w:tblPr>
        <w:tblW w:w="0" w:type="auto"/>
        <w:tblInd w:w="98" w:type="dxa"/>
        <w:tblCellMar>
          <w:left w:w="10" w:type="dxa"/>
          <w:right w:w="10" w:type="dxa"/>
        </w:tblCellMar>
        <w:tblLook w:val="04A0"/>
      </w:tblPr>
      <w:tblGrid>
        <w:gridCol w:w="1636"/>
        <w:gridCol w:w="1557"/>
        <w:gridCol w:w="1557"/>
        <w:gridCol w:w="1558"/>
        <w:gridCol w:w="1558"/>
        <w:gridCol w:w="1558"/>
      </w:tblGrid>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Ф.И.О</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Прыжки на скакалке</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Бросок набивного мяча</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Кол-во ударов за 5 сек</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Удар ногой после приседа за 30 сек</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Отжимания в упоре лежа с хлопком за 30 сек</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С-в</w:t>
            </w:r>
            <w:proofErr w:type="spellEnd"/>
            <w:proofErr w:type="gramEnd"/>
            <w:r>
              <w:rPr>
                <w:rFonts w:ascii="Times New Roman" w:eastAsia="Times New Roman" w:hAnsi="Times New Roman" w:cs="Times New Roman"/>
                <w:sz w:val="24"/>
              </w:rPr>
              <w:t xml:space="preserve"> Е.В</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51</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412</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22</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12</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С-в</w:t>
            </w:r>
            <w:proofErr w:type="spellEnd"/>
            <w:proofErr w:type="gramEnd"/>
            <w:r>
              <w:rPr>
                <w:rFonts w:ascii="Times New Roman" w:eastAsia="Times New Roman" w:hAnsi="Times New Roman" w:cs="Times New Roman"/>
                <w:sz w:val="24"/>
              </w:rPr>
              <w:t xml:space="preserve"> П.И</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50</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11</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М-н</w:t>
            </w:r>
            <w:proofErr w:type="spellEnd"/>
            <w:proofErr w:type="gramEnd"/>
            <w:r>
              <w:rPr>
                <w:rFonts w:ascii="Times New Roman" w:eastAsia="Times New Roman" w:hAnsi="Times New Roman" w:cs="Times New Roman"/>
                <w:sz w:val="24"/>
              </w:rPr>
              <w:t xml:space="preserve"> В.С</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48</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400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12</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21</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11</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r>
              <w:rPr>
                <w:rFonts w:ascii="Times New Roman" w:eastAsia="Times New Roman" w:hAnsi="Times New Roman" w:cs="Times New Roman"/>
                <w:sz w:val="24"/>
              </w:rPr>
              <w:t>П-в</w:t>
            </w:r>
            <w:proofErr w:type="spellEnd"/>
            <w:r>
              <w:rPr>
                <w:rFonts w:ascii="Times New Roman" w:eastAsia="Times New Roman" w:hAnsi="Times New Roman" w:cs="Times New Roman"/>
                <w:sz w:val="24"/>
              </w:rPr>
              <w:t xml:space="preserve"> А.А</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51</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423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18</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13</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r>
              <w:rPr>
                <w:rFonts w:ascii="Times New Roman" w:eastAsia="Times New Roman" w:hAnsi="Times New Roman" w:cs="Times New Roman"/>
                <w:sz w:val="24"/>
              </w:rPr>
              <w:t>М-ко</w:t>
            </w:r>
            <w:proofErr w:type="spellEnd"/>
            <w:r>
              <w:rPr>
                <w:rFonts w:ascii="Times New Roman" w:eastAsia="Times New Roman" w:hAnsi="Times New Roman" w:cs="Times New Roman"/>
                <w:sz w:val="24"/>
              </w:rPr>
              <w:t xml:space="preserve"> И.С</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51</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16</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19</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10</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П-н</w:t>
            </w:r>
            <w:proofErr w:type="spellEnd"/>
            <w:proofErr w:type="gramEnd"/>
            <w:r>
              <w:rPr>
                <w:rFonts w:ascii="Times New Roman" w:eastAsia="Times New Roman" w:hAnsi="Times New Roman" w:cs="Times New Roman"/>
                <w:sz w:val="24"/>
              </w:rPr>
              <w:t xml:space="preserve"> О.В</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50</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17</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22</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9</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Г-н В.А</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51</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409</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14</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11</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М-о</w:t>
            </w:r>
            <w:proofErr w:type="spellEnd"/>
            <w:proofErr w:type="gramEnd"/>
            <w:r>
              <w:rPr>
                <w:rFonts w:ascii="Times New Roman" w:eastAsia="Times New Roman" w:hAnsi="Times New Roman" w:cs="Times New Roman"/>
                <w:sz w:val="24"/>
              </w:rPr>
              <w:t xml:space="preserve"> И.А</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49</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409</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21</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12</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С-в</w:t>
            </w:r>
            <w:proofErr w:type="spellEnd"/>
            <w:proofErr w:type="gramEnd"/>
            <w:r>
              <w:rPr>
                <w:rFonts w:ascii="Times New Roman" w:eastAsia="Times New Roman" w:hAnsi="Times New Roman" w:cs="Times New Roman"/>
                <w:sz w:val="24"/>
              </w:rPr>
              <w:t xml:space="preserve"> С.И</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48</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416</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11</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18</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14</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r>
              <w:rPr>
                <w:rFonts w:ascii="Times New Roman" w:eastAsia="Times New Roman" w:hAnsi="Times New Roman" w:cs="Times New Roman"/>
                <w:sz w:val="24"/>
              </w:rPr>
              <w:t>П-о</w:t>
            </w:r>
            <w:proofErr w:type="spellEnd"/>
            <w:r>
              <w:rPr>
                <w:rFonts w:ascii="Times New Roman" w:eastAsia="Times New Roman" w:hAnsi="Times New Roman" w:cs="Times New Roman"/>
                <w:sz w:val="24"/>
              </w:rPr>
              <w:t xml:space="preserve"> П.</w:t>
            </w:r>
            <w:proofErr w:type="gramStart"/>
            <w:r>
              <w:rPr>
                <w:rFonts w:ascii="Times New Roman" w:eastAsia="Times New Roman" w:hAnsi="Times New Roman" w:cs="Times New Roman"/>
                <w:sz w:val="24"/>
              </w:rPr>
              <w:t>Р</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50</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422</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16</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17</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12</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Л-о</w:t>
            </w:r>
            <w:proofErr w:type="spellEnd"/>
            <w:proofErr w:type="gramEnd"/>
            <w:r>
              <w:rPr>
                <w:rFonts w:ascii="Times New Roman" w:eastAsia="Times New Roman" w:hAnsi="Times New Roman" w:cs="Times New Roman"/>
                <w:sz w:val="24"/>
              </w:rPr>
              <w:t xml:space="preserve"> А.Г</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52</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411</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17</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13</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П-н</w:t>
            </w:r>
            <w:proofErr w:type="spellEnd"/>
            <w:proofErr w:type="gramEnd"/>
            <w:r>
              <w:rPr>
                <w:rFonts w:ascii="Times New Roman" w:eastAsia="Times New Roman" w:hAnsi="Times New Roman" w:cs="Times New Roman"/>
                <w:sz w:val="24"/>
              </w:rPr>
              <w:t xml:space="preserve"> В.В</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52</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409</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18</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22</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13</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Т-а</w:t>
            </w:r>
            <w:proofErr w:type="spellEnd"/>
            <w:proofErr w:type="gramEnd"/>
            <w:r>
              <w:rPr>
                <w:rFonts w:ascii="Times New Roman" w:eastAsia="Times New Roman" w:hAnsi="Times New Roman" w:cs="Times New Roman"/>
                <w:sz w:val="24"/>
              </w:rPr>
              <w:t xml:space="preserve"> В.А</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51</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407</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16</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12</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В-в</w:t>
            </w:r>
            <w:proofErr w:type="spellEnd"/>
            <w:proofErr w:type="gramEnd"/>
            <w:r>
              <w:rPr>
                <w:rFonts w:ascii="Times New Roman" w:eastAsia="Times New Roman" w:hAnsi="Times New Roman" w:cs="Times New Roman"/>
                <w:sz w:val="24"/>
              </w:rPr>
              <w:t xml:space="preserve"> Г.Н</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50</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408</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21</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11</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М-о</w:t>
            </w:r>
            <w:proofErr w:type="spellEnd"/>
            <w:proofErr w:type="gramEnd"/>
            <w:r>
              <w:rPr>
                <w:rFonts w:ascii="Times New Roman" w:eastAsia="Times New Roman" w:hAnsi="Times New Roman" w:cs="Times New Roman"/>
                <w:sz w:val="24"/>
              </w:rPr>
              <w:t xml:space="preserve"> М.В</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48</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14</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12</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r>
              <w:rPr>
                <w:rFonts w:ascii="Times New Roman" w:eastAsia="Times New Roman" w:hAnsi="Times New Roman" w:cs="Times New Roman"/>
                <w:sz w:val="24"/>
              </w:rPr>
              <w:t>Т-н</w:t>
            </w:r>
            <w:proofErr w:type="spellEnd"/>
            <w:r>
              <w:rPr>
                <w:rFonts w:ascii="Times New Roman" w:eastAsia="Times New Roman" w:hAnsi="Times New Roman" w:cs="Times New Roman"/>
                <w:sz w:val="24"/>
              </w:rPr>
              <w:t xml:space="preserve"> С.С</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49</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19</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10</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r>
              <w:rPr>
                <w:rFonts w:ascii="Times New Roman" w:eastAsia="Times New Roman" w:hAnsi="Times New Roman" w:cs="Times New Roman"/>
                <w:sz w:val="24"/>
              </w:rPr>
              <w:t>Л-в</w:t>
            </w:r>
            <w:proofErr w:type="spellEnd"/>
            <w:r>
              <w:rPr>
                <w:rFonts w:ascii="Times New Roman" w:eastAsia="Times New Roman" w:hAnsi="Times New Roman" w:cs="Times New Roman"/>
                <w:sz w:val="24"/>
              </w:rPr>
              <w:t xml:space="preserve"> С.В</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50</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419</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18</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9</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r>
              <w:rPr>
                <w:rFonts w:ascii="Times New Roman" w:eastAsia="Times New Roman" w:hAnsi="Times New Roman" w:cs="Times New Roman"/>
                <w:sz w:val="24"/>
              </w:rPr>
              <w:t>Т-н</w:t>
            </w:r>
            <w:proofErr w:type="spellEnd"/>
            <w:r>
              <w:rPr>
                <w:rFonts w:ascii="Times New Roman" w:eastAsia="Times New Roman" w:hAnsi="Times New Roman" w:cs="Times New Roman"/>
                <w:sz w:val="24"/>
              </w:rPr>
              <w:t xml:space="preserve"> М.В</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51</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417</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12</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А-о</w:t>
            </w:r>
            <w:proofErr w:type="spellEnd"/>
            <w:proofErr w:type="gramEnd"/>
            <w:r>
              <w:rPr>
                <w:rFonts w:ascii="Times New Roman" w:eastAsia="Times New Roman" w:hAnsi="Times New Roman" w:cs="Times New Roman"/>
                <w:sz w:val="24"/>
              </w:rPr>
              <w:t xml:space="preserve"> А.В</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51</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412</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16</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11</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spellStart"/>
            <w:proofErr w:type="gramStart"/>
            <w:r>
              <w:rPr>
                <w:rFonts w:ascii="Times New Roman" w:eastAsia="Times New Roman" w:hAnsi="Times New Roman" w:cs="Times New Roman"/>
                <w:sz w:val="24"/>
              </w:rPr>
              <w:t>Г-о</w:t>
            </w:r>
            <w:proofErr w:type="spellEnd"/>
            <w:proofErr w:type="gramEnd"/>
            <w:r>
              <w:rPr>
                <w:rFonts w:ascii="Times New Roman" w:eastAsia="Times New Roman" w:hAnsi="Times New Roman" w:cs="Times New Roman"/>
                <w:sz w:val="24"/>
              </w:rPr>
              <w:t xml:space="preserve"> Е.А</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47</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17</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19</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12</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Среднее значение</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50</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11,5</w:t>
            </w:r>
          </w:p>
        </w:tc>
      </w:tr>
      <w:tr w:rsidR="00FF6960">
        <w:tblPrEx>
          <w:tblCellMar>
            <w:top w:w="0" w:type="dxa"/>
            <w:bottom w:w="0" w:type="dxa"/>
          </w:tblCellMar>
        </w:tblPrEx>
        <w:trPr>
          <w:trHeight w:val="1"/>
        </w:trPr>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Коэффициент вариации</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2,6%</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0,22%</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7,33%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8%</w:t>
            </w:r>
          </w:p>
        </w:tc>
      </w:tr>
    </w:tbl>
    <w:p w:rsidR="00FF6960" w:rsidRDefault="00FF6960">
      <w:pPr>
        <w:spacing w:after="0" w:line="360" w:lineRule="auto"/>
        <w:ind w:firstLine="709"/>
        <w:jc w:val="both"/>
        <w:rPr>
          <w:rFonts w:ascii="Calibri" w:eastAsia="Calibri" w:hAnsi="Calibri" w:cs="Calibri"/>
        </w:rPr>
      </w:pPr>
    </w:p>
    <w:p w:rsidR="00FF6960" w:rsidRDefault="0075447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Таким образом, результаты спортсменов дают возможность указать на то, что между ними нет значимых различий.</w:t>
      </w:r>
    </w:p>
    <w:p w:rsidR="00FF6960" w:rsidRDefault="0075447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таблице 2 и на рисунке 1 показаны средние результаты тестирования контрольной и экспериментальной группе до эксперимента.</w:t>
      </w:r>
    </w:p>
    <w:p w:rsidR="00FF6960" w:rsidRDefault="0075447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Таблица 2 – Средние значения результатов тестирования испытуемых экспериментальной и контрольной групп до начала эксперимента</w:t>
      </w:r>
    </w:p>
    <w:tbl>
      <w:tblPr>
        <w:tblW w:w="0" w:type="auto"/>
        <w:tblInd w:w="98" w:type="dxa"/>
        <w:tblCellMar>
          <w:left w:w="10" w:type="dxa"/>
          <w:right w:w="10" w:type="dxa"/>
        </w:tblCellMar>
        <w:tblLook w:val="04A0"/>
      </w:tblPr>
      <w:tblGrid>
        <w:gridCol w:w="2160"/>
        <w:gridCol w:w="1374"/>
        <w:gridCol w:w="1581"/>
        <w:gridCol w:w="1190"/>
        <w:gridCol w:w="1359"/>
        <w:gridCol w:w="1731"/>
      </w:tblGrid>
      <w:tr w:rsidR="00FF6960">
        <w:tblPrEx>
          <w:tblCellMar>
            <w:top w:w="0" w:type="dxa"/>
            <w:bottom w:w="0" w:type="dxa"/>
          </w:tblCellMar>
        </w:tblPrEx>
        <w:trPr>
          <w:trHeight w:val="1726"/>
        </w:trPr>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FF6960">
            <w:pPr>
              <w:spacing w:after="0" w:line="240" w:lineRule="auto"/>
              <w:rPr>
                <w:rFonts w:ascii="Calibri" w:eastAsia="Calibri" w:hAnsi="Calibri" w:cs="Calibri"/>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Прыжки на скакалке</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Бросок набивного мяча</w:t>
            </w:r>
          </w:p>
        </w:tc>
        <w:tc>
          <w:tcPr>
            <w:tcW w:w="1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Кол-во ударов за 5 сек</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Удар ногой после приседа за 30 сек</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Отжимания в упоре лежа с хлопком за 30 сек</w:t>
            </w:r>
          </w:p>
        </w:tc>
      </w:tr>
      <w:tr w:rsidR="00FF6960">
        <w:tblPrEx>
          <w:tblCellMar>
            <w:top w:w="0" w:type="dxa"/>
            <w:bottom w:w="0" w:type="dxa"/>
          </w:tblCellMar>
        </w:tblPrEx>
        <w:trPr>
          <w:trHeight w:val="278"/>
        </w:trPr>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КГ</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51</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414</w:t>
            </w:r>
          </w:p>
        </w:tc>
        <w:tc>
          <w:tcPr>
            <w:tcW w:w="1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15</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19</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12</w:t>
            </w:r>
          </w:p>
        </w:tc>
      </w:tr>
      <w:tr w:rsidR="00FF6960">
        <w:tblPrEx>
          <w:tblCellMar>
            <w:top w:w="0" w:type="dxa"/>
            <w:bottom w:w="0" w:type="dxa"/>
          </w:tblCellMar>
        </w:tblPrEx>
        <w:trPr>
          <w:trHeight w:val="278"/>
        </w:trPr>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ЭГ</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50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413</w:t>
            </w:r>
          </w:p>
        </w:tc>
        <w:tc>
          <w:tcPr>
            <w:tcW w:w="1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14</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19</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11</w:t>
            </w:r>
          </w:p>
        </w:tc>
      </w:tr>
      <w:tr w:rsidR="00FF6960">
        <w:tblPrEx>
          <w:tblCellMar>
            <w:top w:w="0" w:type="dxa"/>
            <w:bottom w:w="0" w:type="dxa"/>
          </w:tblCellMar>
        </w:tblPrEx>
        <w:trPr>
          <w:trHeight w:val="556"/>
        </w:trPr>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Достоверность различий</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pacing w:val="15"/>
                <w:sz w:val="24"/>
              </w:rPr>
              <w:t>Р</w:t>
            </w:r>
            <w:proofErr w:type="gramEnd"/>
            <w:r>
              <w:rPr>
                <w:rFonts w:ascii="Times New Roman" w:eastAsia="Times New Roman" w:hAnsi="Times New Roman" w:cs="Times New Roman"/>
                <w:color w:val="000000"/>
                <w:spacing w:val="15"/>
                <w:sz w:val="24"/>
              </w:rPr>
              <w:t>&lt;0,05</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pacing w:val="15"/>
                <w:sz w:val="24"/>
              </w:rPr>
              <w:t>Р</w:t>
            </w:r>
            <w:proofErr w:type="gramEnd"/>
            <w:r>
              <w:rPr>
                <w:rFonts w:ascii="Times New Roman" w:eastAsia="Times New Roman" w:hAnsi="Times New Roman" w:cs="Times New Roman"/>
                <w:color w:val="000000"/>
                <w:spacing w:val="15"/>
                <w:sz w:val="24"/>
              </w:rPr>
              <w:t>&lt;0,05</w:t>
            </w:r>
          </w:p>
        </w:tc>
        <w:tc>
          <w:tcPr>
            <w:tcW w:w="1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pacing w:val="15"/>
                <w:sz w:val="24"/>
              </w:rPr>
              <w:t>Р</w:t>
            </w:r>
            <w:proofErr w:type="gramEnd"/>
            <w:r>
              <w:rPr>
                <w:rFonts w:ascii="Times New Roman" w:eastAsia="Times New Roman" w:hAnsi="Times New Roman" w:cs="Times New Roman"/>
                <w:color w:val="000000"/>
                <w:spacing w:val="15"/>
                <w:sz w:val="24"/>
              </w:rPr>
              <w:t>&lt;0,05</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pacing w:val="15"/>
                <w:sz w:val="24"/>
              </w:rPr>
              <w:t>Р</w:t>
            </w:r>
            <w:proofErr w:type="gramEnd"/>
            <w:r>
              <w:rPr>
                <w:rFonts w:ascii="Times New Roman" w:eastAsia="Times New Roman" w:hAnsi="Times New Roman" w:cs="Times New Roman"/>
                <w:color w:val="000000"/>
                <w:spacing w:val="15"/>
                <w:sz w:val="24"/>
              </w:rPr>
              <w:t>&lt;0,05</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pacing w:val="15"/>
                <w:sz w:val="24"/>
              </w:rPr>
              <w:t>Р</w:t>
            </w:r>
            <w:proofErr w:type="gramEnd"/>
            <w:r>
              <w:rPr>
                <w:rFonts w:ascii="Times New Roman" w:eastAsia="Times New Roman" w:hAnsi="Times New Roman" w:cs="Times New Roman"/>
                <w:color w:val="000000"/>
                <w:spacing w:val="15"/>
                <w:sz w:val="24"/>
              </w:rPr>
              <w:t>&lt;0,05</w:t>
            </w:r>
          </w:p>
        </w:tc>
      </w:tr>
    </w:tbl>
    <w:p w:rsidR="00FF6960" w:rsidRDefault="00FF6960">
      <w:pPr>
        <w:spacing w:after="0" w:line="360" w:lineRule="auto"/>
        <w:jc w:val="both"/>
        <w:rPr>
          <w:rFonts w:ascii="Times New Roman" w:eastAsia="Times New Roman" w:hAnsi="Times New Roman" w:cs="Times New Roman"/>
          <w:color w:val="000000"/>
          <w:spacing w:val="15"/>
          <w:sz w:val="24"/>
        </w:rPr>
      </w:pPr>
    </w:p>
    <w:p w:rsidR="00FF6960" w:rsidRDefault="00FF6960">
      <w:pPr>
        <w:spacing w:after="0" w:line="360" w:lineRule="auto"/>
        <w:ind w:firstLine="709"/>
        <w:jc w:val="both"/>
        <w:rPr>
          <w:rFonts w:ascii="Times New Roman" w:eastAsia="Times New Roman" w:hAnsi="Times New Roman" w:cs="Times New Roman"/>
          <w:color w:val="000000"/>
          <w:spacing w:val="15"/>
          <w:sz w:val="28"/>
        </w:rPr>
      </w:pPr>
    </w:p>
    <w:p w:rsidR="00FF6960" w:rsidRDefault="00754471">
      <w:pPr>
        <w:spacing w:after="0" w:line="360" w:lineRule="auto"/>
        <w:ind w:firstLine="709"/>
        <w:jc w:val="center"/>
        <w:rPr>
          <w:rFonts w:ascii="Times New Roman" w:eastAsia="Times New Roman" w:hAnsi="Times New Roman" w:cs="Times New Roman"/>
          <w:color w:val="000000"/>
          <w:spacing w:val="15"/>
          <w:sz w:val="28"/>
        </w:rPr>
      </w:pPr>
      <w:r>
        <w:rPr>
          <w:rFonts w:ascii="Times New Roman" w:eastAsia="Times New Roman" w:hAnsi="Times New Roman" w:cs="Times New Roman"/>
          <w:color w:val="000000"/>
          <w:spacing w:val="15"/>
          <w:sz w:val="28"/>
        </w:rPr>
        <w:t xml:space="preserve">Рисунок 1 - </w:t>
      </w:r>
      <w:r>
        <w:rPr>
          <w:rFonts w:ascii="Times New Roman" w:eastAsia="Times New Roman" w:hAnsi="Times New Roman" w:cs="Times New Roman"/>
          <w:color w:val="000000"/>
          <w:sz w:val="28"/>
        </w:rPr>
        <w:t>Средние значения результатов тестирования испытуемых экспериментальной и контрольной групп до начала эксперимента</w:t>
      </w:r>
    </w:p>
    <w:p w:rsidR="00FF6960" w:rsidRDefault="00FF6960">
      <w:pPr>
        <w:spacing w:after="0" w:line="360" w:lineRule="auto"/>
        <w:ind w:firstLine="709"/>
        <w:jc w:val="both"/>
        <w:rPr>
          <w:rFonts w:ascii="Times New Roman" w:eastAsia="Times New Roman" w:hAnsi="Times New Roman" w:cs="Times New Roman"/>
          <w:color w:val="000000"/>
          <w:spacing w:val="15"/>
          <w:sz w:val="28"/>
        </w:rPr>
      </w:pP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pacing w:val="15"/>
          <w:sz w:val="24"/>
        </w:rPr>
        <w:t>И</w:t>
      </w:r>
      <w:r>
        <w:rPr>
          <w:rFonts w:ascii="Times New Roman" w:eastAsia="Times New Roman" w:hAnsi="Times New Roman" w:cs="Times New Roman"/>
          <w:sz w:val="28"/>
        </w:rPr>
        <w:t>сходя и таблицы, и рисунка можно сделать вывод о том, что результаты в контрольной и экспериментальной группе по всем тестам находятся примерно на одном уровне. Анализируя результаты двух групп, можно сказать, что полученные результаты достоверно не отличаются.</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После внедрения методики развития скоростно-силовых способностей </w:t>
      </w:r>
      <w:proofErr w:type="spellStart"/>
      <w:r>
        <w:rPr>
          <w:rFonts w:ascii="Times New Roman" w:eastAsia="Times New Roman" w:hAnsi="Times New Roman" w:cs="Times New Roman"/>
          <w:sz w:val="28"/>
        </w:rPr>
        <w:t>тайбоксеров</w:t>
      </w:r>
      <w:proofErr w:type="spellEnd"/>
      <w:r>
        <w:rPr>
          <w:rFonts w:ascii="Times New Roman" w:eastAsia="Times New Roman" w:hAnsi="Times New Roman" w:cs="Times New Roman"/>
          <w:sz w:val="28"/>
        </w:rPr>
        <w:t xml:space="preserve"> было проведено контрольное тестирование данных показателей у спортсменов.</w:t>
      </w:r>
    </w:p>
    <w:p w:rsidR="00FF6960" w:rsidRDefault="00754471">
      <w:pPr>
        <w:spacing w:after="0" w:line="360" w:lineRule="auto"/>
        <w:ind w:firstLine="709"/>
        <w:jc w:val="both"/>
        <w:rPr>
          <w:rFonts w:ascii="Times New Roman" w:eastAsia="Times New Roman" w:hAnsi="Times New Roman" w:cs="Times New Roman"/>
          <w:color w:val="404040"/>
          <w:sz w:val="28"/>
        </w:rPr>
      </w:pPr>
      <w:r>
        <w:rPr>
          <w:rFonts w:ascii="Times New Roman" w:eastAsia="Times New Roman" w:hAnsi="Times New Roman" w:cs="Times New Roman"/>
          <w:sz w:val="28"/>
        </w:rPr>
        <w:t>В таблице 3 и на рисунке 2 представлены результаты до и после эксперимента в экспериментальной группе.</w:t>
      </w:r>
    </w:p>
    <w:p w:rsidR="00FF6960" w:rsidRDefault="0075447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Таблица 3 – Средние значения результатов тестирования испытуемых экспериментальной группы до и после эксперимента</w:t>
      </w:r>
    </w:p>
    <w:tbl>
      <w:tblPr>
        <w:tblW w:w="0" w:type="auto"/>
        <w:tblInd w:w="98" w:type="dxa"/>
        <w:tblCellMar>
          <w:left w:w="10" w:type="dxa"/>
          <w:right w:w="10" w:type="dxa"/>
        </w:tblCellMar>
        <w:tblLook w:val="04A0"/>
      </w:tblPr>
      <w:tblGrid>
        <w:gridCol w:w="1741"/>
        <w:gridCol w:w="1557"/>
        <w:gridCol w:w="1557"/>
        <w:gridCol w:w="1558"/>
        <w:gridCol w:w="1558"/>
        <w:gridCol w:w="1558"/>
      </w:tblGrid>
      <w:tr w:rsidR="00FF6960">
        <w:tblPrEx>
          <w:tblCellMar>
            <w:top w:w="0" w:type="dxa"/>
            <w:bottom w:w="0" w:type="dxa"/>
          </w:tblCellMar>
        </w:tblPrEx>
        <w:trPr>
          <w:trHeight w:val="1"/>
        </w:trPr>
        <w:tc>
          <w:tcPr>
            <w:tcW w:w="1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FF6960">
            <w:pPr>
              <w:spacing w:after="0" w:line="240" w:lineRule="auto"/>
              <w:rPr>
                <w:rFonts w:ascii="Calibri" w:eastAsia="Calibri" w:hAnsi="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Прыжки на скакалке</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Бросок набивного мяча</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Кол-во ударов за 5 сек</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Удар ногой после приседа за 30 сек</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Отжимания в упоре лежа с хлопком за 30 сек</w:t>
            </w:r>
          </w:p>
        </w:tc>
      </w:tr>
      <w:tr w:rsidR="00FF6960">
        <w:tblPrEx>
          <w:tblCellMar>
            <w:top w:w="0" w:type="dxa"/>
            <w:bottom w:w="0" w:type="dxa"/>
          </w:tblCellMar>
        </w:tblPrEx>
        <w:trPr>
          <w:trHeight w:val="1"/>
        </w:trPr>
        <w:tc>
          <w:tcPr>
            <w:tcW w:w="1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До</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50</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14</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19</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11</w:t>
            </w:r>
          </w:p>
        </w:tc>
      </w:tr>
      <w:tr w:rsidR="00FF6960">
        <w:tblPrEx>
          <w:tblCellMar>
            <w:top w:w="0" w:type="dxa"/>
            <w:bottom w:w="0" w:type="dxa"/>
          </w:tblCellMar>
        </w:tblPrEx>
        <w:trPr>
          <w:trHeight w:val="1"/>
        </w:trPr>
        <w:tc>
          <w:tcPr>
            <w:tcW w:w="1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После</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91</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427</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18</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15</w:t>
            </w:r>
          </w:p>
        </w:tc>
      </w:tr>
      <w:tr w:rsidR="00FF6960">
        <w:tblPrEx>
          <w:tblCellMar>
            <w:top w:w="0" w:type="dxa"/>
            <w:bottom w:w="0" w:type="dxa"/>
          </w:tblCellMar>
        </w:tblPrEx>
        <w:trPr>
          <w:trHeight w:val="1"/>
        </w:trPr>
        <w:tc>
          <w:tcPr>
            <w:tcW w:w="1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Достоверность различий</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&gt;0,05</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&gt;0,05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&gt;0,05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&gt;0,05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&gt;0,05</w:t>
            </w:r>
          </w:p>
        </w:tc>
      </w:tr>
    </w:tbl>
    <w:p w:rsidR="00FF6960" w:rsidRDefault="00FF6960">
      <w:pPr>
        <w:spacing w:after="160" w:line="259" w:lineRule="auto"/>
        <w:rPr>
          <w:rFonts w:ascii="Calibri" w:eastAsia="Calibri" w:hAnsi="Calibri" w:cs="Calibri"/>
        </w:rPr>
      </w:pPr>
    </w:p>
    <w:p w:rsidR="00FF6960" w:rsidRDefault="00FF6960">
      <w:pPr>
        <w:spacing w:after="0" w:line="360" w:lineRule="auto"/>
        <w:ind w:firstLine="709"/>
        <w:jc w:val="both"/>
        <w:rPr>
          <w:rFonts w:ascii="Times New Roman" w:eastAsia="Times New Roman" w:hAnsi="Times New Roman" w:cs="Times New Roman"/>
          <w:color w:val="000000"/>
          <w:sz w:val="28"/>
        </w:rPr>
      </w:pPr>
    </w:p>
    <w:p w:rsidR="00FF6960" w:rsidRDefault="00754471">
      <w:pPr>
        <w:spacing w:after="0" w:line="36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Рисунок 2- Средние значения результатов тестирования испытуемых экспериментальной группы до и после эксперимента</w:t>
      </w:r>
    </w:p>
    <w:p w:rsidR="00FF6960" w:rsidRDefault="00FF6960">
      <w:pPr>
        <w:spacing w:after="0" w:line="360" w:lineRule="auto"/>
        <w:ind w:firstLine="709"/>
        <w:jc w:val="center"/>
        <w:rPr>
          <w:rFonts w:ascii="Times New Roman" w:eastAsia="Times New Roman" w:hAnsi="Times New Roman" w:cs="Times New Roman"/>
          <w:sz w:val="28"/>
        </w:rPr>
      </w:pP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проведя анализ результатов в экспериментальной группе до и после эксперимента можно сделать вывод о том, что по всем тестам результаты значительно увеличились.</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 в тесте «прыжки на скакалке» до эксперимента средний результат был 50 раз, после эксперимента результат стал 91 раз.</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тесте «бросок набивного мяча» средний результат в группе ровнялся 414 см, а после эксперимента результат стал 427 см.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тесте «количество ударов за 5 сек» средний результат до эксперимента в экспериментальной группе ровнялся 14 ударам, а после эксперимента результат увеличился до 18 ударов.</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тесте «удар ногой после приседа за 30 сек» до эксперимента результат ровнялся 19 ударам, а после эксперимента 23 ударам.</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тесте «отжимания в упоре лежа с хлопком за 30 сек» результат до эксперимента ровнялся 11 ударам, а после эксперимента стал 15.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сравнивая результаты в экспериментальной группе можно сделать вывод, что результаты достоверно отличаются.</w:t>
      </w:r>
    </w:p>
    <w:p w:rsidR="00FF6960" w:rsidRDefault="00754471">
      <w:pPr>
        <w:spacing w:after="0" w:line="360" w:lineRule="auto"/>
        <w:ind w:firstLine="709"/>
        <w:jc w:val="both"/>
        <w:rPr>
          <w:rFonts w:ascii="Times New Roman" w:eastAsia="Times New Roman" w:hAnsi="Times New Roman" w:cs="Times New Roman"/>
          <w:color w:val="404040"/>
          <w:sz w:val="28"/>
        </w:rPr>
      </w:pPr>
      <w:r>
        <w:rPr>
          <w:rFonts w:ascii="Times New Roman" w:eastAsia="Times New Roman" w:hAnsi="Times New Roman" w:cs="Times New Roman"/>
          <w:sz w:val="28"/>
        </w:rPr>
        <w:t>В таблице 4 и на рисунке 3 представлены результаты контрольной группы до и после эксперимента.</w:t>
      </w:r>
    </w:p>
    <w:p w:rsidR="00FF6960" w:rsidRDefault="0075447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Таблица 4 – Средние значения результатов тестирования испытуемых контрольной группы до и после эксперимента </w:t>
      </w:r>
    </w:p>
    <w:tbl>
      <w:tblPr>
        <w:tblW w:w="0" w:type="auto"/>
        <w:tblInd w:w="98" w:type="dxa"/>
        <w:tblCellMar>
          <w:left w:w="10" w:type="dxa"/>
          <w:right w:w="10" w:type="dxa"/>
        </w:tblCellMar>
        <w:tblLook w:val="04A0"/>
      </w:tblPr>
      <w:tblGrid>
        <w:gridCol w:w="1741"/>
        <w:gridCol w:w="1557"/>
        <w:gridCol w:w="1557"/>
        <w:gridCol w:w="1558"/>
        <w:gridCol w:w="1558"/>
        <w:gridCol w:w="1558"/>
      </w:tblGrid>
      <w:tr w:rsidR="00FF6960">
        <w:tblPrEx>
          <w:tblCellMar>
            <w:top w:w="0" w:type="dxa"/>
            <w:bottom w:w="0" w:type="dxa"/>
          </w:tblCellMar>
        </w:tblPrEx>
        <w:trPr>
          <w:trHeight w:val="1"/>
        </w:trPr>
        <w:tc>
          <w:tcPr>
            <w:tcW w:w="1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FF6960">
            <w:pPr>
              <w:spacing w:after="0" w:line="240" w:lineRule="auto"/>
              <w:rPr>
                <w:rFonts w:ascii="Calibri" w:eastAsia="Calibri" w:hAnsi="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Прыжки на скакалке</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Бросок набивного мяча</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Кол-во ударов за 5 сек</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Удар ногой после приседа за 30 сек</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Отжимания в упоре лежа с хлопком за 30 сек</w:t>
            </w:r>
          </w:p>
        </w:tc>
      </w:tr>
      <w:tr w:rsidR="00FF6960">
        <w:tblPrEx>
          <w:tblCellMar>
            <w:top w:w="0" w:type="dxa"/>
            <w:bottom w:w="0" w:type="dxa"/>
          </w:tblCellMar>
        </w:tblPrEx>
        <w:trPr>
          <w:trHeight w:val="1"/>
        </w:trPr>
        <w:tc>
          <w:tcPr>
            <w:tcW w:w="1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До</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51</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414</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19</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12</w:t>
            </w:r>
          </w:p>
        </w:tc>
      </w:tr>
      <w:tr w:rsidR="00FF6960">
        <w:tblPrEx>
          <w:tblCellMar>
            <w:top w:w="0" w:type="dxa"/>
            <w:bottom w:w="0" w:type="dxa"/>
          </w:tblCellMar>
        </w:tblPrEx>
        <w:trPr>
          <w:trHeight w:val="1"/>
        </w:trPr>
        <w:tc>
          <w:tcPr>
            <w:tcW w:w="1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После</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55</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418</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sz w:val="24"/>
              </w:rPr>
              <w:t>13</w:t>
            </w:r>
          </w:p>
        </w:tc>
      </w:tr>
      <w:tr w:rsidR="00FF6960">
        <w:tblPrEx>
          <w:tblCellMar>
            <w:top w:w="0" w:type="dxa"/>
            <w:bottom w:w="0" w:type="dxa"/>
          </w:tblCellMar>
        </w:tblPrEx>
        <w:trPr>
          <w:trHeight w:val="1"/>
        </w:trPr>
        <w:tc>
          <w:tcPr>
            <w:tcW w:w="1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z w:val="24"/>
              </w:rPr>
              <w:t>Достоверность различий</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&lt;0,05</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&lt;0,05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&lt;0,05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&lt;0,05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&lt;0,05</w:t>
            </w:r>
          </w:p>
        </w:tc>
      </w:tr>
    </w:tbl>
    <w:p w:rsidR="00FF6960" w:rsidRDefault="00FF6960">
      <w:pPr>
        <w:spacing w:after="160" w:line="259" w:lineRule="auto"/>
        <w:rPr>
          <w:rFonts w:ascii="Times New Roman" w:eastAsia="Times New Roman" w:hAnsi="Times New Roman" w:cs="Times New Roman"/>
          <w:color w:val="000000"/>
          <w:spacing w:val="15"/>
          <w:sz w:val="24"/>
        </w:rPr>
      </w:pPr>
    </w:p>
    <w:p w:rsidR="00FF6960" w:rsidRDefault="00FF6960">
      <w:pPr>
        <w:spacing w:after="160" w:line="259" w:lineRule="auto"/>
        <w:rPr>
          <w:rFonts w:ascii="Calibri" w:eastAsia="Calibri" w:hAnsi="Calibri" w:cs="Calibri"/>
        </w:rPr>
      </w:pPr>
    </w:p>
    <w:p w:rsidR="00FF6960" w:rsidRDefault="00754471">
      <w:pPr>
        <w:spacing w:after="0" w:line="36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Рисунок 3 - Средние значения результатов тестирования испытуемых контрольной группы до и после эксперимента</w:t>
      </w:r>
    </w:p>
    <w:p w:rsidR="00FF6960" w:rsidRDefault="00FF6960">
      <w:pPr>
        <w:spacing w:after="0" w:line="360" w:lineRule="auto"/>
        <w:ind w:firstLine="709"/>
        <w:jc w:val="center"/>
        <w:rPr>
          <w:rFonts w:ascii="Times New Roman" w:eastAsia="Times New Roman" w:hAnsi="Times New Roman" w:cs="Times New Roman"/>
          <w:sz w:val="28"/>
        </w:rPr>
      </w:pP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проведя анализ результатов в контрольной группе до и после эксперимента можно сделать вывод о том, что по всем тестам, кроме «количества ударов за 5 сек» наблюдается небольшой прирост.</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 в тесте «прыжки на скакалке» до эксперимента средний результат был 51 раз, после эксперимента результат стал 55 раз.</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тесте «бросок набивного мяча» средний результат в группе ровнялся 414 см, а после эксперимента результат стал 418 см.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тесте «количество ударов за 5 сек» средний результат до эксперимента в контрольной группе ровнялся 15 ударам, а после эксперимента результат также остался на 15 ударах.</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тесте «удар ногой после приседа за 30 сек» до эксперимента результат ровнялся 19 ударам, а после эксперимента 20 ударов.</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тесте «отжимания в упоре лежа с хлопком за 30 сек» результат до эксперимента ровнялся 12 ударам, а после эксперимента стал 13.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сравнивая результаты в контрольной группе можно сделать вывод, что результаты достоверно не отличаются.</w:t>
      </w:r>
    </w:p>
    <w:p w:rsidR="00FF6960" w:rsidRDefault="00754471">
      <w:pPr>
        <w:spacing w:after="0" w:line="360" w:lineRule="auto"/>
        <w:ind w:firstLine="709"/>
        <w:jc w:val="both"/>
        <w:rPr>
          <w:rFonts w:ascii="Times New Roman" w:eastAsia="Times New Roman" w:hAnsi="Times New Roman" w:cs="Times New Roman"/>
          <w:color w:val="404040"/>
          <w:sz w:val="28"/>
        </w:rPr>
      </w:pPr>
      <w:r>
        <w:rPr>
          <w:rFonts w:ascii="Times New Roman" w:eastAsia="Times New Roman" w:hAnsi="Times New Roman" w:cs="Times New Roman"/>
          <w:sz w:val="28"/>
        </w:rPr>
        <w:t>Далее в таблице 5 и на рисунке 5 представлены сравнительные результаты после эксперимента в контрольной и экспериментальной группе.</w:t>
      </w:r>
    </w:p>
    <w:p w:rsidR="00FF6960" w:rsidRDefault="0075447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Таблица 5 – Средние значения результатов тестирования испытуемых экспериментальной и контрольной групп после эксперимента</w:t>
      </w:r>
    </w:p>
    <w:tbl>
      <w:tblPr>
        <w:tblW w:w="0" w:type="auto"/>
        <w:tblInd w:w="98" w:type="dxa"/>
        <w:tblCellMar>
          <w:left w:w="10" w:type="dxa"/>
          <w:right w:w="10" w:type="dxa"/>
        </w:tblCellMar>
        <w:tblLook w:val="04A0"/>
      </w:tblPr>
      <w:tblGrid>
        <w:gridCol w:w="1936"/>
        <w:gridCol w:w="1522"/>
        <w:gridCol w:w="1542"/>
        <w:gridCol w:w="1500"/>
        <w:gridCol w:w="1514"/>
        <w:gridCol w:w="1557"/>
      </w:tblGrid>
      <w:tr w:rsidR="00FF6960">
        <w:tblPrEx>
          <w:tblCellMar>
            <w:top w:w="0" w:type="dxa"/>
            <w:bottom w:w="0" w:type="dxa"/>
          </w:tblCellMar>
        </w:tblPrEx>
        <w:trPr>
          <w:trHeight w:val="1"/>
        </w:trPr>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FF6960">
            <w:pPr>
              <w:spacing w:after="0" w:line="240" w:lineRule="auto"/>
              <w:rPr>
                <w:rFonts w:ascii="Calibri" w:eastAsia="Calibri" w:hAnsi="Calibri" w:cs="Calibri"/>
              </w:rPr>
            </w:pPr>
          </w:p>
        </w:tc>
        <w:tc>
          <w:tcPr>
            <w:tcW w:w="1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Прыжки на скакалке</w:t>
            </w:r>
          </w:p>
        </w:tc>
        <w:tc>
          <w:tcPr>
            <w:tcW w:w="1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Бросок набивного мяча</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Кол-во ударов за 5 сек</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Удар ногой после приседа за 30 сек</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Отжимания в упоре лежа с хлопком за 30 сек</w:t>
            </w:r>
          </w:p>
        </w:tc>
      </w:tr>
      <w:tr w:rsidR="00FF6960">
        <w:tblPrEx>
          <w:tblCellMar>
            <w:top w:w="0" w:type="dxa"/>
            <w:bottom w:w="0" w:type="dxa"/>
          </w:tblCellMar>
        </w:tblPrEx>
        <w:trPr>
          <w:trHeight w:val="1"/>
        </w:trPr>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КГ</w:t>
            </w:r>
          </w:p>
        </w:tc>
        <w:tc>
          <w:tcPr>
            <w:tcW w:w="1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55</w:t>
            </w:r>
          </w:p>
        </w:tc>
        <w:tc>
          <w:tcPr>
            <w:tcW w:w="1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418</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15</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20</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13</w:t>
            </w:r>
          </w:p>
        </w:tc>
      </w:tr>
      <w:tr w:rsidR="00FF6960">
        <w:tblPrEx>
          <w:tblCellMar>
            <w:top w:w="0" w:type="dxa"/>
            <w:bottom w:w="0" w:type="dxa"/>
          </w:tblCellMar>
        </w:tblPrEx>
        <w:trPr>
          <w:trHeight w:val="1"/>
        </w:trPr>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ЭГ</w:t>
            </w:r>
          </w:p>
        </w:tc>
        <w:tc>
          <w:tcPr>
            <w:tcW w:w="1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91</w:t>
            </w:r>
          </w:p>
        </w:tc>
        <w:tc>
          <w:tcPr>
            <w:tcW w:w="1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427</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18</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23</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15</w:t>
            </w:r>
          </w:p>
        </w:tc>
      </w:tr>
      <w:tr w:rsidR="00FF6960">
        <w:tblPrEx>
          <w:tblCellMar>
            <w:top w:w="0" w:type="dxa"/>
            <w:bottom w:w="0" w:type="dxa"/>
          </w:tblCellMar>
        </w:tblPrEx>
        <w:trPr>
          <w:trHeight w:val="1"/>
        </w:trPr>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r>
              <w:rPr>
                <w:rFonts w:ascii="Times New Roman" w:eastAsia="Times New Roman" w:hAnsi="Times New Roman" w:cs="Times New Roman"/>
                <w:color w:val="000000"/>
                <w:spacing w:val="15"/>
                <w:sz w:val="24"/>
              </w:rPr>
              <w:t>Достоверность различий</w:t>
            </w:r>
          </w:p>
        </w:tc>
        <w:tc>
          <w:tcPr>
            <w:tcW w:w="1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pacing w:val="15"/>
                <w:sz w:val="24"/>
              </w:rPr>
              <w:t>Р</w:t>
            </w:r>
            <w:proofErr w:type="gramEnd"/>
            <w:r>
              <w:rPr>
                <w:rFonts w:ascii="Times New Roman" w:eastAsia="Times New Roman" w:hAnsi="Times New Roman" w:cs="Times New Roman"/>
                <w:color w:val="000000"/>
                <w:spacing w:val="15"/>
                <w:sz w:val="24"/>
              </w:rPr>
              <w:t>&gt;0,05</w:t>
            </w:r>
          </w:p>
        </w:tc>
        <w:tc>
          <w:tcPr>
            <w:tcW w:w="1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pacing w:val="15"/>
                <w:sz w:val="24"/>
              </w:rPr>
              <w:t>Р</w:t>
            </w:r>
            <w:proofErr w:type="gramEnd"/>
            <w:r>
              <w:rPr>
                <w:rFonts w:ascii="Times New Roman" w:eastAsia="Times New Roman" w:hAnsi="Times New Roman" w:cs="Times New Roman"/>
                <w:color w:val="000000"/>
                <w:spacing w:val="15"/>
                <w:sz w:val="24"/>
              </w:rPr>
              <w:t>&gt;0,05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pacing w:val="15"/>
                <w:sz w:val="24"/>
              </w:rPr>
              <w:t>Р</w:t>
            </w:r>
            <w:proofErr w:type="gramEnd"/>
            <w:r>
              <w:rPr>
                <w:rFonts w:ascii="Times New Roman" w:eastAsia="Times New Roman" w:hAnsi="Times New Roman" w:cs="Times New Roman"/>
                <w:color w:val="000000"/>
                <w:spacing w:val="15"/>
                <w:sz w:val="24"/>
              </w:rPr>
              <w:t>&gt;0,05</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pacing w:val="15"/>
                <w:sz w:val="24"/>
              </w:rPr>
              <w:t>Р</w:t>
            </w:r>
            <w:proofErr w:type="gramEnd"/>
            <w:r>
              <w:rPr>
                <w:rFonts w:ascii="Times New Roman" w:eastAsia="Times New Roman" w:hAnsi="Times New Roman" w:cs="Times New Roman"/>
                <w:color w:val="000000"/>
                <w:spacing w:val="15"/>
                <w:sz w:val="24"/>
              </w:rPr>
              <w:t>&gt;0,05</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6960" w:rsidRDefault="00754471">
            <w:pPr>
              <w:spacing w:after="0" w:line="240" w:lineRule="auto"/>
            </w:pPr>
            <w:proofErr w:type="gramStart"/>
            <w:r>
              <w:rPr>
                <w:rFonts w:ascii="Times New Roman" w:eastAsia="Times New Roman" w:hAnsi="Times New Roman" w:cs="Times New Roman"/>
                <w:color w:val="000000"/>
                <w:spacing w:val="15"/>
                <w:sz w:val="24"/>
              </w:rPr>
              <w:t>Р</w:t>
            </w:r>
            <w:proofErr w:type="gramEnd"/>
            <w:r>
              <w:rPr>
                <w:rFonts w:ascii="Times New Roman" w:eastAsia="Times New Roman" w:hAnsi="Times New Roman" w:cs="Times New Roman"/>
                <w:color w:val="000000"/>
                <w:spacing w:val="15"/>
                <w:sz w:val="24"/>
              </w:rPr>
              <w:t>&lt;0,05</w:t>
            </w:r>
          </w:p>
        </w:tc>
      </w:tr>
    </w:tbl>
    <w:p w:rsidR="00FF6960" w:rsidRDefault="00FF6960">
      <w:pPr>
        <w:spacing w:after="160" w:line="259" w:lineRule="auto"/>
        <w:rPr>
          <w:rFonts w:ascii="Times New Roman" w:eastAsia="Times New Roman" w:hAnsi="Times New Roman" w:cs="Times New Roman"/>
          <w:color w:val="000000"/>
          <w:spacing w:val="15"/>
          <w:sz w:val="24"/>
        </w:rPr>
      </w:pPr>
    </w:p>
    <w:p w:rsidR="00FF6960" w:rsidRDefault="00FF6960">
      <w:pPr>
        <w:spacing w:after="0" w:line="360" w:lineRule="auto"/>
        <w:ind w:firstLine="709"/>
        <w:jc w:val="both"/>
        <w:rPr>
          <w:rFonts w:ascii="Times New Roman" w:eastAsia="Times New Roman" w:hAnsi="Times New Roman" w:cs="Times New Roman"/>
          <w:sz w:val="28"/>
        </w:rPr>
      </w:pPr>
    </w:p>
    <w:p w:rsidR="00FF6960" w:rsidRDefault="00754471">
      <w:pPr>
        <w:spacing w:after="0" w:line="36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Рисунок 5 - Средние значения результатов тестирования испытуемых экспериментальной и контрольной групп после эксперимента</w:t>
      </w:r>
    </w:p>
    <w:p w:rsidR="00FF6960" w:rsidRDefault="00FF6960">
      <w:pPr>
        <w:spacing w:after="0" w:line="360" w:lineRule="auto"/>
        <w:ind w:firstLine="709"/>
        <w:jc w:val="both"/>
        <w:rPr>
          <w:rFonts w:ascii="Times New Roman" w:eastAsia="Times New Roman" w:hAnsi="Times New Roman" w:cs="Times New Roman"/>
          <w:sz w:val="28"/>
        </w:rPr>
      </w:pP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проведя анализ результатов в контрольной и экспериментальной группе до и после эксперимента можно сделать вывод о том, что по всем тестам результаты в экспериментальной группе значительно выше, чем результаты в контрольной группе.</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 в тесте «прыжки на скакалке» в контрольной группе результат равен 55 раз, а в экспериментальной группе результат 91.</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тесте «бросок набивного мяча» в контрольной группе результат равен 418 см, а в экспериментальной группе результат 427 см.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тесте «количество ударов за 5 сек» в контрольной группе результат равен 15 ударам, а в экспериментальной группе результат 18 ударов.</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тесте «удар ногой после приседа за 30 сек» в контрольной группе результат равен 20 ударов, а в экспериментальной группе результат 23 удара.</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тесте «отжимания в упоре лежа с хлопком за 30 сек» в контрольной группе результат равен 13 раз, а в экспериментальной группе результат равен результат 15.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сравнивая результаты в контрольной и экспериментальной группе можно сделать вывод, что результаты достоверно отличаются. Исходя из сравнительных результатов можно сделать вывод о том, что разработанная методика оказала положительный эффект на развитие скоростно-силовых способностей у юношей 14-15 лет, занимающихся в секции по тайскому боксу экспериментальной группы. Это утверждение основано на том, что во всех показателях выявлены достоверные различия (</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 xml:space="preserve">&gt;0,05) после проведенного эксперимента.  </w:t>
      </w:r>
    </w:p>
    <w:p w:rsidR="00FF6960" w:rsidRDefault="0075447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Результаты по всем тестам экспериментальной группы значительно превзошли результаты контрольной группы.</w:t>
      </w:r>
    </w:p>
    <w:p w:rsidR="00FF6960" w:rsidRDefault="00754471">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Проведение педагогического эксперимента позволило выявить динамику скоростно-силовых способностей у </w:t>
      </w:r>
      <w:proofErr w:type="spellStart"/>
      <w:r>
        <w:rPr>
          <w:rFonts w:ascii="Times New Roman" w:eastAsia="Times New Roman" w:hAnsi="Times New Roman" w:cs="Times New Roman"/>
          <w:sz w:val="28"/>
        </w:rPr>
        <w:t>юношей-тайбоксеров</w:t>
      </w:r>
      <w:proofErr w:type="spellEnd"/>
      <w:r>
        <w:rPr>
          <w:rFonts w:ascii="Times New Roman" w:eastAsia="Times New Roman" w:hAnsi="Times New Roman" w:cs="Times New Roman"/>
          <w:sz w:val="28"/>
        </w:rPr>
        <w:t xml:space="preserve"> экспериментальной группы.  </w:t>
      </w:r>
    </w:p>
    <w:p w:rsidR="00FF6960" w:rsidRDefault="00FF6960">
      <w:pPr>
        <w:spacing w:after="0" w:line="360" w:lineRule="auto"/>
        <w:ind w:right="-1" w:firstLine="709"/>
        <w:jc w:val="both"/>
        <w:rPr>
          <w:rFonts w:ascii="Times New Roman" w:eastAsia="Times New Roman" w:hAnsi="Times New Roman" w:cs="Times New Roman"/>
          <w:sz w:val="28"/>
        </w:rPr>
      </w:pPr>
    </w:p>
    <w:p w:rsidR="00FF6960" w:rsidRDefault="00FF6960">
      <w:pPr>
        <w:spacing w:after="0" w:line="360" w:lineRule="auto"/>
        <w:ind w:right="-1" w:firstLine="709"/>
        <w:jc w:val="both"/>
        <w:rPr>
          <w:rFonts w:ascii="Times New Roman" w:eastAsia="Times New Roman" w:hAnsi="Times New Roman" w:cs="Times New Roman"/>
          <w:sz w:val="28"/>
        </w:rPr>
      </w:pPr>
    </w:p>
    <w:p w:rsidR="00FF6960" w:rsidRDefault="00FF6960">
      <w:pPr>
        <w:spacing w:after="0" w:line="360" w:lineRule="auto"/>
        <w:ind w:right="-1" w:firstLine="709"/>
        <w:jc w:val="both"/>
        <w:rPr>
          <w:rFonts w:ascii="Times New Roman" w:eastAsia="Times New Roman" w:hAnsi="Times New Roman" w:cs="Times New Roman"/>
          <w:sz w:val="28"/>
        </w:rPr>
      </w:pPr>
    </w:p>
    <w:p w:rsidR="00FF6960" w:rsidRDefault="00FF6960">
      <w:pPr>
        <w:spacing w:after="0" w:line="360" w:lineRule="auto"/>
        <w:ind w:right="-1" w:firstLine="709"/>
        <w:jc w:val="both"/>
        <w:rPr>
          <w:rFonts w:ascii="Times New Roman" w:eastAsia="Times New Roman" w:hAnsi="Times New Roman" w:cs="Times New Roman"/>
          <w:sz w:val="28"/>
        </w:rPr>
      </w:pPr>
    </w:p>
    <w:p w:rsidR="00FF6960" w:rsidRDefault="00FF6960">
      <w:pPr>
        <w:spacing w:after="0" w:line="360" w:lineRule="auto"/>
        <w:ind w:right="-1" w:firstLine="709"/>
        <w:jc w:val="both"/>
        <w:rPr>
          <w:rFonts w:ascii="Times New Roman" w:eastAsia="Times New Roman" w:hAnsi="Times New Roman" w:cs="Times New Roman"/>
          <w:sz w:val="28"/>
        </w:rPr>
      </w:pPr>
    </w:p>
    <w:p w:rsidR="00FF6960" w:rsidRDefault="00FF6960">
      <w:pPr>
        <w:spacing w:after="0" w:line="360" w:lineRule="auto"/>
        <w:ind w:right="-1" w:firstLine="709"/>
        <w:jc w:val="both"/>
        <w:rPr>
          <w:rFonts w:ascii="Times New Roman" w:eastAsia="Times New Roman" w:hAnsi="Times New Roman" w:cs="Times New Roman"/>
          <w:sz w:val="28"/>
        </w:rPr>
      </w:pPr>
    </w:p>
    <w:p w:rsidR="00FF6960" w:rsidRPr="00754471" w:rsidRDefault="00754471" w:rsidP="00754471">
      <w:pPr>
        <w:pStyle w:val="1"/>
        <w:jc w:val="center"/>
        <w:rPr>
          <w:rFonts w:ascii="Times New Roman" w:eastAsia="Times New Roman" w:hAnsi="Times New Roman" w:cs="Times New Roman"/>
          <w:color w:val="auto"/>
        </w:rPr>
      </w:pPr>
      <w:bookmarkStart w:id="12" w:name="_Toc43225558"/>
      <w:r w:rsidRPr="00754471">
        <w:rPr>
          <w:rFonts w:ascii="Times New Roman" w:eastAsia="Times New Roman" w:hAnsi="Times New Roman" w:cs="Times New Roman"/>
          <w:color w:val="auto"/>
        </w:rPr>
        <w:t>Заключение</w:t>
      </w:r>
      <w:bookmarkEnd w:id="12"/>
    </w:p>
    <w:p w:rsidR="00FF6960" w:rsidRDefault="00FF6960">
      <w:pPr>
        <w:spacing w:after="160" w:line="259" w:lineRule="auto"/>
        <w:rPr>
          <w:rFonts w:ascii="Calibri" w:eastAsia="Calibri" w:hAnsi="Calibri" w:cs="Calibri"/>
        </w:rPr>
      </w:pPr>
    </w:p>
    <w:p w:rsidR="00B7698E" w:rsidRDefault="00754471" w:rsidP="00B7698E">
      <w:pPr>
        <w:spacing w:after="0" w:line="360" w:lineRule="auto"/>
        <w:ind w:right="6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Результаты теоретического анализа и экспериментальной работы позволили сделать следующие выводы: </w:t>
      </w:r>
    </w:p>
    <w:p w:rsidR="00B7698E" w:rsidRDefault="00754471" w:rsidP="00B7698E">
      <w:pPr>
        <w:pStyle w:val="a6"/>
        <w:numPr>
          <w:ilvl w:val="0"/>
          <w:numId w:val="20"/>
        </w:numPr>
        <w:spacing w:after="0" w:line="360" w:lineRule="auto"/>
        <w:ind w:right="62"/>
        <w:jc w:val="both"/>
        <w:rPr>
          <w:rFonts w:ascii="Times New Roman" w:eastAsia="Times New Roman" w:hAnsi="Times New Roman" w:cs="Times New Roman"/>
          <w:sz w:val="28"/>
        </w:rPr>
      </w:pPr>
      <w:r w:rsidRPr="00B7698E">
        <w:rPr>
          <w:rFonts w:ascii="Times New Roman" w:eastAsia="Times New Roman" w:hAnsi="Times New Roman" w:cs="Times New Roman"/>
          <w:sz w:val="28"/>
        </w:rPr>
        <w:t>В результате теоретического анализа выявлена необходимость исследования скоростно-силовой подготовки у юношей 14-15 лет, занимающихся в секции по тайскому боксу в связи с констатацией факта малочисленности исследований, изучающих данную проблему. Особый интерес исследователей к изучению взаимосвязи между быстротой и силой мышечного сокращения объясняется тем, что эти два физических качества постоянно связаны с движением и определяют его</w:t>
      </w:r>
    </w:p>
    <w:p w:rsidR="00754471" w:rsidRPr="00B7698E" w:rsidRDefault="00754471" w:rsidP="00B7698E">
      <w:pPr>
        <w:pStyle w:val="a6"/>
        <w:numPr>
          <w:ilvl w:val="0"/>
          <w:numId w:val="20"/>
        </w:numPr>
        <w:spacing w:after="0" w:line="360" w:lineRule="auto"/>
        <w:ind w:right="62"/>
        <w:jc w:val="both"/>
        <w:rPr>
          <w:rFonts w:ascii="Times New Roman" w:eastAsia="Times New Roman" w:hAnsi="Times New Roman" w:cs="Times New Roman"/>
          <w:sz w:val="28"/>
        </w:rPr>
      </w:pPr>
      <w:r w:rsidRPr="00B7698E">
        <w:rPr>
          <w:rFonts w:ascii="Times New Roman" w:eastAsia="Times New Roman" w:hAnsi="Times New Roman" w:cs="Times New Roman"/>
          <w:sz w:val="28"/>
        </w:rPr>
        <w:t xml:space="preserve">Для развития скоростно-силовых способностей у юных </w:t>
      </w:r>
      <w:proofErr w:type="spellStart"/>
      <w:r w:rsidRPr="00B7698E">
        <w:rPr>
          <w:rFonts w:ascii="Times New Roman" w:eastAsia="Times New Roman" w:hAnsi="Times New Roman" w:cs="Times New Roman"/>
          <w:sz w:val="28"/>
        </w:rPr>
        <w:t>тайбоксеров</w:t>
      </w:r>
      <w:proofErr w:type="spellEnd"/>
      <w:r w:rsidRPr="00B7698E">
        <w:rPr>
          <w:rFonts w:ascii="Times New Roman" w:eastAsia="Times New Roman" w:hAnsi="Times New Roman" w:cs="Times New Roman"/>
          <w:sz w:val="28"/>
        </w:rPr>
        <w:t xml:space="preserve"> нами разработана и экспериментально обоснована методика, включающая в себя комплексы упражнений для силовой и скоростной подготовки направленного воздействия. </w:t>
      </w:r>
    </w:p>
    <w:p w:rsidR="00FF6960" w:rsidRPr="00754471" w:rsidRDefault="00754471" w:rsidP="00754471">
      <w:pPr>
        <w:pStyle w:val="a6"/>
        <w:numPr>
          <w:ilvl w:val="0"/>
          <w:numId w:val="20"/>
        </w:numPr>
        <w:spacing w:after="0" w:line="360" w:lineRule="auto"/>
        <w:ind w:right="62"/>
        <w:jc w:val="both"/>
        <w:rPr>
          <w:rFonts w:ascii="Times New Roman" w:eastAsia="Times New Roman" w:hAnsi="Times New Roman" w:cs="Times New Roman"/>
          <w:sz w:val="28"/>
        </w:rPr>
      </w:pPr>
      <w:r w:rsidRPr="00754471">
        <w:rPr>
          <w:rFonts w:ascii="Times New Roman" w:eastAsia="Times New Roman" w:hAnsi="Times New Roman" w:cs="Times New Roman"/>
          <w:sz w:val="28"/>
        </w:rPr>
        <w:t>Результаты эксперимента доказывают, что разработанные комплексы упражнений позволяют значительно повысить развитие скоростно-силовых качеств у спортсменов в экспериментальной группе, которые имели достоверный (</w:t>
      </w:r>
      <w:proofErr w:type="gramStart"/>
      <w:r w:rsidRPr="00754471">
        <w:rPr>
          <w:rFonts w:ascii="Times New Roman" w:eastAsia="Times New Roman" w:hAnsi="Times New Roman" w:cs="Times New Roman"/>
          <w:sz w:val="28"/>
        </w:rPr>
        <w:t>Р</w:t>
      </w:r>
      <w:proofErr w:type="gramEnd"/>
      <w:r w:rsidRPr="00754471">
        <w:rPr>
          <w:rFonts w:ascii="Times New Roman" w:eastAsia="Times New Roman" w:hAnsi="Times New Roman" w:cs="Times New Roman"/>
          <w:sz w:val="28"/>
        </w:rPr>
        <w:t xml:space="preserve">&lt;0,05) прирост. Так было выявлено улучшение показателей по тесту «прыжки на скакалке» у каратистов улучшились с 50 до 90 прыжков за 20 секунд. По тесту «бросок набивного мяча» у юных каратистов экспериментальной группы результат увеличился с 413 до 427 см. В тесте количество ударов за 5 </w:t>
      </w:r>
      <w:proofErr w:type="gramStart"/>
      <w:r w:rsidRPr="00754471">
        <w:rPr>
          <w:rFonts w:ascii="Times New Roman" w:eastAsia="Times New Roman" w:hAnsi="Times New Roman" w:cs="Times New Roman"/>
          <w:sz w:val="28"/>
        </w:rPr>
        <w:t>сек результат с 14 увеличился</w:t>
      </w:r>
      <w:proofErr w:type="gramEnd"/>
      <w:r w:rsidRPr="00754471">
        <w:rPr>
          <w:rFonts w:ascii="Times New Roman" w:eastAsia="Times New Roman" w:hAnsi="Times New Roman" w:cs="Times New Roman"/>
          <w:sz w:val="28"/>
        </w:rPr>
        <w:t xml:space="preserve"> до 18. В показателях отжимания в упоре лежа с хлопком за 30 секунд, так же произошло улучшение с 11 до 15 раз. В тесте удар ногой после приседа за 30 </w:t>
      </w:r>
      <w:proofErr w:type="gramStart"/>
      <w:r w:rsidRPr="00754471">
        <w:rPr>
          <w:rFonts w:ascii="Times New Roman" w:eastAsia="Times New Roman" w:hAnsi="Times New Roman" w:cs="Times New Roman"/>
          <w:sz w:val="28"/>
        </w:rPr>
        <w:t>сек результат увеличился</w:t>
      </w:r>
      <w:proofErr w:type="gramEnd"/>
      <w:r w:rsidRPr="00754471">
        <w:rPr>
          <w:rFonts w:ascii="Times New Roman" w:eastAsia="Times New Roman" w:hAnsi="Times New Roman" w:cs="Times New Roman"/>
          <w:sz w:val="28"/>
        </w:rPr>
        <w:t xml:space="preserve"> с 19 до 23 ударов. </w:t>
      </w:r>
    </w:p>
    <w:p w:rsidR="00FF6960" w:rsidRDefault="00754471">
      <w:pPr>
        <w:spacing w:after="0" w:line="360" w:lineRule="auto"/>
        <w:ind w:right="62"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обработка результатов с помощью методов математической статистики показала, что достоверное улучшение выявлены во всех показателях при (</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 xml:space="preserve">&gt;0,05). </w:t>
      </w:r>
    </w:p>
    <w:p w:rsidR="00FF6960" w:rsidRDefault="00754471">
      <w:pPr>
        <w:spacing w:after="0" w:line="360" w:lineRule="auto"/>
        <w:ind w:right="62" w:firstLine="709"/>
        <w:jc w:val="both"/>
        <w:rPr>
          <w:rFonts w:ascii="Times New Roman" w:eastAsia="Times New Roman" w:hAnsi="Times New Roman" w:cs="Times New Roman"/>
          <w:sz w:val="28"/>
        </w:rPr>
      </w:pPr>
      <w:r>
        <w:rPr>
          <w:rFonts w:ascii="Times New Roman" w:eastAsia="Times New Roman" w:hAnsi="Times New Roman" w:cs="Times New Roman"/>
          <w:sz w:val="28"/>
        </w:rPr>
        <w:t>Поэтому цели и задачи дипломной работы выполнены, гипотеза доказана.</w:t>
      </w:r>
    </w:p>
    <w:p w:rsidR="00FF6960" w:rsidRDefault="00FF6960">
      <w:pPr>
        <w:spacing w:after="160" w:line="259" w:lineRule="auto"/>
        <w:rPr>
          <w:rFonts w:ascii="Calibri" w:eastAsia="Calibri" w:hAnsi="Calibri" w:cs="Calibri"/>
        </w:rPr>
      </w:pPr>
    </w:p>
    <w:p w:rsidR="00FF6960" w:rsidRDefault="00FF6960">
      <w:pPr>
        <w:spacing w:after="160" w:line="259" w:lineRule="auto"/>
        <w:rPr>
          <w:rFonts w:ascii="Calibri" w:eastAsia="Calibri" w:hAnsi="Calibri" w:cs="Calibri"/>
        </w:rPr>
      </w:pPr>
    </w:p>
    <w:p w:rsidR="00FF6960" w:rsidRDefault="00FF6960" w:rsidP="00B7698E">
      <w:pPr>
        <w:rPr>
          <w:rFonts w:eastAsia="Calibri"/>
        </w:rPr>
      </w:pPr>
    </w:p>
    <w:p w:rsidR="00FF6960" w:rsidRDefault="00FF6960">
      <w:pPr>
        <w:spacing w:after="160" w:line="259" w:lineRule="auto"/>
        <w:rPr>
          <w:rFonts w:ascii="Calibri" w:eastAsia="Calibri" w:hAnsi="Calibri" w:cs="Calibri"/>
        </w:rPr>
      </w:pPr>
    </w:p>
    <w:p w:rsidR="00FF6960" w:rsidRDefault="00FF6960">
      <w:pPr>
        <w:spacing w:after="160" w:line="259" w:lineRule="auto"/>
        <w:rPr>
          <w:rFonts w:ascii="Calibri" w:eastAsia="Calibri" w:hAnsi="Calibri" w:cs="Calibri"/>
        </w:rPr>
      </w:pPr>
    </w:p>
    <w:p w:rsidR="00FF6960" w:rsidRDefault="00FF6960">
      <w:pPr>
        <w:spacing w:after="160" w:line="259" w:lineRule="auto"/>
        <w:rPr>
          <w:rFonts w:ascii="Calibri" w:eastAsia="Calibri" w:hAnsi="Calibri" w:cs="Calibri"/>
        </w:rPr>
      </w:pPr>
    </w:p>
    <w:p w:rsidR="00FF6960" w:rsidRDefault="00FF6960">
      <w:pPr>
        <w:spacing w:after="160" w:line="259" w:lineRule="auto"/>
        <w:rPr>
          <w:rFonts w:ascii="Calibri" w:eastAsia="Calibri" w:hAnsi="Calibri" w:cs="Calibri"/>
        </w:rPr>
      </w:pPr>
    </w:p>
    <w:p w:rsidR="00FF6960" w:rsidRDefault="00FF6960">
      <w:pPr>
        <w:spacing w:after="160" w:line="259" w:lineRule="auto"/>
        <w:rPr>
          <w:rFonts w:ascii="Calibri" w:eastAsia="Calibri" w:hAnsi="Calibri" w:cs="Calibri"/>
        </w:rPr>
      </w:pPr>
    </w:p>
    <w:p w:rsidR="00FF6960" w:rsidRDefault="00FF6960">
      <w:pPr>
        <w:spacing w:after="160" w:line="259" w:lineRule="auto"/>
        <w:rPr>
          <w:rFonts w:ascii="Calibri" w:eastAsia="Calibri" w:hAnsi="Calibri" w:cs="Calibri"/>
        </w:rPr>
      </w:pPr>
    </w:p>
    <w:p w:rsidR="00FF6960" w:rsidRDefault="00FF6960">
      <w:pPr>
        <w:spacing w:after="160" w:line="259" w:lineRule="auto"/>
        <w:rPr>
          <w:rFonts w:ascii="Calibri" w:eastAsia="Calibri" w:hAnsi="Calibri" w:cs="Calibri"/>
        </w:rPr>
      </w:pPr>
    </w:p>
    <w:p w:rsidR="00FF6960" w:rsidRDefault="00FF6960">
      <w:pPr>
        <w:spacing w:after="160" w:line="259" w:lineRule="auto"/>
        <w:rPr>
          <w:rFonts w:ascii="Calibri" w:eastAsia="Calibri" w:hAnsi="Calibri" w:cs="Calibri"/>
        </w:rPr>
      </w:pPr>
    </w:p>
    <w:p w:rsidR="00FF6960" w:rsidRPr="00B7698E" w:rsidRDefault="00754471" w:rsidP="00B7698E">
      <w:pPr>
        <w:pStyle w:val="1"/>
        <w:jc w:val="center"/>
        <w:rPr>
          <w:rFonts w:ascii="Times New Roman" w:eastAsia="Times New Roman" w:hAnsi="Times New Roman" w:cs="Times New Roman"/>
          <w:color w:val="auto"/>
        </w:rPr>
      </w:pPr>
      <w:bookmarkStart w:id="13" w:name="_Toc43225559"/>
      <w:r w:rsidRPr="00B7698E">
        <w:rPr>
          <w:rFonts w:ascii="Times New Roman" w:eastAsia="Times New Roman" w:hAnsi="Times New Roman" w:cs="Times New Roman"/>
          <w:color w:val="auto"/>
        </w:rPr>
        <w:t>Список использованных источников</w:t>
      </w:r>
      <w:bookmarkEnd w:id="13"/>
    </w:p>
    <w:p w:rsidR="00FF6960" w:rsidRDefault="00FF6960">
      <w:pPr>
        <w:spacing w:after="160" w:line="259" w:lineRule="auto"/>
        <w:rPr>
          <w:rFonts w:ascii="Calibri" w:eastAsia="Calibri" w:hAnsi="Calibri" w:cs="Calibri"/>
        </w:rPr>
      </w:pPr>
    </w:p>
    <w:p w:rsidR="00FF6960" w:rsidRDefault="00B7698E" w:rsidP="00B7698E">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proofErr w:type="spellStart"/>
      <w:r w:rsidR="00754471">
        <w:rPr>
          <w:rFonts w:ascii="Times New Roman" w:eastAsia="Times New Roman" w:hAnsi="Times New Roman" w:cs="Times New Roman"/>
          <w:sz w:val="28"/>
        </w:rPr>
        <w:t>Абаджан</w:t>
      </w:r>
      <w:proofErr w:type="spellEnd"/>
      <w:r w:rsidR="00754471">
        <w:rPr>
          <w:rFonts w:ascii="Times New Roman" w:eastAsia="Times New Roman" w:hAnsi="Times New Roman" w:cs="Times New Roman"/>
          <w:sz w:val="28"/>
        </w:rPr>
        <w:t xml:space="preserve">, В.А. Медико-биологическая и психологическая составляющая тренировочной и соревновательной деятельности боксеров [Текст] / В.А. </w:t>
      </w:r>
      <w:proofErr w:type="spellStart"/>
      <w:r w:rsidR="00754471">
        <w:rPr>
          <w:rFonts w:ascii="Times New Roman" w:eastAsia="Times New Roman" w:hAnsi="Times New Roman" w:cs="Times New Roman"/>
          <w:sz w:val="28"/>
        </w:rPr>
        <w:t>Абаджян</w:t>
      </w:r>
      <w:proofErr w:type="spellEnd"/>
      <w:r w:rsidR="00754471">
        <w:rPr>
          <w:rFonts w:ascii="Times New Roman" w:eastAsia="Times New Roman" w:hAnsi="Times New Roman" w:cs="Times New Roman"/>
          <w:sz w:val="28"/>
        </w:rPr>
        <w:t xml:space="preserve">, В.А. Санников. – Изд-во ИТА. Воронеж, 2014. – 152 </w:t>
      </w:r>
      <w:proofErr w:type="gramStart"/>
      <w:r w:rsidR="00754471">
        <w:rPr>
          <w:rFonts w:ascii="Times New Roman" w:eastAsia="Times New Roman" w:hAnsi="Times New Roman" w:cs="Times New Roman"/>
          <w:sz w:val="28"/>
        </w:rPr>
        <w:t>с</w:t>
      </w:r>
      <w:proofErr w:type="gramEnd"/>
      <w:r w:rsidR="00754471">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Алексеев, С.В. Спортивное право. Трудовые отношения в спорте: Учебник для студентов вузов, обучающихся по направлениям «Юриспруденция» и «Физическая культура и спорт» [Текст] / С.В. Алексеев. - М.: ЮНИТИ-ДАНА, Закон и право, 2013. - 647 </w:t>
      </w:r>
      <w:proofErr w:type="spellStart"/>
      <w:r>
        <w:rPr>
          <w:rFonts w:ascii="Times New Roman" w:eastAsia="Times New Roman" w:hAnsi="Times New Roman" w:cs="Times New Roman"/>
          <w:sz w:val="28"/>
        </w:rPr>
        <w:t>c</w:t>
      </w:r>
      <w:proofErr w:type="spell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Альжанов</w:t>
      </w:r>
      <w:proofErr w:type="spellEnd"/>
      <w:r>
        <w:rPr>
          <w:rFonts w:ascii="Times New Roman" w:eastAsia="Times New Roman" w:hAnsi="Times New Roman" w:cs="Times New Roman"/>
          <w:sz w:val="28"/>
        </w:rPr>
        <w:t xml:space="preserve">, Х.Х. Устойчивое равновесие и быстрота двигательной реакции в системе психофизических качеств как условие формирования арсенала технических действий бойцов по рукопашному бою/ Х.Х. </w:t>
      </w:r>
      <w:proofErr w:type="spellStart"/>
      <w:r>
        <w:rPr>
          <w:rFonts w:ascii="Times New Roman" w:eastAsia="Times New Roman" w:hAnsi="Times New Roman" w:cs="Times New Roman"/>
          <w:sz w:val="28"/>
        </w:rPr>
        <w:t>Альжанов</w:t>
      </w:r>
      <w:proofErr w:type="spellEnd"/>
      <w:r>
        <w:rPr>
          <w:rFonts w:ascii="Times New Roman" w:eastAsia="Times New Roman" w:hAnsi="Times New Roman" w:cs="Times New Roman"/>
          <w:sz w:val="28"/>
        </w:rPr>
        <w:t xml:space="preserve"> // Омский научный вестник. – 2014. – № 1. – С. 188 – 192.</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Алюшин, А.Л. Скорость восприятия и двигательных реакций / А.Л. Алюшин // Человек. – 2010. – № 2. – С. 20-32.</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Ашкинази, С.М. Совершенствование системы специальной физической подготовки спортсменов комплексных (смешанных единоборств) / С.М. Ашкинази, Е.А. Бавыкин // Теория и практика физической культуры, 2014 – № 6 – С. 94-98.</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Бавыкин, Е.А. Скоростно-силовая тренировка как фундамент специальной физической подготовки в комплексных единоборствах / Е.А.Бавыкин // Теория и практика физической культуры, 2014 – № 2 – С. 20-22.</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Бароненко</w:t>
      </w:r>
      <w:proofErr w:type="spellEnd"/>
      <w:r>
        <w:rPr>
          <w:rFonts w:ascii="Times New Roman" w:eastAsia="Times New Roman" w:hAnsi="Times New Roman" w:cs="Times New Roman"/>
          <w:sz w:val="28"/>
        </w:rPr>
        <w:t xml:space="preserve">, В.А. Здоровье и физическая культура студента: Учебное пособие [Текст] / В.А. </w:t>
      </w:r>
      <w:proofErr w:type="spellStart"/>
      <w:r>
        <w:rPr>
          <w:rFonts w:ascii="Times New Roman" w:eastAsia="Times New Roman" w:hAnsi="Times New Roman" w:cs="Times New Roman"/>
          <w:sz w:val="28"/>
        </w:rPr>
        <w:t>Бароненко</w:t>
      </w:r>
      <w:proofErr w:type="spellEnd"/>
      <w:r>
        <w:rPr>
          <w:rFonts w:ascii="Times New Roman" w:eastAsia="Times New Roman" w:hAnsi="Times New Roman" w:cs="Times New Roman"/>
          <w:sz w:val="28"/>
        </w:rPr>
        <w:t xml:space="preserve">. - М.: </w:t>
      </w:r>
      <w:proofErr w:type="spellStart"/>
      <w:r>
        <w:rPr>
          <w:rFonts w:ascii="Times New Roman" w:eastAsia="Times New Roman" w:hAnsi="Times New Roman" w:cs="Times New Roman"/>
          <w:sz w:val="28"/>
        </w:rPr>
        <w:t>Альфа-М</w:t>
      </w:r>
      <w:proofErr w:type="spellEnd"/>
      <w:r>
        <w:rPr>
          <w:rFonts w:ascii="Times New Roman" w:eastAsia="Times New Roman" w:hAnsi="Times New Roman" w:cs="Times New Roman"/>
          <w:sz w:val="28"/>
        </w:rPr>
        <w:t xml:space="preserve">, ИНФРА-М, 2012. - 336 </w:t>
      </w:r>
      <w:proofErr w:type="spellStart"/>
      <w:r>
        <w:rPr>
          <w:rFonts w:ascii="Times New Roman" w:eastAsia="Times New Roman" w:hAnsi="Times New Roman" w:cs="Times New Roman"/>
          <w:sz w:val="28"/>
        </w:rPr>
        <w:t>c</w:t>
      </w:r>
      <w:proofErr w:type="spell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Барташ</w:t>
      </w:r>
      <w:proofErr w:type="spellEnd"/>
      <w:r>
        <w:rPr>
          <w:rFonts w:ascii="Times New Roman" w:eastAsia="Times New Roman" w:hAnsi="Times New Roman" w:cs="Times New Roman"/>
          <w:sz w:val="28"/>
        </w:rPr>
        <w:t xml:space="preserve">, В. А. Развитие двигательных способностей в процессе становления спортивного мастерства в рукопашном бое: </w:t>
      </w:r>
      <w:proofErr w:type="spellStart"/>
      <w:r>
        <w:rPr>
          <w:rFonts w:ascii="Times New Roman" w:eastAsia="Times New Roman" w:hAnsi="Times New Roman" w:cs="Times New Roman"/>
          <w:sz w:val="28"/>
        </w:rPr>
        <w:t>учеб</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метод</w:t>
      </w:r>
      <w:proofErr w:type="spellEnd"/>
      <w:r>
        <w:rPr>
          <w:rFonts w:ascii="Times New Roman" w:eastAsia="Times New Roman" w:hAnsi="Times New Roman" w:cs="Times New Roman"/>
          <w:sz w:val="28"/>
        </w:rPr>
        <w:t xml:space="preserve">. пособие / В. А. </w:t>
      </w:r>
      <w:proofErr w:type="spellStart"/>
      <w:r>
        <w:rPr>
          <w:rFonts w:ascii="Times New Roman" w:eastAsia="Times New Roman" w:hAnsi="Times New Roman" w:cs="Times New Roman"/>
          <w:sz w:val="28"/>
        </w:rPr>
        <w:t>Барташ</w:t>
      </w:r>
      <w:proofErr w:type="spellEnd"/>
      <w:r>
        <w:rPr>
          <w:rFonts w:ascii="Times New Roman" w:eastAsia="Times New Roman" w:hAnsi="Times New Roman" w:cs="Times New Roman"/>
          <w:sz w:val="28"/>
        </w:rPr>
        <w:t>. – Минск: БГУФК, 2012. – 439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Барташ</w:t>
      </w:r>
      <w:proofErr w:type="spellEnd"/>
      <w:r>
        <w:rPr>
          <w:rFonts w:ascii="Times New Roman" w:eastAsia="Times New Roman" w:hAnsi="Times New Roman" w:cs="Times New Roman"/>
          <w:sz w:val="28"/>
        </w:rPr>
        <w:t xml:space="preserve">, В. А. Классификация, систематика и терминология спортивно-боевых единоборств: </w:t>
      </w:r>
      <w:proofErr w:type="spellStart"/>
      <w:r>
        <w:rPr>
          <w:rFonts w:ascii="Times New Roman" w:eastAsia="Times New Roman" w:hAnsi="Times New Roman" w:cs="Times New Roman"/>
          <w:sz w:val="28"/>
        </w:rPr>
        <w:t>учеб</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метод</w:t>
      </w:r>
      <w:proofErr w:type="spellEnd"/>
      <w:r>
        <w:rPr>
          <w:rFonts w:ascii="Times New Roman" w:eastAsia="Times New Roman" w:hAnsi="Times New Roman" w:cs="Times New Roman"/>
          <w:sz w:val="28"/>
        </w:rPr>
        <w:t xml:space="preserve">. пособие / В. А. </w:t>
      </w:r>
      <w:proofErr w:type="spellStart"/>
      <w:r>
        <w:rPr>
          <w:rFonts w:ascii="Times New Roman" w:eastAsia="Times New Roman" w:hAnsi="Times New Roman" w:cs="Times New Roman"/>
          <w:sz w:val="28"/>
        </w:rPr>
        <w:t>Барташ</w:t>
      </w:r>
      <w:proofErr w:type="spellEnd"/>
      <w:r>
        <w:rPr>
          <w:rFonts w:ascii="Times New Roman" w:eastAsia="Times New Roman" w:hAnsi="Times New Roman" w:cs="Times New Roman"/>
          <w:sz w:val="28"/>
        </w:rPr>
        <w:t xml:space="preserve">, А. С. </w:t>
      </w:r>
      <w:proofErr w:type="spellStart"/>
      <w:r>
        <w:rPr>
          <w:rFonts w:ascii="Times New Roman" w:eastAsia="Times New Roman" w:hAnsi="Times New Roman" w:cs="Times New Roman"/>
          <w:sz w:val="28"/>
        </w:rPr>
        <w:t>Краевич</w:t>
      </w:r>
      <w:proofErr w:type="spellEnd"/>
      <w:r>
        <w:rPr>
          <w:rFonts w:ascii="Times New Roman" w:eastAsia="Times New Roman" w:hAnsi="Times New Roman" w:cs="Times New Roman"/>
          <w:sz w:val="28"/>
        </w:rPr>
        <w:t xml:space="preserve">, В. М. </w:t>
      </w:r>
      <w:proofErr w:type="spellStart"/>
      <w:r>
        <w:rPr>
          <w:rFonts w:ascii="Times New Roman" w:eastAsia="Times New Roman" w:hAnsi="Times New Roman" w:cs="Times New Roman"/>
          <w:sz w:val="28"/>
        </w:rPr>
        <w:t>Счеснюк</w:t>
      </w:r>
      <w:proofErr w:type="spellEnd"/>
      <w:r>
        <w:rPr>
          <w:rFonts w:ascii="Times New Roman" w:eastAsia="Times New Roman" w:hAnsi="Times New Roman" w:cs="Times New Roman"/>
          <w:sz w:val="28"/>
        </w:rPr>
        <w:t xml:space="preserve">; Белорус. </w:t>
      </w:r>
      <w:proofErr w:type="spellStart"/>
      <w:r>
        <w:rPr>
          <w:rFonts w:ascii="Times New Roman" w:eastAsia="Times New Roman" w:hAnsi="Times New Roman" w:cs="Times New Roman"/>
          <w:sz w:val="28"/>
        </w:rPr>
        <w:t>гос</w:t>
      </w:r>
      <w:proofErr w:type="spellEnd"/>
      <w:r>
        <w:rPr>
          <w:rFonts w:ascii="Times New Roman" w:eastAsia="Times New Roman" w:hAnsi="Times New Roman" w:cs="Times New Roman"/>
          <w:sz w:val="28"/>
        </w:rPr>
        <w:t>. ун-т физ. культуры. – Минск: БГУФК, 2014. – 176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Барчуков, И.С. Физическая культура и физическая подготовка: Учебник [Текст] / И.С. Барчуков и др. - М.: Советский спорт, 2013. - 431 </w:t>
      </w:r>
      <w:proofErr w:type="spellStart"/>
      <w:r>
        <w:rPr>
          <w:rFonts w:ascii="Times New Roman" w:eastAsia="Times New Roman" w:hAnsi="Times New Roman" w:cs="Times New Roman"/>
          <w:sz w:val="28"/>
        </w:rPr>
        <w:t>c</w:t>
      </w:r>
      <w:proofErr w:type="spell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Белякова, Р.Н., Овчаров, В.С. Современное состояние физического воспитания учащихся / Р.Н. Белякова, В.С. Овчаров // Физическая культура и спорт в современном образовании: методология и практика. Научно-теоретическая конференция. Кн. первая. – 2010. – 79-81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Воронин, И.Ю. Эффективность обучения основным ударам начинающих </w:t>
      </w:r>
      <w:proofErr w:type="spellStart"/>
      <w:r>
        <w:rPr>
          <w:rFonts w:ascii="Times New Roman" w:eastAsia="Times New Roman" w:hAnsi="Times New Roman" w:cs="Times New Roman"/>
          <w:sz w:val="28"/>
        </w:rPr>
        <w:t>кикбоксеров</w:t>
      </w:r>
      <w:proofErr w:type="spellEnd"/>
      <w:r>
        <w:rPr>
          <w:rFonts w:ascii="Times New Roman" w:eastAsia="Times New Roman" w:hAnsi="Times New Roman" w:cs="Times New Roman"/>
          <w:sz w:val="28"/>
        </w:rPr>
        <w:t xml:space="preserve"> в разделе </w:t>
      </w:r>
      <w:proofErr w:type="spellStart"/>
      <w:r>
        <w:rPr>
          <w:rFonts w:ascii="Times New Roman" w:eastAsia="Times New Roman" w:hAnsi="Times New Roman" w:cs="Times New Roman"/>
          <w:sz w:val="28"/>
        </w:rPr>
        <w:t>поинтфайтинг</w:t>
      </w:r>
      <w:proofErr w:type="spellEnd"/>
      <w:r>
        <w:rPr>
          <w:rFonts w:ascii="Times New Roman" w:eastAsia="Times New Roman" w:hAnsi="Times New Roman" w:cs="Times New Roman"/>
          <w:sz w:val="28"/>
        </w:rPr>
        <w:t xml:space="preserve"> [Текст] / И.Ю. Воронин, А.А. Потеряхин. - Научный журнал «</w:t>
      </w:r>
      <w:proofErr w:type="spellStart"/>
      <w:r>
        <w:rPr>
          <w:rFonts w:ascii="Times New Roman" w:eastAsia="Times New Roman" w:hAnsi="Times New Roman" w:cs="Times New Roman"/>
          <w:sz w:val="28"/>
        </w:rPr>
        <w:t>Дискурс</w:t>
      </w:r>
      <w:proofErr w:type="spellEnd"/>
      <w:r>
        <w:rPr>
          <w:rFonts w:ascii="Times New Roman" w:eastAsia="Times New Roman" w:hAnsi="Times New Roman" w:cs="Times New Roman"/>
          <w:sz w:val="28"/>
        </w:rPr>
        <w:t xml:space="preserve">» - 2017 - 12 (14). - 15-27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Гарник</w:t>
      </w:r>
      <w:proofErr w:type="spellEnd"/>
      <w:r>
        <w:rPr>
          <w:rFonts w:ascii="Times New Roman" w:eastAsia="Times New Roman" w:hAnsi="Times New Roman" w:cs="Times New Roman"/>
          <w:sz w:val="28"/>
        </w:rPr>
        <w:t xml:space="preserve"> В.С. Боевые искусства и единоборства в психофизической подготовке студентов: учебное пособие / В.С. </w:t>
      </w:r>
      <w:proofErr w:type="spellStart"/>
      <w:r>
        <w:rPr>
          <w:rFonts w:ascii="Times New Roman" w:eastAsia="Times New Roman" w:hAnsi="Times New Roman" w:cs="Times New Roman"/>
          <w:sz w:val="28"/>
        </w:rPr>
        <w:t>Гарник</w:t>
      </w:r>
      <w:proofErr w:type="spellEnd"/>
      <w:r>
        <w:rPr>
          <w:rFonts w:ascii="Times New Roman" w:eastAsia="Times New Roman" w:hAnsi="Times New Roman" w:cs="Times New Roman"/>
          <w:sz w:val="28"/>
        </w:rPr>
        <w:t>. – Москва: МГСУ, 2012. – 176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Гогунов</w:t>
      </w:r>
      <w:proofErr w:type="spellEnd"/>
      <w:r>
        <w:rPr>
          <w:rFonts w:ascii="Times New Roman" w:eastAsia="Times New Roman" w:hAnsi="Times New Roman" w:cs="Times New Roman"/>
          <w:sz w:val="28"/>
        </w:rPr>
        <w:t xml:space="preserve"> Е.Н., Мартьянов Б.И. Психология физического воспитания и спорта: Учебное пособие для студ. </w:t>
      </w:r>
      <w:proofErr w:type="spellStart"/>
      <w:r>
        <w:rPr>
          <w:rFonts w:ascii="Times New Roman" w:eastAsia="Times New Roman" w:hAnsi="Times New Roman" w:cs="Times New Roman"/>
          <w:sz w:val="28"/>
        </w:rPr>
        <w:t>высш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пед</w:t>
      </w:r>
      <w:proofErr w:type="spellEnd"/>
      <w:r>
        <w:rPr>
          <w:rFonts w:ascii="Times New Roman" w:eastAsia="Times New Roman" w:hAnsi="Times New Roman" w:cs="Times New Roman"/>
          <w:sz w:val="28"/>
        </w:rPr>
        <w:t>. учеб</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з</w:t>
      </w:r>
      <w:proofErr w:type="gramEnd"/>
      <w:r>
        <w:rPr>
          <w:rFonts w:ascii="Times New Roman" w:eastAsia="Times New Roman" w:hAnsi="Times New Roman" w:cs="Times New Roman"/>
          <w:sz w:val="28"/>
        </w:rPr>
        <w:t xml:space="preserve">аведений. — М.; Издательский центр "Академия", 2012. - 288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Ермолаев, Ю.А. Возрастная физиология: учеб. пособие для вузов и </w:t>
      </w:r>
      <w:proofErr w:type="spellStart"/>
      <w:r>
        <w:rPr>
          <w:rFonts w:ascii="Times New Roman" w:eastAsia="Times New Roman" w:hAnsi="Times New Roman" w:cs="Times New Roman"/>
          <w:sz w:val="28"/>
        </w:rPr>
        <w:t>ссузов</w:t>
      </w:r>
      <w:proofErr w:type="spellEnd"/>
      <w:r>
        <w:rPr>
          <w:rFonts w:ascii="Times New Roman" w:eastAsia="Times New Roman" w:hAnsi="Times New Roman" w:cs="Times New Roman"/>
          <w:sz w:val="28"/>
        </w:rPr>
        <w:t xml:space="preserve"> / Ю.А. Ермолаев</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 М.: </w:t>
      </w:r>
      <w:proofErr w:type="spellStart"/>
      <w:r>
        <w:rPr>
          <w:rFonts w:ascii="Times New Roman" w:eastAsia="Times New Roman" w:hAnsi="Times New Roman" w:cs="Times New Roman"/>
          <w:sz w:val="28"/>
        </w:rPr>
        <w:t>СпортАкадемПресс</w:t>
      </w:r>
      <w:proofErr w:type="spellEnd"/>
      <w:r>
        <w:rPr>
          <w:rFonts w:ascii="Times New Roman" w:eastAsia="Times New Roman" w:hAnsi="Times New Roman" w:cs="Times New Roman"/>
          <w:sz w:val="28"/>
        </w:rPr>
        <w:t>, 2011 . – 443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Железняк Ю. Д Основы научно-методической деятельности в физической культуре и спорте / Ю. Д. Железняк. – М.: Академия, 2002. - 264с. </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Зациорский</w:t>
      </w:r>
      <w:proofErr w:type="spellEnd"/>
      <w:r>
        <w:rPr>
          <w:rFonts w:ascii="Times New Roman" w:eastAsia="Times New Roman" w:hAnsi="Times New Roman" w:cs="Times New Roman"/>
          <w:sz w:val="28"/>
        </w:rPr>
        <w:t xml:space="preserve"> В.М. Физические качества спортсмена [Текст]/В.М. </w:t>
      </w:r>
      <w:proofErr w:type="spellStart"/>
      <w:r>
        <w:rPr>
          <w:rFonts w:ascii="Times New Roman" w:eastAsia="Times New Roman" w:hAnsi="Times New Roman" w:cs="Times New Roman"/>
          <w:sz w:val="28"/>
        </w:rPr>
        <w:t>Зациорский</w:t>
      </w:r>
      <w:proofErr w:type="spellEnd"/>
      <w:r>
        <w:rPr>
          <w:rFonts w:ascii="Times New Roman" w:eastAsia="Times New Roman" w:hAnsi="Times New Roman" w:cs="Times New Roman"/>
          <w:sz w:val="28"/>
        </w:rPr>
        <w:t xml:space="preserve">.- Москва: Физкультура и спорт. - 2010. -178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Ильин, Е.П. Психология спорта: Учебник [Текст] / Издательство Питер, 2000. - 352с.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Иссурин</w:t>
      </w:r>
      <w:proofErr w:type="spellEnd"/>
      <w:r>
        <w:rPr>
          <w:rFonts w:ascii="Times New Roman" w:eastAsia="Times New Roman" w:hAnsi="Times New Roman" w:cs="Times New Roman"/>
          <w:sz w:val="28"/>
        </w:rPr>
        <w:t xml:space="preserve">, В. Б. Блоковая периодизация спортивной тренировки: монография / В. Б. </w:t>
      </w:r>
      <w:proofErr w:type="spellStart"/>
      <w:r>
        <w:rPr>
          <w:rFonts w:ascii="Times New Roman" w:eastAsia="Times New Roman" w:hAnsi="Times New Roman" w:cs="Times New Roman"/>
          <w:sz w:val="28"/>
        </w:rPr>
        <w:t>Иссурин</w:t>
      </w:r>
      <w:proofErr w:type="spellEnd"/>
      <w:r>
        <w:rPr>
          <w:rFonts w:ascii="Times New Roman" w:eastAsia="Times New Roman" w:hAnsi="Times New Roman" w:cs="Times New Roman"/>
          <w:sz w:val="28"/>
        </w:rPr>
        <w:t xml:space="preserve">. – М.: Советский спорт, 2010. – 288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Ишмухаметов</w:t>
      </w:r>
      <w:proofErr w:type="spellEnd"/>
      <w:r>
        <w:rPr>
          <w:rFonts w:ascii="Times New Roman" w:eastAsia="Times New Roman" w:hAnsi="Times New Roman" w:cs="Times New Roman"/>
          <w:sz w:val="28"/>
        </w:rPr>
        <w:t xml:space="preserve"> М.Г.Атлетическая гимнастика в силовой подготовке спортсменов / </w:t>
      </w:r>
      <w:proofErr w:type="spellStart"/>
      <w:r>
        <w:rPr>
          <w:rFonts w:ascii="Times New Roman" w:eastAsia="Times New Roman" w:hAnsi="Times New Roman" w:cs="Times New Roman"/>
          <w:sz w:val="28"/>
        </w:rPr>
        <w:t>Ишмухаметов</w:t>
      </w:r>
      <w:proofErr w:type="spellEnd"/>
      <w:r>
        <w:rPr>
          <w:rFonts w:ascii="Times New Roman" w:eastAsia="Times New Roman" w:hAnsi="Times New Roman" w:cs="Times New Roman"/>
          <w:sz w:val="28"/>
        </w:rPr>
        <w:t xml:space="preserve"> М.Г.- Пермь: ПГГПУ, 2014.- 14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Ким С.Х. Растяжка, сила, ловкость в боевой практике / С. Х. Ким. – Ростов </w:t>
      </w:r>
      <w:proofErr w:type="spellStart"/>
      <w:r>
        <w:rPr>
          <w:rFonts w:ascii="Times New Roman" w:eastAsia="Times New Roman" w:hAnsi="Times New Roman" w:cs="Times New Roman"/>
          <w:sz w:val="28"/>
        </w:rPr>
        <w:t>н</w:t>
      </w:r>
      <w:proofErr w:type="spellEnd"/>
      <w:proofErr w:type="gramStart"/>
      <w:r>
        <w:rPr>
          <w:rFonts w:ascii="Times New Roman" w:eastAsia="Times New Roman" w:hAnsi="Times New Roman" w:cs="Times New Roman"/>
          <w:sz w:val="28"/>
        </w:rPr>
        <w:t>/Д</w:t>
      </w:r>
      <w:proofErr w:type="gramEnd"/>
      <w:r>
        <w:rPr>
          <w:rFonts w:ascii="Times New Roman" w:eastAsia="Times New Roman" w:hAnsi="Times New Roman" w:cs="Times New Roman"/>
          <w:sz w:val="28"/>
        </w:rPr>
        <w:t>, 2003. – 272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Кузнецова В.В. Скоростно-силовая подготовка школьников/Кузнецова В.В. Ходжаева Ж.К. Советский спорт, 2002. - 20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Курамшин</w:t>
      </w:r>
      <w:proofErr w:type="spellEnd"/>
      <w:r>
        <w:rPr>
          <w:rFonts w:ascii="Times New Roman" w:eastAsia="Times New Roman" w:hAnsi="Times New Roman" w:cs="Times New Roman"/>
          <w:sz w:val="28"/>
        </w:rPr>
        <w:t xml:space="preserve">, Ю.Ф. Теория и методика физической культуры / Ю.Ф. </w:t>
      </w:r>
      <w:proofErr w:type="spellStart"/>
      <w:r>
        <w:rPr>
          <w:rFonts w:ascii="Times New Roman" w:eastAsia="Times New Roman" w:hAnsi="Times New Roman" w:cs="Times New Roman"/>
          <w:sz w:val="28"/>
        </w:rPr>
        <w:t>Курамшин</w:t>
      </w:r>
      <w:proofErr w:type="spellEnd"/>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 М. : Изд-во, Советский спорт, 2010. - 464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Лысенко, Е.Ф. Ключевые направления оценки реализации функциональных возможностей спортсменов в процессе спортивной подготовки / Е.Ф. Лысенко. − М.: Наука в олимпийском спорте, 2006. – 87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Матвеев Л.П. Теория и методика физической культуры. Введение в предмет: Учебник для высших специальных физкультурных учебных </w:t>
      </w:r>
      <w:r>
        <w:rPr>
          <w:rFonts w:ascii="Times New Roman" w:eastAsia="Times New Roman" w:hAnsi="Times New Roman" w:cs="Times New Roman"/>
          <w:sz w:val="28"/>
        </w:rPr>
        <w:lastRenderedPageBreak/>
        <w:t xml:space="preserve">заведений. 3-е изд. [Текст]/ Л.П. Матвеев. - СПб.: Издательство «Лань». - 2012. - 160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Немов</w:t>
      </w:r>
      <w:proofErr w:type="spellEnd"/>
      <w:r>
        <w:rPr>
          <w:rFonts w:ascii="Times New Roman" w:eastAsia="Times New Roman" w:hAnsi="Times New Roman" w:cs="Times New Roman"/>
          <w:sz w:val="28"/>
        </w:rPr>
        <w:t xml:space="preserve"> Р.С. Психология: Учебник: В 3 кн. Кн. 1. Общие основы психологии. - М.: Просвещение: </w:t>
      </w:r>
      <w:proofErr w:type="spellStart"/>
      <w:r>
        <w:rPr>
          <w:rFonts w:ascii="Times New Roman" w:eastAsia="Times New Roman" w:hAnsi="Times New Roman" w:cs="Times New Roman"/>
          <w:sz w:val="28"/>
        </w:rPr>
        <w:t>Владос</w:t>
      </w:r>
      <w:proofErr w:type="spellEnd"/>
      <w:r>
        <w:rPr>
          <w:rFonts w:ascii="Times New Roman" w:eastAsia="Times New Roman" w:hAnsi="Times New Roman" w:cs="Times New Roman"/>
          <w:sz w:val="28"/>
        </w:rPr>
        <w:t>, 2011. - 512 с., с. 465.</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Никитушкин</w:t>
      </w:r>
      <w:proofErr w:type="gramEnd"/>
      <w:r>
        <w:rPr>
          <w:rFonts w:ascii="Times New Roman" w:eastAsia="Times New Roman" w:hAnsi="Times New Roman" w:cs="Times New Roman"/>
          <w:sz w:val="28"/>
        </w:rPr>
        <w:t xml:space="preserve"> В.Г. Многолетняя подготовка юных спортсменов: монография / В.Г. Никитушкин. – М.: Физическая культура, 2010. – 240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Никитушкин, В. Г. Комплексный контроль в подготовке юных спортсменов: монография / В. Г. Никитушкин. – М.: Физическая культура, 2011. – 208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Попов А.Л. Современная спортивная психология: учеб</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 xml:space="preserve">особие для вузов. – 3-е изд. – М.: Московский психолого-социальный институт: Флинта, 2012. – 152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Решетников, Н.В. Физическая культура: Учебник для студ. учреждений сред. проф. образования [Текст] / Н.В. Решетников, Ю.Л. </w:t>
      </w:r>
      <w:proofErr w:type="spellStart"/>
      <w:r>
        <w:rPr>
          <w:rFonts w:ascii="Times New Roman" w:eastAsia="Times New Roman" w:hAnsi="Times New Roman" w:cs="Times New Roman"/>
          <w:sz w:val="28"/>
        </w:rPr>
        <w:t>Кислицын</w:t>
      </w:r>
      <w:proofErr w:type="spellEnd"/>
      <w:r>
        <w:rPr>
          <w:rFonts w:ascii="Times New Roman" w:eastAsia="Times New Roman" w:hAnsi="Times New Roman" w:cs="Times New Roman"/>
          <w:sz w:val="28"/>
        </w:rPr>
        <w:t xml:space="preserve">, Р.Л. </w:t>
      </w:r>
      <w:proofErr w:type="spellStart"/>
      <w:r>
        <w:rPr>
          <w:rFonts w:ascii="Times New Roman" w:eastAsia="Times New Roman" w:hAnsi="Times New Roman" w:cs="Times New Roman"/>
          <w:sz w:val="28"/>
        </w:rPr>
        <w:t>Палтиевич</w:t>
      </w:r>
      <w:proofErr w:type="spellEnd"/>
      <w:r>
        <w:rPr>
          <w:rFonts w:ascii="Times New Roman" w:eastAsia="Times New Roman" w:hAnsi="Times New Roman" w:cs="Times New Roman"/>
          <w:sz w:val="28"/>
        </w:rPr>
        <w:t xml:space="preserve">, Г.И. </w:t>
      </w:r>
      <w:proofErr w:type="spellStart"/>
      <w:r>
        <w:rPr>
          <w:rFonts w:ascii="Times New Roman" w:eastAsia="Times New Roman" w:hAnsi="Times New Roman" w:cs="Times New Roman"/>
          <w:sz w:val="28"/>
        </w:rPr>
        <w:t>Погадаев</w:t>
      </w:r>
      <w:proofErr w:type="spellEnd"/>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 М.: ИЦ Академия, 2013. - 176 </w:t>
      </w:r>
      <w:proofErr w:type="spellStart"/>
      <w:r>
        <w:rPr>
          <w:rFonts w:ascii="Times New Roman" w:eastAsia="Times New Roman" w:hAnsi="Times New Roman" w:cs="Times New Roman"/>
          <w:sz w:val="28"/>
        </w:rPr>
        <w:t>c</w:t>
      </w:r>
      <w:proofErr w:type="spell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Ровний</w:t>
      </w:r>
      <w:proofErr w:type="spellEnd"/>
      <w:r>
        <w:rPr>
          <w:rFonts w:ascii="Times New Roman" w:eastAsia="Times New Roman" w:hAnsi="Times New Roman" w:cs="Times New Roman"/>
          <w:sz w:val="28"/>
        </w:rPr>
        <w:t xml:space="preserve"> А. С. Роль сенсорных систем в управлении </w:t>
      </w:r>
      <w:proofErr w:type="spellStart"/>
      <w:r>
        <w:rPr>
          <w:rFonts w:ascii="Times New Roman" w:eastAsia="Times New Roman" w:hAnsi="Times New Roman" w:cs="Times New Roman"/>
          <w:sz w:val="28"/>
        </w:rPr>
        <w:t>сложнокоординированными</w:t>
      </w:r>
      <w:proofErr w:type="spellEnd"/>
      <w:r>
        <w:rPr>
          <w:rFonts w:ascii="Times New Roman" w:eastAsia="Times New Roman" w:hAnsi="Times New Roman" w:cs="Times New Roman"/>
          <w:sz w:val="28"/>
        </w:rPr>
        <w:t xml:space="preserve"> движениями спортсменов / А. С. </w:t>
      </w:r>
      <w:proofErr w:type="gramStart"/>
      <w:r>
        <w:rPr>
          <w:rFonts w:ascii="Times New Roman" w:eastAsia="Times New Roman" w:hAnsi="Times New Roman" w:cs="Times New Roman"/>
          <w:sz w:val="28"/>
        </w:rPr>
        <w:t>Ровный</w:t>
      </w:r>
      <w:proofErr w:type="gramEnd"/>
      <w:r>
        <w:rPr>
          <w:rFonts w:ascii="Times New Roman" w:eastAsia="Times New Roman" w:hAnsi="Times New Roman" w:cs="Times New Roman"/>
          <w:sz w:val="28"/>
        </w:rPr>
        <w:t xml:space="preserve">, о. А. Ровная, В. А. </w:t>
      </w:r>
      <w:proofErr w:type="spellStart"/>
      <w:r>
        <w:rPr>
          <w:rFonts w:ascii="Times New Roman" w:eastAsia="Times New Roman" w:hAnsi="Times New Roman" w:cs="Times New Roman"/>
          <w:sz w:val="28"/>
        </w:rPr>
        <w:t>Галимский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Слобожанский</w:t>
      </w:r>
      <w:proofErr w:type="spellEnd"/>
      <w:r>
        <w:rPr>
          <w:rFonts w:ascii="Times New Roman" w:eastAsia="Times New Roman" w:hAnsi="Times New Roman" w:cs="Times New Roman"/>
          <w:sz w:val="28"/>
        </w:rPr>
        <w:t xml:space="preserve"> научно-спортивный в/сник: Сб. наук</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р. - Харьков: ХДАФК. - 2014. - № 3. - С. 78-83.</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Солопов, И.Н. Физиологические основы функциональной подготовки спортсменов. – Монография/ И.Н. Солопов. - Волгоград: ВГАФК, 2010.- 346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Смирнов В.М. Физиология физического воспитания и спорта. / В.М. Смирнов, В.И. Дубровский. — М., 2012.-176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Солопов, И.Н. Физиологические основы функциональной подготовки спортсменов. – Монография/ И.Н. Солопов. - Волгоград: ВГАФК, 2010.- 346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Стилевое каратэ: примерные программы для системы дополнительного образования детей: детско-юношеских спортивных школ, </w:t>
      </w:r>
      <w:r>
        <w:rPr>
          <w:rFonts w:ascii="Times New Roman" w:eastAsia="Times New Roman" w:hAnsi="Times New Roman" w:cs="Times New Roman"/>
          <w:sz w:val="28"/>
        </w:rPr>
        <w:lastRenderedPageBreak/>
        <w:t xml:space="preserve">специализированных детско-юношеских школ олимпийского резерва / Д.С. </w:t>
      </w:r>
      <w:proofErr w:type="spellStart"/>
      <w:r>
        <w:rPr>
          <w:rFonts w:ascii="Times New Roman" w:eastAsia="Times New Roman" w:hAnsi="Times New Roman" w:cs="Times New Roman"/>
          <w:sz w:val="28"/>
        </w:rPr>
        <w:t>Алхасов</w:t>
      </w:r>
      <w:proofErr w:type="spellEnd"/>
      <w:r>
        <w:rPr>
          <w:rFonts w:ascii="Times New Roman" w:eastAsia="Times New Roman" w:hAnsi="Times New Roman" w:cs="Times New Roman"/>
          <w:sz w:val="28"/>
        </w:rPr>
        <w:t xml:space="preserve">, А.Г. Филюшкин. – М.: Физическая культура, 2012. – 140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Физическая культура и физическая подготовка: Учебник. [Текст] / Под ред. В.Я. </w:t>
      </w:r>
      <w:proofErr w:type="spellStart"/>
      <w:r>
        <w:rPr>
          <w:rFonts w:ascii="Times New Roman" w:eastAsia="Times New Roman" w:hAnsi="Times New Roman" w:cs="Times New Roman"/>
          <w:sz w:val="28"/>
        </w:rPr>
        <w:t>Кикотя</w:t>
      </w:r>
      <w:proofErr w:type="spellEnd"/>
      <w:r>
        <w:rPr>
          <w:rFonts w:ascii="Times New Roman" w:eastAsia="Times New Roman" w:hAnsi="Times New Roman" w:cs="Times New Roman"/>
          <w:sz w:val="28"/>
        </w:rPr>
        <w:t xml:space="preserve">, И.С. </w:t>
      </w:r>
      <w:proofErr w:type="spellStart"/>
      <w:r>
        <w:rPr>
          <w:rFonts w:ascii="Times New Roman" w:eastAsia="Times New Roman" w:hAnsi="Times New Roman" w:cs="Times New Roman"/>
          <w:sz w:val="28"/>
        </w:rPr>
        <w:t>Барчукова</w:t>
      </w:r>
      <w:proofErr w:type="spellEnd"/>
      <w:r>
        <w:rPr>
          <w:rFonts w:ascii="Times New Roman" w:eastAsia="Times New Roman" w:hAnsi="Times New Roman" w:cs="Times New Roman"/>
          <w:sz w:val="28"/>
        </w:rPr>
        <w:t xml:space="preserve">. - М.: ЮНИТИ, 2016. - 431 </w:t>
      </w:r>
      <w:proofErr w:type="spellStart"/>
      <w:r>
        <w:rPr>
          <w:rFonts w:ascii="Times New Roman" w:eastAsia="Times New Roman" w:hAnsi="Times New Roman" w:cs="Times New Roman"/>
          <w:sz w:val="28"/>
        </w:rPr>
        <w:t>c</w:t>
      </w:r>
      <w:proofErr w:type="spellEnd"/>
      <w:r>
        <w:rPr>
          <w:rFonts w:ascii="Times New Roman" w:eastAsia="Times New Roman" w:hAnsi="Times New Roman" w:cs="Times New Roman"/>
          <w:sz w:val="28"/>
        </w:rPr>
        <w:t>.</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Филимонов В. Бокс и </w:t>
      </w:r>
      <w:proofErr w:type="spellStart"/>
      <w:r>
        <w:rPr>
          <w:rFonts w:ascii="Times New Roman" w:eastAsia="Times New Roman" w:hAnsi="Times New Roman" w:cs="Times New Roman"/>
          <w:sz w:val="28"/>
        </w:rPr>
        <w:t>кикбоксинг</w:t>
      </w:r>
      <w:proofErr w:type="spellEnd"/>
      <w:r>
        <w:rPr>
          <w:rFonts w:ascii="Times New Roman" w:eastAsia="Times New Roman" w:hAnsi="Times New Roman" w:cs="Times New Roman"/>
          <w:sz w:val="28"/>
        </w:rPr>
        <w:t xml:space="preserve">. Обучение и тренировка / В. Филимонов, С. </w:t>
      </w:r>
      <w:proofErr w:type="spellStart"/>
      <w:r>
        <w:rPr>
          <w:rFonts w:ascii="Times New Roman" w:eastAsia="Times New Roman" w:hAnsi="Times New Roman" w:cs="Times New Roman"/>
          <w:sz w:val="28"/>
        </w:rPr>
        <w:t>Ибраев</w:t>
      </w:r>
      <w:proofErr w:type="spellEnd"/>
      <w:r>
        <w:rPr>
          <w:rFonts w:ascii="Times New Roman" w:eastAsia="Times New Roman" w:hAnsi="Times New Roman" w:cs="Times New Roman"/>
          <w:sz w:val="28"/>
        </w:rPr>
        <w:t xml:space="preserve">. – М.: </w:t>
      </w:r>
      <w:proofErr w:type="spellStart"/>
      <w:r>
        <w:rPr>
          <w:rFonts w:ascii="Times New Roman" w:eastAsia="Times New Roman" w:hAnsi="Times New Roman" w:cs="Times New Roman"/>
          <w:sz w:val="28"/>
        </w:rPr>
        <w:t>Инсан</w:t>
      </w:r>
      <w:proofErr w:type="spellEnd"/>
      <w:r>
        <w:rPr>
          <w:rFonts w:ascii="Times New Roman" w:eastAsia="Times New Roman" w:hAnsi="Times New Roman" w:cs="Times New Roman"/>
          <w:sz w:val="28"/>
        </w:rPr>
        <w:t>, 2011. – 528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Холодов Ж.К. Теория и методика физического воспитания и спорта : учеб</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 xml:space="preserve">особие для студ. </w:t>
      </w:r>
      <w:proofErr w:type="spellStart"/>
      <w:r>
        <w:rPr>
          <w:rFonts w:ascii="Times New Roman" w:eastAsia="Times New Roman" w:hAnsi="Times New Roman" w:cs="Times New Roman"/>
          <w:sz w:val="28"/>
        </w:rPr>
        <w:t>высш</w:t>
      </w:r>
      <w:proofErr w:type="spellEnd"/>
      <w:r>
        <w:rPr>
          <w:rFonts w:ascii="Times New Roman" w:eastAsia="Times New Roman" w:hAnsi="Times New Roman" w:cs="Times New Roman"/>
          <w:sz w:val="28"/>
        </w:rPr>
        <w:t>. учеб. заведений /Ж.К. Холодов, В.С. Кузнецов. – 5-е изд., - М. : Издательский центр «Академия»,2016.- 480 с.</w:t>
      </w:r>
    </w:p>
    <w:p w:rsidR="00FF6960" w:rsidRDefault="00754471">
      <w:pPr>
        <w:numPr>
          <w:ilvl w:val="0"/>
          <w:numId w:val="19"/>
        </w:num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Шарипов</w:t>
      </w:r>
      <w:proofErr w:type="spellEnd"/>
      <w:r>
        <w:rPr>
          <w:rFonts w:ascii="Times New Roman" w:eastAsia="Times New Roman" w:hAnsi="Times New Roman" w:cs="Times New Roman"/>
          <w:sz w:val="28"/>
        </w:rPr>
        <w:t xml:space="preserve">, А.Ф. Тактико-технические характеристики поединка в спортивных единоборствах [Текст] / А.Ф. </w:t>
      </w:r>
      <w:proofErr w:type="spellStart"/>
      <w:r>
        <w:rPr>
          <w:rFonts w:ascii="Times New Roman" w:eastAsia="Times New Roman" w:hAnsi="Times New Roman" w:cs="Times New Roman"/>
          <w:sz w:val="28"/>
        </w:rPr>
        <w:t>Шарипов</w:t>
      </w:r>
      <w:proofErr w:type="spellEnd"/>
      <w:r>
        <w:rPr>
          <w:rFonts w:ascii="Times New Roman" w:eastAsia="Times New Roman" w:hAnsi="Times New Roman" w:cs="Times New Roman"/>
          <w:sz w:val="28"/>
        </w:rPr>
        <w:t xml:space="preserve">, О.Б. Малков – И.: ФИС, 2007. – 224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FF6960" w:rsidRDefault="00FF6960">
      <w:pPr>
        <w:spacing w:after="0" w:line="360" w:lineRule="auto"/>
        <w:jc w:val="both"/>
        <w:rPr>
          <w:rFonts w:ascii="Times New Roman" w:eastAsia="Times New Roman" w:hAnsi="Times New Roman" w:cs="Times New Roman"/>
          <w:sz w:val="28"/>
        </w:rPr>
      </w:pPr>
    </w:p>
    <w:sectPr w:rsidR="00FF6960" w:rsidSect="00B7698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871"/>
    <w:multiLevelType w:val="multilevel"/>
    <w:tmpl w:val="1D7C8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F2FEC"/>
    <w:multiLevelType w:val="multilevel"/>
    <w:tmpl w:val="7E308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636D4"/>
    <w:multiLevelType w:val="hybridMultilevel"/>
    <w:tmpl w:val="2E700618"/>
    <w:lvl w:ilvl="0" w:tplc="2326B7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0375DE"/>
    <w:multiLevelType w:val="multilevel"/>
    <w:tmpl w:val="3C6EC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31BDE"/>
    <w:multiLevelType w:val="multilevel"/>
    <w:tmpl w:val="A37A2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2B29EF"/>
    <w:multiLevelType w:val="multilevel"/>
    <w:tmpl w:val="F3DE2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A16258"/>
    <w:multiLevelType w:val="multilevel"/>
    <w:tmpl w:val="2C74A9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1A71C5"/>
    <w:multiLevelType w:val="multilevel"/>
    <w:tmpl w:val="A78E9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C30A2"/>
    <w:multiLevelType w:val="multilevel"/>
    <w:tmpl w:val="F2381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185A2F"/>
    <w:multiLevelType w:val="multilevel"/>
    <w:tmpl w:val="21AE5F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230AE9"/>
    <w:multiLevelType w:val="multilevel"/>
    <w:tmpl w:val="8ED024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675E83"/>
    <w:multiLevelType w:val="multilevel"/>
    <w:tmpl w:val="0A9EB1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475A4A"/>
    <w:multiLevelType w:val="multilevel"/>
    <w:tmpl w:val="274E2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F72137"/>
    <w:multiLevelType w:val="multilevel"/>
    <w:tmpl w:val="F6829D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A018AF"/>
    <w:multiLevelType w:val="multilevel"/>
    <w:tmpl w:val="3050CA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076CD1"/>
    <w:multiLevelType w:val="multilevel"/>
    <w:tmpl w:val="9C84D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794E7E"/>
    <w:multiLevelType w:val="multilevel"/>
    <w:tmpl w:val="1E028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2C750E"/>
    <w:multiLevelType w:val="multilevel"/>
    <w:tmpl w:val="EC0AE9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2E7CEA"/>
    <w:multiLevelType w:val="multilevel"/>
    <w:tmpl w:val="C02E1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9C090E"/>
    <w:multiLevelType w:val="multilevel"/>
    <w:tmpl w:val="23F858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14"/>
  </w:num>
  <w:num w:numId="4">
    <w:abstractNumId w:val="12"/>
  </w:num>
  <w:num w:numId="5">
    <w:abstractNumId w:val="7"/>
  </w:num>
  <w:num w:numId="6">
    <w:abstractNumId w:val="13"/>
  </w:num>
  <w:num w:numId="7">
    <w:abstractNumId w:val="17"/>
  </w:num>
  <w:num w:numId="8">
    <w:abstractNumId w:val="3"/>
  </w:num>
  <w:num w:numId="9">
    <w:abstractNumId w:val="5"/>
  </w:num>
  <w:num w:numId="10">
    <w:abstractNumId w:val="9"/>
  </w:num>
  <w:num w:numId="11">
    <w:abstractNumId w:val="6"/>
  </w:num>
  <w:num w:numId="12">
    <w:abstractNumId w:val="19"/>
  </w:num>
  <w:num w:numId="13">
    <w:abstractNumId w:val="8"/>
  </w:num>
  <w:num w:numId="14">
    <w:abstractNumId w:val="0"/>
  </w:num>
  <w:num w:numId="15">
    <w:abstractNumId w:val="16"/>
  </w:num>
  <w:num w:numId="16">
    <w:abstractNumId w:val="10"/>
  </w:num>
  <w:num w:numId="17">
    <w:abstractNumId w:val="11"/>
  </w:num>
  <w:num w:numId="18">
    <w:abstractNumId w:val="15"/>
  </w:num>
  <w:num w:numId="19">
    <w:abstractNumId w:val="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6960"/>
    <w:rsid w:val="00754471"/>
    <w:rsid w:val="00A62D3F"/>
    <w:rsid w:val="00B7698E"/>
    <w:rsid w:val="00D72225"/>
    <w:rsid w:val="00FF6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544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4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4471"/>
    <w:rPr>
      <w:rFonts w:ascii="Tahoma" w:hAnsi="Tahoma" w:cs="Tahoma"/>
      <w:sz w:val="16"/>
      <w:szCs w:val="16"/>
    </w:rPr>
  </w:style>
  <w:style w:type="character" w:customStyle="1" w:styleId="10">
    <w:name w:val="Заголовок 1 Знак"/>
    <w:basedOn w:val="a0"/>
    <w:link w:val="1"/>
    <w:uiPriority w:val="9"/>
    <w:rsid w:val="00754471"/>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754471"/>
    <w:pPr>
      <w:outlineLvl w:val="9"/>
    </w:pPr>
    <w:rPr>
      <w:lang w:eastAsia="en-US"/>
    </w:rPr>
  </w:style>
  <w:style w:type="paragraph" w:styleId="a6">
    <w:name w:val="List Paragraph"/>
    <w:basedOn w:val="a"/>
    <w:uiPriority w:val="34"/>
    <w:qFormat/>
    <w:rsid w:val="00754471"/>
    <w:pPr>
      <w:ind w:left="720"/>
      <w:contextualSpacing/>
    </w:pPr>
  </w:style>
  <w:style w:type="paragraph" w:styleId="11">
    <w:name w:val="toc 1"/>
    <w:basedOn w:val="a"/>
    <w:next w:val="a"/>
    <w:autoRedefine/>
    <w:uiPriority w:val="39"/>
    <w:unhideWhenUsed/>
    <w:rsid w:val="00B7698E"/>
    <w:pPr>
      <w:spacing w:after="100"/>
    </w:pPr>
  </w:style>
  <w:style w:type="character" w:styleId="a7">
    <w:name w:val="Hyperlink"/>
    <w:basedOn w:val="a0"/>
    <w:uiPriority w:val="99"/>
    <w:unhideWhenUsed/>
    <w:rsid w:val="00B7698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54519-FA34-4675-A612-4A3421EB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9823</Words>
  <Characters>55996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kot</cp:lastModifiedBy>
  <cp:revision>3</cp:revision>
  <dcterms:created xsi:type="dcterms:W3CDTF">2020-06-16T11:32:00Z</dcterms:created>
  <dcterms:modified xsi:type="dcterms:W3CDTF">2020-06-16T11:53:00Z</dcterms:modified>
</cp:coreProperties>
</file>