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777" w:rsidRDefault="00803F6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803F68">
        <w:rPr>
          <w:rFonts w:ascii="Times New Roman" w:hAnsi="Times New Roman" w:cs="Times New Roman"/>
          <w:b/>
          <w:sz w:val="28"/>
          <w:szCs w:val="28"/>
        </w:rPr>
        <w:t>Специфика менеджмента в образовании</w:t>
      </w:r>
    </w:p>
    <w:p w:rsidR="00DF7DFB" w:rsidRDefault="00DF7DFB" w:rsidP="00DF7DFB">
      <w:pPr>
        <w:ind w:firstLine="708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F7DF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Менеджмент</w:t>
      </w:r>
      <w:r w:rsidRPr="00DF7D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основной целью которого выступает управление кадровым потенциалом организации в целях повышения её работы, находит применение в самых разнообразных сферах человеческой деятельности. Самой популярной и общепринятой отраслью для реализации подобных идей принято считать </w:t>
      </w:r>
      <w:r w:rsidRPr="00DF7DF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бизнес,</w:t>
      </w:r>
      <w:r w:rsidRPr="00DF7D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котором грамотное управление персонала повышает </w:t>
      </w:r>
      <w:r w:rsidRPr="00DF7DF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прибыльность компании</w:t>
      </w:r>
      <w:r w:rsidRPr="00DF7D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DF7D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течением времени, развитием общества и идей менеджмента, </w:t>
      </w:r>
      <w:proofErr w:type="gramStart"/>
      <w:r w:rsidRPr="00DF7D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последний</w:t>
      </w:r>
      <w:proofErr w:type="gramEnd"/>
      <w:r w:rsidRPr="00DF7D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начал проникать и в другие типы рабочих коллективов. Одним из таких коллективов на сегодняшний день считается </w:t>
      </w:r>
      <w:r w:rsidRPr="00DF7DF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педагогический.</w:t>
      </w:r>
    </w:p>
    <w:p w:rsidR="00A96FCC" w:rsidRDefault="00A96FCC" w:rsidP="00DF7DFB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A96F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родуктом бизнеса является конкретное благо, и целью менеджера может являться как увеличение его производства, так и качество, и скорость реализации. В свою очередь, основной задачей школы является выпуск </w:t>
      </w:r>
      <w:r w:rsidRPr="00A96FC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социализированного и разнопланово развитого индивида</w:t>
      </w:r>
      <w:r w:rsidRPr="00A96F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который сможет реализовать свой потенциал и быть конкурентоспособным с другими выпускниками.</w:t>
      </w:r>
    </w:p>
    <w:p w:rsidR="00A96FCC" w:rsidRPr="00A96FCC" w:rsidRDefault="00A96FCC" w:rsidP="00DF7DFB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6F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Далее мы можем рассмотреть принципы менеджмента в сфере образования:</w:t>
      </w:r>
    </w:p>
    <w:p w:rsidR="00A96FCC" w:rsidRPr="00A96FCC" w:rsidRDefault="00A96FCC" w:rsidP="00A96FC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Roboto-Regular" w:hAnsi="Roboto-Regular"/>
          <w:color w:val="000000"/>
          <w:sz w:val="28"/>
          <w:szCs w:val="28"/>
          <w:shd w:val="clear" w:color="auto" w:fill="FFFFFF"/>
          <w:lang w:val="en-US"/>
        </w:rPr>
        <w:t>c</w:t>
      </w:r>
      <w:proofErr w:type="gramEnd"/>
      <w:r w:rsidRPr="00A96FCC">
        <w:rPr>
          <w:rFonts w:ascii="Roboto-Regular" w:hAnsi="Roboto-Regular"/>
          <w:color w:val="000000"/>
          <w:sz w:val="28"/>
          <w:szCs w:val="28"/>
          <w:shd w:val="clear" w:color="auto" w:fill="FFFFFF"/>
        </w:rPr>
        <w:t xml:space="preserve"> одной стороны, среднестатистическое производство (завод, небольшой офис или агентство) представлено перечнем персонала, основная квалификация которого в целом совпадает, должностное разнообразие не сильно влияет на специализацию, как и в школе. Но, </w:t>
      </w:r>
      <w:proofErr w:type="gramStart"/>
      <w:r w:rsidRPr="00A96FCC">
        <w:rPr>
          <w:rFonts w:ascii="Roboto-Regular" w:hAnsi="Roboto-Regular"/>
          <w:color w:val="000000"/>
          <w:sz w:val="28"/>
          <w:szCs w:val="28"/>
          <w:shd w:val="clear" w:color="auto" w:fill="FFFFFF"/>
        </w:rPr>
        <w:t>в</w:t>
      </w:r>
      <w:proofErr w:type="gramEnd"/>
      <w:r w:rsidRPr="00A96FCC">
        <w:rPr>
          <w:rFonts w:ascii="Roboto-Regular" w:hAnsi="Roboto-Regular"/>
          <w:color w:val="000000"/>
          <w:sz w:val="28"/>
          <w:szCs w:val="28"/>
          <w:shd w:val="clear" w:color="auto" w:fill="FFFFFF"/>
        </w:rPr>
        <w:t xml:space="preserve"> то же время, основные педагогические дисциплины, преподаваемые в школе, требуют специфических познаний. Принципы работы всех работников одинаковы, но для смены специализации учителя физики на учителя русского языка, к примеру, требуется трудоемкая и долгая переквалификация. Поэтому, несмотря на общность рабочего процесса, каждый преподаватель - узкий специалист;</w:t>
      </w:r>
    </w:p>
    <w:p w:rsidR="00A96FCC" w:rsidRPr="00A96FCC" w:rsidRDefault="00A96FCC" w:rsidP="00A96FC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Pr="00A96F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ольшая разница между преподавателями одних дисциплин. В каждом городе и в каждом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Pr="00A96F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етодическом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A96F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бъединении существуют если не лучшие, то именитые преподаватели, качественно выделяющиеся на фоне других. Результат их труда, как правило, выше, они пользуются авторитетом не только в педагогическом сообществе, но и за его пределами. Это отличает педагогику в плане вариативности и возможности проявить себя;</w:t>
      </w:r>
    </w:p>
    <w:p w:rsidR="00A96FCC" w:rsidRPr="00A96FCC" w:rsidRDefault="00A96FCC" w:rsidP="00A96FC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</w:t>
      </w:r>
      <w:r w:rsidRPr="00A96F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аждый преподаватель, вне зависимости от того, находится он на работе или в общественном месте, является лицом публичным. Специфика воспитательной части образования подразумевает определенный кодекс для учителей в этом плане. Большинство работников сферы бизнеса не испытывают такой необходимости. Он всегда находится в тени. Отчасти такое резкое различие объясняется воспитательной направленностью образовательных организаций. Учитель или педагог является не только перед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атчиком знаний и умений, но так</w:t>
      </w:r>
      <w:r w:rsidRPr="00A96F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 несет воспитательную функцию. А, следовательно, сам должен являться примером для своих учеников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;</w:t>
      </w:r>
    </w:p>
    <w:p w:rsidR="00A96FCC" w:rsidRPr="00A96FCC" w:rsidRDefault="00A96FCC" w:rsidP="00A96FC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A96F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каждый преподаватель, по сути, имеет полную свободу в выборе методов и приёмов обучения детей, если выбранный путь </w:t>
      </w:r>
      <w:proofErr w:type="gramStart"/>
      <w:r w:rsidRPr="00A96F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приносит результаты</w:t>
      </w:r>
      <w:proofErr w:type="gramEnd"/>
      <w:r w:rsidRPr="00A96F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не наносит детям вреда. В этом открывается творческая составляющая преподавания, позволяющая реализовывать свой творческий и интеллектуальный потенциал на благо детей.</w:t>
      </w:r>
    </w:p>
    <w:p w:rsidR="00A96FCC" w:rsidRDefault="00A96FCC" w:rsidP="00A96FCC">
      <w:pPr>
        <w:ind w:left="708" w:firstLine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A96F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Многие особенности педагогического менеджмента определяются спецификой педагогического процесса. В частности, особенности управления образовательными системами в значительной мере определяются образовательной, воспитательной и развивающей функциями обучения, а также спецификой целей, методов, средств и форм педагогического процесса.</w:t>
      </w:r>
      <w:r w:rsidR="00BB062B" w:rsidRPr="00BB062B">
        <w:rPr>
          <w:rFonts w:ascii="Palatino Linotype" w:hAnsi="Palatino Linotype"/>
          <w:color w:val="000000"/>
          <w:sz w:val="20"/>
          <w:szCs w:val="20"/>
          <w:shd w:val="clear" w:color="auto" w:fill="FFFFFF"/>
        </w:rPr>
        <w:t xml:space="preserve"> </w:t>
      </w:r>
      <w:r w:rsidR="00BB062B" w:rsidRPr="00BB06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Характерной особенностью педагогического менеджмента является государственное управление образовательными системами.</w:t>
      </w:r>
      <w:r w:rsidR="00BB062B" w:rsidRPr="00BB062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BB062B" w:rsidRPr="00BB06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Государственный характер управления системой образования закреплен определенной совокупностью принципов государственной политики в области образования, сформулированных в законе РФ “Об образовании”:</w:t>
      </w:r>
    </w:p>
    <w:p w:rsidR="00BB062B" w:rsidRPr="00BB062B" w:rsidRDefault="00BB062B" w:rsidP="00BB062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BB062B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гуманистический характер образования, приоритет общечеловеческих ценностей, жизни и здоровья человека, свободного развития личности; воспитание гражданственности и любви к Родине;</w:t>
      </w:r>
    </w:p>
    <w:p w:rsidR="00BB062B" w:rsidRPr="00BB062B" w:rsidRDefault="00BB062B" w:rsidP="00BB062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BB062B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единство федерального, культурного и образовательного пространства. Защита системой образования национальных культур и региональных культурных традиций в условиях многонационального государства;</w:t>
      </w:r>
    </w:p>
    <w:p w:rsidR="00BB062B" w:rsidRPr="00BB062B" w:rsidRDefault="00BB062B" w:rsidP="00BB062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BB062B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lastRenderedPageBreak/>
        <w:t>общедоступность образования, адаптивность системы образования к уровням и особенностям развития и подготовки обучающихся, воспитанников;</w:t>
      </w:r>
    </w:p>
    <w:p w:rsidR="00BB062B" w:rsidRPr="00BB062B" w:rsidRDefault="00BB062B" w:rsidP="00BB062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BB062B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светский характер образования в государственных, муниципальных образовательных учреждениях;</w:t>
      </w:r>
    </w:p>
    <w:p w:rsidR="00BB062B" w:rsidRPr="00BB062B" w:rsidRDefault="00BB062B" w:rsidP="00BB062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BB062B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свобода и плюрализм в образовании;</w:t>
      </w:r>
    </w:p>
    <w:p w:rsidR="00BB062B" w:rsidRPr="00BB062B" w:rsidRDefault="00BB062B" w:rsidP="00BB062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BB062B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демократический, государственно-общественный характер управления образованием; автономность образовательных учреждений.</w:t>
      </w:r>
    </w:p>
    <w:p w:rsidR="00BB062B" w:rsidRDefault="00BB062B" w:rsidP="00BB062B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6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Важной особенностью педагогического менеджмента является </w:t>
      </w:r>
      <w:r w:rsidRPr="00BB062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общественный характер управления системой образования</w:t>
      </w:r>
      <w:r w:rsidRPr="00BB06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проявляющийся в том, что наряду с органами государственной власти создаются общественные органы, в которые входят представители педагогического и ученического коллективов, родителей, общественности. Их участие в управлении создает предпосылки для развития творческой атмосферы хорошего психологического климата в учебном заведении</w:t>
      </w:r>
      <w:proofErr w:type="gramStart"/>
      <w:r w:rsidRPr="00BB06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BB062B">
        <w:rPr>
          <w:rFonts w:ascii="Palatino Linotype" w:hAnsi="Palatino Linotype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Palatino Linotype" w:hAnsi="Palatino Linotype"/>
          <w:color w:val="000000"/>
          <w:sz w:val="28"/>
          <w:szCs w:val="28"/>
          <w:shd w:val="clear" w:color="auto" w:fill="FFFFFF"/>
        </w:rPr>
        <w:t>В</w:t>
      </w:r>
      <w:r w:rsidRPr="00BB06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оплощением общественного характера управления на уровне общеобразовательной школы является </w:t>
      </w:r>
      <w:r w:rsidRPr="00BB062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совет школы, конференция и устав</w:t>
      </w:r>
      <w:r w:rsidRPr="00BB06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B062B" w:rsidRDefault="00BB062B" w:rsidP="00BB062B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6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Функции и содержание совета школы определяются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Pr="00BB06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иповым положением об общеобразовательном учреждении</w:t>
      </w:r>
      <w:proofErr w:type="gramStart"/>
      <w:r w:rsidRPr="00BB06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BB06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BB06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овет школы может создавать временные или постоянные комиссии, советы по различным направлениям деятельности, устанавливать их права, обязанности, границы полномочий.</w:t>
      </w:r>
    </w:p>
    <w:p w:rsidR="00C137A0" w:rsidRDefault="00C137A0" w:rsidP="00BB062B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137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Каждое учебное заведение принимает на конференции свой Устав, в котором определяются цели, задачи и перспективы развития данного учебного заведения.</w:t>
      </w:r>
    </w:p>
    <w:p w:rsidR="00C137A0" w:rsidRDefault="00C137A0" w:rsidP="00BB062B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137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период между конференциями в роли высшего руководящего органа выступает совет школы (учебного заведения), который:</w:t>
      </w:r>
    </w:p>
    <w:p w:rsidR="00C137A0" w:rsidRPr="00C137A0" w:rsidRDefault="00C137A0" w:rsidP="00C137A0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C137A0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организует выполнение решений конференции;</w:t>
      </w:r>
    </w:p>
    <w:p w:rsidR="00C137A0" w:rsidRPr="00C137A0" w:rsidRDefault="00C137A0" w:rsidP="00C137A0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C137A0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обеспечивает социальную защиту </w:t>
      </w:r>
      <w:proofErr w:type="gramStart"/>
      <w: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обучающихся</w:t>
      </w:r>
      <w:proofErr w:type="gramEnd"/>
      <w:r w:rsidRPr="00C137A0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;</w:t>
      </w:r>
    </w:p>
    <w:p w:rsidR="00C137A0" w:rsidRPr="00C137A0" w:rsidRDefault="00C137A0" w:rsidP="00C137A0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C137A0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устанавливает возраст </w:t>
      </w:r>
      <w:proofErr w:type="gramStart"/>
      <w: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обучающихся</w:t>
      </w:r>
      <w:proofErr w:type="gramEnd"/>
      <w:r w:rsidRPr="00C137A0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при наборе в 1 класс, необходимость и вид ученической формы;</w:t>
      </w:r>
    </w:p>
    <w:p w:rsidR="00C137A0" w:rsidRPr="00C137A0" w:rsidRDefault="00C137A0" w:rsidP="00C137A0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C137A0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рассматривает отчеты о расходовании бюджетных ассигнований, определяет направления использования бюджетных и внебюджетных средств;</w:t>
      </w:r>
    </w:p>
    <w:p w:rsidR="00C137A0" w:rsidRPr="00C137A0" w:rsidRDefault="00C137A0" w:rsidP="00C137A0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C137A0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lastRenderedPageBreak/>
        <w:t>заслушивает отчеты о работе директора школы, его заместителей, отдельных преподавателей;</w:t>
      </w:r>
    </w:p>
    <w:p w:rsidR="00C137A0" w:rsidRPr="00C137A0" w:rsidRDefault="00C137A0" w:rsidP="00C137A0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C137A0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совместно с администрацией и общественными организациями создает условия для педагогического воспитания родителей.</w:t>
      </w:r>
    </w:p>
    <w:p w:rsidR="00C137A0" w:rsidRPr="00C137A0" w:rsidRDefault="00C137A0" w:rsidP="00C137A0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C137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Наряду с государственными учебными заведениями в образовательную систему России входят </w:t>
      </w:r>
      <w:r w:rsidRPr="00C137A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негосударственные образовательные учреждения</w:t>
      </w:r>
      <w:r w:rsidRPr="00C137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руководство которыми осуществляет непосредственно учредитель.</w:t>
      </w:r>
    </w:p>
    <w:p w:rsidR="00A96FCC" w:rsidRPr="00A96FCC" w:rsidRDefault="00A96FCC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A96FCC" w:rsidRPr="00A96FCC" w:rsidRDefault="00A96FCC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sectPr w:rsidR="00A96FCC" w:rsidRPr="00A96FCC" w:rsidSect="002F2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2676D"/>
    <w:multiLevelType w:val="hybridMultilevel"/>
    <w:tmpl w:val="38C07F6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03E472C"/>
    <w:multiLevelType w:val="hybridMultilevel"/>
    <w:tmpl w:val="50E288C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4E42FDD"/>
    <w:multiLevelType w:val="hybridMultilevel"/>
    <w:tmpl w:val="CC268BEC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03F68"/>
    <w:rsid w:val="002F2650"/>
    <w:rsid w:val="00803F68"/>
    <w:rsid w:val="00822382"/>
    <w:rsid w:val="00A96FCC"/>
    <w:rsid w:val="00BB062B"/>
    <w:rsid w:val="00C137A0"/>
    <w:rsid w:val="00DF7DFB"/>
    <w:rsid w:val="00E42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6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FCC"/>
    <w:pPr>
      <w:ind w:left="720"/>
      <w:contextualSpacing/>
    </w:pPr>
  </w:style>
  <w:style w:type="character" w:customStyle="1" w:styleId="apple-converted-space">
    <w:name w:val="apple-converted-space"/>
    <w:basedOn w:val="a0"/>
    <w:rsid w:val="00BB06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2020-03-31T06:29:00Z</dcterms:created>
  <dcterms:modified xsi:type="dcterms:W3CDTF">2020-03-31T09:14:00Z</dcterms:modified>
</cp:coreProperties>
</file>